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3FB" w:rsidRDefault="001E43FB" w:rsidP="001E43FB">
      <w:pPr>
        <w:ind w:firstLine="0"/>
        <w:rPr>
          <w:rFonts w:cs="Times New Roman"/>
          <w:sz w:val="24"/>
          <w:szCs w:val="24"/>
        </w:rPr>
      </w:pPr>
    </w:p>
    <w:p w:rsidR="001E43FB" w:rsidRDefault="001E43FB" w:rsidP="001E43FB">
      <w:pPr>
        <w:ind w:firstLine="0"/>
        <w:rPr>
          <w:rFonts w:cs="Times New Roman"/>
          <w:sz w:val="24"/>
          <w:szCs w:val="24"/>
        </w:rPr>
      </w:pPr>
    </w:p>
    <w:bookmarkStart w:id="0" w:name="_Toc436942965" w:displacedByCustomXml="next"/>
    <w:bookmarkStart w:id="1" w:name="_Toc436928774" w:displacedByCustomXml="next"/>
    <w:sdt>
      <w:sdtPr>
        <w:rPr>
          <w:rFonts w:eastAsiaTheme="minorHAnsi" w:cstheme="minorBidi"/>
          <w:b w:val="0"/>
          <w:caps w:val="0"/>
          <w:szCs w:val="22"/>
        </w:rPr>
        <w:id w:val="536246278"/>
        <w:docPartObj>
          <w:docPartGallery w:val="Table of Contents"/>
          <w:docPartUnique/>
        </w:docPartObj>
      </w:sdtPr>
      <w:sdtEndPr>
        <w:rPr>
          <w:bCs/>
        </w:rPr>
      </w:sdtEndPr>
      <w:sdtContent>
        <w:p w:rsidR="00E433B1" w:rsidRPr="001E43FB" w:rsidRDefault="00E433B1" w:rsidP="001E43FB">
          <w:pPr>
            <w:pStyle w:val="1"/>
            <w:rPr>
              <w:rFonts w:eastAsiaTheme="minorHAnsi" w:cstheme="minorBidi"/>
              <w:b w:val="0"/>
              <w:caps w:val="0"/>
              <w:szCs w:val="22"/>
            </w:rPr>
          </w:pPr>
          <w:r>
            <w:t>Содержание</w:t>
          </w:r>
          <w:bookmarkEnd w:id="1"/>
          <w:bookmarkEnd w:id="0"/>
        </w:p>
        <w:p w:rsidR="00ED4D37" w:rsidRDefault="00E433B1" w:rsidP="00ED4D37">
          <w:pPr>
            <w:pStyle w:val="31"/>
            <w:tabs>
              <w:tab w:val="right" w:leader="dot" w:pos="9911"/>
            </w:tabs>
            <w:rPr>
              <w:rFonts w:asciiTheme="minorHAnsi" w:eastAsiaTheme="minorEastAsia" w:hAnsiTheme="minorHAnsi"/>
              <w:b/>
              <w:noProof/>
              <w:sz w:val="22"/>
              <w:lang w:eastAsia="ru-RU"/>
            </w:rPr>
          </w:pPr>
          <w:r>
            <w:rPr>
              <w:noProof/>
            </w:rPr>
            <w:fldChar w:fldCharType="begin"/>
          </w:r>
          <w:r>
            <w:instrText xml:space="preserve"> TOC \o "1-3" \h \z \u </w:instrText>
          </w:r>
          <w:r>
            <w:rPr>
              <w:noProof/>
            </w:rPr>
            <w:fldChar w:fldCharType="separate"/>
          </w:r>
        </w:p>
        <w:p w:rsidR="00ED4D37" w:rsidRDefault="00ED4D37">
          <w:pPr>
            <w:pStyle w:val="11"/>
            <w:rPr>
              <w:rFonts w:asciiTheme="minorHAnsi" w:eastAsiaTheme="minorEastAsia" w:hAnsiTheme="minorHAnsi"/>
              <w:b w:val="0"/>
              <w:sz w:val="22"/>
              <w:lang w:eastAsia="ru-RU"/>
            </w:rPr>
          </w:pPr>
        </w:p>
        <w:p w:rsidR="00ED4D37" w:rsidRDefault="004D31F2">
          <w:pPr>
            <w:pStyle w:val="11"/>
            <w:rPr>
              <w:rFonts w:asciiTheme="minorHAnsi" w:eastAsiaTheme="minorEastAsia" w:hAnsiTheme="minorHAnsi"/>
              <w:b w:val="0"/>
              <w:sz w:val="22"/>
              <w:lang w:eastAsia="ru-RU"/>
            </w:rPr>
          </w:pPr>
          <w:hyperlink w:anchor="_Toc436942966" w:history="1">
            <w:r w:rsidR="00ED4D37" w:rsidRPr="00592EBB">
              <w:rPr>
                <w:rStyle w:val="ab"/>
                <w:shd w:val="clear" w:color="auto" w:fill="F0F3EC"/>
              </w:rPr>
              <w:t>Введение</w:t>
            </w:r>
            <w:r w:rsidR="00ED4D37">
              <w:rPr>
                <w:webHidden/>
              </w:rPr>
              <w:tab/>
            </w:r>
            <w:r w:rsidR="00ED4D37">
              <w:rPr>
                <w:webHidden/>
              </w:rPr>
              <w:fldChar w:fldCharType="begin"/>
            </w:r>
            <w:r w:rsidR="00ED4D37">
              <w:rPr>
                <w:webHidden/>
              </w:rPr>
              <w:instrText xml:space="preserve"> PAGEREF _Toc436942966 \h </w:instrText>
            </w:r>
            <w:r w:rsidR="00ED4D37">
              <w:rPr>
                <w:webHidden/>
              </w:rPr>
            </w:r>
            <w:r w:rsidR="00ED4D37">
              <w:rPr>
                <w:webHidden/>
              </w:rPr>
              <w:fldChar w:fldCharType="separate"/>
            </w:r>
            <w:r w:rsidR="004772C5">
              <w:rPr>
                <w:webHidden/>
              </w:rPr>
              <w:t>3</w:t>
            </w:r>
            <w:r w:rsidR="00ED4D37">
              <w:rPr>
                <w:webHidden/>
              </w:rPr>
              <w:fldChar w:fldCharType="end"/>
            </w:r>
          </w:hyperlink>
        </w:p>
        <w:p w:rsidR="00ED4D37" w:rsidRDefault="004D31F2">
          <w:pPr>
            <w:pStyle w:val="11"/>
            <w:rPr>
              <w:rFonts w:asciiTheme="minorHAnsi" w:eastAsiaTheme="minorEastAsia" w:hAnsiTheme="minorHAnsi"/>
              <w:b w:val="0"/>
              <w:sz w:val="22"/>
              <w:lang w:eastAsia="ru-RU"/>
            </w:rPr>
          </w:pPr>
          <w:hyperlink w:anchor="_Toc436942967" w:history="1">
            <w:r w:rsidR="00ED4D37" w:rsidRPr="00592EBB">
              <w:rPr>
                <w:rStyle w:val="ab"/>
              </w:rPr>
              <w:t>Глава 1 Теоретические подходы к исследованию функции полезности</w:t>
            </w:r>
            <w:r w:rsidR="00ED4D37">
              <w:rPr>
                <w:webHidden/>
              </w:rPr>
              <w:tab/>
            </w:r>
            <w:r w:rsidR="00ED4D37">
              <w:rPr>
                <w:webHidden/>
              </w:rPr>
              <w:fldChar w:fldCharType="begin"/>
            </w:r>
            <w:r w:rsidR="00ED4D37">
              <w:rPr>
                <w:webHidden/>
              </w:rPr>
              <w:instrText xml:space="preserve"> PAGEREF _Toc436942967 \h </w:instrText>
            </w:r>
            <w:r w:rsidR="00ED4D37">
              <w:rPr>
                <w:webHidden/>
              </w:rPr>
            </w:r>
            <w:r w:rsidR="00ED4D37">
              <w:rPr>
                <w:webHidden/>
              </w:rPr>
              <w:fldChar w:fldCharType="separate"/>
            </w:r>
            <w:r w:rsidR="004772C5">
              <w:rPr>
                <w:webHidden/>
              </w:rPr>
              <w:t>4</w:t>
            </w:r>
            <w:r w:rsidR="00ED4D37">
              <w:rPr>
                <w:webHidden/>
              </w:rPr>
              <w:fldChar w:fldCharType="end"/>
            </w:r>
          </w:hyperlink>
        </w:p>
        <w:p w:rsidR="00ED4D37" w:rsidRDefault="004D31F2">
          <w:pPr>
            <w:pStyle w:val="21"/>
            <w:tabs>
              <w:tab w:val="left" w:pos="1760"/>
              <w:tab w:val="right" w:leader="dot" w:pos="9911"/>
            </w:tabs>
            <w:rPr>
              <w:rFonts w:asciiTheme="minorHAnsi" w:eastAsiaTheme="minorEastAsia" w:hAnsiTheme="minorHAnsi"/>
              <w:noProof/>
              <w:sz w:val="22"/>
              <w:lang w:eastAsia="ru-RU"/>
            </w:rPr>
          </w:pPr>
          <w:hyperlink w:anchor="_Toc436942968" w:history="1">
            <w:r w:rsidR="00ED4D37" w:rsidRPr="00592EBB">
              <w:rPr>
                <w:rStyle w:val="ab"/>
                <w:noProof/>
              </w:rPr>
              <w:t>1.1</w:t>
            </w:r>
            <w:r w:rsidR="00ED4D37">
              <w:rPr>
                <w:rFonts w:asciiTheme="minorHAnsi" w:eastAsiaTheme="minorEastAsia" w:hAnsiTheme="minorHAnsi"/>
                <w:noProof/>
                <w:sz w:val="22"/>
                <w:lang w:eastAsia="ru-RU"/>
              </w:rPr>
              <w:tab/>
            </w:r>
            <w:r w:rsidR="00ED4D37" w:rsidRPr="00592EBB">
              <w:rPr>
                <w:rStyle w:val="ab"/>
                <w:noProof/>
              </w:rPr>
              <w:t>Категория полезности и её место в потребительском выборе</w:t>
            </w:r>
            <w:r w:rsidR="00ED4D37">
              <w:rPr>
                <w:noProof/>
                <w:webHidden/>
              </w:rPr>
              <w:tab/>
            </w:r>
            <w:r w:rsidR="00ED4D37">
              <w:rPr>
                <w:noProof/>
                <w:webHidden/>
              </w:rPr>
              <w:fldChar w:fldCharType="begin"/>
            </w:r>
            <w:r w:rsidR="00ED4D37">
              <w:rPr>
                <w:noProof/>
                <w:webHidden/>
              </w:rPr>
              <w:instrText xml:space="preserve"> PAGEREF _Toc436942968 \h </w:instrText>
            </w:r>
            <w:r w:rsidR="00ED4D37">
              <w:rPr>
                <w:noProof/>
                <w:webHidden/>
              </w:rPr>
            </w:r>
            <w:r w:rsidR="00ED4D37">
              <w:rPr>
                <w:noProof/>
                <w:webHidden/>
              </w:rPr>
              <w:fldChar w:fldCharType="separate"/>
            </w:r>
            <w:r w:rsidR="004772C5">
              <w:rPr>
                <w:noProof/>
                <w:webHidden/>
              </w:rPr>
              <w:t>4</w:t>
            </w:r>
            <w:r w:rsidR="00ED4D37">
              <w:rPr>
                <w:noProof/>
                <w:webHidden/>
              </w:rPr>
              <w:fldChar w:fldCharType="end"/>
            </w:r>
          </w:hyperlink>
        </w:p>
        <w:p w:rsidR="00ED4D37" w:rsidRDefault="004D31F2">
          <w:pPr>
            <w:pStyle w:val="21"/>
            <w:tabs>
              <w:tab w:val="left" w:pos="1760"/>
              <w:tab w:val="right" w:leader="dot" w:pos="9911"/>
            </w:tabs>
            <w:rPr>
              <w:rFonts w:asciiTheme="minorHAnsi" w:eastAsiaTheme="minorEastAsia" w:hAnsiTheme="minorHAnsi"/>
              <w:noProof/>
              <w:sz w:val="22"/>
              <w:lang w:eastAsia="ru-RU"/>
            </w:rPr>
          </w:pPr>
          <w:hyperlink w:anchor="_Toc436942969" w:history="1">
            <w:r w:rsidR="00ED4D37" w:rsidRPr="00592EBB">
              <w:rPr>
                <w:rStyle w:val="ab"/>
                <w:noProof/>
              </w:rPr>
              <w:t>1.2</w:t>
            </w:r>
            <w:r w:rsidR="00ED4D37">
              <w:rPr>
                <w:rFonts w:asciiTheme="minorHAnsi" w:eastAsiaTheme="minorEastAsia" w:hAnsiTheme="minorHAnsi"/>
                <w:noProof/>
                <w:sz w:val="22"/>
                <w:lang w:eastAsia="ru-RU"/>
              </w:rPr>
              <w:tab/>
            </w:r>
            <w:r w:rsidR="00ED4D37" w:rsidRPr="00592EBB">
              <w:rPr>
                <w:rStyle w:val="ab"/>
                <w:noProof/>
              </w:rPr>
              <w:t>Кардиналистский подход к исследованию функции полезности</w:t>
            </w:r>
            <w:r w:rsidR="00ED4D37">
              <w:rPr>
                <w:noProof/>
                <w:webHidden/>
              </w:rPr>
              <w:tab/>
            </w:r>
            <w:r w:rsidR="00ED4D37">
              <w:rPr>
                <w:noProof/>
                <w:webHidden/>
              </w:rPr>
              <w:fldChar w:fldCharType="begin"/>
            </w:r>
            <w:r w:rsidR="00ED4D37">
              <w:rPr>
                <w:noProof/>
                <w:webHidden/>
              </w:rPr>
              <w:instrText xml:space="preserve"> PAGEREF _Toc436942969 \h </w:instrText>
            </w:r>
            <w:r w:rsidR="00ED4D37">
              <w:rPr>
                <w:noProof/>
                <w:webHidden/>
              </w:rPr>
            </w:r>
            <w:r w:rsidR="00ED4D37">
              <w:rPr>
                <w:noProof/>
                <w:webHidden/>
              </w:rPr>
              <w:fldChar w:fldCharType="separate"/>
            </w:r>
            <w:r w:rsidR="004772C5">
              <w:rPr>
                <w:noProof/>
                <w:webHidden/>
              </w:rPr>
              <w:t>7</w:t>
            </w:r>
            <w:r w:rsidR="00ED4D37">
              <w:rPr>
                <w:noProof/>
                <w:webHidden/>
              </w:rPr>
              <w:fldChar w:fldCharType="end"/>
            </w:r>
          </w:hyperlink>
        </w:p>
        <w:p w:rsidR="00ED4D37" w:rsidRDefault="004D31F2">
          <w:pPr>
            <w:pStyle w:val="21"/>
            <w:tabs>
              <w:tab w:val="left" w:pos="1760"/>
              <w:tab w:val="right" w:leader="dot" w:pos="9911"/>
            </w:tabs>
            <w:rPr>
              <w:rFonts w:asciiTheme="minorHAnsi" w:eastAsiaTheme="minorEastAsia" w:hAnsiTheme="minorHAnsi"/>
              <w:noProof/>
              <w:sz w:val="22"/>
              <w:lang w:eastAsia="ru-RU"/>
            </w:rPr>
          </w:pPr>
          <w:hyperlink w:anchor="_Toc436942970" w:history="1">
            <w:r w:rsidR="00ED4D37" w:rsidRPr="00592EBB">
              <w:rPr>
                <w:rStyle w:val="ab"/>
                <w:noProof/>
              </w:rPr>
              <w:t>1.3</w:t>
            </w:r>
            <w:r w:rsidR="00ED4D37">
              <w:rPr>
                <w:rFonts w:asciiTheme="minorHAnsi" w:eastAsiaTheme="minorEastAsia" w:hAnsiTheme="minorHAnsi"/>
                <w:noProof/>
                <w:sz w:val="22"/>
                <w:lang w:eastAsia="ru-RU"/>
              </w:rPr>
              <w:tab/>
            </w:r>
            <w:r w:rsidR="00ED4D37" w:rsidRPr="00592EBB">
              <w:rPr>
                <w:rStyle w:val="ab"/>
                <w:noProof/>
              </w:rPr>
              <w:t>Ординалистский подход к исследованию функции полезности</w:t>
            </w:r>
            <w:r w:rsidR="00ED4D37">
              <w:rPr>
                <w:noProof/>
                <w:webHidden/>
              </w:rPr>
              <w:tab/>
            </w:r>
            <w:r w:rsidR="00ED4D37">
              <w:rPr>
                <w:noProof/>
                <w:webHidden/>
              </w:rPr>
              <w:fldChar w:fldCharType="begin"/>
            </w:r>
            <w:r w:rsidR="00ED4D37">
              <w:rPr>
                <w:noProof/>
                <w:webHidden/>
              </w:rPr>
              <w:instrText xml:space="preserve"> PAGEREF _Toc436942970 \h </w:instrText>
            </w:r>
            <w:r w:rsidR="00ED4D37">
              <w:rPr>
                <w:noProof/>
                <w:webHidden/>
              </w:rPr>
            </w:r>
            <w:r w:rsidR="00ED4D37">
              <w:rPr>
                <w:noProof/>
                <w:webHidden/>
              </w:rPr>
              <w:fldChar w:fldCharType="separate"/>
            </w:r>
            <w:r w:rsidR="004772C5">
              <w:rPr>
                <w:noProof/>
                <w:webHidden/>
              </w:rPr>
              <w:t>9</w:t>
            </w:r>
            <w:r w:rsidR="00ED4D37">
              <w:rPr>
                <w:noProof/>
                <w:webHidden/>
              </w:rPr>
              <w:fldChar w:fldCharType="end"/>
            </w:r>
          </w:hyperlink>
        </w:p>
        <w:p w:rsidR="00ED4D37" w:rsidRDefault="004D31F2">
          <w:pPr>
            <w:pStyle w:val="11"/>
            <w:rPr>
              <w:rFonts w:asciiTheme="minorHAnsi" w:eastAsiaTheme="minorEastAsia" w:hAnsiTheme="minorHAnsi"/>
              <w:b w:val="0"/>
              <w:sz w:val="22"/>
              <w:lang w:eastAsia="ru-RU"/>
            </w:rPr>
          </w:pPr>
          <w:hyperlink w:anchor="_Toc436942971" w:history="1">
            <w:r w:rsidR="00ED4D37" w:rsidRPr="00592EBB">
              <w:rPr>
                <w:rStyle w:val="ab"/>
              </w:rPr>
              <w:t>Глава 2 Производные функции полезности и их место в экономическом анализе</w:t>
            </w:r>
            <w:r w:rsidR="00ED4D37">
              <w:rPr>
                <w:webHidden/>
              </w:rPr>
              <w:tab/>
            </w:r>
            <w:r w:rsidR="00ED4D37">
              <w:rPr>
                <w:webHidden/>
              </w:rPr>
              <w:fldChar w:fldCharType="begin"/>
            </w:r>
            <w:r w:rsidR="00ED4D37">
              <w:rPr>
                <w:webHidden/>
              </w:rPr>
              <w:instrText xml:space="preserve"> PAGEREF _Toc436942971 \h </w:instrText>
            </w:r>
            <w:r w:rsidR="00ED4D37">
              <w:rPr>
                <w:webHidden/>
              </w:rPr>
            </w:r>
            <w:r w:rsidR="00ED4D37">
              <w:rPr>
                <w:webHidden/>
              </w:rPr>
              <w:fldChar w:fldCharType="separate"/>
            </w:r>
            <w:r w:rsidR="004772C5">
              <w:rPr>
                <w:webHidden/>
              </w:rPr>
              <w:t>11</w:t>
            </w:r>
            <w:r w:rsidR="00ED4D37">
              <w:rPr>
                <w:webHidden/>
              </w:rPr>
              <w:fldChar w:fldCharType="end"/>
            </w:r>
          </w:hyperlink>
        </w:p>
        <w:p w:rsidR="00ED4D37" w:rsidRDefault="004D31F2">
          <w:pPr>
            <w:pStyle w:val="21"/>
            <w:tabs>
              <w:tab w:val="right" w:leader="dot" w:pos="9911"/>
            </w:tabs>
            <w:rPr>
              <w:rFonts w:asciiTheme="minorHAnsi" w:eastAsiaTheme="minorEastAsia" w:hAnsiTheme="minorHAnsi"/>
              <w:noProof/>
              <w:sz w:val="22"/>
              <w:lang w:eastAsia="ru-RU"/>
            </w:rPr>
          </w:pPr>
          <w:hyperlink w:anchor="_Toc436942972" w:history="1">
            <w:r w:rsidR="00ED4D37" w:rsidRPr="00592EBB">
              <w:rPr>
                <w:rStyle w:val="ab"/>
                <w:noProof/>
              </w:rPr>
              <w:t>2.1 Предельная полезность и её влияние на формирование выбора потребителя</w:t>
            </w:r>
            <w:r w:rsidR="00ED4D37">
              <w:rPr>
                <w:noProof/>
                <w:webHidden/>
              </w:rPr>
              <w:tab/>
            </w:r>
            <w:r w:rsidR="00ED4D37">
              <w:rPr>
                <w:noProof/>
                <w:webHidden/>
              </w:rPr>
              <w:fldChar w:fldCharType="begin"/>
            </w:r>
            <w:r w:rsidR="00ED4D37">
              <w:rPr>
                <w:noProof/>
                <w:webHidden/>
              </w:rPr>
              <w:instrText xml:space="preserve"> PAGEREF _Toc436942972 \h </w:instrText>
            </w:r>
            <w:r w:rsidR="00ED4D37">
              <w:rPr>
                <w:noProof/>
                <w:webHidden/>
              </w:rPr>
            </w:r>
            <w:r w:rsidR="00ED4D37">
              <w:rPr>
                <w:noProof/>
                <w:webHidden/>
              </w:rPr>
              <w:fldChar w:fldCharType="separate"/>
            </w:r>
            <w:r w:rsidR="004772C5">
              <w:rPr>
                <w:noProof/>
                <w:webHidden/>
              </w:rPr>
              <w:t>11</w:t>
            </w:r>
            <w:r w:rsidR="00ED4D37">
              <w:rPr>
                <w:noProof/>
                <w:webHidden/>
              </w:rPr>
              <w:fldChar w:fldCharType="end"/>
            </w:r>
          </w:hyperlink>
        </w:p>
        <w:p w:rsidR="00ED4D37" w:rsidRDefault="004D31F2">
          <w:pPr>
            <w:pStyle w:val="21"/>
            <w:tabs>
              <w:tab w:val="right" w:leader="dot" w:pos="9911"/>
            </w:tabs>
            <w:rPr>
              <w:rFonts w:asciiTheme="minorHAnsi" w:eastAsiaTheme="minorEastAsia" w:hAnsiTheme="minorHAnsi"/>
              <w:noProof/>
              <w:sz w:val="22"/>
              <w:lang w:eastAsia="ru-RU"/>
            </w:rPr>
          </w:pPr>
          <w:hyperlink w:anchor="_Toc436942973" w:history="1">
            <w:r w:rsidR="00ED4D37" w:rsidRPr="00592EBB">
              <w:rPr>
                <w:rStyle w:val="ab"/>
                <w:noProof/>
              </w:rPr>
              <w:t>2.2 Кривые безразличия и аксиомы потребителя</w:t>
            </w:r>
            <w:r w:rsidR="00ED4D37">
              <w:rPr>
                <w:noProof/>
                <w:webHidden/>
              </w:rPr>
              <w:tab/>
            </w:r>
            <w:r w:rsidR="00ED4D37">
              <w:rPr>
                <w:noProof/>
                <w:webHidden/>
              </w:rPr>
              <w:fldChar w:fldCharType="begin"/>
            </w:r>
            <w:r w:rsidR="00ED4D37">
              <w:rPr>
                <w:noProof/>
                <w:webHidden/>
              </w:rPr>
              <w:instrText xml:space="preserve"> PAGEREF _Toc436942973 \h </w:instrText>
            </w:r>
            <w:r w:rsidR="00ED4D37">
              <w:rPr>
                <w:noProof/>
                <w:webHidden/>
              </w:rPr>
            </w:r>
            <w:r w:rsidR="00ED4D37">
              <w:rPr>
                <w:noProof/>
                <w:webHidden/>
              </w:rPr>
              <w:fldChar w:fldCharType="separate"/>
            </w:r>
            <w:r w:rsidR="004772C5">
              <w:rPr>
                <w:noProof/>
                <w:webHidden/>
              </w:rPr>
              <w:t>14</w:t>
            </w:r>
            <w:r w:rsidR="00ED4D37">
              <w:rPr>
                <w:noProof/>
                <w:webHidden/>
              </w:rPr>
              <w:fldChar w:fldCharType="end"/>
            </w:r>
          </w:hyperlink>
        </w:p>
        <w:p w:rsidR="00ED4D37" w:rsidRDefault="004D31F2">
          <w:pPr>
            <w:pStyle w:val="11"/>
            <w:rPr>
              <w:rFonts w:asciiTheme="minorHAnsi" w:eastAsiaTheme="minorEastAsia" w:hAnsiTheme="minorHAnsi"/>
              <w:b w:val="0"/>
              <w:sz w:val="22"/>
              <w:lang w:eastAsia="ru-RU"/>
            </w:rPr>
          </w:pPr>
          <w:hyperlink w:anchor="_Toc436942974" w:history="1">
            <w:r w:rsidR="00ED4D37" w:rsidRPr="00592EBB">
              <w:rPr>
                <w:rStyle w:val="ab"/>
              </w:rPr>
              <w:t>Заключение</w:t>
            </w:r>
            <w:r w:rsidR="00ED4D37">
              <w:rPr>
                <w:webHidden/>
              </w:rPr>
              <w:tab/>
            </w:r>
            <w:r w:rsidR="00ED4D37">
              <w:rPr>
                <w:webHidden/>
              </w:rPr>
              <w:fldChar w:fldCharType="begin"/>
            </w:r>
            <w:r w:rsidR="00ED4D37">
              <w:rPr>
                <w:webHidden/>
              </w:rPr>
              <w:instrText xml:space="preserve"> PAGEREF _Toc436942974 \h </w:instrText>
            </w:r>
            <w:r w:rsidR="00ED4D37">
              <w:rPr>
                <w:webHidden/>
              </w:rPr>
            </w:r>
            <w:r w:rsidR="00ED4D37">
              <w:rPr>
                <w:webHidden/>
              </w:rPr>
              <w:fldChar w:fldCharType="separate"/>
            </w:r>
            <w:r w:rsidR="004772C5">
              <w:rPr>
                <w:webHidden/>
              </w:rPr>
              <w:t>20</w:t>
            </w:r>
            <w:r w:rsidR="00ED4D37">
              <w:rPr>
                <w:webHidden/>
              </w:rPr>
              <w:fldChar w:fldCharType="end"/>
            </w:r>
          </w:hyperlink>
        </w:p>
        <w:p w:rsidR="00ED4D37" w:rsidRDefault="004D31F2">
          <w:pPr>
            <w:pStyle w:val="11"/>
            <w:rPr>
              <w:rFonts w:asciiTheme="minorHAnsi" w:eastAsiaTheme="minorEastAsia" w:hAnsiTheme="minorHAnsi"/>
              <w:b w:val="0"/>
              <w:sz w:val="22"/>
              <w:lang w:eastAsia="ru-RU"/>
            </w:rPr>
          </w:pPr>
          <w:hyperlink w:anchor="_Toc436942975" w:history="1">
            <w:r w:rsidR="00ED4D37" w:rsidRPr="00592EBB">
              <w:rPr>
                <w:rStyle w:val="ab"/>
              </w:rPr>
              <w:t>Список использованных источников</w:t>
            </w:r>
            <w:r w:rsidR="00ED4D37">
              <w:rPr>
                <w:webHidden/>
              </w:rPr>
              <w:tab/>
            </w:r>
            <w:r w:rsidR="00ED4D37">
              <w:rPr>
                <w:webHidden/>
              </w:rPr>
              <w:fldChar w:fldCharType="begin"/>
            </w:r>
            <w:r w:rsidR="00ED4D37">
              <w:rPr>
                <w:webHidden/>
              </w:rPr>
              <w:instrText xml:space="preserve"> PAGEREF _Toc436942975 \h </w:instrText>
            </w:r>
            <w:r w:rsidR="00ED4D37">
              <w:rPr>
                <w:webHidden/>
              </w:rPr>
            </w:r>
            <w:r w:rsidR="00ED4D37">
              <w:rPr>
                <w:webHidden/>
              </w:rPr>
              <w:fldChar w:fldCharType="separate"/>
            </w:r>
            <w:r w:rsidR="004772C5">
              <w:rPr>
                <w:webHidden/>
              </w:rPr>
              <w:t>22</w:t>
            </w:r>
            <w:r w:rsidR="00ED4D37">
              <w:rPr>
                <w:webHidden/>
              </w:rPr>
              <w:fldChar w:fldCharType="end"/>
            </w:r>
          </w:hyperlink>
        </w:p>
        <w:p w:rsidR="00E433B1" w:rsidRDefault="00E433B1">
          <w:r>
            <w:rPr>
              <w:b/>
              <w:bCs/>
            </w:rPr>
            <w:fldChar w:fldCharType="end"/>
          </w:r>
        </w:p>
      </w:sdtContent>
    </w:sdt>
    <w:p w:rsidR="00B86913" w:rsidRDefault="00B86913" w:rsidP="00B86913"/>
    <w:p w:rsidR="00B86913" w:rsidRDefault="00B86913">
      <w:pPr>
        <w:spacing w:after="160" w:line="259" w:lineRule="auto"/>
        <w:ind w:firstLine="0"/>
        <w:contextualSpacing w:val="0"/>
        <w:jc w:val="left"/>
        <w:rPr>
          <w:rFonts w:eastAsiaTheme="majorEastAsia" w:cstheme="majorBidi"/>
          <w:b/>
          <w:caps/>
          <w:szCs w:val="32"/>
          <w:shd w:val="clear" w:color="auto" w:fill="F0F3EC"/>
        </w:rPr>
      </w:pPr>
    </w:p>
    <w:p w:rsidR="00B86913" w:rsidRDefault="00B86913">
      <w:pPr>
        <w:spacing w:after="160" w:line="259" w:lineRule="auto"/>
        <w:ind w:firstLine="0"/>
        <w:contextualSpacing w:val="0"/>
        <w:jc w:val="left"/>
        <w:rPr>
          <w:rFonts w:eastAsiaTheme="majorEastAsia" w:cstheme="majorBidi"/>
          <w:b/>
          <w:caps/>
          <w:szCs w:val="32"/>
          <w:shd w:val="clear" w:color="auto" w:fill="F0F3EC"/>
        </w:rPr>
      </w:pPr>
      <w:r>
        <w:rPr>
          <w:shd w:val="clear" w:color="auto" w:fill="F0F3EC"/>
        </w:rPr>
        <w:br w:type="page"/>
      </w:r>
    </w:p>
    <w:p w:rsidR="00366EA3" w:rsidRPr="00ED1989" w:rsidRDefault="00366EA3" w:rsidP="00ED1989">
      <w:pPr>
        <w:pStyle w:val="1"/>
      </w:pPr>
      <w:bookmarkStart w:id="2" w:name="_Toc436942966"/>
      <w:r w:rsidRPr="00ED1989">
        <w:lastRenderedPageBreak/>
        <w:t>Введение</w:t>
      </w:r>
      <w:bookmarkEnd w:id="2"/>
    </w:p>
    <w:p w:rsidR="00366EA3" w:rsidRDefault="00366EA3">
      <w:pPr>
        <w:rPr>
          <w:rFonts w:ascii="Arial" w:hAnsi="Arial" w:cs="Arial"/>
          <w:color w:val="545454"/>
          <w:sz w:val="21"/>
          <w:szCs w:val="21"/>
          <w:shd w:val="clear" w:color="auto" w:fill="F0F3EC"/>
        </w:rPr>
      </w:pPr>
    </w:p>
    <w:p w:rsidR="008C2C6E" w:rsidRDefault="008C2C6E" w:rsidP="00DE204F">
      <w:pPr>
        <w:spacing w:line="240" w:lineRule="auto"/>
      </w:pPr>
      <w:r>
        <w:t xml:space="preserve">Экономическая теория базируется на противоречии, возникающем между доступностью ограниченных ресурсов и желанием удовлетворить безграничные потребности человека. </w:t>
      </w:r>
      <w:r w:rsidR="006775DA">
        <w:t>Поведение потребителя формируется под воздействием различных факторов, которые могут иметь различный характер</w:t>
      </w:r>
      <w:r>
        <w:t>.</w:t>
      </w:r>
      <w:r w:rsidR="006775DA">
        <w:t xml:space="preserve"> </w:t>
      </w:r>
      <w:r>
        <w:t>Оно носит комплексный характер, так как подвергается влиянию факторов внешнего и внутреннего свойства, объективных и субъективных, факторов, носящих постоянный характер и преходящий и т.д.</w:t>
      </w:r>
    </w:p>
    <w:p w:rsidR="008C2C6E" w:rsidRDefault="006775DA" w:rsidP="00DE204F">
      <w:pPr>
        <w:spacing w:line="240" w:lineRule="auto"/>
      </w:pPr>
      <w:r w:rsidRPr="008C2C6E">
        <w:t xml:space="preserve">Потребительское поведение на рынке </w:t>
      </w:r>
      <w:r w:rsidR="008C2C6E" w:rsidRPr="008C2C6E">
        <w:t>в своей основе имеет в</w:t>
      </w:r>
      <w:r w:rsidRPr="008C2C6E">
        <w:t>ыбор</w:t>
      </w:r>
      <w:r w:rsidR="008C2C6E" w:rsidRPr="008C2C6E">
        <w:t>, который осуществляет потенциальный покупатель</w:t>
      </w:r>
      <w:r w:rsidRPr="008C2C6E">
        <w:t xml:space="preserve">. Среди бесконечного количества </w:t>
      </w:r>
      <w:r w:rsidR="008C2C6E" w:rsidRPr="008C2C6E">
        <w:t xml:space="preserve">благ, </w:t>
      </w:r>
      <w:r w:rsidR="00615DA0">
        <w:t xml:space="preserve">имеющихся на рынке, </w:t>
      </w:r>
      <w:r w:rsidR="008C2C6E" w:rsidRPr="008C2C6E">
        <w:t>потребитель</w:t>
      </w:r>
      <w:r w:rsidRPr="008C2C6E">
        <w:t xml:space="preserve"> должен выбрать </w:t>
      </w:r>
      <w:r w:rsidR="008C2C6E" w:rsidRPr="008C2C6E">
        <w:t xml:space="preserve">те, что, с одной стороны, удовлетворяют его потребности, а, с другой, соотносятся с его возможностями. </w:t>
      </w:r>
    </w:p>
    <w:p w:rsidR="00D06291" w:rsidRDefault="00C4014C" w:rsidP="00DE204F">
      <w:pPr>
        <w:spacing w:line="240" w:lineRule="auto"/>
      </w:pPr>
      <w:r>
        <w:t>Сколько существует человечество, столько и существует проблема удовлетворения потребностей</w:t>
      </w:r>
      <w:r w:rsidR="006775DA">
        <w:t>, т.е. проблема потребительского выбора.</w:t>
      </w:r>
      <w:r>
        <w:t xml:space="preserve"> </w:t>
      </w:r>
      <w:r w:rsidR="006775DA">
        <w:t xml:space="preserve">Осуществляя </w:t>
      </w:r>
      <w:r w:rsidR="00D06291">
        <w:t>выбор,</w:t>
      </w:r>
      <w:r w:rsidR="006775DA">
        <w:t xml:space="preserve"> потребитель стремится максимально </w:t>
      </w:r>
      <w:r w:rsidR="00615DA0">
        <w:t>удовлетворить свои</w:t>
      </w:r>
      <w:r w:rsidR="00D06291">
        <w:t xml:space="preserve"> </w:t>
      </w:r>
      <w:r w:rsidR="006775DA">
        <w:t>потребност</w:t>
      </w:r>
      <w:r w:rsidR="00D06291">
        <w:t>и</w:t>
      </w:r>
      <w:r w:rsidR="00615DA0">
        <w:t xml:space="preserve"> в рамках </w:t>
      </w:r>
      <w:r w:rsidR="00877255">
        <w:t xml:space="preserve">доходов, </w:t>
      </w:r>
      <w:r w:rsidR="00615DA0">
        <w:t>имеющихся в его распоряжении.</w:t>
      </w:r>
    </w:p>
    <w:p w:rsidR="006775DA" w:rsidRDefault="006775DA" w:rsidP="00DE204F">
      <w:pPr>
        <w:spacing w:line="240" w:lineRule="auto"/>
      </w:pPr>
      <w:r>
        <w:t>Современное состояние экономики характеризуется относительной доступностью разнообразных благ, способных удовлетворить все возрастающие потребности населения. Чем больш</w:t>
      </w:r>
      <w:r w:rsidR="00615DA0">
        <w:t>ий</w:t>
      </w:r>
      <w:r>
        <w:t xml:space="preserve"> </w:t>
      </w:r>
      <w:r w:rsidR="00615DA0">
        <w:t xml:space="preserve">выбор открывается </w:t>
      </w:r>
      <w:r>
        <w:t xml:space="preserve">перед индивидуумом, тем сложнее </w:t>
      </w:r>
      <w:r w:rsidR="00D06291">
        <w:t xml:space="preserve">его </w:t>
      </w:r>
      <w:r w:rsidR="00615DA0">
        <w:t>сделать</w:t>
      </w:r>
      <w:r>
        <w:t xml:space="preserve">. </w:t>
      </w:r>
      <w:r w:rsidR="009161A7">
        <w:t>П</w:t>
      </w:r>
      <w:r>
        <w:t xml:space="preserve">еред экономической системой </w:t>
      </w:r>
      <w:r w:rsidR="009161A7">
        <w:t xml:space="preserve">в целом </w:t>
      </w:r>
      <w:r>
        <w:t xml:space="preserve">стоит вопрос «что производить», </w:t>
      </w:r>
      <w:r w:rsidR="009161A7">
        <w:t xml:space="preserve">а перед </w:t>
      </w:r>
      <w:r w:rsidR="00ED327B">
        <w:t>конкретным потребителем</w:t>
      </w:r>
      <w:r>
        <w:t xml:space="preserve"> встает вопрос – «что купить». </w:t>
      </w:r>
    </w:p>
    <w:p w:rsidR="006775DA" w:rsidRDefault="006775DA" w:rsidP="00DE204F">
      <w:pPr>
        <w:spacing w:line="240" w:lineRule="auto"/>
      </w:pPr>
      <w:r w:rsidRPr="00ED327B">
        <w:t>Проблема выбора потребителя тесно связана с проблемой осознания потребности, выявления не только самого блага, которое может эту потребность удовлетворить, но и определения тех потребительских качеств, которыми должно быть наделено это благо.</w:t>
      </w:r>
      <w:r>
        <w:t xml:space="preserve"> </w:t>
      </w:r>
    </w:p>
    <w:p w:rsidR="00D06291" w:rsidRDefault="00C4014C" w:rsidP="00DE204F">
      <w:pPr>
        <w:spacing w:line="240" w:lineRule="auto"/>
        <w:rPr>
          <w:highlight w:val="yellow"/>
        </w:rPr>
      </w:pPr>
      <w:r w:rsidRPr="00D06291">
        <w:t xml:space="preserve">Данное исследование </w:t>
      </w:r>
      <w:r w:rsidR="00D06291" w:rsidRPr="00D06291">
        <w:t xml:space="preserve">ставит своей целью изучение </w:t>
      </w:r>
      <w:r w:rsidR="009E4783">
        <w:t>роли функции полезности в поведении потребителя. Данная цель формирует задачи, стоящие пред нами: исследовать категорию «полезность», изучить и проанализировать различные подходы к рассмотрению функции полезности, сделать выводы о том, как функция полезности может быть применена к анализу потребительского выбора</w:t>
      </w:r>
      <w:r w:rsidR="00D06291">
        <w:rPr>
          <w:highlight w:val="yellow"/>
        </w:rPr>
        <w:t xml:space="preserve"> </w:t>
      </w:r>
    </w:p>
    <w:p w:rsidR="00C4014C" w:rsidRPr="00D06291" w:rsidRDefault="00D06291" w:rsidP="00DE204F">
      <w:pPr>
        <w:spacing w:line="240" w:lineRule="auto"/>
      </w:pPr>
      <w:r w:rsidRPr="00D06291">
        <w:t>В работе использованы методы анализа и синтеза</w:t>
      </w:r>
      <w:r w:rsidR="009E4783">
        <w:t>,</w:t>
      </w:r>
      <w:r w:rsidRPr="00D06291">
        <w:t xml:space="preserve"> </w:t>
      </w:r>
      <w:r w:rsidR="00C4014C" w:rsidRPr="00D06291">
        <w:t>метод логических построений</w:t>
      </w:r>
      <w:r w:rsidRPr="00D06291">
        <w:t>.</w:t>
      </w:r>
    </w:p>
    <w:p w:rsidR="00C4014C" w:rsidRPr="00877255" w:rsidRDefault="00C4014C" w:rsidP="00DE204F">
      <w:pPr>
        <w:spacing w:line="240" w:lineRule="auto"/>
      </w:pPr>
      <w:r w:rsidRPr="00877255">
        <w:t xml:space="preserve">Объектом исследования является </w:t>
      </w:r>
      <w:r w:rsidR="009E4783" w:rsidRPr="00877255">
        <w:t>поведение потребителя</w:t>
      </w:r>
      <w:r w:rsidRPr="00877255">
        <w:t>, а предметом – по</w:t>
      </w:r>
      <w:r w:rsidR="009E4783" w:rsidRPr="00877255">
        <w:t>дходы к рассмотрению функциональной зависимости полезности и потребительского выбора</w:t>
      </w:r>
      <w:r w:rsidR="00877255">
        <w:t>.</w:t>
      </w:r>
    </w:p>
    <w:p w:rsidR="00366EA3" w:rsidRDefault="00366EA3">
      <w:pPr>
        <w:spacing w:after="160" w:line="259" w:lineRule="auto"/>
        <w:ind w:firstLine="0"/>
        <w:contextualSpacing w:val="0"/>
        <w:jc w:val="left"/>
        <w:rPr>
          <w:rFonts w:ascii="Arial" w:hAnsi="Arial" w:cs="Arial"/>
          <w:color w:val="545454"/>
          <w:sz w:val="21"/>
          <w:szCs w:val="21"/>
          <w:shd w:val="clear" w:color="auto" w:fill="F0F3EC"/>
        </w:rPr>
      </w:pPr>
    </w:p>
    <w:p w:rsidR="00C4014C" w:rsidRDefault="00C4014C">
      <w:pPr>
        <w:spacing w:after="160" w:line="259" w:lineRule="auto"/>
        <w:ind w:firstLine="0"/>
        <w:contextualSpacing w:val="0"/>
        <w:jc w:val="left"/>
        <w:rPr>
          <w:rFonts w:eastAsiaTheme="majorEastAsia" w:cstheme="majorBidi"/>
          <w:b/>
          <w:caps/>
          <w:szCs w:val="32"/>
        </w:rPr>
      </w:pPr>
      <w:r>
        <w:br w:type="page"/>
      </w:r>
    </w:p>
    <w:p w:rsidR="00B86913" w:rsidRDefault="00B86913" w:rsidP="00B86913">
      <w:pPr>
        <w:pStyle w:val="1"/>
      </w:pPr>
      <w:bookmarkStart w:id="3" w:name="_Toc436942967"/>
      <w:r>
        <w:lastRenderedPageBreak/>
        <w:t xml:space="preserve">Глава 1 </w:t>
      </w:r>
      <w:r w:rsidRPr="00EC4675">
        <w:t>Теоретические подходы к исследованию функции полезности</w:t>
      </w:r>
      <w:bookmarkEnd w:id="3"/>
    </w:p>
    <w:p w:rsidR="00B86913" w:rsidRDefault="00B86913" w:rsidP="00D06291">
      <w:pPr>
        <w:pStyle w:val="2"/>
        <w:numPr>
          <w:ilvl w:val="1"/>
          <w:numId w:val="1"/>
        </w:numPr>
      </w:pPr>
      <w:bookmarkStart w:id="4" w:name="_Toc436942968"/>
      <w:r>
        <w:t>Категория полезности и её место в потребительском выборе</w:t>
      </w:r>
      <w:bookmarkEnd w:id="4"/>
    </w:p>
    <w:p w:rsidR="00427D17" w:rsidRDefault="00427D17" w:rsidP="00474403">
      <w:pPr>
        <w:rPr>
          <w:rStyle w:val="a4"/>
          <w:rFonts w:ascii="Arial" w:hAnsi="Arial" w:cs="Arial"/>
          <w:color w:val="333333"/>
          <w:sz w:val="18"/>
          <w:szCs w:val="18"/>
        </w:rPr>
      </w:pPr>
    </w:p>
    <w:p w:rsidR="006854E0" w:rsidRPr="001E43FB" w:rsidRDefault="006854E0" w:rsidP="00DE204F">
      <w:pPr>
        <w:spacing w:line="240" w:lineRule="auto"/>
        <w:rPr>
          <w:rFonts w:cs="Times New Roman"/>
          <w:szCs w:val="28"/>
        </w:rPr>
      </w:pPr>
      <w:r w:rsidRPr="006854E0">
        <w:rPr>
          <w:rFonts w:cs="Times New Roman"/>
          <w:szCs w:val="28"/>
        </w:rPr>
        <w:t>Поведение потребителей - совокупность признаков</w:t>
      </w:r>
      <w:r>
        <w:rPr>
          <w:rFonts w:cs="Times New Roman"/>
          <w:szCs w:val="28"/>
        </w:rPr>
        <w:t xml:space="preserve"> и показателей, характеризующих </w:t>
      </w:r>
      <w:r w:rsidRPr="006854E0">
        <w:rPr>
          <w:rFonts w:cs="Times New Roman"/>
          <w:szCs w:val="28"/>
        </w:rPr>
        <w:t>действия</w:t>
      </w:r>
      <w:r w:rsidR="00F72509">
        <w:rPr>
          <w:rStyle w:val="apple-converted-space"/>
          <w:rFonts w:cs="Times New Roman"/>
          <w:color w:val="000000"/>
          <w:szCs w:val="28"/>
        </w:rPr>
        <w:t xml:space="preserve"> </w:t>
      </w:r>
      <w:hyperlink r:id="rId8" w:tooltip="Потребитель" w:history="1">
        <w:r w:rsidRPr="006854E0">
          <w:rPr>
            <w:rStyle w:val="ab"/>
            <w:rFonts w:cs="Times New Roman"/>
            <w:color w:val="000000"/>
            <w:szCs w:val="28"/>
            <w:u w:val="none"/>
          </w:rPr>
          <w:t>потребителей</w:t>
        </w:r>
      </w:hyperlink>
      <w:r w:rsidR="00F72509">
        <w:rPr>
          <w:rFonts w:cs="Times New Roman"/>
          <w:szCs w:val="28"/>
        </w:rPr>
        <w:t xml:space="preserve">, включая их </w:t>
      </w:r>
      <w:r w:rsidRPr="006854E0">
        <w:rPr>
          <w:rFonts w:cs="Times New Roman"/>
          <w:szCs w:val="28"/>
        </w:rPr>
        <w:t>потребительские</w:t>
      </w:r>
      <w:r w:rsidR="00F72509">
        <w:rPr>
          <w:rStyle w:val="apple-converted-space"/>
          <w:rFonts w:cs="Times New Roman"/>
          <w:color w:val="000000"/>
          <w:szCs w:val="28"/>
        </w:rPr>
        <w:t xml:space="preserve"> </w:t>
      </w:r>
      <w:hyperlink r:id="rId9" w:tooltip="Предпочтение" w:history="1">
        <w:r w:rsidRPr="006854E0">
          <w:rPr>
            <w:rStyle w:val="ab"/>
            <w:rFonts w:cs="Times New Roman"/>
            <w:color w:val="000000"/>
            <w:szCs w:val="28"/>
            <w:u w:val="none"/>
          </w:rPr>
          <w:t>предпочтения</w:t>
        </w:r>
      </w:hyperlink>
      <w:r w:rsidRPr="006854E0">
        <w:rPr>
          <w:rFonts w:cs="Times New Roman"/>
          <w:szCs w:val="28"/>
        </w:rPr>
        <w:t>,</w:t>
      </w:r>
      <w:r w:rsidR="00F72509">
        <w:rPr>
          <w:rStyle w:val="apple-converted-space"/>
          <w:rFonts w:cs="Times New Roman"/>
          <w:color w:val="000000"/>
          <w:szCs w:val="28"/>
        </w:rPr>
        <w:t xml:space="preserve"> </w:t>
      </w:r>
      <w:hyperlink r:id="rId10" w:tooltip="Спрос" w:history="1">
        <w:r w:rsidRPr="006854E0">
          <w:rPr>
            <w:rStyle w:val="ab"/>
            <w:rFonts w:cs="Times New Roman"/>
            <w:color w:val="000000"/>
            <w:szCs w:val="28"/>
            <w:u w:val="none"/>
          </w:rPr>
          <w:t>спрос</w:t>
        </w:r>
      </w:hyperlink>
      <w:r w:rsidR="00F72509">
        <w:rPr>
          <w:rStyle w:val="apple-converted-space"/>
          <w:rFonts w:cs="Times New Roman"/>
          <w:color w:val="000000"/>
          <w:szCs w:val="28"/>
        </w:rPr>
        <w:t xml:space="preserve"> </w:t>
      </w:r>
      <w:r w:rsidRPr="006854E0">
        <w:rPr>
          <w:rFonts w:cs="Times New Roman"/>
          <w:szCs w:val="28"/>
        </w:rPr>
        <w:t>на</w:t>
      </w:r>
      <w:r w:rsidR="00F72509">
        <w:rPr>
          <w:rStyle w:val="apple-converted-space"/>
          <w:rFonts w:cs="Times New Roman"/>
          <w:color w:val="000000"/>
          <w:szCs w:val="28"/>
        </w:rPr>
        <w:t xml:space="preserve"> </w:t>
      </w:r>
      <w:hyperlink r:id="rId11" w:tooltip="Товар" w:history="1">
        <w:r w:rsidRPr="006854E0">
          <w:rPr>
            <w:rStyle w:val="ab"/>
            <w:rFonts w:cs="Times New Roman"/>
            <w:color w:val="000000"/>
            <w:szCs w:val="28"/>
            <w:u w:val="none"/>
          </w:rPr>
          <w:t>товары</w:t>
        </w:r>
      </w:hyperlink>
      <w:r w:rsidR="00F72509">
        <w:rPr>
          <w:rStyle w:val="apple-converted-space"/>
          <w:rFonts w:cs="Times New Roman"/>
          <w:color w:val="000000"/>
          <w:szCs w:val="28"/>
        </w:rPr>
        <w:t xml:space="preserve"> </w:t>
      </w:r>
      <w:r w:rsidRPr="006854E0">
        <w:rPr>
          <w:rFonts w:cs="Times New Roman"/>
          <w:szCs w:val="28"/>
        </w:rPr>
        <w:t>и</w:t>
      </w:r>
      <w:r w:rsidR="00F72509">
        <w:rPr>
          <w:rStyle w:val="apple-converted-space"/>
          <w:rFonts w:cs="Times New Roman"/>
          <w:color w:val="000000"/>
          <w:szCs w:val="28"/>
        </w:rPr>
        <w:t xml:space="preserve"> </w:t>
      </w:r>
      <w:hyperlink r:id="rId12" w:tooltip="Услуги" w:history="1">
        <w:r w:rsidRPr="006854E0">
          <w:rPr>
            <w:rStyle w:val="ab"/>
            <w:rFonts w:cs="Times New Roman"/>
            <w:color w:val="000000"/>
            <w:szCs w:val="28"/>
            <w:u w:val="none"/>
          </w:rPr>
          <w:t>услуги</w:t>
        </w:r>
      </w:hyperlink>
      <w:r w:rsidR="00F72509">
        <w:rPr>
          <w:rFonts w:cs="Times New Roman"/>
          <w:szCs w:val="28"/>
        </w:rPr>
        <w:t xml:space="preserve">, </w:t>
      </w:r>
      <w:r w:rsidRPr="006854E0">
        <w:rPr>
          <w:rFonts w:cs="Times New Roman"/>
          <w:szCs w:val="28"/>
        </w:rPr>
        <w:t>структуру</w:t>
      </w:r>
      <w:r w:rsidR="00F72509">
        <w:rPr>
          <w:rStyle w:val="apple-converted-space"/>
          <w:rFonts w:cs="Times New Roman"/>
          <w:color w:val="000000"/>
          <w:szCs w:val="28"/>
        </w:rPr>
        <w:t xml:space="preserve"> </w:t>
      </w:r>
      <w:hyperlink r:id="rId13" w:tooltip="Потребление" w:history="1">
        <w:r w:rsidRPr="006854E0">
          <w:rPr>
            <w:rStyle w:val="ab"/>
            <w:rFonts w:cs="Times New Roman"/>
            <w:color w:val="000000"/>
            <w:szCs w:val="28"/>
            <w:u w:val="none"/>
          </w:rPr>
          <w:t>потребления</w:t>
        </w:r>
      </w:hyperlink>
      <w:r w:rsidRPr="006854E0">
        <w:rPr>
          <w:rFonts w:cs="Times New Roman"/>
          <w:szCs w:val="28"/>
        </w:rPr>
        <w:t>, способы использования</w:t>
      </w:r>
      <w:r w:rsidR="00F72509">
        <w:rPr>
          <w:rStyle w:val="apple-converted-space"/>
          <w:rFonts w:cs="Times New Roman"/>
          <w:color w:val="000000"/>
          <w:szCs w:val="28"/>
        </w:rPr>
        <w:t xml:space="preserve"> </w:t>
      </w:r>
      <w:hyperlink r:id="rId14" w:tooltip="Доход" w:history="1">
        <w:r w:rsidRPr="006854E0">
          <w:rPr>
            <w:rStyle w:val="ab"/>
            <w:rFonts w:cs="Times New Roman"/>
            <w:color w:val="000000"/>
            <w:szCs w:val="28"/>
            <w:u w:val="none"/>
          </w:rPr>
          <w:t>доходов</w:t>
        </w:r>
      </w:hyperlink>
      <w:r w:rsidR="00B720D4" w:rsidRPr="00B720D4">
        <w:rPr>
          <w:rStyle w:val="ab"/>
          <w:rFonts w:cs="Times New Roman"/>
          <w:color w:val="000000"/>
          <w:szCs w:val="28"/>
          <w:u w:val="none"/>
        </w:rPr>
        <w:t>[6]</w:t>
      </w:r>
      <w:r w:rsidR="00A9550C">
        <w:rPr>
          <w:rFonts w:cs="Times New Roman"/>
          <w:szCs w:val="28"/>
        </w:rPr>
        <w:t>.</w:t>
      </w:r>
    </w:p>
    <w:p w:rsidR="003A2EA7" w:rsidRDefault="00A9550C" w:rsidP="00DE204F">
      <w:pPr>
        <w:spacing w:line="240" w:lineRule="auto"/>
        <w:rPr>
          <w:lang w:eastAsia="ru-RU"/>
        </w:rPr>
      </w:pPr>
      <w:r>
        <w:rPr>
          <w:lang w:eastAsia="ru-RU"/>
        </w:rPr>
        <w:t>Таким образом п</w:t>
      </w:r>
      <w:r w:rsidR="00A745D3">
        <w:rPr>
          <w:lang w:eastAsia="ru-RU"/>
        </w:rPr>
        <w:t xml:space="preserve">оведение потребителя на рынке определяется </w:t>
      </w:r>
      <w:r>
        <w:rPr>
          <w:lang w:eastAsia="ru-RU"/>
        </w:rPr>
        <w:t xml:space="preserve">целой </w:t>
      </w:r>
      <w:r w:rsidR="008043C9">
        <w:rPr>
          <w:lang w:eastAsia="ru-RU"/>
        </w:rPr>
        <w:t>совокупностью</w:t>
      </w:r>
      <w:r w:rsidR="00A745D3">
        <w:rPr>
          <w:lang w:eastAsia="ru-RU"/>
        </w:rPr>
        <w:t xml:space="preserve"> фактор</w:t>
      </w:r>
      <w:r w:rsidR="008043C9">
        <w:rPr>
          <w:lang w:eastAsia="ru-RU"/>
        </w:rPr>
        <w:t>ов</w:t>
      </w:r>
      <w:r w:rsidR="00A745D3">
        <w:rPr>
          <w:lang w:eastAsia="ru-RU"/>
        </w:rPr>
        <w:t xml:space="preserve">, </w:t>
      </w:r>
      <w:r w:rsidR="00754AF5">
        <w:rPr>
          <w:lang w:eastAsia="ru-RU"/>
        </w:rPr>
        <w:t xml:space="preserve">формирующихся как во </w:t>
      </w:r>
      <w:r w:rsidR="00A745D3">
        <w:rPr>
          <w:lang w:eastAsia="ru-RU"/>
        </w:rPr>
        <w:t>внешней сред</w:t>
      </w:r>
      <w:r w:rsidR="00754AF5">
        <w:rPr>
          <w:lang w:eastAsia="ru-RU"/>
        </w:rPr>
        <w:t>е</w:t>
      </w:r>
      <w:r w:rsidR="00A745D3">
        <w:rPr>
          <w:lang w:eastAsia="ru-RU"/>
        </w:rPr>
        <w:t xml:space="preserve"> (наличие продавцов и продуктов на рынке, уровень рыночных цен, условия приобретения товаров и т.д.), так и</w:t>
      </w:r>
      <w:r w:rsidR="00754AF5">
        <w:rPr>
          <w:lang w:eastAsia="ru-RU"/>
        </w:rPr>
        <w:t xml:space="preserve"> во</w:t>
      </w:r>
      <w:r w:rsidR="00A745D3">
        <w:rPr>
          <w:lang w:eastAsia="ru-RU"/>
        </w:rPr>
        <w:t xml:space="preserve"> внутренней (уровень дохода потребителя, его потребности и т.п.). </w:t>
      </w:r>
      <w:r w:rsidR="003A2EA7">
        <w:rPr>
          <w:lang w:eastAsia="ru-RU"/>
        </w:rPr>
        <w:t xml:space="preserve">поведение потребителей изучается </w:t>
      </w:r>
      <w:r w:rsidR="003F56BB">
        <w:rPr>
          <w:lang w:eastAsia="ru-RU"/>
        </w:rPr>
        <w:t>с</w:t>
      </w:r>
      <w:r w:rsidR="003A2EA7">
        <w:rPr>
          <w:lang w:eastAsia="ru-RU"/>
        </w:rPr>
        <w:t xml:space="preserve"> позиций разных наук, соответственно выделяются несколько моделей поведения потребителя.</w:t>
      </w:r>
    </w:p>
    <w:p w:rsidR="00686041" w:rsidRDefault="003A2EA7" w:rsidP="00DE204F">
      <w:pPr>
        <w:spacing w:line="240" w:lineRule="auto"/>
      </w:pPr>
      <w:r>
        <w:t xml:space="preserve">Экономисты сформировали экономическую модель. </w:t>
      </w:r>
      <w:r w:rsidR="00686041">
        <w:t>Именно её мы будем подробно рассматривать в нашей работе.</w:t>
      </w:r>
    </w:p>
    <w:p w:rsidR="003A2EA7" w:rsidRPr="00AB0AC6" w:rsidRDefault="00686041" w:rsidP="00DE204F">
      <w:pPr>
        <w:spacing w:line="240" w:lineRule="auto"/>
        <w:rPr>
          <w:rFonts w:cs="Times New Roman"/>
        </w:rPr>
      </w:pPr>
      <w:r w:rsidRPr="00AB0AC6">
        <w:rPr>
          <w:rFonts w:cs="Times New Roman"/>
          <w:szCs w:val="28"/>
        </w:rPr>
        <w:t xml:space="preserve">Исследователи социологи сформулировали </w:t>
      </w:r>
      <w:r w:rsidR="003A2EA7" w:rsidRPr="00AB0AC6">
        <w:rPr>
          <w:rFonts w:cs="Times New Roman"/>
          <w:szCs w:val="28"/>
        </w:rPr>
        <w:t> </w:t>
      </w:r>
      <w:r w:rsidR="003A2EA7" w:rsidRPr="00AB0AC6">
        <w:rPr>
          <w:rStyle w:val="apple-converted-space"/>
          <w:rFonts w:cs="Times New Roman"/>
          <w:color w:val="000000"/>
          <w:szCs w:val="28"/>
        </w:rPr>
        <w:t> </w:t>
      </w:r>
      <w:r w:rsidR="003A2EA7" w:rsidRPr="00AB0AC6">
        <w:rPr>
          <w:rFonts w:cs="Times New Roman"/>
          <w:iCs/>
          <w:szCs w:val="28"/>
        </w:rPr>
        <w:t>социологическ</w:t>
      </w:r>
      <w:r w:rsidRPr="00AB0AC6">
        <w:rPr>
          <w:rFonts w:cs="Times New Roman"/>
          <w:iCs/>
          <w:szCs w:val="28"/>
        </w:rPr>
        <w:t>ую</w:t>
      </w:r>
      <w:r w:rsidR="003A2EA7" w:rsidRPr="00AB0AC6">
        <w:rPr>
          <w:rFonts w:cs="Times New Roman"/>
          <w:iCs/>
          <w:szCs w:val="28"/>
        </w:rPr>
        <w:t xml:space="preserve"> модель</w:t>
      </w:r>
      <w:r w:rsidRPr="00AB0AC6">
        <w:rPr>
          <w:rFonts w:cs="Times New Roman"/>
          <w:iCs/>
          <w:szCs w:val="28"/>
        </w:rPr>
        <w:t xml:space="preserve">. Она основывается на том, что </w:t>
      </w:r>
      <w:r w:rsidRPr="00AB0AC6">
        <w:rPr>
          <w:rStyle w:val="apple-converted-space"/>
          <w:rFonts w:cs="Times New Roman"/>
          <w:color w:val="000000"/>
          <w:szCs w:val="28"/>
        </w:rPr>
        <w:t>общественная</w:t>
      </w:r>
      <w:r w:rsidRPr="00AB0AC6">
        <w:rPr>
          <w:rFonts w:cs="Times New Roman"/>
        </w:rPr>
        <w:t xml:space="preserve"> среда</w:t>
      </w:r>
      <w:r w:rsidRPr="00AB0AC6">
        <w:rPr>
          <w:rFonts w:cs="Times New Roman"/>
          <w:szCs w:val="28"/>
        </w:rPr>
        <w:t xml:space="preserve"> играет </w:t>
      </w:r>
      <w:r w:rsidR="003A2EA7" w:rsidRPr="00AB0AC6">
        <w:rPr>
          <w:rFonts w:cs="Times New Roman"/>
          <w:szCs w:val="28"/>
        </w:rPr>
        <w:t>основную роль в</w:t>
      </w:r>
      <w:r w:rsidR="003A2EA7" w:rsidRPr="00AB0AC6">
        <w:rPr>
          <w:rFonts w:cs="Times New Roman"/>
        </w:rPr>
        <w:t xml:space="preserve"> покупательском поведении,</w:t>
      </w:r>
      <w:r w:rsidRPr="00AB0AC6">
        <w:rPr>
          <w:rFonts w:cs="Times New Roman"/>
        </w:rPr>
        <w:t xml:space="preserve"> та среда,</w:t>
      </w:r>
      <w:r w:rsidR="003A2EA7" w:rsidRPr="00AB0AC6">
        <w:rPr>
          <w:rFonts w:cs="Times New Roman"/>
        </w:rPr>
        <w:t xml:space="preserve"> которая </w:t>
      </w:r>
      <w:r w:rsidRPr="00AB0AC6">
        <w:rPr>
          <w:rFonts w:cs="Times New Roman"/>
        </w:rPr>
        <w:t xml:space="preserve">уже </w:t>
      </w:r>
      <w:r w:rsidR="003A2EA7" w:rsidRPr="00AB0AC6">
        <w:rPr>
          <w:rFonts w:cs="Times New Roman"/>
        </w:rPr>
        <w:t xml:space="preserve">окружает человека или к которой он </w:t>
      </w:r>
      <w:r w:rsidRPr="00AB0AC6">
        <w:rPr>
          <w:rFonts w:cs="Times New Roman"/>
        </w:rPr>
        <w:t>стремится. Факторы, определяющие поведение потребителя согласно этой модели – это культура</w:t>
      </w:r>
      <w:r w:rsidR="003A2EA7" w:rsidRPr="00AB0AC6">
        <w:rPr>
          <w:rFonts w:cs="Times New Roman"/>
        </w:rPr>
        <w:t xml:space="preserve">, социальные классы, референтные группы, семья, </w:t>
      </w:r>
      <w:r w:rsidRPr="00AB0AC6">
        <w:rPr>
          <w:rFonts w:cs="Times New Roman"/>
        </w:rPr>
        <w:t xml:space="preserve">жизненные </w:t>
      </w:r>
      <w:r w:rsidR="003A2EA7" w:rsidRPr="00AB0AC6">
        <w:rPr>
          <w:rFonts w:cs="Times New Roman"/>
        </w:rPr>
        <w:t>роли и статусы</w:t>
      </w:r>
      <w:r w:rsidRPr="00AB0AC6">
        <w:rPr>
          <w:rFonts w:cs="Times New Roman"/>
        </w:rPr>
        <w:t xml:space="preserve">. </w:t>
      </w:r>
    </w:p>
    <w:p w:rsidR="003A2EA7" w:rsidRDefault="00686041" w:rsidP="00DE204F">
      <w:pPr>
        <w:pStyle w:val="a3"/>
        <w:shd w:val="clear" w:color="auto" w:fill="FFFFFF"/>
        <w:spacing w:before="0" w:beforeAutospacing="0" w:after="0" w:afterAutospacing="0"/>
        <w:ind w:firstLine="709"/>
        <w:jc w:val="both"/>
        <w:rPr>
          <w:rFonts w:ascii="Arial" w:hAnsi="Arial" w:cs="Arial"/>
          <w:color w:val="000000"/>
          <w:sz w:val="21"/>
          <w:szCs w:val="21"/>
        </w:rPr>
      </w:pPr>
      <w:r w:rsidRPr="00AB0AC6">
        <w:rPr>
          <w:sz w:val="28"/>
          <w:szCs w:val="28"/>
        </w:rPr>
        <w:t>Еще одна моде</w:t>
      </w:r>
      <w:r w:rsidR="00AB0AC6" w:rsidRPr="00AB0AC6">
        <w:rPr>
          <w:sz w:val="28"/>
          <w:szCs w:val="28"/>
        </w:rPr>
        <w:t>ль</w:t>
      </w:r>
      <w:r w:rsidRPr="00AB0AC6">
        <w:rPr>
          <w:sz w:val="28"/>
          <w:szCs w:val="28"/>
        </w:rPr>
        <w:t xml:space="preserve"> поведения потребителя - </w:t>
      </w:r>
      <w:r w:rsidR="003A2EA7" w:rsidRPr="00AB0AC6">
        <w:rPr>
          <w:sz w:val="28"/>
          <w:szCs w:val="28"/>
        </w:rPr>
        <w:t>психологическая модель</w:t>
      </w:r>
      <w:r w:rsidRPr="00AB0AC6">
        <w:rPr>
          <w:sz w:val="28"/>
          <w:szCs w:val="28"/>
        </w:rPr>
        <w:t xml:space="preserve">. Данная </w:t>
      </w:r>
      <w:r w:rsidR="00AB0AC6" w:rsidRPr="00AB0AC6">
        <w:rPr>
          <w:sz w:val="28"/>
          <w:szCs w:val="28"/>
        </w:rPr>
        <w:t>модель</w:t>
      </w:r>
      <w:r w:rsidRPr="00AB0AC6">
        <w:rPr>
          <w:sz w:val="28"/>
          <w:szCs w:val="28"/>
        </w:rPr>
        <w:t xml:space="preserve"> </w:t>
      </w:r>
      <w:r w:rsidR="00AB0AC6" w:rsidRPr="00AB0AC6">
        <w:rPr>
          <w:sz w:val="28"/>
          <w:szCs w:val="28"/>
        </w:rPr>
        <w:t xml:space="preserve">учитывает </w:t>
      </w:r>
      <w:r w:rsidR="00AB0AC6" w:rsidRPr="00AB0AC6">
        <w:rPr>
          <w:rFonts w:eastAsiaTheme="majorEastAsia"/>
          <w:sz w:val="28"/>
          <w:szCs w:val="28"/>
        </w:rPr>
        <w:t>тип</w:t>
      </w:r>
      <w:r w:rsidR="003A2EA7" w:rsidRPr="00AB0AC6">
        <w:rPr>
          <w:sz w:val="28"/>
          <w:szCs w:val="28"/>
        </w:rPr>
        <w:t xml:space="preserve"> личности, </w:t>
      </w:r>
      <w:r w:rsidR="00AB0AC6" w:rsidRPr="00AB0AC6">
        <w:rPr>
          <w:sz w:val="28"/>
          <w:szCs w:val="28"/>
        </w:rPr>
        <w:t>самоопределение</w:t>
      </w:r>
      <w:r w:rsidR="00F32D4D">
        <w:rPr>
          <w:sz w:val="28"/>
          <w:szCs w:val="28"/>
        </w:rPr>
        <w:t>, самооценку</w:t>
      </w:r>
      <w:r w:rsidR="003A2EA7" w:rsidRPr="00AB0AC6">
        <w:rPr>
          <w:sz w:val="28"/>
          <w:szCs w:val="28"/>
        </w:rPr>
        <w:t>,</w:t>
      </w:r>
      <w:r w:rsidR="00E433B1">
        <w:rPr>
          <w:sz w:val="28"/>
          <w:szCs w:val="28"/>
        </w:rPr>
        <w:t xml:space="preserve"> </w:t>
      </w:r>
      <w:r w:rsidR="003A2EA7" w:rsidRPr="00AB0AC6">
        <w:rPr>
          <w:sz w:val="28"/>
          <w:szCs w:val="28"/>
        </w:rPr>
        <w:t>восприятие внешнего мира, жизненный опыт, установки и убеждения</w:t>
      </w:r>
      <w:r w:rsidR="00AB0AC6" w:rsidRPr="00AB0AC6">
        <w:rPr>
          <w:sz w:val="28"/>
          <w:szCs w:val="28"/>
        </w:rPr>
        <w:t xml:space="preserve"> и иные </w:t>
      </w:r>
      <w:r w:rsidR="00AB0AC6">
        <w:rPr>
          <w:sz w:val="28"/>
          <w:szCs w:val="28"/>
        </w:rPr>
        <w:t xml:space="preserve">психологические </w:t>
      </w:r>
      <w:r w:rsidR="00AB0AC6" w:rsidRPr="00AB0AC6">
        <w:rPr>
          <w:sz w:val="28"/>
          <w:szCs w:val="28"/>
        </w:rPr>
        <w:t>характеристики человека</w:t>
      </w:r>
      <w:r w:rsidR="00AB0AC6">
        <w:rPr>
          <w:sz w:val="28"/>
          <w:szCs w:val="28"/>
        </w:rPr>
        <w:t>.</w:t>
      </w:r>
    </w:p>
    <w:p w:rsidR="003F56BB" w:rsidRPr="00C451C8" w:rsidRDefault="008D6DDC" w:rsidP="00DE204F">
      <w:pPr>
        <w:spacing w:line="240" w:lineRule="auto"/>
        <w:rPr>
          <w:lang w:eastAsia="ru-RU"/>
        </w:rPr>
      </w:pPr>
      <w:r>
        <w:rPr>
          <w:lang w:eastAsia="ru-RU"/>
        </w:rPr>
        <w:t xml:space="preserve">Обратимся к рассмотрению экономической модели. Экономисты полагают, что человек экономический все свои поступки строит на основе рациональности. Рациональность поведения предполагает движение к заданной цели с учетом ограничений, стоящих на пути её достижения. Выявление ограничений, с которыми сталкивается </w:t>
      </w:r>
      <w:r w:rsidR="006C0845">
        <w:rPr>
          <w:lang w:eastAsia="ru-RU"/>
        </w:rPr>
        <w:t>потребитель,</w:t>
      </w:r>
      <w:r>
        <w:rPr>
          <w:lang w:eastAsia="ru-RU"/>
        </w:rPr>
        <w:t xml:space="preserve"> формирует набор вариантов выбора, среди которых он выбирает оптимальный. </w:t>
      </w:r>
      <w:r w:rsidR="003F56BB">
        <w:rPr>
          <w:lang w:eastAsia="ru-RU"/>
        </w:rPr>
        <w:t>«К числу ограничений относятся все обстоятельства, которые в этом мире ограниченности не дают людям возможности потреблять все, что они хотят из того, что они хотят»</w:t>
      </w:r>
      <w:r w:rsidR="00C451C8" w:rsidRPr="00C451C8">
        <w:rPr>
          <w:lang w:eastAsia="ru-RU"/>
        </w:rPr>
        <w:t>[3</w:t>
      </w:r>
      <w:r w:rsidR="00C451C8">
        <w:rPr>
          <w:lang w:eastAsia="ru-RU"/>
        </w:rPr>
        <w:t>,с.</w:t>
      </w:r>
      <w:r w:rsidR="00C451C8" w:rsidRPr="00C451C8">
        <w:rPr>
          <w:lang w:eastAsia="ru-RU"/>
        </w:rPr>
        <w:t>105]</w:t>
      </w:r>
      <w:r w:rsidR="003F56BB">
        <w:rPr>
          <w:lang w:eastAsia="ru-RU"/>
        </w:rPr>
        <w:t>.</w:t>
      </w:r>
    </w:p>
    <w:p w:rsidR="00E9138A" w:rsidRPr="00F432E3" w:rsidRDefault="008D6DDC" w:rsidP="00DE204F">
      <w:pPr>
        <w:spacing w:line="240" w:lineRule="auto"/>
        <w:rPr>
          <w:rFonts w:cs="Times New Roman"/>
          <w:szCs w:val="28"/>
          <w:highlight w:val="yellow"/>
        </w:rPr>
      </w:pPr>
      <w:r>
        <w:rPr>
          <w:lang w:eastAsia="ru-RU"/>
        </w:rPr>
        <w:t>Таким образом, п</w:t>
      </w:r>
      <w:r w:rsidR="00A745D3">
        <w:rPr>
          <w:lang w:eastAsia="ru-RU"/>
        </w:rPr>
        <w:t>режде чем выстраивать какие-то отношения на рынке</w:t>
      </w:r>
      <w:r w:rsidR="00754AF5">
        <w:rPr>
          <w:lang w:eastAsia="ru-RU"/>
        </w:rPr>
        <w:t>,</w:t>
      </w:r>
      <w:r w:rsidR="00A745D3">
        <w:rPr>
          <w:lang w:eastAsia="ru-RU"/>
        </w:rPr>
        <w:t xml:space="preserve"> потребитель формирует свой выбор. Это многогранный и многоаспектный процесс, базирующийся на анализе как объективных, так и субъективных факторов. </w:t>
      </w:r>
      <w:r w:rsidR="00E9138A">
        <w:rPr>
          <w:lang w:eastAsia="ru-RU"/>
        </w:rPr>
        <w:t xml:space="preserve">В качестве </w:t>
      </w:r>
      <w:r w:rsidR="00E9138A">
        <w:rPr>
          <w:rFonts w:cs="Times New Roman"/>
          <w:szCs w:val="28"/>
        </w:rPr>
        <w:t>объективных</w:t>
      </w:r>
      <w:r w:rsidR="00E9138A" w:rsidRPr="00E9138A">
        <w:rPr>
          <w:rFonts w:cs="Times New Roman"/>
          <w:szCs w:val="28"/>
        </w:rPr>
        <w:t xml:space="preserve"> ограничени</w:t>
      </w:r>
      <w:r w:rsidR="00E9138A">
        <w:rPr>
          <w:rFonts w:cs="Times New Roman"/>
          <w:szCs w:val="28"/>
        </w:rPr>
        <w:t xml:space="preserve">й в </w:t>
      </w:r>
      <w:r w:rsidR="00E9138A" w:rsidRPr="00E9138A">
        <w:rPr>
          <w:rFonts w:cs="Times New Roman"/>
          <w:szCs w:val="28"/>
        </w:rPr>
        <w:t>потребительском выборе</w:t>
      </w:r>
      <w:r w:rsidR="00E9138A">
        <w:rPr>
          <w:rFonts w:cs="Times New Roman"/>
          <w:szCs w:val="28"/>
        </w:rPr>
        <w:t xml:space="preserve"> выступают ц</w:t>
      </w:r>
      <w:r w:rsidR="00E9138A" w:rsidRPr="00E9138A">
        <w:rPr>
          <w:rFonts w:cs="Times New Roman"/>
          <w:szCs w:val="28"/>
        </w:rPr>
        <w:t>ены и доход</w:t>
      </w:r>
      <w:r w:rsidR="00E9138A">
        <w:rPr>
          <w:rFonts w:cs="Times New Roman"/>
          <w:szCs w:val="28"/>
        </w:rPr>
        <w:t>.</w:t>
      </w:r>
      <w:r w:rsidR="00E9138A" w:rsidRPr="00E9138A">
        <w:rPr>
          <w:rFonts w:cs="Times New Roman"/>
          <w:szCs w:val="28"/>
        </w:rPr>
        <w:t xml:space="preserve"> Все остальные факторы</w:t>
      </w:r>
      <w:r w:rsidR="00E9138A">
        <w:rPr>
          <w:rFonts w:cs="Times New Roman"/>
          <w:szCs w:val="28"/>
        </w:rPr>
        <w:t xml:space="preserve"> относятся к </w:t>
      </w:r>
      <w:r w:rsidR="00E9138A" w:rsidRPr="00E9138A">
        <w:rPr>
          <w:rFonts w:cs="Times New Roman"/>
          <w:szCs w:val="28"/>
        </w:rPr>
        <w:t>субъективн</w:t>
      </w:r>
      <w:r w:rsidR="00E9138A">
        <w:rPr>
          <w:rFonts w:cs="Times New Roman"/>
          <w:szCs w:val="28"/>
        </w:rPr>
        <w:t>ым</w:t>
      </w:r>
      <w:r w:rsidR="00E9138A" w:rsidRPr="00E9138A">
        <w:rPr>
          <w:rFonts w:cs="Times New Roman"/>
          <w:szCs w:val="28"/>
        </w:rPr>
        <w:t xml:space="preserve"> и сложно поддаются количественной оценке. </w:t>
      </w:r>
    </w:p>
    <w:p w:rsidR="00544E96" w:rsidRDefault="00544E96" w:rsidP="00DE204F">
      <w:pPr>
        <w:spacing w:line="240" w:lineRule="auto"/>
        <w:rPr>
          <w:lang w:eastAsia="ru-RU"/>
        </w:rPr>
      </w:pPr>
      <w:r>
        <w:rPr>
          <w:lang w:eastAsia="ru-RU"/>
        </w:rPr>
        <w:lastRenderedPageBreak/>
        <w:t>Потребительский выбор – сложная проблема, всегда занимавшая умы экономистов. Этот выбор есть результат не только экономических процессов, но и, прежде всего</w:t>
      </w:r>
      <w:r w:rsidR="00833F2F">
        <w:rPr>
          <w:lang w:eastAsia="ru-RU"/>
        </w:rPr>
        <w:t>,</w:t>
      </w:r>
      <w:r>
        <w:rPr>
          <w:lang w:eastAsia="ru-RU"/>
        </w:rPr>
        <w:t xml:space="preserve"> психологии потребителя. Сколько на свете людей, столько будет и точек зрения что, как и на каких условиях покупать, или напротив, отказаться от покупки. </w:t>
      </w:r>
    </w:p>
    <w:p w:rsidR="00E31E9B" w:rsidRDefault="00E31E9B" w:rsidP="00DE204F">
      <w:pPr>
        <w:spacing w:line="240" w:lineRule="auto"/>
      </w:pPr>
      <w:r w:rsidRPr="00E31E9B">
        <w:t>Хэл Р. Вэриан</w:t>
      </w:r>
      <w:r>
        <w:t xml:space="preserve"> при рассмотрении </w:t>
      </w:r>
      <w:r w:rsidR="00754AF5">
        <w:t>закономерностей формирования</w:t>
      </w:r>
      <w:r>
        <w:t xml:space="preserve"> потребительского выбора обращает внимание на необходимость учета условий, в которых он происходит. «</w:t>
      </w:r>
      <w:r w:rsidRPr="00E31E9B">
        <w:t>Если мы хотим исследовать потребительский выбор в самом широком плане, нам потребуется не только полный перечень тех товаров, которые данный потребитель мог бы потребить, но и описание того, когда, где и при каких обстоятельствах эти товары могли бы стать для него доступными</w:t>
      </w:r>
      <w:r>
        <w:t>»</w:t>
      </w:r>
      <w:r w:rsidR="00C451C8">
        <w:t xml:space="preserve"> </w:t>
      </w:r>
      <w:r w:rsidR="00C451C8" w:rsidRPr="00C451C8">
        <w:t>[12]</w:t>
      </w:r>
      <w:r w:rsidRPr="00E31E9B">
        <w:t>. </w:t>
      </w:r>
    </w:p>
    <w:p w:rsidR="00754AF5" w:rsidRDefault="00754AF5" w:rsidP="00DE204F">
      <w:pPr>
        <w:spacing w:line="240" w:lineRule="auto"/>
      </w:pPr>
      <w:r>
        <w:t>Следовательно, потребительский выбор формируется с учетом:</w:t>
      </w:r>
    </w:p>
    <w:p w:rsidR="00754AF5" w:rsidRDefault="00754AF5" w:rsidP="00DE204F">
      <w:pPr>
        <w:spacing w:line="240" w:lineRule="auto"/>
      </w:pPr>
      <w:r>
        <w:t>предпочтений потребителя;</w:t>
      </w:r>
    </w:p>
    <w:p w:rsidR="00754AF5" w:rsidRDefault="00754AF5" w:rsidP="00DE204F">
      <w:pPr>
        <w:spacing w:line="240" w:lineRule="auto"/>
      </w:pPr>
      <w:r>
        <w:t>характеристик самих товаров;</w:t>
      </w:r>
    </w:p>
    <w:p w:rsidR="00754AF5" w:rsidRDefault="00754AF5" w:rsidP="00DE204F">
      <w:pPr>
        <w:spacing w:line="240" w:lineRule="auto"/>
      </w:pPr>
      <w:r>
        <w:t>условий приобретения товаров и услуг.</w:t>
      </w:r>
    </w:p>
    <w:p w:rsidR="00201A9A" w:rsidRDefault="00201A9A" w:rsidP="00DE204F">
      <w:pPr>
        <w:spacing w:line="240" w:lineRule="auto"/>
      </w:pPr>
      <w:r>
        <w:rPr>
          <w:lang w:eastAsia="ru-RU"/>
        </w:rPr>
        <w:t>Практически любое б</w:t>
      </w:r>
      <w:r>
        <w:t>лаго может быть охарактеризовано по объективным признакам ему присущим. Это могут быть физические, химические и другие свойства, которые можно выразить в количественной форме. Иногда потребитель, выбирая из нескольких аналогичных благ</w:t>
      </w:r>
      <w:r w:rsidR="00E433B1">
        <w:t>,</w:t>
      </w:r>
      <w:r>
        <w:t xml:space="preserve"> в качестве критерия оценки их привлекательности использует эти характеристики, которые помогают ему сформировать свой выбор. Но они не всегда могут лежать в основе потребительского выбора, хотя можно сказать, что анализ этих характеристик облегчает ему выбор.</w:t>
      </w:r>
    </w:p>
    <w:p w:rsidR="00201A9A" w:rsidRDefault="00201A9A" w:rsidP="00DE204F">
      <w:pPr>
        <w:spacing w:line="240" w:lineRule="auto"/>
      </w:pPr>
      <w:r>
        <w:t>Зачастую потребителю приходится выбирать между совершенно разными благами, обладающими разными не только количественными, но и качественными характеристиками, выбор может происходить между материальными и нема</w:t>
      </w:r>
      <w:r w:rsidR="00E433B1">
        <w:t>териальными благами, которые не</w:t>
      </w:r>
      <w:r>
        <w:t xml:space="preserve">сравнимы ни по характеристикам, ни по потребностям, которые они удовлетворяют. </w:t>
      </w:r>
      <w:r w:rsidR="00DD65C8" w:rsidRPr="004D0E24">
        <w:rPr>
          <w:lang w:eastAsia="ru-RU"/>
        </w:rPr>
        <w:t>Ограниченность количественных характеристик, описывающих потребительский выбор</w:t>
      </w:r>
      <w:r w:rsidR="00E433B1">
        <w:rPr>
          <w:lang w:eastAsia="ru-RU"/>
        </w:rPr>
        <w:t>,</w:t>
      </w:r>
      <w:r w:rsidR="00DD65C8" w:rsidRPr="004D0E24">
        <w:rPr>
          <w:lang w:eastAsia="ru-RU"/>
        </w:rPr>
        <w:t xml:space="preserve"> не способствует его упрощению ни в теоретическом, но в практическом плане.</w:t>
      </w:r>
      <w:r w:rsidR="00DD65C8">
        <w:rPr>
          <w:lang w:eastAsia="ru-RU"/>
        </w:rPr>
        <w:t xml:space="preserve"> </w:t>
      </w:r>
      <w:r>
        <w:t xml:space="preserve">Тем не </w:t>
      </w:r>
      <w:r w:rsidR="00E433B1">
        <w:t>менее,</w:t>
      </w:r>
      <w:r>
        <w:t xml:space="preserve"> необходимость именно такого выбора очень часто возникает перед нами в условиях ограниченного бюджета. Купить сапоги или планшет, книгу или поход в кино и т. д.?  </w:t>
      </w:r>
      <w:r w:rsidR="00DD65C8">
        <w:t>В</w:t>
      </w:r>
      <w:r>
        <w:t>опрос потребительского выбора подразумевает формирование индивидуальной корзины потребителя. Принципы, которыми руководствуются потребители при её формировании</w:t>
      </w:r>
      <w:r w:rsidR="00E433B1">
        <w:t>,</w:t>
      </w:r>
      <w:r>
        <w:t xml:space="preserve"> могут существенно отличаться у различных индивидов. Это вынуждает потребителя несколько с иных позиций взглянуть на проблему выбора</w:t>
      </w:r>
      <w:r w:rsidR="009F27D8">
        <w:t>, существенно его усложняя.</w:t>
      </w:r>
    </w:p>
    <w:p w:rsidR="00DD65C8" w:rsidRDefault="00DD65C8" w:rsidP="00DE204F">
      <w:pPr>
        <w:spacing w:line="240" w:lineRule="auto"/>
        <w:rPr>
          <w:lang w:eastAsia="ru-RU"/>
        </w:rPr>
      </w:pPr>
      <w:r>
        <w:rPr>
          <w:lang w:eastAsia="ru-RU"/>
        </w:rPr>
        <w:t>Потребительский выбор, прежде всего,</w:t>
      </w:r>
      <w:r w:rsidRPr="009E1011">
        <w:rPr>
          <w:lang w:eastAsia="ru-RU"/>
        </w:rPr>
        <w:t xml:space="preserve"> предполагает анализ </w:t>
      </w:r>
      <w:r>
        <w:rPr>
          <w:lang w:eastAsia="ru-RU"/>
        </w:rPr>
        <w:t xml:space="preserve">следующих факторов: полезность, доход и цена. </w:t>
      </w:r>
      <w:r w:rsidR="00F432E3">
        <w:rPr>
          <w:lang w:eastAsia="ru-RU"/>
        </w:rPr>
        <w:t>Как ужу было отмечено выше, мы п</w:t>
      </w:r>
      <w:r>
        <w:rPr>
          <w:lang w:eastAsia="ru-RU"/>
        </w:rPr>
        <w:t>редполагае</w:t>
      </w:r>
      <w:r w:rsidR="00F432E3">
        <w:rPr>
          <w:lang w:eastAsia="ru-RU"/>
        </w:rPr>
        <w:t>м</w:t>
      </w:r>
      <w:r>
        <w:rPr>
          <w:lang w:eastAsia="ru-RU"/>
        </w:rPr>
        <w:t xml:space="preserve">, что </w:t>
      </w:r>
      <w:r w:rsidRPr="009E1011">
        <w:rPr>
          <w:lang w:eastAsia="ru-RU"/>
        </w:rPr>
        <w:t xml:space="preserve">потребитель </w:t>
      </w:r>
      <w:r w:rsidR="00F432E3">
        <w:rPr>
          <w:lang w:eastAsia="ru-RU"/>
        </w:rPr>
        <w:t>действует в условиях рациональности</w:t>
      </w:r>
      <w:r w:rsidRPr="009E1011">
        <w:rPr>
          <w:lang w:eastAsia="ru-RU"/>
        </w:rPr>
        <w:t xml:space="preserve">, т.е. </w:t>
      </w:r>
      <w:r w:rsidRPr="009E1011">
        <w:rPr>
          <w:lang w:eastAsia="ru-RU"/>
        </w:rPr>
        <w:lastRenderedPageBreak/>
        <w:t>стремится получить максим</w:t>
      </w:r>
      <w:r w:rsidR="00F432E3">
        <w:rPr>
          <w:lang w:eastAsia="ru-RU"/>
        </w:rPr>
        <w:t>альный результат – максимальное удовлетворение потребностей в условиях ограниченных возможностей (доход).</w:t>
      </w:r>
    </w:p>
    <w:p w:rsidR="00730479" w:rsidRDefault="00274580" w:rsidP="00DE204F">
      <w:pPr>
        <w:spacing w:line="240" w:lineRule="auto"/>
      </w:pPr>
      <w:r>
        <w:t>С</w:t>
      </w:r>
      <w:r w:rsidR="00B1551D">
        <w:t>тремится</w:t>
      </w:r>
      <w:r w:rsidR="00833F2F">
        <w:t xml:space="preserve"> с помощью благ удовлетворять свои потребности</w:t>
      </w:r>
      <w:r w:rsidRPr="00274580">
        <w:t xml:space="preserve"> </w:t>
      </w:r>
      <w:r>
        <w:t>максимально</w:t>
      </w:r>
      <w:r w:rsidR="00833F2F">
        <w:t xml:space="preserve">, </w:t>
      </w:r>
      <w:r>
        <w:t>потребитель пытается оптимально распределить свой доход</w:t>
      </w:r>
      <w:r w:rsidR="00B1551D">
        <w:t>. С</w:t>
      </w:r>
      <w:r w:rsidR="00A745D3">
        <w:t>ледовательно,</w:t>
      </w:r>
      <w:r w:rsidR="00833F2F">
        <w:t xml:space="preserve"> для потребителя </w:t>
      </w:r>
      <w:r>
        <w:t xml:space="preserve">важным является </w:t>
      </w:r>
      <w:r w:rsidR="00833F2F">
        <w:t xml:space="preserve">удовлетворения </w:t>
      </w:r>
      <w:r w:rsidR="00B1551D">
        <w:t>этих</w:t>
      </w:r>
      <w:r w:rsidR="00833F2F">
        <w:t xml:space="preserve"> потребностей. </w:t>
      </w:r>
      <w:r>
        <w:t>Оценка с</w:t>
      </w:r>
      <w:r w:rsidR="00B1551D">
        <w:t>тепен</w:t>
      </w:r>
      <w:r>
        <w:t>и</w:t>
      </w:r>
      <w:r w:rsidR="00B1551D">
        <w:t xml:space="preserve"> удовлетворения потребностей</w:t>
      </w:r>
      <w:r w:rsidR="00730479">
        <w:t xml:space="preserve"> </w:t>
      </w:r>
      <w:r w:rsidR="00B1551D">
        <w:t>субъектив</w:t>
      </w:r>
      <w:r w:rsidR="00730479">
        <w:t xml:space="preserve">на. В зависимости от внешнего окружения, настроения, состояния здоровья, наличия или отсутствия выбора,  потребитель по-разному будет оценивать полученное удовлетворение. </w:t>
      </w:r>
    </w:p>
    <w:p w:rsidR="00544E96" w:rsidRDefault="00730479" w:rsidP="00DE204F">
      <w:pPr>
        <w:spacing w:line="240" w:lineRule="auto"/>
      </w:pPr>
      <w:r>
        <w:t>Степень удовлетворения потребностей может быть оценена как полезность блага.  Сложность состоит в том, что п</w:t>
      </w:r>
      <w:r w:rsidR="00544E96">
        <w:t>олезность – субъективное восприятие человеком совокупности свойств товара или услуги.</w:t>
      </w:r>
      <w:r w:rsidR="00833F2F" w:rsidRPr="00833F2F">
        <w:t xml:space="preserve"> </w:t>
      </w:r>
      <w:r w:rsidR="00833F2F">
        <w:t>Полезность - это свойство блага, благодаря которому человек выбирает его для себя.</w:t>
      </w:r>
    </w:p>
    <w:p w:rsidR="00464C11" w:rsidRDefault="00464C11" w:rsidP="00DE204F">
      <w:pPr>
        <w:spacing w:line="240" w:lineRule="auto"/>
      </w:pPr>
      <w:r>
        <w:t xml:space="preserve">Термин «полезность» впервые появился в классической экономической теории. </w:t>
      </w:r>
      <w:r w:rsidR="003F56BB">
        <w:t xml:space="preserve">Его ввел в оборот английский философ и социолог Джереми Бентам. </w:t>
      </w:r>
      <w:r>
        <w:t xml:space="preserve">Однако глубоко рассмотрения он у классиков не получил. </w:t>
      </w:r>
      <w:r w:rsidR="00EA304F">
        <w:t>Сегодня существует много определений термина «</w:t>
      </w:r>
      <w:r>
        <w:t>п</w:t>
      </w:r>
      <w:r w:rsidR="00EA304F">
        <w:t xml:space="preserve">олезность». Среди </w:t>
      </w:r>
      <w:r w:rsidR="00EA304F" w:rsidRPr="00747F23">
        <w:t xml:space="preserve">них: </w:t>
      </w:r>
    </w:p>
    <w:p w:rsidR="00EA304F" w:rsidRPr="00747F23" w:rsidRDefault="00464C11" w:rsidP="00DE204F">
      <w:pPr>
        <w:pStyle w:val="a5"/>
        <w:numPr>
          <w:ilvl w:val="0"/>
          <w:numId w:val="4"/>
        </w:numPr>
        <w:spacing w:line="240" w:lineRule="auto"/>
        <w:ind w:hanging="720"/>
      </w:pPr>
      <w:r>
        <w:t>«</w:t>
      </w:r>
      <w:r w:rsidR="00EA304F" w:rsidRPr="00747F23">
        <w:t>Полезность</w:t>
      </w:r>
      <w:r>
        <w:t>»</w:t>
      </w:r>
      <w:r w:rsidR="00EA304F" w:rsidRPr="00747F23">
        <w:t> — удовлетворение или исполнение запросов, которое получают люди от п</w:t>
      </w:r>
      <w:r w:rsidR="00C451C8">
        <w:t>отребления и использования благ</w:t>
      </w:r>
      <w:r w:rsidR="00C451C8" w:rsidRPr="00C451C8">
        <w:t>[13].</w:t>
      </w:r>
      <w:r w:rsidR="00747F23">
        <w:t xml:space="preserve">  </w:t>
      </w:r>
    </w:p>
    <w:p w:rsidR="00EA304F" w:rsidRPr="00464C11" w:rsidRDefault="00EA304F" w:rsidP="00DE204F">
      <w:pPr>
        <w:pStyle w:val="a5"/>
        <w:numPr>
          <w:ilvl w:val="0"/>
          <w:numId w:val="4"/>
        </w:numPr>
        <w:spacing w:line="240" w:lineRule="auto"/>
        <w:ind w:hanging="720"/>
        <w:rPr>
          <w:rFonts w:cs="Times New Roman"/>
          <w:szCs w:val="28"/>
          <w:shd w:val="clear" w:color="auto" w:fill="FFFFFF"/>
        </w:rPr>
      </w:pPr>
      <w:r w:rsidRPr="00464C11">
        <w:rPr>
          <w:rStyle w:val="a4"/>
          <w:rFonts w:cs="Times New Roman"/>
          <w:b w:val="0"/>
          <w:color w:val="000000"/>
          <w:szCs w:val="28"/>
          <w:shd w:val="clear" w:color="auto" w:fill="FFFFFF"/>
        </w:rPr>
        <w:t>Полезность</w:t>
      </w:r>
      <w:r w:rsidRPr="00416CB0">
        <w:rPr>
          <w:rStyle w:val="apple-converted-space"/>
          <w:rFonts w:cs="Times New Roman"/>
          <w:b/>
          <w:color w:val="000000"/>
          <w:szCs w:val="28"/>
          <w:shd w:val="clear" w:color="auto" w:fill="FFFFFF"/>
        </w:rPr>
        <w:t> </w:t>
      </w:r>
      <w:r w:rsidRPr="00416CB0">
        <w:rPr>
          <w:rFonts w:cs="Times New Roman"/>
          <w:szCs w:val="28"/>
          <w:shd w:val="clear" w:color="auto" w:fill="FFFFFF"/>
        </w:rPr>
        <w:t>(</w:t>
      </w:r>
      <w:r w:rsidRPr="00416CB0">
        <w:rPr>
          <w:rStyle w:val="ae"/>
          <w:rFonts w:cs="Times New Roman"/>
          <w:i w:val="0"/>
          <w:color w:val="000000"/>
          <w:szCs w:val="28"/>
          <w:shd w:val="clear" w:color="auto" w:fill="FFFFFF"/>
        </w:rPr>
        <w:t>utility</w:t>
      </w:r>
      <w:r w:rsidRPr="00416CB0">
        <w:rPr>
          <w:rFonts w:cs="Times New Roman"/>
          <w:szCs w:val="28"/>
          <w:shd w:val="clear" w:color="auto" w:fill="FFFFFF"/>
        </w:rPr>
        <w:t>)</w:t>
      </w:r>
      <w:r w:rsidRPr="00464C11">
        <w:rPr>
          <w:rFonts w:cs="Times New Roman"/>
          <w:szCs w:val="28"/>
          <w:shd w:val="clear" w:color="auto" w:fill="FFFFFF"/>
        </w:rPr>
        <w:t xml:space="preserve"> — это степень удовлетворения потребностей индивидов, которую они получают при потреблении товаров или услуг либо ведении какой-либо деятельности.</w:t>
      </w:r>
      <w:r w:rsidR="00C451C8" w:rsidRPr="00C451C8">
        <w:rPr>
          <w:rFonts w:cs="Times New Roman"/>
          <w:szCs w:val="28"/>
          <w:shd w:val="clear" w:color="auto" w:fill="FFFFFF"/>
        </w:rPr>
        <w:t>[14].</w:t>
      </w:r>
    </w:p>
    <w:p w:rsidR="00747F23" w:rsidRPr="00747F23" w:rsidRDefault="00747F23" w:rsidP="00DE204F">
      <w:pPr>
        <w:pStyle w:val="a5"/>
        <w:numPr>
          <w:ilvl w:val="0"/>
          <w:numId w:val="4"/>
        </w:numPr>
        <w:spacing w:line="240" w:lineRule="auto"/>
        <w:ind w:hanging="720"/>
      </w:pPr>
      <w:r w:rsidRPr="00747F23">
        <w:t>Полезность блага (Utility of Good) – это способность блага удовлетворять одну или несколько человеческих потребностей</w:t>
      </w:r>
      <w:r w:rsidR="00C451C8" w:rsidRPr="00C451C8">
        <w:t xml:space="preserve"> [15]</w:t>
      </w:r>
      <w:r w:rsidRPr="00747F23">
        <w:t>.</w:t>
      </w:r>
    </w:p>
    <w:p w:rsidR="00747F23" w:rsidRDefault="00D86AF6" w:rsidP="00DE204F">
      <w:pPr>
        <w:pStyle w:val="a5"/>
        <w:numPr>
          <w:ilvl w:val="1"/>
          <w:numId w:val="5"/>
        </w:numPr>
        <w:spacing w:line="240" w:lineRule="auto"/>
        <w:ind w:left="709" w:hanging="709"/>
      </w:pPr>
      <w:r>
        <w:t>«П</w:t>
      </w:r>
      <w:r w:rsidRPr="00D86AF6">
        <w:t>олезность</w:t>
      </w:r>
      <w:r>
        <w:t>»</w:t>
      </w:r>
      <w:r w:rsidRPr="00D86AF6">
        <w:t xml:space="preserve"> может быть рассмотрена как показатель общего благосостояния человека</w:t>
      </w:r>
      <w:r w:rsidR="00C451C8" w:rsidRPr="00C451C8">
        <w:t>[12]</w:t>
      </w:r>
      <w:r w:rsidRPr="00D86AF6">
        <w:t xml:space="preserve">. </w:t>
      </w:r>
    </w:p>
    <w:p w:rsidR="00464C11" w:rsidRDefault="00464C11" w:rsidP="00DE204F">
      <w:pPr>
        <w:spacing w:line="240" w:lineRule="auto"/>
      </w:pPr>
      <w:r>
        <w:t xml:space="preserve">Так как полезность рассматривается как удовлетворение потребностей, то логично предположить, что потребности могут быть любыми, даже иррациональными или антипотребностями, то полезность будет восприниматься человеком ка удовлетворение этих потребностей, фактически наносящих вред человеку.   </w:t>
      </w:r>
    </w:p>
    <w:p w:rsidR="003F56BB" w:rsidRDefault="00464C11" w:rsidP="00C451C8">
      <w:pPr>
        <w:spacing w:line="240" w:lineRule="auto"/>
        <w:rPr>
          <w:lang w:eastAsia="ru-RU"/>
        </w:rPr>
      </w:pPr>
      <w:r w:rsidRPr="00464C11">
        <w:t>Таким образом, о</w:t>
      </w:r>
      <w:r w:rsidRPr="00464C11">
        <w:rPr>
          <w:lang w:eastAsia="ru-RU"/>
        </w:rPr>
        <w:t>дним из центральных моментов, формирующих выбор потребителя, является полезность блага. Человек не может принять решение о покупке без формирования своего личного представления о полезности той или иной вещи или услуги.</w:t>
      </w:r>
      <w:r>
        <w:rPr>
          <w:lang w:eastAsia="ru-RU"/>
        </w:rPr>
        <w:t xml:space="preserve"> </w:t>
      </w:r>
      <w:r w:rsidR="003F56BB">
        <w:rPr>
          <w:lang w:eastAsia="ru-RU"/>
        </w:rPr>
        <w:t>По мнению Э. Дж. Долана и Линдсея Д. полезность является целью (потребления)</w:t>
      </w:r>
      <w:r w:rsidR="00C451C8">
        <w:rPr>
          <w:lang w:eastAsia="ru-RU"/>
        </w:rPr>
        <w:t>[3</w:t>
      </w:r>
      <w:r w:rsidR="00C451C8" w:rsidRPr="001E43FB">
        <w:rPr>
          <w:lang w:eastAsia="ru-RU"/>
        </w:rPr>
        <w:t xml:space="preserve">, </w:t>
      </w:r>
      <w:r w:rsidR="00C451C8">
        <w:rPr>
          <w:lang w:val="en-US" w:eastAsia="ru-RU"/>
        </w:rPr>
        <w:t>c</w:t>
      </w:r>
      <w:r w:rsidR="00C451C8">
        <w:rPr>
          <w:lang w:eastAsia="ru-RU"/>
        </w:rPr>
        <w:t>.</w:t>
      </w:r>
      <w:r w:rsidR="00C451C8" w:rsidRPr="00C451C8">
        <w:rPr>
          <w:lang w:eastAsia="ru-RU"/>
        </w:rPr>
        <w:t>1</w:t>
      </w:r>
      <w:r w:rsidR="00C451C8" w:rsidRPr="001E43FB">
        <w:rPr>
          <w:lang w:eastAsia="ru-RU"/>
        </w:rPr>
        <w:t>05]</w:t>
      </w:r>
      <w:r w:rsidR="003F56BB">
        <w:rPr>
          <w:lang w:eastAsia="ru-RU"/>
        </w:rPr>
        <w:t xml:space="preserve">. </w:t>
      </w:r>
    </w:p>
    <w:p w:rsidR="00533205" w:rsidRDefault="00533205" w:rsidP="00DE204F">
      <w:pPr>
        <w:spacing w:line="240" w:lineRule="auto"/>
      </w:pPr>
      <w:r w:rsidRPr="00533205">
        <w:t>Формируя экономический выбор, потребители принимают во внимание полезность, цены и доход. Но и саму полезность как характеристику субъективную потребитель рассматривает под углом зрения дохода и цены.</w:t>
      </w:r>
      <w:r>
        <w:t xml:space="preserve"> Различают полезность, которую человек приписывает отдельному благу – </w:t>
      </w:r>
      <w:r w:rsidRPr="00533205">
        <w:t>индивидуальную полезность, общую полезность</w:t>
      </w:r>
      <w:r w:rsidR="0028688F">
        <w:t xml:space="preserve"> – сумму отдельных частей блага,</w:t>
      </w:r>
      <w:r w:rsidRPr="00533205">
        <w:t xml:space="preserve"> получившаяся в процессе потребления, предельную полезность</w:t>
      </w:r>
      <w:r w:rsidR="0028688F">
        <w:t xml:space="preserve"> – </w:t>
      </w:r>
      <w:r w:rsidR="0028688F">
        <w:lastRenderedPageBreak/>
        <w:t>дополнительную</w:t>
      </w:r>
      <w:r w:rsidRPr="00533205">
        <w:t xml:space="preserve"> полезность, полученн</w:t>
      </w:r>
      <w:r w:rsidR="0028688F">
        <w:t>ую</w:t>
      </w:r>
      <w:r w:rsidRPr="00533205">
        <w:t xml:space="preserve"> от каждой последующей единицы потребляемого блага. </w:t>
      </w:r>
    </w:p>
    <w:p w:rsidR="000B7A52" w:rsidRPr="000B7A52" w:rsidRDefault="000B7A52" w:rsidP="00DE204F">
      <w:pPr>
        <w:spacing w:line="240" w:lineRule="auto"/>
      </w:pPr>
      <w:r>
        <w:t xml:space="preserve">Теория </w:t>
      </w:r>
      <w:r w:rsidR="005C4071">
        <w:t xml:space="preserve">полезности </w:t>
      </w:r>
      <w:r w:rsidR="005C4071" w:rsidRPr="005C4071">
        <w:rPr>
          <w:rStyle w:val="apple-converted-space"/>
          <w:rFonts w:cs="Times New Roman"/>
          <w:color w:val="000000"/>
          <w:szCs w:val="28"/>
        </w:rPr>
        <w:t>начала</w:t>
      </w:r>
      <w:r w:rsidRPr="005C4071">
        <w:rPr>
          <w:rStyle w:val="apple-converted-space"/>
          <w:rFonts w:cs="Times New Roman"/>
          <w:color w:val="000000"/>
          <w:szCs w:val="28"/>
        </w:rPr>
        <w:t xml:space="preserve"> складываться</w:t>
      </w:r>
      <w:r>
        <w:rPr>
          <w:rStyle w:val="apple-converted-space"/>
          <w:rFonts w:ascii="Verdana" w:hAnsi="Verdana"/>
          <w:color w:val="000000"/>
          <w:sz w:val="18"/>
          <w:szCs w:val="18"/>
        </w:rPr>
        <w:t xml:space="preserve"> </w:t>
      </w:r>
      <w:r>
        <w:t>во второй половине X</w:t>
      </w:r>
      <w:r>
        <w:rPr>
          <w:lang w:val="en-US"/>
        </w:rPr>
        <w:t>IX</w:t>
      </w:r>
      <w:r w:rsidRPr="000B7A52">
        <w:t xml:space="preserve"> </w:t>
      </w:r>
      <w:r>
        <w:t>века.</w:t>
      </w:r>
      <w:r w:rsidR="005C4071">
        <w:t xml:space="preserve"> По-своему трактовал </w:t>
      </w:r>
      <w:r w:rsidR="005C4071" w:rsidRPr="005C4071">
        <w:rPr>
          <w:rStyle w:val="apple-converted-space"/>
          <w:rFonts w:cs="Times New Roman"/>
          <w:iCs/>
          <w:color w:val="000000"/>
          <w:szCs w:val="28"/>
        </w:rPr>
        <w:t>полезность</w:t>
      </w:r>
      <w:r w:rsidR="005C4071" w:rsidRPr="005C4071">
        <w:rPr>
          <w:rFonts w:cs="Times New Roman"/>
          <w:szCs w:val="28"/>
        </w:rPr>
        <w:t xml:space="preserve"> </w:t>
      </w:r>
      <w:r w:rsidR="005C4071">
        <w:t>К. Маркс. По его мнению, носителем выступает потребительная стоимость товара, характеризующая его с качественной стороны</w:t>
      </w:r>
    </w:p>
    <w:p w:rsidR="00BA00E7" w:rsidRPr="008042C1" w:rsidRDefault="00346067" w:rsidP="00DE204F">
      <w:pPr>
        <w:spacing w:line="240" w:lineRule="auto"/>
      </w:pPr>
      <w:r>
        <w:t xml:space="preserve">Описывая потребительский выбор, используя полезность как один из основных факторов, формирующих потребительский выбор, экономисты сформулировали зависимость между полезностью и результатом (удовлетворением потребности).  </w:t>
      </w:r>
      <w:r w:rsidR="00BA00E7">
        <w:t>«Функция полезности – функция, выражающая величину полеченной потребителем общей полезности в зависимости от количества потребленных им в данный момент благ»</w:t>
      </w:r>
      <w:r w:rsidR="00C451C8" w:rsidRPr="00C451C8">
        <w:t>[</w:t>
      </w:r>
      <w:r w:rsidR="00F0309C" w:rsidRPr="00F0309C">
        <w:t>9</w:t>
      </w:r>
      <w:r w:rsidR="008042C1">
        <w:t xml:space="preserve">, </w:t>
      </w:r>
      <w:r w:rsidR="00C451C8">
        <w:rPr>
          <w:lang w:val="en-US"/>
        </w:rPr>
        <w:t>c</w:t>
      </w:r>
      <w:r w:rsidR="00C451C8" w:rsidRPr="00C451C8">
        <w:t>.112]</w:t>
      </w:r>
      <w:r w:rsidR="00BA00E7">
        <w:t>.</w:t>
      </w:r>
    </w:p>
    <w:p w:rsidR="00B3524B" w:rsidRPr="001E43FB" w:rsidRDefault="00B3524B" w:rsidP="00DE204F">
      <w:pPr>
        <w:spacing w:line="240" w:lineRule="auto"/>
      </w:pPr>
      <w:r>
        <w:t xml:space="preserve">Традиционно функция полезности рассматривалась как функция описывающая поведение </w:t>
      </w:r>
      <w:r w:rsidR="00E433B1">
        <w:t>потребителей</w:t>
      </w:r>
      <w:r>
        <w:t>. Сегодня её действие расширено. Делаются попытки оценить и другие действия субъектов с точки зрения этой функции. Например, поведение инвесторов при распределении портфелей инвестиций</w:t>
      </w:r>
      <w:r w:rsidR="004859D9">
        <w:t xml:space="preserve"> </w:t>
      </w:r>
      <w:r w:rsidR="008042C1" w:rsidRPr="008042C1">
        <w:t>[7,</w:t>
      </w:r>
      <w:r w:rsidR="008042C1">
        <w:rPr>
          <w:lang w:val="en-US"/>
        </w:rPr>
        <w:t>c</w:t>
      </w:r>
      <w:r w:rsidR="008042C1" w:rsidRPr="008042C1">
        <w:t>.126; 2,</w:t>
      </w:r>
      <w:r w:rsidR="008042C1">
        <w:rPr>
          <w:lang w:val="en-US"/>
        </w:rPr>
        <w:t>C</w:t>
      </w:r>
      <w:r w:rsidR="008042C1" w:rsidRPr="008042C1">
        <w:t>. 1</w:t>
      </w:r>
      <w:r w:rsidR="008042C1" w:rsidRPr="001E43FB">
        <w:t>10</w:t>
      </w:r>
      <w:r w:rsidR="008042C1" w:rsidRPr="008042C1">
        <w:t>]</w:t>
      </w:r>
      <w:r>
        <w:t>.</w:t>
      </w:r>
    </w:p>
    <w:p w:rsidR="00533205" w:rsidRPr="00346067" w:rsidRDefault="00533205" w:rsidP="00DE204F">
      <w:pPr>
        <w:spacing w:line="240" w:lineRule="auto"/>
        <w:rPr>
          <w:rFonts w:cs="Times New Roman"/>
          <w:szCs w:val="28"/>
          <w:lang w:eastAsia="ru-RU"/>
        </w:rPr>
      </w:pPr>
      <w:r w:rsidRPr="00346067">
        <w:rPr>
          <w:rFonts w:cs="Times New Roman"/>
          <w:szCs w:val="28"/>
          <w:lang w:eastAsia="ru-RU"/>
        </w:rPr>
        <w:t>Существуют два подхода к анализу поведения потребителя: кардиналистский и ординалистский</w:t>
      </w:r>
      <w:r w:rsidR="00B3524B">
        <w:rPr>
          <w:rFonts w:cs="Times New Roman"/>
          <w:szCs w:val="28"/>
          <w:lang w:eastAsia="ru-RU"/>
        </w:rPr>
        <w:t>,</w:t>
      </w:r>
      <w:r w:rsidRPr="00346067">
        <w:rPr>
          <w:rFonts w:cs="Times New Roman"/>
          <w:szCs w:val="28"/>
          <w:lang w:eastAsia="ru-RU"/>
        </w:rPr>
        <w:t xml:space="preserve"> на базе кот</w:t>
      </w:r>
      <w:r w:rsidR="00346067" w:rsidRPr="00346067">
        <w:rPr>
          <w:rFonts w:cs="Times New Roman"/>
          <w:szCs w:val="28"/>
          <w:lang w:eastAsia="ru-RU"/>
        </w:rPr>
        <w:t>орых сформировалось две теории, которые по-разному трактуют функцию полезности.</w:t>
      </w:r>
    </w:p>
    <w:p w:rsidR="00D06291" w:rsidRPr="00D06291" w:rsidRDefault="00D06291" w:rsidP="00DE204F">
      <w:pPr>
        <w:spacing w:line="240" w:lineRule="auto"/>
      </w:pPr>
    </w:p>
    <w:p w:rsidR="00B86913" w:rsidRDefault="00B86913" w:rsidP="00DE204F">
      <w:pPr>
        <w:pStyle w:val="2"/>
        <w:numPr>
          <w:ilvl w:val="1"/>
          <w:numId w:val="1"/>
        </w:numPr>
        <w:spacing w:line="240" w:lineRule="auto"/>
      </w:pPr>
      <w:bookmarkStart w:id="5" w:name="_Toc436942969"/>
      <w:r>
        <w:t xml:space="preserve">Кардиналистский подход </w:t>
      </w:r>
      <w:r w:rsidRPr="001A02A0">
        <w:t>к исследованию функции полезности</w:t>
      </w:r>
      <w:bookmarkEnd w:id="5"/>
    </w:p>
    <w:p w:rsidR="00DA4031" w:rsidRPr="000B7A52" w:rsidRDefault="00DA4031" w:rsidP="00DE204F">
      <w:pPr>
        <w:spacing w:line="240" w:lineRule="auto"/>
        <w:rPr>
          <w:rFonts w:cs="Times New Roman"/>
          <w:szCs w:val="28"/>
        </w:rPr>
      </w:pPr>
    </w:p>
    <w:p w:rsidR="005C4071" w:rsidRDefault="000B7A52" w:rsidP="00DE204F">
      <w:pPr>
        <w:spacing w:line="240" w:lineRule="auto"/>
      </w:pPr>
      <w:r w:rsidRPr="000B7A52">
        <w:t>С середины XIX века и до 20-х годов XX в. в ее анализе доминировал количественный под</w:t>
      </w:r>
      <w:r w:rsidRPr="000B7A52">
        <w:softHyphen/>
        <w:t xml:space="preserve">ход. </w:t>
      </w:r>
      <w:r w:rsidR="00DA4031" w:rsidRPr="000B7A52">
        <w:t xml:space="preserve">Кардиналистская </w:t>
      </w:r>
      <w:r w:rsidR="00DA1D43" w:rsidRPr="000B7A52">
        <w:t xml:space="preserve">или количественная </w:t>
      </w:r>
      <w:r w:rsidR="00DA4031" w:rsidRPr="000B7A52">
        <w:t xml:space="preserve">теория потребительского </w:t>
      </w:r>
      <w:r w:rsidR="00E433B1" w:rsidRPr="000B7A52">
        <w:t>поведения,</w:t>
      </w:r>
      <w:r w:rsidR="00DA4031" w:rsidRPr="000B7A52">
        <w:t xml:space="preserve"> базируясь непосредственно на понятии «полезность», исходит из того, что полезность измерима. </w:t>
      </w:r>
      <w:r w:rsidRPr="000B7A52">
        <w:t xml:space="preserve">Иными словами, предполагается, что можно определить точную величину полезности, получаемой при потреблении блага. </w:t>
      </w:r>
      <w:r>
        <w:t>Практическая сущность этой теории сводилась к тому, что к</w:t>
      </w:r>
      <w:r w:rsidRPr="000B7A52">
        <w:t>оличественная измеримость полезности дает возможность сравн</w:t>
      </w:r>
      <w:r w:rsidR="003320F5">
        <w:t>ивать</w:t>
      </w:r>
      <w:r w:rsidRPr="000B7A52">
        <w:t xml:space="preserve"> полезности различных благ</w:t>
      </w:r>
      <w:r w:rsidR="003320F5">
        <w:t xml:space="preserve"> </w:t>
      </w:r>
      <w:r w:rsidRPr="000B7A52">
        <w:t>и определ</w:t>
      </w:r>
      <w:r w:rsidR="003320F5">
        <w:t xml:space="preserve">ять </w:t>
      </w:r>
      <w:r w:rsidR="003320F5" w:rsidRPr="000B7A52">
        <w:t xml:space="preserve">между ними </w:t>
      </w:r>
      <w:r w:rsidRPr="000B7A52">
        <w:t>раз</w:t>
      </w:r>
      <w:r w:rsidR="003320F5">
        <w:t>личие</w:t>
      </w:r>
      <w:r w:rsidRPr="000B7A52">
        <w:t xml:space="preserve">. </w:t>
      </w:r>
    </w:p>
    <w:p w:rsidR="005C4071" w:rsidRDefault="005C4071" w:rsidP="00DE204F">
      <w:pPr>
        <w:spacing w:line="240" w:lineRule="auto"/>
        <w:rPr>
          <w:lang w:eastAsia="ru-RU"/>
        </w:rPr>
      </w:pPr>
      <w:r>
        <w:t>Тем не менее, п</w:t>
      </w:r>
      <w:r w:rsidRPr="00F16FBE">
        <w:t xml:space="preserve">олезность, с точки зрения классической экономической теории, представлялась численной мерой благоденствия индивида. На этом базировалось предположение, что потребители, осуществляя свой выбор максимизируют свою полезность, т.е. стремятся достичь как можно большего удовлетворения. </w:t>
      </w:r>
      <w:r>
        <w:t xml:space="preserve">При этом без ответа остался естественный вопрос. Можно ли утверждать, что полезность одних и тех же благ одинакова у разных людей? Логика позволяет нам дать отрицательный ответ на этот вопрос. Более того, исходя их кардиналистской теории потребительского выбора </w:t>
      </w:r>
      <w:r w:rsidRPr="00667D02">
        <w:t>невозможно понять, какое самостоятельное значение имеет «полезность», если попытаться отделить её от того, что люди максимизируют.</w:t>
      </w:r>
      <w:r>
        <w:t xml:space="preserve"> </w:t>
      </w:r>
      <w:r w:rsidRPr="006F144F">
        <w:rPr>
          <w:lang w:eastAsia="ru-RU"/>
        </w:rPr>
        <w:t>Классическое экономическ</w:t>
      </w:r>
      <w:r>
        <w:rPr>
          <w:lang w:eastAsia="ru-RU"/>
        </w:rPr>
        <w:t>ая</w:t>
      </w:r>
      <w:r w:rsidRPr="006F144F">
        <w:rPr>
          <w:lang w:eastAsia="ru-RU"/>
        </w:rPr>
        <w:t xml:space="preserve"> теори</w:t>
      </w:r>
      <w:r>
        <w:rPr>
          <w:lang w:eastAsia="ru-RU"/>
        </w:rPr>
        <w:t>я</w:t>
      </w:r>
      <w:r w:rsidRPr="006F144F">
        <w:rPr>
          <w:lang w:eastAsia="ru-RU"/>
        </w:rPr>
        <w:t xml:space="preserve"> не</w:t>
      </w:r>
      <w:r>
        <w:rPr>
          <w:lang w:eastAsia="ru-RU"/>
        </w:rPr>
        <w:t xml:space="preserve"> уделяла внимания</w:t>
      </w:r>
      <w:r w:rsidRPr="006F144F">
        <w:rPr>
          <w:lang w:eastAsia="ru-RU"/>
        </w:rPr>
        <w:t xml:space="preserve"> изуч</w:t>
      </w:r>
      <w:r>
        <w:rPr>
          <w:lang w:eastAsia="ru-RU"/>
        </w:rPr>
        <w:t>ению поведения</w:t>
      </w:r>
      <w:r w:rsidRPr="006F144F">
        <w:rPr>
          <w:lang w:eastAsia="ru-RU"/>
        </w:rPr>
        <w:t xml:space="preserve"> потребителей на рынке</w:t>
      </w:r>
      <w:r>
        <w:rPr>
          <w:lang w:eastAsia="ru-RU"/>
        </w:rPr>
        <w:t xml:space="preserve">. </w:t>
      </w:r>
    </w:p>
    <w:p w:rsidR="005C4071" w:rsidRDefault="000B7A52" w:rsidP="00DE204F">
      <w:pPr>
        <w:spacing w:line="240" w:lineRule="auto"/>
        <w:rPr>
          <w:rFonts w:eastAsia="Times New Roman" w:cs="Times New Roman"/>
          <w:color w:val="000000"/>
          <w:szCs w:val="28"/>
          <w:lang w:eastAsia="ru-RU"/>
        </w:rPr>
      </w:pPr>
      <w:r w:rsidRPr="000B7A52">
        <w:lastRenderedPageBreak/>
        <w:t>Сторонники теории (К. Менгер, Л. Вальрас) полагали, что полезность измеряется в условных единицах — ютилях (от англ. utility — полезность).</w:t>
      </w:r>
      <w:r w:rsidR="005C4071">
        <w:t xml:space="preserve"> </w:t>
      </w:r>
      <w:r w:rsidR="00DA4031">
        <w:rPr>
          <w:rFonts w:cs="Times New Roman"/>
          <w:szCs w:val="28"/>
          <w:lang w:eastAsia="ru-RU"/>
        </w:rPr>
        <w:t xml:space="preserve">Так как полезность носит субъективный характер и измерению не подлежит, то данная единица </w:t>
      </w:r>
      <w:r w:rsidR="00DA4031" w:rsidRPr="00DA4031">
        <w:rPr>
          <w:rFonts w:cs="Times New Roman"/>
          <w:szCs w:val="28"/>
          <w:lang w:eastAsia="ru-RU"/>
        </w:rPr>
        <w:t xml:space="preserve">«ютиль» имеет значение лишь для теоретических измерений полезности. </w:t>
      </w:r>
      <w:r w:rsidR="00E433B1">
        <w:rPr>
          <w:rFonts w:cs="Times New Roman"/>
          <w:szCs w:val="28"/>
          <w:lang w:eastAsia="ru-RU"/>
        </w:rPr>
        <w:t>Предп</w:t>
      </w:r>
      <w:r w:rsidR="005C4071" w:rsidRPr="006F144F">
        <w:rPr>
          <w:rFonts w:eastAsia="Times New Roman" w:cs="Times New Roman"/>
          <w:color w:val="000000"/>
          <w:szCs w:val="28"/>
          <w:lang w:eastAsia="ru-RU"/>
        </w:rPr>
        <w:t>олага</w:t>
      </w:r>
      <w:r w:rsidR="00E433B1">
        <w:rPr>
          <w:rFonts w:eastAsia="Times New Roman" w:cs="Times New Roman"/>
          <w:color w:val="000000"/>
          <w:szCs w:val="28"/>
          <w:lang w:eastAsia="ru-RU"/>
        </w:rPr>
        <w:t>ется</w:t>
      </w:r>
      <w:r w:rsidR="005C4071" w:rsidRPr="006F144F">
        <w:rPr>
          <w:rFonts w:eastAsia="Times New Roman" w:cs="Times New Roman"/>
          <w:color w:val="000000"/>
          <w:szCs w:val="28"/>
          <w:lang w:eastAsia="ru-RU"/>
        </w:rPr>
        <w:t xml:space="preserve">, что каждый человек </w:t>
      </w:r>
      <w:r w:rsidR="005C4071">
        <w:rPr>
          <w:rFonts w:eastAsia="Times New Roman" w:cs="Times New Roman"/>
          <w:color w:val="000000"/>
          <w:szCs w:val="28"/>
          <w:lang w:eastAsia="ru-RU"/>
        </w:rPr>
        <w:t xml:space="preserve">самостоятельно, основываясь на </w:t>
      </w:r>
      <w:r w:rsidR="005C4071" w:rsidRPr="006F144F">
        <w:rPr>
          <w:rFonts w:eastAsia="Times New Roman" w:cs="Times New Roman"/>
          <w:color w:val="000000"/>
          <w:szCs w:val="28"/>
          <w:lang w:eastAsia="ru-RU"/>
        </w:rPr>
        <w:t>субъективн</w:t>
      </w:r>
      <w:r w:rsidR="005C4071">
        <w:rPr>
          <w:rFonts w:eastAsia="Times New Roman" w:cs="Times New Roman"/>
          <w:color w:val="000000"/>
          <w:szCs w:val="28"/>
          <w:lang w:eastAsia="ru-RU"/>
        </w:rPr>
        <w:t xml:space="preserve">ых </w:t>
      </w:r>
      <w:r w:rsidR="00D10519">
        <w:rPr>
          <w:rFonts w:eastAsia="Times New Roman" w:cs="Times New Roman"/>
          <w:color w:val="000000"/>
          <w:szCs w:val="28"/>
          <w:lang w:eastAsia="ru-RU"/>
        </w:rPr>
        <w:t>ощущениях,</w:t>
      </w:r>
      <w:r w:rsidR="005C4071" w:rsidRPr="006F144F">
        <w:rPr>
          <w:rFonts w:eastAsia="Times New Roman" w:cs="Times New Roman"/>
          <w:color w:val="000000"/>
          <w:szCs w:val="28"/>
          <w:lang w:eastAsia="ru-RU"/>
        </w:rPr>
        <w:t xml:space="preserve"> определяет ценность благ, исходя из степени </w:t>
      </w:r>
      <w:r w:rsidR="005C4071">
        <w:rPr>
          <w:rFonts w:eastAsia="Times New Roman" w:cs="Times New Roman"/>
          <w:color w:val="000000"/>
          <w:szCs w:val="28"/>
          <w:lang w:eastAsia="ru-RU"/>
        </w:rPr>
        <w:t xml:space="preserve">востребованности им тех или иных благ. </w:t>
      </w:r>
    </w:p>
    <w:p w:rsidR="00DC5DD1" w:rsidRDefault="00DC5DD1" w:rsidP="00DE204F">
      <w:pPr>
        <w:spacing w:line="240" w:lineRule="auto"/>
      </w:pPr>
      <w:r>
        <w:t>Функциональная зависимость между полезностью и удовлетворением потребности в соответствии с кардиналистским подходом описывается функцией полезности, представленной в следующем виде (1</w:t>
      </w:r>
      <w:r w:rsidR="00BA72CB">
        <w:t>.1</w:t>
      </w:r>
      <w:r>
        <w:t xml:space="preserve">). </w:t>
      </w:r>
    </w:p>
    <w:p w:rsidR="002E73C5" w:rsidRDefault="002E73C5" w:rsidP="00DE204F">
      <w:pPr>
        <w:spacing w:line="240" w:lineRule="auto"/>
      </w:pPr>
    </w:p>
    <w:p w:rsidR="00DC5DD1" w:rsidRPr="00DC5DD1" w:rsidRDefault="00DC5DD1" w:rsidP="00DE204F">
      <w:pPr>
        <w:pStyle w:val="HTML"/>
        <w:jc w:val="both"/>
        <w:rPr>
          <w:bCs/>
          <w:i w:val="0"/>
          <w:iCs w:val="0"/>
          <w:color w:val="000000"/>
          <w:sz w:val="28"/>
          <w:szCs w:val="28"/>
        </w:rPr>
      </w:pPr>
      <w:r w:rsidRPr="00DC5DD1">
        <w:rPr>
          <w:i w:val="0"/>
          <w:iCs w:val="0"/>
          <w:color w:val="000000"/>
          <w:sz w:val="28"/>
          <w:szCs w:val="28"/>
        </w:rPr>
        <w:t>                                                                </w:t>
      </w:r>
      <w:r w:rsidRPr="00DC5DD1">
        <w:rPr>
          <w:rStyle w:val="apple-converted-space"/>
          <w:i w:val="0"/>
          <w:iCs w:val="0"/>
          <w:color w:val="000000"/>
          <w:sz w:val="28"/>
          <w:szCs w:val="28"/>
        </w:rPr>
        <w:t> </w:t>
      </w:r>
      <w:r w:rsidRPr="00DC5DD1">
        <w:rPr>
          <w:bCs/>
          <w:i w:val="0"/>
          <w:iCs w:val="0"/>
          <w:color w:val="000000"/>
          <w:sz w:val="28"/>
          <w:szCs w:val="28"/>
        </w:rPr>
        <w:t>U =</w:t>
      </w:r>
      <w:r w:rsidRPr="00DC5DD1">
        <w:rPr>
          <w:rStyle w:val="apple-converted-space"/>
          <w:bCs/>
          <w:i w:val="0"/>
          <w:iCs w:val="0"/>
          <w:color w:val="000000"/>
          <w:sz w:val="28"/>
          <w:szCs w:val="28"/>
        </w:rPr>
        <w:t> </w:t>
      </w:r>
      <w:r w:rsidRPr="00DC5DD1">
        <w:rPr>
          <w:rStyle w:val="spelle"/>
          <w:bCs/>
          <w:iCs w:val="0"/>
          <w:color w:val="000000"/>
          <w:sz w:val="28"/>
          <w:szCs w:val="28"/>
        </w:rPr>
        <w:t>f</w:t>
      </w:r>
      <w:r w:rsidRPr="00DC5DD1">
        <w:rPr>
          <w:bCs/>
          <w:i w:val="0"/>
          <w:iCs w:val="0"/>
          <w:color w:val="000000"/>
          <w:sz w:val="28"/>
          <w:szCs w:val="28"/>
        </w:rPr>
        <w:t>(q</w:t>
      </w:r>
      <w:r w:rsidRPr="002E73C5">
        <w:rPr>
          <w:bCs/>
          <w:i w:val="0"/>
          <w:iCs w:val="0"/>
          <w:color w:val="000000"/>
          <w:sz w:val="28"/>
          <w:szCs w:val="28"/>
          <w:vertAlign w:val="subscript"/>
        </w:rPr>
        <w:t>l</w:t>
      </w:r>
      <w:r w:rsidRPr="00DC5DD1">
        <w:rPr>
          <w:bCs/>
          <w:i w:val="0"/>
          <w:iCs w:val="0"/>
          <w:color w:val="000000"/>
          <w:sz w:val="28"/>
          <w:szCs w:val="28"/>
        </w:rPr>
        <w:t>,</w:t>
      </w:r>
      <w:r w:rsidR="005A4B64">
        <w:rPr>
          <w:bCs/>
          <w:i w:val="0"/>
          <w:iCs w:val="0"/>
          <w:color w:val="000000"/>
          <w:sz w:val="28"/>
          <w:szCs w:val="28"/>
        </w:rPr>
        <w:t xml:space="preserve"> </w:t>
      </w:r>
      <w:r w:rsidRPr="00DC5DD1">
        <w:rPr>
          <w:bCs/>
          <w:i w:val="0"/>
          <w:iCs w:val="0"/>
          <w:color w:val="000000"/>
          <w:sz w:val="28"/>
          <w:szCs w:val="28"/>
        </w:rPr>
        <w:t>q</w:t>
      </w:r>
      <w:r w:rsidRPr="002E73C5">
        <w:rPr>
          <w:bCs/>
          <w:i w:val="0"/>
          <w:iCs w:val="0"/>
          <w:color w:val="000000"/>
          <w:sz w:val="28"/>
          <w:szCs w:val="28"/>
          <w:vertAlign w:val="subscript"/>
        </w:rPr>
        <w:t>2</w:t>
      </w:r>
      <w:r w:rsidRPr="00DC5DD1">
        <w:rPr>
          <w:bCs/>
          <w:i w:val="0"/>
          <w:iCs w:val="0"/>
          <w:color w:val="000000"/>
          <w:sz w:val="28"/>
          <w:szCs w:val="28"/>
        </w:rPr>
        <w:t>,...</w:t>
      </w:r>
      <w:r w:rsidRPr="00DC5DD1">
        <w:rPr>
          <w:rStyle w:val="spelle"/>
          <w:bCs/>
          <w:i w:val="0"/>
          <w:iCs w:val="0"/>
          <w:color w:val="000000"/>
          <w:sz w:val="28"/>
          <w:szCs w:val="28"/>
        </w:rPr>
        <w:t>q</w:t>
      </w:r>
      <w:r w:rsidRPr="002E73C5">
        <w:rPr>
          <w:rStyle w:val="spelle"/>
          <w:bCs/>
          <w:i w:val="0"/>
          <w:iCs w:val="0"/>
          <w:color w:val="000000"/>
          <w:sz w:val="28"/>
          <w:szCs w:val="28"/>
          <w:vertAlign w:val="subscript"/>
        </w:rPr>
        <w:t>n</w:t>
      </w:r>
      <w:r w:rsidRPr="00DC5DD1">
        <w:rPr>
          <w:bCs/>
          <w:i w:val="0"/>
          <w:iCs w:val="0"/>
          <w:color w:val="000000"/>
          <w:sz w:val="28"/>
          <w:szCs w:val="28"/>
        </w:rPr>
        <w:t>)</w:t>
      </w:r>
      <w:r>
        <w:rPr>
          <w:bCs/>
          <w:i w:val="0"/>
          <w:iCs w:val="0"/>
          <w:color w:val="000000"/>
          <w:sz w:val="28"/>
          <w:szCs w:val="28"/>
        </w:rPr>
        <w:t xml:space="preserve">                                   (1</w:t>
      </w:r>
      <w:r w:rsidR="00BA72CB">
        <w:rPr>
          <w:bCs/>
          <w:i w:val="0"/>
          <w:iCs w:val="0"/>
          <w:color w:val="000000"/>
          <w:sz w:val="28"/>
          <w:szCs w:val="28"/>
        </w:rPr>
        <w:t>.1</w:t>
      </w:r>
      <w:r>
        <w:rPr>
          <w:bCs/>
          <w:i w:val="0"/>
          <w:iCs w:val="0"/>
          <w:color w:val="000000"/>
          <w:sz w:val="28"/>
          <w:szCs w:val="28"/>
        </w:rPr>
        <w:t>)</w:t>
      </w:r>
    </w:p>
    <w:p w:rsidR="002E73C5" w:rsidRDefault="002E73C5" w:rsidP="00DE204F">
      <w:pPr>
        <w:pStyle w:val="HTML"/>
        <w:jc w:val="both"/>
        <w:rPr>
          <w:color w:val="000000"/>
          <w:sz w:val="27"/>
          <w:szCs w:val="27"/>
        </w:rPr>
      </w:pPr>
    </w:p>
    <w:p w:rsidR="00DC5DD1" w:rsidRPr="002E73C5" w:rsidRDefault="002E73C5" w:rsidP="00DE204F">
      <w:pPr>
        <w:pStyle w:val="HTML"/>
        <w:jc w:val="both"/>
        <w:rPr>
          <w:i w:val="0"/>
          <w:color w:val="000000"/>
          <w:sz w:val="28"/>
          <w:szCs w:val="28"/>
        </w:rPr>
      </w:pPr>
      <w:r w:rsidRPr="002E73C5">
        <w:rPr>
          <w:i w:val="0"/>
          <w:color w:val="000000"/>
          <w:sz w:val="28"/>
          <w:szCs w:val="28"/>
        </w:rPr>
        <w:t xml:space="preserve">где </w:t>
      </w:r>
      <w:r w:rsidRPr="002E73C5">
        <w:rPr>
          <w:i w:val="0"/>
          <w:color w:val="000000"/>
          <w:sz w:val="28"/>
          <w:szCs w:val="28"/>
          <w:lang w:val="en-US"/>
        </w:rPr>
        <w:t>U</w:t>
      </w:r>
      <w:r w:rsidRPr="002E73C5">
        <w:rPr>
          <w:i w:val="0"/>
          <w:color w:val="000000"/>
          <w:sz w:val="28"/>
          <w:szCs w:val="28"/>
        </w:rPr>
        <w:t xml:space="preserve"> – полезность, </w:t>
      </w:r>
      <w:r w:rsidRPr="002E73C5">
        <w:rPr>
          <w:bCs/>
          <w:i w:val="0"/>
          <w:iCs w:val="0"/>
          <w:color w:val="000000"/>
          <w:sz w:val="28"/>
          <w:szCs w:val="28"/>
        </w:rPr>
        <w:t>q</w:t>
      </w:r>
      <w:r w:rsidRPr="002E73C5">
        <w:rPr>
          <w:bCs/>
          <w:i w:val="0"/>
          <w:iCs w:val="0"/>
          <w:color w:val="000000"/>
          <w:sz w:val="28"/>
          <w:szCs w:val="28"/>
          <w:vertAlign w:val="subscript"/>
        </w:rPr>
        <w:t>l</w:t>
      </w:r>
      <w:r w:rsidRPr="002E73C5">
        <w:rPr>
          <w:bCs/>
          <w:i w:val="0"/>
          <w:iCs w:val="0"/>
          <w:color w:val="000000"/>
          <w:sz w:val="28"/>
          <w:szCs w:val="28"/>
        </w:rPr>
        <w:t>, q</w:t>
      </w:r>
      <w:r w:rsidRPr="002E73C5">
        <w:rPr>
          <w:bCs/>
          <w:i w:val="0"/>
          <w:iCs w:val="0"/>
          <w:color w:val="000000"/>
          <w:sz w:val="28"/>
          <w:szCs w:val="28"/>
          <w:vertAlign w:val="subscript"/>
        </w:rPr>
        <w:t>2</w:t>
      </w:r>
      <w:r w:rsidRPr="002E73C5">
        <w:rPr>
          <w:bCs/>
          <w:i w:val="0"/>
          <w:iCs w:val="0"/>
          <w:color w:val="000000"/>
          <w:sz w:val="28"/>
          <w:szCs w:val="28"/>
        </w:rPr>
        <w:t>,...</w:t>
      </w:r>
      <w:r w:rsidRPr="002E73C5">
        <w:rPr>
          <w:rStyle w:val="spelle"/>
          <w:bCs/>
          <w:i w:val="0"/>
          <w:iCs w:val="0"/>
          <w:color w:val="000000"/>
          <w:sz w:val="28"/>
          <w:szCs w:val="28"/>
        </w:rPr>
        <w:t>q</w:t>
      </w:r>
      <w:r w:rsidRPr="002E73C5">
        <w:rPr>
          <w:rStyle w:val="spelle"/>
          <w:bCs/>
          <w:i w:val="0"/>
          <w:iCs w:val="0"/>
          <w:color w:val="000000"/>
          <w:sz w:val="28"/>
          <w:szCs w:val="28"/>
          <w:vertAlign w:val="subscript"/>
        </w:rPr>
        <w:t xml:space="preserve">n </w:t>
      </w:r>
      <w:r>
        <w:rPr>
          <w:rStyle w:val="spelle"/>
          <w:bCs/>
          <w:i w:val="0"/>
          <w:iCs w:val="0"/>
          <w:color w:val="000000"/>
          <w:sz w:val="28"/>
          <w:szCs w:val="28"/>
          <w:vertAlign w:val="subscript"/>
        </w:rPr>
        <w:t xml:space="preserve"> </w:t>
      </w:r>
      <w:r w:rsidRPr="002E73C5">
        <w:rPr>
          <w:rStyle w:val="spelle"/>
          <w:bCs/>
          <w:i w:val="0"/>
          <w:iCs w:val="0"/>
          <w:color w:val="000000"/>
          <w:sz w:val="28"/>
          <w:szCs w:val="28"/>
        </w:rPr>
        <w:t>–количество</w:t>
      </w:r>
      <w:r w:rsidRPr="002E73C5">
        <w:rPr>
          <w:rStyle w:val="spelle"/>
          <w:bCs/>
          <w:i w:val="0"/>
          <w:iCs w:val="0"/>
          <w:color w:val="000000"/>
          <w:sz w:val="28"/>
          <w:szCs w:val="28"/>
          <w:vertAlign w:val="subscript"/>
        </w:rPr>
        <w:t xml:space="preserve"> </w:t>
      </w:r>
      <w:r w:rsidRPr="002E73C5">
        <w:rPr>
          <w:i w:val="0"/>
          <w:color w:val="000000"/>
          <w:sz w:val="28"/>
          <w:szCs w:val="28"/>
        </w:rPr>
        <w:t>каждого блага.</w:t>
      </w:r>
    </w:p>
    <w:p w:rsidR="00DC5DD1" w:rsidRDefault="00DC5DD1" w:rsidP="00DE204F">
      <w:pPr>
        <w:spacing w:line="240" w:lineRule="auto"/>
      </w:pPr>
      <w:r w:rsidRPr="00DC5DD1">
        <w:t>С точки зрения количественной теории потреб</w:t>
      </w:r>
      <w:r w:rsidR="002E73C5">
        <w:t>ительского выбора полезность</w:t>
      </w:r>
      <w:r w:rsidRPr="00DC5DD1">
        <w:t xml:space="preserve"> -</w:t>
      </w:r>
      <w:r w:rsidR="00E433B1">
        <w:t xml:space="preserve"> </w:t>
      </w:r>
      <w:r w:rsidRPr="00DC5DD1">
        <w:t xml:space="preserve">это </w:t>
      </w:r>
      <w:r w:rsidR="002E73C5">
        <w:t>функция</w:t>
      </w:r>
      <w:r w:rsidRPr="00DC5DD1">
        <w:t xml:space="preserve"> о</w:t>
      </w:r>
      <w:r w:rsidR="002E73C5">
        <w:t>т количества потребляемых благ</w:t>
      </w:r>
      <w:r w:rsidRPr="00DC5DD1">
        <w:t xml:space="preserve">. </w:t>
      </w:r>
      <w:r>
        <w:t xml:space="preserve">Данная функциональная зависимость позволяет нам заключить, что чем больше благ потребляется, тем больше их общая (суммарная) полезность. Эта функциональная зависимость представлена на </w:t>
      </w:r>
      <w:r w:rsidR="002E73C5">
        <w:t>рисунке 1</w:t>
      </w:r>
      <w:r>
        <w:t>.</w:t>
      </w:r>
      <w:r w:rsidR="002E73C5">
        <w:t>1.</w:t>
      </w:r>
    </w:p>
    <w:p w:rsidR="006B234D" w:rsidRDefault="006B234D" w:rsidP="002E73C5">
      <w:pPr>
        <w:spacing w:line="240" w:lineRule="auto"/>
        <w:ind w:firstLine="2977"/>
        <w:rPr>
          <w:rFonts w:cs="Times New Roman"/>
          <w:szCs w:val="28"/>
        </w:rPr>
      </w:pPr>
      <w:r>
        <w:rPr>
          <w:noProof/>
          <w:lang w:eastAsia="ru-RU"/>
        </w:rPr>
        <w:drawing>
          <wp:inline distT="0" distB="0" distL="0" distR="0" wp14:anchorId="162543BB" wp14:editId="2EA415A8">
            <wp:extent cx="2255520" cy="1908175"/>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55520" cy="1908175"/>
                    </a:xfrm>
                    <a:prstGeom prst="rect">
                      <a:avLst/>
                    </a:prstGeom>
                    <a:noFill/>
                  </pic:spPr>
                </pic:pic>
              </a:graphicData>
            </a:graphic>
          </wp:inline>
        </w:drawing>
      </w:r>
    </w:p>
    <w:p w:rsidR="005513D6" w:rsidRDefault="005513D6" w:rsidP="002E73C5">
      <w:pPr>
        <w:spacing w:line="240" w:lineRule="auto"/>
        <w:jc w:val="center"/>
        <w:rPr>
          <w:rFonts w:cs="Times New Roman"/>
          <w:szCs w:val="28"/>
          <w:lang w:val="en-US"/>
        </w:rPr>
      </w:pPr>
    </w:p>
    <w:p w:rsidR="002E73C5" w:rsidRDefault="002E73C5" w:rsidP="002E73C5">
      <w:pPr>
        <w:spacing w:line="240" w:lineRule="auto"/>
        <w:jc w:val="center"/>
      </w:pPr>
      <w:r>
        <w:rPr>
          <w:rFonts w:cs="Times New Roman"/>
          <w:szCs w:val="28"/>
        </w:rPr>
        <w:t xml:space="preserve">Рис. 1.1 </w:t>
      </w:r>
      <w:r>
        <w:t>Функция полезности</w:t>
      </w:r>
    </w:p>
    <w:p w:rsidR="002E73C5" w:rsidRPr="006B234D" w:rsidRDefault="002E73C5" w:rsidP="00DE204F">
      <w:pPr>
        <w:spacing w:line="240" w:lineRule="auto"/>
        <w:rPr>
          <w:rFonts w:cs="Times New Roman"/>
          <w:szCs w:val="28"/>
        </w:rPr>
      </w:pPr>
    </w:p>
    <w:p w:rsidR="006B234D" w:rsidRDefault="006B234D" w:rsidP="00DE204F">
      <w:pPr>
        <w:spacing w:line="240" w:lineRule="auto"/>
        <w:rPr>
          <w:rFonts w:cs="Times New Roman"/>
          <w:color w:val="000000"/>
          <w:szCs w:val="28"/>
        </w:rPr>
      </w:pPr>
      <w:r w:rsidRPr="0084367F">
        <w:rPr>
          <w:rFonts w:cs="Times New Roman"/>
          <w:color w:val="000000"/>
          <w:szCs w:val="28"/>
        </w:rPr>
        <w:t xml:space="preserve">Математические свойства данной функции позволяют утверждать, что она должна иметь положительную первую </w:t>
      </w:r>
      <w:hyperlink r:id="rId16" w:history="1">
        <w:r w:rsidRPr="0084367F">
          <w:rPr>
            <w:rStyle w:val="ab"/>
            <w:rFonts w:cs="Times New Roman"/>
            <w:color w:val="auto"/>
            <w:szCs w:val="28"/>
            <w:u w:val="none"/>
          </w:rPr>
          <w:t>производную</w:t>
        </w:r>
      </w:hyperlink>
      <w:r w:rsidRPr="0084367F">
        <w:rPr>
          <w:rFonts w:cs="Times New Roman"/>
          <w:szCs w:val="28"/>
        </w:rPr>
        <w:t>,</w:t>
      </w:r>
      <w:r w:rsidRPr="0084367F">
        <w:rPr>
          <w:rFonts w:cs="Times New Roman"/>
          <w:color w:val="000000"/>
          <w:szCs w:val="28"/>
        </w:rPr>
        <w:t xml:space="preserve"> т. е. при увеличении объема благ увеличивается и полезность.</w:t>
      </w:r>
    </w:p>
    <w:p w:rsidR="006B234D" w:rsidRDefault="006B234D" w:rsidP="00DE204F">
      <w:pPr>
        <w:spacing w:line="240" w:lineRule="auto"/>
      </w:pPr>
      <w:r>
        <w:t xml:space="preserve">Количественная теория потребительского выбора свидетельствует о том, что </w:t>
      </w:r>
      <w:r w:rsidRPr="006B234D">
        <w:t>возраста</w:t>
      </w:r>
      <w:r>
        <w:t>ющее</w:t>
      </w:r>
      <w:r w:rsidRPr="006B234D">
        <w:t xml:space="preserve"> </w:t>
      </w:r>
      <w:r>
        <w:t>потребление</w:t>
      </w:r>
      <w:r w:rsidRPr="006B234D">
        <w:t xml:space="preserve"> одного </w:t>
      </w:r>
      <w:r>
        <w:t>блага</w:t>
      </w:r>
      <w:r w:rsidRPr="006B234D">
        <w:t xml:space="preserve">, при </w:t>
      </w:r>
      <w:r>
        <w:t>условии</w:t>
      </w:r>
      <w:r w:rsidRPr="006B234D">
        <w:t xml:space="preserve"> неизменн</w:t>
      </w:r>
      <w:r>
        <w:t>ого</w:t>
      </w:r>
      <w:r w:rsidRPr="006B234D">
        <w:t xml:space="preserve"> </w:t>
      </w:r>
      <w:r>
        <w:t>потребления</w:t>
      </w:r>
      <w:r w:rsidRPr="006B234D">
        <w:t xml:space="preserve"> других продуктов, </w:t>
      </w:r>
      <w:r>
        <w:t xml:space="preserve">приводит к </w:t>
      </w:r>
      <w:r w:rsidRPr="006B234D">
        <w:t>повыш</w:t>
      </w:r>
      <w:r>
        <w:t>ению</w:t>
      </w:r>
      <w:r w:rsidRPr="006B234D">
        <w:t xml:space="preserve"> потребительск</w:t>
      </w:r>
      <w:r>
        <w:t>ой</w:t>
      </w:r>
      <w:r w:rsidRPr="006B234D">
        <w:t xml:space="preserve"> оценк</w:t>
      </w:r>
      <w:r>
        <w:t>и</w:t>
      </w:r>
      <w:r w:rsidRPr="006B234D">
        <w:t xml:space="preserve"> первого продукта. Первая частная производная соответствующей функции называется предельной полезностью этого продукта.</w:t>
      </w:r>
    </w:p>
    <w:p w:rsidR="00F0309C" w:rsidRPr="001E43FB" w:rsidRDefault="00F0309C">
      <w:pPr>
        <w:spacing w:after="160" w:line="259" w:lineRule="auto"/>
        <w:ind w:firstLine="0"/>
        <w:contextualSpacing w:val="0"/>
        <w:jc w:val="left"/>
      </w:pPr>
      <w:r w:rsidRPr="001E43FB">
        <w:br w:type="page"/>
      </w:r>
    </w:p>
    <w:p w:rsidR="00B86913" w:rsidRDefault="00B86913" w:rsidP="00DE204F">
      <w:pPr>
        <w:pStyle w:val="2"/>
        <w:numPr>
          <w:ilvl w:val="1"/>
          <w:numId w:val="1"/>
        </w:numPr>
        <w:spacing w:line="240" w:lineRule="auto"/>
      </w:pPr>
      <w:bookmarkStart w:id="6" w:name="_Toc436942970"/>
      <w:r>
        <w:lastRenderedPageBreak/>
        <w:t>Ординалистский подход к исследованию функции полезности</w:t>
      </w:r>
      <w:bookmarkEnd w:id="6"/>
    </w:p>
    <w:p w:rsidR="005A4B64" w:rsidRDefault="005A4B64" w:rsidP="00DE204F">
      <w:pPr>
        <w:spacing w:line="240" w:lineRule="auto"/>
        <w:rPr>
          <w:rFonts w:eastAsia="Times New Roman" w:cs="Times New Roman"/>
          <w:color w:val="000000"/>
          <w:szCs w:val="28"/>
          <w:lang w:eastAsia="ru-RU"/>
        </w:rPr>
      </w:pPr>
    </w:p>
    <w:p w:rsidR="007F04E2" w:rsidRDefault="00336BED" w:rsidP="00DE204F">
      <w:pPr>
        <w:spacing w:line="240" w:lineRule="auto"/>
        <w:rPr>
          <w:lang w:eastAsia="ru-RU"/>
        </w:rPr>
      </w:pPr>
      <w:r>
        <w:rPr>
          <w:rFonts w:eastAsia="Times New Roman" w:cs="Times New Roman"/>
          <w:color w:val="000000"/>
          <w:szCs w:val="28"/>
          <w:lang w:eastAsia="ru-RU"/>
        </w:rPr>
        <w:t>П</w:t>
      </w:r>
      <w:r w:rsidRPr="006F144F">
        <w:rPr>
          <w:rFonts w:eastAsia="Times New Roman" w:cs="Times New Roman"/>
          <w:color w:val="000000"/>
          <w:szCs w:val="28"/>
          <w:lang w:eastAsia="ru-RU"/>
        </w:rPr>
        <w:t xml:space="preserve">опытки </w:t>
      </w:r>
      <w:r>
        <w:rPr>
          <w:rFonts w:eastAsia="Times New Roman" w:cs="Times New Roman"/>
          <w:color w:val="000000"/>
          <w:szCs w:val="28"/>
          <w:lang w:eastAsia="ru-RU"/>
        </w:rPr>
        <w:t xml:space="preserve">описать потребительский выбор с совершенно других позиций </w:t>
      </w:r>
      <w:r w:rsidRPr="006F144F">
        <w:rPr>
          <w:rFonts w:eastAsia="Times New Roman" w:cs="Times New Roman"/>
          <w:color w:val="000000"/>
          <w:szCs w:val="28"/>
          <w:lang w:eastAsia="ru-RU"/>
        </w:rPr>
        <w:t>предпринимались</w:t>
      </w:r>
      <w:r>
        <w:rPr>
          <w:rFonts w:eastAsia="Times New Roman" w:cs="Times New Roman"/>
          <w:color w:val="000000"/>
          <w:szCs w:val="28"/>
          <w:lang w:eastAsia="ru-RU"/>
        </w:rPr>
        <w:t xml:space="preserve"> </w:t>
      </w:r>
      <w:r w:rsidRPr="006F144F">
        <w:rPr>
          <w:rFonts w:eastAsia="Times New Roman" w:cs="Times New Roman"/>
          <w:color w:val="000000"/>
          <w:szCs w:val="28"/>
          <w:lang w:eastAsia="ru-RU"/>
        </w:rPr>
        <w:t>с 80-х гг. XIX в. </w:t>
      </w:r>
      <w:r>
        <w:rPr>
          <w:rFonts w:eastAsia="Times New Roman" w:cs="Times New Roman"/>
          <w:color w:val="000000"/>
          <w:szCs w:val="28"/>
          <w:lang w:eastAsia="ru-RU"/>
        </w:rPr>
        <w:t xml:space="preserve"> и </w:t>
      </w:r>
      <w:r w:rsidR="007F04E2">
        <w:rPr>
          <w:rFonts w:eastAsia="Times New Roman" w:cs="Times New Roman"/>
          <w:color w:val="000000"/>
          <w:szCs w:val="28"/>
          <w:lang w:eastAsia="ru-RU"/>
        </w:rPr>
        <w:t xml:space="preserve">в </w:t>
      </w:r>
      <w:r>
        <w:rPr>
          <w:lang w:eastAsia="ru-RU"/>
        </w:rPr>
        <w:t xml:space="preserve">30-х годах </w:t>
      </w:r>
      <w:r>
        <w:rPr>
          <w:lang w:val="en-US" w:eastAsia="ru-RU"/>
        </w:rPr>
        <w:t>XX</w:t>
      </w:r>
      <w:r>
        <w:rPr>
          <w:lang w:eastAsia="ru-RU"/>
        </w:rPr>
        <w:t xml:space="preserve"> века количественная теория потребительского выбора стала уступать место ординалистской (</w:t>
      </w:r>
      <w:r w:rsidR="00C430E2">
        <w:rPr>
          <w:lang w:eastAsia="ru-RU"/>
        </w:rPr>
        <w:t>порядково</w:t>
      </w:r>
      <w:r w:rsidR="007F04E2">
        <w:rPr>
          <w:lang w:eastAsia="ru-RU"/>
        </w:rPr>
        <w:t>й</w:t>
      </w:r>
      <w:r>
        <w:rPr>
          <w:lang w:eastAsia="ru-RU"/>
        </w:rPr>
        <w:t xml:space="preserve">) теории потребительского выбора. </w:t>
      </w:r>
      <w:r w:rsidR="007F04E2">
        <w:rPr>
          <w:lang w:eastAsia="ru-RU"/>
        </w:rPr>
        <w:t xml:space="preserve">Представителями этой теории являются </w:t>
      </w:r>
      <w:r w:rsidR="007F04E2" w:rsidRPr="006F144F">
        <w:rPr>
          <w:lang w:eastAsia="ru-RU"/>
        </w:rPr>
        <w:t>Ф. Эджуорт, В. Парето, Е. Слуцкий, Р. Ален и Дж. Хикс</w:t>
      </w:r>
      <w:r w:rsidR="007F04E2">
        <w:rPr>
          <w:lang w:eastAsia="ru-RU"/>
        </w:rPr>
        <w:t>, внесшие с</w:t>
      </w:r>
      <w:r w:rsidR="007F04E2" w:rsidRPr="006F144F">
        <w:rPr>
          <w:lang w:eastAsia="ru-RU"/>
        </w:rPr>
        <w:t>ущественный вклад в разработку этой теории.</w:t>
      </w:r>
    </w:p>
    <w:p w:rsidR="006F144F" w:rsidRPr="00336BED" w:rsidRDefault="00336BED" w:rsidP="00DE204F">
      <w:pPr>
        <w:spacing w:line="240" w:lineRule="auto"/>
        <w:rPr>
          <w:lang w:eastAsia="ru-RU"/>
        </w:rPr>
      </w:pPr>
      <w:r>
        <w:rPr>
          <w:lang w:eastAsia="ru-RU"/>
        </w:rPr>
        <w:t>Это было связано с тем, что п</w:t>
      </w:r>
      <w:r w:rsidR="006F144F" w:rsidRPr="006F144F">
        <w:rPr>
          <w:lang w:eastAsia="ru-RU"/>
        </w:rPr>
        <w:t>опытки измерения субъективной полезности с помощью абсолютной шкалы не увенчались успехом</w:t>
      </w:r>
      <w:r>
        <w:rPr>
          <w:lang w:eastAsia="ru-RU"/>
        </w:rPr>
        <w:t xml:space="preserve">. Было предложено </w:t>
      </w:r>
      <w:r w:rsidR="006F144F" w:rsidRPr="006F144F">
        <w:rPr>
          <w:rFonts w:eastAsia="Times New Roman" w:cs="Times New Roman"/>
          <w:color w:val="000000"/>
          <w:szCs w:val="28"/>
          <w:lang w:eastAsia="ru-RU"/>
        </w:rPr>
        <w:t>заменить абсолютную шкалу</w:t>
      </w:r>
      <w:r>
        <w:rPr>
          <w:rFonts w:eastAsia="Times New Roman" w:cs="Times New Roman"/>
          <w:color w:val="000000"/>
          <w:szCs w:val="28"/>
          <w:lang w:eastAsia="ru-RU"/>
        </w:rPr>
        <w:t xml:space="preserve"> полезности</w:t>
      </w:r>
      <w:r w:rsidR="006F144F" w:rsidRPr="006F144F">
        <w:rPr>
          <w:rFonts w:eastAsia="Times New Roman" w:cs="Times New Roman"/>
          <w:color w:val="000000"/>
          <w:szCs w:val="28"/>
          <w:lang w:eastAsia="ru-RU"/>
        </w:rPr>
        <w:t xml:space="preserve"> </w:t>
      </w:r>
      <w:r w:rsidR="007F04E2">
        <w:rPr>
          <w:rFonts w:eastAsia="Times New Roman" w:cs="Times New Roman"/>
          <w:color w:val="000000"/>
          <w:szCs w:val="28"/>
          <w:lang w:eastAsia="ru-RU"/>
        </w:rPr>
        <w:t>шкалой</w:t>
      </w:r>
      <w:r w:rsidR="007F04E2" w:rsidRPr="006F144F">
        <w:rPr>
          <w:rFonts w:eastAsia="Times New Roman" w:cs="Times New Roman"/>
          <w:color w:val="000000"/>
          <w:szCs w:val="28"/>
          <w:lang w:eastAsia="ru-RU"/>
        </w:rPr>
        <w:t xml:space="preserve"> </w:t>
      </w:r>
      <w:r w:rsidR="006F144F" w:rsidRPr="006F144F">
        <w:rPr>
          <w:rFonts w:eastAsia="Times New Roman" w:cs="Times New Roman"/>
          <w:color w:val="000000"/>
          <w:szCs w:val="28"/>
          <w:lang w:eastAsia="ru-RU"/>
        </w:rPr>
        <w:t>относительной</w:t>
      </w:r>
      <w:r>
        <w:rPr>
          <w:rFonts w:eastAsia="Times New Roman" w:cs="Times New Roman"/>
          <w:color w:val="000000"/>
          <w:szCs w:val="28"/>
          <w:lang w:eastAsia="ru-RU"/>
        </w:rPr>
        <w:t xml:space="preserve">. </w:t>
      </w:r>
      <w:r w:rsidR="007F04E2">
        <w:rPr>
          <w:rFonts w:eastAsia="Times New Roman" w:cs="Times New Roman"/>
          <w:color w:val="000000"/>
          <w:szCs w:val="28"/>
          <w:lang w:eastAsia="ru-RU"/>
        </w:rPr>
        <w:t xml:space="preserve">Относительное исчисление полезности </w:t>
      </w:r>
      <w:r>
        <w:rPr>
          <w:rFonts w:eastAsia="Times New Roman" w:cs="Times New Roman"/>
          <w:color w:val="000000"/>
          <w:szCs w:val="28"/>
          <w:lang w:eastAsia="ru-RU"/>
        </w:rPr>
        <w:t>предполагал</w:t>
      </w:r>
      <w:r w:rsidR="007F04E2">
        <w:rPr>
          <w:rFonts w:eastAsia="Times New Roman" w:cs="Times New Roman"/>
          <w:color w:val="000000"/>
          <w:szCs w:val="28"/>
          <w:lang w:eastAsia="ru-RU"/>
        </w:rPr>
        <w:t>о</w:t>
      </w:r>
      <w:r>
        <w:rPr>
          <w:rFonts w:eastAsia="Times New Roman" w:cs="Times New Roman"/>
          <w:color w:val="000000"/>
          <w:szCs w:val="28"/>
          <w:lang w:eastAsia="ru-RU"/>
        </w:rPr>
        <w:t xml:space="preserve"> описание </w:t>
      </w:r>
      <w:r w:rsidRPr="006F144F">
        <w:rPr>
          <w:rFonts w:eastAsia="Times New Roman" w:cs="Times New Roman"/>
          <w:color w:val="000000"/>
          <w:szCs w:val="28"/>
          <w:lang w:eastAsia="ru-RU"/>
        </w:rPr>
        <w:t>поведения</w:t>
      </w:r>
      <w:r w:rsidR="006F144F" w:rsidRPr="006F144F">
        <w:rPr>
          <w:rFonts w:eastAsia="Times New Roman" w:cs="Times New Roman"/>
          <w:color w:val="000000"/>
          <w:szCs w:val="28"/>
          <w:lang w:eastAsia="ru-RU"/>
        </w:rPr>
        <w:t xml:space="preserve"> потребителя </w:t>
      </w:r>
      <w:r>
        <w:rPr>
          <w:rFonts w:eastAsia="Times New Roman" w:cs="Times New Roman"/>
          <w:color w:val="000000"/>
          <w:szCs w:val="28"/>
          <w:lang w:eastAsia="ru-RU"/>
        </w:rPr>
        <w:t>через рассмотрение</w:t>
      </w:r>
      <w:r w:rsidR="006F144F" w:rsidRPr="006F144F">
        <w:rPr>
          <w:rFonts w:eastAsia="Times New Roman" w:cs="Times New Roman"/>
          <w:color w:val="000000"/>
          <w:szCs w:val="28"/>
          <w:lang w:eastAsia="ru-RU"/>
        </w:rPr>
        <w:t xml:space="preserve"> их предпочтений. </w:t>
      </w:r>
    </w:p>
    <w:p w:rsidR="00336BED" w:rsidRDefault="00336BED" w:rsidP="00DE204F">
      <w:pPr>
        <w:spacing w:line="240" w:lineRule="auto"/>
        <w:rPr>
          <w:lang w:eastAsia="ru-RU"/>
        </w:rPr>
      </w:pPr>
      <w:r>
        <w:rPr>
          <w:lang w:eastAsia="ru-RU"/>
        </w:rPr>
        <w:t>Оридиналистский подход предполага</w:t>
      </w:r>
      <w:r w:rsidR="002E360B">
        <w:rPr>
          <w:lang w:eastAsia="ru-RU"/>
        </w:rPr>
        <w:t>ет</w:t>
      </w:r>
      <w:r>
        <w:rPr>
          <w:lang w:eastAsia="ru-RU"/>
        </w:rPr>
        <w:t xml:space="preserve">, что </w:t>
      </w:r>
      <w:r w:rsidRPr="006F144F">
        <w:rPr>
          <w:lang w:eastAsia="ru-RU"/>
        </w:rPr>
        <w:t>потребител</w:t>
      </w:r>
      <w:r>
        <w:rPr>
          <w:lang w:eastAsia="ru-RU"/>
        </w:rPr>
        <w:t>ь</w:t>
      </w:r>
      <w:r w:rsidRPr="006F144F">
        <w:rPr>
          <w:lang w:eastAsia="ru-RU"/>
        </w:rPr>
        <w:t xml:space="preserve"> дела</w:t>
      </w:r>
      <w:r>
        <w:rPr>
          <w:lang w:eastAsia="ru-RU"/>
        </w:rPr>
        <w:t>е</w:t>
      </w:r>
      <w:r w:rsidRPr="006F144F">
        <w:rPr>
          <w:lang w:eastAsia="ru-RU"/>
        </w:rPr>
        <w:t xml:space="preserve">т выбор между двумя наборами потребительских благ. </w:t>
      </w:r>
      <w:r>
        <w:rPr>
          <w:lang w:eastAsia="ru-RU"/>
        </w:rPr>
        <w:t xml:space="preserve">Таким </w:t>
      </w:r>
      <w:r w:rsidR="00C430E2">
        <w:rPr>
          <w:lang w:eastAsia="ru-RU"/>
        </w:rPr>
        <w:t>образом,</w:t>
      </w:r>
      <w:r>
        <w:rPr>
          <w:lang w:eastAsia="ru-RU"/>
        </w:rPr>
        <w:t xml:space="preserve"> формируется </w:t>
      </w:r>
      <w:r w:rsidR="007F04E2" w:rsidRPr="002E360B">
        <w:rPr>
          <w:lang w:eastAsia="ru-RU"/>
        </w:rPr>
        <w:t>его</w:t>
      </w:r>
      <w:r w:rsidRPr="002E360B">
        <w:rPr>
          <w:lang w:eastAsia="ru-RU"/>
        </w:rPr>
        <w:t xml:space="preserve"> шкала предпочтений. </w:t>
      </w:r>
      <w:r w:rsidR="002E360B" w:rsidRPr="002E360B">
        <w:rPr>
          <w:rFonts w:cs="Times New Roman"/>
          <w:szCs w:val="28"/>
        </w:rPr>
        <w:t>Эта теория полезна для понимания механизма, в соответствии с которым потребители рационально распределяют свой ограниченный доход между полезными для них товарами.</w:t>
      </w:r>
    </w:p>
    <w:p w:rsidR="007F04E2" w:rsidRPr="007F04E2" w:rsidRDefault="002E360B" w:rsidP="00DE204F">
      <w:pPr>
        <w:spacing w:line="240" w:lineRule="auto"/>
      </w:pPr>
      <w:r>
        <w:t>П</w:t>
      </w:r>
      <w:r w:rsidR="007F04E2" w:rsidRPr="007F04E2">
        <w:t xml:space="preserve">орядковая, теория потребительского поведения исходит из того, что потребитель сравнивает и ранжирует наборы благ с позиции их предпочтительности. </w:t>
      </w:r>
      <w:r w:rsidR="005C5A8D" w:rsidRPr="005C5A8D">
        <w:t xml:space="preserve">Потребительские предпочтения - способ, которым потребители, делающие покупки на свободном рынке, распределяют свои совокупные расходы на покупку </w:t>
      </w:r>
      <w:r w:rsidR="005C5A8D">
        <w:t xml:space="preserve">отдельных </w:t>
      </w:r>
      <w:r w:rsidR="005C5A8D" w:rsidRPr="005C5A8D">
        <w:t>товаров</w:t>
      </w:r>
      <w:r w:rsidR="005C5A8D">
        <w:t xml:space="preserve"> или</w:t>
      </w:r>
      <w:r w:rsidR="005C5A8D" w:rsidRPr="005C5A8D">
        <w:t xml:space="preserve"> услуг.</w:t>
      </w:r>
      <w:r w:rsidR="005C5A8D">
        <w:t xml:space="preserve"> </w:t>
      </w:r>
      <w:r w:rsidR="007F04E2">
        <w:t>Эта</w:t>
      </w:r>
      <w:r w:rsidR="007F04E2" w:rsidRPr="007F04E2">
        <w:t xml:space="preserve"> экономическая модель потребительского выбора базируется на нескольких постулатах.</w:t>
      </w:r>
    </w:p>
    <w:p w:rsidR="00097370" w:rsidRDefault="00097370" w:rsidP="00DE204F">
      <w:pPr>
        <w:spacing w:line="240" w:lineRule="auto"/>
      </w:pPr>
      <w:r>
        <w:t>Во-первых, н</w:t>
      </w:r>
      <w:r w:rsidR="007F04E2" w:rsidRPr="007F04E2">
        <w:t xml:space="preserve">енасыщенность. Потребности в благах не </w:t>
      </w:r>
      <w:r w:rsidR="007F04E2">
        <w:t xml:space="preserve">могут быть удовлетворены полностью, </w:t>
      </w:r>
      <w:r>
        <w:t>следовательно,</w:t>
      </w:r>
      <w:r w:rsidR="007F04E2">
        <w:t xml:space="preserve"> </w:t>
      </w:r>
      <w:r>
        <w:t xml:space="preserve">потребители </w:t>
      </w:r>
      <w:r w:rsidRPr="007F04E2">
        <w:t>всегда</w:t>
      </w:r>
      <w:r w:rsidR="007F04E2" w:rsidRPr="007F04E2">
        <w:t xml:space="preserve"> </w:t>
      </w:r>
      <w:r w:rsidR="007F04E2">
        <w:t xml:space="preserve">будут отдавать </w:t>
      </w:r>
      <w:r w:rsidR="007F04E2" w:rsidRPr="007F04E2">
        <w:t>предпоч</w:t>
      </w:r>
      <w:r w:rsidR="007F04E2">
        <w:t>тение</w:t>
      </w:r>
      <w:r w:rsidR="007F04E2" w:rsidRPr="007F04E2">
        <w:t xml:space="preserve"> больше</w:t>
      </w:r>
      <w:r w:rsidR="007F04E2">
        <w:t>му</w:t>
      </w:r>
      <w:r w:rsidR="007F04E2" w:rsidRPr="007F04E2">
        <w:t xml:space="preserve"> количество </w:t>
      </w:r>
      <w:r w:rsidR="007F04E2">
        <w:t>определенного</w:t>
      </w:r>
      <w:r w:rsidR="007F04E2" w:rsidRPr="007F04E2">
        <w:t xml:space="preserve"> блага</w:t>
      </w:r>
      <w:r>
        <w:t xml:space="preserve">, чем </w:t>
      </w:r>
      <w:r w:rsidRPr="007F04E2">
        <w:t>меньшему</w:t>
      </w:r>
      <w:r w:rsidR="007F04E2" w:rsidRPr="007F04E2">
        <w:t xml:space="preserve">. </w:t>
      </w:r>
      <w:r>
        <w:t>Из этого постулата правда есть исключение. Оно касается тех баг, которые люди не хотят потреблять в большом количестве. Это</w:t>
      </w:r>
      <w:r w:rsidR="00014EDA">
        <w:t>,</w:t>
      </w:r>
      <w:r>
        <w:t xml:space="preserve"> так </w:t>
      </w:r>
      <w:r w:rsidR="00DE204F">
        <w:t>называемые антиблага</w:t>
      </w:r>
      <w:r>
        <w:t xml:space="preserve">. К ним относятся - </w:t>
      </w:r>
      <w:r w:rsidRPr="007F04E2">
        <w:t xml:space="preserve">загрязнение окружающей среды, сигаретный дым и </w:t>
      </w:r>
      <w:r>
        <w:t>т.д.</w:t>
      </w:r>
      <w:r w:rsidRPr="007F04E2">
        <w:t xml:space="preserve">. </w:t>
      </w:r>
      <w:r>
        <w:t xml:space="preserve">Исключение связано с тем, что антиблага </w:t>
      </w:r>
      <w:r w:rsidRPr="007F04E2">
        <w:t>снижает благосостояние индивида</w:t>
      </w:r>
      <w:r>
        <w:t>, следовательно, снижают полезность, которую он извлекает из благ.</w:t>
      </w:r>
    </w:p>
    <w:p w:rsidR="007F04E2" w:rsidRPr="007F04E2" w:rsidRDefault="00097370" w:rsidP="00DE204F">
      <w:pPr>
        <w:spacing w:line="240" w:lineRule="auto"/>
      </w:pPr>
      <w:r>
        <w:t>Во-вторых, с</w:t>
      </w:r>
      <w:r w:rsidR="007F04E2" w:rsidRPr="007F04E2">
        <w:t>равнимость предпочтений. Прин</w:t>
      </w:r>
      <w:r>
        <w:t>ятию решения о покупке блага предшествует формирование   его отношения</w:t>
      </w:r>
      <w:r w:rsidRPr="007F04E2">
        <w:t xml:space="preserve"> к рассматриваемому благу.</w:t>
      </w:r>
      <w:r>
        <w:t xml:space="preserve"> </w:t>
      </w:r>
      <w:r w:rsidR="007F04E2" w:rsidRPr="007F04E2">
        <w:t xml:space="preserve"> </w:t>
      </w:r>
      <w:r>
        <w:t>П</w:t>
      </w:r>
      <w:r w:rsidR="007F04E2" w:rsidRPr="007F04E2">
        <w:t xml:space="preserve">отребитель может </w:t>
      </w:r>
      <w:r>
        <w:t>высказать свое предпочтение следующим образом. Благо А лучше блага В</w:t>
      </w:r>
      <w:r w:rsidR="007F04E2" w:rsidRPr="007F04E2">
        <w:t xml:space="preserve">, благо </w:t>
      </w:r>
      <w:r>
        <w:t>В</w:t>
      </w:r>
      <w:r w:rsidR="005A4B64">
        <w:t xml:space="preserve"> -</w:t>
      </w:r>
      <w:r w:rsidR="007F04E2" w:rsidRPr="007F04E2">
        <w:t xml:space="preserve"> лучше </w:t>
      </w:r>
      <w:r>
        <w:t>блага А</w:t>
      </w:r>
      <w:r w:rsidR="007F04E2" w:rsidRPr="007F04E2">
        <w:t xml:space="preserve">, </w:t>
      </w:r>
      <w:r>
        <w:t xml:space="preserve">либо он считает, что </w:t>
      </w:r>
      <w:r w:rsidRPr="007F04E2">
        <w:t>оба</w:t>
      </w:r>
      <w:r w:rsidR="007F04E2" w:rsidRPr="007F04E2">
        <w:t xml:space="preserve"> блага равноценны.</w:t>
      </w:r>
    </w:p>
    <w:p w:rsidR="002E360B" w:rsidRDefault="00097370" w:rsidP="00DE204F">
      <w:pPr>
        <w:spacing w:line="240" w:lineRule="auto"/>
      </w:pPr>
      <w:r>
        <w:t>В-третьих, т</w:t>
      </w:r>
      <w:r w:rsidR="007F04E2" w:rsidRPr="007F04E2">
        <w:t>ранзитивность предпочтений. </w:t>
      </w:r>
      <w:r>
        <w:t>Возникает в том случае, если в поле рассмотрения потребителя благ больше, чем два. Выстраивается шкала предпочтений</w:t>
      </w:r>
      <w:r w:rsidR="002E360B">
        <w:t xml:space="preserve"> в результате </w:t>
      </w:r>
      <w:r w:rsidR="002E360B" w:rsidRPr="007F04E2">
        <w:t>последовательно переносить свои предпочтения с одних благ на другие.</w:t>
      </w:r>
      <w:r>
        <w:t xml:space="preserve"> </w:t>
      </w:r>
      <w:r w:rsidR="002E360B">
        <w:t xml:space="preserve">Если, благо А потребитель оценивает по полезности выше, чем благо В, а благо В – лучше блага С, то в результате выбора он предпочтет </w:t>
      </w:r>
      <w:r w:rsidR="002E360B">
        <w:lastRenderedPageBreak/>
        <w:t xml:space="preserve">благо А благу С. Если же оценки каких-то благ, по его мнению, будут совпадать, то и различий в потреблении этих благ у него не будет. </w:t>
      </w:r>
    </w:p>
    <w:p w:rsidR="009E60B9" w:rsidRDefault="009E60B9" w:rsidP="00DE204F">
      <w:pPr>
        <w:spacing w:line="240" w:lineRule="auto"/>
      </w:pPr>
      <w:r>
        <w:t>В-четвертых, произвести оценку полезностей потребитель может только при наличии доступа к информации. Чем полнее этот доступ, тем точнее будет оценка полезности блага потребителем (тем точнее он сможет сделать выбор предпочтений).</w:t>
      </w:r>
    </w:p>
    <w:p w:rsidR="009E60B9" w:rsidRDefault="009E60B9" w:rsidP="00DE204F">
      <w:pPr>
        <w:spacing w:line="240" w:lineRule="auto"/>
      </w:pPr>
      <w:r>
        <w:t>В-пятых, ограниченность покупательной способности индивида. Уровень цен и доход выступают в качестве ограничителя в попытке потребителя максимально удовлетворить свои потребности.</w:t>
      </w:r>
    </w:p>
    <w:p w:rsidR="002E360B" w:rsidRDefault="002E360B" w:rsidP="00DE204F">
      <w:pPr>
        <w:spacing w:line="240" w:lineRule="auto"/>
      </w:pPr>
      <w:r w:rsidRPr="002E360B">
        <w:t>Исходя из вышесказанного</w:t>
      </w:r>
      <w:r w:rsidR="00014EDA">
        <w:t>,</w:t>
      </w:r>
      <w:r w:rsidRPr="002E360B">
        <w:t xml:space="preserve"> поведение потребителя строится следующим образом. Он в большей степени оценивает полезность, получаемую от множества потребляемых благ, при этом </w:t>
      </w:r>
      <w:r w:rsidR="009E60B9">
        <w:t xml:space="preserve">всегда остаётся часть потребностей, которые он </w:t>
      </w:r>
      <w:r w:rsidRPr="002E360B">
        <w:t xml:space="preserve">удовлетворить </w:t>
      </w:r>
      <w:r w:rsidR="009E60B9">
        <w:t xml:space="preserve">не в состоянии. В результате порядковой оценки благ, они </w:t>
      </w:r>
      <w:r w:rsidRPr="002E360B">
        <w:t xml:space="preserve">будут </w:t>
      </w:r>
      <w:r w:rsidR="00014EDA">
        <w:t>заменяться,</w:t>
      </w:r>
      <w:r w:rsidRPr="002E360B">
        <w:t xml:space="preserve"> и дополняться для получения большей полезности потребителем.  Рациональный выбор будет сделан потребителем при равном и полном доступе к информации. </w:t>
      </w:r>
      <w:r w:rsidR="009E60B9">
        <w:t>Но</w:t>
      </w:r>
      <w:r w:rsidR="00014EDA">
        <w:t>,</w:t>
      </w:r>
      <w:r w:rsidR="009E60B9">
        <w:t xml:space="preserve"> к сожалению, реально полная рациональность не достижима и</w:t>
      </w:r>
      <w:r w:rsidR="00014EDA">
        <w:t>,</w:t>
      </w:r>
      <w:r w:rsidR="009E60B9">
        <w:t xml:space="preserve"> так или иначе, она является ограниченной.</w:t>
      </w:r>
    </w:p>
    <w:p w:rsidR="005A4B64" w:rsidRPr="002E360B" w:rsidRDefault="005A4B64" w:rsidP="00DE204F">
      <w:pPr>
        <w:spacing w:line="240" w:lineRule="auto"/>
      </w:pPr>
    </w:p>
    <w:p w:rsidR="00336BED" w:rsidRDefault="00336BED" w:rsidP="00DE204F">
      <w:pPr>
        <w:spacing w:line="240" w:lineRule="auto"/>
        <w:ind w:firstLine="0"/>
        <w:contextualSpacing w:val="0"/>
        <w:rPr>
          <w:rFonts w:eastAsia="Times New Roman" w:cs="Times New Roman"/>
          <w:color w:val="000000"/>
          <w:szCs w:val="28"/>
          <w:lang w:eastAsia="ru-RU"/>
        </w:rPr>
      </w:pPr>
    </w:p>
    <w:p w:rsidR="00523F51" w:rsidRDefault="00523F51" w:rsidP="00DE204F">
      <w:pPr>
        <w:spacing w:after="160" w:line="240" w:lineRule="auto"/>
        <w:ind w:firstLine="0"/>
        <w:contextualSpacing w:val="0"/>
        <w:jc w:val="left"/>
        <w:rPr>
          <w:rFonts w:eastAsiaTheme="majorEastAsia" w:cstheme="majorBidi"/>
          <w:b/>
          <w:caps/>
          <w:szCs w:val="32"/>
        </w:rPr>
      </w:pPr>
      <w:r>
        <w:br w:type="page"/>
      </w:r>
    </w:p>
    <w:p w:rsidR="00B86913" w:rsidRPr="00EC4675" w:rsidRDefault="00B86913" w:rsidP="00744F65">
      <w:pPr>
        <w:pStyle w:val="1"/>
      </w:pPr>
      <w:bookmarkStart w:id="7" w:name="_Toc436942971"/>
      <w:r w:rsidRPr="00EC4675">
        <w:lastRenderedPageBreak/>
        <w:t xml:space="preserve">Глава 2 </w:t>
      </w:r>
      <w:r>
        <w:t>Производные ф</w:t>
      </w:r>
      <w:r w:rsidRPr="00EC4675">
        <w:t>ункции полезности и их место в экономическом анализе</w:t>
      </w:r>
      <w:bookmarkEnd w:id="7"/>
    </w:p>
    <w:p w:rsidR="00B86913" w:rsidRDefault="00B86913" w:rsidP="00B86913">
      <w:pPr>
        <w:pStyle w:val="2"/>
      </w:pPr>
      <w:bookmarkStart w:id="8" w:name="_Toc436942972"/>
      <w:r>
        <w:t>2.1 Предельная полезность и её влияние на формирование выбора потребителя</w:t>
      </w:r>
      <w:bookmarkEnd w:id="8"/>
    </w:p>
    <w:p w:rsidR="00427D17" w:rsidRDefault="00427D17" w:rsidP="00427D17"/>
    <w:p w:rsidR="00D863DB" w:rsidRPr="00176766" w:rsidRDefault="006B234D" w:rsidP="00DE204F">
      <w:pPr>
        <w:spacing w:line="240" w:lineRule="auto"/>
      </w:pPr>
      <w:r>
        <w:t xml:space="preserve">Количественная теория потребительского выбора </w:t>
      </w:r>
      <w:r w:rsidR="00D863DB">
        <w:t xml:space="preserve">позволила выделить закономерность, которая определяет функциональную зависимость предельной полезности и количества доступного блага. Данная зависимость определяется тем, что </w:t>
      </w:r>
      <w:r w:rsidR="00427D17">
        <w:t>последовательное потребление какого-либо блага постепенно приводит человека к состоянию насыщенности</w:t>
      </w:r>
      <w:r w:rsidR="00D863DB">
        <w:t>. Таким образом, дополнительная</w:t>
      </w:r>
      <w:r w:rsidR="00427D17">
        <w:t xml:space="preserve"> </w:t>
      </w:r>
      <w:r w:rsidR="00D863DB">
        <w:t xml:space="preserve">(предельная) </w:t>
      </w:r>
      <w:r w:rsidR="00427D17">
        <w:t xml:space="preserve">полезность от использования одной дополнительной единицы </w:t>
      </w:r>
      <w:r w:rsidR="00D863DB">
        <w:t>того же</w:t>
      </w:r>
      <w:r w:rsidR="00427D17">
        <w:t xml:space="preserve"> блага начинает сокращаться. Эта закономерность имеет универсальный характер и носит </w:t>
      </w:r>
      <w:r w:rsidR="00D863DB">
        <w:t xml:space="preserve">имя немецкого экономиста </w:t>
      </w:r>
      <w:r w:rsidR="00A626CC">
        <w:t xml:space="preserve">Г. </w:t>
      </w:r>
      <w:r w:rsidR="00D863DB">
        <w:t>Госсена</w:t>
      </w:r>
      <w:r w:rsidR="00533CA5">
        <w:t xml:space="preserve"> (первый закон Го</w:t>
      </w:r>
      <w:r w:rsidR="00D863DB">
        <w:t xml:space="preserve">ссена). Закон также известен под название закон убывающей предельной полезности. </w:t>
      </w:r>
      <w:r w:rsidR="00540048">
        <w:t xml:space="preserve">Эта закономерность, иллюстрирующая первый </w:t>
      </w:r>
      <w:r w:rsidR="002E73C5">
        <w:t>закон Госсена</w:t>
      </w:r>
      <w:r w:rsidR="00014EDA">
        <w:t xml:space="preserve">, </w:t>
      </w:r>
      <w:r w:rsidR="00540048">
        <w:t xml:space="preserve">представлена на </w:t>
      </w:r>
      <w:r w:rsidR="002E73C5">
        <w:t xml:space="preserve">рисунке </w:t>
      </w:r>
      <w:r w:rsidR="00176766">
        <w:t>2</w:t>
      </w:r>
      <w:r w:rsidR="002E73C5">
        <w:t>.1</w:t>
      </w:r>
      <w:r w:rsidR="00176766">
        <w:t xml:space="preserve">, где </w:t>
      </w:r>
      <w:r w:rsidR="00176766">
        <w:rPr>
          <w:lang w:val="en-US"/>
        </w:rPr>
        <w:t>MU</w:t>
      </w:r>
      <w:r w:rsidR="00176766" w:rsidRPr="00176766">
        <w:t xml:space="preserve"> </w:t>
      </w:r>
      <w:r w:rsidR="00176766">
        <w:t>– предельная полезность</w:t>
      </w:r>
      <w:r w:rsidR="002E73C5">
        <w:t xml:space="preserve"> блага</w:t>
      </w:r>
      <w:r w:rsidR="00176766">
        <w:t xml:space="preserve">, </w:t>
      </w:r>
      <w:r w:rsidR="00176766">
        <w:rPr>
          <w:lang w:val="en-US"/>
        </w:rPr>
        <w:t>Q</w:t>
      </w:r>
      <w:r w:rsidR="00176766">
        <w:t xml:space="preserve"> – количество блага.</w:t>
      </w:r>
    </w:p>
    <w:p w:rsidR="00540048" w:rsidRDefault="00540048" w:rsidP="00DE204F">
      <w:pPr>
        <w:spacing w:line="240" w:lineRule="auto"/>
      </w:pPr>
    </w:p>
    <w:p w:rsidR="00540048" w:rsidRDefault="000D7589" w:rsidP="002E73C5">
      <w:pPr>
        <w:spacing w:line="240" w:lineRule="auto"/>
        <w:ind w:firstLine="2835"/>
      </w:pPr>
      <w:r>
        <w:rPr>
          <w:i/>
          <w:iCs/>
          <w:noProof/>
          <w:color w:val="000000"/>
          <w:szCs w:val="28"/>
          <w:lang w:eastAsia="ru-RU"/>
        </w:rPr>
        <w:drawing>
          <wp:inline distT="0" distB="0" distL="0" distR="0" wp14:anchorId="0E150834" wp14:editId="57E85C06">
            <wp:extent cx="2876550" cy="1600200"/>
            <wp:effectExtent l="0" t="0" r="0" b="0"/>
            <wp:docPr id="18" name="Рисунок 18" descr="http://any-book.org/download/1102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ny-book.org/download/11024.files/image004.gif"/>
                    <pic:cNvPicPr>
                      <a:picLocks noChangeAspect="1" noChangeArrowheads="1"/>
                    </pic:cNvPicPr>
                  </pic:nvPicPr>
                  <pic:blipFill rotWithShape="1">
                    <a:blip r:embed="rId17">
                      <a:extLst>
                        <a:ext uri="{28A0092B-C50C-407E-A947-70E740481C1C}">
                          <a14:useLocalDpi xmlns:a14="http://schemas.microsoft.com/office/drawing/2010/main" val="0"/>
                        </a:ext>
                      </a:extLst>
                    </a:blip>
                    <a:srcRect t="50733"/>
                    <a:stretch/>
                  </pic:blipFill>
                  <pic:spPr bwMode="auto">
                    <a:xfrm>
                      <a:off x="0" y="0"/>
                      <a:ext cx="2876550" cy="1600200"/>
                    </a:xfrm>
                    <a:prstGeom prst="rect">
                      <a:avLst/>
                    </a:prstGeom>
                    <a:noFill/>
                    <a:ln>
                      <a:noFill/>
                    </a:ln>
                    <a:extLst>
                      <a:ext uri="{53640926-AAD7-44D8-BBD7-CCE9431645EC}">
                        <a14:shadowObscured xmlns:a14="http://schemas.microsoft.com/office/drawing/2010/main"/>
                      </a:ext>
                    </a:extLst>
                  </pic:spPr>
                </pic:pic>
              </a:graphicData>
            </a:graphic>
          </wp:inline>
        </w:drawing>
      </w:r>
    </w:p>
    <w:p w:rsidR="002E73C5" w:rsidRDefault="002E73C5" w:rsidP="002E73C5">
      <w:pPr>
        <w:spacing w:line="240" w:lineRule="auto"/>
        <w:jc w:val="center"/>
      </w:pPr>
      <w:r>
        <w:t>Рис. 2.1 - Первый закон Госсена</w:t>
      </w:r>
    </w:p>
    <w:p w:rsidR="002E73C5" w:rsidRDefault="002E73C5" w:rsidP="00DE204F">
      <w:pPr>
        <w:spacing w:line="240" w:lineRule="auto"/>
      </w:pPr>
    </w:p>
    <w:p w:rsidR="00D863DB" w:rsidRDefault="00D863DB" w:rsidP="00DE204F">
      <w:pPr>
        <w:spacing w:line="240" w:lineRule="auto"/>
        <w:rPr>
          <w:iCs/>
          <w:color w:val="000000"/>
          <w:szCs w:val="28"/>
        </w:rPr>
      </w:pPr>
      <w:r>
        <w:t>Сформулировав эту закономерность, возникла первая производная функции полезности, сформулированной кардиналистами. Она позволила преодолеть ограниченность количественного подхода. Е</w:t>
      </w:r>
      <w:r w:rsidRPr="00D863DB">
        <w:rPr>
          <w:iCs/>
          <w:color w:val="000000"/>
          <w:szCs w:val="28"/>
        </w:rPr>
        <w:t xml:space="preserve">сли </w:t>
      </w:r>
      <w:r>
        <w:rPr>
          <w:iCs/>
          <w:color w:val="000000"/>
          <w:szCs w:val="28"/>
        </w:rPr>
        <w:t xml:space="preserve">мы не имеем возможности </w:t>
      </w:r>
      <w:r w:rsidRPr="00D863DB">
        <w:rPr>
          <w:iCs/>
          <w:color w:val="000000"/>
          <w:szCs w:val="28"/>
        </w:rPr>
        <w:t>посчитать в</w:t>
      </w:r>
      <w:r w:rsidRPr="00D863DB">
        <w:rPr>
          <w:rStyle w:val="apple-converted-space"/>
          <w:iCs/>
          <w:color w:val="000000"/>
          <w:szCs w:val="28"/>
        </w:rPr>
        <w:t> </w:t>
      </w:r>
      <w:r w:rsidRPr="00D863DB">
        <w:rPr>
          <w:rStyle w:val="spelle"/>
          <w:iCs/>
          <w:color w:val="000000"/>
          <w:szCs w:val="28"/>
        </w:rPr>
        <w:t>ютилях</w:t>
      </w:r>
      <w:r w:rsidR="00540048">
        <w:rPr>
          <w:iCs/>
          <w:color w:val="000000"/>
          <w:szCs w:val="28"/>
        </w:rPr>
        <w:t xml:space="preserve"> полезность, которой </w:t>
      </w:r>
      <w:r w:rsidRPr="00D863DB">
        <w:rPr>
          <w:iCs/>
          <w:color w:val="000000"/>
          <w:szCs w:val="28"/>
        </w:rPr>
        <w:t xml:space="preserve">обладает для нас </w:t>
      </w:r>
      <w:r w:rsidR="00540048">
        <w:rPr>
          <w:iCs/>
          <w:color w:val="000000"/>
          <w:szCs w:val="28"/>
        </w:rPr>
        <w:t xml:space="preserve">конкретное </w:t>
      </w:r>
      <w:r w:rsidRPr="00D863DB">
        <w:rPr>
          <w:iCs/>
          <w:color w:val="000000"/>
          <w:szCs w:val="28"/>
        </w:rPr>
        <w:t xml:space="preserve">благо, то можем, </w:t>
      </w:r>
      <w:r w:rsidR="00540048">
        <w:rPr>
          <w:iCs/>
          <w:color w:val="000000"/>
          <w:szCs w:val="28"/>
        </w:rPr>
        <w:t>оценить</w:t>
      </w:r>
      <w:r w:rsidRPr="00D863DB">
        <w:rPr>
          <w:iCs/>
          <w:color w:val="000000"/>
          <w:szCs w:val="28"/>
        </w:rPr>
        <w:t xml:space="preserve"> насколько сильно мы в нем нуждаемся и насколько оно для нас полезно (</w:t>
      </w:r>
      <w:r w:rsidR="00540048">
        <w:rPr>
          <w:iCs/>
          <w:color w:val="000000"/>
          <w:szCs w:val="28"/>
        </w:rPr>
        <w:t>удовлетворяет наши потребности</w:t>
      </w:r>
      <w:r w:rsidRPr="00D863DB">
        <w:rPr>
          <w:iCs/>
          <w:color w:val="000000"/>
          <w:szCs w:val="28"/>
        </w:rPr>
        <w:t>)</w:t>
      </w:r>
      <w:r w:rsidR="00540048">
        <w:rPr>
          <w:iCs/>
          <w:color w:val="000000"/>
          <w:szCs w:val="28"/>
        </w:rPr>
        <w:t>, определяя полезность каждой дополнительной единицы блага</w:t>
      </w:r>
      <w:r w:rsidRPr="00D863DB">
        <w:rPr>
          <w:iCs/>
          <w:color w:val="000000"/>
          <w:szCs w:val="28"/>
        </w:rPr>
        <w:t>.</w:t>
      </w:r>
    </w:p>
    <w:p w:rsidR="006D5C41" w:rsidRDefault="00540048" w:rsidP="00DE204F">
      <w:pPr>
        <w:spacing w:line="240" w:lineRule="auto"/>
      </w:pPr>
      <w:r w:rsidRPr="00540048">
        <w:t xml:space="preserve">Однако, даже единица </w:t>
      </w:r>
      <w:r w:rsidR="006F144F" w:rsidRPr="00540048">
        <w:t xml:space="preserve">одного и того же блага для одного и того же потребителя не </w:t>
      </w:r>
      <w:r w:rsidRPr="00540048">
        <w:t xml:space="preserve">имеет </w:t>
      </w:r>
      <w:r w:rsidR="006F144F" w:rsidRPr="00540048">
        <w:t>постоянн</w:t>
      </w:r>
      <w:r w:rsidRPr="00540048">
        <w:t>ого</w:t>
      </w:r>
      <w:r w:rsidR="006F144F" w:rsidRPr="00540048">
        <w:t xml:space="preserve"> значени</w:t>
      </w:r>
      <w:r w:rsidRPr="00540048">
        <w:t>я</w:t>
      </w:r>
      <w:r w:rsidR="006F144F" w:rsidRPr="00540048">
        <w:t xml:space="preserve"> полезности</w:t>
      </w:r>
      <w:r w:rsidRPr="00540048">
        <w:t xml:space="preserve">. Полезность будет определяться тем, в каком объеме идет наращивание потребления блага. </w:t>
      </w:r>
      <w:r w:rsidR="00176766">
        <w:t xml:space="preserve">Таким образом мы видим, что повышение потребления блага (повышение его доступности) снижает оценку полезности потребителем. При определенном объеме потребляемого продукта значения предельной полезности переходят в </w:t>
      </w:r>
      <w:r w:rsidR="00176766">
        <w:lastRenderedPageBreak/>
        <w:t xml:space="preserve">зону отрицательных значений. </w:t>
      </w:r>
      <w:r w:rsidR="006D5C41">
        <w:t>Таким образом, к</w:t>
      </w:r>
      <w:r w:rsidR="006D5C41" w:rsidRPr="006D5C41">
        <w:t>огда рубеж в потреблении преодолевается, то продукт</w:t>
      </w:r>
      <w:r w:rsidR="00B21AF3">
        <w:t xml:space="preserve">, ранее приносивший полезность человеку, начинает </w:t>
      </w:r>
      <w:r w:rsidR="006D5C41" w:rsidRPr="006D5C41">
        <w:t>воспринимат</w:t>
      </w:r>
      <w:r w:rsidR="00B21AF3">
        <w:t>ь</w:t>
      </w:r>
      <w:r w:rsidR="006D5C41" w:rsidRPr="006D5C41">
        <w:t>ся как антиблаго, а полезность превращается</w:t>
      </w:r>
      <w:r w:rsidR="00B21AF3">
        <w:t xml:space="preserve"> в свою противоположность. </w:t>
      </w:r>
    </w:p>
    <w:p w:rsidR="006D5C41" w:rsidRPr="006D5C41" w:rsidRDefault="006D5C41" w:rsidP="00DE204F">
      <w:pPr>
        <w:spacing w:line="240" w:lineRule="auto"/>
        <w:rPr>
          <w:iCs/>
          <w:color w:val="000000"/>
          <w:szCs w:val="28"/>
        </w:rPr>
      </w:pPr>
      <w:r>
        <w:t xml:space="preserve">Данные положения находят свое продолжение в обосновании положения кривой спроса и в процессе формирования </w:t>
      </w:r>
      <w:r w:rsidRPr="006D5C41">
        <w:rPr>
          <w:iCs/>
          <w:color w:val="000000"/>
          <w:szCs w:val="28"/>
        </w:rPr>
        <w:t>цены блага, которая для потребителя определяется не общей, а предельной полезностью.</w:t>
      </w:r>
      <w:r>
        <w:rPr>
          <w:iCs/>
          <w:color w:val="000000"/>
          <w:szCs w:val="28"/>
        </w:rPr>
        <w:t xml:space="preserve"> Представители австрийской школы неоклассиков использовали этот закон в обосновании формирования цен на рынке, где главенствующим субъектом они считали не производителя (продавца), а потребителя (покупателя).  </w:t>
      </w:r>
      <w:r w:rsidR="00B21AF3">
        <w:rPr>
          <w:iCs/>
          <w:color w:val="000000"/>
          <w:szCs w:val="28"/>
        </w:rPr>
        <w:t>Из этого следует, что потребитель готов платить за благо только до определенного количественного предела.</w:t>
      </w:r>
    </w:p>
    <w:p w:rsidR="00B21AF3" w:rsidRDefault="00B21AF3" w:rsidP="00DE204F">
      <w:pPr>
        <w:spacing w:line="240" w:lineRule="auto"/>
        <w:rPr>
          <w:iCs/>
          <w:color w:val="000000"/>
          <w:szCs w:val="28"/>
        </w:rPr>
      </w:pPr>
      <w:r>
        <w:t xml:space="preserve">Таким </w:t>
      </w:r>
      <w:r w:rsidR="0031072B">
        <w:t>образом,</w:t>
      </w:r>
      <w:r>
        <w:t xml:space="preserve"> мы разделяем понятия: полезность общая и полезность предельная.  И функции общей полезности и предельной полезности имеют противоположение зависимости. </w:t>
      </w:r>
      <w:r w:rsidRPr="00B21AF3">
        <w:t>Ф</w:t>
      </w:r>
      <w:r w:rsidR="006D5C41" w:rsidRPr="00B21AF3">
        <w:t>ункция полезности</w:t>
      </w:r>
      <w:r w:rsidRPr="00B21AF3">
        <w:t xml:space="preserve"> в соответствии с первым законом Госсена представляется как </w:t>
      </w:r>
      <w:r w:rsidR="006D5C41" w:rsidRPr="00B21AF3">
        <w:t xml:space="preserve">функция, показывающая убывание предельной полезности блага с ростом его количества. </w:t>
      </w:r>
      <w:r w:rsidR="00C10756">
        <w:t>В то время как о</w:t>
      </w:r>
      <w:r w:rsidRPr="00B21AF3">
        <w:rPr>
          <w:iCs/>
          <w:color w:val="000000"/>
          <w:szCs w:val="28"/>
        </w:rPr>
        <w:t>бщая</w:t>
      </w:r>
      <w:r w:rsidR="00C10756">
        <w:rPr>
          <w:iCs/>
          <w:color w:val="000000"/>
          <w:szCs w:val="28"/>
        </w:rPr>
        <w:t xml:space="preserve"> (</w:t>
      </w:r>
      <w:r w:rsidRPr="00B21AF3">
        <w:rPr>
          <w:iCs/>
          <w:color w:val="000000"/>
          <w:szCs w:val="28"/>
        </w:rPr>
        <w:t>суммарная полезность</w:t>
      </w:r>
      <w:r w:rsidR="00C10756">
        <w:rPr>
          <w:iCs/>
          <w:color w:val="000000"/>
          <w:szCs w:val="28"/>
        </w:rPr>
        <w:t>)</w:t>
      </w:r>
      <w:r w:rsidRPr="00B21AF3">
        <w:rPr>
          <w:iCs/>
          <w:color w:val="000000"/>
          <w:szCs w:val="28"/>
        </w:rPr>
        <w:t xml:space="preserve"> возрастает с каждой последующей порцией потребляемого блага, равняется максимуму при полном насыщении благом и убывает после точки максимума</w:t>
      </w:r>
      <w:r w:rsidR="00DE204F">
        <w:rPr>
          <w:iCs/>
          <w:color w:val="000000"/>
          <w:szCs w:val="28"/>
        </w:rPr>
        <w:t xml:space="preserve"> </w:t>
      </w:r>
      <w:r w:rsidR="00523F51" w:rsidRPr="00523F51">
        <w:rPr>
          <w:iCs/>
          <w:color w:val="000000"/>
          <w:szCs w:val="28"/>
        </w:rPr>
        <w:t>(</w:t>
      </w:r>
      <w:r w:rsidR="002E73C5">
        <w:rPr>
          <w:iCs/>
          <w:color w:val="000000"/>
          <w:szCs w:val="28"/>
        </w:rPr>
        <w:t>Рис. 2.2)</w:t>
      </w:r>
      <w:r w:rsidR="005023B6" w:rsidRPr="00523F51">
        <w:rPr>
          <w:iCs/>
          <w:color w:val="000000"/>
          <w:szCs w:val="28"/>
        </w:rPr>
        <w:t>.</w:t>
      </w:r>
      <w:r w:rsidR="005023B6">
        <w:rPr>
          <w:iCs/>
          <w:color w:val="000000"/>
          <w:szCs w:val="28"/>
        </w:rPr>
        <w:t xml:space="preserve"> </w:t>
      </w:r>
    </w:p>
    <w:p w:rsidR="00523F51" w:rsidRDefault="00523F51" w:rsidP="00DE204F">
      <w:pPr>
        <w:spacing w:line="240" w:lineRule="auto"/>
        <w:jc w:val="center"/>
        <w:rPr>
          <w:iCs/>
          <w:color w:val="000000"/>
          <w:szCs w:val="28"/>
        </w:rPr>
      </w:pPr>
    </w:p>
    <w:p w:rsidR="002E73C5" w:rsidRDefault="00464C03" w:rsidP="002E73C5">
      <w:pPr>
        <w:spacing w:line="240" w:lineRule="auto"/>
        <w:jc w:val="center"/>
        <w:rPr>
          <w:iCs/>
          <w:color w:val="000000"/>
          <w:szCs w:val="28"/>
        </w:rPr>
      </w:pPr>
      <w:r w:rsidRPr="00464C03">
        <w:rPr>
          <w:noProof/>
          <w:lang w:eastAsia="ru-RU"/>
        </w:rPr>
        <w:drawing>
          <wp:inline distT="0" distB="0" distL="0" distR="0">
            <wp:extent cx="3105150" cy="1971675"/>
            <wp:effectExtent l="0" t="0" r="0" b="9525"/>
            <wp:docPr id="1" name="Рисунок 1" descr="http://any-book.org/download/1102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ny-book.org/download/11024.files/image004.gif"/>
                    <pic:cNvPicPr>
                      <a:picLocks noChangeAspect="1" noChangeArrowheads="1"/>
                    </pic:cNvPicPr>
                  </pic:nvPicPr>
                  <pic:blipFill rotWithShape="1">
                    <a:blip r:embed="rId17">
                      <a:extLst>
                        <a:ext uri="{28A0092B-C50C-407E-A947-70E740481C1C}">
                          <a14:useLocalDpi xmlns:a14="http://schemas.microsoft.com/office/drawing/2010/main" val="0"/>
                        </a:ext>
                      </a:extLst>
                    </a:blip>
                    <a:srcRect b="49157"/>
                    <a:stretch/>
                  </pic:blipFill>
                  <pic:spPr bwMode="auto">
                    <a:xfrm>
                      <a:off x="0" y="0"/>
                      <a:ext cx="3105150" cy="1971675"/>
                    </a:xfrm>
                    <a:prstGeom prst="rect">
                      <a:avLst/>
                    </a:prstGeom>
                    <a:noFill/>
                    <a:ln>
                      <a:noFill/>
                    </a:ln>
                    <a:extLst>
                      <a:ext uri="{53640926-AAD7-44D8-BBD7-CCE9431645EC}">
                        <a14:shadowObscured xmlns:a14="http://schemas.microsoft.com/office/drawing/2010/main"/>
                      </a:ext>
                    </a:extLst>
                  </pic:spPr>
                </pic:pic>
              </a:graphicData>
            </a:graphic>
          </wp:inline>
        </w:drawing>
      </w:r>
      <w:r w:rsidR="002E73C5" w:rsidRPr="002E73C5">
        <w:rPr>
          <w:iCs/>
          <w:color w:val="000000"/>
          <w:szCs w:val="28"/>
        </w:rPr>
        <w:t xml:space="preserve"> </w:t>
      </w:r>
    </w:p>
    <w:p w:rsidR="002E73C5" w:rsidRPr="00B21AF3" w:rsidRDefault="002E73C5" w:rsidP="002E73C5">
      <w:pPr>
        <w:spacing w:line="240" w:lineRule="auto"/>
        <w:jc w:val="center"/>
        <w:rPr>
          <w:color w:val="000000"/>
          <w:sz w:val="27"/>
          <w:szCs w:val="27"/>
        </w:rPr>
      </w:pPr>
      <w:r>
        <w:rPr>
          <w:iCs/>
          <w:color w:val="000000"/>
          <w:szCs w:val="28"/>
        </w:rPr>
        <w:t>Рис. 2.2. График суммарной полезности</w:t>
      </w:r>
    </w:p>
    <w:p w:rsidR="00B21AF3" w:rsidRPr="00B21AF3" w:rsidRDefault="00B21AF3" w:rsidP="00DE204F">
      <w:pPr>
        <w:spacing w:line="240" w:lineRule="auto"/>
        <w:rPr>
          <w:sz w:val="27"/>
          <w:szCs w:val="27"/>
        </w:rPr>
      </w:pPr>
    </w:p>
    <w:p w:rsidR="00F14F38" w:rsidRDefault="00F14F38" w:rsidP="00DE204F">
      <w:pPr>
        <w:spacing w:line="240" w:lineRule="auto"/>
      </w:pPr>
      <w:r>
        <w:t xml:space="preserve">Сопоставление двух графиков: общей и предельной полезности позволяет нам сделать следующие выводы. </w:t>
      </w:r>
      <w:r w:rsidR="005023B6">
        <w:t>Максим</w:t>
      </w:r>
      <w:r>
        <w:t xml:space="preserve">альное </w:t>
      </w:r>
      <w:r w:rsidR="0031072B">
        <w:t xml:space="preserve">удовлетворение </w:t>
      </w:r>
      <w:r w:rsidR="005023B6">
        <w:t xml:space="preserve">общей полезности достигается в точке, в которой предельная полезность становится равной нулю. </w:t>
      </w:r>
      <w:r>
        <w:t>То есть достигнуто полное насыщение благом. Дальнейшее наращивание потребления блага приведет к отрицательной предельной полезности и к снижающейся общей полезности.</w:t>
      </w:r>
    </w:p>
    <w:p w:rsidR="00F14F38" w:rsidRDefault="00F14F38" w:rsidP="00DE204F">
      <w:pPr>
        <w:spacing w:line="240" w:lineRule="auto"/>
      </w:pPr>
      <w:r>
        <w:t>Функция убывающей</w:t>
      </w:r>
      <w:r w:rsidRPr="00F14F38">
        <w:t xml:space="preserve"> предельной полезности благ</w:t>
      </w:r>
      <w:r>
        <w:t xml:space="preserve"> позволяет</w:t>
      </w:r>
      <w:r w:rsidRPr="00F14F38">
        <w:t xml:space="preserve"> сформулировать правило равновесия потребителя. </w:t>
      </w:r>
      <w:r>
        <w:t>П</w:t>
      </w:r>
      <w:r w:rsidR="00744F65">
        <w:t xml:space="preserve">отребитель, </w:t>
      </w:r>
      <w:r w:rsidRPr="00F14F38">
        <w:t>ог</w:t>
      </w:r>
      <w:r w:rsidRPr="00F14F38">
        <w:softHyphen/>
        <w:t xml:space="preserve">раниченный бюджетом, не может увеличить общую полезность, расходуя меньше средств на </w:t>
      </w:r>
      <w:r w:rsidRPr="00F14F38">
        <w:lastRenderedPageBreak/>
        <w:t>приобретение одного бла</w:t>
      </w:r>
      <w:r w:rsidRPr="00F14F38">
        <w:softHyphen/>
        <w:t>га и больше — на приобретение другого</w:t>
      </w:r>
      <w:r>
        <w:t>. Эта ситуация называется потребительским равновесием.</w:t>
      </w:r>
    </w:p>
    <w:p w:rsidR="00F14F38" w:rsidRDefault="00F14F38" w:rsidP="00DE204F">
      <w:pPr>
        <w:spacing w:line="240" w:lineRule="auto"/>
      </w:pPr>
      <w:r>
        <w:t xml:space="preserve">Исходя из принципа рациональности, потребитель будет покупать в первую очередь те блага, которые </w:t>
      </w:r>
      <w:r w:rsidRPr="00F14F38">
        <w:t>принося</w:t>
      </w:r>
      <w:r>
        <w:t xml:space="preserve">т ему </w:t>
      </w:r>
      <w:r w:rsidRPr="00F14F38">
        <w:t>наибольшую полезность</w:t>
      </w:r>
      <w:r>
        <w:t xml:space="preserve"> и будет </w:t>
      </w:r>
      <w:r w:rsidRPr="00F14F38">
        <w:t xml:space="preserve">наращивать потребление каждого блага до тех пор, пока предельные полезности этих благ не сравняются. </w:t>
      </w:r>
      <w:r>
        <w:t>Это обусловлено тем, что</w:t>
      </w:r>
      <w:r w:rsidRPr="00F14F38">
        <w:t xml:space="preserve">, если предельная полезность </w:t>
      </w:r>
      <w:r>
        <w:t>одного</w:t>
      </w:r>
      <w:r w:rsidRPr="00F14F38">
        <w:t xml:space="preserve"> блага будет выше, чем предельная полезность других благ, то потребитель предпочтет приобрести именно его</w:t>
      </w:r>
      <w:r>
        <w:t>, пожертвовав приобретение других (менее полезных) благ</w:t>
      </w:r>
      <w:r w:rsidRPr="00F14F38">
        <w:t xml:space="preserve">. </w:t>
      </w:r>
    </w:p>
    <w:p w:rsidR="004F43A0" w:rsidRDefault="00A626CC" w:rsidP="00DE204F">
      <w:pPr>
        <w:spacing w:line="240" w:lineRule="auto"/>
      </w:pPr>
      <w:r>
        <w:t>Э</w:t>
      </w:r>
      <w:r w:rsidR="00F14F38" w:rsidRPr="00F14F38">
        <w:t>то</w:t>
      </w:r>
      <w:r>
        <w:t xml:space="preserve">т принцип поведения потребителя </w:t>
      </w:r>
      <w:r w:rsidR="00F14F38" w:rsidRPr="00F14F38">
        <w:t>был сформулирован</w:t>
      </w:r>
      <w:r>
        <w:t xml:space="preserve"> Г. Госсеном и получил</w:t>
      </w:r>
      <w:r w:rsidR="00F14F38" w:rsidRPr="00F14F38">
        <w:t xml:space="preserve"> </w:t>
      </w:r>
      <w:r w:rsidRPr="00F14F38">
        <w:t>название </w:t>
      </w:r>
      <w:r>
        <w:t>второго</w:t>
      </w:r>
      <w:r w:rsidR="00F14F38" w:rsidRPr="00F14F38">
        <w:t xml:space="preserve"> закона Госсена. </w:t>
      </w:r>
      <w:r w:rsidR="002F15CC">
        <w:t xml:space="preserve">Закон формулируется следующим образом: </w:t>
      </w:r>
      <w:r w:rsidR="00F14F38" w:rsidRPr="00F14F38">
        <w:t xml:space="preserve">образом: </w:t>
      </w:r>
      <w:r w:rsidR="002F15CC" w:rsidRPr="00F14F38">
        <w:t>потребитель, обладающий ограниченными ресурсами, должен потреблять каждого блага столько, сколько необходимо для выравнивания предельных полезностей по каждому благу</w:t>
      </w:r>
      <w:r w:rsidR="00BA72CB">
        <w:t>,</w:t>
      </w:r>
      <w:r w:rsidR="002F15CC" w:rsidRPr="00F14F38">
        <w:t xml:space="preserve"> </w:t>
      </w:r>
      <w:r w:rsidR="00F14F38" w:rsidRPr="00F14F38">
        <w:t>чтобы получить максимум полезности</w:t>
      </w:r>
      <w:r w:rsidR="002F15CC">
        <w:t xml:space="preserve">. </w:t>
      </w:r>
      <w:r w:rsidR="004F43A0">
        <w:t>П</w:t>
      </w:r>
      <w:r w:rsidR="00F14F38" w:rsidRPr="00F14F38">
        <w:t xml:space="preserve">равило потребительского равновесия </w:t>
      </w:r>
      <w:r w:rsidR="004F43A0">
        <w:t xml:space="preserve">может быть представлено в виде </w:t>
      </w:r>
      <w:r w:rsidR="00F14F38" w:rsidRPr="00F14F38">
        <w:t>равенств</w:t>
      </w:r>
      <w:r w:rsidR="004F43A0">
        <w:t>а</w:t>
      </w:r>
      <w:r w:rsidR="00F14F38" w:rsidRPr="00F14F38">
        <w:t xml:space="preserve"> </w:t>
      </w:r>
      <w:r w:rsidR="004F43A0" w:rsidRPr="00523F51">
        <w:t>(2</w:t>
      </w:r>
      <w:r w:rsidR="00705F6B">
        <w:t>.1</w:t>
      </w:r>
      <w:r w:rsidR="004F43A0" w:rsidRPr="00523F51">
        <w:t>)</w:t>
      </w:r>
      <w:r w:rsidR="004F43A0">
        <w:t xml:space="preserve"> </w:t>
      </w:r>
    </w:p>
    <w:p w:rsidR="002E73C5" w:rsidRDefault="002E73C5" w:rsidP="00DE204F">
      <w:pPr>
        <w:spacing w:line="240" w:lineRule="auto"/>
      </w:pPr>
    </w:p>
    <w:p w:rsidR="00F14F38" w:rsidRDefault="00F14F38" w:rsidP="00DE204F">
      <w:pPr>
        <w:spacing w:line="240" w:lineRule="auto"/>
      </w:pPr>
      <w:r w:rsidRPr="00F14F38">
        <w:t>МU</w:t>
      </w:r>
      <w:r w:rsidRPr="002E73C5">
        <w:rPr>
          <w:vertAlign w:val="subscript"/>
        </w:rPr>
        <w:t>1</w:t>
      </w:r>
      <w:r w:rsidRPr="00F14F38">
        <w:t> = MU</w:t>
      </w:r>
      <w:r w:rsidRPr="002E73C5">
        <w:rPr>
          <w:vertAlign w:val="subscript"/>
        </w:rPr>
        <w:t>2</w:t>
      </w:r>
      <w:r w:rsidRPr="00F14F38">
        <w:t> = ... = MUn.</w:t>
      </w:r>
      <w:r w:rsidR="004F43A0">
        <w:t xml:space="preserve">                                                                          (2</w:t>
      </w:r>
      <w:r w:rsidR="00705F6B">
        <w:t>.1</w:t>
      </w:r>
      <w:r w:rsidR="004F43A0">
        <w:t>)</w:t>
      </w:r>
    </w:p>
    <w:p w:rsidR="002E73C5" w:rsidRDefault="002E73C5" w:rsidP="00DE204F">
      <w:pPr>
        <w:spacing w:line="240" w:lineRule="auto"/>
      </w:pPr>
    </w:p>
    <w:p w:rsidR="00371A79" w:rsidRDefault="002E73C5" w:rsidP="00DE204F">
      <w:pPr>
        <w:spacing w:line="240" w:lineRule="auto"/>
      </w:pPr>
      <w:r>
        <w:t>где</w:t>
      </w:r>
      <w:r w:rsidRPr="002E73C5">
        <w:t xml:space="preserve"> </w:t>
      </w:r>
      <w:r w:rsidRPr="00F14F38">
        <w:t>М</w:t>
      </w:r>
      <w:r w:rsidRPr="002E73C5">
        <w:rPr>
          <w:lang w:val="en-US"/>
        </w:rPr>
        <w:t>U</w:t>
      </w:r>
      <w:r w:rsidRPr="002E73C5">
        <w:rPr>
          <w:vertAlign w:val="subscript"/>
        </w:rPr>
        <w:t>1</w:t>
      </w:r>
      <w:r>
        <w:t xml:space="preserve">, </w:t>
      </w:r>
      <w:r w:rsidRPr="002E73C5">
        <w:rPr>
          <w:lang w:val="en-US"/>
        </w:rPr>
        <w:t>MU</w:t>
      </w:r>
      <w:r w:rsidRPr="002E73C5">
        <w:rPr>
          <w:vertAlign w:val="subscript"/>
        </w:rPr>
        <w:t>2</w:t>
      </w:r>
      <w:r w:rsidRPr="002E73C5">
        <w:rPr>
          <w:lang w:val="en-US"/>
        </w:rPr>
        <w:t> </w:t>
      </w:r>
      <w:r>
        <w:t xml:space="preserve">, </w:t>
      </w:r>
      <w:r w:rsidRPr="002E73C5">
        <w:rPr>
          <w:lang w:val="en-US"/>
        </w:rPr>
        <w:t>MUn</w:t>
      </w:r>
      <w:r>
        <w:t xml:space="preserve"> – предельные полезности соответствующих благ.</w:t>
      </w:r>
      <w:r w:rsidRPr="002E73C5">
        <w:t xml:space="preserve">  </w:t>
      </w:r>
    </w:p>
    <w:p w:rsidR="002E73C5" w:rsidRPr="002E73C5" w:rsidRDefault="002E73C5" w:rsidP="00DE204F">
      <w:pPr>
        <w:spacing w:line="240" w:lineRule="auto"/>
      </w:pPr>
      <w:r w:rsidRPr="002E73C5">
        <w:t xml:space="preserve">                                                                    </w:t>
      </w:r>
    </w:p>
    <w:p w:rsidR="004F43A0" w:rsidRDefault="004F43A0" w:rsidP="00DE204F">
      <w:pPr>
        <w:spacing w:line="240" w:lineRule="auto"/>
      </w:pPr>
      <w:r>
        <w:t>Рассуждая на тему ситуации потребительского равновесия, можно сформулировать п</w:t>
      </w:r>
      <w:r w:rsidRPr="004F43A0">
        <w:t>равило максимизации полезности</w:t>
      </w:r>
      <w:r>
        <w:t xml:space="preserve">: </w:t>
      </w:r>
      <w:r w:rsidRPr="004F43A0">
        <w:t>денежный доход потребителя должен быть распределен таким образом, чтобы последняя денежная единица, затраченная на приобретение каждого вида блага, приносила бы одинаковую предельную полезность.</w:t>
      </w:r>
      <w:r>
        <w:t xml:space="preserve"> Таким образом, правило максимизации полезности можно представить в виде следующих равенств (</w:t>
      </w:r>
      <w:r w:rsidR="00705F6B">
        <w:t>2.2</w:t>
      </w:r>
      <w:r>
        <w:t>)</w:t>
      </w:r>
      <w:r w:rsidRPr="004F43A0">
        <w:t>:</w:t>
      </w:r>
    </w:p>
    <w:p w:rsidR="00371A79" w:rsidRPr="004F43A0" w:rsidRDefault="00371A79" w:rsidP="00DE204F">
      <w:pPr>
        <w:spacing w:line="240" w:lineRule="auto"/>
      </w:pPr>
    </w:p>
    <w:p w:rsidR="004F43A0" w:rsidRDefault="004F43A0" w:rsidP="00DE204F">
      <w:pPr>
        <w:spacing w:line="240" w:lineRule="auto"/>
        <w:ind w:left="709" w:firstLine="0"/>
      </w:pPr>
      <w:r w:rsidRPr="004F43A0">
        <w:rPr>
          <w:noProof/>
          <w:lang w:eastAsia="ru-RU"/>
        </w:rPr>
        <w:drawing>
          <wp:inline distT="0" distB="0" distL="0" distR="0" wp14:anchorId="718C976F" wp14:editId="399A6D15">
            <wp:extent cx="2085975" cy="476250"/>
            <wp:effectExtent l="0" t="0" r="9525" b="0"/>
            <wp:docPr id="16" name="Рисунок 16" descr="http://modern-econ.ru/images/stories/formulas/form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modern-econ.ru/images/stories/formulas/form018.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85975" cy="476250"/>
                    </a:xfrm>
                    <a:prstGeom prst="rect">
                      <a:avLst/>
                    </a:prstGeom>
                    <a:noFill/>
                    <a:ln>
                      <a:noFill/>
                    </a:ln>
                  </pic:spPr>
                </pic:pic>
              </a:graphicData>
            </a:graphic>
          </wp:inline>
        </w:drawing>
      </w:r>
      <w:r>
        <w:t xml:space="preserve">                                                                       (</w:t>
      </w:r>
      <w:r w:rsidR="00705F6B">
        <w:t>2.2</w:t>
      </w:r>
      <w:r>
        <w:t>)</w:t>
      </w:r>
    </w:p>
    <w:p w:rsidR="00371A79" w:rsidRPr="004F43A0" w:rsidRDefault="00371A79" w:rsidP="00DE204F">
      <w:pPr>
        <w:spacing w:line="240" w:lineRule="auto"/>
        <w:ind w:left="709" w:firstLine="0"/>
      </w:pPr>
    </w:p>
    <w:p w:rsidR="004F43A0" w:rsidRDefault="004F43A0" w:rsidP="00DE204F">
      <w:pPr>
        <w:spacing w:line="240" w:lineRule="auto"/>
        <w:ind w:left="709" w:firstLine="0"/>
      </w:pPr>
      <w:r w:rsidRPr="004F43A0">
        <w:t>где P</w:t>
      </w:r>
      <w:r w:rsidR="00371A79" w:rsidRPr="00371A79">
        <w:rPr>
          <w:vertAlign w:val="subscript"/>
        </w:rPr>
        <w:t>1</w:t>
      </w:r>
      <w:r w:rsidR="00371A79">
        <w:t xml:space="preserve">, </w:t>
      </w:r>
      <w:r w:rsidR="00371A79">
        <w:rPr>
          <w:lang w:val="en-US"/>
        </w:rPr>
        <w:t>P</w:t>
      </w:r>
      <w:r w:rsidR="00371A79" w:rsidRPr="00371A79">
        <w:rPr>
          <w:vertAlign w:val="subscript"/>
        </w:rPr>
        <w:t>2</w:t>
      </w:r>
      <w:r w:rsidR="00371A79">
        <w:t xml:space="preserve">, </w:t>
      </w:r>
      <w:r w:rsidR="00371A79">
        <w:rPr>
          <w:lang w:val="en-US"/>
        </w:rPr>
        <w:t>P</w:t>
      </w:r>
      <w:r w:rsidR="00371A79" w:rsidRPr="00371A79">
        <w:rPr>
          <w:vertAlign w:val="subscript"/>
          <w:lang w:val="en-US"/>
        </w:rPr>
        <w:t>n</w:t>
      </w:r>
      <w:r w:rsidRPr="004F43A0">
        <w:t xml:space="preserve"> — цена </w:t>
      </w:r>
      <w:r w:rsidR="00371A79">
        <w:t>соответствующего блага</w:t>
      </w:r>
      <w:r w:rsidRPr="004F43A0">
        <w:t>.</w:t>
      </w:r>
    </w:p>
    <w:p w:rsidR="00371A79" w:rsidRDefault="00371A79" w:rsidP="00DE204F">
      <w:pPr>
        <w:spacing w:line="240" w:lineRule="auto"/>
        <w:ind w:left="709" w:firstLine="0"/>
      </w:pPr>
    </w:p>
    <w:p w:rsidR="00705F6B" w:rsidRPr="004F43A0" w:rsidRDefault="00705F6B" w:rsidP="00705F6B">
      <w:pPr>
        <w:spacing w:line="240" w:lineRule="auto"/>
      </w:pPr>
      <w:r>
        <w:t xml:space="preserve">Данное уравнение рассматривается как основное в рамках теории предельной полезности, так как характеризует основную функциональную зависимость между предельными полезностями и ценами.  </w:t>
      </w:r>
    </w:p>
    <w:p w:rsidR="00BC7F12" w:rsidRDefault="00BC7F12" w:rsidP="000758EF">
      <w:pPr>
        <w:spacing w:line="240" w:lineRule="auto"/>
      </w:pPr>
      <w:r>
        <w:t xml:space="preserve">Приобретать блага </w:t>
      </w:r>
      <w:r w:rsidR="005F7D32">
        <w:t xml:space="preserve">рациональный </w:t>
      </w:r>
      <w:r w:rsidRPr="00BC7F12">
        <w:t xml:space="preserve">потребитель будет до тех пор, пока предельная полезность </w:t>
      </w:r>
      <w:r>
        <w:t>одного</w:t>
      </w:r>
      <w:r w:rsidRPr="00BC7F12">
        <w:t xml:space="preserve"> блага</w:t>
      </w:r>
      <w:r>
        <w:t xml:space="preserve"> (</w:t>
      </w:r>
      <w:r>
        <w:rPr>
          <w:lang w:val="en-US"/>
        </w:rPr>
        <w:t>MU</w:t>
      </w:r>
      <w:r w:rsidRPr="00BC7F12">
        <w:rPr>
          <w:vertAlign w:val="subscript"/>
        </w:rPr>
        <w:t>1</w:t>
      </w:r>
      <w:r w:rsidRPr="00BC7F12">
        <w:t>) в расчете на денежную единицу, не станет равной предельной полезности</w:t>
      </w:r>
      <w:r w:rsidR="003232A7">
        <w:t xml:space="preserve"> (</w:t>
      </w:r>
      <w:r w:rsidR="003232A7">
        <w:rPr>
          <w:lang w:val="en-US"/>
        </w:rPr>
        <w:t>MU</w:t>
      </w:r>
      <w:r w:rsidR="003232A7" w:rsidRPr="003232A7">
        <w:rPr>
          <w:vertAlign w:val="subscript"/>
        </w:rPr>
        <w:t>2</w:t>
      </w:r>
      <w:r w:rsidR="003232A7">
        <w:t>…</w:t>
      </w:r>
      <w:r w:rsidR="003232A7">
        <w:rPr>
          <w:lang w:val="en-US"/>
        </w:rPr>
        <w:t>MU</w:t>
      </w:r>
      <w:r w:rsidR="003232A7" w:rsidRPr="003232A7">
        <w:rPr>
          <w:vertAlign w:val="subscript"/>
          <w:lang w:val="en-US"/>
        </w:rPr>
        <w:t>n</w:t>
      </w:r>
      <w:r w:rsidR="003232A7" w:rsidRPr="003232A7">
        <w:t>)</w:t>
      </w:r>
      <w:r w:rsidRPr="00BC7F12">
        <w:t xml:space="preserve"> на денежную единицу, потраченную на приобретение другого блага. </w:t>
      </w:r>
      <w:r w:rsidR="003232A7">
        <w:t>В итоге</w:t>
      </w:r>
      <w:r w:rsidRPr="00BC7F12">
        <w:t xml:space="preserve">, потребитель, </w:t>
      </w:r>
      <w:r w:rsidR="003232A7">
        <w:t xml:space="preserve">рамках </w:t>
      </w:r>
      <w:r w:rsidRPr="00BC7F12">
        <w:t xml:space="preserve">своего бюджета, </w:t>
      </w:r>
      <w:r w:rsidR="003232A7">
        <w:t xml:space="preserve">будет </w:t>
      </w:r>
      <w:r w:rsidRPr="00BC7F12">
        <w:t>приобрета</w:t>
      </w:r>
      <w:r w:rsidR="003232A7">
        <w:t xml:space="preserve">ть такой </w:t>
      </w:r>
      <w:r w:rsidRPr="00BC7F12">
        <w:t xml:space="preserve">набор товаров и услуг, </w:t>
      </w:r>
      <w:r w:rsidR="003232A7">
        <w:t xml:space="preserve">который </w:t>
      </w:r>
      <w:r w:rsidRPr="00BC7F12">
        <w:t>прин</w:t>
      </w:r>
      <w:r w:rsidR="003232A7">
        <w:t xml:space="preserve">есет </w:t>
      </w:r>
      <w:r w:rsidRPr="00BC7F12">
        <w:t xml:space="preserve">ему наибольшую </w:t>
      </w:r>
      <w:r w:rsidR="003232A7">
        <w:t>общую (суммарную) полезность</w:t>
      </w:r>
      <w:r w:rsidRPr="00BC7F12">
        <w:t>.</w:t>
      </w:r>
      <w:r w:rsidR="00BA72CB">
        <w:t xml:space="preserve"> Если несколько преобразовать </w:t>
      </w:r>
      <w:r w:rsidR="00BA72CB">
        <w:lastRenderedPageBreak/>
        <w:t>уравнение (2.2), то мы можем получить уравнение, которое является уравнением равновесия спроса отдельного покупателя (2.3).</w:t>
      </w:r>
    </w:p>
    <w:p w:rsidR="00BA72CB" w:rsidRDefault="00BA72CB" w:rsidP="000758EF">
      <w:pPr>
        <w:spacing w:line="240" w:lineRule="auto"/>
      </w:pPr>
    </w:p>
    <w:p w:rsidR="00864CC7" w:rsidRPr="00864CC7" w:rsidRDefault="004D31F2" w:rsidP="000758EF">
      <w:pPr>
        <w:spacing w:line="240" w:lineRule="auto"/>
        <w:jc w:val="center"/>
        <w:rPr>
          <w:rFonts w:cs="Times New Roman"/>
          <w:szCs w:val="28"/>
        </w:rPr>
      </w:pPr>
      <m:oMath>
        <m:f>
          <m:fPr>
            <m:ctrlPr>
              <w:rPr>
                <w:rFonts w:ascii="Cambria Math" w:hAnsi="Cambria Math" w:cs="Times New Roman"/>
                <w:sz w:val="40"/>
                <w:szCs w:val="40"/>
              </w:rPr>
            </m:ctrlPr>
          </m:fPr>
          <m:num>
            <m:r>
              <m:rPr>
                <m:sty m:val="p"/>
              </m:rPr>
              <w:rPr>
                <w:rFonts w:ascii="Cambria Math" w:hAnsi="Cambria Math" w:cs="Times New Roman"/>
                <w:sz w:val="40"/>
                <w:szCs w:val="40"/>
              </w:rPr>
              <m:t>MU1</m:t>
            </m:r>
          </m:num>
          <m:den>
            <m:r>
              <m:rPr>
                <m:sty m:val="p"/>
              </m:rPr>
              <w:rPr>
                <w:rFonts w:ascii="Cambria Math" w:hAnsi="Cambria Math" w:cs="Times New Roman"/>
                <w:sz w:val="40"/>
                <w:szCs w:val="40"/>
              </w:rPr>
              <m:t>MU2</m:t>
            </m:r>
          </m:den>
        </m:f>
      </m:oMath>
      <w:r w:rsidR="00864CC7" w:rsidRPr="000203F5">
        <w:rPr>
          <w:rFonts w:eastAsiaTheme="minorEastAsia" w:cs="Times New Roman"/>
          <w:sz w:val="40"/>
          <w:szCs w:val="40"/>
        </w:rPr>
        <w:t xml:space="preserve"> </w:t>
      </w:r>
      <m:oMath>
        <m:r>
          <w:rPr>
            <w:rFonts w:ascii="Cambria Math" w:eastAsiaTheme="minorEastAsia" w:hAnsi="Cambria Math" w:cs="Times New Roman"/>
            <w:sz w:val="40"/>
            <w:szCs w:val="40"/>
          </w:rPr>
          <m:t>=</m:t>
        </m:r>
        <m:f>
          <m:fPr>
            <m:ctrlPr>
              <w:rPr>
                <w:rFonts w:ascii="Cambria Math" w:hAnsi="Cambria Math" w:cs="Times New Roman"/>
                <w:sz w:val="40"/>
                <w:szCs w:val="40"/>
              </w:rPr>
            </m:ctrlPr>
          </m:fPr>
          <m:num>
            <m:r>
              <m:rPr>
                <m:sty m:val="p"/>
              </m:rPr>
              <w:rPr>
                <w:rFonts w:ascii="Cambria Math" w:hAnsi="Cambria Math" w:cs="Times New Roman"/>
                <w:sz w:val="40"/>
                <w:szCs w:val="40"/>
              </w:rPr>
              <m:t>P1</m:t>
            </m:r>
          </m:num>
          <m:den>
            <m:r>
              <m:rPr>
                <m:sty m:val="p"/>
              </m:rPr>
              <w:rPr>
                <w:rFonts w:ascii="Cambria Math" w:hAnsi="Cambria Math" w:cs="Times New Roman"/>
                <w:sz w:val="40"/>
                <w:szCs w:val="40"/>
              </w:rPr>
              <m:t>P2</m:t>
            </m:r>
          </m:den>
        </m:f>
      </m:oMath>
      <w:r w:rsidR="00864CC7" w:rsidRPr="000203F5">
        <w:rPr>
          <w:rFonts w:eastAsiaTheme="minorEastAsia" w:cs="Times New Roman"/>
          <w:sz w:val="40"/>
          <w:szCs w:val="40"/>
        </w:rPr>
        <w:t xml:space="preserve">             </w:t>
      </w:r>
      <w:r w:rsidR="00864CC7">
        <w:rPr>
          <w:rFonts w:eastAsiaTheme="minorEastAsia" w:cs="Times New Roman"/>
          <w:sz w:val="40"/>
          <w:szCs w:val="40"/>
        </w:rPr>
        <w:t xml:space="preserve">                                                  </w:t>
      </w:r>
      <w:r w:rsidR="00864CC7" w:rsidRPr="000203F5">
        <w:rPr>
          <w:rFonts w:eastAsiaTheme="minorEastAsia" w:cs="Times New Roman"/>
          <w:sz w:val="40"/>
          <w:szCs w:val="40"/>
        </w:rPr>
        <w:t xml:space="preserve">  </w:t>
      </w:r>
      <w:r w:rsidR="00864CC7" w:rsidRPr="000203F5">
        <w:rPr>
          <w:rFonts w:eastAsiaTheme="minorEastAsia" w:cs="Times New Roman"/>
          <w:szCs w:val="28"/>
        </w:rPr>
        <w:t>(2</w:t>
      </w:r>
      <w:r w:rsidR="00864CC7">
        <w:rPr>
          <w:rFonts w:eastAsiaTheme="minorEastAsia" w:cs="Times New Roman"/>
          <w:szCs w:val="28"/>
        </w:rPr>
        <w:t>.3)</w:t>
      </w:r>
    </w:p>
    <w:p w:rsidR="00BA72CB" w:rsidRDefault="00BA72CB" w:rsidP="000758EF">
      <w:pPr>
        <w:spacing w:line="240" w:lineRule="auto"/>
      </w:pPr>
    </w:p>
    <w:p w:rsidR="00E70D1A" w:rsidRDefault="00E70D1A" w:rsidP="000758EF">
      <w:pPr>
        <w:spacing w:line="240" w:lineRule="auto"/>
      </w:pPr>
      <w:r>
        <w:t xml:space="preserve">Ситуация равновесия потребителя достигается в том случае, если структура потребления обеспечивает максимальную полезность потребителю и лишает его стимулов для изменения этой структуры. </w:t>
      </w:r>
    </w:p>
    <w:p w:rsidR="00864CC7" w:rsidRPr="00864CC7" w:rsidRDefault="00864CC7" w:rsidP="00864CC7">
      <w:pPr>
        <w:spacing w:line="240" w:lineRule="auto"/>
      </w:pPr>
      <w:r>
        <w:t xml:space="preserve">В этом уравнении правая часть отражает объективную ситуацию, сложившуюся с ценами на рынке, а левая – субъективное отношение потребителя к этим товарам. </w:t>
      </w:r>
      <w:r w:rsidR="00315214">
        <w:t>В то же время — это уравнение носит универсальный характер и не привязано к уровню дохода потребителей, хотя, естественно, что более богатые покупатели будут покупать большее количество благ и, таким образом, увеличивать общую полезность, относительно более бедных покупателей. Если</w:t>
      </w:r>
      <w:r>
        <w:t xml:space="preserve"> цены на рынке подвергнуться изменению, то и </w:t>
      </w:r>
      <w:r w:rsidR="00315214">
        <w:t xml:space="preserve">равновесие нарушается. </w:t>
      </w:r>
      <w:r w:rsidR="005054DA">
        <w:t xml:space="preserve">Восстановление равновесия возможно за счет увеличения покупок более дешевого товара, так как по мере нарастания покупок предельная полезность этого дешевого товара будет падать и стремиться к равновесию. </w:t>
      </w:r>
    </w:p>
    <w:p w:rsidR="001F2A96" w:rsidRPr="001F2A96" w:rsidRDefault="001F2A96" w:rsidP="00DE204F">
      <w:pPr>
        <w:spacing w:line="240" w:lineRule="auto"/>
      </w:pPr>
      <w:r>
        <w:t>В случае не</w:t>
      </w:r>
      <w:r w:rsidRPr="001F2A96">
        <w:t>выполн</w:t>
      </w:r>
      <w:r>
        <w:t>ения равенства, то есть отсутствия потребительского равновесия</w:t>
      </w:r>
      <w:r w:rsidRPr="001F2A96">
        <w:t xml:space="preserve">, произойдет перераспределение потребительских расходов между благами в пользу блага с более высоким уровнем предельной полезности в расчете на денежные единицы, что приведет к увеличению совокупной полезности для потребителя. </w:t>
      </w:r>
      <w:r>
        <w:t xml:space="preserve">При изменении </w:t>
      </w:r>
      <w:r w:rsidRPr="001F2A96">
        <w:t>цен</w:t>
      </w:r>
      <w:r>
        <w:t xml:space="preserve"> равновесие может наруша</w:t>
      </w:r>
      <w:r w:rsidRPr="001F2A96">
        <w:t>т</w:t>
      </w:r>
      <w:r>
        <w:t>ь</w:t>
      </w:r>
      <w:r w:rsidRPr="001F2A96">
        <w:t>ся</w:t>
      </w:r>
      <w:r>
        <w:t>.</w:t>
      </w:r>
    </w:p>
    <w:p w:rsidR="00DC5DD1" w:rsidRPr="005F7D32" w:rsidRDefault="005F7D32" w:rsidP="00DE204F">
      <w:pPr>
        <w:spacing w:line="240" w:lineRule="auto"/>
        <w:rPr>
          <w:sz w:val="27"/>
          <w:szCs w:val="27"/>
        </w:rPr>
      </w:pPr>
      <w:r w:rsidRPr="005F7D32">
        <w:t>Таким образом, з</w:t>
      </w:r>
      <w:r w:rsidR="005C4071" w:rsidRPr="005F7D32">
        <w:t xml:space="preserve">акон уменьшения предельной полезности лежит </w:t>
      </w:r>
      <w:r w:rsidRPr="005F7D32">
        <w:t>в основе</w:t>
      </w:r>
      <w:r w:rsidR="005C4071" w:rsidRPr="005F7D32">
        <w:t xml:space="preserve"> определения </w:t>
      </w:r>
      <w:r w:rsidR="005A4B64">
        <w:t xml:space="preserve">положения кривой </w:t>
      </w:r>
      <w:r w:rsidR="005C4071" w:rsidRPr="005F7D32">
        <w:t>спроса.</w:t>
      </w:r>
      <w:r w:rsidRPr="005F7D32">
        <w:t xml:space="preserve"> </w:t>
      </w:r>
      <w:r w:rsidR="00DC5DD1" w:rsidRPr="005F7D32">
        <w:t xml:space="preserve">Чем большим количеством блага мы обладаем, тем меньшую ценность </w:t>
      </w:r>
      <w:r>
        <w:t>представляет</w:t>
      </w:r>
      <w:r w:rsidR="00DC5DD1" w:rsidRPr="005F7D32">
        <w:t xml:space="preserve"> для нас каждая дополнительная единица этого блага. </w:t>
      </w:r>
      <w:r>
        <w:t>Следовательно,</w:t>
      </w:r>
      <w:r w:rsidR="00DC5DD1" w:rsidRPr="005F7D32">
        <w:t xml:space="preserve"> цена </w:t>
      </w:r>
      <w:r>
        <w:t xml:space="preserve">спроса на данное </w:t>
      </w:r>
      <w:r w:rsidR="00DC5DD1" w:rsidRPr="005F7D32">
        <w:t>благ</w:t>
      </w:r>
      <w:r>
        <w:t>о</w:t>
      </w:r>
      <w:r w:rsidR="00DC5DD1" w:rsidRPr="005F7D32">
        <w:t xml:space="preserve"> определяется не общей, а предельной его полезностью для потребителя. </w:t>
      </w:r>
      <w:r>
        <w:t>Из этого следует то, что в условиях, когда для продавца существенным ограничивающим фактором является спрос, он должен считаться с убывающей предельной полезностью. П</w:t>
      </w:r>
      <w:r w:rsidR="00DC5DD1" w:rsidRPr="005F7D32">
        <w:t xml:space="preserve">родать дополнительное количество своей продукции </w:t>
      </w:r>
      <w:r w:rsidRPr="005F7D32">
        <w:t xml:space="preserve">производитель может </w:t>
      </w:r>
      <w:r w:rsidR="00DC5DD1" w:rsidRPr="005F7D32">
        <w:t>лишь в том случае, если снизит цену.</w:t>
      </w:r>
    </w:p>
    <w:p w:rsidR="00427D17" w:rsidRDefault="00427D17" w:rsidP="00DE204F">
      <w:pPr>
        <w:spacing w:line="240" w:lineRule="auto"/>
      </w:pPr>
    </w:p>
    <w:p w:rsidR="000758EF" w:rsidRPr="00427D17" w:rsidRDefault="000758EF" w:rsidP="00DE204F">
      <w:pPr>
        <w:spacing w:line="240" w:lineRule="auto"/>
      </w:pPr>
    </w:p>
    <w:p w:rsidR="00B86913" w:rsidRDefault="00B86913" w:rsidP="00DE204F">
      <w:pPr>
        <w:pStyle w:val="2"/>
        <w:spacing w:line="240" w:lineRule="auto"/>
      </w:pPr>
      <w:bookmarkStart w:id="9" w:name="_Toc436942973"/>
      <w:r>
        <w:t xml:space="preserve">2.2 Кривые безразличия </w:t>
      </w:r>
      <w:r w:rsidRPr="006931C5">
        <w:t>и аксиомы потребителя</w:t>
      </w:r>
      <w:bookmarkEnd w:id="9"/>
    </w:p>
    <w:p w:rsidR="005A4B64" w:rsidRDefault="005A4B64" w:rsidP="00DE204F">
      <w:pPr>
        <w:spacing w:line="240" w:lineRule="auto"/>
      </w:pPr>
    </w:p>
    <w:p w:rsidR="00427D17" w:rsidRDefault="009C1E09" w:rsidP="00DE204F">
      <w:pPr>
        <w:spacing w:line="240" w:lineRule="auto"/>
      </w:pPr>
      <w:r>
        <w:t>Порядковая модель потребительского поведения была развит</w:t>
      </w:r>
      <w:r w:rsidR="00877255">
        <w:t>а В. Паретто в начале ХХ</w:t>
      </w:r>
      <w:r w:rsidR="004859D9">
        <w:t xml:space="preserve"> </w:t>
      </w:r>
      <w:r>
        <w:t>в., он предложил г</w:t>
      </w:r>
      <w:r w:rsidRPr="005A4B64">
        <w:t>рафическ</w:t>
      </w:r>
      <w:r>
        <w:t>ую</w:t>
      </w:r>
      <w:r w:rsidRPr="005A4B64">
        <w:t xml:space="preserve"> интерпретация потребительского поведения, характеризующ</w:t>
      </w:r>
      <w:r>
        <w:t>ая</w:t>
      </w:r>
      <w:r w:rsidRPr="005A4B64">
        <w:t xml:space="preserve"> систему </w:t>
      </w:r>
      <w:r>
        <w:t xml:space="preserve">его </w:t>
      </w:r>
      <w:r w:rsidRPr="005A4B64">
        <w:t>предпочтений</w:t>
      </w:r>
      <w:r>
        <w:t xml:space="preserve">.  </w:t>
      </w:r>
      <w:r w:rsidR="005A4B64">
        <w:t>Исходным и</w:t>
      </w:r>
      <w:r w:rsidR="00427D17">
        <w:t xml:space="preserve"> основным инструментом анализа потребительских предпочтений становятся кривые безразличия. </w:t>
      </w:r>
      <w:r w:rsidR="005A4B64">
        <w:t xml:space="preserve">Идея основывалась на том, </w:t>
      </w:r>
      <w:r w:rsidR="001C633B">
        <w:t>что все</w:t>
      </w:r>
      <w:r w:rsidR="00427D17">
        <w:t xml:space="preserve"> точки, характеризующие наборы </w:t>
      </w:r>
      <w:r w:rsidR="00427D17">
        <w:lastRenderedPageBreak/>
        <w:t xml:space="preserve">товаров, имеющие </w:t>
      </w:r>
      <w:r w:rsidR="001C633B">
        <w:t xml:space="preserve">некоторый определенный </w:t>
      </w:r>
      <w:r w:rsidR="001C633B" w:rsidRPr="005A4B64">
        <w:t>уровень </w:t>
      </w:r>
      <w:r w:rsidR="001C633B">
        <w:t>предпочтений,</w:t>
      </w:r>
      <w:r w:rsidR="005A4B64">
        <w:t xml:space="preserve"> соединяются в линию – кривую, названную кривой безразличия. </w:t>
      </w:r>
      <w:r w:rsidR="001C633B">
        <w:t xml:space="preserve"> Все точки, лежащие </w:t>
      </w:r>
      <w:r w:rsidR="00D4488F">
        <w:t>на кривые безразличия,</w:t>
      </w:r>
      <w:r w:rsidR="001C633B">
        <w:t xml:space="preserve"> показывают количественное соотношение между двумя наборами благ, которые по оценке потребителя имеют одинаковую полезность </w:t>
      </w:r>
      <w:r w:rsidR="00E433B1">
        <w:t>(</w:t>
      </w:r>
      <w:r w:rsidR="00CB180E">
        <w:t>Рис. 2.3</w:t>
      </w:r>
      <w:r w:rsidR="00E433B1">
        <w:t>).</w:t>
      </w:r>
    </w:p>
    <w:p w:rsidR="00E433B1" w:rsidRPr="008301BF" w:rsidRDefault="006931C5" w:rsidP="00DE204F">
      <w:pPr>
        <w:spacing w:line="240" w:lineRule="auto"/>
      </w:pPr>
      <w:r w:rsidRPr="008301BF">
        <w:t>Моделирование подведения потребителя в своей основе имеет следующие аксиомы</w:t>
      </w:r>
      <w:r w:rsidR="008301BF" w:rsidRPr="008301BF">
        <w:t>.</w:t>
      </w:r>
    </w:p>
    <w:p w:rsidR="008301BF" w:rsidRPr="008301BF" w:rsidRDefault="008301BF" w:rsidP="008301BF">
      <w:pPr>
        <w:pStyle w:val="a5"/>
        <w:numPr>
          <w:ilvl w:val="0"/>
          <w:numId w:val="3"/>
        </w:numPr>
        <w:spacing w:line="240" w:lineRule="auto"/>
        <w:ind w:left="0" w:firstLine="0"/>
        <w:rPr>
          <w:szCs w:val="28"/>
        </w:rPr>
      </w:pPr>
      <w:r w:rsidRPr="008301BF">
        <w:rPr>
          <w:rFonts w:eastAsia="Times New Roman" w:cs="Times New Roman"/>
          <w:bCs/>
          <w:iCs/>
          <w:szCs w:val="28"/>
          <w:lang w:eastAsia="ru-RU"/>
        </w:rPr>
        <w:t>П</w:t>
      </w:r>
      <w:r w:rsidR="006931C5" w:rsidRPr="008301BF">
        <w:rPr>
          <w:rFonts w:eastAsia="Times New Roman" w:cs="Times New Roman"/>
          <w:bCs/>
          <w:iCs/>
          <w:szCs w:val="28"/>
          <w:lang w:eastAsia="ru-RU"/>
        </w:rPr>
        <w:t>олной (совершенной) упорядоченности или сравнимости</w:t>
      </w:r>
      <w:r w:rsidRPr="008301BF">
        <w:rPr>
          <w:rFonts w:eastAsia="Times New Roman" w:cs="Times New Roman"/>
          <w:bCs/>
          <w:iCs/>
          <w:szCs w:val="28"/>
          <w:lang w:eastAsia="ru-RU"/>
        </w:rPr>
        <w:t>.</w:t>
      </w:r>
      <w:r w:rsidR="006931C5" w:rsidRPr="008301BF">
        <w:rPr>
          <w:szCs w:val="28"/>
        </w:rPr>
        <w:t xml:space="preserve"> </w:t>
      </w:r>
      <w:r w:rsidRPr="008301BF">
        <w:rPr>
          <w:szCs w:val="28"/>
        </w:rPr>
        <w:t xml:space="preserve">Это подразумевает, что потребитель с помощью отношений предпочтения и безразличия может упорядочить все возможные наборы товаров. Для каждой пары товаров могут возникать три варианта отношений: товар А предпочтительнее товара В; товар В предпочтительнее по полезности товара А; потребитель не может выделит какой-либо из этих товаров, следовательно, они ему безразличны. </w:t>
      </w:r>
    </w:p>
    <w:p w:rsidR="00E433B1" w:rsidRPr="008301BF" w:rsidRDefault="008301BF" w:rsidP="008301BF">
      <w:pPr>
        <w:pStyle w:val="a5"/>
        <w:numPr>
          <w:ilvl w:val="0"/>
          <w:numId w:val="3"/>
        </w:numPr>
        <w:spacing w:line="240" w:lineRule="auto"/>
        <w:ind w:left="0" w:firstLine="0"/>
        <w:rPr>
          <w:color w:val="000000" w:themeColor="text1"/>
          <w:szCs w:val="28"/>
        </w:rPr>
      </w:pPr>
      <w:r w:rsidRPr="008301BF">
        <w:rPr>
          <w:rFonts w:eastAsia="Times New Roman" w:cs="Times New Roman"/>
          <w:bCs/>
          <w:iCs/>
          <w:color w:val="000000" w:themeColor="text1"/>
          <w:szCs w:val="28"/>
          <w:lang w:eastAsia="ru-RU"/>
        </w:rPr>
        <w:t>Т</w:t>
      </w:r>
      <w:r w:rsidR="006931C5" w:rsidRPr="008301BF">
        <w:rPr>
          <w:rFonts w:eastAsia="Times New Roman" w:cs="Times New Roman"/>
          <w:bCs/>
          <w:iCs/>
          <w:color w:val="000000" w:themeColor="text1"/>
          <w:szCs w:val="28"/>
          <w:lang w:eastAsia="ru-RU"/>
        </w:rPr>
        <w:t>ранзитивности</w:t>
      </w:r>
      <w:r w:rsidRPr="008301BF">
        <w:rPr>
          <w:color w:val="000000" w:themeColor="text1"/>
          <w:szCs w:val="28"/>
        </w:rPr>
        <w:t xml:space="preserve"> – переноса предпочтений с одного товара на другой. Товар п</w:t>
      </w:r>
      <w:r w:rsidRPr="008301BF">
        <w:rPr>
          <w:rFonts w:eastAsia="Times New Roman" w:cs="Times New Roman"/>
          <w:color w:val="000000" w:themeColor="text1"/>
          <w:szCs w:val="28"/>
          <w:lang w:eastAsia="ru-RU"/>
        </w:rPr>
        <w:t>редпочтительней товара В, а товар В предпочтительней товара С, то товар С не может быть предпочтительней товара А.</w:t>
      </w:r>
    </w:p>
    <w:p w:rsidR="00E433B1" w:rsidRPr="008301BF" w:rsidRDefault="008301BF" w:rsidP="008301BF">
      <w:pPr>
        <w:pStyle w:val="a5"/>
        <w:numPr>
          <w:ilvl w:val="0"/>
          <w:numId w:val="3"/>
        </w:numPr>
        <w:spacing w:line="240" w:lineRule="auto"/>
        <w:ind w:left="0" w:firstLine="0"/>
        <w:rPr>
          <w:color w:val="000000" w:themeColor="text1"/>
          <w:szCs w:val="28"/>
        </w:rPr>
      </w:pPr>
      <w:r w:rsidRPr="008301BF">
        <w:rPr>
          <w:rFonts w:eastAsia="Times New Roman" w:cs="Times New Roman"/>
          <w:bCs/>
          <w:iCs/>
          <w:color w:val="000000" w:themeColor="text1"/>
          <w:szCs w:val="28"/>
          <w:lang w:eastAsia="ru-RU"/>
        </w:rPr>
        <w:t>Н</w:t>
      </w:r>
      <w:r w:rsidR="006931C5" w:rsidRPr="008301BF">
        <w:rPr>
          <w:rFonts w:eastAsia="Times New Roman" w:cs="Times New Roman"/>
          <w:bCs/>
          <w:iCs/>
          <w:color w:val="000000" w:themeColor="text1"/>
          <w:szCs w:val="28"/>
          <w:lang w:eastAsia="ru-RU"/>
        </w:rPr>
        <w:t>енасыщения</w:t>
      </w:r>
      <w:r w:rsidRPr="008301BF">
        <w:rPr>
          <w:color w:val="000000" w:themeColor="text1"/>
          <w:szCs w:val="28"/>
        </w:rPr>
        <w:t xml:space="preserve"> –</w:t>
      </w:r>
      <w:r w:rsidRPr="008301BF">
        <w:rPr>
          <w:rFonts w:eastAsia="Times New Roman" w:cs="Times New Roman"/>
          <w:color w:val="000000" w:themeColor="text1"/>
          <w:szCs w:val="28"/>
          <w:lang w:eastAsia="ru-RU"/>
        </w:rPr>
        <w:t xml:space="preserve"> стремясь удовлетворить свои потребности максимально, потребитель, при прочих равных условиях, предпочитает большее количество блага меньшему его количеству.</w:t>
      </w:r>
      <w:r w:rsidR="00E433B1" w:rsidRPr="008301BF">
        <w:rPr>
          <w:color w:val="000000" w:themeColor="text1"/>
          <w:szCs w:val="28"/>
        </w:rPr>
        <w:t xml:space="preserve"> </w:t>
      </w:r>
    </w:p>
    <w:p w:rsidR="008301BF" w:rsidRDefault="006931C5" w:rsidP="008301BF">
      <w:pPr>
        <w:shd w:val="clear" w:color="auto" w:fill="FFFFFF"/>
        <w:spacing w:line="240" w:lineRule="auto"/>
        <w:ind w:firstLine="0"/>
        <w:contextualSpacing w:val="0"/>
        <w:jc w:val="left"/>
        <w:rPr>
          <w:rFonts w:eastAsia="Times New Roman" w:cs="Times New Roman"/>
          <w:bCs/>
          <w:iCs/>
          <w:szCs w:val="28"/>
          <w:lang w:eastAsia="ru-RU"/>
        </w:rPr>
      </w:pPr>
      <w:r w:rsidRPr="008301BF">
        <w:rPr>
          <w:rFonts w:eastAsia="Times New Roman" w:cs="Times New Roman"/>
          <w:bCs/>
          <w:iCs/>
          <w:szCs w:val="28"/>
          <w:lang w:eastAsia="ru-RU"/>
        </w:rPr>
        <w:t>независимости потребителя</w:t>
      </w:r>
      <w:r w:rsidR="008301BF" w:rsidRPr="008301BF">
        <w:rPr>
          <w:rFonts w:eastAsia="Times New Roman" w:cs="Times New Roman"/>
          <w:bCs/>
          <w:iCs/>
          <w:szCs w:val="28"/>
          <w:lang w:eastAsia="ru-RU"/>
        </w:rPr>
        <w:t xml:space="preserve"> потребитель получает удовлетворение от потребления того количества благ, которое он потребил сам. Потребление благ другими не влияет на степень удовлетворения его потребностей. </w:t>
      </w:r>
    </w:p>
    <w:p w:rsidR="000758EF" w:rsidRPr="008301BF" w:rsidRDefault="000758EF" w:rsidP="008301BF">
      <w:pPr>
        <w:shd w:val="clear" w:color="auto" w:fill="FFFFFF"/>
        <w:spacing w:line="240" w:lineRule="auto"/>
        <w:ind w:firstLine="0"/>
        <w:contextualSpacing w:val="0"/>
        <w:jc w:val="left"/>
        <w:rPr>
          <w:rFonts w:eastAsia="Times New Roman" w:cs="Times New Roman"/>
          <w:bCs/>
          <w:iCs/>
          <w:szCs w:val="28"/>
          <w:lang w:eastAsia="ru-RU"/>
        </w:rPr>
      </w:pPr>
    </w:p>
    <w:p w:rsidR="00523BBD" w:rsidRDefault="00523BBD" w:rsidP="00DE204F">
      <w:pPr>
        <w:spacing w:line="240" w:lineRule="auto"/>
        <w:ind w:firstLine="2410"/>
      </w:pPr>
      <w:r>
        <w:rPr>
          <w:noProof/>
          <w:lang w:eastAsia="ru-RU"/>
        </w:rPr>
        <w:drawing>
          <wp:inline distT="0" distB="0" distL="0" distR="0" wp14:anchorId="0BC37974" wp14:editId="651701C6">
            <wp:extent cx="2933700" cy="2028825"/>
            <wp:effectExtent l="0" t="0" r="0" b="9525"/>
            <wp:docPr id="2" name="Рисунок 2" descr="http://any-book.org/download/11024.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ny-book.org/download/11024.files/image028.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33700" cy="2028825"/>
                    </a:xfrm>
                    <a:prstGeom prst="rect">
                      <a:avLst/>
                    </a:prstGeom>
                    <a:noFill/>
                    <a:ln>
                      <a:noFill/>
                    </a:ln>
                  </pic:spPr>
                </pic:pic>
              </a:graphicData>
            </a:graphic>
          </wp:inline>
        </w:drawing>
      </w:r>
    </w:p>
    <w:p w:rsidR="00371A79" w:rsidRDefault="00371A79" w:rsidP="00DE204F">
      <w:pPr>
        <w:spacing w:line="240" w:lineRule="auto"/>
        <w:ind w:firstLine="2410"/>
      </w:pPr>
      <w:r>
        <w:t>Рис. 2.3 – Кривая безразличия</w:t>
      </w:r>
    </w:p>
    <w:p w:rsidR="00371A79" w:rsidRDefault="00371A79" w:rsidP="00DE204F">
      <w:pPr>
        <w:spacing w:line="240" w:lineRule="auto"/>
        <w:ind w:firstLine="2410"/>
      </w:pPr>
    </w:p>
    <w:p w:rsidR="00D4488F" w:rsidRPr="00F21A0A" w:rsidRDefault="00D4488F" w:rsidP="00DE204F">
      <w:pPr>
        <w:spacing w:line="240" w:lineRule="auto"/>
        <w:rPr>
          <w:color w:val="000000" w:themeColor="text1"/>
        </w:rPr>
      </w:pPr>
      <w:r w:rsidRPr="00D4488F">
        <w:rPr>
          <w:shd w:val="clear" w:color="auto" w:fill="FFFFFF"/>
        </w:rPr>
        <w:t>Вкусы и предпочтения – это те парам</w:t>
      </w:r>
      <w:r w:rsidR="00F21A0A">
        <w:rPr>
          <w:shd w:val="clear" w:color="auto" w:fill="FFFFFF"/>
        </w:rPr>
        <w:t>етры, которые определяют   форму</w:t>
      </w:r>
      <w:r w:rsidRPr="00D4488F">
        <w:rPr>
          <w:shd w:val="clear" w:color="auto" w:fill="FFFFFF"/>
        </w:rPr>
        <w:t xml:space="preserve"> кривой безразличия для отдельного потребителя, в ней нет зависимости ни от </w:t>
      </w:r>
      <w:r w:rsidRPr="00F21A0A">
        <w:rPr>
          <w:color w:val="000000" w:themeColor="text1"/>
          <w:shd w:val="clear" w:color="auto" w:fill="FFFFFF"/>
        </w:rPr>
        <w:t xml:space="preserve">доходов, ни от цен на эти товары. </w:t>
      </w:r>
      <w:r w:rsidR="00F21A0A" w:rsidRPr="00F21A0A">
        <w:rPr>
          <w:color w:val="000000" w:themeColor="text1"/>
          <w:shd w:val="clear" w:color="auto" w:fill="FFFFFF"/>
        </w:rPr>
        <w:t>Принимается во внимание только та полезность, которой потребитель наделяет каждый набор благ.</w:t>
      </w:r>
    </w:p>
    <w:p w:rsidR="006E0B27" w:rsidRDefault="006E0B27" w:rsidP="00DE204F">
      <w:pPr>
        <w:spacing w:line="240" w:lineRule="auto"/>
        <w:rPr>
          <w:color w:val="000000"/>
        </w:rPr>
      </w:pPr>
      <w:r>
        <w:rPr>
          <w:color w:val="000000"/>
        </w:rPr>
        <w:lastRenderedPageBreak/>
        <w:t xml:space="preserve"> Решение </w:t>
      </w:r>
      <w:r w:rsidR="003B540D">
        <w:rPr>
          <w:color w:val="000000"/>
        </w:rPr>
        <w:t xml:space="preserve">прикладных задач потребительского выбора часто используется </w:t>
      </w:r>
      <w:r w:rsidR="003B540D" w:rsidRPr="006E0B27">
        <w:t>случай</w:t>
      </w:r>
      <w:r w:rsidRPr="006E0B27">
        <w:t>, когда выбор происходит из</w:t>
      </w:r>
      <w:r>
        <w:t xml:space="preserve"> наборов</w:t>
      </w:r>
      <w:r w:rsidR="003B540D" w:rsidRPr="006E0B27">
        <w:t xml:space="preserve"> двух товаров. В этом случае</w:t>
      </w:r>
      <w:r w:rsidR="003B540D" w:rsidRPr="006E0B27">
        <w:rPr>
          <w:rStyle w:val="apple-converted-space"/>
          <w:szCs w:val="28"/>
        </w:rPr>
        <w:t> </w:t>
      </w:r>
      <w:hyperlink r:id="rId20" w:history="1">
        <w:r w:rsidR="003B540D" w:rsidRPr="006E0B27">
          <w:rPr>
            <w:rStyle w:val="ab"/>
            <w:color w:val="auto"/>
            <w:szCs w:val="28"/>
            <w:u w:val="none"/>
          </w:rPr>
          <w:t>функция полезности</w:t>
        </w:r>
      </w:hyperlink>
      <w:r w:rsidR="003B540D">
        <w:rPr>
          <w:rStyle w:val="apple-converted-space"/>
          <w:color w:val="000000"/>
          <w:szCs w:val="28"/>
        </w:rPr>
        <w:t> </w:t>
      </w:r>
      <w:r>
        <w:rPr>
          <w:color w:val="000000"/>
        </w:rPr>
        <w:t xml:space="preserve">зависит от двух переменных – полезности одного и другого блага. </w:t>
      </w:r>
    </w:p>
    <w:p w:rsidR="006E0B27" w:rsidRDefault="006E0B27" w:rsidP="00DE204F">
      <w:pPr>
        <w:spacing w:line="240" w:lineRule="auto"/>
        <w:rPr>
          <w:shd w:val="clear" w:color="auto" w:fill="FFFFFF"/>
          <w:lang w:eastAsia="ru-RU"/>
        </w:rPr>
      </w:pPr>
      <w:r>
        <w:t>К</w:t>
      </w:r>
      <w:r w:rsidR="003B540D">
        <w:t>рив</w:t>
      </w:r>
      <w:r>
        <w:t xml:space="preserve">ая </w:t>
      </w:r>
      <w:r w:rsidR="003B540D">
        <w:t>безразличия</w:t>
      </w:r>
      <w:r>
        <w:t xml:space="preserve"> – это </w:t>
      </w:r>
      <w:r w:rsidR="00D91C84">
        <w:t>график,</w:t>
      </w:r>
      <w:r>
        <w:t xml:space="preserve"> точки которого</w:t>
      </w:r>
      <w:r w:rsidR="003B540D">
        <w:t xml:space="preserve"> </w:t>
      </w:r>
      <w:r>
        <w:t>соединяют</w:t>
      </w:r>
      <w:r w:rsidR="00D91C84">
        <w:t xml:space="preserve"> </w:t>
      </w:r>
      <w:r w:rsidR="003B540D">
        <w:t xml:space="preserve">потребительские наборы с одним и тем же уровнем удовлетворения потребностей индивида. </w:t>
      </w:r>
      <w:r>
        <w:t>То есть те наборы, которые по полезности (потребительской ценности) безразличны для потребителя</w:t>
      </w:r>
      <w:r w:rsidR="00D91C84">
        <w:t xml:space="preserve">, </w:t>
      </w:r>
      <w:r w:rsidR="00DB3BDA">
        <w:t>их суммарная полезность одинакова, по оценке потребителя</w:t>
      </w:r>
      <w:r>
        <w:t xml:space="preserve">. </w:t>
      </w:r>
      <w:r w:rsidR="00D91C84" w:rsidRPr="00623A22">
        <w:rPr>
          <w:shd w:val="clear" w:color="auto" w:fill="FFFFFF"/>
          <w:lang w:eastAsia="ru-RU"/>
        </w:rPr>
        <w:t xml:space="preserve">Переходя от </w:t>
      </w:r>
      <w:r w:rsidR="00D91C84">
        <w:rPr>
          <w:shd w:val="clear" w:color="auto" w:fill="FFFFFF"/>
          <w:lang w:eastAsia="ru-RU"/>
        </w:rPr>
        <w:t xml:space="preserve">одной </w:t>
      </w:r>
      <w:r w:rsidR="00D91C84" w:rsidRPr="00623A22">
        <w:rPr>
          <w:shd w:val="clear" w:color="auto" w:fill="FFFFFF"/>
          <w:lang w:eastAsia="ru-RU"/>
        </w:rPr>
        <w:t xml:space="preserve">точки к </w:t>
      </w:r>
      <w:r w:rsidR="00D91C84">
        <w:rPr>
          <w:shd w:val="clear" w:color="auto" w:fill="FFFFFF"/>
          <w:lang w:eastAsia="ru-RU"/>
        </w:rPr>
        <w:t>другой</w:t>
      </w:r>
      <w:r w:rsidR="00D91C84" w:rsidRPr="00623A22">
        <w:rPr>
          <w:shd w:val="clear" w:color="auto" w:fill="FFFFFF"/>
          <w:lang w:eastAsia="ru-RU"/>
        </w:rPr>
        <w:t xml:space="preserve">, потребитель сокращает потребление </w:t>
      </w:r>
      <w:r w:rsidR="00D91C84">
        <w:rPr>
          <w:shd w:val="clear" w:color="auto" w:fill="FFFFFF"/>
          <w:lang w:eastAsia="ru-RU"/>
        </w:rPr>
        <w:t>одного блага и</w:t>
      </w:r>
      <w:r w:rsidR="00D91C84" w:rsidRPr="00623A22">
        <w:rPr>
          <w:shd w:val="clear" w:color="auto" w:fill="FFFFFF"/>
          <w:lang w:eastAsia="ru-RU"/>
        </w:rPr>
        <w:t xml:space="preserve"> наращивает потребление </w:t>
      </w:r>
      <w:r w:rsidR="00D91C84">
        <w:rPr>
          <w:shd w:val="clear" w:color="auto" w:fill="FFFFFF"/>
          <w:lang w:eastAsia="ru-RU"/>
        </w:rPr>
        <w:t xml:space="preserve">другого блага. При этом совокупная полезность этих наборов </w:t>
      </w:r>
      <w:r w:rsidR="00D91C84" w:rsidRPr="00623A22">
        <w:rPr>
          <w:shd w:val="clear" w:color="auto" w:fill="FFFFFF"/>
          <w:lang w:eastAsia="ru-RU"/>
        </w:rPr>
        <w:t xml:space="preserve"> остается неизменн</w:t>
      </w:r>
      <w:r w:rsidR="00D91C84">
        <w:rPr>
          <w:shd w:val="clear" w:color="auto" w:fill="FFFFFF"/>
          <w:lang w:eastAsia="ru-RU"/>
        </w:rPr>
        <w:t xml:space="preserve">ой для данного </w:t>
      </w:r>
      <w:r w:rsidR="00D91C84" w:rsidRPr="00623A22">
        <w:rPr>
          <w:shd w:val="clear" w:color="auto" w:fill="FFFFFF"/>
          <w:lang w:eastAsia="ru-RU"/>
        </w:rPr>
        <w:t>потребителя</w:t>
      </w:r>
      <w:r w:rsidR="00D91C84">
        <w:rPr>
          <w:shd w:val="clear" w:color="auto" w:fill="FFFFFF"/>
          <w:lang w:eastAsia="ru-RU"/>
        </w:rPr>
        <w:t xml:space="preserve">. Каждый потребитель формирует свои кривые безразличия. Более того, при </w:t>
      </w:r>
      <w:r w:rsidR="000C3636">
        <w:rPr>
          <w:shd w:val="clear" w:color="auto" w:fill="FFFFFF"/>
          <w:lang w:eastAsia="ru-RU"/>
        </w:rPr>
        <w:t>изменении</w:t>
      </w:r>
      <w:r w:rsidR="00D91C84">
        <w:rPr>
          <w:shd w:val="clear" w:color="auto" w:fill="FFFFFF"/>
          <w:lang w:eastAsia="ru-RU"/>
        </w:rPr>
        <w:t xml:space="preserve"> обстоятельств, один и тот же потребитель изменяет свои вкусы и, следовательно, изменяются кривые безразличия. </w:t>
      </w:r>
    </w:p>
    <w:p w:rsidR="00D41435" w:rsidRDefault="006E0B27" w:rsidP="00DE204F">
      <w:pPr>
        <w:spacing w:line="240" w:lineRule="auto"/>
      </w:pPr>
      <w:r>
        <w:t>При выборе, осуществляемом потребителем</w:t>
      </w:r>
      <w:r w:rsidR="00D91C84">
        <w:t>,</w:t>
      </w:r>
      <w:r>
        <w:t xml:space="preserve"> может быть сформирована не одна, а множество кривых безразличия. Тогда каждая из них демонстрирует наборы товаров с разной полезностью. </w:t>
      </w:r>
      <w:r w:rsidR="003B540D">
        <w:t xml:space="preserve">Множество кривых безразличия </w:t>
      </w:r>
      <w:r w:rsidR="00D4488F">
        <w:t>о</w:t>
      </w:r>
      <w:r w:rsidR="00D41435">
        <w:t>д</w:t>
      </w:r>
      <w:r w:rsidR="00D4488F">
        <w:t xml:space="preserve">ного потребителя </w:t>
      </w:r>
      <w:r>
        <w:t>образует карту кривых безразличия.</w:t>
      </w:r>
      <w:r w:rsidR="00D41435">
        <w:t xml:space="preserve"> (</w:t>
      </w:r>
      <w:r w:rsidR="00CB180E">
        <w:t>Рис. 2.4</w:t>
      </w:r>
      <w:r w:rsidR="00D41435">
        <w:t>).</w:t>
      </w:r>
      <w:r w:rsidR="00F21A0A">
        <w:t xml:space="preserve"> Если предположить, что товар может делиться до бесконечности, но может быть нарисовано </w:t>
      </w:r>
      <w:r w:rsidR="00F21A0A" w:rsidRPr="000758EF">
        <w:t>бесконечное количество кривых безразличия. При этом следует учитывать, что они не пересекаются.</w:t>
      </w:r>
    </w:p>
    <w:p w:rsidR="00CB180E" w:rsidRDefault="00CB180E" w:rsidP="00DE204F">
      <w:pPr>
        <w:spacing w:line="240" w:lineRule="auto"/>
      </w:pPr>
    </w:p>
    <w:p w:rsidR="00D41435" w:rsidRDefault="00D41435" w:rsidP="00DE204F">
      <w:pPr>
        <w:spacing w:line="240" w:lineRule="auto"/>
      </w:pPr>
      <w:r>
        <w:rPr>
          <w:noProof/>
          <w:lang w:eastAsia="ru-RU"/>
        </w:rPr>
        <w:drawing>
          <wp:inline distT="0" distB="0" distL="0" distR="0">
            <wp:extent cx="3590925" cy="2628900"/>
            <wp:effectExtent l="0" t="0" r="9525" b="0"/>
            <wp:docPr id="3" name="Рисунок 3" descr="http://any-book.org/download/11024.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ny-book.org/download/11024.files/image029.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0925" cy="2628900"/>
                    </a:xfrm>
                    <a:prstGeom prst="rect">
                      <a:avLst/>
                    </a:prstGeom>
                    <a:noFill/>
                    <a:ln>
                      <a:noFill/>
                    </a:ln>
                  </pic:spPr>
                </pic:pic>
              </a:graphicData>
            </a:graphic>
          </wp:inline>
        </w:drawing>
      </w:r>
    </w:p>
    <w:p w:rsidR="00D41435" w:rsidRDefault="00D41435" w:rsidP="00DE204F">
      <w:pPr>
        <w:spacing w:line="240" w:lineRule="auto"/>
      </w:pPr>
    </w:p>
    <w:p w:rsidR="00CB180E" w:rsidRDefault="00CB180E" w:rsidP="00CB180E">
      <w:pPr>
        <w:spacing w:line="240" w:lineRule="auto"/>
        <w:jc w:val="center"/>
      </w:pPr>
      <w:r>
        <w:t>Рис. 2.4. – Карта кривых безразличия</w:t>
      </w:r>
    </w:p>
    <w:p w:rsidR="00CB180E" w:rsidRDefault="00CB180E" w:rsidP="00CB180E">
      <w:pPr>
        <w:spacing w:line="240" w:lineRule="auto"/>
        <w:jc w:val="center"/>
      </w:pPr>
    </w:p>
    <w:p w:rsidR="006E0B27" w:rsidRDefault="006E0B27" w:rsidP="00DE204F">
      <w:pPr>
        <w:spacing w:line="240" w:lineRule="auto"/>
      </w:pPr>
      <w:r>
        <w:t>В случае многомерной функции полезности, определенной в пространстве многомерных наборов, аналогично вводится понятие поверхности безразличия.</w:t>
      </w:r>
    </w:p>
    <w:p w:rsidR="009C1E09" w:rsidRDefault="006E0B27" w:rsidP="00DE204F">
      <w:pPr>
        <w:spacing w:line="240" w:lineRule="auto"/>
      </w:pPr>
      <w:r>
        <w:t xml:space="preserve">Кривые безразличия обладают следующими </w:t>
      </w:r>
      <w:r w:rsidRPr="006E0B27">
        <w:t>свойствами</w:t>
      </w:r>
    </w:p>
    <w:p w:rsidR="00A312AE" w:rsidRPr="00A312AE" w:rsidRDefault="009C1E09" w:rsidP="00DE204F">
      <w:pPr>
        <w:pStyle w:val="a5"/>
        <w:numPr>
          <w:ilvl w:val="0"/>
          <w:numId w:val="12"/>
        </w:numPr>
        <w:spacing w:line="240" w:lineRule="auto"/>
        <w:ind w:left="709" w:hanging="709"/>
        <w:rPr>
          <w:rFonts w:eastAsia="Times New Roman" w:cs="Times New Roman"/>
          <w:szCs w:val="28"/>
          <w:lang w:eastAsia="ru-RU"/>
        </w:rPr>
      </w:pPr>
      <w:r w:rsidRPr="00A312AE">
        <w:rPr>
          <w:szCs w:val="28"/>
        </w:rPr>
        <w:t xml:space="preserve">Кривая </w:t>
      </w:r>
      <w:r w:rsidRPr="00A312AE">
        <w:rPr>
          <w:bCs/>
          <w:szCs w:val="28"/>
        </w:rPr>
        <w:t>безразличия</w:t>
      </w:r>
      <w:r w:rsidRPr="00A312AE">
        <w:rPr>
          <w:szCs w:val="28"/>
        </w:rPr>
        <w:t> является непрерывной функцией</w:t>
      </w:r>
      <w:r w:rsidR="00A312AE" w:rsidRPr="00A312AE">
        <w:rPr>
          <w:rFonts w:eastAsia="Times New Roman" w:cs="Times New Roman"/>
          <w:szCs w:val="28"/>
          <w:lang w:eastAsia="ru-RU"/>
        </w:rPr>
        <w:t xml:space="preserve"> </w:t>
      </w:r>
    </w:p>
    <w:p w:rsidR="00A312AE" w:rsidRPr="00A312AE" w:rsidRDefault="00A312AE" w:rsidP="00DE204F">
      <w:pPr>
        <w:pStyle w:val="a5"/>
        <w:numPr>
          <w:ilvl w:val="0"/>
          <w:numId w:val="12"/>
        </w:numPr>
        <w:spacing w:line="240" w:lineRule="auto"/>
        <w:ind w:left="709" w:hanging="709"/>
        <w:rPr>
          <w:bCs/>
          <w:szCs w:val="28"/>
          <w:lang w:eastAsia="ru-RU"/>
        </w:rPr>
      </w:pPr>
      <w:r w:rsidRPr="00A312AE">
        <w:rPr>
          <w:szCs w:val="28"/>
          <w:lang w:eastAsia="ru-RU"/>
        </w:rPr>
        <w:lastRenderedPageBreak/>
        <w:t>Любой заданный уровень полезности может быть представлен  своей </w:t>
      </w:r>
      <w:r w:rsidRPr="00A312AE">
        <w:rPr>
          <w:bCs/>
          <w:szCs w:val="28"/>
          <w:lang w:eastAsia="ru-RU"/>
        </w:rPr>
        <w:t>кривой безразличия</w:t>
      </w:r>
    </w:p>
    <w:p w:rsidR="00A312AE" w:rsidRPr="00A312AE" w:rsidRDefault="00A312AE" w:rsidP="00DE204F">
      <w:pPr>
        <w:pStyle w:val="a5"/>
        <w:numPr>
          <w:ilvl w:val="0"/>
          <w:numId w:val="12"/>
        </w:numPr>
        <w:spacing w:line="240" w:lineRule="auto"/>
        <w:ind w:left="709" w:hanging="709"/>
        <w:rPr>
          <w:rFonts w:eastAsia="Times New Roman" w:cs="Times New Roman"/>
          <w:bCs/>
          <w:szCs w:val="28"/>
          <w:lang w:eastAsia="ru-RU"/>
        </w:rPr>
      </w:pPr>
      <w:r w:rsidRPr="00A312AE">
        <w:rPr>
          <w:rFonts w:eastAsia="Times New Roman" w:cs="Times New Roman"/>
          <w:bCs/>
          <w:szCs w:val="28"/>
          <w:lang w:eastAsia="ru-RU"/>
        </w:rPr>
        <w:t>Кривые безразличия</w:t>
      </w:r>
      <w:r w:rsidRPr="00A312AE">
        <w:rPr>
          <w:rFonts w:eastAsia="Times New Roman" w:cs="Times New Roman"/>
          <w:szCs w:val="28"/>
          <w:lang w:eastAsia="ru-RU"/>
        </w:rPr>
        <w:t>  никогда не пересекаются.</w:t>
      </w:r>
      <w:r w:rsidRPr="00A312AE">
        <w:rPr>
          <w:rFonts w:eastAsia="Times New Roman" w:cs="Times New Roman"/>
          <w:bCs/>
          <w:szCs w:val="28"/>
          <w:lang w:eastAsia="ru-RU"/>
        </w:rPr>
        <w:t xml:space="preserve"> </w:t>
      </w:r>
    </w:p>
    <w:p w:rsidR="00A312AE" w:rsidRPr="00A312AE" w:rsidRDefault="00A312AE" w:rsidP="00DE204F">
      <w:pPr>
        <w:pStyle w:val="a5"/>
        <w:numPr>
          <w:ilvl w:val="0"/>
          <w:numId w:val="12"/>
        </w:numPr>
        <w:spacing w:line="240" w:lineRule="auto"/>
        <w:ind w:left="709" w:hanging="709"/>
        <w:rPr>
          <w:rFonts w:ascii="Tahoma" w:hAnsi="Tahoma" w:cs="Tahoma"/>
          <w:lang w:eastAsia="ru-RU"/>
        </w:rPr>
      </w:pPr>
      <w:r w:rsidRPr="00A312AE">
        <w:rPr>
          <w:bCs/>
          <w:lang w:eastAsia="ru-RU"/>
        </w:rPr>
        <w:t>Кривые  безразличия</w:t>
      </w:r>
      <w:r w:rsidRPr="00A312AE">
        <w:rPr>
          <w:lang w:eastAsia="ru-RU"/>
        </w:rPr>
        <w:t> не имеют участков возрастания</w:t>
      </w:r>
    </w:p>
    <w:p w:rsidR="00D91C84" w:rsidRDefault="00623A22" w:rsidP="00DE204F">
      <w:pPr>
        <w:spacing w:line="240" w:lineRule="auto"/>
      </w:pPr>
      <w:r w:rsidRPr="00A312AE">
        <w:t>Форма кр</w:t>
      </w:r>
      <w:r w:rsidR="00A312AE">
        <w:t xml:space="preserve">ивых безразличия и их наклон в данной точке определяется исключительно </w:t>
      </w:r>
      <w:r w:rsidRPr="00A312AE">
        <w:t>потребительскими предпочтениями.</w:t>
      </w:r>
      <w:r w:rsidR="00A312AE" w:rsidRPr="00A312AE">
        <w:t xml:space="preserve"> </w:t>
      </w:r>
      <w:r w:rsidR="00A312AE">
        <w:t xml:space="preserve"> </w:t>
      </w:r>
    </w:p>
    <w:p w:rsidR="000C3636" w:rsidRPr="000C3636" w:rsidRDefault="000C3636" w:rsidP="00DE204F">
      <w:pPr>
        <w:spacing w:line="240" w:lineRule="auto"/>
        <w:rPr>
          <w:szCs w:val="28"/>
          <w:lang w:eastAsia="ru-RU"/>
        </w:rPr>
      </w:pPr>
      <w:r>
        <w:rPr>
          <w:rFonts w:cs="Times New Roman"/>
          <w:szCs w:val="28"/>
          <w:shd w:val="clear" w:color="auto" w:fill="FFFFFF"/>
          <w:lang w:eastAsia="ru-RU"/>
        </w:rPr>
        <w:t>На о</w:t>
      </w:r>
      <w:r w:rsidRPr="000C3636">
        <w:rPr>
          <w:rFonts w:cs="Times New Roman"/>
          <w:szCs w:val="28"/>
          <w:shd w:val="clear" w:color="auto" w:fill="FFFFFF"/>
          <w:lang w:eastAsia="ru-RU"/>
        </w:rPr>
        <w:t>снов</w:t>
      </w:r>
      <w:r>
        <w:rPr>
          <w:rFonts w:cs="Times New Roman"/>
          <w:szCs w:val="28"/>
          <w:shd w:val="clear" w:color="auto" w:fill="FFFFFF"/>
          <w:lang w:eastAsia="ru-RU"/>
        </w:rPr>
        <w:t>ании</w:t>
      </w:r>
      <w:r w:rsidRPr="000C3636">
        <w:rPr>
          <w:rFonts w:cs="Times New Roman"/>
          <w:szCs w:val="28"/>
          <w:shd w:val="clear" w:color="auto" w:fill="FFFFFF"/>
          <w:lang w:eastAsia="ru-RU"/>
        </w:rPr>
        <w:t xml:space="preserve"> кривых безразличия может быть определена </w:t>
      </w:r>
      <w:r>
        <w:rPr>
          <w:rFonts w:cs="Times New Roman"/>
          <w:iCs/>
          <w:szCs w:val="28"/>
          <w:lang w:eastAsia="ru-RU"/>
        </w:rPr>
        <w:t>п</w:t>
      </w:r>
      <w:r w:rsidRPr="000C3636">
        <w:rPr>
          <w:rFonts w:cs="Times New Roman"/>
          <w:iCs/>
          <w:szCs w:val="28"/>
          <w:lang w:eastAsia="ru-RU"/>
        </w:rPr>
        <w:t>редельная норма замещения</w:t>
      </w:r>
      <w:r>
        <w:rPr>
          <w:rFonts w:cs="Times New Roman"/>
          <w:iCs/>
          <w:szCs w:val="28"/>
          <w:lang w:eastAsia="ru-RU"/>
        </w:rPr>
        <w:t xml:space="preserve">. </w:t>
      </w:r>
      <w:r w:rsidRPr="000C3636">
        <w:rPr>
          <w:rFonts w:cs="Times New Roman"/>
          <w:bCs/>
          <w:szCs w:val="28"/>
          <w:lang w:eastAsia="ru-RU"/>
        </w:rPr>
        <w:t>Предельная норма замещения</w:t>
      </w:r>
      <w:r w:rsidRPr="000C3636">
        <w:rPr>
          <w:rFonts w:cs="Times New Roman"/>
          <w:szCs w:val="28"/>
          <w:lang w:eastAsia="ru-RU"/>
        </w:rPr>
        <w:t xml:space="preserve"> (MRS) благом </w:t>
      </w:r>
      <w:r>
        <w:rPr>
          <w:rFonts w:cs="Times New Roman"/>
          <w:szCs w:val="28"/>
          <w:lang w:eastAsia="ru-RU"/>
        </w:rPr>
        <w:t xml:space="preserve">А блага </w:t>
      </w:r>
      <w:r w:rsidR="00F21A0A">
        <w:rPr>
          <w:rFonts w:cs="Times New Roman"/>
          <w:szCs w:val="28"/>
          <w:lang w:eastAsia="ru-RU"/>
        </w:rPr>
        <w:t xml:space="preserve">В </w:t>
      </w:r>
      <w:r w:rsidR="00F21A0A" w:rsidRPr="000C3636">
        <w:rPr>
          <w:rFonts w:cs="Times New Roman"/>
          <w:szCs w:val="28"/>
          <w:lang w:eastAsia="ru-RU"/>
        </w:rPr>
        <w:t>называют</w:t>
      </w:r>
      <w:r w:rsidRPr="000C3636">
        <w:rPr>
          <w:rFonts w:cs="Times New Roman"/>
          <w:szCs w:val="28"/>
          <w:lang w:eastAsia="ru-RU"/>
        </w:rPr>
        <w:t xml:space="preserve"> </w:t>
      </w:r>
      <w:r>
        <w:rPr>
          <w:rFonts w:cs="Times New Roman"/>
          <w:szCs w:val="28"/>
          <w:lang w:eastAsia="ru-RU"/>
        </w:rPr>
        <w:t xml:space="preserve">такое </w:t>
      </w:r>
      <w:r w:rsidRPr="000C3636">
        <w:rPr>
          <w:rFonts w:cs="Times New Roman"/>
          <w:szCs w:val="28"/>
          <w:lang w:eastAsia="ru-RU"/>
        </w:rPr>
        <w:t xml:space="preserve">количество блага </w:t>
      </w:r>
      <w:r>
        <w:rPr>
          <w:rFonts w:cs="Times New Roman"/>
          <w:szCs w:val="28"/>
          <w:lang w:eastAsia="ru-RU"/>
        </w:rPr>
        <w:t>В</w:t>
      </w:r>
      <w:r w:rsidRPr="000C3636">
        <w:rPr>
          <w:rFonts w:cs="Times New Roman"/>
          <w:szCs w:val="28"/>
          <w:lang w:eastAsia="ru-RU"/>
        </w:rPr>
        <w:t>,</w:t>
      </w:r>
      <w:r>
        <w:rPr>
          <w:rFonts w:cs="Times New Roman"/>
          <w:szCs w:val="28"/>
          <w:lang w:eastAsia="ru-RU"/>
        </w:rPr>
        <w:t xml:space="preserve"> которое должно быть сокращено </w:t>
      </w:r>
      <w:r w:rsidR="00F21A0A">
        <w:rPr>
          <w:rFonts w:cs="Times New Roman"/>
          <w:szCs w:val="28"/>
          <w:lang w:eastAsia="ru-RU"/>
        </w:rPr>
        <w:t xml:space="preserve">при </w:t>
      </w:r>
      <w:r w:rsidR="00F21A0A" w:rsidRPr="000C3636">
        <w:rPr>
          <w:rFonts w:cs="Times New Roman"/>
          <w:szCs w:val="28"/>
          <w:lang w:eastAsia="ru-RU"/>
        </w:rPr>
        <w:t>увеличение</w:t>
      </w:r>
      <w:r w:rsidRPr="000C3636">
        <w:rPr>
          <w:rFonts w:cs="Times New Roman"/>
          <w:szCs w:val="28"/>
          <w:lang w:eastAsia="ru-RU"/>
        </w:rPr>
        <w:t xml:space="preserve"> количества блага X на единицу,</w:t>
      </w:r>
      <w:r w:rsidR="00F56951">
        <w:rPr>
          <w:rFonts w:cs="Times New Roman"/>
          <w:szCs w:val="28"/>
          <w:lang w:eastAsia="ru-RU"/>
        </w:rPr>
        <w:t xml:space="preserve"> при условии, </w:t>
      </w:r>
      <w:r w:rsidRPr="000C3636">
        <w:rPr>
          <w:rFonts w:cs="Times New Roman"/>
          <w:szCs w:val="28"/>
          <w:lang w:eastAsia="ru-RU"/>
        </w:rPr>
        <w:t>что уровень удовлетворе</w:t>
      </w:r>
      <w:r w:rsidR="00F56951">
        <w:rPr>
          <w:rFonts w:cs="Times New Roman"/>
          <w:szCs w:val="28"/>
          <w:lang w:eastAsia="ru-RU"/>
        </w:rPr>
        <w:t>нности благами</w:t>
      </w:r>
      <w:r w:rsidRPr="000C3636">
        <w:rPr>
          <w:rFonts w:cs="Times New Roman"/>
          <w:szCs w:val="28"/>
          <w:lang w:eastAsia="ru-RU"/>
        </w:rPr>
        <w:t xml:space="preserve"> потребителя остался</w:t>
      </w:r>
      <w:r w:rsidR="00F56951">
        <w:rPr>
          <w:rFonts w:cs="Times New Roman"/>
          <w:szCs w:val="28"/>
          <w:lang w:eastAsia="ru-RU"/>
        </w:rPr>
        <w:t xml:space="preserve"> бы</w:t>
      </w:r>
      <w:r w:rsidRPr="000C3636">
        <w:rPr>
          <w:rFonts w:cs="Times New Roman"/>
          <w:szCs w:val="28"/>
          <w:lang w:eastAsia="ru-RU"/>
        </w:rPr>
        <w:t xml:space="preserve"> неизменным</w:t>
      </w:r>
      <w:r w:rsidR="00D41435">
        <w:rPr>
          <w:rFonts w:cs="Times New Roman"/>
          <w:szCs w:val="28"/>
          <w:lang w:eastAsia="ru-RU"/>
        </w:rPr>
        <w:t>.</w:t>
      </w:r>
    </w:p>
    <w:p w:rsidR="000C3636" w:rsidRDefault="0031072B" w:rsidP="00DE204F">
      <w:pPr>
        <w:spacing w:line="240" w:lineRule="auto"/>
        <w:rPr>
          <w:rFonts w:cs="Times New Roman"/>
          <w:iCs/>
          <w:szCs w:val="28"/>
          <w:lang w:eastAsia="ru-RU"/>
        </w:rPr>
      </w:pPr>
      <w:r w:rsidRPr="0031072B">
        <w:rPr>
          <w:rFonts w:cs="Times New Roman"/>
          <w:iCs/>
          <w:szCs w:val="28"/>
          <w:lang w:eastAsia="ru-RU"/>
        </w:rPr>
        <w:t>Рациональное поведение потребителя имеет ограничение в виде располагаемого потребителем дохода</w:t>
      </w:r>
      <w:r>
        <w:rPr>
          <w:rFonts w:cs="Times New Roman"/>
          <w:iCs/>
          <w:szCs w:val="28"/>
          <w:lang w:eastAsia="ru-RU"/>
        </w:rPr>
        <w:t xml:space="preserve"> </w:t>
      </w:r>
      <w:r w:rsidRPr="0031072B">
        <w:rPr>
          <w:rFonts w:cs="Times New Roman"/>
          <w:iCs/>
          <w:szCs w:val="28"/>
          <w:lang w:eastAsia="ru-RU"/>
        </w:rPr>
        <w:t>(</w:t>
      </w:r>
      <w:r w:rsidRPr="0031072B">
        <w:rPr>
          <w:rFonts w:cs="Times New Roman"/>
          <w:bCs/>
          <w:szCs w:val="28"/>
          <w:lang w:eastAsia="ru-RU"/>
        </w:rPr>
        <w:t>бюджетное ограничение)</w:t>
      </w:r>
      <w:r w:rsidRPr="0031072B">
        <w:rPr>
          <w:rFonts w:cs="Times New Roman"/>
          <w:iCs/>
          <w:szCs w:val="28"/>
          <w:lang w:eastAsia="ru-RU"/>
        </w:rPr>
        <w:t>.</w:t>
      </w:r>
      <w:r>
        <w:rPr>
          <w:rFonts w:cs="Times New Roman"/>
          <w:iCs/>
          <w:szCs w:val="28"/>
          <w:lang w:eastAsia="ru-RU"/>
        </w:rPr>
        <w:t xml:space="preserve"> Следовательно, рассматривая карту кривых безразличия и стремясь максимизировать прибыль,  потребитель не сможет получить больше товаров, чем предполагают его возможности. </w:t>
      </w:r>
    </w:p>
    <w:p w:rsidR="00820225" w:rsidRDefault="0031072B" w:rsidP="00DE204F">
      <w:pPr>
        <w:spacing w:line="240" w:lineRule="auto"/>
        <w:rPr>
          <w:szCs w:val="28"/>
          <w:lang w:eastAsia="ru-RU"/>
        </w:rPr>
      </w:pPr>
      <w:r>
        <w:rPr>
          <w:szCs w:val="28"/>
          <w:lang w:eastAsia="ru-RU"/>
        </w:rPr>
        <w:t xml:space="preserve">Для описания этого процесса сформируем бюджетную </w:t>
      </w:r>
      <w:r w:rsidR="003D6466">
        <w:rPr>
          <w:szCs w:val="28"/>
          <w:lang w:eastAsia="ru-RU"/>
        </w:rPr>
        <w:t xml:space="preserve">линию. </w:t>
      </w:r>
      <w:r w:rsidR="00820225" w:rsidRPr="00820225">
        <w:rPr>
          <w:szCs w:val="28"/>
          <w:lang w:eastAsia="ru-RU"/>
        </w:rPr>
        <w:t>Бюджетная линия</w:t>
      </w:r>
      <w:r w:rsidR="00820225">
        <w:rPr>
          <w:szCs w:val="28"/>
          <w:lang w:eastAsia="ru-RU"/>
        </w:rPr>
        <w:t xml:space="preserve"> – график в виде </w:t>
      </w:r>
      <w:r w:rsidR="00820225" w:rsidRPr="00820225">
        <w:rPr>
          <w:szCs w:val="28"/>
          <w:lang w:eastAsia="ru-RU"/>
        </w:rPr>
        <w:t>прям</w:t>
      </w:r>
      <w:r w:rsidR="00820225">
        <w:rPr>
          <w:szCs w:val="28"/>
          <w:lang w:eastAsia="ru-RU"/>
        </w:rPr>
        <w:t>ой линии</w:t>
      </w:r>
      <w:r w:rsidR="00820225" w:rsidRPr="00820225">
        <w:rPr>
          <w:szCs w:val="28"/>
          <w:lang w:eastAsia="ru-RU"/>
        </w:rPr>
        <w:t>, точки которо</w:t>
      </w:r>
      <w:r w:rsidR="00820225">
        <w:rPr>
          <w:szCs w:val="28"/>
          <w:lang w:eastAsia="ru-RU"/>
        </w:rPr>
        <w:t>го</w:t>
      </w:r>
      <w:r w:rsidR="00820225" w:rsidRPr="00820225">
        <w:rPr>
          <w:szCs w:val="28"/>
          <w:lang w:eastAsia="ru-RU"/>
        </w:rPr>
        <w:t xml:space="preserve"> показывают наборы благ, при покупке которых выделенный доход тратится полностью. Бюджетная линия пересекает оси координат в точках, показывающих максимально возможн</w:t>
      </w:r>
      <w:r w:rsidR="00820225">
        <w:rPr>
          <w:szCs w:val="28"/>
          <w:lang w:eastAsia="ru-RU"/>
        </w:rPr>
        <w:t xml:space="preserve">ое </w:t>
      </w:r>
      <w:r w:rsidR="00820225" w:rsidRPr="00820225">
        <w:rPr>
          <w:szCs w:val="28"/>
          <w:lang w:eastAsia="ru-RU"/>
        </w:rPr>
        <w:t>количеств</w:t>
      </w:r>
      <w:r w:rsidR="00820225">
        <w:rPr>
          <w:szCs w:val="28"/>
          <w:lang w:eastAsia="ru-RU"/>
        </w:rPr>
        <w:t xml:space="preserve">о какого-то </w:t>
      </w:r>
      <w:r w:rsidR="00820225" w:rsidRPr="00820225">
        <w:rPr>
          <w:szCs w:val="28"/>
          <w:lang w:eastAsia="ru-RU"/>
        </w:rPr>
        <w:t>благ</w:t>
      </w:r>
      <w:r w:rsidR="00820225">
        <w:rPr>
          <w:szCs w:val="28"/>
          <w:lang w:eastAsia="ru-RU"/>
        </w:rPr>
        <w:t>а</w:t>
      </w:r>
      <w:r w:rsidR="00820225" w:rsidRPr="00820225">
        <w:rPr>
          <w:szCs w:val="28"/>
          <w:lang w:eastAsia="ru-RU"/>
        </w:rPr>
        <w:t>,</w:t>
      </w:r>
      <w:r w:rsidR="00820225">
        <w:rPr>
          <w:szCs w:val="28"/>
          <w:lang w:eastAsia="ru-RU"/>
        </w:rPr>
        <w:t xml:space="preserve"> при условии, что другое благо не приобретается вообще. Таким образом, положение бюджетной кривой будет определяться уровнем дохода потребителя и ценами на выбранные </w:t>
      </w:r>
      <w:r w:rsidR="00820225" w:rsidRPr="00205969">
        <w:rPr>
          <w:szCs w:val="28"/>
          <w:lang w:eastAsia="ru-RU"/>
        </w:rPr>
        <w:t>блага</w:t>
      </w:r>
      <w:r w:rsidR="00B355EC">
        <w:rPr>
          <w:szCs w:val="28"/>
          <w:lang w:eastAsia="ru-RU"/>
        </w:rPr>
        <w:t xml:space="preserve"> (график 2.5</w:t>
      </w:r>
      <w:r w:rsidR="00702703" w:rsidRPr="00205969">
        <w:rPr>
          <w:szCs w:val="28"/>
          <w:lang w:eastAsia="ru-RU"/>
        </w:rPr>
        <w:t>).</w:t>
      </w:r>
    </w:p>
    <w:p w:rsidR="00205969" w:rsidRDefault="00A32B82" w:rsidP="00DE204F">
      <w:pPr>
        <w:spacing w:line="240" w:lineRule="auto"/>
        <w:rPr>
          <w:szCs w:val="28"/>
          <w:lang w:eastAsia="ru-RU"/>
        </w:rPr>
      </w:pPr>
      <w:r>
        <w:rPr>
          <w:noProof/>
          <w:szCs w:val="28"/>
          <w:lang w:eastAsia="ru-RU"/>
        </w:rPr>
        <mc:AlternateContent>
          <mc:Choice Requires="wpg">
            <w:drawing>
              <wp:anchor distT="0" distB="0" distL="114300" distR="114300" simplePos="0" relativeHeight="251603968" behindDoc="0" locked="0" layoutInCell="1" allowOverlap="1" wp14:anchorId="02184B9B" wp14:editId="79193121">
                <wp:simplePos x="0" y="0"/>
                <wp:positionH relativeFrom="column">
                  <wp:posOffset>1215390</wp:posOffset>
                </wp:positionH>
                <wp:positionV relativeFrom="paragraph">
                  <wp:posOffset>192405</wp:posOffset>
                </wp:positionV>
                <wp:extent cx="3676650" cy="2428875"/>
                <wp:effectExtent l="0" t="38100" r="0" b="0"/>
                <wp:wrapNone/>
                <wp:docPr id="23" name="Группа 23"/>
                <wp:cNvGraphicFramePr/>
                <a:graphic xmlns:a="http://schemas.openxmlformats.org/drawingml/2006/main">
                  <a:graphicData uri="http://schemas.microsoft.com/office/word/2010/wordprocessingGroup">
                    <wpg:wgp>
                      <wpg:cNvGrpSpPr/>
                      <wpg:grpSpPr>
                        <a:xfrm>
                          <a:off x="0" y="0"/>
                          <a:ext cx="3676650" cy="2428875"/>
                          <a:chOff x="0" y="0"/>
                          <a:chExt cx="3676650" cy="2428875"/>
                        </a:xfrm>
                      </wpg:grpSpPr>
                      <wps:wsp>
                        <wps:cNvPr id="14" name="Прямая со стрелкой 14"/>
                        <wps:cNvCnPr/>
                        <wps:spPr>
                          <a:xfrm flipH="1" flipV="1">
                            <a:off x="581025" y="0"/>
                            <a:ext cx="28575" cy="2019300"/>
                          </a:xfrm>
                          <a:prstGeom prst="straightConnector1">
                            <a:avLst/>
                          </a:prstGeom>
                          <a:ln w="19050">
                            <a:solidFill>
                              <a:schemeClr val="bg2">
                                <a:lumMod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19" name="Прямая со стрелкой 19"/>
                        <wps:cNvCnPr/>
                        <wps:spPr>
                          <a:xfrm>
                            <a:off x="666750" y="2019300"/>
                            <a:ext cx="2924175" cy="0"/>
                          </a:xfrm>
                          <a:prstGeom prst="straightConnector1">
                            <a:avLst/>
                          </a:prstGeom>
                          <a:ln w="19050">
                            <a:solidFill>
                              <a:schemeClr val="bg2">
                                <a:lumMod val="50000"/>
                              </a:schemeClr>
                            </a:solidFill>
                            <a:tailEnd type="arrow"/>
                          </a:ln>
                        </wps:spPr>
                        <wps:style>
                          <a:lnRef idx="1">
                            <a:schemeClr val="accent1"/>
                          </a:lnRef>
                          <a:fillRef idx="0">
                            <a:schemeClr val="accent1"/>
                          </a:fillRef>
                          <a:effectRef idx="0">
                            <a:schemeClr val="accent1"/>
                          </a:effectRef>
                          <a:fontRef idx="minor">
                            <a:schemeClr val="tx1"/>
                          </a:fontRef>
                        </wps:style>
                        <wps:bodyPr/>
                      </wps:wsp>
                      <wps:wsp>
                        <wps:cNvPr id="20" name="Прямая соединительная линия 20"/>
                        <wps:cNvCnPr/>
                        <wps:spPr>
                          <a:xfrm>
                            <a:off x="581025" y="523875"/>
                            <a:ext cx="2371725" cy="1495425"/>
                          </a:xfrm>
                          <a:prstGeom prst="line">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wps:wsp>
                        <wps:cNvPr id="21" name="Прямоугольник 21"/>
                        <wps:cNvSpPr/>
                        <wps:spPr>
                          <a:xfrm>
                            <a:off x="0" y="0"/>
                            <a:ext cx="447675" cy="314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D4D37" w:rsidRPr="000431E8" w:rsidRDefault="00ED4D37" w:rsidP="000431E8">
                              <w:pPr>
                                <w:ind w:firstLine="0"/>
                                <w:jc w:val="left"/>
                                <w:rPr>
                                  <w:b/>
                                  <w:color w:val="000000" w:themeColor="text1"/>
                                  <w:lang w:val="en-US"/>
                                </w:rPr>
                              </w:pPr>
                              <w:r w:rsidRPr="000431E8">
                                <w:rPr>
                                  <w:b/>
                                  <w:color w:val="000000" w:themeColor="text1"/>
                                  <w:lang w:val="en-US"/>
                                </w:rPr>
                                <w:t>Q</w:t>
                              </w:r>
                              <w:r w:rsidRPr="000431E8">
                                <w:rPr>
                                  <w:b/>
                                  <w:color w:val="000000" w:themeColor="text1"/>
                                  <w:vertAlign w:val="subscript"/>
                                  <w:lang w:val="en-US"/>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Прямоугольник 22"/>
                        <wps:cNvSpPr/>
                        <wps:spPr>
                          <a:xfrm>
                            <a:off x="2352675" y="2133600"/>
                            <a:ext cx="1323975" cy="2952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D4D37" w:rsidRPr="00CB180E" w:rsidRDefault="00ED4D37" w:rsidP="000431E8">
                              <w:pPr>
                                <w:jc w:val="left"/>
                                <w:rPr>
                                  <w:b/>
                                  <w:color w:val="000000" w:themeColor="text1"/>
                                  <w:lang w:val="en-US"/>
                                </w:rPr>
                              </w:pPr>
                              <w:r w:rsidRPr="00CB180E">
                                <w:rPr>
                                  <w:b/>
                                  <w:color w:val="000000" w:themeColor="text1"/>
                                  <w:lang w:val="en-US"/>
                                </w:rPr>
                                <w:t>Q</w:t>
                              </w:r>
                              <w:r w:rsidRPr="00CB180E">
                                <w:rPr>
                                  <w:b/>
                                  <w:color w:val="000000" w:themeColor="text1"/>
                                  <w:vertAlign w:val="subscript"/>
                                  <w:lang w:val="en-US"/>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2184B9B" id="Группа 23" o:spid="_x0000_s1026" style="position:absolute;left:0;text-align:left;margin-left:95.7pt;margin-top:15.15pt;width:289.5pt;height:191.25pt;z-index:251603968" coordsize="36766,24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">
                <v:shapetype id="_x0000_t32" coordsize="21600,21600" o:spt="32" o:oned="t" path="m,l21600,21600e" filled="f">
                  <v:path arrowok="t" fillok="f" o:connecttype="none"/>
                  <o:lock v:ext="edit" shapetype="t"/>
                </v:shapetype>
                <v:shape id="Прямая со стрелкой 14" o:spid="_x0000_s1027" type="#_x0000_t32" style="position:absolute;left:5810;width:286;height:2019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sMnScIAAADbAAAADwAAAGRycy9kb3ducmV2LnhtbERPTWvCQBC9C/0PyxR6001rMRJdxQoW&#10;T0Jji9cxOyah2dm4u03Sf98tCN7m8T5nuR5MIzpyvras4HmSgCAurK65VPB53I3nIHxA1thYJgW/&#10;5GG9ehgtMdO25w/q8lCKGMI+QwVVCG0mpS8qMugntiWO3MU6gyFCV0rtsI/hppEvSTKTBmuODRW2&#10;tK2o+M5/jIL3ZFp/vR3yE9vDdZN6ne5PzVmpp8dhswARaAh38c2913H+K/z/Eg+Qq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sMnScIAAADbAAAADwAAAAAAAAAAAAAA&#10;AAChAgAAZHJzL2Rvd25yZXYueG1sUEsFBgAAAAAEAAQA+QAAAJADAAAAAA==&#10;" strokecolor="#747070 [1614]" strokeweight="1.5pt">
                  <v:stroke endarrow="open" joinstyle="miter"/>
                </v:shape>
                <v:shape id="Прямая со стрелкой 19" o:spid="_x0000_s1028" type="#_x0000_t32" style="position:absolute;left:6667;top:20193;width:29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Wzb78AAADbAAAADwAAAGRycy9kb3ducmV2LnhtbERPy6rCMBDdC/5DGMGdpgo+bq9RVBTE&#10;nY+L193QjG2xmZQmav17Iwju5nCeM5nVphB3qlxuWUGvG4EgTqzOOVVwPKw7YxDOI2ssLJOCJzmY&#10;TZuNCcbaPnhH971PRQhhF6OCzPsyltIlGRl0XVsSB+5iK4M+wCqVusJHCDeF7EfRUBrMOTRkWNIy&#10;o+S6vxkFi3yOo3P5f8Z0OyC5Ov0lJy6Uarfq+S8IT7X/ij/ujQ7zf+D9SzhAT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eWzb78AAADbAAAADwAAAAAAAAAAAAAAAACh&#10;AgAAZHJzL2Rvd25yZXYueG1sUEsFBgAAAAAEAAQA+QAAAI0DAAAAAA==&#10;" strokecolor="#747070 [1614]" strokeweight="1.5pt">
                  <v:stroke endarrow="open" joinstyle="miter"/>
                </v:shape>
                <v:line id="Прямая соединительная линия 20" o:spid="_x0000_s1029" style="position:absolute;visibility:visible;mso-wrap-style:square" from="5810,5238" to="29527,20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HpGr8AAADbAAAADwAAAGRycy9kb3ducmV2LnhtbERPzYrCMBC+C75DGGFvmirsulSjqCh4&#10;6GG36wOMzdgUm0lpYlvf3hwWPH58/+vtYGvRUesrxwrmswQEceF0xaWCy99p+g3CB2SNtWNS8CQP&#10;2814tMZUu55/qctDKWII+xQVmBCaVEpfGLLoZ64hjtzNtRZDhG0pdYt9DLe1XCTJl7RYcWww2NDB&#10;UHHPH1ZB9hmWdX+8dpn/qeQ1uw2Fee6V+pgMuxWIQEN4i//dZ61gEdfHL/EHyM0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DHpGr8AAADbAAAADwAAAAAAAAAAAAAAAACh&#10;AgAAZHJzL2Rvd25yZXYueG1sUEsFBgAAAAAEAAQA+QAAAI0DAAAAAA==&#10;" strokecolor="#c00000" strokeweight="3pt">
                  <v:stroke joinstyle="miter"/>
                </v:line>
                <v:rect id="Прямоугольник 21" o:spid="_x0000_s1030" style="position:absolute;width:4476;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R7TsIA&#10;AADbAAAADwAAAGRycy9kb3ducmV2LnhtbESPT2sCMRTE7wW/Q3iCt5rVg8hqFBXEFg+l/rk/k+fu&#10;4uZlSeLu+u2bQqHHYWZ+wyzXva1FSz5UjhVMxhkIYu1MxYWCy3n/PgcRIrLB2jEpeFGA9WrwtsTc&#10;uI6/qT3FQiQIhxwVlDE2uZRBl2QxjF1DnLy78xZjkr6QxmOX4LaW0yybSYsVp4USG9qVpB+np1Vw&#10;dfdtZ/WNP9vXV/U8HL3W86NSo2G/WYCI1Mf/8F/7wyiYTuD3S/oB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9HtOwgAAANsAAAAPAAAAAAAAAAAAAAAAAJgCAABkcnMvZG93&#10;bnJldi54bWxQSwUGAAAAAAQABAD1AAAAhwMAAAAA&#10;" filled="f" stroked="f" strokeweight="1pt">
                  <v:textbox>
                    <w:txbxContent>
                      <w:p w:rsidR="00ED4D37" w:rsidRPr="000431E8" w:rsidRDefault="00ED4D37" w:rsidP="000431E8">
                        <w:pPr>
                          <w:ind w:firstLine="0"/>
                          <w:jc w:val="left"/>
                          <w:rPr>
                            <w:b/>
                            <w:color w:val="000000" w:themeColor="text1"/>
                            <w:lang w:val="en-US"/>
                          </w:rPr>
                        </w:pPr>
                        <w:r w:rsidRPr="000431E8">
                          <w:rPr>
                            <w:b/>
                            <w:color w:val="000000" w:themeColor="text1"/>
                            <w:lang w:val="en-US"/>
                          </w:rPr>
                          <w:t>Q</w:t>
                        </w:r>
                        <w:r w:rsidRPr="000431E8">
                          <w:rPr>
                            <w:b/>
                            <w:color w:val="000000" w:themeColor="text1"/>
                            <w:vertAlign w:val="subscript"/>
                            <w:lang w:val="en-US"/>
                          </w:rPr>
                          <w:t>A</w:t>
                        </w:r>
                      </w:p>
                    </w:txbxContent>
                  </v:textbox>
                </v:rect>
                <v:rect id="Прямоугольник 22" o:spid="_x0000_s1031" style="position:absolute;left:23526;top:21336;width:13240;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blOcMA&#10;AADbAAAADwAAAGRycy9kb3ducmV2LnhtbESPT2sCMRTE7wW/Q3hCbzXrHopsjVKFUsWD+Kf31+S5&#10;u7h5WZK4u357Uyh4HGbmN8x8OdhGdORD7VjBdJKBINbO1FwqOJ++3mYgQkQ22DgmBXcKsFyMXuZY&#10;GNfzgbpjLEWCcChQQRVjW0gZdEUWw8S1xMm7OG8xJulLaTz2CW4bmWfZu7RYc1qosKV1Rfp6vFkF&#10;P+6y6q3+5W1339e3753XerZT6nU8fH6AiDTEZ/i/vTEK8hz+vq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blOcMAAADbAAAADwAAAAAAAAAAAAAAAACYAgAAZHJzL2Rv&#10;d25yZXYueG1sUEsFBgAAAAAEAAQA9QAAAIgDAAAAAA==&#10;" filled="f" stroked="f" strokeweight="1pt">
                  <v:textbox>
                    <w:txbxContent>
                      <w:p w:rsidR="00ED4D37" w:rsidRPr="00CB180E" w:rsidRDefault="00ED4D37" w:rsidP="000431E8">
                        <w:pPr>
                          <w:jc w:val="left"/>
                          <w:rPr>
                            <w:b/>
                            <w:color w:val="000000" w:themeColor="text1"/>
                            <w:lang w:val="en-US"/>
                          </w:rPr>
                        </w:pPr>
                        <w:r w:rsidRPr="00CB180E">
                          <w:rPr>
                            <w:b/>
                            <w:color w:val="000000" w:themeColor="text1"/>
                            <w:lang w:val="en-US"/>
                          </w:rPr>
                          <w:t>Q</w:t>
                        </w:r>
                        <w:r w:rsidRPr="00CB180E">
                          <w:rPr>
                            <w:b/>
                            <w:color w:val="000000" w:themeColor="text1"/>
                            <w:vertAlign w:val="subscript"/>
                            <w:lang w:val="en-US"/>
                          </w:rPr>
                          <w:t>B</w:t>
                        </w:r>
                      </w:p>
                    </w:txbxContent>
                  </v:textbox>
                </v:rect>
              </v:group>
            </w:pict>
          </mc:Fallback>
        </mc:AlternateContent>
      </w:r>
    </w:p>
    <w:p w:rsidR="00D31C8D" w:rsidRDefault="00D31C8D" w:rsidP="00DE204F">
      <w:pPr>
        <w:spacing w:line="240" w:lineRule="auto"/>
        <w:rPr>
          <w:szCs w:val="28"/>
          <w:lang w:eastAsia="ru-RU"/>
        </w:rPr>
      </w:pPr>
    </w:p>
    <w:p w:rsidR="000431E8" w:rsidRDefault="000431E8" w:rsidP="00DE204F">
      <w:pPr>
        <w:spacing w:line="240" w:lineRule="auto"/>
        <w:rPr>
          <w:szCs w:val="28"/>
          <w:lang w:eastAsia="ru-RU"/>
        </w:rPr>
      </w:pPr>
    </w:p>
    <w:p w:rsidR="000431E8" w:rsidRDefault="000431E8" w:rsidP="00DE204F">
      <w:pPr>
        <w:spacing w:line="240" w:lineRule="auto"/>
        <w:rPr>
          <w:szCs w:val="28"/>
          <w:lang w:eastAsia="ru-RU"/>
        </w:rPr>
      </w:pPr>
    </w:p>
    <w:p w:rsidR="000431E8" w:rsidRDefault="000431E8" w:rsidP="00DE204F">
      <w:pPr>
        <w:spacing w:line="240" w:lineRule="auto"/>
        <w:rPr>
          <w:szCs w:val="28"/>
          <w:lang w:eastAsia="ru-RU"/>
        </w:rPr>
      </w:pPr>
    </w:p>
    <w:p w:rsidR="000431E8" w:rsidRDefault="000431E8" w:rsidP="00DE204F">
      <w:pPr>
        <w:spacing w:line="240" w:lineRule="auto"/>
        <w:rPr>
          <w:szCs w:val="28"/>
          <w:lang w:eastAsia="ru-RU"/>
        </w:rPr>
      </w:pPr>
    </w:p>
    <w:p w:rsidR="000431E8" w:rsidRDefault="000431E8" w:rsidP="00DE204F">
      <w:pPr>
        <w:spacing w:line="240" w:lineRule="auto"/>
        <w:rPr>
          <w:szCs w:val="28"/>
          <w:lang w:eastAsia="ru-RU"/>
        </w:rPr>
      </w:pPr>
    </w:p>
    <w:p w:rsidR="000431E8" w:rsidRDefault="000431E8" w:rsidP="00DE204F">
      <w:pPr>
        <w:spacing w:line="240" w:lineRule="auto"/>
        <w:rPr>
          <w:szCs w:val="28"/>
          <w:lang w:eastAsia="ru-RU"/>
        </w:rPr>
      </w:pPr>
    </w:p>
    <w:p w:rsidR="00D31C8D" w:rsidRDefault="00D31C8D" w:rsidP="00DE204F">
      <w:pPr>
        <w:spacing w:line="240" w:lineRule="auto"/>
        <w:rPr>
          <w:szCs w:val="28"/>
          <w:lang w:eastAsia="ru-RU"/>
        </w:rPr>
      </w:pPr>
    </w:p>
    <w:p w:rsidR="00DE204F" w:rsidRDefault="00DE204F" w:rsidP="00DE204F">
      <w:pPr>
        <w:spacing w:line="240" w:lineRule="auto"/>
        <w:rPr>
          <w:szCs w:val="28"/>
          <w:lang w:eastAsia="ru-RU"/>
        </w:rPr>
      </w:pPr>
    </w:p>
    <w:p w:rsidR="00DE204F" w:rsidRDefault="00F21A0A" w:rsidP="00DE204F">
      <w:pPr>
        <w:spacing w:line="240" w:lineRule="auto"/>
        <w:rPr>
          <w:szCs w:val="28"/>
          <w:lang w:eastAsia="ru-RU"/>
        </w:rPr>
      </w:pPr>
      <w:r>
        <w:rPr>
          <w:noProof/>
          <w:szCs w:val="28"/>
          <w:lang w:eastAsia="ru-RU"/>
        </w:rPr>
        <mc:AlternateContent>
          <mc:Choice Requires="wps">
            <w:drawing>
              <wp:anchor distT="0" distB="0" distL="114300" distR="114300" simplePos="0" relativeHeight="251633664" behindDoc="0" locked="0" layoutInCell="1" allowOverlap="1" wp14:anchorId="2A1FFE7C" wp14:editId="2872B26A">
                <wp:simplePos x="0" y="0"/>
                <wp:positionH relativeFrom="column">
                  <wp:posOffset>1433195</wp:posOffset>
                </wp:positionH>
                <wp:positionV relativeFrom="paragraph">
                  <wp:posOffset>167005</wp:posOffset>
                </wp:positionV>
                <wp:extent cx="390525" cy="304800"/>
                <wp:effectExtent l="0" t="0" r="0" b="0"/>
                <wp:wrapNone/>
                <wp:docPr id="4" name="Прямоугольник 4"/>
                <wp:cNvGraphicFramePr/>
                <a:graphic xmlns:a="http://schemas.openxmlformats.org/drawingml/2006/main">
                  <a:graphicData uri="http://schemas.microsoft.com/office/word/2010/wordprocessingShape">
                    <wps:wsp>
                      <wps:cNvSpPr/>
                      <wps:spPr>
                        <a:xfrm>
                          <a:off x="0" y="0"/>
                          <a:ext cx="390525" cy="304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D4D37" w:rsidRPr="00CB180E" w:rsidRDefault="00ED4D37" w:rsidP="00CB180E">
                            <w:pPr>
                              <w:ind w:firstLine="0"/>
                              <w:jc w:val="center"/>
                              <w:rPr>
                                <w:b/>
                                <w:color w:val="000000" w:themeColor="text1"/>
                              </w:rPr>
                            </w:pPr>
                            <w:r>
                              <w:rPr>
                                <w:b/>
                                <w:color w:val="000000" w:themeColor="text1"/>
                              </w:rPr>
                              <w:t>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A1FFE7C" id="Прямоугольник 4" o:spid="_x0000_s1032" style="position:absolute;left:0;text-align:left;margin-left:112.85pt;margin-top:13.15pt;width:30.75pt;height:24pt;z-index:25163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" filled="f" stroked="f" strokeweight="1pt">
                <v:textbox>
                  <w:txbxContent>
                    <w:p w:rsidR="00ED4D37" w:rsidRPr="00CB180E" w:rsidRDefault="00ED4D37" w:rsidP="00CB180E">
                      <w:pPr>
                        <w:ind w:firstLine="0"/>
                        <w:jc w:val="center"/>
                        <w:rPr>
                          <w:b/>
                          <w:color w:val="000000" w:themeColor="text1"/>
                        </w:rPr>
                      </w:pPr>
                      <w:r>
                        <w:rPr>
                          <w:b/>
                          <w:color w:val="000000" w:themeColor="text1"/>
                        </w:rPr>
                        <w:t>О</w:t>
                      </w:r>
                    </w:p>
                  </w:txbxContent>
                </v:textbox>
              </v:rect>
            </w:pict>
          </mc:Fallback>
        </mc:AlternateContent>
      </w:r>
    </w:p>
    <w:p w:rsidR="00DE204F" w:rsidRDefault="00DE204F" w:rsidP="00DE204F">
      <w:pPr>
        <w:spacing w:line="240" w:lineRule="auto"/>
        <w:rPr>
          <w:szCs w:val="28"/>
          <w:lang w:eastAsia="ru-RU"/>
        </w:rPr>
      </w:pPr>
    </w:p>
    <w:p w:rsidR="001D2011" w:rsidRDefault="001D2011" w:rsidP="00DE204F">
      <w:pPr>
        <w:spacing w:line="240" w:lineRule="auto"/>
        <w:rPr>
          <w:szCs w:val="28"/>
          <w:lang w:eastAsia="ru-RU"/>
        </w:rPr>
      </w:pPr>
    </w:p>
    <w:p w:rsidR="00CB180E" w:rsidRDefault="00CB180E" w:rsidP="00A32B82">
      <w:pPr>
        <w:spacing w:line="240" w:lineRule="auto"/>
        <w:jc w:val="center"/>
        <w:rPr>
          <w:szCs w:val="28"/>
          <w:lang w:eastAsia="ru-RU"/>
        </w:rPr>
      </w:pPr>
      <w:r>
        <w:rPr>
          <w:szCs w:val="28"/>
          <w:lang w:eastAsia="ru-RU"/>
        </w:rPr>
        <w:t>Рис. 2.5 – Бюджетная линия</w:t>
      </w:r>
    </w:p>
    <w:p w:rsidR="00CB180E" w:rsidRDefault="00CB180E" w:rsidP="00DE204F">
      <w:pPr>
        <w:spacing w:line="240" w:lineRule="auto"/>
        <w:rPr>
          <w:szCs w:val="28"/>
          <w:lang w:eastAsia="ru-RU"/>
        </w:rPr>
      </w:pPr>
    </w:p>
    <w:p w:rsidR="00B355EC" w:rsidRDefault="00B355EC" w:rsidP="00DE204F">
      <w:pPr>
        <w:spacing w:line="240" w:lineRule="auto"/>
        <w:rPr>
          <w:szCs w:val="28"/>
          <w:lang w:eastAsia="ru-RU"/>
        </w:rPr>
      </w:pPr>
      <w:r>
        <w:rPr>
          <w:szCs w:val="28"/>
          <w:lang w:eastAsia="ru-RU"/>
        </w:rPr>
        <w:t xml:space="preserve">Данное положение бюджетной линии сохраняется при условии постоянных цен и уровня дохода. Если изменяются цены при заданном бюджетном ограничении, то наклон бюджетной линии может измениться. Пример изменении положения бюджетной линии при изменении цены на товар В представлен на </w:t>
      </w:r>
      <w:r>
        <w:rPr>
          <w:szCs w:val="28"/>
          <w:lang w:eastAsia="ru-RU"/>
        </w:rPr>
        <w:lastRenderedPageBreak/>
        <w:t>рисунке 2.6. Таким образом, рост цены привел к тому, что потребитель теперь вынужден уменьшать потребление товара В при неизменном количестве покупаемого товара А.</w:t>
      </w:r>
    </w:p>
    <w:p w:rsidR="00F9495D" w:rsidRPr="00B355EC" w:rsidRDefault="00F9495D" w:rsidP="00DE204F">
      <w:pPr>
        <w:spacing w:line="240" w:lineRule="auto"/>
        <w:rPr>
          <w:szCs w:val="28"/>
          <w:lang w:eastAsia="ru-RU"/>
        </w:rPr>
      </w:pPr>
    </w:p>
    <w:p w:rsidR="00AC23C3" w:rsidRDefault="00AC23C3" w:rsidP="00A32B82">
      <w:pPr>
        <w:spacing w:after="160" w:line="259" w:lineRule="auto"/>
        <w:ind w:left="1276" w:firstLine="425"/>
        <w:contextualSpacing w:val="0"/>
        <w:jc w:val="left"/>
      </w:pPr>
      <w:r>
        <w:rPr>
          <w:noProof/>
          <w:lang w:eastAsia="ru-RU"/>
        </w:rPr>
        <mc:AlternateContent>
          <mc:Choice Requires="wpg">
            <w:drawing>
              <wp:anchor distT="0" distB="0" distL="114300" distR="114300" simplePos="0" relativeHeight="251680768" behindDoc="0" locked="0" layoutInCell="1" allowOverlap="1">
                <wp:simplePos x="0" y="0"/>
                <wp:positionH relativeFrom="column">
                  <wp:posOffset>1061720</wp:posOffset>
                </wp:positionH>
                <wp:positionV relativeFrom="paragraph">
                  <wp:posOffset>85725</wp:posOffset>
                </wp:positionV>
                <wp:extent cx="3676650" cy="2428875"/>
                <wp:effectExtent l="0" t="38100" r="0" b="0"/>
                <wp:wrapNone/>
                <wp:docPr id="31" name="Группа 31"/>
                <wp:cNvGraphicFramePr/>
                <a:graphic xmlns:a="http://schemas.openxmlformats.org/drawingml/2006/main">
                  <a:graphicData uri="http://schemas.microsoft.com/office/word/2010/wordprocessingGroup">
                    <wpg:wgp>
                      <wpg:cNvGrpSpPr/>
                      <wpg:grpSpPr>
                        <a:xfrm>
                          <a:off x="0" y="0"/>
                          <a:ext cx="3676650" cy="2428875"/>
                          <a:chOff x="0" y="0"/>
                          <a:chExt cx="3676650" cy="2428875"/>
                        </a:xfrm>
                      </wpg:grpSpPr>
                      <wps:wsp>
                        <wps:cNvPr id="6" name="Прямая со стрелкой 6"/>
                        <wps:cNvCnPr/>
                        <wps:spPr>
                          <a:xfrm flipH="1" flipV="1">
                            <a:off x="581025" y="0"/>
                            <a:ext cx="28575" cy="2019300"/>
                          </a:xfrm>
                          <a:prstGeom prst="straightConnector1">
                            <a:avLst/>
                          </a:prstGeom>
                          <a:noFill/>
                          <a:ln w="19050" cap="flat" cmpd="sng" algn="ctr">
                            <a:solidFill>
                              <a:srgbClr val="E7E6E6">
                                <a:lumMod val="50000"/>
                              </a:srgbClr>
                            </a:solidFill>
                            <a:prstDash val="solid"/>
                            <a:miter lim="800000"/>
                            <a:tailEnd type="arrow"/>
                          </a:ln>
                          <a:effectLst/>
                        </wps:spPr>
                        <wps:bodyPr/>
                      </wps:wsp>
                      <wps:wsp>
                        <wps:cNvPr id="9" name="Прямоугольник 9"/>
                        <wps:cNvSpPr/>
                        <wps:spPr>
                          <a:xfrm>
                            <a:off x="0" y="0"/>
                            <a:ext cx="447675" cy="314325"/>
                          </a:xfrm>
                          <a:prstGeom prst="rect">
                            <a:avLst/>
                          </a:prstGeom>
                          <a:noFill/>
                          <a:ln w="12700" cap="flat" cmpd="sng" algn="ctr">
                            <a:noFill/>
                            <a:prstDash val="solid"/>
                            <a:miter lim="800000"/>
                          </a:ln>
                          <a:effectLst/>
                        </wps:spPr>
                        <wps:txbx>
                          <w:txbxContent>
                            <w:p w:rsidR="00ED4D37" w:rsidRPr="000431E8" w:rsidRDefault="00ED4D37" w:rsidP="00A32B82">
                              <w:pPr>
                                <w:ind w:firstLine="0"/>
                                <w:jc w:val="left"/>
                                <w:rPr>
                                  <w:b/>
                                  <w:color w:val="000000" w:themeColor="text1"/>
                                  <w:lang w:val="en-US"/>
                                </w:rPr>
                              </w:pPr>
                              <w:r w:rsidRPr="000431E8">
                                <w:rPr>
                                  <w:b/>
                                  <w:color w:val="000000" w:themeColor="text1"/>
                                  <w:lang w:val="en-US"/>
                                </w:rPr>
                                <w:t>Q</w:t>
                              </w:r>
                              <w:r w:rsidRPr="000431E8">
                                <w:rPr>
                                  <w:b/>
                                  <w:color w:val="000000" w:themeColor="text1"/>
                                  <w:vertAlign w:val="subscript"/>
                                  <w:lang w:val="en-US"/>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рямая со стрелкой 7"/>
                        <wps:cNvCnPr/>
                        <wps:spPr>
                          <a:xfrm>
                            <a:off x="666750" y="2019300"/>
                            <a:ext cx="2924175" cy="0"/>
                          </a:xfrm>
                          <a:prstGeom prst="straightConnector1">
                            <a:avLst/>
                          </a:prstGeom>
                          <a:noFill/>
                          <a:ln w="19050" cap="flat" cmpd="sng" algn="ctr">
                            <a:solidFill>
                              <a:srgbClr val="E7E6E6">
                                <a:lumMod val="50000"/>
                              </a:srgbClr>
                            </a:solidFill>
                            <a:prstDash val="solid"/>
                            <a:miter lim="800000"/>
                            <a:tailEnd type="arrow"/>
                          </a:ln>
                          <a:effectLst/>
                        </wps:spPr>
                        <wps:bodyPr/>
                      </wps:wsp>
                      <wps:wsp>
                        <wps:cNvPr id="8" name="Прямая соединительная линия 8"/>
                        <wps:cNvCnPr/>
                        <wps:spPr>
                          <a:xfrm>
                            <a:off x="581025" y="523875"/>
                            <a:ext cx="2371725" cy="1495425"/>
                          </a:xfrm>
                          <a:prstGeom prst="line">
                            <a:avLst/>
                          </a:prstGeom>
                          <a:noFill/>
                          <a:ln w="38100" cap="flat" cmpd="sng" algn="ctr">
                            <a:solidFill>
                              <a:srgbClr val="C00000"/>
                            </a:solidFill>
                            <a:prstDash val="solid"/>
                            <a:miter lim="800000"/>
                          </a:ln>
                          <a:effectLst/>
                        </wps:spPr>
                        <wps:bodyPr/>
                      </wps:wsp>
                      <wps:wsp>
                        <wps:cNvPr id="10" name="Прямоугольник 10"/>
                        <wps:cNvSpPr/>
                        <wps:spPr>
                          <a:xfrm>
                            <a:off x="2352675" y="2133600"/>
                            <a:ext cx="1323975" cy="295275"/>
                          </a:xfrm>
                          <a:prstGeom prst="rect">
                            <a:avLst/>
                          </a:prstGeom>
                          <a:noFill/>
                          <a:ln w="12700" cap="flat" cmpd="sng" algn="ctr">
                            <a:noFill/>
                            <a:prstDash val="solid"/>
                            <a:miter lim="800000"/>
                          </a:ln>
                          <a:effectLst/>
                        </wps:spPr>
                        <wps:txbx>
                          <w:txbxContent>
                            <w:p w:rsidR="00ED4D37" w:rsidRPr="00CB180E" w:rsidRDefault="00ED4D37" w:rsidP="00A32B82">
                              <w:pPr>
                                <w:jc w:val="left"/>
                                <w:rPr>
                                  <w:b/>
                                  <w:color w:val="000000" w:themeColor="text1"/>
                                  <w:lang w:val="en-US"/>
                                </w:rPr>
                              </w:pPr>
                              <w:r w:rsidRPr="00CB180E">
                                <w:rPr>
                                  <w:b/>
                                  <w:color w:val="000000" w:themeColor="text1"/>
                                  <w:lang w:val="en-US"/>
                                </w:rPr>
                                <w:t>Q</w:t>
                              </w:r>
                              <w:r w:rsidRPr="00CB180E">
                                <w:rPr>
                                  <w:b/>
                                  <w:color w:val="000000" w:themeColor="text1"/>
                                  <w:vertAlign w:val="subscript"/>
                                  <w:lang w:val="en-US"/>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Прямая соединительная линия 30"/>
                        <wps:cNvCnPr/>
                        <wps:spPr>
                          <a:xfrm>
                            <a:off x="581025" y="523875"/>
                            <a:ext cx="1085850" cy="1495425"/>
                          </a:xfrm>
                          <a:prstGeom prst="line">
                            <a:avLst/>
                          </a:prstGeom>
                          <a:ln w="38100">
                            <a:solidFill>
                              <a:srgbClr val="C0000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Группа 31" o:spid="_x0000_s1033" style="position:absolute;left:0;text-align:left;margin-left:83.6pt;margin-top:6.75pt;width:289.5pt;height:191.25pt;z-index:251680768" coordsize="36766,24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">
                <v:shape id="Прямая со стрелкой 6" o:spid="_x0000_s1034" type="#_x0000_t32" style="position:absolute;left:5810;width:286;height:2019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Ee8sMAAADaAAAADwAAAGRycy9kb3ducmV2LnhtbESPQYvCMBSE74L/ITxhb5oqbNVqFBFE&#10;ZU9bPXh8Ns+22LyUJtauv36zsOBxmJlvmOW6M5VoqXGlZQXjUQSCOLO65FzB+bQbzkA4j6yxskwK&#10;fsjBetXvLTHR9snf1KY+FwHCLkEFhfd1IqXLCjLoRrYmDt7NNgZ9kE0udYPPADeVnERRLA2WHBYK&#10;rGlbUHZPH0bB69h+1vGtOk7L7DB9pfvr+TL/Uupj0G0WIDx1/h3+bx+0ghj+roQb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HxHvLDAAAA2gAAAA8AAAAAAAAAAAAA&#10;AAAAoQIAAGRycy9kb3ducmV2LnhtbFBLBQYAAAAABAAEAPkAAACRAwAAAAA=&#10;" strokecolor="#767171" strokeweight="1.5pt">
                  <v:stroke endarrow="open" joinstyle="miter"/>
                </v:shape>
                <v:rect id="Прямоугольник 9" o:spid="_x0000_s1035" style="position:absolute;width:4476;height:3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AH/MIA&#10;AADaAAAADwAAAGRycy9kb3ducmV2LnhtbESPT2sCMRTE7wW/Q3iCt5rVg9jVKCpIWzyU+uf+TJ67&#10;i5uXJYm767dvCoUeh5n5DbNc97YWLflQOVYwGWcgiLUzFRcKzqf96xxEiMgGa8ek4EkB1qvByxJz&#10;4zr+pvYYC5EgHHJUUMbY5FIGXZLFMHYNcfJuzluMSfpCGo9dgttaTrNsJi1WnBZKbGhXkr4fH1bB&#10;xd22ndVX/myfX9Xj/eC1nh+UGg37zQJEpD7+h//aH0bBG/xeSTd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4Af8wgAAANoAAAAPAAAAAAAAAAAAAAAAAJgCAABkcnMvZG93&#10;bnJldi54bWxQSwUGAAAAAAQABAD1AAAAhwMAAAAA&#10;" filled="f" stroked="f" strokeweight="1pt">
                  <v:textbox>
                    <w:txbxContent>
                      <w:p w:rsidR="00ED4D37" w:rsidRPr="000431E8" w:rsidRDefault="00ED4D37" w:rsidP="00A32B82">
                        <w:pPr>
                          <w:ind w:firstLine="0"/>
                          <w:jc w:val="left"/>
                          <w:rPr>
                            <w:b/>
                            <w:color w:val="000000" w:themeColor="text1"/>
                            <w:lang w:val="en-US"/>
                          </w:rPr>
                        </w:pPr>
                        <w:r w:rsidRPr="000431E8">
                          <w:rPr>
                            <w:b/>
                            <w:color w:val="000000" w:themeColor="text1"/>
                            <w:lang w:val="en-US"/>
                          </w:rPr>
                          <w:t>Q</w:t>
                        </w:r>
                        <w:r w:rsidRPr="000431E8">
                          <w:rPr>
                            <w:b/>
                            <w:color w:val="000000" w:themeColor="text1"/>
                            <w:vertAlign w:val="subscript"/>
                            <w:lang w:val="en-US"/>
                          </w:rPr>
                          <w:t>A</w:t>
                        </w:r>
                      </w:p>
                    </w:txbxContent>
                  </v:textbox>
                </v:rect>
                <v:shape id="Прямая со стрелкой 7" o:spid="_x0000_s1036" type="#_x0000_t32" style="position:absolute;left:6667;top:20193;width:2924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q/Z8MAAADaAAAADwAAAGRycy9kb3ducmV2LnhtbESPzWrDMBCE74W8g9hAb42cQJrgRg5N&#10;QqA9lTqBXLfW1jK2VsZS/PP2VaHQ4zAz3zC7/Wgb0VPnK8cKlosEBHHhdMWlguvl/LQF4QOyxsYx&#10;KZjIwz6bPeww1W7gT+rzUIoIYZ+iAhNCm0rpC0MW/cK1xNH7dp3FEGVXSt3hEOG2kaskeZYWK44L&#10;Bls6Girq/G4V4Pmrn2r7Pqw308ps28PlVn6clHqcj68vIAKN4T/8137TCjbweyXeAJn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6v2fDAAAA2gAAAA8AAAAAAAAAAAAA&#10;AAAAoQIAAGRycy9kb3ducmV2LnhtbFBLBQYAAAAABAAEAPkAAACRAwAAAAA=&#10;" strokecolor="#767171" strokeweight="1.5pt">
                  <v:stroke endarrow="open" joinstyle="miter"/>
                </v:shape>
                <v:line id="Прямая соединительная линия 8" o:spid="_x0000_s1037" style="position:absolute;visibility:visible;mso-wrap-style:square" from="5810,5238" to="29527,20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e+6r8AAADaAAAADwAAAGRycy9kb3ducmV2LnhtbERPzYrCMBC+L+w7hFnwpqmC61KNoqLg&#10;oQet+wBjMzbFZlKa2Na3N4eFPX58/6vNYGvRUesrxwqmkwQEceF0xaWC3+tx/APCB2SNtWNS8CIP&#10;m/XnxwpT7Xq+UJeHUsQQ9ikqMCE0qZS+MGTRT1xDHLm7ay2GCNtS6hb7GG5rOUuSb2mx4thgsKG9&#10;oeKRP62CbB4WdX+4dZk/V/KW3YfCvHZKjb6G7RJEoCH8i//cJ60gbo1X4g2Q6z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we+6r8AAADaAAAADwAAAAAAAAAAAAAAAACh&#10;AgAAZHJzL2Rvd25yZXYueG1sUEsFBgAAAAAEAAQA+QAAAI0DAAAAAA==&#10;" strokecolor="#c00000" strokeweight="3pt">
                  <v:stroke joinstyle="miter"/>
                </v:line>
                <v:rect id="Прямоугольник 10" o:spid="_x0000_s1038" style="position:absolute;left:23526;top:21336;width:13240;height:2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QUaMMA&#10;AADbAAAADwAAAGRycy9kb3ducmV2LnhtbESPQW/CMAyF75P2HyJP2m2k4zChQkAwaRoThwk27iYx&#10;bUXjVEloy7+fD5O42XrP731erEbfqp5iagIbeJ0UoIhtcA1XBn5/Pl5moFJGdtgGJgM3SrBaPj4s&#10;sHRh4D31h1wpCeFUooE6567UOtmaPKZJ6IhFO4foMcsaK+0iDhLuWz0tijftsWFpqLGj95rs5XD1&#10;Bo7hvBm8PfFXf/turp+7aO1sZ8zz07ieg8o05rv5/3rrBF/o5RcZ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QUaMMAAADbAAAADwAAAAAAAAAAAAAAAACYAgAAZHJzL2Rv&#10;d25yZXYueG1sUEsFBgAAAAAEAAQA9QAAAIgDAAAAAA==&#10;" filled="f" stroked="f" strokeweight="1pt">
                  <v:textbox>
                    <w:txbxContent>
                      <w:p w:rsidR="00ED4D37" w:rsidRPr="00CB180E" w:rsidRDefault="00ED4D37" w:rsidP="00A32B82">
                        <w:pPr>
                          <w:jc w:val="left"/>
                          <w:rPr>
                            <w:b/>
                            <w:color w:val="000000" w:themeColor="text1"/>
                            <w:lang w:val="en-US"/>
                          </w:rPr>
                        </w:pPr>
                        <w:r w:rsidRPr="00CB180E">
                          <w:rPr>
                            <w:b/>
                            <w:color w:val="000000" w:themeColor="text1"/>
                            <w:lang w:val="en-US"/>
                          </w:rPr>
                          <w:t>Q</w:t>
                        </w:r>
                        <w:r w:rsidRPr="00CB180E">
                          <w:rPr>
                            <w:b/>
                            <w:color w:val="000000" w:themeColor="text1"/>
                            <w:vertAlign w:val="subscript"/>
                            <w:lang w:val="en-US"/>
                          </w:rPr>
                          <w:t>B</w:t>
                        </w:r>
                      </w:p>
                    </w:txbxContent>
                  </v:textbox>
                </v:rect>
                <v:line id="Прямая соединительная линия 30" o:spid="_x0000_s1039" style="position:absolute;visibility:visible;mso-wrap-style:square" from="5810,5238" to="16668,20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h/x8EAAADbAAAADwAAAGRycy9kb3ducmV2LnhtbERPS07DMBDdI/UO1lRiR5yCWqq0bgSo&#10;SF1kUQIHmMbTOGo8jmI3n9vjBRLLp/ff55NtxUC9bxwrWCUpCOLK6YZrBT/fn09bED4ga2wdk4KZ&#10;POSHxcMeM+1G/qKhDLWIIewzVGBC6DIpfWXIok9cRxy5q+sthgj7WuoexxhuW/mcphtpseHYYLCj&#10;D0PVrbxbBcU6vLbj8TIU/tzIS3GdKjO/K/W4nN52IAJN4V/85z5pBS9xffwSf4A8/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6H/HwQAAANsAAAAPAAAAAAAAAAAAAAAA&#10;AKECAABkcnMvZG93bnJldi54bWxQSwUGAAAAAAQABAD5AAAAjwMAAAAA&#10;" strokecolor="#c00000" strokeweight="3pt">
                  <v:stroke joinstyle="miter"/>
                </v:line>
              </v:group>
            </w:pict>
          </mc:Fallback>
        </mc:AlternateContent>
      </w:r>
    </w:p>
    <w:p w:rsidR="00AC23C3" w:rsidRDefault="00AC23C3" w:rsidP="00A32B82">
      <w:pPr>
        <w:spacing w:after="160" w:line="259" w:lineRule="auto"/>
        <w:ind w:left="1276" w:firstLine="425"/>
        <w:contextualSpacing w:val="0"/>
        <w:jc w:val="left"/>
      </w:pPr>
    </w:p>
    <w:p w:rsidR="00AC23C3" w:rsidRDefault="00AC23C3" w:rsidP="00A32B82">
      <w:pPr>
        <w:spacing w:after="160" w:line="259" w:lineRule="auto"/>
        <w:ind w:left="1276" w:firstLine="425"/>
        <w:contextualSpacing w:val="0"/>
        <w:jc w:val="left"/>
      </w:pPr>
    </w:p>
    <w:p w:rsidR="00B355EC" w:rsidRDefault="00B355EC" w:rsidP="00AC23C3">
      <w:pPr>
        <w:spacing w:after="160" w:line="259" w:lineRule="auto"/>
        <w:ind w:firstLine="0"/>
        <w:contextualSpacing w:val="0"/>
        <w:jc w:val="center"/>
      </w:pPr>
    </w:p>
    <w:p w:rsidR="00B355EC" w:rsidRDefault="00B355EC" w:rsidP="00AC23C3">
      <w:pPr>
        <w:spacing w:after="160" w:line="259" w:lineRule="auto"/>
        <w:ind w:firstLine="0"/>
        <w:contextualSpacing w:val="0"/>
        <w:jc w:val="center"/>
      </w:pPr>
    </w:p>
    <w:p w:rsidR="00B355EC" w:rsidRDefault="00B355EC" w:rsidP="00AC23C3">
      <w:pPr>
        <w:spacing w:after="160" w:line="259" w:lineRule="auto"/>
        <w:ind w:firstLine="0"/>
        <w:contextualSpacing w:val="0"/>
        <w:jc w:val="center"/>
      </w:pPr>
    </w:p>
    <w:p w:rsidR="00B355EC" w:rsidRDefault="00B355EC" w:rsidP="00AC23C3">
      <w:pPr>
        <w:spacing w:after="160" w:line="259" w:lineRule="auto"/>
        <w:ind w:firstLine="0"/>
        <w:contextualSpacing w:val="0"/>
        <w:jc w:val="center"/>
      </w:pPr>
    </w:p>
    <w:p w:rsidR="00B355EC" w:rsidRDefault="00B355EC" w:rsidP="00AC23C3">
      <w:pPr>
        <w:spacing w:after="160" w:line="259" w:lineRule="auto"/>
        <w:ind w:firstLine="0"/>
        <w:contextualSpacing w:val="0"/>
        <w:jc w:val="center"/>
      </w:pPr>
    </w:p>
    <w:p w:rsidR="00B355EC" w:rsidRDefault="00AC23C3" w:rsidP="00434422">
      <w:pPr>
        <w:spacing w:line="240" w:lineRule="auto"/>
        <w:ind w:firstLine="0"/>
        <w:contextualSpacing w:val="0"/>
        <w:jc w:val="center"/>
      </w:pPr>
      <w:r>
        <w:t xml:space="preserve">Рис. 2.6 </w:t>
      </w:r>
      <w:r w:rsidR="00F21A0A">
        <w:t xml:space="preserve"> </w:t>
      </w:r>
      <w:r>
        <w:t xml:space="preserve">- Влияние изменения цен на положение бюджетной линии </w:t>
      </w:r>
    </w:p>
    <w:p w:rsidR="00B355EC" w:rsidRDefault="00B355EC" w:rsidP="00434422">
      <w:pPr>
        <w:spacing w:line="240" w:lineRule="auto"/>
        <w:rPr>
          <w:szCs w:val="28"/>
          <w:lang w:eastAsia="ru-RU"/>
        </w:rPr>
      </w:pPr>
    </w:p>
    <w:p w:rsidR="00F21A0A" w:rsidRDefault="00F21A0A" w:rsidP="00434422">
      <w:pPr>
        <w:spacing w:line="240" w:lineRule="auto"/>
        <w:rPr>
          <w:szCs w:val="28"/>
          <w:lang w:eastAsia="ru-RU"/>
        </w:rPr>
      </w:pPr>
      <w:r>
        <w:rPr>
          <w:szCs w:val="28"/>
          <w:lang w:eastAsia="ru-RU"/>
        </w:rPr>
        <w:t xml:space="preserve">Сопоставление карты кривых безразличия и бюджетной линии позволяет выбрать вариант максимального удовлетворения потребностей. Бюджетную линию пересекает несколько кривых безразличия. Но пытаясь максимизировать полезность, потребитель выберет ту, которая расположена максимально высоко. Оптимум будет достигаться в точке касания кривой безразличия и </w:t>
      </w:r>
      <w:r w:rsidRPr="00820225">
        <w:rPr>
          <w:szCs w:val="28"/>
          <w:lang w:eastAsia="ru-RU"/>
        </w:rPr>
        <w:t>бюджетной линии</w:t>
      </w:r>
      <w:r>
        <w:rPr>
          <w:szCs w:val="28"/>
          <w:lang w:eastAsia="ru-RU"/>
        </w:rPr>
        <w:t xml:space="preserve"> (Рис. 2.7).</w:t>
      </w:r>
    </w:p>
    <w:p w:rsidR="00F21A0A" w:rsidRDefault="00F21A0A" w:rsidP="00F21A0A">
      <w:pPr>
        <w:spacing w:line="240" w:lineRule="auto"/>
        <w:rPr>
          <w:szCs w:val="28"/>
          <w:lang w:eastAsia="ru-RU"/>
        </w:rPr>
      </w:pPr>
    </w:p>
    <w:p w:rsidR="00B355EC" w:rsidRDefault="00F21A0A" w:rsidP="00B355EC">
      <w:pPr>
        <w:spacing w:line="240" w:lineRule="auto"/>
        <w:rPr>
          <w:szCs w:val="28"/>
          <w:lang w:eastAsia="ru-RU"/>
        </w:rPr>
      </w:pPr>
      <w:r>
        <w:rPr>
          <w:noProof/>
          <w:lang w:eastAsia="ru-RU"/>
        </w:rPr>
        <mc:AlternateContent>
          <mc:Choice Requires="wps">
            <w:drawing>
              <wp:anchor distT="0" distB="0" distL="114300" distR="114300" simplePos="0" relativeHeight="251630592" behindDoc="0" locked="0" layoutInCell="1" allowOverlap="1" wp14:anchorId="1FB8A9B6" wp14:editId="0A538064">
                <wp:simplePos x="0" y="0"/>
                <wp:positionH relativeFrom="column">
                  <wp:posOffset>1585595</wp:posOffset>
                </wp:positionH>
                <wp:positionV relativeFrom="paragraph">
                  <wp:posOffset>1348740</wp:posOffset>
                </wp:positionV>
                <wp:extent cx="0" cy="952500"/>
                <wp:effectExtent l="0" t="0" r="19050" b="19050"/>
                <wp:wrapNone/>
                <wp:docPr id="26" name="Прямая соединительная линия 26"/>
                <wp:cNvGraphicFramePr/>
                <a:graphic xmlns:a="http://schemas.openxmlformats.org/drawingml/2006/main">
                  <a:graphicData uri="http://schemas.microsoft.com/office/word/2010/wordprocessingShape">
                    <wps:wsp>
                      <wps:cNvCnPr/>
                      <wps:spPr>
                        <a:xfrm>
                          <a:off x="0" y="0"/>
                          <a:ext cx="0" cy="95250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1D07A6" id="Прямая соединительная линия 26"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124.85pt,106.2pt" to="124.85pt,1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" strokecolor="black [3200]" strokeweight=".5pt">
                <v:stroke dashstyle="longDash" joinstyle="miter"/>
              </v:line>
            </w:pict>
          </mc:Fallback>
        </mc:AlternateContent>
      </w:r>
      <w:r>
        <w:rPr>
          <w:noProof/>
          <w:lang w:eastAsia="ru-RU"/>
        </w:rPr>
        <mc:AlternateContent>
          <mc:Choice Requires="wpg">
            <w:drawing>
              <wp:anchor distT="0" distB="0" distL="114300" distR="114300" simplePos="0" relativeHeight="251677696" behindDoc="0" locked="0" layoutInCell="1" allowOverlap="1" wp14:anchorId="037B306D" wp14:editId="27FD769A">
                <wp:simplePos x="0" y="0"/>
                <wp:positionH relativeFrom="column">
                  <wp:posOffset>347345</wp:posOffset>
                </wp:positionH>
                <wp:positionV relativeFrom="paragraph">
                  <wp:posOffset>548640</wp:posOffset>
                </wp:positionV>
                <wp:extent cx="2228850" cy="2371725"/>
                <wp:effectExtent l="0" t="19050" r="19050" b="0"/>
                <wp:wrapNone/>
                <wp:docPr id="32" name="Группа 32"/>
                <wp:cNvGraphicFramePr/>
                <a:graphic xmlns:a="http://schemas.openxmlformats.org/drawingml/2006/main">
                  <a:graphicData uri="http://schemas.microsoft.com/office/word/2010/wordprocessingGroup">
                    <wpg:wgp>
                      <wpg:cNvGrpSpPr/>
                      <wpg:grpSpPr>
                        <a:xfrm>
                          <a:off x="0" y="0"/>
                          <a:ext cx="2228850" cy="2371725"/>
                          <a:chOff x="0" y="0"/>
                          <a:chExt cx="2228850" cy="2371725"/>
                        </a:xfrm>
                      </wpg:grpSpPr>
                      <wps:wsp>
                        <wps:cNvPr id="24" name="Прямая соединительная линия 24"/>
                        <wps:cNvCnPr/>
                        <wps:spPr>
                          <a:xfrm>
                            <a:off x="419100" y="0"/>
                            <a:ext cx="1809750" cy="1762125"/>
                          </a:xfrm>
                          <a:prstGeom prst="line">
                            <a:avLst/>
                          </a:prstGeom>
                          <a:ln w="38100"/>
                        </wps:spPr>
                        <wps:style>
                          <a:lnRef idx="1">
                            <a:schemeClr val="accent1"/>
                          </a:lnRef>
                          <a:fillRef idx="0">
                            <a:schemeClr val="accent1"/>
                          </a:fillRef>
                          <a:effectRef idx="0">
                            <a:schemeClr val="accent1"/>
                          </a:effectRef>
                          <a:fontRef idx="minor">
                            <a:schemeClr val="tx1"/>
                          </a:fontRef>
                        </wps:style>
                        <wps:bodyPr/>
                      </wps:wsp>
                      <wps:wsp>
                        <wps:cNvPr id="25" name="Прямая соединительная линия 25"/>
                        <wps:cNvCnPr/>
                        <wps:spPr>
                          <a:xfrm flipH="1">
                            <a:off x="419100" y="809625"/>
                            <a:ext cx="809625" cy="0"/>
                          </a:xfrm>
                          <a:prstGeom prst="line">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27" name="Прямоугольник 27"/>
                        <wps:cNvSpPr/>
                        <wps:spPr>
                          <a:xfrm>
                            <a:off x="0" y="657225"/>
                            <a:ext cx="419100" cy="4667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D4D37" w:rsidRPr="00AC23C3" w:rsidRDefault="00ED4D37" w:rsidP="00AC23C3">
                              <w:pPr>
                                <w:ind w:firstLine="0"/>
                                <w:jc w:val="left"/>
                                <w:rPr>
                                  <w:b/>
                                  <w:color w:val="000000" w:themeColor="text1"/>
                                  <w:sz w:val="32"/>
                                  <w:szCs w:val="32"/>
                                </w:rPr>
                              </w:pPr>
                              <w:r w:rsidRPr="00AC23C3">
                                <w:rPr>
                                  <w:b/>
                                  <w:color w:val="000000" w:themeColor="text1"/>
                                  <w:sz w:val="32"/>
                                  <w:szCs w:val="32"/>
                                  <w:lang w:val="en-US"/>
                                </w:rPr>
                                <w:t>Y</w:t>
                              </w:r>
                              <w:r w:rsidRPr="00AC23C3">
                                <w:rPr>
                                  <w:b/>
                                  <w:color w:val="000000" w:themeColor="text1"/>
                                  <w:sz w:val="32"/>
                                  <w:szCs w:val="32"/>
                                  <w:vertAlign w:val="subscript"/>
                                </w:rPr>
                                <w:t>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Прямоугольник 28"/>
                        <wps:cNvSpPr/>
                        <wps:spPr>
                          <a:xfrm>
                            <a:off x="857250" y="1819275"/>
                            <a:ext cx="771525" cy="552450"/>
                          </a:xfrm>
                          <a:prstGeom prst="rect">
                            <a:avLst/>
                          </a:prstGeom>
                          <a:noFill/>
                          <a:ln w="12700" cap="flat" cmpd="sng" algn="ctr">
                            <a:noFill/>
                            <a:prstDash val="solid"/>
                            <a:miter lim="800000"/>
                          </a:ln>
                          <a:effectLst/>
                        </wps:spPr>
                        <wps:txbx>
                          <w:txbxContent>
                            <w:p w:rsidR="00ED4D37" w:rsidRPr="00AC23C3" w:rsidRDefault="00ED4D37" w:rsidP="00AC23C3">
                              <w:pPr>
                                <w:ind w:firstLine="0"/>
                                <w:jc w:val="center"/>
                                <w:rPr>
                                  <w:b/>
                                  <w:sz w:val="32"/>
                                  <w:szCs w:val="32"/>
                                  <w:lang w:val="en-US"/>
                                </w:rPr>
                              </w:pPr>
                              <w:r w:rsidRPr="00AC23C3">
                                <w:rPr>
                                  <w:b/>
                                  <w:sz w:val="32"/>
                                  <w:szCs w:val="32"/>
                                  <w:lang w:val="en-US"/>
                                </w:rPr>
                                <w:t>X</w:t>
                              </w:r>
                              <w:r w:rsidRPr="00AC23C3">
                                <w:rPr>
                                  <w:b/>
                                  <w:sz w:val="32"/>
                                  <w:szCs w:val="32"/>
                                  <w:vertAlign w:val="subscript"/>
                                  <w:lang w:val="en-US"/>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37B306D" id="Группа 32" o:spid="_x0000_s1040" style="position:absolute;left:0;text-align:left;margin-left:27.35pt;margin-top:43.2pt;width:175.5pt;height:186.75pt;z-index:251677696" coordsize="22288,23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">
                <v:line id="Прямая соединительная линия 24" o:spid="_x0000_s1041" style="position:absolute;visibility:visible;mso-wrap-style:square" from="4191,0" to="22288,17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apncQAAADbAAAADwAAAGRycy9kb3ducmV2LnhtbESPQWvCQBSE70L/w/IKvTWbhqolugaJ&#10;pEgvxcRDj4/sMwnNvo3ZVdN/3y0UPA4z8w2zzibTiyuNrrOs4CWKQRDXVnfcKDhWxfMbCOeRNfaW&#10;ScEPOcg2D7M1ptre+EDX0jciQNilqKD1fkildHVLBl1kB+Lgnexo0Ac5NlKPeAtw08skjhfSYMdh&#10;ocWB8pbq7/JiFGD+5SsqTPl5toudi6v5+8dyUOrpcdquQHia/D38395rBckr/H0JP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pqmdxAAAANsAAAAPAAAAAAAAAAAA&#10;AAAAAKECAABkcnMvZG93bnJldi54bWxQSwUGAAAAAAQABAD5AAAAkgMAAAAA&#10;" strokecolor="#5b9bd5 [3204]" strokeweight="3pt">
                  <v:stroke joinstyle="miter"/>
                </v:line>
                <v:line id="Прямая соединительная линия 25" o:spid="_x0000_s1042" style="position:absolute;flip:x;visibility:visible;mso-wrap-style:square" from="4191,8096" to="12287,8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9kj8QAAADbAAAADwAAAGRycy9kb3ducmV2LnhtbESP3WoCMRSE74W+QziF3mnWLf6tRikF&#10;oVCwaAvi3WFz3CxuTpYkXbdvb4SCl8PMfMOsNr1tREc+1I4VjEcZCOLS6ZorBT/f2+EcRIjIGhvH&#10;pOCPAmzWT4MVFtpdeU/dIVYiQTgUqMDE2BZShtKQxTByLXHyzs5bjEn6SmqP1wS3jcyzbCot1pwW&#10;DLb0bqi8HH6tgrabLbZfvNCfp7wx2c4dvX49KvXy3L8tQUTq4yP83/7QCvIJ3L+kHyD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72SPxAAAANsAAAAPAAAAAAAAAAAA&#10;AAAAAKECAABkcnMvZG93bnJldi54bWxQSwUGAAAAAAQABAD5AAAAkgMAAAAA&#10;" strokecolor="black [3213]" strokeweight="1pt">
                  <v:stroke dashstyle="longDash" joinstyle="miter"/>
                </v:line>
                <v:rect id="Прямоугольник 27" o:spid="_x0000_s1043" style="position:absolute;top:6572;width:4191;height:4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FGocMA&#10;AADbAAAADwAAAGRycy9kb3ducmV2LnhtbESPT2sCMRTE7wW/Q3iCt5rVg5XVKCpIWzyU+uf+TJ67&#10;i5uXJYm767dvCoUeh5n5DbNc97YWLflQOVYwGWcgiLUzFRcKzqf96xxEiMgGa8ek4EkB1qvByxJz&#10;4zr+pvYYC5EgHHJUUMbY5FIGXZLFMHYNcfJuzluMSfpCGo9dgttaTrNsJi1WnBZKbGhXkr4fH1bB&#10;xd22ndVX/myfX9Xj/eC1nh+UGg37zQJEpD7+h//aH0bB9A1+v6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FGocMAAADbAAAADwAAAAAAAAAAAAAAAACYAgAAZHJzL2Rv&#10;d25yZXYueG1sUEsFBgAAAAAEAAQA9QAAAIgDAAAAAA==&#10;" filled="f" stroked="f" strokeweight="1pt">
                  <v:textbox>
                    <w:txbxContent>
                      <w:p w:rsidR="00ED4D37" w:rsidRPr="00AC23C3" w:rsidRDefault="00ED4D37" w:rsidP="00AC23C3">
                        <w:pPr>
                          <w:ind w:firstLine="0"/>
                          <w:jc w:val="left"/>
                          <w:rPr>
                            <w:b/>
                            <w:color w:val="000000" w:themeColor="text1"/>
                            <w:sz w:val="32"/>
                            <w:szCs w:val="32"/>
                          </w:rPr>
                        </w:pPr>
                        <w:r w:rsidRPr="00AC23C3">
                          <w:rPr>
                            <w:b/>
                            <w:color w:val="000000" w:themeColor="text1"/>
                            <w:sz w:val="32"/>
                            <w:szCs w:val="32"/>
                            <w:lang w:val="en-US"/>
                          </w:rPr>
                          <w:t>Y</w:t>
                        </w:r>
                        <w:r w:rsidRPr="00AC23C3">
                          <w:rPr>
                            <w:b/>
                            <w:color w:val="000000" w:themeColor="text1"/>
                            <w:sz w:val="32"/>
                            <w:szCs w:val="32"/>
                            <w:vertAlign w:val="subscript"/>
                          </w:rPr>
                          <w:t>а</w:t>
                        </w:r>
                      </w:p>
                    </w:txbxContent>
                  </v:textbox>
                </v:rect>
                <v:rect id="Прямоугольник 28" o:spid="_x0000_s1044" style="position:absolute;left:8572;top:18192;width:7715;height:5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7S078A&#10;AADbAAAADwAAAGRycy9kb3ducmV2LnhtbERPy4rCMBTdC/5DuII7TXUhUo0yCjIjLgYfs7+TXNsy&#10;zU1JYlv/3iwGXB7Oe73tbS1a8qFyrGA2zUAQa2cqLhTcrofJEkSIyAZrx6TgSQG2m+FgjblxHZ+p&#10;vcRCpBAOOSooY2xyKYMuyWKYuoY4cXfnLcYEfSGNxy6F21rOs2whLVacGkpsaF+S/rs8rIIfd991&#10;Vv/ysX1+V4/Pk9d6eVJqPOo/ViAi9fEt/nd/GQXzNDZ9ST9Ab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ztLTvwAAANsAAAAPAAAAAAAAAAAAAAAAAJgCAABkcnMvZG93bnJl&#10;di54bWxQSwUGAAAAAAQABAD1AAAAhAMAAAAA&#10;" filled="f" stroked="f" strokeweight="1pt">
                  <v:textbox>
                    <w:txbxContent>
                      <w:p w:rsidR="00ED4D37" w:rsidRPr="00AC23C3" w:rsidRDefault="00ED4D37" w:rsidP="00AC23C3">
                        <w:pPr>
                          <w:ind w:firstLine="0"/>
                          <w:jc w:val="center"/>
                          <w:rPr>
                            <w:b/>
                            <w:sz w:val="32"/>
                            <w:szCs w:val="32"/>
                            <w:lang w:val="en-US"/>
                          </w:rPr>
                        </w:pPr>
                        <w:r w:rsidRPr="00AC23C3">
                          <w:rPr>
                            <w:b/>
                            <w:sz w:val="32"/>
                            <w:szCs w:val="32"/>
                            <w:lang w:val="en-US"/>
                          </w:rPr>
                          <w:t>X</w:t>
                        </w:r>
                        <w:r w:rsidRPr="00AC23C3">
                          <w:rPr>
                            <w:b/>
                            <w:sz w:val="32"/>
                            <w:szCs w:val="32"/>
                            <w:vertAlign w:val="subscript"/>
                            <w:lang w:val="en-US"/>
                          </w:rPr>
                          <w:t>b</w:t>
                        </w:r>
                      </w:p>
                    </w:txbxContent>
                  </v:textbox>
                </v:rect>
              </v:group>
            </w:pict>
          </mc:Fallback>
        </mc:AlternateContent>
      </w:r>
      <w:r>
        <w:rPr>
          <w:noProof/>
          <w:lang w:eastAsia="ru-RU"/>
        </w:rPr>
        <w:drawing>
          <wp:inline distT="0" distB="0" distL="0" distR="0" wp14:anchorId="7E72FB55" wp14:editId="1C20EE2F">
            <wp:extent cx="3590925" cy="2628900"/>
            <wp:effectExtent l="0" t="0" r="9525" b="0"/>
            <wp:docPr id="13" name="Рисунок 13" descr="http://any-book.org/download/11024.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ny-book.org/download/11024.files/image029.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0925" cy="2628900"/>
                    </a:xfrm>
                    <a:prstGeom prst="rect">
                      <a:avLst/>
                    </a:prstGeom>
                    <a:noFill/>
                    <a:ln>
                      <a:noFill/>
                    </a:ln>
                  </pic:spPr>
                </pic:pic>
              </a:graphicData>
            </a:graphic>
          </wp:inline>
        </w:drawing>
      </w:r>
    </w:p>
    <w:p w:rsidR="00B355EC" w:rsidRDefault="00B355EC" w:rsidP="00B355EC">
      <w:pPr>
        <w:spacing w:line="240" w:lineRule="auto"/>
        <w:rPr>
          <w:szCs w:val="28"/>
          <w:lang w:eastAsia="ru-RU"/>
        </w:rPr>
      </w:pPr>
    </w:p>
    <w:p w:rsidR="00AC23C3" w:rsidRDefault="00AC23C3" w:rsidP="007B0AB1">
      <w:pPr>
        <w:spacing w:after="160" w:line="259" w:lineRule="auto"/>
        <w:ind w:firstLine="0"/>
        <w:contextualSpacing w:val="0"/>
        <w:jc w:val="center"/>
      </w:pPr>
      <w:r>
        <w:t>Рис. 2.7</w:t>
      </w:r>
      <w:r w:rsidR="00D26A4E">
        <w:t xml:space="preserve"> - Поиск максимальной полезности в условиях</w:t>
      </w:r>
      <w:r w:rsidR="000203F5">
        <w:t xml:space="preserve"> заданных бюджетных ограничений</w:t>
      </w:r>
      <w:r w:rsidR="00D26A4E">
        <w:t>.</w:t>
      </w:r>
    </w:p>
    <w:p w:rsidR="005102DF" w:rsidRDefault="00F21A0A" w:rsidP="005102DF">
      <w:pPr>
        <w:spacing w:line="240" w:lineRule="auto"/>
        <w:contextualSpacing w:val="0"/>
        <w:jc w:val="left"/>
      </w:pPr>
      <w:r>
        <w:lastRenderedPageBreak/>
        <w:t xml:space="preserve">По мере изменения уровня дохода будет расти или убывать полезность, которую может извлечь потребитель из различных наборов благ А и В. Таким образом, при повышении дохода полезность возрастает, а при уменьшении полезность наборов благ, напротив, уменьшается. </w:t>
      </w:r>
    </w:p>
    <w:p w:rsidR="00F21A0A" w:rsidRDefault="005102DF" w:rsidP="005102DF">
      <w:pPr>
        <w:spacing w:line="240" w:lineRule="auto"/>
        <w:contextualSpacing w:val="0"/>
      </w:pPr>
      <w:r>
        <w:t xml:space="preserve">Совершая выбор, потребитель стремится к оптимуму - получить такой набор товаров, который будет содержать максимальное количество товаров при заданном уровне бюджета и при этом обеспечивающий ему максимальную полезность. </w:t>
      </w:r>
      <w:r w:rsidR="0067387D">
        <w:t>Потребитель,</w:t>
      </w:r>
      <w:r>
        <w:t xml:space="preserve"> </w:t>
      </w:r>
      <w:r w:rsidR="0067387D">
        <w:t xml:space="preserve">производя выборы из наборов товаров, представленных на рынке, формирует структуру своей потребительской корзины.  </w:t>
      </w:r>
    </w:p>
    <w:p w:rsidR="0067387D" w:rsidRDefault="0067387D" w:rsidP="005102DF">
      <w:pPr>
        <w:spacing w:line="240" w:lineRule="auto"/>
        <w:contextualSpacing w:val="0"/>
      </w:pPr>
      <w:r>
        <w:t>Любые изменения в ситуации вынуждают потребителя пересматривать свои предпочтения или возможности приобретения товаров, таким образом, с изменением условий изменяется и структура потребительской корзины. Это означает изменение поведения потребителя по отношению к отдельным благам.</w:t>
      </w:r>
    </w:p>
    <w:p w:rsidR="00E70D1A" w:rsidRDefault="00E70D1A" w:rsidP="00E419DF">
      <w:pPr>
        <w:spacing w:after="160" w:line="240" w:lineRule="auto"/>
        <w:contextualSpacing w:val="0"/>
        <w:jc w:val="left"/>
      </w:pPr>
    </w:p>
    <w:p w:rsidR="00AC23C3" w:rsidRDefault="00AC23C3" w:rsidP="00864CC7">
      <w:pPr>
        <w:spacing w:after="160" w:line="259" w:lineRule="auto"/>
        <w:ind w:firstLine="0"/>
        <w:contextualSpacing w:val="0"/>
        <w:jc w:val="left"/>
      </w:pPr>
    </w:p>
    <w:p w:rsidR="00E70D1A" w:rsidRDefault="00E70D1A">
      <w:pPr>
        <w:spacing w:after="160" w:line="259" w:lineRule="auto"/>
        <w:ind w:firstLine="0"/>
        <w:contextualSpacing w:val="0"/>
        <w:jc w:val="left"/>
        <w:rPr>
          <w:rFonts w:eastAsiaTheme="majorEastAsia" w:cstheme="majorBidi"/>
          <w:b/>
          <w:caps/>
          <w:szCs w:val="32"/>
        </w:rPr>
      </w:pPr>
      <w:bookmarkStart w:id="10" w:name="_Toc436942974"/>
      <w:r>
        <w:br w:type="page"/>
      </w:r>
    </w:p>
    <w:p w:rsidR="00745C08" w:rsidRDefault="00745C08" w:rsidP="00745C08">
      <w:pPr>
        <w:pStyle w:val="1"/>
      </w:pPr>
      <w:r>
        <w:lastRenderedPageBreak/>
        <w:t>Заключение</w:t>
      </w:r>
      <w:bookmarkEnd w:id="10"/>
    </w:p>
    <w:p w:rsidR="00620F9D" w:rsidRDefault="00620F9D" w:rsidP="003A2EA7">
      <w:pPr>
        <w:pStyle w:val="a3"/>
        <w:shd w:val="clear" w:color="auto" w:fill="FFFFFF"/>
        <w:spacing w:before="0" w:beforeAutospacing="0" w:after="0" w:afterAutospacing="0"/>
        <w:jc w:val="both"/>
        <w:rPr>
          <w:rFonts w:ascii="Arial" w:hAnsi="Arial" w:cs="Arial"/>
          <w:i/>
          <w:iCs/>
          <w:color w:val="000000"/>
          <w:sz w:val="21"/>
          <w:szCs w:val="21"/>
        </w:rPr>
      </w:pPr>
    </w:p>
    <w:p w:rsidR="00C430E2" w:rsidRDefault="00620F9D" w:rsidP="00DE204F">
      <w:pPr>
        <w:pStyle w:val="a3"/>
        <w:shd w:val="clear" w:color="auto" w:fill="FFFFFF"/>
        <w:spacing w:before="0" w:beforeAutospacing="0" w:after="0" w:afterAutospacing="0"/>
        <w:ind w:firstLine="709"/>
        <w:jc w:val="both"/>
        <w:rPr>
          <w:iCs/>
          <w:color w:val="000000"/>
          <w:sz w:val="28"/>
          <w:szCs w:val="28"/>
        </w:rPr>
      </w:pPr>
      <w:r w:rsidRPr="00620F9D">
        <w:rPr>
          <w:iCs/>
          <w:color w:val="000000"/>
          <w:sz w:val="28"/>
          <w:szCs w:val="28"/>
        </w:rPr>
        <w:t xml:space="preserve">Рассмотрев модели </w:t>
      </w:r>
      <w:r>
        <w:rPr>
          <w:iCs/>
          <w:color w:val="000000"/>
          <w:sz w:val="28"/>
          <w:szCs w:val="28"/>
        </w:rPr>
        <w:t>потребительского поведения</w:t>
      </w:r>
      <w:r w:rsidR="003A2EA7" w:rsidRPr="00620F9D">
        <w:rPr>
          <w:iCs/>
          <w:color w:val="000000"/>
          <w:sz w:val="28"/>
          <w:szCs w:val="28"/>
        </w:rPr>
        <w:t>.</w:t>
      </w:r>
      <w:r>
        <w:rPr>
          <w:iCs/>
          <w:color w:val="000000"/>
          <w:sz w:val="28"/>
          <w:szCs w:val="28"/>
        </w:rPr>
        <w:t xml:space="preserve"> Можно заключить, </w:t>
      </w:r>
      <w:r w:rsidR="00DE204F">
        <w:rPr>
          <w:iCs/>
          <w:color w:val="000000"/>
          <w:sz w:val="28"/>
          <w:szCs w:val="28"/>
        </w:rPr>
        <w:t xml:space="preserve">что </w:t>
      </w:r>
      <w:r w:rsidR="00DE204F" w:rsidRPr="00620F9D">
        <w:rPr>
          <w:iCs/>
          <w:color w:val="000000"/>
          <w:sz w:val="28"/>
          <w:szCs w:val="28"/>
        </w:rPr>
        <w:t>экономическая</w:t>
      </w:r>
      <w:r w:rsidRPr="00620F9D">
        <w:rPr>
          <w:sz w:val="28"/>
          <w:szCs w:val="28"/>
        </w:rPr>
        <w:t xml:space="preserve"> модель потребительского выбора сводится к выбору людьми наилучшего набора из числа доступных</w:t>
      </w:r>
      <w:r>
        <w:rPr>
          <w:sz w:val="28"/>
          <w:szCs w:val="28"/>
        </w:rPr>
        <w:t xml:space="preserve">. </w:t>
      </w:r>
      <w:r w:rsidR="00C430E2">
        <w:rPr>
          <w:iCs/>
          <w:color w:val="000000"/>
          <w:sz w:val="28"/>
          <w:szCs w:val="28"/>
        </w:rPr>
        <w:t xml:space="preserve">Поведение потребителя основывается на рациональном поведении потребителя. Это </w:t>
      </w:r>
      <w:r w:rsidR="000643FF">
        <w:rPr>
          <w:iCs/>
          <w:color w:val="000000"/>
          <w:sz w:val="28"/>
          <w:szCs w:val="28"/>
        </w:rPr>
        <w:t>означает, что</w:t>
      </w:r>
      <w:r w:rsidR="00C430E2">
        <w:rPr>
          <w:iCs/>
          <w:color w:val="000000"/>
          <w:sz w:val="28"/>
          <w:szCs w:val="28"/>
        </w:rPr>
        <w:t xml:space="preserve"> он стремится к максимальному удовлетворению потребностей при условии учета </w:t>
      </w:r>
      <w:r w:rsidR="000643FF">
        <w:rPr>
          <w:iCs/>
          <w:color w:val="000000"/>
          <w:sz w:val="28"/>
          <w:szCs w:val="28"/>
        </w:rPr>
        <w:t xml:space="preserve">имеющихся </w:t>
      </w:r>
      <w:r w:rsidR="00C430E2">
        <w:rPr>
          <w:iCs/>
          <w:color w:val="000000"/>
          <w:sz w:val="28"/>
          <w:szCs w:val="28"/>
        </w:rPr>
        <w:t>ограничений. К числу ограничений в первую очередь относятся уровень доход</w:t>
      </w:r>
      <w:r w:rsidR="000643FF">
        <w:rPr>
          <w:iCs/>
          <w:color w:val="000000"/>
          <w:sz w:val="28"/>
          <w:szCs w:val="28"/>
        </w:rPr>
        <w:t>а</w:t>
      </w:r>
      <w:r w:rsidR="00C430E2">
        <w:rPr>
          <w:iCs/>
          <w:color w:val="000000"/>
          <w:sz w:val="28"/>
          <w:szCs w:val="28"/>
        </w:rPr>
        <w:t xml:space="preserve"> и цены на товары.</w:t>
      </w:r>
    </w:p>
    <w:p w:rsidR="00C430E2" w:rsidRDefault="00C430E2" w:rsidP="00DE204F">
      <w:pPr>
        <w:pStyle w:val="a3"/>
        <w:shd w:val="clear" w:color="auto" w:fill="FFFFFF"/>
        <w:spacing w:before="0" w:beforeAutospacing="0" w:after="0" w:afterAutospacing="0"/>
        <w:ind w:firstLine="709"/>
        <w:jc w:val="both"/>
        <w:rPr>
          <w:iCs/>
          <w:color w:val="000000"/>
          <w:sz w:val="28"/>
          <w:szCs w:val="28"/>
        </w:rPr>
      </w:pPr>
      <w:r>
        <w:rPr>
          <w:sz w:val="28"/>
          <w:szCs w:val="28"/>
        </w:rPr>
        <w:t xml:space="preserve">В исследовании рассмотрены две модели поведения потребителей, использующих количественный и порядковый подходы. </w:t>
      </w:r>
      <w:r w:rsidR="00620F9D">
        <w:rPr>
          <w:sz w:val="28"/>
          <w:szCs w:val="28"/>
        </w:rPr>
        <w:t>Кардиналист</w:t>
      </w:r>
      <w:r>
        <w:rPr>
          <w:sz w:val="28"/>
          <w:szCs w:val="28"/>
        </w:rPr>
        <w:t>ский подход</w:t>
      </w:r>
      <w:r w:rsidR="00620F9D">
        <w:rPr>
          <w:sz w:val="28"/>
          <w:szCs w:val="28"/>
        </w:rPr>
        <w:t>, предполагающий количественную оценку полезности благ, практически не дает никакого объясне</w:t>
      </w:r>
      <w:r>
        <w:rPr>
          <w:sz w:val="28"/>
          <w:szCs w:val="28"/>
        </w:rPr>
        <w:t>ния поведению потребителя, так к</w:t>
      </w:r>
      <w:r w:rsidR="00620F9D">
        <w:rPr>
          <w:sz w:val="28"/>
          <w:szCs w:val="28"/>
        </w:rPr>
        <w:t>а</w:t>
      </w:r>
      <w:r>
        <w:rPr>
          <w:sz w:val="28"/>
          <w:szCs w:val="28"/>
        </w:rPr>
        <w:t xml:space="preserve">к </w:t>
      </w:r>
      <w:r w:rsidR="00620F9D">
        <w:rPr>
          <w:sz w:val="28"/>
          <w:szCs w:val="28"/>
        </w:rPr>
        <w:t xml:space="preserve">основан </w:t>
      </w:r>
      <w:r>
        <w:rPr>
          <w:sz w:val="28"/>
          <w:szCs w:val="28"/>
        </w:rPr>
        <w:t xml:space="preserve">на субъективных оценках полезности не имеющих какой-то объективной базы. В то же время функция предельной полезности, в отличие от функции общей полезности благ позволяет нам не только описать функциональную зависимость между количеством потребляемого блага и полезностью, но и объясняет форму кривой спроса, формируемой на основании этих заключений. </w:t>
      </w:r>
      <w:r w:rsidR="00620F9D" w:rsidRPr="00620F9D">
        <w:rPr>
          <w:iCs/>
          <w:color w:val="000000"/>
          <w:sz w:val="28"/>
          <w:szCs w:val="28"/>
        </w:rPr>
        <w:t xml:space="preserve"> </w:t>
      </w:r>
    </w:p>
    <w:p w:rsidR="00C430E2" w:rsidRDefault="00C430E2" w:rsidP="00DE204F">
      <w:pPr>
        <w:pStyle w:val="a3"/>
        <w:shd w:val="clear" w:color="auto" w:fill="FFFFFF"/>
        <w:spacing w:before="0" w:beforeAutospacing="0" w:after="0" w:afterAutospacing="0"/>
        <w:ind w:firstLine="709"/>
        <w:jc w:val="both"/>
        <w:rPr>
          <w:iCs/>
          <w:color w:val="000000"/>
          <w:sz w:val="28"/>
          <w:szCs w:val="28"/>
        </w:rPr>
      </w:pPr>
      <w:r>
        <w:rPr>
          <w:iCs/>
          <w:color w:val="000000"/>
          <w:sz w:val="28"/>
          <w:szCs w:val="28"/>
        </w:rPr>
        <w:t xml:space="preserve">Большую практическую ценность имеет ординалистский подход к рассмотрению поведения потребителя, так как он основан на шкале предпочтений, </w:t>
      </w:r>
      <w:r w:rsidRPr="00C430E2">
        <w:rPr>
          <w:iCs/>
          <w:color w:val="000000"/>
          <w:sz w:val="28"/>
          <w:szCs w:val="28"/>
        </w:rPr>
        <w:t xml:space="preserve"> </w:t>
      </w:r>
      <w:r>
        <w:rPr>
          <w:iCs/>
          <w:color w:val="000000"/>
          <w:sz w:val="28"/>
          <w:szCs w:val="28"/>
        </w:rPr>
        <w:t xml:space="preserve">формируемой каждым отдельным потребителем. Такой подход имманентно присущ любому потребителю, так как выбор предпочтений их двух представленных товаров существенно облегчает задачу. </w:t>
      </w:r>
    </w:p>
    <w:p w:rsidR="005C5A94" w:rsidRDefault="005C5A94" w:rsidP="00DE204F">
      <w:pPr>
        <w:pStyle w:val="a3"/>
        <w:shd w:val="clear" w:color="auto" w:fill="FFFFFF"/>
        <w:spacing w:before="0" w:beforeAutospacing="0" w:after="0" w:afterAutospacing="0"/>
        <w:ind w:firstLine="709"/>
        <w:jc w:val="both"/>
        <w:rPr>
          <w:iCs/>
          <w:color w:val="000000"/>
          <w:sz w:val="28"/>
          <w:szCs w:val="28"/>
        </w:rPr>
      </w:pPr>
      <w:r>
        <w:rPr>
          <w:iCs/>
          <w:color w:val="000000"/>
          <w:sz w:val="28"/>
          <w:szCs w:val="28"/>
        </w:rPr>
        <w:t xml:space="preserve">Рассмотрение сформированной на основе орданалистского подхода карты кривых безразличия позволяет не только графически представить шкалу потребительских предпочтений, но и перейти к рациональному выбору используя бюджетную линию. </w:t>
      </w:r>
    </w:p>
    <w:p w:rsidR="00366EA3" w:rsidRPr="00620F9D" w:rsidRDefault="00745C08" w:rsidP="00DE204F">
      <w:pPr>
        <w:spacing w:line="240" w:lineRule="auto"/>
        <w:rPr>
          <w:rFonts w:cs="Times New Roman"/>
          <w:szCs w:val="28"/>
        </w:rPr>
      </w:pPr>
      <w:r w:rsidRPr="00620F9D">
        <w:rPr>
          <w:rFonts w:cs="Times New Roman"/>
          <w:szCs w:val="28"/>
        </w:rPr>
        <w:t>Т</w:t>
      </w:r>
      <w:r w:rsidR="005C5A94">
        <w:rPr>
          <w:rFonts w:cs="Times New Roman"/>
          <w:szCs w:val="28"/>
        </w:rPr>
        <w:t xml:space="preserve">аким образом, графическое наложение бюджетных линий на карту кривых </w:t>
      </w:r>
      <w:r w:rsidR="00F9495D">
        <w:rPr>
          <w:rFonts w:cs="Times New Roman"/>
          <w:szCs w:val="28"/>
        </w:rPr>
        <w:t>безразличий демонстрирует</w:t>
      </w:r>
      <w:r w:rsidR="005C5A94">
        <w:rPr>
          <w:rFonts w:cs="Times New Roman"/>
          <w:szCs w:val="28"/>
        </w:rPr>
        <w:t xml:space="preserve">, как </w:t>
      </w:r>
      <w:r w:rsidRPr="00620F9D">
        <w:rPr>
          <w:rFonts w:cs="Times New Roman"/>
          <w:szCs w:val="28"/>
        </w:rPr>
        <w:t>потребители выбирают наиболее предпочитаемый набор из своих бюджетных множеств. </w:t>
      </w:r>
    </w:p>
    <w:p w:rsidR="00B31A21" w:rsidRDefault="00B31A21" w:rsidP="00DE204F">
      <w:pPr>
        <w:pStyle w:val="HTML"/>
        <w:ind w:firstLine="709"/>
        <w:jc w:val="both"/>
        <w:rPr>
          <w:i w:val="0"/>
          <w:iCs w:val="0"/>
          <w:color w:val="000000"/>
          <w:sz w:val="28"/>
          <w:szCs w:val="28"/>
        </w:rPr>
      </w:pPr>
      <w:r w:rsidRPr="00620F9D">
        <w:rPr>
          <w:i w:val="0"/>
          <w:iCs w:val="0"/>
          <w:color w:val="000000"/>
          <w:sz w:val="28"/>
          <w:szCs w:val="28"/>
        </w:rPr>
        <w:t>Полезность от потребления благ нельзя посчитать, но ее можно ранжировать, то есть распределить блага по степени их полезности для конкретного потребителя.</w:t>
      </w:r>
    </w:p>
    <w:p w:rsidR="005C5A94" w:rsidRDefault="005C5A94" w:rsidP="00DE204F">
      <w:pPr>
        <w:pStyle w:val="HTML"/>
        <w:ind w:firstLine="709"/>
        <w:jc w:val="both"/>
        <w:rPr>
          <w:i w:val="0"/>
          <w:iCs w:val="0"/>
          <w:color w:val="000000"/>
          <w:sz w:val="28"/>
          <w:szCs w:val="28"/>
        </w:rPr>
      </w:pPr>
      <w:r>
        <w:rPr>
          <w:i w:val="0"/>
          <w:iCs w:val="0"/>
          <w:color w:val="000000"/>
          <w:sz w:val="28"/>
          <w:szCs w:val="28"/>
        </w:rPr>
        <w:t xml:space="preserve">Исследование функций полезности, различных подходов к изучению полезности имеет большое значение не только для обоснования поведения конкретного потребителя, но и позволяет подвести теоретическую базу под целый ряд экономических процессов, в частности </w:t>
      </w:r>
      <w:r w:rsidR="00DE59D6">
        <w:rPr>
          <w:i w:val="0"/>
          <w:iCs w:val="0"/>
          <w:color w:val="000000"/>
          <w:sz w:val="28"/>
          <w:szCs w:val="28"/>
        </w:rPr>
        <w:t>формирование кривой спроса индивидуального потребителя.</w:t>
      </w:r>
      <w:r w:rsidR="007D3EA4">
        <w:rPr>
          <w:i w:val="0"/>
          <w:iCs w:val="0"/>
          <w:color w:val="000000"/>
          <w:sz w:val="28"/>
          <w:szCs w:val="28"/>
        </w:rPr>
        <w:t xml:space="preserve"> </w:t>
      </w:r>
      <w:r w:rsidR="0054692C">
        <w:rPr>
          <w:i w:val="0"/>
          <w:iCs w:val="0"/>
          <w:color w:val="000000"/>
          <w:sz w:val="28"/>
          <w:szCs w:val="28"/>
        </w:rPr>
        <w:t xml:space="preserve"> </w:t>
      </w:r>
      <w:r w:rsidR="007D3EA4">
        <w:rPr>
          <w:i w:val="0"/>
          <w:iCs w:val="0"/>
          <w:color w:val="000000"/>
          <w:sz w:val="28"/>
          <w:szCs w:val="28"/>
        </w:rPr>
        <w:t>Сегодня функция полезности начинает активно использоваться и в принятии решений иными субъектами экономических отношений, в частности – инвесторами.</w:t>
      </w:r>
    </w:p>
    <w:p w:rsidR="00DE59D6" w:rsidRDefault="00DE59D6" w:rsidP="00DE204F">
      <w:pPr>
        <w:pStyle w:val="HTML"/>
        <w:ind w:firstLine="709"/>
        <w:jc w:val="both"/>
        <w:rPr>
          <w:i w:val="0"/>
          <w:iCs w:val="0"/>
          <w:color w:val="000000"/>
          <w:sz w:val="28"/>
          <w:szCs w:val="28"/>
        </w:rPr>
      </w:pPr>
      <w:r>
        <w:rPr>
          <w:i w:val="0"/>
          <w:iCs w:val="0"/>
          <w:color w:val="000000"/>
          <w:sz w:val="28"/>
          <w:szCs w:val="28"/>
        </w:rPr>
        <w:lastRenderedPageBreak/>
        <w:t>Полезность, не смотря на субъективный характер оценки потребителем востребованных им благ, играет важную роль в формировании потребительских предпочтений, определяющих поведение потребителя.</w:t>
      </w:r>
    </w:p>
    <w:p w:rsidR="00876162" w:rsidRDefault="00876162" w:rsidP="00DE204F">
      <w:pPr>
        <w:pStyle w:val="HTML"/>
        <w:ind w:firstLine="709"/>
        <w:jc w:val="both"/>
        <w:rPr>
          <w:i w:val="0"/>
          <w:iCs w:val="0"/>
          <w:color w:val="000000"/>
          <w:sz w:val="28"/>
          <w:szCs w:val="28"/>
        </w:rPr>
      </w:pPr>
      <w:r>
        <w:rPr>
          <w:i w:val="0"/>
          <w:iCs w:val="0"/>
          <w:color w:val="000000"/>
          <w:sz w:val="28"/>
          <w:szCs w:val="28"/>
        </w:rPr>
        <w:t xml:space="preserve">Теории потребительского выбора, имеющие в своей основе функции полезности, позволяют понять механизм принятия решений о покупке отдельных благ каждым из потребителей. </w:t>
      </w:r>
    </w:p>
    <w:p w:rsidR="007F1D3C" w:rsidRDefault="007F1D3C" w:rsidP="007F1D3C">
      <w:pPr>
        <w:spacing w:line="240" w:lineRule="auto"/>
        <w:contextualSpacing w:val="0"/>
      </w:pPr>
      <w:r>
        <w:t>Однако, сегодня теория потребительского выбора не стоит на месте</w:t>
      </w:r>
      <w:r w:rsidR="004859D9">
        <w:t>.</w:t>
      </w:r>
      <w:r>
        <w:t xml:space="preserve"> Ещё в 20-х годах прошлого века возникла гедоническая гипотеза поведения потребителя, которая позднее нашла свое развитие. Гедоническая гипотеза  – это предположение о том, что рыночная цена определяется релевантными характеристиками объекта. Этот подход позволяет, в частности, оценивать цену нового продукта, запускаемого на рынок. Другое применение этого подхода связано с учетом изменений качества продуктов в индексах цен</w:t>
      </w:r>
      <w:r w:rsidR="00F0309C" w:rsidRPr="00F0309C">
        <w:t>[6,</w:t>
      </w:r>
      <w:r w:rsidR="00F0309C">
        <w:rPr>
          <w:lang w:val="en-US"/>
        </w:rPr>
        <w:t>c</w:t>
      </w:r>
      <w:r w:rsidR="00F0309C">
        <w:t>.</w:t>
      </w:r>
      <w:r w:rsidR="00F0309C" w:rsidRPr="00F0309C">
        <w:t>16]</w:t>
      </w:r>
      <w:r>
        <w:t>.</w:t>
      </w:r>
      <w:r w:rsidR="00F0309C">
        <w:t xml:space="preserve"> </w:t>
      </w:r>
      <w:r>
        <w:t>Возникла новая теория потребительского поведения.</w:t>
      </w:r>
    </w:p>
    <w:p w:rsidR="007F1D3C" w:rsidRPr="007F1D3C" w:rsidRDefault="007F1D3C" w:rsidP="00DE204F">
      <w:pPr>
        <w:pStyle w:val="HTML"/>
        <w:ind w:firstLine="709"/>
        <w:jc w:val="both"/>
        <w:rPr>
          <w:i w:val="0"/>
          <w:iCs w:val="0"/>
          <w:color w:val="000000"/>
          <w:sz w:val="28"/>
          <w:szCs w:val="28"/>
        </w:rPr>
      </w:pPr>
      <w:r>
        <w:rPr>
          <w:i w:val="0"/>
          <w:iCs w:val="0"/>
          <w:color w:val="000000"/>
          <w:sz w:val="28"/>
          <w:szCs w:val="28"/>
        </w:rPr>
        <w:t xml:space="preserve">Еще одно направление анализа поведения потребителя нашло свое отражение в теории </w:t>
      </w:r>
      <w:r w:rsidRPr="007F1D3C">
        <w:rPr>
          <w:i w:val="0"/>
          <w:iCs w:val="0"/>
          <w:color w:val="000000"/>
          <w:sz w:val="28"/>
          <w:szCs w:val="28"/>
        </w:rPr>
        <w:t>ожидаемой полезности</w:t>
      </w:r>
      <w:r>
        <w:rPr>
          <w:i w:val="0"/>
          <w:iCs w:val="0"/>
          <w:color w:val="000000"/>
          <w:sz w:val="28"/>
          <w:szCs w:val="28"/>
        </w:rPr>
        <w:t xml:space="preserve">, являющейся логическим </w:t>
      </w:r>
      <w:r w:rsidRPr="007F1D3C">
        <w:rPr>
          <w:i w:val="0"/>
          <w:iCs w:val="0"/>
          <w:color w:val="000000"/>
          <w:sz w:val="28"/>
          <w:szCs w:val="28"/>
        </w:rPr>
        <w:t xml:space="preserve">продолжение постулатов, сформулированных </w:t>
      </w:r>
      <w:r w:rsidRPr="007F1D3C">
        <w:rPr>
          <w:i w:val="0"/>
          <w:sz w:val="28"/>
          <w:szCs w:val="28"/>
        </w:rPr>
        <w:t>Дж. Нейманом и О. Моргенштерном</w:t>
      </w:r>
      <w:r w:rsidR="00F0309C" w:rsidRPr="001E43FB">
        <w:rPr>
          <w:i w:val="0"/>
          <w:sz w:val="28"/>
          <w:szCs w:val="28"/>
        </w:rPr>
        <w:t xml:space="preserve"> [5,</w:t>
      </w:r>
      <w:r w:rsidR="00F0309C">
        <w:rPr>
          <w:i w:val="0"/>
          <w:sz w:val="28"/>
          <w:szCs w:val="28"/>
          <w:lang w:val="en-US"/>
        </w:rPr>
        <w:t>c</w:t>
      </w:r>
      <w:r w:rsidR="00F0309C" w:rsidRPr="001E43FB">
        <w:rPr>
          <w:i w:val="0"/>
          <w:sz w:val="28"/>
          <w:szCs w:val="28"/>
        </w:rPr>
        <w:t>.33]</w:t>
      </w:r>
      <w:r w:rsidRPr="007F1D3C">
        <w:rPr>
          <w:i w:val="0"/>
          <w:sz w:val="28"/>
          <w:szCs w:val="28"/>
        </w:rPr>
        <w:t>.</w:t>
      </w:r>
    </w:p>
    <w:p w:rsidR="00876162" w:rsidRDefault="00876162" w:rsidP="00DE204F">
      <w:pPr>
        <w:pStyle w:val="HTML"/>
        <w:ind w:firstLine="709"/>
        <w:jc w:val="both"/>
        <w:rPr>
          <w:i w:val="0"/>
          <w:iCs w:val="0"/>
          <w:color w:val="000000"/>
          <w:sz w:val="28"/>
          <w:szCs w:val="28"/>
        </w:rPr>
      </w:pPr>
      <w:r>
        <w:rPr>
          <w:i w:val="0"/>
          <w:iCs w:val="0"/>
          <w:color w:val="000000"/>
          <w:sz w:val="28"/>
          <w:szCs w:val="28"/>
        </w:rPr>
        <w:t xml:space="preserve">В основе всех теорий поведения потребителей лежит допущение о полной рациональности действий потребителя. Это самое уязвимое предположение, так как сложно говорить о том, что каждый раз при совершении экономического выбора потребитель выстраивает четкую систему приоритетов и собирает всю информацию для принятия единственно верного решения в данных экономических условиях. </w:t>
      </w:r>
    </w:p>
    <w:p w:rsidR="00876162" w:rsidRDefault="00876162" w:rsidP="00DE204F">
      <w:pPr>
        <w:pStyle w:val="HTML"/>
        <w:ind w:firstLine="709"/>
        <w:jc w:val="both"/>
        <w:rPr>
          <w:i w:val="0"/>
          <w:iCs w:val="0"/>
          <w:color w:val="000000"/>
          <w:sz w:val="28"/>
          <w:szCs w:val="28"/>
        </w:rPr>
      </w:pPr>
      <w:r>
        <w:rPr>
          <w:i w:val="0"/>
          <w:iCs w:val="0"/>
          <w:color w:val="000000"/>
          <w:sz w:val="28"/>
          <w:szCs w:val="28"/>
        </w:rPr>
        <w:t xml:space="preserve">Тем не </w:t>
      </w:r>
      <w:r w:rsidR="00434422">
        <w:rPr>
          <w:i w:val="0"/>
          <w:iCs w:val="0"/>
          <w:color w:val="000000"/>
          <w:sz w:val="28"/>
          <w:szCs w:val="28"/>
        </w:rPr>
        <w:t>менее,</w:t>
      </w:r>
      <w:r>
        <w:rPr>
          <w:i w:val="0"/>
          <w:iCs w:val="0"/>
          <w:color w:val="000000"/>
          <w:sz w:val="28"/>
          <w:szCs w:val="28"/>
        </w:rPr>
        <w:t xml:space="preserve"> это не умаляет значимости теории полезности, определения функции полезности и её видов для рассмотрения микроэкономических </w:t>
      </w:r>
      <w:r w:rsidR="00434422">
        <w:rPr>
          <w:i w:val="0"/>
          <w:iCs w:val="0"/>
          <w:color w:val="000000"/>
          <w:sz w:val="28"/>
          <w:szCs w:val="28"/>
        </w:rPr>
        <w:t>процессов,</w:t>
      </w:r>
      <w:r>
        <w:rPr>
          <w:i w:val="0"/>
          <w:iCs w:val="0"/>
          <w:color w:val="000000"/>
          <w:sz w:val="28"/>
          <w:szCs w:val="28"/>
        </w:rPr>
        <w:t xml:space="preserve"> как на теоретическом, так и на практическом </w:t>
      </w:r>
      <w:r w:rsidR="000203F5">
        <w:rPr>
          <w:i w:val="0"/>
          <w:iCs w:val="0"/>
          <w:color w:val="000000"/>
          <w:sz w:val="28"/>
          <w:szCs w:val="28"/>
        </w:rPr>
        <w:t>уровнях</w:t>
      </w:r>
      <w:r>
        <w:rPr>
          <w:i w:val="0"/>
          <w:iCs w:val="0"/>
          <w:color w:val="000000"/>
          <w:sz w:val="28"/>
          <w:szCs w:val="28"/>
        </w:rPr>
        <w:t xml:space="preserve">. </w:t>
      </w:r>
    </w:p>
    <w:p w:rsidR="00DE59D6" w:rsidRPr="00620F9D" w:rsidRDefault="00DE59D6" w:rsidP="00620F9D">
      <w:pPr>
        <w:pStyle w:val="HTML"/>
        <w:spacing w:line="360" w:lineRule="auto"/>
        <w:ind w:firstLine="709"/>
        <w:jc w:val="both"/>
        <w:rPr>
          <w:color w:val="000000"/>
          <w:sz w:val="28"/>
          <w:szCs w:val="28"/>
        </w:rPr>
      </w:pPr>
    </w:p>
    <w:p w:rsidR="00B31A21" w:rsidRPr="00745C08" w:rsidRDefault="00B31A21" w:rsidP="00745C08"/>
    <w:p w:rsidR="00745C08" w:rsidRDefault="00745C08" w:rsidP="00B31A21">
      <w:pPr>
        <w:pStyle w:val="HTML"/>
        <w:jc w:val="both"/>
        <w:rPr>
          <w:rFonts w:eastAsiaTheme="majorEastAsia" w:cstheme="majorBidi"/>
          <w:b/>
          <w:caps/>
          <w:szCs w:val="32"/>
        </w:rPr>
      </w:pPr>
      <w:bookmarkStart w:id="11" w:name="_Toc436239938"/>
      <w:r>
        <w:br w:type="page"/>
      </w:r>
    </w:p>
    <w:p w:rsidR="00366EA3" w:rsidRPr="004C51CE" w:rsidRDefault="00366EA3" w:rsidP="00366EA3">
      <w:pPr>
        <w:pStyle w:val="1"/>
      </w:pPr>
      <w:bookmarkStart w:id="12" w:name="_Toc436942975"/>
      <w:r>
        <w:lastRenderedPageBreak/>
        <w:t>Список использованных источников</w:t>
      </w:r>
      <w:bookmarkEnd w:id="11"/>
      <w:bookmarkEnd w:id="12"/>
    </w:p>
    <w:p w:rsidR="004B1F9A" w:rsidRPr="004C51CE" w:rsidRDefault="004D31F2" w:rsidP="004B1F9A">
      <w:pPr>
        <w:pStyle w:val="a5"/>
        <w:numPr>
          <w:ilvl w:val="0"/>
          <w:numId w:val="16"/>
        </w:numPr>
        <w:spacing w:line="240" w:lineRule="auto"/>
        <w:ind w:left="0" w:firstLine="709"/>
      </w:pPr>
      <w:hyperlink r:id="rId22" w:history="1">
        <w:r w:rsidR="004B1F9A" w:rsidRPr="001A25E2">
          <w:rPr>
            <w:rStyle w:val="ab"/>
            <w:color w:val="auto"/>
            <w:u w:val="none"/>
          </w:rPr>
          <w:t xml:space="preserve"> Айзерман</w:t>
        </w:r>
      </w:hyperlink>
      <w:r w:rsidR="004B1F9A" w:rsidRPr="001A25E2">
        <w:t xml:space="preserve"> М.А., </w:t>
      </w:r>
      <w:hyperlink r:id="rId23" w:history="1">
        <w:r w:rsidR="004B1F9A" w:rsidRPr="001A25E2">
          <w:rPr>
            <w:rStyle w:val="ab"/>
            <w:color w:val="auto"/>
            <w:u w:val="none"/>
          </w:rPr>
          <w:t xml:space="preserve"> Алескеров</w:t>
        </w:r>
      </w:hyperlink>
      <w:r w:rsidR="004B1F9A" w:rsidRPr="004C51CE">
        <w:t xml:space="preserve"> Ф.Т. Выбор вариантов: основы теории М.:</w:t>
      </w:r>
      <w:r w:rsidR="004B1F9A">
        <w:t xml:space="preserve"> </w:t>
      </w:r>
      <w:r w:rsidR="004B1F9A" w:rsidRPr="004C51CE">
        <w:t>-</w:t>
      </w:r>
      <w:r w:rsidR="004B1F9A">
        <w:t xml:space="preserve"> </w:t>
      </w:r>
      <w:r w:rsidR="004B1F9A" w:rsidRPr="004C51CE">
        <w:t>Наука.- 1990. - 240 с.</w:t>
      </w:r>
      <w:r w:rsidR="004B1F9A" w:rsidRPr="001A25E2">
        <w:t xml:space="preserve"> </w:t>
      </w:r>
      <w:r w:rsidR="004B1F9A">
        <w:t>//[Электронный ресурс] – Режим доступа:</w:t>
      </w:r>
      <w:r w:rsidR="004B1F9A" w:rsidRPr="004C51CE">
        <w:t xml:space="preserve"> http://ecsocman.hse.ru/text/33444065/</w:t>
      </w:r>
    </w:p>
    <w:p w:rsidR="004B1F9A" w:rsidRPr="004C51CE" w:rsidRDefault="004B1F9A" w:rsidP="004B1F9A">
      <w:pPr>
        <w:pStyle w:val="a5"/>
        <w:numPr>
          <w:ilvl w:val="0"/>
          <w:numId w:val="16"/>
        </w:numPr>
        <w:spacing w:line="240" w:lineRule="auto"/>
        <w:ind w:left="0" w:firstLine="709"/>
      </w:pPr>
      <w:r w:rsidRPr="004C51CE">
        <w:t>Данько Е.В. Функция полезности инвестиционных проектов в условиях неопределенности// Шестнадцатая региональная конференция по математик</w:t>
      </w:r>
      <w:r>
        <w:t>е. - Барнаул</w:t>
      </w:r>
      <w:r w:rsidRPr="004C51CE">
        <w:t xml:space="preserve">: </w:t>
      </w:r>
      <w:hyperlink r:id="rId24" w:tooltip="Список публикаций этого издательства" w:history="1">
        <w:r w:rsidRPr="004B1F9A">
          <w:rPr>
            <w:rStyle w:val="ab"/>
            <w:color w:val="auto"/>
            <w:u w:val="none"/>
          </w:rPr>
          <w:t>Алтайский государственный университет</w:t>
        </w:r>
      </w:hyperlink>
      <w:r w:rsidRPr="004B1F9A">
        <w:t>. – 2013</w:t>
      </w:r>
      <w:r w:rsidRPr="004C51CE">
        <w:t xml:space="preserve"> </w:t>
      </w:r>
      <w:r>
        <w:t>–</w:t>
      </w:r>
      <w:r w:rsidRPr="004C51CE">
        <w:t xml:space="preserve"> </w:t>
      </w:r>
      <w:r>
        <w:t>с. 110-111.</w:t>
      </w:r>
      <w:bookmarkStart w:id="13" w:name="_GoBack"/>
      <w:bookmarkEnd w:id="13"/>
    </w:p>
    <w:p w:rsidR="004B1F9A" w:rsidRPr="004C51CE" w:rsidRDefault="004B1F9A" w:rsidP="004B1F9A">
      <w:pPr>
        <w:pStyle w:val="a5"/>
        <w:numPr>
          <w:ilvl w:val="0"/>
          <w:numId w:val="16"/>
        </w:numPr>
        <w:spacing w:line="240" w:lineRule="auto"/>
        <w:ind w:left="0" w:firstLine="709"/>
      </w:pPr>
      <w:r w:rsidRPr="004C51CE">
        <w:t>Долан Э. Дж. Линдсей Д. Микроэкономика. СПб.: «Санкт-Петербург оркестр».- 1994. – 448с.</w:t>
      </w:r>
    </w:p>
    <w:p w:rsidR="004B1F9A" w:rsidRDefault="004B1F9A" w:rsidP="004B1F9A">
      <w:pPr>
        <w:pStyle w:val="a5"/>
        <w:numPr>
          <w:ilvl w:val="0"/>
          <w:numId w:val="16"/>
        </w:numPr>
        <w:spacing w:line="240" w:lineRule="auto"/>
        <w:ind w:left="0" w:firstLine="709"/>
      </w:pPr>
      <w:r w:rsidRPr="004C51CE">
        <w:t xml:space="preserve">Кривонос Ю.Е. </w:t>
      </w:r>
      <w:hyperlink r:id="rId25" w:history="1">
        <w:r w:rsidRPr="0084367F">
          <w:rPr>
            <w:rStyle w:val="ab"/>
            <w:color w:val="auto"/>
            <w:u w:val="none"/>
          </w:rPr>
          <w:t>Экономическая теория</w:t>
        </w:r>
      </w:hyperlink>
      <w:r>
        <w:t>.:</w:t>
      </w:r>
      <w:r w:rsidRPr="004C51CE">
        <w:t>Конспект лекций. Таганрог: ТТИ ЮФУ, 2009</w:t>
      </w:r>
      <w:r w:rsidRPr="001A25E2">
        <w:t>.</w:t>
      </w:r>
      <w:r>
        <w:t>//</w:t>
      </w:r>
      <w:r w:rsidRPr="001A25E2">
        <w:t>[Электронный ресурс]</w:t>
      </w:r>
      <w:r>
        <w:t xml:space="preserve"> – Режим доступа:</w:t>
      </w:r>
      <w:r w:rsidRPr="001A25E2">
        <w:t xml:space="preserve"> </w:t>
      </w:r>
      <w:hyperlink r:id="rId26" w:history="1">
        <w:r w:rsidRPr="005C5158">
          <w:rPr>
            <w:rStyle w:val="ab"/>
          </w:rPr>
          <w:t>http://www.aup.ru/books/m240/</w:t>
        </w:r>
      </w:hyperlink>
    </w:p>
    <w:p w:rsidR="004B1F9A" w:rsidRDefault="004D31F2" w:rsidP="004B1F9A">
      <w:pPr>
        <w:pStyle w:val="a5"/>
        <w:numPr>
          <w:ilvl w:val="0"/>
          <w:numId w:val="16"/>
        </w:numPr>
        <w:spacing w:line="240" w:lineRule="auto"/>
        <w:ind w:left="0" w:firstLine="709"/>
      </w:pPr>
      <w:hyperlink r:id="rId27" w:tooltip="Список публикаций этого автора" w:history="1">
        <w:r w:rsidR="004B1F9A" w:rsidRPr="004B1F9A">
          <w:rPr>
            <w:rStyle w:val="ab"/>
            <w:color w:val="auto"/>
            <w:u w:val="none"/>
          </w:rPr>
          <w:t>Леготин Ф.Я.,</w:t>
        </w:r>
      </w:hyperlink>
      <w:hyperlink r:id="rId28" w:tooltip="Список публикаций этого автора" w:history="1">
        <w:r w:rsidR="004B1F9A" w:rsidRPr="004B1F9A">
          <w:rPr>
            <w:rStyle w:val="ab"/>
            <w:color w:val="auto"/>
            <w:u w:val="none"/>
          </w:rPr>
          <w:t>Воронин С.В.</w:t>
        </w:r>
      </w:hyperlink>
      <w:r w:rsidR="004B1F9A" w:rsidRPr="0055108E">
        <w:t xml:space="preserve"> Достоверность аппроксимации экономических решений  с применением степенных и логарифмических функций полезности//И</w:t>
      </w:r>
      <w:r w:rsidR="004B1F9A">
        <w:t xml:space="preserve">звестия Уральского государственного экономического университета. </w:t>
      </w:r>
      <w:r w:rsidR="004B1F9A" w:rsidRPr="0055108E">
        <w:t xml:space="preserve">- 2011-4(36) </w:t>
      </w:r>
      <w:r w:rsidR="004B1F9A">
        <w:t xml:space="preserve">. - </w:t>
      </w:r>
      <w:r w:rsidR="004B1F9A" w:rsidRPr="0055108E">
        <w:t>с. 33-39</w:t>
      </w:r>
    </w:p>
    <w:p w:rsidR="004B1F9A" w:rsidRDefault="004B1F9A" w:rsidP="004B1F9A">
      <w:pPr>
        <w:pStyle w:val="a5"/>
        <w:numPr>
          <w:ilvl w:val="0"/>
          <w:numId w:val="16"/>
        </w:numPr>
        <w:spacing w:line="240" w:lineRule="auto"/>
        <w:ind w:left="0" w:firstLine="709"/>
      </w:pPr>
      <w:r>
        <w:t>Матвеенко В.Д. Свойства функций полезности, зависящих от характеристик благ/</w:t>
      </w:r>
      <w:r w:rsidRPr="00B720D4">
        <w:t xml:space="preserve">/ </w:t>
      </w:r>
      <w:r>
        <w:t>Вестник УрФУ. Серия экономика и управление. – 2012. - № 2.</w:t>
      </w:r>
      <w:r w:rsidRPr="0055108E">
        <w:t xml:space="preserve">- </w:t>
      </w:r>
      <w:r w:rsidRPr="004B1F9A">
        <w:rPr>
          <w:lang w:val="en-US"/>
        </w:rPr>
        <w:t>c</w:t>
      </w:r>
      <w:r>
        <w:t>.</w:t>
      </w:r>
      <w:r w:rsidRPr="0055108E">
        <w:t>16-27</w:t>
      </w:r>
    </w:p>
    <w:p w:rsidR="004B1F9A" w:rsidRPr="004C51CE" w:rsidRDefault="004B1F9A" w:rsidP="004B1F9A">
      <w:pPr>
        <w:pStyle w:val="a5"/>
        <w:numPr>
          <w:ilvl w:val="0"/>
          <w:numId w:val="16"/>
        </w:numPr>
        <w:spacing w:line="240" w:lineRule="auto"/>
        <w:ind w:left="0" w:firstLine="709"/>
      </w:pPr>
      <w:r>
        <w:t xml:space="preserve"> </w:t>
      </w:r>
      <w:r w:rsidRPr="004C51CE">
        <w:t>Назарова Е.В., Осечкина Т.А. Функция полезности и её применение в задаче оптимизации инвестиционного портфеля//прикладная математика и проблемы управления.- 2012. - № 10.</w:t>
      </w:r>
      <w:r w:rsidR="00585154">
        <w:t>- с. 125-135.</w:t>
      </w:r>
    </w:p>
    <w:p w:rsidR="004B1F9A" w:rsidRPr="004C51CE" w:rsidRDefault="004B1F9A" w:rsidP="004B1F9A">
      <w:pPr>
        <w:pStyle w:val="a5"/>
        <w:numPr>
          <w:ilvl w:val="0"/>
          <w:numId w:val="16"/>
        </w:numPr>
        <w:spacing w:line="240" w:lineRule="auto"/>
        <w:ind w:left="0" w:firstLine="709"/>
      </w:pPr>
      <w:r w:rsidRPr="004C51CE">
        <w:t>Райзберг Б.А., Лозовский Л.Ш., Стародубцева Е.Б. Современный экономический словарь.</w:t>
      </w:r>
      <w:r>
        <w:t>//</w:t>
      </w:r>
      <w:r w:rsidRPr="004C51CE">
        <w:t xml:space="preserve"> [Электронный ресурс]. –  </w:t>
      </w:r>
      <w:r w:rsidR="00F32D4D">
        <w:t>Режим доступа</w:t>
      </w:r>
      <w:r w:rsidRPr="004C51CE">
        <w:t>: /</w:t>
      </w:r>
      <w:hyperlink r:id="rId29" w:history="1">
        <w:r w:rsidRPr="004C51CE">
          <w:rPr>
            <w:rStyle w:val="ab"/>
          </w:rPr>
          <w:t>http://www.smartcat.ru/Referat/ltjeiramyo/</w:t>
        </w:r>
      </w:hyperlink>
    </w:p>
    <w:p w:rsidR="004B1F9A" w:rsidRPr="004C51CE" w:rsidRDefault="004B1F9A" w:rsidP="004B1F9A">
      <w:pPr>
        <w:pStyle w:val="a5"/>
        <w:numPr>
          <w:ilvl w:val="0"/>
          <w:numId w:val="16"/>
        </w:numPr>
        <w:spacing w:line="240" w:lineRule="auto"/>
        <w:ind w:left="0" w:firstLine="709"/>
      </w:pPr>
      <w:r w:rsidRPr="004C51CE">
        <w:t xml:space="preserve">Тарануха Ю.В. Микроэкономика.- М.: «Дело и Сервис».- 2006. – 640с. </w:t>
      </w:r>
    </w:p>
    <w:p w:rsidR="004B1F9A" w:rsidRPr="004C51CE" w:rsidRDefault="004B1F9A" w:rsidP="004B1F9A">
      <w:pPr>
        <w:pStyle w:val="a5"/>
        <w:numPr>
          <w:ilvl w:val="0"/>
          <w:numId w:val="16"/>
        </w:numPr>
        <w:spacing w:line="240" w:lineRule="auto"/>
        <w:ind w:left="0" w:firstLine="709"/>
      </w:pPr>
      <w:r w:rsidRPr="004C51CE">
        <w:t>Тарасевич Л.С., Гальперин В.М., Игнатьев С.М. 50 лекций по микроэкономике.– СПб.: «Экономическая школа». – 2000.- 860с</w:t>
      </w:r>
      <w:r>
        <w:t>.</w:t>
      </w:r>
    </w:p>
    <w:p w:rsidR="004B1F9A" w:rsidRPr="004B1F9A" w:rsidRDefault="004B1F9A" w:rsidP="004B1F9A">
      <w:pPr>
        <w:pStyle w:val="1"/>
        <w:numPr>
          <w:ilvl w:val="0"/>
          <w:numId w:val="16"/>
        </w:numPr>
        <w:spacing w:line="240" w:lineRule="auto"/>
        <w:ind w:left="0" w:firstLine="709"/>
        <w:jc w:val="both"/>
        <w:rPr>
          <w:rFonts w:cs="Times New Roman"/>
          <w:b w:val="0"/>
          <w:color w:val="000000"/>
          <w:szCs w:val="28"/>
        </w:rPr>
      </w:pPr>
      <w:r w:rsidRPr="004B1F9A">
        <w:rPr>
          <w:rFonts w:cs="Times New Roman"/>
          <w:b w:val="0"/>
          <w:iCs/>
          <w:caps w:val="0"/>
          <w:color w:val="000000"/>
          <w:szCs w:val="28"/>
        </w:rPr>
        <w:t>Тарасевич</w:t>
      </w:r>
      <w:r w:rsidRPr="004B1F9A">
        <w:rPr>
          <w:rFonts w:cs="Times New Roman"/>
          <w:b w:val="0"/>
          <w:iCs/>
          <w:color w:val="000000"/>
          <w:szCs w:val="28"/>
        </w:rPr>
        <w:t xml:space="preserve"> Л.С</w:t>
      </w:r>
      <w:r w:rsidRPr="004B1F9A">
        <w:rPr>
          <w:rFonts w:cs="Times New Roman"/>
          <w:b w:val="0"/>
          <w:iCs/>
          <w:caps w:val="0"/>
          <w:color w:val="000000"/>
          <w:szCs w:val="28"/>
        </w:rPr>
        <w:t xml:space="preserve">., Гребенников П.И., Леусский А.И. Микроэкономика. - </w:t>
      </w:r>
      <w:r w:rsidRPr="004B1F9A">
        <w:rPr>
          <w:rFonts w:cs="Times New Roman"/>
          <w:b w:val="0"/>
          <w:caps w:val="0"/>
          <w:color w:val="000000"/>
          <w:szCs w:val="28"/>
          <w:shd w:val="clear" w:color="auto" w:fill="F7F7F7"/>
        </w:rPr>
        <w:t>М.: Юрайт-Издат,</w:t>
      </w:r>
      <w:r>
        <w:rPr>
          <w:rFonts w:cs="Times New Roman"/>
          <w:b w:val="0"/>
          <w:color w:val="000000"/>
          <w:szCs w:val="28"/>
          <w:shd w:val="clear" w:color="auto" w:fill="F7F7F7"/>
        </w:rPr>
        <w:t xml:space="preserve"> 2006. - </w:t>
      </w:r>
      <w:r w:rsidRPr="004B1F9A">
        <w:rPr>
          <w:rFonts w:cs="Times New Roman"/>
          <w:b w:val="0"/>
          <w:color w:val="000000"/>
          <w:szCs w:val="28"/>
          <w:shd w:val="clear" w:color="auto" w:fill="F7F7F7"/>
        </w:rPr>
        <w:t xml:space="preserve"> 374 с. </w:t>
      </w:r>
    </w:p>
    <w:p w:rsidR="004B1F9A" w:rsidRDefault="004B1F9A" w:rsidP="004B1F9A">
      <w:pPr>
        <w:pStyle w:val="a5"/>
        <w:numPr>
          <w:ilvl w:val="0"/>
          <w:numId w:val="16"/>
        </w:numPr>
        <w:spacing w:line="240" w:lineRule="auto"/>
        <w:ind w:left="0" w:firstLine="709"/>
      </w:pPr>
      <w:r w:rsidRPr="004C51CE">
        <w:t xml:space="preserve">Хэл Р. Вэриан, Микроэкономика Промежуточный Уровень: Современный Подход. -  Юнити, 1997. </w:t>
      </w:r>
      <w:r>
        <w:t>//</w:t>
      </w:r>
      <w:r w:rsidRPr="004C51CE">
        <w:t xml:space="preserve">[Электронный ресурс]. –  </w:t>
      </w:r>
      <w:r>
        <w:t>Режим доступа</w:t>
      </w:r>
      <w:r w:rsidRPr="004C51CE">
        <w:t>: </w:t>
      </w:r>
      <w:hyperlink r:id="rId30" w:history="1">
        <w:r w:rsidRPr="004C51CE">
          <w:rPr>
            <w:rStyle w:val="ab"/>
          </w:rPr>
          <w:t>http://freakonomics.ru/text/Glava4</w:t>
        </w:r>
      </w:hyperlink>
    </w:p>
    <w:p w:rsidR="00D07C0E" w:rsidRPr="004C51CE" w:rsidRDefault="004D31F2" w:rsidP="004C51CE">
      <w:pPr>
        <w:pStyle w:val="a5"/>
        <w:numPr>
          <w:ilvl w:val="0"/>
          <w:numId w:val="16"/>
        </w:numPr>
        <w:spacing w:line="240" w:lineRule="auto"/>
        <w:ind w:left="0" w:firstLine="709"/>
      </w:pPr>
      <w:hyperlink r:id="rId31" w:history="1">
        <w:r w:rsidR="00D07C0E" w:rsidRPr="004C51CE">
          <w:rPr>
            <w:rStyle w:val="ab"/>
          </w:rPr>
          <w:t>http://modern-econ.ru/micro/potrebitel/zakon/poleznost.html</w:t>
        </w:r>
      </w:hyperlink>
    </w:p>
    <w:p w:rsidR="006C0845" w:rsidRPr="004C51CE" w:rsidRDefault="006C0845" w:rsidP="004C51CE">
      <w:pPr>
        <w:pStyle w:val="a5"/>
        <w:numPr>
          <w:ilvl w:val="0"/>
          <w:numId w:val="16"/>
        </w:numPr>
        <w:spacing w:line="240" w:lineRule="auto"/>
        <w:ind w:left="0" w:firstLine="709"/>
      </w:pPr>
      <w:r w:rsidRPr="004C51CE">
        <w:t xml:space="preserve">Economicportal.ru. Экономический портал для тех, кто интересуется экономикой. </w:t>
      </w:r>
      <w:r w:rsidR="00F32D4D">
        <w:t xml:space="preserve">– Режим доступа </w:t>
      </w:r>
      <w:hyperlink r:id="rId32" w:history="1">
        <w:r w:rsidR="00D07C0E" w:rsidRPr="004C51CE">
          <w:rPr>
            <w:rStyle w:val="ab"/>
          </w:rPr>
          <w:t>http://www.economicportal.ru/ponyatiya-all/utility.html</w:t>
        </w:r>
      </w:hyperlink>
    </w:p>
    <w:p w:rsidR="00E433B1" w:rsidRPr="004C51CE" w:rsidRDefault="004D31F2" w:rsidP="004C51CE">
      <w:pPr>
        <w:pStyle w:val="a5"/>
        <w:numPr>
          <w:ilvl w:val="0"/>
          <w:numId w:val="16"/>
        </w:numPr>
        <w:spacing w:line="240" w:lineRule="auto"/>
        <w:ind w:left="0" w:firstLine="709"/>
      </w:pPr>
      <w:hyperlink r:id="rId33" w:history="1">
        <w:r w:rsidR="00D07C0E" w:rsidRPr="004C51CE">
          <w:rPr>
            <w:rStyle w:val="ab"/>
          </w:rPr>
          <w:t>http://helpiks.org/4-32995.html</w:t>
        </w:r>
      </w:hyperlink>
    </w:p>
    <w:p w:rsidR="006C0845" w:rsidRPr="004C51CE" w:rsidRDefault="004D31F2" w:rsidP="004C51CE">
      <w:pPr>
        <w:pStyle w:val="a5"/>
        <w:numPr>
          <w:ilvl w:val="0"/>
          <w:numId w:val="16"/>
        </w:numPr>
        <w:spacing w:line="240" w:lineRule="auto"/>
        <w:ind w:left="0" w:firstLine="709"/>
      </w:pPr>
      <w:hyperlink r:id="rId34" w:history="1">
        <w:r w:rsidR="006C0845" w:rsidRPr="004C51CE">
          <w:rPr>
            <w:rStyle w:val="ab"/>
          </w:rPr>
          <w:t>http://www.economy-web.org/?p=492</w:t>
        </w:r>
      </w:hyperlink>
    </w:p>
    <w:p w:rsidR="006C0845" w:rsidRPr="004C51CE" w:rsidRDefault="004D31F2" w:rsidP="004C51CE">
      <w:pPr>
        <w:pStyle w:val="a5"/>
        <w:numPr>
          <w:ilvl w:val="0"/>
          <w:numId w:val="16"/>
        </w:numPr>
        <w:spacing w:line="240" w:lineRule="auto"/>
        <w:ind w:left="0" w:firstLine="709"/>
      </w:pPr>
      <w:hyperlink r:id="rId35" w:history="1">
        <w:r w:rsidR="006C0845" w:rsidRPr="004C51CE">
          <w:rPr>
            <w:rStyle w:val="ab"/>
          </w:rPr>
          <w:t>http://ecsocman.hse.ru/data/103/650/1219/033_5.3.pdf</w:t>
        </w:r>
      </w:hyperlink>
    </w:p>
    <w:sectPr w:rsidR="006C0845" w:rsidRPr="004C51CE" w:rsidSect="001D2011">
      <w:footerReference w:type="default" r:id="rId36"/>
      <w:pgSz w:w="11906" w:h="16838"/>
      <w:pgMar w:top="1701" w:right="567"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1F2" w:rsidRDefault="004D31F2" w:rsidP="00D86AF6">
      <w:pPr>
        <w:spacing w:line="240" w:lineRule="auto"/>
      </w:pPr>
      <w:r>
        <w:separator/>
      </w:r>
    </w:p>
  </w:endnote>
  <w:endnote w:type="continuationSeparator" w:id="0">
    <w:p w:rsidR="004D31F2" w:rsidRDefault="004D31F2" w:rsidP="00D86A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1616012"/>
      <w:docPartObj>
        <w:docPartGallery w:val="Page Numbers (Bottom of Page)"/>
        <w:docPartUnique/>
      </w:docPartObj>
    </w:sdtPr>
    <w:sdtEndPr/>
    <w:sdtContent>
      <w:p w:rsidR="00ED4D37" w:rsidRDefault="00ED4D37">
        <w:pPr>
          <w:pStyle w:val="af1"/>
          <w:jc w:val="center"/>
        </w:pPr>
        <w:r>
          <w:fldChar w:fldCharType="begin"/>
        </w:r>
        <w:r>
          <w:instrText>PAGE   \* MERGEFORMAT</w:instrText>
        </w:r>
        <w:r>
          <w:fldChar w:fldCharType="separate"/>
        </w:r>
        <w:r w:rsidR="001E43FB">
          <w:rPr>
            <w:noProof/>
          </w:rPr>
          <w:t>21</w:t>
        </w:r>
        <w:r>
          <w:fldChar w:fldCharType="end"/>
        </w:r>
      </w:p>
    </w:sdtContent>
  </w:sdt>
  <w:p w:rsidR="00ED4D37" w:rsidRDefault="00ED4D3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1F2" w:rsidRDefault="004D31F2" w:rsidP="00D86AF6">
      <w:pPr>
        <w:spacing w:line="240" w:lineRule="auto"/>
      </w:pPr>
      <w:r>
        <w:separator/>
      </w:r>
    </w:p>
  </w:footnote>
  <w:footnote w:type="continuationSeparator" w:id="0">
    <w:p w:rsidR="004D31F2" w:rsidRDefault="004D31F2" w:rsidP="00D86AF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76CED"/>
    <w:multiLevelType w:val="hybridMultilevel"/>
    <w:tmpl w:val="1388AD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2A58C1"/>
    <w:multiLevelType w:val="hybridMultilevel"/>
    <w:tmpl w:val="D64466D0"/>
    <w:lvl w:ilvl="0" w:tplc="5C64F9EE">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15:restartNumberingAfterBreak="0">
    <w:nsid w:val="0F7B137B"/>
    <w:multiLevelType w:val="multilevel"/>
    <w:tmpl w:val="1F10F29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28C2900"/>
    <w:multiLevelType w:val="hybridMultilevel"/>
    <w:tmpl w:val="37EA8C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79144A7"/>
    <w:multiLevelType w:val="hybridMultilevel"/>
    <w:tmpl w:val="4F9C940E"/>
    <w:lvl w:ilvl="0" w:tplc="5FDE30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7B65E8E"/>
    <w:multiLevelType w:val="hybridMultilevel"/>
    <w:tmpl w:val="A56218CE"/>
    <w:lvl w:ilvl="0" w:tplc="25D6D826">
      <w:start w:val="1"/>
      <w:numFmt w:val="decimal"/>
      <w:lvlText w:val="%1."/>
      <w:lvlJc w:val="left"/>
      <w:pPr>
        <w:ind w:left="1027" w:hanging="63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6" w15:restartNumberingAfterBreak="0">
    <w:nsid w:val="17E448C7"/>
    <w:multiLevelType w:val="hybridMultilevel"/>
    <w:tmpl w:val="665E86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CDB42F4"/>
    <w:multiLevelType w:val="hybridMultilevel"/>
    <w:tmpl w:val="A6488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C10F29"/>
    <w:multiLevelType w:val="multilevel"/>
    <w:tmpl w:val="844E0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BA644ED"/>
    <w:multiLevelType w:val="hybridMultilevel"/>
    <w:tmpl w:val="E4A06254"/>
    <w:lvl w:ilvl="0" w:tplc="CDA4C4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2EF2ADA"/>
    <w:multiLevelType w:val="hybridMultilevel"/>
    <w:tmpl w:val="58867A12"/>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9121754"/>
    <w:multiLevelType w:val="hybridMultilevel"/>
    <w:tmpl w:val="624C922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C83339C"/>
    <w:multiLevelType w:val="hybridMultilevel"/>
    <w:tmpl w:val="674E7A96"/>
    <w:lvl w:ilvl="0" w:tplc="5C64F9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DFA5043"/>
    <w:multiLevelType w:val="hybridMultilevel"/>
    <w:tmpl w:val="C0DA06E8"/>
    <w:lvl w:ilvl="0" w:tplc="5C64F9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720F7D4D"/>
    <w:multiLevelType w:val="hybridMultilevel"/>
    <w:tmpl w:val="96607ABC"/>
    <w:lvl w:ilvl="0" w:tplc="49523D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76183CD2"/>
    <w:multiLevelType w:val="hybridMultilevel"/>
    <w:tmpl w:val="674E7A96"/>
    <w:lvl w:ilvl="0" w:tplc="5C64F9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8"/>
  </w:num>
  <w:num w:numId="3">
    <w:abstractNumId w:val="6"/>
  </w:num>
  <w:num w:numId="4">
    <w:abstractNumId w:val="0"/>
  </w:num>
  <w:num w:numId="5">
    <w:abstractNumId w:val="11"/>
  </w:num>
  <w:num w:numId="6">
    <w:abstractNumId w:val="14"/>
  </w:num>
  <w:num w:numId="7">
    <w:abstractNumId w:val="4"/>
  </w:num>
  <w:num w:numId="8">
    <w:abstractNumId w:val="5"/>
  </w:num>
  <w:num w:numId="9">
    <w:abstractNumId w:val="1"/>
  </w:num>
  <w:num w:numId="10">
    <w:abstractNumId w:val="12"/>
  </w:num>
  <w:num w:numId="11">
    <w:abstractNumId w:val="15"/>
  </w:num>
  <w:num w:numId="12">
    <w:abstractNumId w:val="10"/>
  </w:num>
  <w:num w:numId="13">
    <w:abstractNumId w:val="13"/>
  </w:num>
  <w:num w:numId="14">
    <w:abstractNumId w:val="9"/>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C42"/>
    <w:rsid w:val="00014EDA"/>
    <w:rsid w:val="000203F5"/>
    <w:rsid w:val="00041994"/>
    <w:rsid w:val="000431E8"/>
    <w:rsid w:val="00063CBD"/>
    <w:rsid w:val="000643FF"/>
    <w:rsid w:val="000758EF"/>
    <w:rsid w:val="00097370"/>
    <w:rsid w:val="000A3C6F"/>
    <w:rsid w:val="000B7A52"/>
    <w:rsid w:val="000C3636"/>
    <w:rsid w:val="000D28D4"/>
    <w:rsid w:val="000D7589"/>
    <w:rsid w:val="00176766"/>
    <w:rsid w:val="001A25E2"/>
    <w:rsid w:val="001C633B"/>
    <w:rsid w:val="001D2011"/>
    <w:rsid w:val="001E43FB"/>
    <w:rsid w:val="001F2A96"/>
    <w:rsid w:val="001F2AF4"/>
    <w:rsid w:val="00201A9A"/>
    <w:rsid w:val="00205969"/>
    <w:rsid w:val="00231476"/>
    <w:rsid w:val="00266FCD"/>
    <w:rsid w:val="00274580"/>
    <w:rsid w:val="0028688F"/>
    <w:rsid w:val="00287D10"/>
    <w:rsid w:val="002A334B"/>
    <w:rsid w:val="002E360B"/>
    <w:rsid w:val="002E73C5"/>
    <w:rsid w:val="002F15CC"/>
    <w:rsid w:val="0031072B"/>
    <w:rsid w:val="00315214"/>
    <w:rsid w:val="003232A7"/>
    <w:rsid w:val="003320F5"/>
    <w:rsid w:val="00336BED"/>
    <w:rsid w:val="00346067"/>
    <w:rsid w:val="00366EA3"/>
    <w:rsid w:val="00371A79"/>
    <w:rsid w:val="003A2EA7"/>
    <w:rsid w:val="003B540D"/>
    <w:rsid w:val="003D6466"/>
    <w:rsid w:val="003F56BB"/>
    <w:rsid w:val="00416CB0"/>
    <w:rsid w:val="00427D17"/>
    <w:rsid w:val="00434422"/>
    <w:rsid w:val="00464C03"/>
    <w:rsid w:val="00464C11"/>
    <w:rsid w:val="00473786"/>
    <w:rsid w:val="00474403"/>
    <w:rsid w:val="004772C5"/>
    <w:rsid w:val="0048217F"/>
    <w:rsid w:val="004859D9"/>
    <w:rsid w:val="004B1F9A"/>
    <w:rsid w:val="004C51CE"/>
    <w:rsid w:val="004D31F2"/>
    <w:rsid w:val="004E568B"/>
    <w:rsid w:val="004F43A0"/>
    <w:rsid w:val="005023B6"/>
    <w:rsid w:val="005054DA"/>
    <w:rsid w:val="00507B13"/>
    <w:rsid w:val="005102DF"/>
    <w:rsid w:val="00523BBD"/>
    <w:rsid w:val="00523F51"/>
    <w:rsid w:val="00533205"/>
    <w:rsid w:val="00533CA5"/>
    <w:rsid w:val="00540048"/>
    <w:rsid w:val="00543DA8"/>
    <w:rsid w:val="00544E96"/>
    <w:rsid w:val="0054692C"/>
    <w:rsid w:val="0055108E"/>
    <w:rsid w:val="005513D6"/>
    <w:rsid w:val="00577026"/>
    <w:rsid w:val="00585154"/>
    <w:rsid w:val="005A4B64"/>
    <w:rsid w:val="005B51A3"/>
    <w:rsid w:val="005C0CB3"/>
    <w:rsid w:val="005C4071"/>
    <w:rsid w:val="005C5A8D"/>
    <w:rsid w:val="005C5A94"/>
    <w:rsid w:val="005F7D32"/>
    <w:rsid w:val="00615DA0"/>
    <w:rsid w:val="00620F9D"/>
    <w:rsid w:val="00623A22"/>
    <w:rsid w:val="0063465B"/>
    <w:rsid w:val="00667D02"/>
    <w:rsid w:val="0067387D"/>
    <w:rsid w:val="00676C42"/>
    <w:rsid w:val="006775DA"/>
    <w:rsid w:val="006854E0"/>
    <w:rsid w:val="00686041"/>
    <w:rsid w:val="006931C5"/>
    <w:rsid w:val="006B234D"/>
    <w:rsid w:val="006B6333"/>
    <w:rsid w:val="006C0845"/>
    <w:rsid w:val="006C3D99"/>
    <w:rsid w:val="006D5C41"/>
    <w:rsid w:val="006E0B27"/>
    <w:rsid w:val="006F144F"/>
    <w:rsid w:val="00702703"/>
    <w:rsid w:val="00705F6B"/>
    <w:rsid w:val="00716E62"/>
    <w:rsid w:val="00730479"/>
    <w:rsid w:val="007449AE"/>
    <w:rsid w:val="00744F65"/>
    <w:rsid w:val="00745C08"/>
    <w:rsid w:val="00747F23"/>
    <w:rsid w:val="00754AF5"/>
    <w:rsid w:val="00773D04"/>
    <w:rsid w:val="007B0AB1"/>
    <w:rsid w:val="007B2B54"/>
    <w:rsid w:val="007D3EA4"/>
    <w:rsid w:val="007F04E2"/>
    <w:rsid w:val="007F1D3C"/>
    <w:rsid w:val="00803DFB"/>
    <w:rsid w:val="008042C1"/>
    <w:rsid w:val="008043C9"/>
    <w:rsid w:val="00820225"/>
    <w:rsid w:val="008301BF"/>
    <w:rsid w:val="00833F2F"/>
    <w:rsid w:val="00837E18"/>
    <w:rsid w:val="0084367F"/>
    <w:rsid w:val="00864CC7"/>
    <w:rsid w:val="00876162"/>
    <w:rsid w:val="00877255"/>
    <w:rsid w:val="00895A70"/>
    <w:rsid w:val="008C2C6E"/>
    <w:rsid w:val="008D6DDC"/>
    <w:rsid w:val="008E3FA3"/>
    <w:rsid w:val="008F484E"/>
    <w:rsid w:val="00904662"/>
    <w:rsid w:val="009161A7"/>
    <w:rsid w:val="009C1E09"/>
    <w:rsid w:val="009D37D0"/>
    <w:rsid w:val="009E4783"/>
    <w:rsid w:val="009E60B9"/>
    <w:rsid w:val="009F27D8"/>
    <w:rsid w:val="00A312AE"/>
    <w:rsid w:val="00A31943"/>
    <w:rsid w:val="00A32B82"/>
    <w:rsid w:val="00A35577"/>
    <w:rsid w:val="00A579DF"/>
    <w:rsid w:val="00A61FB2"/>
    <w:rsid w:val="00A626CC"/>
    <w:rsid w:val="00A65617"/>
    <w:rsid w:val="00A745D3"/>
    <w:rsid w:val="00A748D6"/>
    <w:rsid w:val="00A9550C"/>
    <w:rsid w:val="00AB0AC6"/>
    <w:rsid w:val="00AC23C3"/>
    <w:rsid w:val="00B1551D"/>
    <w:rsid w:val="00B21AF3"/>
    <w:rsid w:val="00B31A21"/>
    <w:rsid w:val="00B3524B"/>
    <w:rsid w:val="00B355EC"/>
    <w:rsid w:val="00B720D4"/>
    <w:rsid w:val="00B80D02"/>
    <w:rsid w:val="00B8104C"/>
    <w:rsid w:val="00B86913"/>
    <w:rsid w:val="00BA00E7"/>
    <w:rsid w:val="00BA72CB"/>
    <w:rsid w:val="00BC7F12"/>
    <w:rsid w:val="00BF03F7"/>
    <w:rsid w:val="00BF150E"/>
    <w:rsid w:val="00C10756"/>
    <w:rsid w:val="00C4014C"/>
    <w:rsid w:val="00C430E2"/>
    <w:rsid w:val="00C451C8"/>
    <w:rsid w:val="00C467B9"/>
    <w:rsid w:val="00C53E80"/>
    <w:rsid w:val="00C65EA0"/>
    <w:rsid w:val="00C67164"/>
    <w:rsid w:val="00CB180E"/>
    <w:rsid w:val="00CD5DE2"/>
    <w:rsid w:val="00D06291"/>
    <w:rsid w:val="00D07C0E"/>
    <w:rsid w:val="00D10519"/>
    <w:rsid w:val="00D226DF"/>
    <w:rsid w:val="00D26A4E"/>
    <w:rsid w:val="00D31C8D"/>
    <w:rsid w:val="00D41435"/>
    <w:rsid w:val="00D4488F"/>
    <w:rsid w:val="00D53D2A"/>
    <w:rsid w:val="00D863DB"/>
    <w:rsid w:val="00D86AF6"/>
    <w:rsid w:val="00D91C84"/>
    <w:rsid w:val="00DA1D43"/>
    <w:rsid w:val="00DA4031"/>
    <w:rsid w:val="00DA58A1"/>
    <w:rsid w:val="00DB3BDA"/>
    <w:rsid w:val="00DC5DD1"/>
    <w:rsid w:val="00DD65C8"/>
    <w:rsid w:val="00DE19AB"/>
    <w:rsid w:val="00DE204F"/>
    <w:rsid w:val="00DE59D6"/>
    <w:rsid w:val="00E04DF0"/>
    <w:rsid w:val="00E31E9B"/>
    <w:rsid w:val="00E419DF"/>
    <w:rsid w:val="00E433B1"/>
    <w:rsid w:val="00E70D1A"/>
    <w:rsid w:val="00E72BBC"/>
    <w:rsid w:val="00E9138A"/>
    <w:rsid w:val="00EA304F"/>
    <w:rsid w:val="00ED1989"/>
    <w:rsid w:val="00ED327B"/>
    <w:rsid w:val="00ED4D37"/>
    <w:rsid w:val="00F0309C"/>
    <w:rsid w:val="00F14F38"/>
    <w:rsid w:val="00F16FBE"/>
    <w:rsid w:val="00F21A0A"/>
    <w:rsid w:val="00F32D4D"/>
    <w:rsid w:val="00F432E3"/>
    <w:rsid w:val="00F56951"/>
    <w:rsid w:val="00F62D2F"/>
    <w:rsid w:val="00F72509"/>
    <w:rsid w:val="00F9495D"/>
    <w:rsid w:val="00FA08B9"/>
    <w:rsid w:val="00FC5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F6AFC-6141-4C6A-91E7-03C5A0D35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F23"/>
    <w:pPr>
      <w:spacing w:after="0" w:line="360" w:lineRule="auto"/>
      <w:ind w:firstLine="709"/>
      <w:contextualSpacing/>
      <w:jc w:val="both"/>
    </w:pPr>
    <w:rPr>
      <w:rFonts w:ascii="Times New Roman" w:hAnsi="Times New Roman"/>
      <w:sz w:val="28"/>
    </w:rPr>
  </w:style>
  <w:style w:type="paragraph" w:styleId="1">
    <w:name w:val="heading 1"/>
    <w:basedOn w:val="a"/>
    <w:next w:val="a"/>
    <w:link w:val="10"/>
    <w:qFormat/>
    <w:rsid w:val="00DE19AB"/>
    <w:pPr>
      <w:keepNext/>
      <w:keepLines/>
      <w:ind w:firstLine="0"/>
      <w:jc w:val="center"/>
      <w:outlineLvl w:val="0"/>
    </w:pPr>
    <w:rPr>
      <w:rFonts w:eastAsiaTheme="majorEastAsia" w:cstheme="majorBidi"/>
      <w:b/>
      <w:caps/>
      <w:szCs w:val="32"/>
    </w:rPr>
  </w:style>
  <w:style w:type="paragraph" w:styleId="2">
    <w:name w:val="heading 2"/>
    <w:basedOn w:val="a"/>
    <w:next w:val="a"/>
    <w:link w:val="20"/>
    <w:uiPriority w:val="9"/>
    <w:unhideWhenUsed/>
    <w:qFormat/>
    <w:rsid w:val="00DE19AB"/>
    <w:pPr>
      <w:keepNext/>
      <w:keepLines/>
      <w:ind w:firstLine="0"/>
      <w:jc w:val="center"/>
      <w:outlineLvl w:val="1"/>
    </w:pPr>
    <w:rPr>
      <w:rFonts w:eastAsiaTheme="majorEastAsia" w:cstheme="majorBidi"/>
      <w:b/>
      <w:szCs w:val="26"/>
    </w:rPr>
  </w:style>
  <w:style w:type="paragraph" w:styleId="3">
    <w:name w:val="heading 3"/>
    <w:basedOn w:val="a"/>
    <w:next w:val="a"/>
    <w:link w:val="30"/>
    <w:uiPriority w:val="9"/>
    <w:semiHidden/>
    <w:unhideWhenUsed/>
    <w:qFormat/>
    <w:rsid w:val="00ED4D37"/>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9">
    <w:name w:val="heading 9"/>
    <w:basedOn w:val="a"/>
    <w:next w:val="a"/>
    <w:link w:val="90"/>
    <w:uiPriority w:val="9"/>
    <w:semiHidden/>
    <w:unhideWhenUsed/>
    <w:qFormat/>
    <w:rsid w:val="00ED4D3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E19AB"/>
    <w:rPr>
      <w:rFonts w:ascii="Times New Roman" w:eastAsiaTheme="majorEastAsia" w:hAnsi="Times New Roman" w:cstheme="majorBidi"/>
      <w:b/>
      <w:caps/>
      <w:sz w:val="28"/>
      <w:szCs w:val="32"/>
    </w:rPr>
  </w:style>
  <w:style w:type="character" w:customStyle="1" w:styleId="20">
    <w:name w:val="Заголовок 2 Знак"/>
    <w:basedOn w:val="a0"/>
    <w:link w:val="2"/>
    <w:uiPriority w:val="9"/>
    <w:rsid w:val="00DE19AB"/>
    <w:rPr>
      <w:rFonts w:ascii="Times New Roman" w:eastAsiaTheme="majorEastAsia" w:hAnsi="Times New Roman" w:cstheme="majorBidi"/>
      <w:b/>
      <w:sz w:val="28"/>
      <w:szCs w:val="26"/>
    </w:rPr>
  </w:style>
  <w:style w:type="paragraph" w:customStyle="1" w:styleId="Standard">
    <w:name w:val="Standard"/>
    <w:rsid w:val="00366EA3"/>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styleId="a3">
    <w:name w:val="Normal (Web)"/>
    <w:basedOn w:val="a"/>
    <w:uiPriority w:val="99"/>
    <w:unhideWhenUsed/>
    <w:rsid w:val="00474403"/>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styleId="a4">
    <w:name w:val="Strong"/>
    <w:basedOn w:val="a0"/>
    <w:uiPriority w:val="22"/>
    <w:qFormat/>
    <w:rsid w:val="00474403"/>
    <w:rPr>
      <w:b/>
      <w:bCs/>
    </w:rPr>
  </w:style>
  <w:style w:type="character" w:customStyle="1" w:styleId="apple-converted-space">
    <w:name w:val="apple-converted-space"/>
    <w:basedOn w:val="a0"/>
    <w:rsid w:val="00474403"/>
  </w:style>
  <w:style w:type="paragraph" w:styleId="a5">
    <w:name w:val="List Paragraph"/>
    <w:basedOn w:val="a"/>
    <w:uiPriority w:val="34"/>
    <w:qFormat/>
    <w:rsid w:val="00544E96"/>
    <w:pPr>
      <w:ind w:left="720"/>
    </w:pPr>
  </w:style>
  <w:style w:type="paragraph" w:styleId="a6">
    <w:name w:val="footnote text"/>
    <w:basedOn w:val="a"/>
    <w:link w:val="a7"/>
    <w:uiPriority w:val="99"/>
    <w:unhideWhenUsed/>
    <w:rsid w:val="00D86AF6"/>
    <w:pPr>
      <w:spacing w:line="240" w:lineRule="auto"/>
    </w:pPr>
    <w:rPr>
      <w:sz w:val="20"/>
      <w:szCs w:val="20"/>
    </w:rPr>
  </w:style>
  <w:style w:type="character" w:customStyle="1" w:styleId="a7">
    <w:name w:val="Текст сноски Знак"/>
    <w:basedOn w:val="a0"/>
    <w:link w:val="a6"/>
    <w:uiPriority w:val="99"/>
    <w:rsid w:val="00D86AF6"/>
    <w:rPr>
      <w:rFonts w:ascii="Times New Roman" w:hAnsi="Times New Roman"/>
      <w:sz w:val="20"/>
      <w:szCs w:val="20"/>
    </w:rPr>
  </w:style>
  <w:style w:type="character" w:styleId="a8">
    <w:name w:val="footnote reference"/>
    <w:basedOn w:val="a0"/>
    <w:uiPriority w:val="99"/>
    <w:semiHidden/>
    <w:unhideWhenUsed/>
    <w:rsid w:val="00D86AF6"/>
    <w:rPr>
      <w:vertAlign w:val="superscript"/>
    </w:rPr>
  </w:style>
  <w:style w:type="paragraph" w:styleId="HTML">
    <w:name w:val="HTML Address"/>
    <w:basedOn w:val="a"/>
    <w:link w:val="HTML0"/>
    <w:uiPriority w:val="99"/>
    <w:unhideWhenUsed/>
    <w:rsid w:val="006F144F"/>
    <w:pPr>
      <w:spacing w:line="240" w:lineRule="auto"/>
      <w:ind w:firstLine="0"/>
      <w:contextualSpacing w:val="0"/>
      <w:jc w:val="left"/>
    </w:pPr>
    <w:rPr>
      <w:rFonts w:eastAsia="Times New Roman" w:cs="Times New Roman"/>
      <w:i/>
      <w:iCs/>
      <w:sz w:val="24"/>
      <w:szCs w:val="24"/>
      <w:lang w:eastAsia="ru-RU"/>
    </w:rPr>
  </w:style>
  <w:style w:type="character" w:customStyle="1" w:styleId="HTML0">
    <w:name w:val="Адрес HTML Знак"/>
    <w:basedOn w:val="a0"/>
    <w:link w:val="HTML"/>
    <w:uiPriority w:val="99"/>
    <w:rsid w:val="006F144F"/>
    <w:rPr>
      <w:rFonts w:ascii="Times New Roman" w:eastAsia="Times New Roman" w:hAnsi="Times New Roman" w:cs="Times New Roman"/>
      <w:i/>
      <w:iCs/>
      <w:sz w:val="24"/>
      <w:szCs w:val="24"/>
      <w:lang w:eastAsia="ru-RU"/>
    </w:rPr>
  </w:style>
  <w:style w:type="character" w:customStyle="1" w:styleId="spelle">
    <w:name w:val="spelle"/>
    <w:basedOn w:val="a0"/>
    <w:rsid w:val="006F144F"/>
  </w:style>
  <w:style w:type="paragraph" w:styleId="a9">
    <w:name w:val="Balloon Text"/>
    <w:basedOn w:val="a"/>
    <w:link w:val="aa"/>
    <w:uiPriority w:val="99"/>
    <w:semiHidden/>
    <w:unhideWhenUsed/>
    <w:rsid w:val="006F144F"/>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6F144F"/>
    <w:rPr>
      <w:rFonts w:ascii="Tahoma" w:hAnsi="Tahoma" w:cs="Tahoma"/>
      <w:sz w:val="16"/>
      <w:szCs w:val="16"/>
    </w:rPr>
  </w:style>
  <w:style w:type="character" w:styleId="ab">
    <w:name w:val="Hyperlink"/>
    <w:basedOn w:val="a0"/>
    <w:uiPriority w:val="99"/>
    <w:unhideWhenUsed/>
    <w:rsid w:val="006F144F"/>
    <w:rPr>
      <w:color w:val="0563C1" w:themeColor="hyperlink"/>
      <w:u w:val="single"/>
    </w:rPr>
  </w:style>
  <w:style w:type="paragraph" w:styleId="ac">
    <w:name w:val="Body Text Indent"/>
    <w:basedOn w:val="a"/>
    <w:link w:val="ad"/>
    <w:uiPriority w:val="99"/>
    <w:semiHidden/>
    <w:unhideWhenUsed/>
    <w:rsid w:val="003B540D"/>
    <w:pPr>
      <w:spacing w:before="100" w:beforeAutospacing="1" w:after="100" w:afterAutospacing="1" w:line="240" w:lineRule="auto"/>
      <w:ind w:firstLine="0"/>
      <w:contextualSpacing w:val="0"/>
      <w:jc w:val="left"/>
    </w:pPr>
    <w:rPr>
      <w:rFonts w:eastAsia="Times New Roman" w:cs="Times New Roman"/>
      <w:sz w:val="24"/>
      <w:szCs w:val="24"/>
      <w:lang w:eastAsia="ru-RU"/>
    </w:rPr>
  </w:style>
  <w:style w:type="character" w:customStyle="1" w:styleId="ad">
    <w:name w:val="Основной текст с отступом Знак"/>
    <w:basedOn w:val="a0"/>
    <w:link w:val="ac"/>
    <w:uiPriority w:val="99"/>
    <w:semiHidden/>
    <w:rsid w:val="003B540D"/>
    <w:rPr>
      <w:rFonts w:ascii="Times New Roman" w:eastAsia="Times New Roman" w:hAnsi="Times New Roman" w:cs="Times New Roman"/>
      <w:sz w:val="24"/>
      <w:szCs w:val="24"/>
      <w:lang w:eastAsia="ru-RU"/>
    </w:rPr>
  </w:style>
  <w:style w:type="character" w:styleId="ae">
    <w:name w:val="Emphasis"/>
    <w:basedOn w:val="a0"/>
    <w:uiPriority w:val="20"/>
    <w:qFormat/>
    <w:rsid w:val="00716E62"/>
    <w:rPr>
      <w:i/>
      <w:iCs/>
    </w:rPr>
  </w:style>
  <w:style w:type="paragraph" w:styleId="af">
    <w:name w:val="header"/>
    <w:basedOn w:val="a"/>
    <w:link w:val="af0"/>
    <w:uiPriority w:val="99"/>
    <w:unhideWhenUsed/>
    <w:rsid w:val="000B7A52"/>
    <w:pPr>
      <w:tabs>
        <w:tab w:val="center" w:pos="4677"/>
        <w:tab w:val="right" w:pos="9355"/>
      </w:tabs>
      <w:spacing w:line="240" w:lineRule="auto"/>
    </w:pPr>
  </w:style>
  <w:style w:type="character" w:customStyle="1" w:styleId="af0">
    <w:name w:val="Верхний колонтитул Знак"/>
    <w:basedOn w:val="a0"/>
    <w:link w:val="af"/>
    <w:uiPriority w:val="99"/>
    <w:rsid w:val="000B7A52"/>
    <w:rPr>
      <w:rFonts w:ascii="Times New Roman" w:hAnsi="Times New Roman"/>
      <w:sz w:val="28"/>
    </w:rPr>
  </w:style>
  <w:style w:type="paragraph" w:styleId="af1">
    <w:name w:val="footer"/>
    <w:basedOn w:val="a"/>
    <w:link w:val="af2"/>
    <w:uiPriority w:val="99"/>
    <w:unhideWhenUsed/>
    <w:rsid w:val="000B7A52"/>
    <w:pPr>
      <w:tabs>
        <w:tab w:val="center" w:pos="4677"/>
        <w:tab w:val="right" w:pos="9355"/>
      </w:tabs>
      <w:spacing w:line="240" w:lineRule="auto"/>
    </w:pPr>
  </w:style>
  <w:style w:type="character" w:customStyle="1" w:styleId="af2">
    <w:name w:val="Нижний колонтитул Знак"/>
    <w:basedOn w:val="a0"/>
    <w:link w:val="af1"/>
    <w:uiPriority w:val="99"/>
    <w:rsid w:val="000B7A52"/>
    <w:rPr>
      <w:rFonts w:ascii="Times New Roman" w:hAnsi="Times New Roman"/>
      <w:sz w:val="28"/>
    </w:rPr>
  </w:style>
  <w:style w:type="character" w:customStyle="1" w:styleId="bigtext">
    <w:name w:val="bigtext"/>
    <w:basedOn w:val="a0"/>
    <w:rsid w:val="007D3EA4"/>
  </w:style>
  <w:style w:type="paragraph" w:styleId="af3">
    <w:name w:val="TOC Heading"/>
    <w:basedOn w:val="1"/>
    <w:next w:val="a"/>
    <w:uiPriority w:val="39"/>
    <w:semiHidden/>
    <w:unhideWhenUsed/>
    <w:qFormat/>
    <w:rsid w:val="00E433B1"/>
    <w:pPr>
      <w:spacing w:before="480" w:line="276" w:lineRule="auto"/>
      <w:contextualSpacing w:val="0"/>
      <w:jc w:val="left"/>
      <w:outlineLvl w:val="9"/>
    </w:pPr>
    <w:rPr>
      <w:rFonts w:asciiTheme="majorHAnsi" w:hAnsiTheme="majorHAnsi"/>
      <w:bCs/>
      <w:caps w:val="0"/>
      <w:color w:val="2E74B5" w:themeColor="accent1" w:themeShade="BF"/>
      <w:szCs w:val="28"/>
      <w:lang w:eastAsia="ru-RU"/>
    </w:rPr>
  </w:style>
  <w:style w:type="paragraph" w:styleId="11">
    <w:name w:val="toc 1"/>
    <w:basedOn w:val="a"/>
    <w:next w:val="a"/>
    <w:autoRedefine/>
    <w:uiPriority w:val="39"/>
    <w:unhideWhenUsed/>
    <w:rsid w:val="00E433B1"/>
    <w:pPr>
      <w:tabs>
        <w:tab w:val="right" w:leader="dot" w:pos="9345"/>
      </w:tabs>
      <w:spacing w:after="100"/>
    </w:pPr>
    <w:rPr>
      <w:b/>
      <w:noProof/>
    </w:rPr>
  </w:style>
  <w:style w:type="paragraph" w:styleId="21">
    <w:name w:val="toc 2"/>
    <w:basedOn w:val="a"/>
    <w:next w:val="a"/>
    <w:autoRedefine/>
    <w:uiPriority w:val="39"/>
    <w:unhideWhenUsed/>
    <w:rsid w:val="00E433B1"/>
    <w:pPr>
      <w:spacing w:after="100"/>
      <w:ind w:left="280"/>
    </w:pPr>
  </w:style>
  <w:style w:type="character" w:customStyle="1" w:styleId="30">
    <w:name w:val="Заголовок 3 Знак"/>
    <w:basedOn w:val="a0"/>
    <w:link w:val="3"/>
    <w:uiPriority w:val="9"/>
    <w:semiHidden/>
    <w:rsid w:val="00ED4D37"/>
    <w:rPr>
      <w:rFonts w:asciiTheme="majorHAnsi" w:eastAsiaTheme="majorEastAsia" w:hAnsiTheme="majorHAnsi" w:cstheme="majorBidi"/>
      <w:color w:val="1F4D78" w:themeColor="accent1" w:themeShade="7F"/>
      <w:sz w:val="24"/>
      <w:szCs w:val="24"/>
    </w:rPr>
  </w:style>
  <w:style w:type="character" w:customStyle="1" w:styleId="90">
    <w:name w:val="Заголовок 9 Знак"/>
    <w:basedOn w:val="a0"/>
    <w:link w:val="9"/>
    <w:uiPriority w:val="9"/>
    <w:semiHidden/>
    <w:rsid w:val="00ED4D37"/>
    <w:rPr>
      <w:rFonts w:asciiTheme="majorHAnsi" w:eastAsiaTheme="majorEastAsia" w:hAnsiTheme="majorHAnsi" w:cstheme="majorBidi"/>
      <w:i/>
      <w:iCs/>
      <w:color w:val="272727" w:themeColor="text1" w:themeTint="D8"/>
      <w:sz w:val="21"/>
      <w:szCs w:val="21"/>
    </w:rPr>
  </w:style>
  <w:style w:type="paragraph" w:styleId="31">
    <w:name w:val="toc 3"/>
    <w:basedOn w:val="a"/>
    <w:next w:val="a"/>
    <w:autoRedefine/>
    <w:uiPriority w:val="39"/>
    <w:unhideWhenUsed/>
    <w:rsid w:val="00ED4D37"/>
    <w:pPr>
      <w:spacing w:after="100"/>
      <w:ind w:left="5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86311">
      <w:bodyDiv w:val="1"/>
      <w:marLeft w:val="0"/>
      <w:marRight w:val="0"/>
      <w:marTop w:val="0"/>
      <w:marBottom w:val="0"/>
      <w:divBdr>
        <w:top w:val="none" w:sz="0" w:space="0" w:color="auto"/>
        <w:left w:val="none" w:sz="0" w:space="0" w:color="auto"/>
        <w:bottom w:val="none" w:sz="0" w:space="0" w:color="auto"/>
        <w:right w:val="none" w:sz="0" w:space="0" w:color="auto"/>
      </w:divBdr>
    </w:div>
    <w:div w:id="160856093">
      <w:bodyDiv w:val="1"/>
      <w:marLeft w:val="0"/>
      <w:marRight w:val="0"/>
      <w:marTop w:val="0"/>
      <w:marBottom w:val="0"/>
      <w:divBdr>
        <w:top w:val="none" w:sz="0" w:space="0" w:color="auto"/>
        <w:left w:val="none" w:sz="0" w:space="0" w:color="auto"/>
        <w:bottom w:val="none" w:sz="0" w:space="0" w:color="auto"/>
        <w:right w:val="none" w:sz="0" w:space="0" w:color="auto"/>
      </w:divBdr>
    </w:div>
    <w:div w:id="255483596">
      <w:bodyDiv w:val="1"/>
      <w:marLeft w:val="0"/>
      <w:marRight w:val="0"/>
      <w:marTop w:val="0"/>
      <w:marBottom w:val="0"/>
      <w:divBdr>
        <w:top w:val="none" w:sz="0" w:space="0" w:color="auto"/>
        <w:left w:val="none" w:sz="0" w:space="0" w:color="auto"/>
        <w:bottom w:val="none" w:sz="0" w:space="0" w:color="auto"/>
        <w:right w:val="none" w:sz="0" w:space="0" w:color="auto"/>
      </w:divBdr>
    </w:div>
    <w:div w:id="262037559">
      <w:bodyDiv w:val="1"/>
      <w:marLeft w:val="0"/>
      <w:marRight w:val="0"/>
      <w:marTop w:val="0"/>
      <w:marBottom w:val="0"/>
      <w:divBdr>
        <w:top w:val="none" w:sz="0" w:space="0" w:color="auto"/>
        <w:left w:val="none" w:sz="0" w:space="0" w:color="auto"/>
        <w:bottom w:val="none" w:sz="0" w:space="0" w:color="auto"/>
        <w:right w:val="none" w:sz="0" w:space="0" w:color="auto"/>
      </w:divBdr>
    </w:div>
    <w:div w:id="335035812">
      <w:bodyDiv w:val="1"/>
      <w:marLeft w:val="0"/>
      <w:marRight w:val="0"/>
      <w:marTop w:val="0"/>
      <w:marBottom w:val="0"/>
      <w:divBdr>
        <w:top w:val="none" w:sz="0" w:space="0" w:color="auto"/>
        <w:left w:val="none" w:sz="0" w:space="0" w:color="auto"/>
        <w:bottom w:val="none" w:sz="0" w:space="0" w:color="auto"/>
        <w:right w:val="none" w:sz="0" w:space="0" w:color="auto"/>
      </w:divBdr>
    </w:div>
    <w:div w:id="398553452">
      <w:bodyDiv w:val="1"/>
      <w:marLeft w:val="0"/>
      <w:marRight w:val="0"/>
      <w:marTop w:val="0"/>
      <w:marBottom w:val="0"/>
      <w:divBdr>
        <w:top w:val="none" w:sz="0" w:space="0" w:color="auto"/>
        <w:left w:val="none" w:sz="0" w:space="0" w:color="auto"/>
        <w:bottom w:val="none" w:sz="0" w:space="0" w:color="auto"/>
        <w:right w:val="none" w:sz="0" w:space="0" w:color="auto"/>
      </w:divBdr>
    </w:div>
    <w:div w:id="399180417">
      <w:bodyDiv w:val="1"/>
      <w:marLeft w:val="0"/>
      <w:marRight w:val="0"/>
      <w:marTop w:val="0"/>
      <w:marBottom w:val="0"/>
      <w:divBdr>
        <w:top w:val="none" w:sz="0" w:space="0" w:color="auto"/>
        <w:left w:val="none" w:sz="0" w:space="0" w:color="auto"/>
        <w:bottom w:val="none" w:sz="0" w:space="0" w:color="auto"/>
        <w:right w:val="none" w:sz="0" w:space="0" w:color="auto"/>
      </w:divBdr>
      <w:divsChild>
        <w:div w:id="2044594549">
          <w:marLeft w:val="0"/>
          <w:marRight w:val="0"/>
          <w:marTop w:val="0"/>
          <w:marBottom w:val="75"/>
          <w:divBdr>
            <w:top w:val="none" w:sz="0" w:space="0" w:color="auto"/>
            <w:left w:val="none" w:sz="0" w:space="0" w:color="auto"/>
            <w:bottom w:val="none" w:sz="0" w:space="0" w:color="auto"/>
            <w:right w:val="none" w:sz="0" w:space="0" w:color="auto"/>
          </w:divBdr>
        </w:div>
        <w:div w:id="1278102182">
          <w:marLeft w:val="0"/>
          <w:marRight w:val="0"/>
          <w:marTop w:val="0"/>
          <w:marBottom w:val="225"/>
          <w:divBdr>
            <w:top w:val="none" w:sz="0" w:space="0" w:color="auto"/>
            <w:left w:val="none" w:sz="0" w:space="0" w:color="auto"/>
            <w:bottom w:val="none" w:sz="0" w:space="0" w:color="auto"/>
            <w:right w:val="none" w:sz="0" w:space="0" w:color="auto"/>
          </w:divBdr>
        </w:div>
        <w:div w:id="1330255063">
          <w:marLeft w:val="0"/>
          <w:marRight w:val="0"/>
          <w:marTop w:val="0"/>
          <w:marBottom w:val="150"/>
          <w:divBdr>
            <w:top w:val="none" w:sz="0" w:space="0" w:color="auto"/>
            <w:left w:val="none" w:sz="0" w:space="0" w:color="auto"/>
            <w:bottom w:val="none" w:sz="0" w:space="0" w:color="auto"/>
            <w:right w:val="none" w:sz="0" w:space="0" w:color="auto"/>
          </w:divBdr>
        </w:div>
      </w:divsChild>
    </w:div>
    <w:div w:id="410737339">
      <w:bodyDiv w:val="1"/>
      <w:marLeft w:val="0"/>
      <w:marRight w:val="0"/>
      <w:marTop w:val="0"/>
      <w:marBottom w:val="0"/>
      <w:divBdr>
        <w:top w:val="none" w:sz="0" w:space="0" w:color="auto"/>
        <w:left w:val="none" w:sz="0" w:space="0" w:color="auto"/>
        <w:bottom w:val="none" w:sz="0" w:space="0" w:color="auto"/>
        <w:right w:val="none" w:sz="0" w:space="0" w:color="auto"/>
      </w:divBdr>
    </w:div>
    <w:div w:id="468983483">
      <w:bodyDiv w:val="1"/>
      <w:marLeft w:val="0"/>
      <w:marRight w:val="0"/>
      <w:marTop w:val="0"/>
      <w:marBottom w:val="0"/>
      <w:divBdr>
        <w:top w:val="none" w:sz="0" w:space="0" w:color="auto"/>
        <w:left w:val="none" w:sz="0" w:space="0" w:color="auto"/>
        <w:bottom w:val="none" w:sz="0" w:space="0" w:color="auto"/>
        <w:right w:val="none" w:sz="0" w:space="0" w:color="auto"/>
      </w:divBdr>
    </w:div>
    <w:div w:id="750391466">
      <w:bodyDiv w:val="1"/>
      <w:marLeft w:val="0"/>
      <w:marRight w:val="0"/>
      <w:marTop w:val="0"/>
      <w:marBottom w:val="0"/>
      <w:divBdr>
        <w:top w:val="none" w:sz="0" w:space="0" w:color="auto"/>
        <w:left w:val="none" w:sz="0" w:space="0" w:color="auto"/>
        <w:bottom w:val="none" w:sz="0" w:space="0" w:color="auto"/>
        <w:right w:val="none" w:sz="0" w:space="0" w:color="auto"/>
      </w:divBdr>
    </w:div>
    <w:div w:id="754865527">
      <w:bodyDiv w:val="1"/>
      <w:marLeft w:val="0"/>
      <w:marRight w:val="0"/>
      <w:marTop w:val="0"/>
      <w:marBottom w:val="0"/>
      <w:divBdr>
        <w:top w:val="none" w:sz="0" w:space="0" w:color="auto"/>
        <w:left w:val="none" w:sz="0" w:space="0" w:color="auto"/>
        <w:bottom w:val="none" w:sz="0" w:space="0" w:color="auto"/>
        <w:right w:val="none" w:sz="0" w:space="0" w:color="auto"/>
      </w:divBdr>
    </w:div>
    <w:div w:id="992835359">
      <w:bodyDiv w:val="1"/>
      <w:marLeft w:val="0"/>
      <w:marRight w:val="0"/>
      <w:marTop w:val="0"/>
      <w:marBottom w:val="0"/>
      <w:divBdr>
        <w:top w:val="none" w:sz="0" w:space="0" w:color="auto"/>
        <w:left w:val="none" w:sz="0" w:space="0" w:color="auto"/>
        <w:bottom w:val="none" w:sz="0" w:space="0" w:color="auto"/>
        <w:right w:val="none" w:sz="0" w:space="0" w:color="auto"/>
      </w:divBdr>
    </w:div>
    <w:div w:id="1016078425">
      <w:bodyDiv w:val="1"/>
      <w:marLeft w:val="0"/>
      <w:marRight w:val="0"/>
      <w:marTop w:val="0"/>
      <w:marBottom w:val="0"/>
      <w:divBdr>
        <w:top w:val="none" w:sz="0" w:space="0" w:color="auto"/>
        <w:left w:val="none" w:sz="0" w:space="0" w:color="auto"/>
        <w:bottom w:val="none" w:sz="0" w:space="0" w:color="auto"/>
        <w:right w:val="none" w:sz="0" w:space="0" w:color="auto"/>
      </w:divBdr>
    </w:div>
    <w:div w:id="1147480144">
      <w:bodyDiv w:val="1"/>
      <w:marLeft w:val="0"/>
      <w:marRight w:val="0"/>
      <w:marTop w:val="0"/>
      <w:marBottom w:val="0"/>
      <w:divBdr>
        <w:top w:val="none" w:sz="0" w:space="0" w:color="auto"/>
        <w:left w:val="none" w:sz="0" w:space="0" w:color="auto"/>
        <w:bottom w:val="none" w:sz="0" w:space="0" w:color="auto"/>
        <w:right w:val="none" w:sz="0" w:space="0" w:color="auto"/>
      </w:divBdr>
    </w:div>
    <w:div w:id="1181315178">
      <w:bodyDiv w:val="1"/>
      <w:marLeft w:val="0"/>
      <w:marRight w:val="0"/>
      <w:marTop w:val="0"/>
      <w:marBottom w:val="0"/>
      <w:divBdr>
        <w:top w:val="none" w:sz="0" w:space="0" w:color="auto"/>
        <w:left w:val="none" w:sz="0" w:space="0" w:color="auto"/>
        <w:bottom w:val="none" w:sz="0" w:space="0" w:color="auto"/>
        <w:right w:val="none" w:sz="0" w:space="0" w:color="auto"/>
      </w:divBdr>
    </w:div>
    <w:div w:id="1464422377">
      <w:bodyDiv w:val="1"/>
      <w:marLeft w:val="0"/>
      <w:marRight w:val="0"/>
      <w:marTop w:val="0"/>
      <w:marBottom w:val="0"/>
      <w:divBdr>
        <w:top w:val="none" w:sz="0" w:space="0" w:color="auto"/>
        <w:left w:val="none" w:sz="0" w:space="0" w:color="auto"/>
        <w:bottom w:val="none" w:sz="0" w:space="0" w:color="auto"/>
        <w:right w:val="none" w:sz="0" w:space="0" w:color="auto"/>
      </w:divBdr>
    </w:div>
    <w:div w:id="1588265057">
      <w:bodyDiv w:val="1"/>
      <w:marLeft w:val="0"/>
      <w:marRight w:val="0"/>
      <w:marTop w:val="0"/>
      <w:marBottom w:val="0"/>
      <w:divBdr>
        <w:top w:val="none" w:sz="0" w:space="0" w:color="auto"/>
        <w:left w:val="none" w:sz="0" w:space="0" w:color="auto"/>
        <w:bottom w:val="none" w:sz="0" w:space="0" w:color="auto"/>
        <w:right w:val="none" w:sz="0" w:space="0" w:color="auto"/>
      </w:divBdr>
    </w:div>
    <w:div w:id="1605258853">
      <w:bodyDiv w:val="1"/>
      <w:marLeft w:val="0"/>
      <w:marRight w:val="0"/>
      <w:marTop w:val="0"/>
      <w:marBottom w:val="0"/>
      <w:divBdr>
        <w:top w:val="none" w:sz="0" w:space="0" w:color="auto"/>
        <w:left w:val="none" w:sz="0" w:space="0" w:color="auto"/>
        <w:bottom w:val="none" w:sz="0" w:space="0" w:color="auto"/>
        <w:right w:val="none" w:sz="0" w:space="0" w:color="auto"/>
      </w:divBdr>
    </w:div>
    <w:div w:id="1658340829">
      <w:bodyDiv w:val="1"/>
      <w:marLeft w:val="0"/>
      <w:marRight w:val="0"/>
      <w:marTop w:val="0"/>
      <w:marBottom w:val="0"/>
      <w:divBdr>
        <w:top w:val="none" w:sz="0" w:space="0" w:color="auto"/>
        <w:left w:val="none" w:sz="0" w:space="0" w:color="auto"/>
        <w:bottom w:val="none" w:sz="0" w:space="0" w:color="auto"/>
        <w:right w:val="none" w:sz="0" w:space="0" w:color="auto"/>
      </w:divBdr>
    </w:div>
    <w:div w:id="1792361366">
      <w:bodyDiv w:val="1"/>
      <w:marLeft w:val="0"/>
      <w:marRight w:val="0"/>
      <w:marTop w:val="0"/>
      <w:marBottom w:val="0"/>
      <w:divBdr>
        <w:top w:val="none" w:sz="0" w:space="0" w:color="auto"/>
        <w:left w:val="none" w:sz="0" w:space="0" w:color="auto"/>
        <w:bottom w:val="none" w:sz="0" w:space="0" w:color="auto"/>
        <w:right w:val="none" w:sz="0" w:space="0" w:color="auto"/>
      </w:divBdr>
    </w:div>
    <w:div w:id="1862276064">
      <w:bodyDiv w:val="1"/>
      <w:marLeft w:val="0"/>
      <w:marRight w:val="0"/>
      <w:marTop w:val="0"/>
      <w:marBottom w:val="0"/>
      <w:divBdr>
        <w:top w:val="none" w:sz="0" w:space="0" w:color="auto"/>
        <w:left w:val="none" w:sz="0" w:space="0" w:color="auto"/>
        <w:bottom w:val="none" w:sz="0" w:space="0" w:color="auto"/>
        <w:right w:val="none" w:sz="0" w:space="0" w:color="auto"/>
      </w:divBdr>
    </w:div>
    <w:div w:id="1899003474">
      <w:bodyDiv w:val="1"/>
      <w:marLeft w:val="0"/>
      <w:marRight w:val="0"/>
      <w:marTop w:val="0"/>
      <w:marBottom w:val="0"/>
      <w:divBdr>
        <w:top w:val="none" w:sz="0" w:space="0" w:color="auto"/>
        <w:left w:val="none" w:sz="0" w:space="0" w:color="auto"/>
        <w:bottom w:val="none" w:sz="0" w:space="0" w:color="auto"/>
        <w:right w:val="none" w:sz="0" w:space="0" w:color="auto"/>
      </w:divBdr>
    </w:div>
    <w:div w:id="208891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martcat.ru/Referat/ktceqramxp/" TargetMode="External"/><Relationship Id="rId13" Type="http://schemas.openxmlformats.org/officeDocument/2006/relationships/hyperlink" Target="http://www.smartcat.ru/Referat/mtceqramzn/" TargetMode="External"/><Relationship Id="rId18" Type="http://schemas.openxmlformats.org/officeDocument/2006/relationships/image" Target="media/image3.jpeg"/><Relationship Id="rId26" Type="http://schemas.openxmlformats.org/officeDocument/2006/relationships/hyperlink" Target="http://www.aup.ru/books/m240/" TargetMode="External"/><Relationship Id="rId3" Type="http://schemas.openxmlformats.org/officeDocument/2006/relationships/styles" Target="styles.xml"/><Relationship Id="rId21" Type="http://schemas.openxmlformats.org/officeDocument/2006/relationships/image" Target="media/image5.gif"/><Relationship Id="rId34" Type="http://schemas.openxmlformats.org/officeDocument/2006/relationships/hyperlink" Target="http://www.economy-web.org/?p=492" TargetMode="External"/><Relationship Id="rId7" Type="http://schemas.openxmlformats.org/officeDocument/2006/relationships/endnotes" Target="endnotes.xml"/><Relationship Id="rId12" Type="http://schemas.openxmlformats.org/officeDocument/2006/relationships/hyperlink" Target="http://www.smartcat.ru/Referat/itfeqramvr/" TargetMode="External"/><Relationship Id="rId17" Type="http://schemas.openxmlformats.org/officeDocument/2006/relationships/image" Target="media/image2.gif"/><Relationship Id="rId25" Type="http://schemas.openxmlformats.org/officeDocument/2006/relationships/hyperlink" Target="http://www.aup.ru/books/m240/" TargetMode="External"/><Relationship Id="rId33" Type="http://schemas.openxmlformats.org/officeDocument/2006/relationships/hyperlink" Target="http://helpiks.org/4-32995.htm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lovari.yandex.ru/~%D0%BA%D0%BD%D0%B8%D0%B3%D0%B8/%D0%9B%D0%BE%D0%BF%D0%B0%D1%82%D0%BD%D0%B8%D0%BA%D0%BE%D0%B2/%D0%9F%D1%80%D0%BE%D0%B8%D0%B7%D0%B2%D0%BE%D0%B4%D0%BD%D0%B0%D1%8F/" TargetMode="External"/><Relationship Id="rId20" Type="http://schemas.openxmlformats.org/officeDocument/2006/relationships/hyperlink" Target="http://www.sseu.ru/edumat/v_mat/gloss/g325.htm" TargetMode="External"/><Relationship Id="rId29" Type="http://schemas.openxmlformats.org/officeDocument/2006/relationships/hyperlink" Target="http://www.smartcat.ru/Referat/ltjeiramy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martcat.ru/Referat/ctfeqrampx/" TargetMode="External"/><Relationship Id="rId24" Type="http://schemas.openxmlformats.org/officeDocument/2006/relationships/hyperlink" Target="http://elibrary.ru/publisher_books.asp?publishid=958" TargetMode="External"/><Relationship Id="rId32" Type="http://schemas.openxmlformats.org/officeDocument/2006/relationships/hyperlink" Target="http://www.economicportal.ru/ponyatiya-all/utility.htm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ecsocman.hse.ru/text/16115823/" TargetMode="External"/><Relationship Id="rId28" Type="http://schemas.openxmlformats.org/officeDocument/2006/relationships/hyperlink" Target="http://elibrary.ru/author_items.asp?authorid=696670" TargetMode="External"/><Relationship Id="rId36" Type="http://schemas.openxmlformats.org/officeDocument/2006/relationships/footer" Target="footer1.xml"/><Relationship Id="rId10" Type="http://schemas.openxmlformats.org/officeDocument/2006/relationships/hyperlink" Target="http://www.smartcat.ru/Referat/Forex/itjekramvr/" TargetMode="External"/><Relationship Id="rId19" Type="http://schemas.openxmlformats.org/officeDocument/2006/relationships/image" Target="media/image4.gif"/><Relationship Id="rId31" Type="http://schemas.openxmlformats.org/officeDocument/2006/relationships/hyperlink" Target="http://modern-econ.ru/micro/potrebitel/zakon/poleznost.html" TargetMode="External"/><Relationship Id="rId4" Type="http://schemas.openxmlformats.org/officeDocument/2006/relationships/settings" Target="settings.xml"/><Relationship Id="rId9" Type="http://schemas.openxmlformats.org/officeDocument/2006/relationships/hyperlink" Target="http://www.smartcat.ru/Referat/ptceqramck/" TargetMode="External"/><Relationship Id="rId14" Type="http://schemas.openxmlformats.org/officeDocument/2006/relationships/hyperlink" Target="http://www.cis2000.ru/cisFinAnalysis/stkedramfh/" TargetMode="External"/><Relationship Id="rId22" Type="http://schemas.openxmlformats.org/officeDocument/2006/relationships/hyperlink" Target="http://ecsocman.hse.ru/person/index.html?id=33443876" TargetMode="External"/><Relationship Id="rId27" Type="http://schemas.openxmlformats.org/officeDocument/2006/relationships/hyperlink" Target="http://elibrary.ru/author_items.asp?authorid=514502" TargetMode="External"/><Relationship Id="rId30" Type="http://schemas.openxmlformats.org/officeDocument/2006/relationships/hyperlink" Target="http://freakonomics.ru/text/Glava4" TargetMode="External"/><Relationship Id="rId35" Type="http://schemas.openxmlformats.org/officeDocument/2006/relationships/hyperlink" Target="http://ecsocman.hse.ru/data/103/650/1219/033_5.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B5E73-E009-4754-8A9F-F61B03629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1</Pages>
  <Words>6358</Words>
  <Characters>36242</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dc:creator>
  <cp:keywords/>
  <dc:description/>
  <cp:lastModifiedBy>Amirova</cp:lastModifiedBy>
  <cp:revision>79</cp:revision>
  <cp:lastPrinted>2015-12-04T10:31:00Z</cp:lastPrinted>
  <dcterms:created xsi:type="dcterms:W3CDTF">2015-12-03T04:20:00Z</dcterms:created>
  <dcterms:modified xsi:type="dcterms:W3CDTF">2016-12-11T22:23:00Z</dcterms:modified>
</cp:coreProperties>
</file>