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E00F6" w:rsidRDefault="004E00F6" w:rsidP="004E00F6">
      <w:pPr>
        <w:pStyle w:val="1"/>
        <w:jc w:val="center"/>
      </w:pPr>
    </w:p>
    <w:p w:rsidR="004E00F6" w:rsidRDefault="004E00F6" w:rsidP="004E00F6">
      <w:pPr>
        <w:pStyle w:val="1"/>
        <w:jc w:val="center"/>
      </w:pPr>
    </w:p>
    <w:p w:rsidR="004E00F6" w:rsidRDefault="004E00F6" w:rsidP="004E00F6">
      <w:pPr>
        <w:pStyle w:val="1"/>
        <w:jc w:val="center"/>
      </w:pPr>
    </w:p>
    <w:p w:rsidR="004E00F6" w:rsidRDefault="004E00F6" w:rsidP="004E00F6">
      <w:pPr>
        <w:pStyle w:val="1"/>
        <w:jc w:val="center"/>
      </w:pPr>
    </w:p>
    <w:p w:rsidR="004E00F6" w:rsidRDefault="004E00F6" w:rsidP="004E00F6">
      <w:pPr>
        <w:pStyle w:val="1"/>
        <w:jc w:val="center"/>
      </w:pPr>
    </w:p>
    <w:p w:rsidR="004E00F6" w:rsidRDefault="004E00F6" w:rsidP="004E00F6">
      <w:pPr>
        <w:pStyle w:val="1"/>
        <w:jc w:val="center"/>
      </w:pPr>
    </w:p>
    <w:p w:rsidR="004E00F6" w:rsidRDefault="004E00F6" w:rsidP="004E00F6">
      <w:pPr>
        <w:pStyle w:val="1"/>
        <w:jc w:val="center"/>
      </w:pPr>
    </w:p>
    <w:p w:rsidR="004E00F6" w:rsidRDefault="004E00F6" w:rsidP="004E00F6">
      <w:pPr>
        <w:pStyle w:val="1"/>
        <w:jc w:val="center"/>
      </w:pPr>
    </w:p>
    <w:p w:rsidR="004E00F6" w:rsidRDefault="004E00F6" w:rsidP="004E00F6">
      <w:pPr>
        <w:pStyle w:val="1"/>
        <w:jc w:val="center"/>
      </w:pPr>
    </w:p>
    <w:p w:rsidR="004E00F6" w:rsidRDefault="004E00F6" w:rsidP="004E00F6">
      <w:pPr>
        <w:pStyle w:val="1"/>
        <w:jc w:val="center"/>
      </w:pPr>
    </w:p>
    <w:p w:rsidR="004E00F6" w:rsidRDefault="004E00F6" w:rsidP="004E00F6">
      <w:pPr>
        <w:pStyle w:val="1"/>
        <w:jc w:val="center"/>
      </w:pPr>
    </w:p>
    <w:p w:rsidR="004E00F6" w:rsidRDefault="004E00F6" w:rsidP="004E00F6">
      <w:pPr>
        <w:pStyle w:val="1"/>
        <w:jc w:val="center"/>
      </w:pPr>
    </w:p>
    <w:p w:rsidR="004E00F6" w:rsidRDefault="004E00F6" w:rsidP="004E00F6">
      <w:pPr>
        <w:pStyle w:val="1"/>
        <w:jc w:val="center"/>
      </w:pPr>
    </w:p>
    <w:p w:rsidR="004E00F6" w:rsidRDefault="004E00F6" w:rsidP="004E00F6">
      <w:pPr>
        <w:pStyle w:val="1"/>
        <w:jc w:val="center"/>
      </w:pPr>
    </w:p>
    <w:p w:rsidR="004E00F6" w:rsidRDefault="004E00F6" w:rsidP="004E00F6">
      <w:pPr>
        <w:pStyle w:val="1"/>
        <w:jc w:val="center"/>
      </w:pPr>
    </w:p>
    <w:p w:rsidR="004E00F6" w:rsidRDefault="004E00F6" w:rsidP="004E00F6">
      <w:pPr>
        <w:pStyle w:val="1"/>
        <w:jc w:val="center"/>
      </w:pPr>
    </w:p>
    <w:p w:rsidR="004E00F6" w:rsidRDefault="004E00F6" w:rsidP="004E00F6">
      <w:pPr>
        <w:pStyle w:val="1"/>
        <w:jc w:val="center"/>
      </w:pPr>
    </w:p>
    <w:p w:rsidR="004E00F6" w:rsidRDefault="004E00F6" w:rsidP="004E00F6">
      <w:pPr>
        <w:pStyle w:val="1"/>
        <w:jc w:val="center"/>
      </w:pPr>
    </w:p>
    <w:p w:rsidR="004E00F6" w:rsidRDefault="004E00F6" w:rsidP="004E00F6">
      <w:pPr>
        <w:pStyle w:val="1"/>
        <w:jc w:val="center"/>
      </w:pPr>
    </w:p>
    <w:p w:rsidR="004E00F6" w:rsidRDefault="004E00F6" w:rsidP="004E00F6">
      <w:pPr>
        <w:pStyle w:val="1"/>
        <w:jc w:val="center"/>
      </w:pPr>
    </w:p>
    <w:p w:rsidR="004E00F6" w:rsidRDefault="004E00F6" w:rsidP="004E00F6">
      <w:pPr>
        <w:pStyle w:val="1"/>
        <w:jc w:val="center"/>
      </w:pPr>
    </w:p>
    <w:p w:rsidR="004E00F6" w:rsidRDefault="004E00F6" w:rsidP="004E00F6">
      <w:pPr>
        <w:pStyle w:val="1"/>
        <w:jc w:val="center"/>
      </w:pPr>
    </w:p>
    <w:p w:rsidR="004E00F6" w:rsidRDefault="004E00F6" w:rsidP="004E00F6">
      <w:pPr>
        <w:pStyle w:val="1"/>
        <w:jc w:val="center"/>
      </w:pPr>
    </w:p>
    <w:p w:rsidR="004E00F6" w:rsidRDefault="004E00F6" w:rsidP="004E00F6">
      <w:pPr>
        <w:pStyle w:val="1"/>
        <w:jc w:val="center"/>
      </w:pPr>
    </w:p>
    <w:p w:rsidR="004E00F6" w:rsidRDefault="004E00F6" w:rsidP="004E00F6">
      <w:pPr>
        <w:pStyle w:val="1"/>
        <w:jc w:val="center"/>
      </w:pPr>
    </w:p>
    <w:sdt>
      <w:sdtPr>
        <w:rPr>
          <w:rFonts w:asciiTheme="minorHAnsi" w:eastAsiaTheme="minorHAnsi" w:hAnsiTheme="minorHAnsi" w:cstheme="minorBidi"/>
          <w:b w:val="0"/>
          <w:bCs w:val="0"/>
          <w:kern w:val="0"/>
          <w:sz w:val="22"/>
          <w:szCs w:val="22"/>
          <w:lang w:eastAsia="en-US"/>
        </w:rPr>
        <w:id w:val="42493279"/>
        <w:docPartObj>
          <w:docPartGallery w:val="Table of Contents"/>
          <w:docPartUnique/>
        </w:docPartObj>
      </w:sdtPr>
      <w:sdtEndPr/>
      <w:sdtContent>
        <w:p w:rsidR="003D3B3B" w:rsidRDefault="003D3B3B" w:rsidP="003D3B3B">
          <w:pPr>
            <w:pStyle w:val="1"/>
            <w:jc w:val="center"/>
          </w:pPr>
          <w:r>
            <w:t>СОДЕРЖАНИЕ</w:t>
          </w:r>
        </w:p>
        <w:p w:rsidR="003D3B3B" w:rsidRPr="003D3B3B" w:rsidRDefault="003D3B3B" w:rsidP="003D3B3B">
          <w:pPr>
            <w:rPr>
              <w:lang w:eastAsia="ru-RU"/>
            </w:rPr>
          </w:pPr>
        </w:p>
        <w:p w:rsidR="003D3B3B" w:rsidRPr="003D3B3B" w:rsidRDefault="003D3B3B" w:rsidP="003D3B3B">
          <w:pPr>
            <w:pStyle w:val="11"/>
            <w:tabs>
              <w:tab w:val="right" w:leader="dot" w:pos="9345"/>
            </w:tabs>
            <w:spacing w:after="0" w:line="360" w:lineRule="auto"/>
            <w:jc w:val="both"/>
            <w:rPr>
              <w:rFonts w:ascii="Times New Roman" w:hAnsi="Times New Roman" w:cs="Times New Roman"/>
              <w:noProof/>
              <w:sz w:val="28"/>
            </w:rPr>
          </w:pPr>
          <w:r w:rsidRPr="003D3B3B">
            <w:rPr>
              <w:rFonts w:ascii="Times New Roman" w:hAnsi="Times New Roman" w:cs="Times New Roman"/>
              <w:sz w:val="28"/>
            </w:rPr>
            <w:fldChar w:fldCharType="begin"/>
          </w:r>
          <w:r w:rsidRPr="003D3B3B">
            <w:rPr>
              <w:rFonts w:ascii="Times New Roman" w:hAnsi="Times New Roman" w:cs="Times New Roman"/>
              <w:sz w:val="28"/>
            </w:rPr>
            <w:instrText xml:space="preserve"> TOC \o "1-3" \h \z \u </w:instrText>
          </w:r>
          <w:r w:rsidRPr="003D3B3B">
            <w:rPr>
              <w:rFonts w:ascii="Times New Roman" w:hAnsi="Times New Roman" w:cs="Times New Roman"/>
              <w:sz w:val="28"/>
            </w:rPr>
            <w:fldChar w:fldCharType="separate"/>
          </w:r>
          <w:hyperlink w:anchor="_Toc473747304" w:history="1">
            <w:r w:rsidRPr="003D3B3B">
              <w:rPr>
                <w:rStyle w:val="a4"/>
                <w:rFonts w:ascii="Times New Roman" w:hAnsi="Times New Roman" w:cs="Times New Roman"/>
                <w:noProof/>
                <w:sz w:val="28"/>
              </w:rPr>
              <w:t>ВВЕДЕНИЕ</w:t>
            </w:r>
            <w:r w:rsidRPr="003D3B3B">
              <w:rPr>
                <w:rFonts w:ascii="Times New Roman" w:hAnsi="Times New Roman" w:cs="Times New Roman"/>
                <w:noProof/>
                <w:webHidden/>
                <w:sz w:val="28"/>
              </w:rPr>
              <w:tab/>
            </w:r>
            <w:r w:rsidRPr="003D3B3B">
              <w:rPr>
                <w:rFonts w:ascii="Times New Roman" w:hAnsi="Times New Roman" w:cs="Times New Roman"/>
                <w:noProof/>
                <w:webHidden/>
                <w:sz w:val="28"/>
              </w:rPr>
              <w:fldChar w:fldCharType="begin"/>
            </w:r>
            <w:r w:rsidRPr="003D3B3B">
              <w:rPr>
                <w:rFonts w:ascii="Times New Roman" w:hAnsi="Times New Roman" w:cs="Times New Roman"/>
                <w:noProof/>
                <w:webHidden/>
                <w:sz w:val="28"/>
              </w:rPr>
              <w:instrText xml:space="preserve"> PAGEREF _Toc473747304 \h </w:instrText>
            </w:r>
            <w:r w:rsidRPr="003D3B3B">
              <w:rPr>
                <w:rFonts w:ascii="Times New Roman" w:hAnsi="Times New Roman" w:cs="Times New Roman"/>
                <w:noProof/>
                <w:webHidden/>
                <w:sz w:val="28"/>
              </w:rPr>
            </w:r>
            <w:r w:rsidRPr="003D3B3B">
              <w:rPr>
                <w:rFonts w:ascii="Times New Roman" w:hAnsi="Times New Roman" w:cs="Times New Roman"/>
                <w:noProof/>
                <w:webHidden/>
                <w:sz w:val="28"/>
              </w:rPr>
              <w:fldChar w:fldCharType="separate"/>
            </w:r>
            <w:r w:rsidRPr="003D3B3B">
              <w:rPr>
                <w:rFonts w:ascii="Times New Roman" w:hAnsi="Times New Roman" w:cs="Times New Roman"/>
                <w:noProof/>
                <w:webHidden/>
                <w:sz w:val="28"/>
              </w:rPr>
              <w:t>3</w:t>
            </w:r>
            <w:r w:rsidRPr="003D3B3B">
              <w:rPr>
                <w:rFonts w:ascii="Times New Roman" w:hAnsi="Times New Roman" w:cs="Times New Roman"/>
                <w:noProof/>
                <w:webHidden/>
                <w:sz w:val="28"/>
              </w:rPr>
              <w:fldChar w:fldCharType="end"/>
            </w:r>
          </w:hyperlink>
        </w:p>
        <w:p w:rsidR="003D3B3B" w:rsidRPr="003D3B3B" w:rsidRDefault="00533EC9" w:rsidP="003D3B3B">
          <w:pPr>
            <w:pStyle w:val="11"/>
            <w:tabs>
              <w:tab w:val="right" w:leader="dot" w:pos="9345"/>
            </w:tabs>
            <w:spacing w:after="0" w:line="360" w:lineRule="auto"/>
            <w:jc w:val="both"/>
            <w:rPr>
              <w:rFonts w:ascii="Times New Roman" w:hAnsi="Times New Roman" w:cs="Times New Roman"/>
              <w:noProof/>
              <w:sz w:val="28"/>
            </w:rPr>
          </w:pPr>
          <w:hyperlink w:anchor="_Toc473747305" w:history="1">
            <w:r w:rsidR="003D3B3B" w:rsidRPr="003D3B3B">
              <w:rPr>
                <w:rStyle w:val="a4"/>
                <w:rFonts w:ascii="Times New Roman" w:hAnsi="Times New Roman" w:cs="Times New Roman"/>
                <w:noProof/>
                <w:sz w:val="28"/>
              </w:rPr>
              <w:t>1 ТЕОРЕТИЧЕСКИЕ ОСНОВЫ РАЗВИТИЯ СИСТЕМЫ ВНУТРЕННЕГО КОНТРОЛЯ И АУДИТА В БЮДЖЕТНОЙ СФЕРЕ</w:t>
            </w:r>
            <w:r w:rsidR="003D3B3B" w:rsidRPr="003D3B3B">
              <w:rPr>
                <w:rFonts w:ascii="Times New Roman" w:hAnsi="Times New Roman" w:cs="Times New Roman"/>
                <w:noProof/>
                <w:webHidden/>
                <w:sz w:val="28"/>
              </w:rPr>
              <w:tab/>
            </w:r>
            <w:r w:rsidR="003D3B3B" w:rsidRPr="003D3B3B">
              <w:rPr>
                <w:rFonts w:ascii="Times New Roman" w:hAnsi="Times New Roman" w:cs="Times New Roman"/>
                <w:noProof/>
                <w:webHidden/>
                <w:sz w:val="28"/>
              </w:rPr>
              <w:fldChar w:fldCharType="begin"/>
            </w:r>
            <w:r w:rsidR="003D3B3B" w:rsidRPr="003D3B3B">
              <w:rPr>
                <w:rFonts w:ascii="Times New Roman" w:hAnsi="Times New Roman" w:cs="Times New Roman"/>
                <w:noProof/>
                <w:webHidden/>
                <w:sz w:val="28"/>
              </w:rPr>
              <w:instrText xml:space="preserve"> PAGEREF _Toc473747305 \h </w:instrText>
            </w:r>
            <w:r w:rsidR="003D3B3B" w:rsidRPr="003D3B3B">
              <w:rPr>
                <w:rFonts w:ascii="Times New Roman" w:hAnsi="Times New Roman" w:cs="Times New Roman"/>
                <w:noProof/>
                <w:webHidden/>
                <w:sz w:val="28"/>
              </w:rPr>
            </w:r>
            <w:r w:rsidR="003D3B3B" w:rsidRPr="003D3B3B">
              <w:rPr>
                <w:rFonts w:ascii="Times New Roman" w:hAnsi="Times New Roman" w:cs="Times New Roman"/>
                <w:noProof/>
                <w:webHidden/>
                <w:sz w:val="28"/>
              </w:rPr>
              <w:fldChar w:fldCharType="separate"/>
            </w:r>
            <w:r w:rsidR="003D3B3B" w:rsidRPr="003D3B3B">
              <w:rPr>
                <w:rFonts w:ascii="Times New Roman" w:hAnsi="Times New Roman" w:cs="Times New Roman"/>
                <w:noProof/>
                <w:webHidden/>
                <w:sz w:val="28"/>
              </w:rPr>
              <w:t>5</w:t>
            </w:r>
            <w:r w:rsidR="003D3B3B" w:rsidRPr="003D3B3B">
              <w:rPr>
                <w:rFonts w:ascii="Times New Roman" w:hAnsi="Times New Roman" w:cs="Times New Roman"/>
                <w:noProof/>
                <w:webHidden/>
                <w:sz w:val="28"/>
              </w:rPr>
              <w:fldChar w:fldCharType="end"/>
            </w:r>
          </w:hyperlink>
        </w:p>
        <w:p w:rsidR="003D3B3B" w:rsidRPr="003D3B3B" w:rsidRDefault="00533EC9" w:rsidP="003D3B3B">
          <w:pPr>
            <w:pStyle w:val="11"/>
            <w:tabs>
              <w:tab w:val="right" w:leader="dot" w:pos="9345"/>
            </w:tabs>
            <w:spacing w:after="0" w:line="360" w:lineRule="auto"/>
            <w:jc w:val="both"/>
            <w:rPr>
              <w:rFonts w:ascii="Times New Roman" w:hAnsi="Times New Roman" w:cs="Times New Roman"/>
              <w:noProof/>
              <w:sz w:val="28"/>
            </w:rPr>
          </w:pPr>
          <w:hyperlink w:anchor="_Toc473747306" w:history="1">
            <w:r w:rsidR="003D3B3B" w:rsidRPr="003D3B3B">
              <w:rPr>
                <w:rStyle w:val="a4"/>
                <w:rFonts w:ascii="Times New Roman" w:hAnsi="Times New Roman" w:cs="Times New Roman"/>
                <w:noProof/>
                <w:sz w:val="28"/>
              </w:rPr>
              <w:t xml:space="preserve">1.1 Цели и задачи развития и </w:t>
            </w:r>
            <w:r w:rsidR="00B13D7E">
              <w:rPr>
                <w:rStyle w:val="a4"/>
                <w:rFonts w:ascii="Times New Roman" w:hAnsi="Times New Roman" w:cs="Times New Roman"/>
                <w:noProof/>
                <w:sz w:val="28"/>
              </w:rPr>
              <w:t>учреждении</w:t>
            </w:r>
            <w:r w:rsidR="003D3B3B" w:rsidRPr="003D3B3B">
              <w:rPr>
                <w:rStyle w:val="a4"/>
                <w:rFonts w:ascii="Times New Roman" w:hAnsi="Times New Roman" w:cs="Times New Roman"/>
                <w:noProof/>
                <w:sz w:val="28"/>
              </w:rPr>
              <w:t xml:space="preserve"> системы внутреннего контроля и аудита в бюджетных учреждениях</w:t>
            </w:r>
            <w:r w:rsidR="003D3B3B" w:rsidRPr="003D3B3B">
              <w:rPr>
                <w:rFonts w:ascii="Times New Roman" w:hAnsi="Times New Roman" w:cs="Times New Roman"/>
                <w:noProof/>
                <w:webHidden/>
                <w:sz w:val="28"/>
              </w:rPr>
              <w:tab/>
            </w:r>
            <w:r w:rsidR="003D3B3B" w:rsidRPr="003D3B3B">
              <w:rPr>
                <w:rFonts w:ascii="Times New Roman" w:hAnsi="Times New Roman" w:cs="Times New Roman"/>
                <w:noProof/>
                <w:webHidden/>
                <w:sz w:val="28"/>
              </w:rPr>
              <w:fldChar w:fldCharType="begin"/>
            </w:r>
            <w:r w:rsidR="003D3B3B" w:rsidRPr="003D3B3B">
              <w:rPr>
                <w:rFonts w:ascii="Times New Roman" w:hAnsi="Times New Roman" w:cs="Times New Roman"/>
                <w:noProof/>
                <w:webHidden/>
                <w:sz w:val="28"/>
              </w:rPr>
              <w:instrText xml:space="preserve"> PAGEREF _Toc473747306 \h </w:instrText>
            </w:r>
            <w:r w:rsidR="003D3B3B" w:rsidRPr="003D3B3B">
              <w:rPr>
                <w:rFonts w:ascii="Times New Roman" w:hAnsi="Times New Roman" w:cs="Times New Roman"/>
                <w:noProof/>
                <w:webHidden/>
                <w:sz w:val="28"/>
              </w:rPr>
            </w:r>
            <w:r w:rsidR="003D3B3B" w:rsidRPr="003D3B3B">
              <w:rPr>
                <w:rFonts w:ascii="Times New Roman" w:hAnsi="Times New Roman" w:cs="Times New Roman"/>
                <w:noProof/>
                <w:webHidden/>
                <w:sz w:val="28"/>
              </w:rPr>
              <w:fldChar w:fldCharType="separate"/>
            </w:r>
            <w:r w:rsidR="003D3B3B" w:rsidRPr="003D3B3B">
              <w:rPr>
                <w:rFonts w:ascii="Times New Roman" w:hAnsi="Times New Roman" w:cs="Times New Roman"/>
                <w:noProof/>
                <w:webHidden/>
                <w:sz w:val="28"/>
              </w:rPr>
              <w:t>5</w:t>
            </w:r>
            <w:r w:rsidR="003D3B3B" w:rsidRPr="003D3B3B">
              <w:rPr>
                <w:rFonts w:ascii="Times New Roman" w:hAnsi="Times New Roman" w:cs="Times New Roman"/>
                <w:noProof/>
                <w:webHidden/>
                <w:sz w:val="28"/>
              </w:rPr>
              <w:fldChar w:fldCharType="end"/>
            </w:r>
          </w:hyperlink>
        </w:p>
        <w:p w:rsidR="003D3B3B" w:rsidRPr="003D3B3B" w:rsidRDefault="00533EC9" w:rsidP="003D3B3B">
          <w:pPr>
            <w:pStyle w:val="11"/>
            <w:tabs>
              <w:tab w:val="right" w:leader="dot" w:pos="9345"/>
            </w:tabs>
            <w:spacing w:after="0" w:line="360" w:lineRule="auto"/>
            <w:jc w:val="both"/>
            <w:rPr>
              <w:rFonts w:ascii="Times New Roman" w:hAnsi="Times New Roman" w:cs="Times New Roman"/>
              <w:noProof/>
              <w:sz w:val="28"/>
            </w:rPr>
          </w:pPr>
          <w:hyperlink w:anchor="_Toc473747307" w:history="1">
            <w:r w:rsidR="003D3B3B" w:rsidRPr="003D3B3B">
              <w:rPr>
                <w:rStyle w:val="a4"/>
                <w:rFonts w:ascii="Times New Roman" w:hAnsi="Times New Roman" w:cs="Times New Roman"/>
                <w:noProof/>
                <w:sz w:val="28"/>
              </w:rPr>
              <w:t>1.2 Нормативно-правовое регулирование системы внутреннего контроля и аудита в условиях рыночной экономики</w:t>
            </w:r>
            <w:r w:rsidR="003D3B3B" w:rsidRPr="003D3B3B">
              <w:rPr>
                <w:rFonts w:ascii="Times New Roman" w:hAnsi="Times New Roman" w:cs="Times New Roman"/>
                <w:noProof/>
                <w:webHidden/>
                <w:sz w:val="28"/>
              </w:rPr>
              <w:tab/>
            </w:r>
            <w:r w:rsidR="003D3B3B" w:rsidRPr="003D3B3B">
              <w:rPr>
                <w:rFonts w:ascii="Times New Roman" w:hAnsi="Times New Roman" w:cs="Times New Roman"/>
                <w:noProof/>
                <w:webHidden/>
                <w:sz w:val="28"/>
              </w:rPr>
              <w:fldChar w:fldCharType="begin"/>
            </w:r>
            <w:r w:rsidR="003D3B3B" w:rsidRPr="003D3B3B">
              <w:rPr>
                <w:rFonts w:ascii="Times New Roman" w:hAnsi="Times New Roman" w:cs="Times New Roman"/>
                <w:noProof/>
                <w:webHidden/>
                <w:sz w:val="28"/>
              </w:rPr>
              <w:instrText xml:space="preserve"> PAGEREF _Toc473747307 \h </w:instrText>
            </w:r>
            <w:r w:rsidR="003D3B3B" w:rsidRPr="003D3B3B">
              <w:rPr>
                <w:rFonts w:ascii="Times New Roman" w:hAnsi="Times New Roman" w:cs="Times New Roman"/>
                <w:noProof/>
                <w:webHidden/>
                <w:sz w:val="28"/>
              </w:rPr>
            </w:r>
            <w:r w:rsidR="003D3B3B" w:rsidRPr="003D3B3B">
              <w:rPr>
                <w:rFonts w:ascii="Times New Roman" w:hAnsi="Times New Roman" w:cs="Times New Roman"/>
                <w:noProof/>
                <w:webHidden/>
                <w:sz w:val="28"/>
              </w:rPr>
              <w:fldChar w:fldCharType="separate"/>
            </w:r>
            <w:r w:rsidR="003D3B3B" w:rsidRPr="003D3B3B">
              <w:rPr>
                <w:rFonts w:ascii="Times New Roman" w:hAnsi="Times New Roman" w:cs="Times New Roman"/>
                <w:noProof/>
                <w:webHidden/>
                <w:sz w:val="28"/>
              </w:rPr>
              <w:t>13</w:t>
            </w:r>
            <w:r w:rsidR="003D3B3B" w:rsidRPr="003D3B3B">
              <w:rPr>
                <w:rFonts w:ascii="Times New Roman" w:hAnsi="Times New Roman" w:cs="Times New Roman"/>
                <w:noProof/>
                <w:webHidden/>
                <w:sz w:val="28"/>
              </w:rPr>
              <w:fldChar w:fldCharType="end"/>
            </w:r>
          </w:hyperlink>
        </w:p>
        <w:p w:rsidR="003D3B3B" w:rsidRPr="003D3B3B" w:rsidRDefault="00533EC9" w:rsidP="003D3B3B">
          <w:pPr>
            <w:pStyle w:val="11"/>
            <w:tabs>
              <w:tab w:val="right" w:leader="dot" w:pos="9345"/>
            </w:tabs>
            <w:spacing w:after="0" w:line="360" w:lineRule="auto"/>
            <w:jc w:val="both"/>
            <w:rPr>
              <w:rFonts w:ascii="Times New Roman" w:hAnsi="Times New Roman" w:cs="Times New Roman"/>
              <w:noProof/>
              <w:sz w:val="28"/>
            </w:rPr>
          </w:pPr>
          <w:hyperlink w:anchor="_Toc473747308" w:history="1">
            <w:r w:rsidR="003D3B3B" w:rsidRPr="003D3B3B">
              <w:rPr>
                <w:rStyle w:val="a4"/>
                <w:rFonts w:ascii="Times New Roman" w:hAnsi="Times New Roman" w:cs="Times New Roman"/>
                <w:noProof/>
                <w:sz w:val="28"/>
              </w:rPr>
              <w:t>2 МЕТОДИЧЕСКИЕ ОСНОВЫ ОРГАНИЗАЦИЯ СИСТЕМЫ ВНУТРЕННЕГО КОНТРОЛЯ И АУДИТА В БЮДЖЕТНОЙ СФЕРЕ</w:t>
            </w:r>
            <w:r w:rsidR="003D3B3B" w:rsidRPr="003D3B3B">
              <w:rPr>
                <w:rFonts w:ascii="Times New Roman" w:hAnsi="Times New Roman" w:cs="Times New Roman"/>
                <w:noProof/>
                <w:webHidden/>
                <w:sz w:val="28"/>
              </w:rPr>
              <w:tab/>
            </w:r>
            <w:r w:rsidR="003D3B3B" w:rsidRPr="003D3B3B">
              <w:rPr>
                <w:rFonts w:ascii="Times New Roman" w:hAnsi="Times New Roman" w:cs="Times New Roman"/>
                <w:noProof/>
                <w:webHidden/>
                <w:sz w:val="28"/>
              </w:rPr>
              <w:fldChar w:fldCharType="begin"/>
            </w:r>
            <w:r w:rsidR="003D3B3B" w:rsidRPr="003D3B3B">
              <w:rPr>
                <w:rFonts w:ascii="Times New Roman" w:hAnsi="Times New Roman" w:cs="Times New Roman"/>
                <w:noProof/>
                <w:webHidden/>
                <w:sz w:val="28"/>
              </w:rPr>
              <w:instrText xml:space="preserve"> PAGEREF _Toc473747308 \h </w:instrText>
            </w:r>
            <w:r w:rsidR="003D3B3B" w:rsidRPr="003D3B3B">
              <w:rPr>
                <w:rFonts w:ascii="Times New Roman" w:hAnsi="Times New Roman" w:cs="Times New Roman"/>
                <w:noProof/>
                <w:webHidden/>
                <w:sz w:val="28"/>
              </w:rPr>
            </w:r>
            <w:r w:rsidR="003D3B3B" w:rsidRPr="003D3B3B">
              <w:rPr>
                <w:rFonts w:ascii="Times New Roman" w:hAnsi="Times New Roman" w:cs="Times New Roman"/>
                <w:noProof/>
                <w:webHidden/>
                <w:sz w:val="28"/>
              </w:rPr>
              <w:fldChar w:fldCharType="separate"/>
            </w:r>
            <w:r w:rsidR="003D3B3B" w:rsidRPr="003D3B3B">
              <w:rPr>
                <w:rFonts w:ascii="Times New Roman" w:hAnsi="Times New Roman" w:cs="Times New Roman"/>
                <w:noProof/>
                <w:webHidden/>
                <w:sz w:val="28"/>
              </w:rPr>
              <w:t>16</w:t>
            </w:r>
            <w:r w:rsidR="003D3B3B" w:rsidRPr="003D3B3B">
              <w:rPr>
                <w:rFonts w:ascii="Times New Roman" w:hAnsi="Times New Roman" w:cs="Times New Roman"/>
                <w:noProof/>
                <w:webHidden/>
                <w:sz w:val="28"/>
              </w:rPr>
              <w:fldChar w:fldCharType="end"/>
            </w:r>
          </w:hyperlink>
        </w:p>
        <w:p w:rsidR="003D3B3B" w:rsidRPr="003D3B3B" w:rsidRDefault="00533EC9" w:rsidP="003D3B3B">
          <w:pPr>
            <w:pStyle w:val="11"/>
            <w:tabs>
              <w:tab w:val="right" w:leader="dot" w:pos="9345"/>
            </w:tabs>
            <w:spacing w:after="0" w:line="360" w:lineRule="auto"/>
            <w:jc w:val="both"/>
            <w:rPr>
              <w:rFonts w:ascii="Times New Roman" w:hAnsi="Times New Roman" w:cs="Times New Roman"/>
              <w:noProof/>
              <w:sz w:val="28"/>
            </w:rPr>
          </w:pPr>
          <w:hyperlink w:anchor="_Toc473747309" w:history="1">
            <w:r w:rsidR="003D3B3B" w:rsidRPr="003D3B3B">
              <w:rPr>
                <w:rStyle w:val="a4"/>
                <w:rFonts w:ascii="Times New Roman" w:hAnsi="Times New Roman" w:cs="Times New Roman"/>
                <w:noProof/>
                <w:sz w:val="28"/>
              </w:rPr>
              <w:t xml:space="preserve">2.1 Особенности </w:t>
            </w:r>
            <w:r w:rsidR="00B13D7E">
              <w:rPr>
                <w:rStyle w:val="a4"/>
                <w:rFonts w:ascii="Times New Roman" w:hAnsi="Times New Roman" w:cs="Times New Roman"/>
                <w:noProof/>
                <w:sz w:val="28"/>
              </w:rPr>
              <w:t>учреждении</w:t>
            </w:r>
            <w:r w:rsidR="003D3B3B" w:rsidRPr="003D3B3B">
              <w:rPr>
                <w:rStyle w:val="a4"/>
                <w:rFonts w:ascii="Times New Roman" w:hAnsi="Times New Roman" w:cs="Times New Roman"/>
                <w:noProof/>
                <w:sz w:val="28"/>
              </w:rPr>
              <w:t xml:space="preserve"> и проведения внутреннего контроля в бюджетных учреждениях</w:t>
            </w:r>
            <w:r w:rsidR="003D3B3B" w:rsidRPr="003D3B3B">
              <w:rPr>
                <w:rFonts w:ascii="Times New Roman" w:hAnsi="Times New Roman" w:cs="Times New Roman"/>
                <w:noProof/>
                <w:webHidden/>
                <w:sz w:val="28"/>
              </w:rPr>
              <w:tab/>
            </w:r>
            <w:r w:rsidR="003D3B3B" w:rsidRPr="003D3B3B">
              <w:rPr>
                <w:rFonts w:ascii="Times New Roman" w:hAnsi="Times New Roman" w:cs="Times New Roman"/>
                <w:noProof/>
                <w:webHidden/>
                <w:sz w:val="28"/>
              </w:rPr>
              <w:fldChar w:fldCharType="begin"/>
            </w:r>
            <w:r w:rsidR="003D3B3B" w:rsidRPr="003D3B3B">
              <w:rPr>
                <w:rFonts w:ascii="Times New Roman" w:hAnsi="Times New Roman" w:cs="Times New Roman"/>
                <w:noProof/>
                <w:webHidden/>
                <w:sz w:val="28"/>
              </w:rPr>
              <w:instrText xml:space="preserve"> PAGEREF _Toc473747309 \h </w:instrText>
            </w:r>
            <w:r w:rsidR="003D3B3B" w:rsidRPr="003D3B3B">
              <w:rPr>
                <w:rFonts w:ascii="Times New Roman" w:hAnsi="Times New Roman" w:cs="Times New Roman"/>
                <w:noProof/>
                <w:webHidden/>
                <w:sz w:val="28"/>
              </w:rPr>
            </w:r>
            <w:r w:rsidR="003D3B3B" w:rsidRPr="003D3B3B">
              <w:rPr>
                <w:rFonts w:ascii="Times New Roman" w:hAnsi="Times New Roman" w:cs="Times New Roman"/>
                <w:noProof/>
                <w:webHidden/>
                <w:sz w:val="28"/>
              </w:rPr>
              <w:fldChar w:fldCharType="separate"/>
            </w:r>
            <w:r w:rsidR="003D3B3B" w:rsidRPr="003D3B3B">
              <w:rPr>
                <w:rFonts w:ascii="Times New Roman" w:hAnsi="Times New Roman" w:cs="Times New Roman"/>
                <w:noProof/>
                <w:webHidden/>
                <w:sz w:val="28"/>
              </w:rPr>
              <w:t>16</w:t>
            </w:r>
            <w:r w:rsidR="003D3B3B" w:rsidRPr="003D3B3B">
              <w:rPr>
                <w:rFonts w:ascii="Times New Roman" w:hAnsi="Times New Roman" w:cs="Times New Roman"/>
                <w:noProof/>
                <w:webHidden/>
                <w:sz w:val="28"/>
              </w:rPr>
              <w:fldChar w:fldCharType="end"/>
            </w:r>
          </w:hyperlink>
        </w:p>
        <w:p w:rsidR="003D3B3B" w:rsidRPr="003D3B3B" w:rsidRDefault="00533EC9" w:rsidP="003D3B3B">
          <w:pPr>
            <w:pStyle w:val="11"/>
            <w:tabs>
              <w:tab w:val="right" w:leader="dot" w:pos="9345"/>
            </w:tabs>
            <w:spacing w:after="0" w:line="360" w:lineRule="auto"/>
            <w:jc w:val="both"/>
            <w:rPr>
              <w:rFonts w:ascii="Times New Roman" w:hAnsi="Times New Roman" w:cs="Times New Roman"/>
              <w:noProof/>
              <w:sz w:val="28"/>
            </w:rPr>
          </w:pPr>
          <w:hyperlink w:anchor="_Toc473747310" w:history="1">
            <w:r w:rsidR="003D3B3B" w:rsidRPr="003D3B3B">
              <w:rPr>
                <w:rStyle w:val="a4"/>
                <w:rFonts w:ascii="Times New Roman" w:hAnsi="Times New Roman" w:cs="Times New Roman"/>
                <w:noProof/>
                <w:sz w:val="28"/>
              </w:rPr>
              <w:t xml:space="preserve">2.2 Особенности </w:t>
            </w:r>
            <w:r w:rsidR="00B13D7E">
              <w:rPr>
                <w:rStyle w:val="a4"/>
                <w:rFonts w:ascii="Times New Roman" w:hAnsi="Times New Roman" w:cs="Times New Roman"/>
                <w:noProof/>
                <w:sz w:val="28"/>
              </w:rPr>
              <w:t>учреждении</w:t>
            </w:r>
            <w:r w:rsidR="003D3B3B" w:rsidRPr="003D3B3B">
              <w:rPr>
                <w:rStyle w:val="a4"/>
                <w:rFonts w:ascii="Times New Roman" w:hAnsi="Times New Roman" w:cs="Times New Roman"/>
                <w:noProof/>
                <w:sz w:val="28"/>
              </w:rPr>
              <w:t xml:space="preserve">   и проведения аудита в бюджетных учреждениях</w:t>
            </w:r>
            <w:r w:rsidR="003D3B3B" w:rsidRPr="003D3B3B">
              <w:rPr>
                <w:rFonts w:ascii="Times New Roman" w:hAnsi="Times New Roman" w:cs="Times New Roman"/>
                <w:noProof/>
                <w:webHidden/>
                <w:sz w:val="28"/>
              </w:rPr>
              <w:tab/>
            </w:r>
            <w:r w:rsidR="003D3B3B" w:rsidRPr="003D3B3B">
              <w:rPr>
                <w:rFonts w:ascii="Times New Roman" w:hAnsi="Times New Roman" w:cs="Times New Roman"/>
                <w:noProof/>
                <w:webHidden/>
                <w:sz w:val="28"/>
              </w:rPr>
              <w:fldChar w:fldCharType="begin"/>
            </w:r>
            <w:r w:rsidR="003D3B3B" w:rsidRPr="003D3B3B">
              <w:rPr>
                <w:rFonts w:ascii="Times New Roman" w:hAnsi="Times New Roman" w:cs="Times New Roman"/>
                <w:noProof/>
                <w:webHidden/>
                <w:sz w:val="28"/>
              </w:rPr>
              <w:instrText xml:space="preserve"> PAGEREF _Toc473747310 \h </w:instrText>
            </w:r>
            <w:r w:rsidR="003D3B3B" w:rsidRPr="003D3B3B">
              <w:rPr>
                <w:rFonts w:ascii="Times New Roman" w:hAnsi="Times New Roman" w:cs="Times New Roman"/>
                <w:noProof/>
                <w:webHidden/>
                <w:sz w:val="28"/>
              </w:rPr>
            </w:r>
            <w:r w:rsidR="003D3B3B" w:rsidRPr="003D3B3B">
              <w:rPr>
                <w:rFonts w:ascii="Times New Roman" w:hAnsi="Times New Roman" w:cs="Times New Roman"/>
                <w:noProof/>
                <w:webHidden/>
                <w:sz w:val="28"/>
              </w:rPr>
              <w:fldChar w:fldCharType="separate"/>
            </w:r>
            <w:r w:rsidR="003D3B3B" w:rsidRPr="003D3B3B">
              <w:rPr>
                <w:rFonts w:ascii="Times New Roman" w:hAnsi="Times New Roman" w:cs="Times New Roman"/>
                <w:noProof/>
                <w:webHidden/>
                <w:sz w:val="28"/>
              </w:rPr>
              <w:t>19</w:t>
            </w:r>
            <w:r w:rsidR="003D3B3B" w:rsidRPr="003D3B3B">
              <w:rPr>
                <w:rFonts w:ascii="Times New Roman" w:hAnsi="Times New Roman" w:cs="Times New Roman"/>
                <w:noProof/>
                <w:webHidden/>
                <w:sz w:val="28"/>
              </w:rPr>
              <w:fldChar w:fldCharType="end"/>
            </w:r>
          </w:hyperlink>
        </w:p>
        <w:p w:rsidR="003D3B3B" w:rsidRPr="003D3B3B" w:rsidRDefault="00533EC9" w:rsidP="003D3B3B">
          <w:pPr>
            <w:pStyle w:val="11"/>
            <w:tabs>
              <w:tab w:val="right" w:leader="dot" w:pos="9345"/>
            </w:tabs>
            <w:spacing w:after="0" w:line="360" w:lineRule="auto"/>
            <w:jc w:val="both"/>
            <w:rPr>
              <w:rFonts w:ascii="Times New Roman" w:hAnsi="Times New Roman" w:cs="Times New Roman"/>
              <w:noProof/>
              <w:sz w:val="28"/>
            </w:rPr>
          </w:pPr>
          <w:hyperlink w:anchor="_Toc473747311" w:history="1">
            <w:r w:rsidR="003D3B3B" w:rsidRPr="003D3B3B">
              <w:rPr>
                <w:rStyle w:val="a4"/>
                <w:rFonts w:ascii="Times New Roman" w:hAnsi="Times New Roman" w:cs="Times New Roman"/>
                <w:noProof/>
                <w:sz w:val="28"/>
              </w:rPr>
              <w:t>2.3 Проблемы повышения эффективности системы внутреннего контроля и аудита в бюджетных учреждениях и их взаимосвязь</w:t>
            </w:r>
            <w:r w:rsidR="003D3B3B" w:rsidRPr="003D3B3B">
              <w:rPr>
                <w:rFonts w:ascii="Times New Roman" w:hAnsi="Times New Roman" w:cs="Times New Roman"/>
                <w:noProof/>
                <w:webHidden/>
                <w:sz w:val="28"/>
              </w:rPr>
              <w:tab/>
            </w:r>
            <w:r w:rsidR="003D3B3B" w:rsidRPr="003D3B3B">
              <w:rPr>
                <w:rFonts w:ascii="Times New Roman" w:hAnsi="Times New Roman" w:cs="Times New Roman"/>
                <w:noProof/>
                <w:webHidden/>
                <w:sz w:val="28"/>
              </w:rPr>
              <w:fldChar w:fldCharType="begin"/>
            </w:r>
            <w:r w:rsidR="003D3B3B" w:rsidRPr="003D3B3B">
              <w:rPr>
                <w:rFonts w:ascii="Times New Roman" w:hAnsi="Times New Roman" w:cs="Times New Roman"/>
                <w:noProof/>
                <w:webHidden/>
                <w:sz w:val="28"/>
              </w:rPr>
              <w:instrText xml:space="preserve"> PAGEREF _Toc473747311 \h </w:instrText>
            </w:r>
            <w:r w:rsidR="003D3B3B" w:rsidRPr="003D3B3B">
              <w:rPr>
                <w:rFonts w:ascii="Times New Roman" w:hAnsi="Times New Roman" w:cs="Times New Roman"/>
                <w:noProof/>
                <w:webHidden/>
                <w:sz w:val="28"/>
              </w:rPr>
            </w:r>
            <w:r w:rsidR="003D3B3B" w:rsidRPr="003D3B3B">
              <w:rPr>
                <w:rFonts w:ascii="Times New Roman" w:hAnsi="Times New Roman" w:cs="Times New Roman"/>
                <w:noProof/>
                <w:webHidden/>
                <w:sz w:val="28"/>
              </w:rPr>
              <w:fldChar w:fldCharType="separate"/>
            </w:r>
            <w:r w:rsidR="003D3B3B" w:rsidRPr="003D3B3B">
              <w:rPr>
                <w:rFonts w:ascii="Times New Roman" w:hAnsi="Times New Roman" w:cs="Times New Roman"/>
                <w:noProof/>
                <w:webHidden/>
                <w:sz w:val="28"/>
              </w:rPr>
              <w:t>25</w:t>
            </w:r>
            <w:r w:rsidR="003D3B3B" w:rsidRPr="003D3B3B">
              <w:rPr>
                <w:rFonts w:ascii="Times New Roman" w:hAnsi="Times New Roman" w:cs="Times New Roman"/>
                <w:noProof/>
                <w:webHidden/>
                <w:sz w:val="28"/>
              </w:rPr>
              <w:fldChar w:fldCharType="end"/>
            </w:r>
          </w:hyperlink>
        </w:p>
        <w:p w:rsidR="003D3B3B" w:rsidRPr="003D3B3B" w:rsidRDefault="00533EC9" w:rsidP="003D3B3B">
          <w:pPr>
            <w:pStyle w:val="11"/>
            <w:tabs>
              <w:tab w:val="right" w:leader="dot" w:pos="9345"/>
            </w:tabs>
            <w:spacing w:after="0" w:line="360" w:lineRule="auto"/>
            <w:jc w:val="both"/>
            <w:rPr>
              <w:rFonts w:ascii="Times New Roman" w:hAnsi="Times New Roman" w:cs="Times New Roman"/>
              <w:noProof/>
              <w:sz w:val="28"/>
            </w:rPr>
          </w:pPr>
          <w:hyperlink w:anchor="_Toc473747312" w:history="1">
            <w:r w:rsidR="003D3B3B" w:rsidRPr="003D3B3B">
              <w:rPr>
                <w:rStyle w:val="a4"/>
                <w:rFonts w:ascii="Times New Roman" w:hAnsi="Times New Roman" w:cs="Times New Roman"/>
                <w:noProof/>
                <w:sz w:val="28"/>
              </w:rPr>
              <w:t>3 ВНЕДРЕНИЕ СИСТЕМЫ ВНУТРЕННЕГО КОНТРОЛЯ И АУДИТА В БЮДЖЕТНЫХ УЧРЕЖДЕНИЯХ (НА ПРИМЕРЕ   ФГБУ ГОСУДАРСТВЕННОГО (МУНИЦИПАЛЬНОГО) УЧРЕЖДЕНИЯ</w:t>
            </w:r>
            <w:r w:rsidR="003D3B3B" w:rsidRPr="003D3B3B">
              <w:rPr>
                <w:rFonts w:ascii="Times New Roman" w:hAnsi="Times New Roman" w:cs="Times New Roman"/>
                <w:noProof/>
                <w:webHidden/>
                <w:sz w:val="28"/>
              </w:rPr>
              <w:tab/>
            </w:r>
            <w:r w:rsidR="003D3B3B" w:rsidRPr="003D3B3B">
              <w:rPr>
                <w:rFonts w:ascii="Times New Roman" w:hAnsi="Times New Roman" w:cs="Times New Roman"/>
                <w:noProof/>
                <w:webHidden/>
                <w:sz w:val="28"/>
              </w:rPr>
              <w:fldChar w:fldCharType="begin"/>
            </w:r>
            <w:r w:rsidR="003D3B3B" w:rsidRPr="003D3B3B">
              <w:rPr>
                <w:rFonts w:ascii="Times New Roman" w:hAnsi="Times New Roman" w:cs="Times New Roman"/>
                <w:noProof/>
                <w:webHidden/>
                <w:sz w:val="28"/>
              </w:rPr>
              <w:instrText xml:space="preserve"> PAGEREF _Toc473747312 \h </w:instrText>
            </w:r>
            <w:r w:rsidR="003D3B3B" w:rsidRPr="003D3B3B">
              <w:rPr>
                <w:rFonts w:ascii="Times New Roman" w:hAnsi="Times New Roman" w:cs="Times New Roman"/>
                <w:noProof/>
                <w:webHidden/>
                <w:sz w:val="28"/>
              </w:rPr>
            </w:r>
            <w:r w:rsidR="003D3B3B" w:rsidRPr="003D3B3B">
              <w:rPr>
                <w:rFonts w:ascii="Times New Roman" w:hAnsi="Times New Roman" w:cs="Times New Roman"/>
                <w:noProof/>
                <w:webHidden/>
                <w:sz w:val="28"/>
              </w:rPr>
              <w:fldChar w:fldCharType="separate"/>
            </w:r>
            <w:r w:rsidR="003D3B3B" w:rsidRPr="003D3B3B">
              <w:rPr>
                <w:rFonts w:ascii="Times New Roman" w:hAnsi="Times New Roman" w:cs="Times New Roman"/>
                <w:noProof/>
                <w:webHidden/>
                <w:sz w:val="28"/>
              </w:rPr>
              <w:t>28</w:t>
            </w:r>
            <w:r w:rsidR="003D3B3B" w:rsidRPr="003D3B3B">
              <w:rPr>
                <w:rFonts w:ascii="Times New Roman" w:hAnsi="Times New Roman" w:cs="Times New Roman"/>
                <w:noProof/>
                <w:webHidden/>
                <w:sz w:val="28"/>
              </w:rPr>
              <w:fldChar w:fldCharType="end"/>
            </w:r>
          </w:hyperlink>
        </w:p>
        <w:p w:rsidR="003D3B3B" w:rsidRPr="003D3B3B" w:rsidRDefault="00533EC9" w:rsidP="003D3B3B">
          <w:pPr>
            <w:pStyle w:val="11"/>
            <w:tabs>
              <w:tab w:val="right" w:leader="dot" w:pos="9345"/>
            </w:tabs>
            <w:spacing w:after="0" w:line="360" w:lineRule="auto"/>
            <w:jc w:val="both"/>
            <w:rPr>
              <w:rFonts w:ascii="Times New Roman" w:hAnsi="Times New Roman" w:cs="Times New Roman"/>
              <w:noProof/>
              <w:sz w:val="28"/>
            </w:rPr>
          </w:pPr>
          <w:hyperlink w:anchor="_Toc473747313" w:history="1">
            <w:r w:rsidR="003D3B3B" w:rsidRPr="003D3B3B">
              <w:rPr>
                <w:rStyle w:val="a4"/>
                <w:rFonts w:ascii="Times New Roman" w:hAnsi="Times New Roman" w:cs="Times New Roman"/>
                <w:noProof/>
                <w:sz w:val="28"/>
              </w:rPr>
              <w:t>3.1. Анализ и оценка состояния системы внутреннего контроля и аудита в учреждении</w:t>
            </w:r>
            <w:r w:rsidR="003D3B3B" w:rsidRPr="003D3B3B">
              <w:rPr>
                <w:rFonts w:ascii="Times New Roman" w:hAnsi="Times New Roman" w:cs="Times New Roman"/>
                <w:noProof/>
                <w:webHidden/>
                <w:sz w:val="28"/>
              </w:rPr>
              <w:tab/>
            </w:r>
            <w:r w:rsidR="003D3B3B" w:rsidRPr="003D3B3B">
              <w:rPr>
                <w:rFonts w:ascii="Times New Roman" w:hAnsi="Times New Roman" w:cs="Times New Roman"/>
                <w:noProof/>
                <w:webHidden/>
                <w:sz w:val="28"/>
              </w:rPr>
              <w:fldChar w:fldCharType="begin"/>
            </w:r>
            <w:r w:rsidR="003D3B3B" w:rsidRPr="003D3B3B">
              <w:rPr>
                <w:rFonts w:ascii="Times New Roman" w:hAnsi="Times New Roman" w:cs="Times New Roman"/>
                <w:noProof/>
                <w:webHidden/>
                <w:sz w:val="28"/>
              </w:rPr>
              <w:instrText xml:space="preserve"> PAGEREF _Toc473747313 \h </w:instrText>
            </w:r>
            <w:r w:rsidR="003D3B3B" w:rsidRPr="003D3B3B">
              <w:rPr>
                <w:rFonts w:ascii="Times New Roman" w:hAnsi="Times New Roman" w:cs="Times New Roman"/>
                <w:noProof/>
                <w:webHidden/>
                <w:sz w:val="28"/>
              </w:rPr>
            </w:r>
            <w:r w:rsidR="003D3B3B" w:rsidRPr="003D3B3B">
              <w:rPr>
                <w:rFonts w:ascii="Times New Roman" w:hAnsi="Times New Roman" w:cs="Times New Roman"/>
                <w:noProof/>
                <w:webHidden/>
                <w:sz w:val="28"/>
              </w:rPr>
              <w:fldChar w:fldCharType="separate"/>
            </w:r>
            <w:r w:rsidR="003D3B3B" w:rsidRPr="003D3B3B">
              <w:rPr>
                <w:rFonts w:ascii="Times New Roman" w:hAnsi="Times New Roman" w:cs="Times New Roman"/>
                <w:noProof/>
                <w:webHidden/>
                <w:sz w:val="28"/>
              </w:rPr>
              <w:t>28</w:t>
            </w:r>
            <w:r w:rsidR="003D3B3B" w:rsidRPr="003D3B3B">
              <w:rPr>
                <w:rFonts w:ascii="Times New Roman" w:hAnsi="Times New Roman" w:cs="Times New Roman"/>
                <w:noProof/>
                <w:webHidden/>
                <w:sz w:val="28"/>
              </w:rPr>
              <w:fldChar w:fldCharType="end"/>
            </w:r>
          </w:hyperlink>
        </w:p>
        <w:p w:rsidR="003D3B3B" w:rsidRPr="003D3B3B" w:rsidRDefault="00533EC9" w:rsidP="003D3B3B">
          <w:pPr>
            <w:pStyle w:val="11"/>
            <w:tabs>
              <w:tab w:val="right" w:leader="dot" w:pos="9345"/>
            </w:tabs>
            <w:spacing w:after="0" w:line="360" w:lineRule="auto"/>
            <w:jc w:val="both"/>
            <w:rPr>
              <w:rFonts w:ascii="Times New Roman" w:hAnsi="Times New Roman" w:cs="Times New Roman"/>
              <w:noProof/>
              <w:sz w:val="28"/>
            </w:rPr>
          </w:pPr>
          <w:hyperlink w:anchor="_Toc473747314" w:history="1">
            <w:r w:rsidR="003D3B3B" w:rsidRPr="003D3B3B">
              <w:rPr>
                <w:rStyle w:val="a4"/>
                <w:rFonts w:ascii="Times New Roman" w:hAnsi="Times New Roman" w:cs="Times New Roman"/>
                <w:noProof/>
                <w:sz w:val="28"/>
              </w:rPr>
              <w:t>3.2 Основные этапы и методы внедрения системы внутреннего контроля в бюджетных учреждениях</w:t>
            </w:r>
            <w:r w:rsidR="003D3B3B" w:rsidRPr="003D3B3B">
              <w:rPr>
                <w:rFonts w:ascii="Times New Roman" w:hAnsi="Times New Roman" w:cs="Times New Roman"/>
                <w:noProof/>
                <w:webHidden/>
                <w:sz w:val="28"/>
              </w:rPr>
              <w:tab/>
            </w:r>
            <w:r w:rsidR="003D3B3B" w:rsidRPr="003D3B3B">
              <w:rPr>
                <w:rFonts w:ascii="Times New Roman" w:hAnsi="Times New Roman" w:cs="Times New Roman"/>
                <w:noProof/>
                <w:webHidden/>
                <w:sz w:val="28"/>
              </w:rPr>
              <w:fldChar w:fldCharType="begin"/>
            </w:r>
            <w:r w:rsidR="003D3B3B" w:rsidRPr="003D3B3B">
              <w:rPr>
                <w:rFonts w:ascii="Times New Roman" w:hAnsi="Times New Roman" w:cs="Times New Roman"/>
                <w:noProof/>
                <w:webHidden/>
                <w:sz w:val="28"/>
              </w:rPr>
              <w:instrText xml:space="preserve"> PAGEREF _Toc473747314 \h </w:instrText>
            </w:r>
            <w:r w:rsidR="003D3B3B" w:rsidRPr="003D3B3B">
              <w:rPr>
                <w:rFonts w:ascii="Times New Roman" w:hAnsi="Times New Roman" w:cs="Times New Roman"/>
                <w:noProof/>
                <w:webHidden/>
                <w:sz w:val="28"/>
              </w:rPr>
            </w:r>
            <w:r w:rsidR="003D3B3B" w:rsidRPr="003D3B3B">
              <w:rPr>
                <w:rFonts w:ascii="Times New Roman" w:hAnsi="Times New Roman" w:cs="Times New Roman"/>
                <w:noProof/>
                <w:webHidden/>
                <w:sz w:val="28"/>
              </w:rPr>
              <w:fldChar w:fldCharType="separate"/>
            </w:r>
            <w:r w:rsidR="003D3B3B" w:rsidRPr="003D3B3B">
              <w:rPr>
                <w:rFonts w:ascii="Times New Roman" w:hAnsi="Times New Roman" w:cs="Times New Roman"/>
                <w:noProof/>
                <w:webHidden/>
                <w:sz w:val="28"/>
              </w:rPr>
              <w:t>33</w:t>
            </w:r>
            <w:r w:rsidR="003D3B3B" w:rsidRPr="003D3B3B">
              <w:rPr>
                <w:rFonts w:ascii="Times New Roman" w:hAnsi="Times New Roman" w:cs="Times New Roman"/>
                <w:noProof/>
                <w:webHidden/>
                <w:sz w:val="28"/>
              </w:rPr>
              <w:fldChar w:fldCharType="end"/>
            </w:r>
          </w:hyperlink>
        </w:p>
        <w:p w:rsidR="003D3B3B" w:rsidRPr="003D3B3B" w:rsidRDefault="00533EC9" w:rsidP="003D3B3B">
          <w:pPr>
            <w:pStyle w:val="11"/>
            <w:tabs>
              <w:tab w:val="right" w:leader="dot" w:pos="9345"/>
            </w:tabs>
            <w:spacing w:after="0" w:line="360" w:lineRule="auto"/>
            <w:jc w:val="both"/>
            <w:rPr>
              <w:rFonts w:ascii="Times New Roman" w:hAnsi="Times New Roman" w:cs="Times New Roman"/>
              <w:noProof/>
              <w:sz w:val="28"/>
            </w:rPr>
          </w:pPr>
          <w:hyperlink w:anchor="_Toc473747315" w:history="1">
            <w:r w:rsidR="003D3B3B" w:rsidRPr="003D3B3B">
              <w:rPr>
                <w:rStyle w:val="a4"/>
                <w:rFonts w:ascii="Times New Roman" w:hAnsi="Times New Roman" w:cs="Times New Roman"/>
                <w:noProof/>
                <w:sz w:val="28"/>
              </w:rPr>
              <w:t>3.3 Основные этапы и методы аудита сметы доходов и расходов в бюджетных учреждениях</w:t>
            </w:r>
            <w:r w:rsidR="003D3B3B" w:rsidRPr="003D3B3B">
              <w:rPr>
                <w:rFonts w:ascii="Times New Roman" w:hAnsi="Times New Roman" w:cs="Times New Roman"/>
                <w:noProof/>
                <w:webHidden/>
                <w:sz w:val="28"/>
              </w:rPr>
              <w:tab/>
            </w:r>
            <w:r w:rsidR="003D3B3B" w:rsidRPr="003D3B3B">
              <w:rPr>
                <w:rFonts w:ascii="Times New Roman" w:hAnsi="Times New Roman" w:cs="Times New Roman"/>
                <w:noProof/>
                <w:webHidden/>
                <w:sz w:val="28"/>
              </w:rPr>
              <w:fldChar w:fldCharType="begin"/>
            </w:r>
            <w:r w:rsidR="003D3B3B" w:rsidRPr="003D3B3B">
              <w:rPr>
                <w:rFonts w:ascii="Times New Roman" w:hAnsi="Times New Roman" w:cs="Times New Roman"/>
                <w:noProof/>
                <w:webHidden/>
                <w:sz w:val="28"/>
              </w:rPr>
              <w:instrText xml:space="preserve"> PAGEREF _Toc473747315 \h </w:instrText>
            </w:r>
            <w:r w:rsidR="003D3B3B" w:rsidRPr="003D3B3B">
              <w:rPr>
                <w:rFonts w:ascii="Times New Roman" w:hAnsi="Times New Roman" w:cs="Times New Roman"/>
                <w:noProof/>
                <w:webHidden/>
                <w:sz w:val="28"/>
              </w:rPr>
            </w:r>
            <w:r w:rsidR="003D3B3B" w:rsidRPr="003D3B3B">
              <w:rPr>
                <w:rFonts w:ascii="Times New Roman" w:hAnsi="Times New Roman" w:cs="Times New Roman"/>
                <w:noProof/>
                <w:webHidden/>
                <w:sz w:val="28"/>
              </w:rPr>
              <w:fldChar w:fldCharType="separate"/>
            </w:r>
            <w:r w:rsidR="003D3B3B" w:rsidRPr="003D3B3B">
              <w:rPr>
                <w:rFonts w:ascii="Times New Roman" w:hAnsi="Times New Roman" w:cs="Times New Roman"/>
                <w:noProof/>
                <w:webHidden/>
                <w:sz w:val="28"/>
              </w:rPr>
              <w:t>40</w:t>
            </w:r>
            <w:r w:rsidR="003D3B3B" w:rsidRPr="003D3B3B">
              <w:rPr>
                <w:rFonts w:ascii="Times New Roman" w:hAnsi="Times New Roman" w:cs="Times New Roman"/>
                <w:noProof/>
                <w:webHidden/>
                <w:sz w:val="28"/>
              </w:rPr>
              <w:fldChar w:fldCharType="end"/>
            </w:r>
          </w:hyperlink>
        </w:p>
        <w:p w:rsidR="003D3B3B" w:rsidRPr="003D3B3B" w:rsidRDefault="00533EC9" w:rsidP="003D3B3B">
          <w:pPr>
            <w:pStyle w:val="11"/>
            <w:tabs>
              <w:tab w:val="right" w:leader="dot" w:pos="9345"/>
            </w:tabs>
            <w:spacing w:after="0" w:line="360" w:lineRule="auto"/>
            <w:jc w:val="both"/>
            <w:rPr>
              <w:rFonts w:ascii="Times New Roman" w:hAnsi="Times New Roman" w:cs="Times New Roman"/>
              <w:noProof/>
              <w:sz w:val="28"/>
            </w:rPr>
          </w:pPr>
          <w:hyperlink w:anchor="_Toc473747316" w:history="1">
            <w:r w:rsidR="003D3B3B" w:rsidRPr="003D3B3B">
              <w:rPr>
                <w:rStyle w:val="a4"/>
                <w:rFonts w:ascii="Times New Roman" w:hAnsi="Times New Roman" w:cs="Times New Roman"/>
                <w:noProof/>
                <w:sz w:val="28"/>
              </w:rPr>
              <w:t>ЗАКЛЮЧЕНИЕ</w:t>
            </w:r>
            <w:r w:rsidR="003D3B3B" w:rsidRPr="003D3B3B">
              <w:rPr>
                <w:rFonts w:ascii="Times New Roman" w:hAnsi="Times New Roman" w:cs="Times New Roman"/>
                <w:noProof/>
                <w:webHidden/>
                <w:sz w:val="28"/>
              </w:rPr>
              <w:tab/>
            </w:r>
            <w:r w:rsidR="003D3B3B" w:rsidRPr="003D3B3B">
              <w:rPr>
                <w:rFonts w:ascii="Times New Roman" w:hAnsi="Times New Roman" w:cs="Times New Roman"/>
                <w:noProof/>
                <w:webHidden/>
                <w:sz w:val="28"/>
              </w:rPr>
              <w:fldChar w:fldCharType="begin"/>
            </w:r>
            <w:r w:rsidR="003D3B3B" w:rsidRPr="003D3B3B">
              <w:rPr>
                <w:rFonts w:ascii="Times New Roman" w:hAnsi="Times New Roman" w:cs="Times New Roman"/>
                <w:noProof/>
                <w:webHidden/>
                <w:sz w:val="28"/>
              </w:rPr>
              <w:instrText xml:space="preserve"> PAGEREF _Toc473747316 \h </w:instrText>
            </w:r>
            <w:r w:rsidR="003D3B3B" w:rsidRPr="003D3B3B">
              <w:rPr>
                <w:rFonts w:ascii="Times New Roman" w:hAnsi="Times New Roman" w:cs="Times New Roman"/>
                <w:noProof/>
                <w:webHidden/>
                <w:sz w:val="28"/>
              </w:rPr>
            </w:r>
            <w:r w:rsidR="003D3B3B" w:rsidRPr="003D3B3B">
              <w:rPr>
                <w:rFonts w:ascii="Times New Roman" w:hAnsi="Times New Roman" w:cs="Times New Roman"/>
                <w:noProof/>
                <w:webHidden/>
                <w:sz w:val="28"/>
              </w:rPr>
              <w:fldChar w:fldCharType="separate"/>
            </w:r>
            <w:r w:rsidR="003D3B3B" w:rsidRPr="003D3B3B">
              <w:rPr>
                <w:rFonts w:ascii="Times New Roman" w:hAnsi="Times New Roman" w:cs="Times New Roman"/>
                <w:noProof/>
                <w:webHidden/>
                <w:sz w:val="28"/>
              </w:rPr>
              <w:t>48</w:t>
            </w:r>
            <w:r w:rsidR="003D3B3B" w:rsidRPr="003D3B3B">
              <w:rPr>
                <w:rFonts w:ascii="Times New Roman" w:hAnsi="Times New Roman" w:cs="Times New Roman"/>
                <w:noProof/>
                <w:webHidden/>
                <w:sz w:val="28"/>
              </w:rPr>
              <w:fldChar w:fldCharType="end"/>
            </w:r>
          </w:hyperlink>
        </w:p>
        <w:p w:rsidR="003D3B3B" w:rsidRPr="003D3B3B" w:rsidRDefault="00533EC9" w:rsidP="003D3B3B">
          <w:pPr>
            <w:pStyle w:val="11"/>
            <w:tabs>
              <w:tab w:val="right" w:leader="dot" w:pos="9345"/>
            </w:tabs>
            <w:spacing w:after="0" w:line="360" w:lineRule="auto"/>
            <w:jc w:val="both"/>
            <w:rPr>
              <w:rFonts w:ascii="Times New Roman" w:hAnsi="Times New Roman" w:cs="Times New Roman"/>
              <w:noProof/>
              <w:sz w:val="28"/>
            </w:rPr>
          </w:pPr>
          <w:hyperlink w:anchor="_Toc473747317" w:history="1">
            <w:r w:rsidR="003D3B3B" w:rsidRPr="003D3B3B">
              <w:rPr>
                <w:rStyle w:val="a4"/>
                <w:rFonts w:ascii="Times New Roman" w:hAnsi="Times New Roman" w:cs="Times New Roman"/>
                <w:noProof/>
                <w:sz w:val="28"/>
              </w:rPr>
              <w:t>СПИСОК ИСПОЛЬЗОВАННОЙ ЛИТЕРАТУРЫ</w:t>
            </w:r>
            <w:r w:rsidR="003D3B3B" w:rsidRPr="003D3B3B">
              <w:rPr>
                <w:rFonts w:ascii="Times New Roman" w:hAnsi="Times New Roman" w:cs="Times New Roman"/>
                <w:noProof/>
                <w:webHidden/>
                <w:sz w:val="28"/>
              </w:rPr>
              <w:tab/>
            </w:r>
            <w:r w:rsidR="003D3B3B" w:rsidRPr="003D3B3B">
              <w:rPr>
                <w:rFonts w:ascii="Times New Roman" w:hAnsi="Times New Roman" w:cs="Times New Roman"/>
                <w:noProof/>
                <w:webHidden/>
                <w:sz w:val="28"/>
              </w:rPr>
              <w:fldChar w:fldCharType="begin"/>
            </w:r>
            <w:r w:rsidR="003D3B3B" w:rsidRPr="003D3B3B">
              <w:rPr>
                <w:rFonts w:ascii="Times New Roman" w:hAnsi="Times New Roman" w:cs="Times New Roman"/>
                <w:noProof/>
                <w:webHidden/>
                <w:sz w:val="28"/>
              </w:rPr>
              <w:instrText xml:space="preserve"> PAGEREF _Toc473747317 \h </w:instrText>
            </w:r>
            <w:r w:rsidR="003D3B3B" w:rsidRPr="003D3B3B">
              <w:rPr>
                <w:rFonts w:ascii="Times New Roman" w:hAnsi="Times New Roman" w:cs="Times New Roman"/>
                <w:noProof/>
                <w:webHidden/>
                <w:sz w:val="28"/>
              </w:rPr>
            </w:r>
            <w:r w:rsidR="003D3B3B" w:rsidRPr="003D3B3B">
              <w:rPr>
                <w:rFonts w:ascii="Times New Roman" w:hAnsi="Times New Roman" w:cs="Times New Roman"/>
                <w:noProof/>
                <w:webHidden/>
                <w:sz w:val="28"/>
              </w:rPr>
              <w:fldChar w:fldCharType="separate"/>
            </w:r>
            <w:r w:rsidR="003D3B3B" w:rsidRPr="003D3B3B">
              <w:rPr>
                <w:rFonts w:ascii="Times New Roman" w:hAnsi="Times New Roman" w:cs="Times New Roman"/>
                <w:noProof/>
                <w:webHidden/>
                <w:sz w:val="28"/>
              </w:rPr>
              <w:t>50</w:t>
            </w:r>
            <w:r w:rsidR="003D3B3B" w:rsidRPr="003D3B3B">
              <w:rPr>
                <w:rFonts w:ascii="Times New Roman" w:hAnsi="Times New Roman" w:cs="Times New Roman"/>
                <w:noProof/>
                <w:webHidden/>
                <w:sz w:val="28"/>
              </w:rPr>
              <w:fldChar w:fldCharType="end"/>
            </w:r>
          </w:hyperlink>
        </w:p>
        <w:p w:rsidR="003D3B3B" w:rsidRDefault="003D3B3B" w:rsidP="003D3B3B">
          <w:pPr>
            <w:spacing w:after="0" w:line="360" w:lineRule="auto"/>
            <w:jc w:val="both"/>
          </w:pPr>
          <w:r w:rsidRPr="003D3B3B">
            <w:rPr>
              <w:rFonts w:ascii="Times New Roman" w:hAnsi="Times New Roman" w:cs="Times New Roman"/>
              <w:b/>
              <w:bCs/>
              <w:sz w:val="28"/>
            </w:rPr>
            <w:fldChar w:fldCharType="end"/>
          </w:r>
        </w:p>
      </w:sdtContent>
    </w:sdt>
    <w:p w:rsidR="008960E8" w:rsidRDefault="004E00F6" w:rsidP="004E00F6">
      <w:pPr>
        <w:pStyle w:val="1"/>
        <w:jc w:val="center"/>
      </w:pPr>
      <w:bookmarkStart w:id="0" w:name="_Toc473747304"/>
      <w:r w:rsidRPr="008960E8">
        <w:lastRenderedPageBreak/>
        <w:t>ВВЕДЕНИЕ</w:t>
      </w:r>
      <w:bookmarkEnd w:id="0"/>
    </w:p>
    <w:p w:rsidR="004E00F6" w:rsidRDefault="004E00F6" w:rsidP="004E00F6">
      <w:pPr>
        <w:spacing w:after="0" w:line="360" w:lineRule="auto"/>
        <w:ind w:firstLine="709"/>
        <w:jc w:val="both"/>
        <w:rPr>
          <w:rFonts w:ascii="Times New Roman" w:hAnsi="Times New Roman" w:cs="Times New Roman"/>
          <w:sz w:val="28"/>
          <w:szCs w:val="24"/>
        </w:rPr>
      </w:pPr>
    </w:p>
    <w:p w:rsidR="004E00F6" w:rsidRPr="004E00F6" w:rsidRDefault="006E2F2E" w:rsidP="004E00F6">
      <w:pPr>
        <w:spacing w:after="0" w:line="360" w:lineRule="auto"/>
        <w:ind w:firstLine="709"/>
        <w:jc w:val="both"/>
        <w:rPr>
          <w:rFonts w:ascii="Times New Roman" w:hAnsi="Times New Roman" w:cs="Times New Roman"/>
          <w:sz w:val="28"/>
          <w:szCs w:val="24"/>
        </w:rPr>
      </w:pPr>
      <w:r>
        <w:rPr>
          <w:rFonts w:ascii="Times New Roman" w:hAnsi="Times New Roman" w:cs="Times New Roman"/>
          <w:sz w:val="28"/>
          <w:szCs w:val="24"/>
        </w:rPr>
        <w:t>Современное</w:t>
      </w:r>
      <w:r w:rsidR="004E00F6" w:rsidRPr="004E00F6">
        <w:rPr>
          <w:rFonts w:ascii="Times New Roman" w:hAnsi="Times New Roman" w:cs="Times New Roman"/>
          <w:sz w:val="28"/>
          <w:szCs w:val="24"/>
        </w:rPr>
        <w:t xml:space="preserve"> рыночных отношений в РФ, создание хозяйственных структур, присущих рыночной экономике, потребовало коренной ре</w:t>
      </w:r>
      <w:r w:rsidR="00D22A1B">
        <w:rPr>
          <w:rFonts w:ascii="Times New Roman" w:hAnsi="Times New Roman" w:cs="Times New Roman"/>
          <w:sz w:val="28"/>
          <w:szCs w:val="24"/>
        </w:rPr>
        <w:t>организации</w:t>
      </w:r>
      <w:r w:rsidR="004E00F6" w:rsidRPr="004E00F6">
        <w:rPr>
          <w:rFonts w:ascii="Times New Roman" w:hAnsi="Times New Roman" w:cs="Times New Roman"/>
          <w:sz w:val="28"/>
          <w:szCs w:val="24"/>
        </w:rPr>
        <w:t xml:space="preserve"> системы финансового контроля</w:t>
      </w:r>
      <w:r>
        <w:rPr>
          <w:rFonts w:ascii="Times New Roman" w:hAnsi="Times New Roman" w:cs="Times New Roman"/>
          <w:sz w:val="28"/>
          <w:szCs w:val="24"/>
        </w:rPr>
        <w:t>, в целом</w:t>
      </w:r>
      <w:r w:rsidR="004E00F6" w:rsidRPr="004E00F6">
        <w:rPr>
          <w:rFonts w:ascii="Times New Roman" w:hAnsi="Times New Roman" w:cs="Times New Roman"/>
          <w:sz w:val="28"/>
          <w:szCs w:val="24"/>
        </w:rPr>
        <w:t>.</w:t>
      </w:r>
    </w:p>
    <w:p w:rsidR="004E00F6" w:rsidRDefault="006E2F2E" w:rsidP="004E00F6">
      <w:pPr>
        <w:spacing w:after="0" w:line="360" w:lineRule="auto"/>
        <w:ind w:firstLine="709"/>
        <w:jc w:val="both"/>
        <w:rPr>
          <w:rFonts w:ascii="Times New Roman" w:hAnsi="Times New Roman" w:cs="Times New Roman"/>
          <w:sz w:val="28"/>
          <w:szCs w:val="24"/>
        </w:rPr>
      </w:pPr>
      <w:r>
        <w:rPr>
          <w:rFonts w:ascii="Times New Roman" w:hAnsi="Times New Roman" w:cs="Times New Roman"/>
          <w:sz w:val="28"/>
          <w:szCs w:val="24"/>
        </w:rPr>
        <w:t>Страны,</w:t>
      </w:r>
      <w:r w:rsidR="004E00F6" w:rsidRPr="004E00F6">
        <w:rPr>
          <w:rFonts w:ascii="Times New Roman" w:hAnsi="Times New Roman" w:cs="Times New Roman"/>
          <w:sz w:val="28"/>
          <w:szCs w:val="24"/>
        </w:rPr>
        <w:t xml:space="preserve"> с развитой рыночной экономикой система финансового контроля, как правило, двухуровневая: на первом уровне она должна защищать интересы всего общества и регламентируется государством</w:t>
      </w:r>
      <w:r>
        <w:rPr>
          <w:rFonts w:ascii="Times New Roman" w:hAnsi="Times New Roman" w:cs="Times New Roman"/>
          <w:sz w:val="28"/>
          <w:szCs w:val="24"/>
        </w:rPr>
        <w:t xml:space="preserve">, соответственно. </w:t>
      </w:r>
      <w:r w:rsidR="004E00F6" w:rsidRPr="004E00F6">
        <w:rPr>
          <w:rFonts w:ascii="Times New Roman" w:hAnsi="Times New Roman" w:cs="Times New Roman"/>
          <w:sz w:val="28"/>
          <w:szCs w:val="24"/>
        </w:rPr>
        <w:t xml:space="preserve"> </w:t>
      </w:r>
    </w:p>
    <w:p w:rsidR="004E00F6" w:rsidRPr="004E00F6" w:rsidRDefault="006E2F2E" w:rsidP="004E00F6">
      <w:pPr>
        <w:spacing w:after="0" w:line="360" w:lineRule="auto"/>
        <w:ind w:firstLine="709"/>
        <w:jc w:val="both"/>
        <w:rPr>
          <w:rFonts w:ascii="Times New Roman" w:hAnsi="Times New Roman" w:cs="Times New Roman"/>
          <w:sz w:val="28"/>
          <w:szCs w:val="24"/>
        </w:rPr>
      </w:pPr>
      <w:r>
        <w:rPr>
          <w:rFonts w:ascii="Times New Roman" w:hAnsi="Times New Roman" w:cs="Times New Roman"/>
          <w:sz w:val="28"/>
          <w:szCs w:val="24"/>
        </w:rPr>
        <w:t>Именно на</w:t>
      </w:r>
      <w:r w:rsidR="004E00F6" w:rsidRPr="004E00F6">
        <w:rPr>
          <w:rFonts w:ascii="Times New Roman" w:hAnsi="Times New Roman" w:cs="Times New Roman"/>
          <w:sz w:val="28"/>
          <w:szCs w:val="24"/>
        </w:rPr>
        <w:t xml:space="preserve"> этом уровне контролируется поступление средств в федеральный и местный бюджеты, во внебюджетные фонды, контроль за соблюдением установленных законами и другими нормативно-правовыми актами правил и методов введения финансов и учета</w:t>
      </w:r>
      <w:r>
        <w:rPr>
          <w:rFonts w:ascii="Times New Roman" w:hAnsi="Times New Roman" w:cs="Times New Roman"/>
          <w:sz w:val="28"/>
          <w:szCs w:val="24"/>
        </w:rPr>
        <w:t xml:space="preserve"> </w:t>
      </w:r>
      <w:r w:rsidR="00B13D7E">
        <w:rPr>
          <w:rFonts w:ascii="Times New Roman" w:hAnsi="Times New Roman" w:cs="Times New Roman"/>
          <w:sz w:val="28"/>
          <w:szCs w:val="24"/>
        </w:rPr>
        <w:t>учреждении</w:t>
      </w:r>
      <w:r w:rsidR="004E00F6" w:rsidRPr="004E00F6">
        <w:rPr>
          <w:rFonts w:ascii="Times New Roman" w:hAnsi="Times New Roman" w:cs="Times New Roman"/>
          <w:sz w:val="28"/>
          <w:szCs w:val="24"/>
        </w:rPr>
        <w:t>.</w:t>
      </w:r>
    </w:p>
    <w:p w:rsidR="004E00F6" w:rsidRPr="004E00F6" w:rsidRDefault="006E2F2E" w:rsidP="004E00F6">
      <w:pPr>
        <w:spacing w:after="0" w:line="360" w:lineRule="auto"/>
        <w:ind w:firstLine="709"/>
        <w:jc w:val="both"/>
        <w:rPr>
          <w:rFonts w:ascii="Times New Roman" w:hAnsi="Times New Roman" w:cs="Times New Roman"/>
          <w:sz w:val="28"/>
          <w:szCs w:val="24"/>
        </w:rPr>
      </w:pPr>
      <w:r>
        <w:rPr>
          <w:rFonts w:ascii="Times New Roman" w:hAnsi="Times New Roman" w:cs="Times New Roman"/>
          <w:sz w:val="28"/>
          <w:szCs w:val="24"/>
        </w:rPr>
        <w:t>Главной ц</w:t>
      </w:r>
      <w:r w:rsidR="004E00F6" w:rsidRPr="004E00F6">
        <w:rPr>
          <w:rFonts w:ascii="Times New Roman" w:hAnsi="Times New Roman" w:cs="Times New Roman"/>
          <w:sz w:val="28"/>
          <w:szCs w:val="24"/>
        </w:rPr>
        <w:t>елью аудита</w:t>
      </w:r>
      <w:r w:rsidR="004E00F6">
        <w:rPr>
          <w:rFonts w:ascii="Times New Roman" w:hAnsi="Times New Roman" w:cs="Times New Roman"/>
          <w:sz w:val="28"/>
          <w:szCs w:val="24"/>
        </w:rPr>
        <w:t xml:space="preserve"> и внутреннего контроля</w:t>
      </w:r>
      <w:r w:rsidR="004E00F6" w:rsidRPr="004E00F6">
        <w:rPr>
          <w:rFonts w:ascii="Times New Roman" w:hAnsi="Times New Roman" w:cs="Times New Roman"/>
          <w:sz w:val="28"/>
          <w:szCs w:val="24"/>
        </w:rPr>
        <w:t xml:space="preserve"> является установление соответствия применяемой в </w:t>
      </w:r>
      <w:r w:rsidR="00B13D7E">
        <w:rPr>
          <w:rFonts w:ascii="Times New Roman" w:hAnsi="Times New Roman" w:cs="Times New Roman"/>
          <w:sz w:val="28"/>
          <w:szCs w:val="24"/>
        </w:rPr>
        <w:t>учреждении</w:t>
      </w:r>
      <w:r w:rsidR="004E00F6" w:rsidRPr="004E00F6">
        <w:rPr>
          <w:rFonts w:ascii="Times New Roman" w:hAnsi="Times New Roman" w:cs="Times New Roman"/>
          <w:sz w:val="28"/>
          <w:szCs w:val="24"/>
        </w:rPr>
        <w:t xml:space="preserve"> методики учета (и налогообложения) операций и финансового состояния для того, чтобы выявить имеющиеся ошибки и степень их влияния на достоверность бухгалтерской отчетности</w:t>
      </w:r>
      <w:r>
        <w:rPr>
          <w:rFonts w:ascii="Times New Roman" w:hAnsi="Times New Roman" w:cs="Times New Roman"/>
          <w:sz w:val="28"/>
          <w:szCs w:val="24"/>
        </w:rPr>
        <w:t xml:space="preserve">, которую предоставляют </w:t>
      </w:r>
      <w:r w:rsidR="00B13D7E">
        <w:rPr>
          <w:rFonts w:ascii="Times New Roman" w:hAnsi="Times New Roman" w:cs="Times New Roman"/>
          <w:sz w:val="28"/>
          <w:szCs w:val="24"/>
        </w:rPr>
        <w:t>учреждении</w:t>
      </w:r>
      <w:r w:rsidR="004E00F6" w:rsidRPr="004E00F6">
        <w:rPr>
          <w:rFonts w:ascii="Times New Roman" w:hAnsi="Times New Roman" w:cs="Times New Roman"/>
          <w:sz w:val="28"/>
          <w:szCs w:val="24"/>
        </w:rPr>
        <w:t>.</w:t>
      </w:r>
    </w:p>
    <w:p w:rsidR="004E00F6" w:rsidRDefault="006E2F2E" w:rsidP="004E00F6">
      <w:pPr>
        <w:spacing w:after="0" w:line="360" w:lineRule="auto"/>
        <w:ind w:firstLine="709"/>
        <w:jc w:val="both"/>
        <w:rPr>
          <w:rFonts w:ascii="Times New Roman" w:hAnsi="Times New Roman" w:cs="Times New Roman"/>
          <w:sz w:val="28"/>
          <w:szCs w:val="24"/>
        </w:rPr>
      </w:pPr>
      <w:r>
        <w:rPr>
          <w:rFonts w:ascii="Times New Roman" w:hAnsi="Times New Roman" w:cs="Times New Roman"/>
          <w:sz w:val="28"/>
          <w:szCs w:val="24"/>
        </w:rPr>
        <w:t>Основной з</w:t>
      </w:r>
      <w:r w:rsidR="004E00F6" w:rsidRPr="004E00F6">
        <w:rPr>
          <w:rFonts w:ascii="Times New Roman" w:hAnsi="Times New Roman" w:cs="Times New Roman"/>
          <w:sz w:val="28"/>
          <w:szCs w:val="24"/>
        </w:rPr>
        <w:t>адач</w:t>
      </w:r>
      <w:r>
        <w:rPr>
          <w:rFonts w:ascii="Times New Roman" w:hAnsi="Times New Roman" w:cs="Times New Roman"/>
          <w:sz w:val="28"/>
          <w:szCs w:val="24"/>
        </w:rPr>
        <w:t>ей</w:t>
      </w:r>
      <w:r w:rsidR="004E00F6" w:rsidRPr="004E00F6">
        <w:rPr>
          <w:rFonts w:ascii="Times New Roman" w:hAnsi="Times New Roman" w:cs="Times New Roman"/>
          <w:sz w:val="28"/>
          <w:szCs w:val="24"/>
        </w:rPr>
        <w:t xml:space="preserve"> аудита</w:t>
      </w:r>
      <w:r w:rsidR="004E00F6">
        <w:rPr>
          <w:rFonts w:ascii="Times New Roman" w:hAnsi="Times New Roman" w:cs="Times New Roman"/>
          <w:sz w:val="28"/>
          <w:szCs w:val="24"/>
        </w:rPr>
        <w:t xml:space="preserve"> и внутреннего контроля</w:t>
      </w:r>
      <w:r w:rsidR="004E00F6" w:rsidRPr="004E00F6">
        <w:rPr>
          <w:rFonts w:ascii="Times New Roman" w:hAnsi="Times New Roman" w:cs="Times New Roman"/>
          <w:sz w:val="28"/>
          <w:szCs w:val="24"/>
        </w:rPr>
        <w:t xml:space="preserve"> – оценка учетной политики и системы внутреннего контроля по учету, оценка состояния синтетического и аналитического учета в проверяемом периоде, оценка своевременности и полноты отражения совершенных операций в бухгалтерском учете, проверка соблюдения организацией законодательства, нормативных актов, учетной политики </w:t>
      </w:r>
      <w:r w:rsidR="00B13D7E">
        <w:rPr>
          <w:rFonts w:ascii="Times New Roman" w:hAnsi="Times New Roman" w:cs="Times New Roman"/>
          <w:sz w:val="28"/>
          <w:szCs w:val="24"/>
        </w:rPr>
        <w:t>учреждении</w:t>
      </w:r>
      <w:r w:rsidR="004E00F6" w:rsidRPr="004E00F6">
        <w:rPr>
          <w:rFonts w:ascii="Times New Roman" w:hAnsi="Times New Roman" w:cs="Times New Roman"/>
          <w:sz w:val="28"/>
          <w:szCs w:val="24"/>
        </w:rPr>
        <w:t>, проверка качества проведения инвентаризации, проверка соблюдения организацией законодательства</w:t>
      </w:r>
      <w:r>
        <w:rPr>
          <w:rFonts w:ascii="Times New Roman" w:hAnsi="Times New Roman" w:cs="Times New Roman"/>
          <w:sz w:val="28"/>
          <w:szCs w:val="24"/>
        </w:rPr>
        <w:t xml:space="preserve"> государства</w:t>
      </w:r>
      <w:r w:rsidR="004E00F6" w:rsidRPr="004E00F6">
        <w:rPr>
          <w:rFonts w:ascii="Times New Roman" w:hAnsi="Times New Roman" w:cs="Times New Roman"/>
          <w:sz w:val="28"/>
          <w:szCs w:val="24"/>
        </w:rPr>
        <w:t>.</w:t>
      </w:r>
    </w:p>
    <w:p w:rsidR="00D22A1B" w:rsidRDefault="00D22A1B" w:rsidP="00D22A1B">
      <w:pPr>
        <w:spacing w:after="0" w:line="360" w:lineRule="auto"/>
        <w:ind w:firstLine="709"/>
        <w:jc w:val="both"/>
        <w:rPr>
          <w:rFonts w:ascii="Times New Roman" w:hAnsi="Times New Roman" w:cs="Times New Roman"/>
          <w:sz w:val="28"/>
          <w:szCs w:val="24"/>
        </w:rPr>
      </w:pPr>
      <w:r w:rsidRPr="004E00F6">
        <w:rPr>
          <w:rFonts w:ascii="Times New Roman" w:hAnsi="Times New Roman" w:cs="Times New Roman"/>
          <w:sz w:val="28"/>
          <w:szCs w:val="24"/>
        </w:rPr>
        <w:t xml:space="preserve">Цель </w:t>
      </w:r>
      <w:r>
        <w:rPr>
          <w:rFonts w:ascii="Times New Roman" w:hAnsi="Times New Roman" w:cs="Times New Roman"/>
          <w:sz w:val="28"/>
          <w:szCs w:val="24"/>
        </w:rPr>
        <w:t>конкретной</w:t>
      </w:r>
      <w:r w:rsidRPr="004E00F6">
        <w:rPr>
          <w:rFonts w:ascii="Times New Roman" w:hAnsi="Times New Roman" w:cs="Times New Roman"/>
          <w:sz w:val="28"/>
          <w:szCs w:val="24"/>
        </w:rPr>
        <w:t xml:space="preserve"> работы – рассмотрение особенностей</w:t>
      </w:r>
      <w:r>
        <w:rPr>
          <w:rFonts w:ascii="Times New Roman" w:hAnsi="Times New Roman" w:cs="Times New Roman"/>
          <w:sz w:val="28"/>
          <w:szCs w:val="24"/>
        </w:rPr>
        <w:t xml:space="preserve"> внутреннего контроля и</w:t>
      </w:r>
      <w:r w:rsidRPr="004E00F6">
        <w:rPr>
          <w:rFonts w:ascii="Times New Roman" w:hAnsi="Times New Roman" w:cs="Times New Roman"/>
          <w:sz w:val="28"/>
          <w:szCs w:val="24"/>
        </w:rPr>
        <w:t xml:space="preserve"> аудита бюджетных </w:t>
      </w:r>
      <w:r>
        <w:rPr>
          <w:rFonts w:ascii="Times New Roman" w:hAnsi="Times New Roman" w:cs="Times New Roman"/>
          <w:sz w:val="28"/>
          <w:szCs w:val="24"/>
        </w:rPr>
        <w:t>учреждений</w:t>
      </w:r>
      <w:r w:rsidRPr="004E00F6">
        <w:rPr>
          <w:rFonts w:ascii="Times New Roman" w:hAnsi="Times New Roman" w:cs="Times New Roman"/>
          <w:sz w:val="28"/>
          <w:szCs w:val="24"/>
        </w:rPr>
        <w:t>.</w:t>
      </w:r>
    </w:p>
    <w:p w:rsidR="00D22A1B" w:rsidRDefault="00D22A1B" w:rsidP="00D22A1B">
      <w:pPr>
        <w:spacing w:after="0" w:line="360" w:lineRule="auto"/>
        <w:ind w:firstLine="709"/>
        <w:jc w:val="both"/>
        <w:rPr>
          <w:rFonts w:ascii="Times New Roman" w:hAnsi="Times New Roman" w:cs="Times New Roman"/>
          <w:sz w:val="28"/>
          <w:szCs w:val="24"/>
        </w:rPr>
      </w:pPr>
      <w:r>
        <w:rPr>
          <w:rFonts w:ascii="Times New Roman" w:hAnsi="Times New Roman" w:cs="Times New Roman"/>
          <w:sz w:val="28"/>
          <w:szCs w:val="24"/>
        </w:rPr>
        <w:t>Задачи:</w:t>
      </w:r>
    </w:p>
    <w:p w:rsidR="00D22A1B" w:rsidRPr="00D22A1B" w:rsidRDefault="00D22A1B" w:rsidP="00D22A1B">
      <w:pPr>
        <w:pStyle w:val="a3"/>
        <w:numPr>
          <w:ilvl w:val="0"/>
          <w:numId w:val="12"/>
        </w:numPr>
        <w:spacing w:after="0" w:line="360" w:lineRule="auto"/>
        <w:ind w:left="0" w:firstLine="709"/>
        <w:jc w:val="both"/>
        <w:rPr>
          <w:rFonts w:ascii="Times New Roman" w:hAnsi="Times New Roman" w:cs="Times New Roman"/>
          <w:sz w:val="28"/>
          <w:szCs w:val="24"/>
        </w:rPr>
      </w:pPr>
      <w:r w:rsidRPr="00D22A1B">
        <w:rPr>
          <w:rFonts w:ascii="Times New Roman" w:hAnsi="Times New Roman" w:cs="Times New Roman"/>
          <w:sz w:val="28"/>
          <w:szCs w:val="24"/>
        </w:rPr>
        <w:lastRenderedPageBreak/>
        <w:t>Рассмотреть Цели и задачи развития и учреждении системы внутреннего контроля и аудита в бюджетных учреждениях.</w:t>
      </w:r>
    </w:p>
    <w:p w:rsidR="00D22A1B" w:rsidRPr="00D22A1B" w:rsidRDefault="00D22A1B" w:rsidP="00D22A1B">
      <w:pPr>
        <w:pStyle w:val="a3"/>
        <w:numPr>
          <w:ilvl w:val="0"/>
          <w:numId w:val="12"/>
        </w:numPr>
        <w:spacing w:after="0" w:line="360" w:lineRule="auto"/>
        <w:ind w:left="0" w:firstLine="709"/>
        <w:jc w:val="both"/>
        <w:rPr>
          <w:rFonts w:ascii="Times New Roman" w:hAnsi="Times New Roman" w:cs="Times New Roman"/>
          <w:sz w:val="28"/>
          <w:szCs w:val="24"/>
        </w:rPr>
      </w:pPr>
      <w:r w:rsidRPr="00D22A1B">
        <w:rPr>
          <w:rFonts w:ascii="Times New Roman" w:hAnsi="Times New Roman" w:cs="Times New Roman"/>
          <w:sz w:val="28"/>
          <w:szCs w:val="24"/>
        </w:rPr>
        <w:t>Раскрыть особенности учреждении и проведения внутреннего контроля в бюджетных учреждениях.</w:t>
      </w:r>
    </w:p>
    <w:p w:rsidR="00D22A1B" w:rsidRPr="00D22A1B" w:rsidRDefault="00D22A1B" w:rsidP="00D22A1B">
      <w:pPr>
        <w:pStyle w:val="a3"/>
        <w:numPr>
          <w:ilvl w:val="0"/>
          <w:numId w:val="12"/>
        </w:numPr>
        <w:spacing w:after="0" w:line="360" w:lineRule="auto"/>
        <w:ind w:left="0" w:firstLine="709"/>
        <w:jc w:val="both"/>
        <w:rPr>
          <w:rFonts w:ascii="Times New Roman" w:hAnsi="Times New Roman" w:cs="Times New Roman"/>
          <w:sz w:val="28"/>
          <w:szCs w:val="24"/>
        </w:rPr>
      </w:pPr>
      <w:r w:rsidRPr="00D22A1B">
        <w:rPr>
          <w:rFonts w:ascii="Times New Roman" w:hAnsi="Times New Roman" w:cs="Times New Roman"/>
          <w:sz w:val="28"/>
          <w:szCs w:val="24"/>
        </w:rPr>
        <w:t>Основные этапы и методы внедрения системы внутреннего контроля в бюджетных учреждениях.</w:t>
      </w:r>
    </w:p>
    <w:p w:rsidR="00D22A1B" w:rsidRDefault="00D22A1B" w:rsidP="001F4572">
      <w:pPr>
        <w:pStyle w:val="a3"/>
        <w:numPr>
          <w:ilvl w:val="0"/>
          <w:numId w:val="12"/>
        </w:numPr>
        <w:spacing w:after="0" w:line="360" w:lineRule="auto"/>
        <w:ind w:left="0" w:firstLine="709"/>
        <w:jc w:val="both"/>
        <w:rPr>
          <w:rFonts w:ascii="Times New Roman" w:hAnsi="Times New Roman" w:cs="Times New Roman"/>
          <w:sz w:val="28"/>
          <w:szCs w:val="24"/>
        </w:rPr>
      </w:pPr>
      <w:r w:rsidRPr="00D22A1B">
        <w:rPr>
          <w:rFonts w:ascii="Times New Roman" w:hAnsi="Times New Roman" w:cs="Times New Roman"/>
          <w:sz w:val="28"/>
          <w:szCs w:val="24"/>
        </w:rPr>
        <w:t>Основные этапы и методы аудита сметы доходов и расходов в бюджетных учреждениях.</w:t>
      </w:r>
    </w:p>
    <w:p w:rsidR="001F4572" w:rsidRPr="00D22A1B" w:rsidRDefault="001F4572" w:rsidP="001F4572">
      <w:pPr>
        <w:pStyle w:val="a3"/>
        <w:spacing w:after="0" w:line="360" w:lineRule="auto"/>
        <w:ind w:left="0" w:firstLine="709"/>
        <w:jc w:val="both"/>
        <w:rPr>
          <w:rFonts w:ascii="Times New Roman" w:hAnsi="Times New Roman" w:cs="Times New Roman"/>
          <w:sz w:val="28"/>
          <w:szCs w:val="24"/>
        </w:rPr>
      </w:pPr>
      <w:r w:rsidRPr="001F4572">
        <w:rPr>
          <w:rFonts w:ascii="Times New Roman" w:hAnsi="Times New Roman" w:cs="Times New Roman"/>
          <w:sz w:val="28"/>
          <w:szCs w:val="24"/>
        </w:rPr>
        <w:t>Гипотеза работы - контроль является неотъемлемой частью процесса управления в любой организации.</w:t>
      </w:r>
    </w:p>
    <w:p w:rsidR="0040001F" w:rsidRDefault="0040001F" w:rsidP="001F4572">
      <w:pPr>
        <w:spacing w:after="0" w:line="360" w:lineRule="auto"/>
        <w:ind w:firstLine="709"/>
        <w:jc w:val="both"/>
        <w:rPr>
          <w:rFonts w:ascii="Times New Roman" w:hAnsi="Times New Roman" w:cs="Times New Roman"/>
          <w:sz w:val="28"/>
          <w:szCs w:val="24"/>
        </w:rPr>
      </w:pPr>
      <w:r w:rsidRPr="0040001F">
        <w:rPr>
          <w:rFonts w:ascii="Times New Roman" w:hAnsi="Times New Roman" w:cs="Times New Roman"/>
          <w:sz w:val="28"/>
          <w:szCs w:val="24"/>
        </w:rPr>
        <w:t>Объект исследования – бюджетные учреждения.</w:t>
      </w:r>
    </w:p>
    <w:p w:rsidR="00D22A1B" w:rsidRDefault="0040001F" w:rsidP="00D22A1B">
      <w:pPr>
        <w:spacing w:after="0" w:line="360" w:lineRule="auto"/>
        <w:ind w:firstLine="709"/>
        <w:jc w:val="both"/>
        <w:rPr>
          <w:rFonts w:ascii="Times New Roman" w:hAnsi="Times New Roman" w:cs="Times New Roman"/>
          <w:sz w:val="28"/>
          <w:szCs w:val="24"/>
        </w:rPr>
      </w:pPr>
      <w:r>
        <w:rPr>
          <w:rFonts w:ascii="Times New Roman" w:hAnsi="Times New Roman" w:cs="Times New Roman"/>
          <w:sz w:val="28"/>
          <w:szCs w:val="24"/>
        </w:rPr>
        <w:t>Предмет</w:t>
      </w:r>
      <w:r w:rsidR="00D22A1B" w:rsidRPr="004E00F6">
        <w:rPr>
          <w:rFonts w:ascii="Times New Roman" w:hAnsi="Times New Roman" w:cs="Times New Roman"/>
          <w:sz w:val="28"/>
          <w:szCs w:val="24"/>
        </w:rPr>
        <w:t xml:space="preserve"> исследования – ФГБУ государственного (муниципального) учреждения</w:t>
      </w:r>
      <w:r w:rsidR="00D22A1B">
        <w:rPr>
          <w:rFonts w:ascii="Times New Roman" w:hAnsi="Times New Roman" w:cs="Times New Roman"/>
          <w:sz w:val="28"/>
          <w:szCs w:val="24"/>
        </w:rPr>
        <w:t>.</w:t>
      </w:r>
    </w:p>
    <w:p w:rsidR="0040001F" w:rsidRDefault="001F4572" w:rsidP="00D22A1B">
      <w:pPr>
        <w:spacing w:after="0" w:line="360" w:lineRule="auto"/>
        <w:ind w:firstLine="709"/>
        <w:jc w:val="both"/>
        <w:rPr>
          <w:rFonts w:ascii="Times New Roman" w:hAnsi="Times New Roman" w:cs="Times New Roman"/>
          <w:sz w:val="28"/>
          <w:szCs w:val="24"/>
        </w:rPr>
      </w:pPr>
      <w:r>
        <w:rPr>
          <w:rFonts w:ascii="Times New Roman" w:hAnsi="Times New Roman" w:cs="Times New Roman"/>
          <w:sz w:val="28"/>
          <w:szCs w:val="24"/>
        </w:rPr>
        <w:t>Методологической основой для работы послужили: Федеральные законы, законодательные акты, журналы, статьи и книги, которые компетентны в данной теме.</w:t>
      </w:r>
    </w:p>
    <w:p w:rsidR="00D22A1B" w:rsidRDefault="00D22A1B" w:rsidP="00D22A1B">
      <w:pPr>
        <w:spacing w:after="0" w:line="360" w:lineRule="auto"/>
        <w:ind w:firstLine="709"/>
        <w:jc w:val="both"/>
        <w:rPr>
          <w:rFonts w:ascii="Times New Roman" w:hAnsi="Times New Roman" w:cs="Times New Roman"/>
          <w:sz w:val="28"/>
          <w:szCs w:val="24"/>
        </w:rPr>
      </w:pPr>
    </w:p>
    <w:p w:rsidR="001F4572" w:rsidRDefault="001F4572" w:rsidP="00D22A1B">
      <w:pPr>
        <w:spacing w:after="0" w:line="360" w:lineRule="auto"/>
        <w:ind w:firstLine="709"/>
        <w:jc w:val="both"/>
        <w:rPr>
          <w:rFonts w:ascii="Times New Roman" w:hAnsi="Times New Roman" w:cs="Times New Roman"/>
          <w:sz w:val="28"/>
          <w:szCs w:val="24"/>
        </w:rPr>
      </w:pPr>
    </w:p>
    <w:p w:rsidR="001F4572" w:rsidRDefault="001F4572" w:rsidP="00D22A1B">
      <w:pPr>
        <w:spacing w:after="0" w:line="360" w:lineRule="auto"/>
        <w:ind w:firstLine="709"/>
        <w:jc w:val="both"/>
        <w:rPr>
          <w:rFonts w:ascii="Times New Roman" w:hAnsi="Times New Roman" w:cs="Times New Roman"/>
          <w:sz w:val="28"/>
          <w:szCs w:val="24"/>
        </w:rPr>
      </w:pPr>
    </w:p>
    <w:p w:rsidR="001F4572" w:rsidRDefault="001F4572" w:rsidP="00D22A1B">
      <w:pPr>
        <w:spacing w:after="0" w:line="360" w:lineRule="auto"/>
        <w:ind w:firstLine="709"/>
        <w:jc w:val="both"/>
        <w:rPr>
          <w:rFonts w:ascii="Times New Roman" w:hAnsi="Times New Roman" w:cs="Times New Roman"/>
          <w:sz w:val="28"/>
          <w:szCs w:val="24"/>
        </w:rPr>
      </w:pPr>
    </w:p>
    <w:p w:rsidR="001F4572" w:rsidRDefault="001F4572" w:rsidP="00D22A1B">
      <w:pPr>
        <w:spacing w:after="0" w:line="360" w:lineRule="auto"/>
        <w:ind w:firstLine="709"/>
        <w:jc w:val="both"/>
        <w:rPr>
          <w:rFonts w:ascii="Times New Roman" w:hAnsi="Times New Roman" w:cs="Times New Roman"/>
          <w:sz w:val="28"/>
          <w:szCs w:val="24"/>
        </w:rPr>
      </w:pPr>
    </w:p>
    <w:p w:rsidR="001F4572" w:rsidRDefault="001F4572" w:rsidP="00D22A1B">
      <w:pPr>
        <w:spacing w:after="0" w:line="360" w:lineRule="auto"/>
        <w:ind w:firstLine="709"/>
        <w:jc w:val="both"/>
        <w:rPr>
          <w:rFonts w:ascii="Times New Roman" w:hAnsi="Times New Roman" w:cs="Times New Roman"/>
          <w:sz w:val="28"/>
          <w:szCs w:val="24"/>
        </w:rPr>
      </w:pPr>
    </w:p>
    <w:p w:rsidR="001F4572" w:rsidRDefault="001F4572" w:rsidP="00D22A1B">
      <w:pPr>
        <w:spacing w:after="0" w:line="360" w:lineRule="auto"/>
        <w:ind w:firstLine="709"/>
        <w:jc w:val="both"/>
        <w:rPr>
          <w:rFonts w:ascii="Times New Roman" w:hAnsi="Times New Roman" w:cs="Times New Roman"/>
          <w:sz w:val="28"/>
          <w:szCs w:val="24"/>
        </w:rPr>
      </w:pPr>
    </w:p>
    <w:p w:rsidR="001F4572" w:rsidRDefault="001F4572" w:rsidP="00D22A1B">
      <w:pPr>
        <w:spacing w:after="0" w:line="360" w:lineRule="auto"/>
        <w:ind w:firstLine="709"/>
        <w:jc w:val="both"/>
        <w:rPr>
          <w:rFonts w:ascii="Times New Roman" w:hAnsi="Times New Roman" w:cs="Times New Roman"/>
          <w:sz w:val="28"/>
          <w:szCs w:val="24"/>
        </w:rPr>
      </w:pPr>
    </w:p>
    <w:p w:rsidR="001F4572" w:rsidRDefault="001F4572" w:rsidP="00D22A1B">
      <w:pPr>
        <w:spacing w:after="0" w:line="360" w:lineRule="auto"/>
        <w:ind w:firstLine="709"/>
        <w:jc w:val="both"/>
        <w:rPr>
          <w:rFonts w:ascii="Times New Roman" w:hAnsi="Times New Roman" w:cs="Times New Roman"/>
          <w:sz w:val="28"/>
          <w:szCs w:val="24"/>
        </w:rPr>
      </w:pPr>
    </w:p>
    <w:p w:rsidR="001F4572" w:rsidRDefault="001F4572" w:rsidP="00D22A1B">
      <w:pPr>
        <w:spacing w:after="0" w:line="360" w:lineRule="auto"/>
        <w:ind w:firstLine="709"/>
        <w:jc w:val="both"/>
        <w:rPr>
          <w:rFonts w:ascii="Times New Roman" w:hAnsi="Times New Roman" w:cs="Times New Roman"/>
          <w:sz w:val="28"/>
          <w:szCs w:val="24"/>
        </w:rPr>
      </w:pPr>
    </w:p>
    <w:p w:rsidR="001F4572" w:rsidRDefault="001F4572" w:rsidP="00D22A1B">
      <w:pPr>
        <w:spacing w:after="0" w:line="360" w:lineRule="auto"/>
        <w:ind w:firstLine="709"/>
        <w:jc w:val="both"/>
        <w:rPr>
          <w:rFonts w:ascii="Times New Roman" w:hAnsi="Times New Roman" w:cs="Times New Roman"/>
          <w:sz w:val="28"/>
          <w:szCs w:val="24"/>
        </w:rPr>
      </w:pPr>
    </w:p>
    <w:p w:rsidR="001F4572" w:rsidRPr="004E00F6" w:rsidRDefault="001F4572" w:rsidP="00D22A1B">
      <w:pPr>
        <w:spacing w:after="0" w:line="360" w:lineRule="auto"/>
        <w:ind w:firstLine="709"/>
        <w:jc w:val="both"/>
        <w:rPr>
          <w:rFonts w:ascii="Times New Roman" w:hAnsi="Times New Roman" w:cs="Times New Roman"/>
          <w:sz w:val="28"/>
          <w:szCs w:val="24"/>
        </w:rPr>
      </w:pPr>
    </w:p>
    <w:p w:rsidR="00D22A1B" w:rsidRDefault="00D22A1B" w:rsidP="004E00F6">
      <w:pPr>
        <w:spacing w:after="0" w:line="360" w:lineRule="auto"/>
        <w:ind w:firstLine="709"/>
        <w:jc w:val="both"/>
        <w:rPr>
          <w:rFonts w:ascii="Times New Roman" w:hAnsi="Times New Roman" w:cs="Times New Roman"/>
          <w:sz w:val="28"/>
          <w:szCs w:val="24"/>
        </w:rPr>
      </w:pPr>
    </w:p>
    <w:p w:rsidR="009E03E3" w:rsidRPr="00A01A43" w:rsidRDefault="004E00F6" w:rsidP="00A01A43">
      <w:pPr>
        <w:pStyle w:val="1"/>
        <w:spacing w:before="0" w:after="0" w:line="360" w:lineRule="auto"/>
        <w:jc w:val="center"/>
        <w:rPr>
          <w:sz w:val="28"/>
        </w:rPr>
      </w:pPr>
      <w:bookmarkStart w:id="1" w:name="_Toc473747305"/>
      <w:r w:rsidRPr="00A01A43">
        <w:rPr>
          <w:sz w:val="28"/>
        </w:rPr>
        <w:lastRenderedPageBreak/>
        <w:t>1 ТЕОРЕТИЧЕСКИЕ ОСНОВЫ РАЗВИТИЯ СИСТЕМЫ ВНУТРЕННЕГО КОНТРОЛЯ И АУДИТА В БЮДЖЕТНОЙ СФЕРЕ</w:t>
      </w:r>
      <w:bookmarkEnd w:id="1"/>
    </w:p>
    <w:p w:rsidR="00F56237" w:rsidRDefault="00F56237" w:rsidP="00A01A43">
      <w:pPr>
        <w:pStyle w:val="1"/>
        <w:spacing w:before="0" w:after="0" w:line="360" w:lineRule="auto"/>
        <w:jc w:val="center"/>
        <w:rPr>
          <w:sz w:val="28"/>
        </w:rPr>
      </w:pPr>
      <w:bookmarkStart w:id="2" w:name="_Toc473747306"/>
      <w:r w:rsidRPr="00A01A43">
        <w:rPr>
          <w:sz w:val="28"/>
        </w:rPr>
        <w:t>1.1</w:t>
      </w:r>
      <w:r w:rsidR="00637180" w:rsidRPr="00A01A43">
        <w:rPr>
          <w:sz w:val="28"/>
        </w:rPr>
        <w:t xml:space="preserve"> Цели и задачи развития</w:t>
      </w:r>
      <w:r w:rsidR="002A51EE" w:rsidRPr="00A01A43">
        <w:rPr>
          <w:sz w:val="28"/>
        </w:rPr>
        <w:t xml:space="preserve"> и </w:t>
      </w:r>
      <w:r w:rsidR="00B13D7E">
        <w:rPr>
          <w:sz w:val="28"/>
        </w:rPr>
        <w:t>учреждении</w:t>
      </w:r>
      <w:r w:rsidR="00A01A43" w:rsidRPr="00A01A43">
        <w:rPr>
          <w:sz w:val="28"/>
        </w:rPr>
        <w:t xml:space="preserve"> системы</w:t>
      </w:r>
      <w:r w:rsidR="00637180" w:rsidRPr="00A01A43">
        <w:rPr>
          <w:sz w:val="28"/>
        </w:rPr>
        <w:t xml:space="preserve"> внутреннего контроля и аудита в бюджетных учреж</w:t>
      </w:r>
      <w:r w:rsidR="002A51EE" w:rsidRPr="00A01A43">
        <w:rPr>
          <w:sz w:val="28"/>
        </w:rPr>
        <w:t>дениях</w:t>
      </w:r>
      <w:bookmarkEnd w:id="2"/>
    </w:p>
    <w:p w:rsidR="00A01A43" w:rsidRPr="00A01A43" w:rsidRDefault="00A01A43" w:rsidP="00A01A43">
      <w:pPr>
        <w:pStyle w:val="1"/>
        <w:spacing w:before="0" w:after="0" w:line="360" w:lineRule="auto"/>
        <w:jc w:val="center"/>
        <w:rPr>
          <w:sz w:val="28"/>
        </w:rPr>
      </w:pPr>
    </w:p>
    <w:p w:rsidR="005D30CD" w:rsidRDefault="005D30CD" w:rsidP="00A01A43">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w:t>
      </w:r>
      <w:r w:rsidR="00A01A43" w:rsidRPr="00A01A43">
        <w:rPr>
          <w:rFonts w:ascii="Times New Roman" w:hAnsi="Times New Roman" w:cs="Times New Roman"/>
          <w:sz w:val="28"/>
          <w:szCs w:val="28"/>
        </w:rPr>
        <w:t>онимани</w:t>
      </w:r>
      <w:r>
        <w:rPr>
          <w:rFonts w:ascii="Times New Roman" w:hAnsi="Times New Roman" w:cs="Times New Roman"/>
          <w:sz w:val="28"/>
          <w:szCs w:val="28"/>
        </w:rPr>
        <w:t>е</w:t>
      </w:r>
      <w:r w:rsidR="00A01A43" w:rsidRPr="00A01A43">
        <w:rPr>
          <w:rFonts w:ascii="Times New Roman" w:hAnsi="Times New Roman" w:cs="Times New Roman"/>
          <w:sz w:val="28"/>
          <w:szCs w:val="28"/>
        </w:rPr>
        <w:t xml:space="preserve"> разграничения компетенции внутреннего контроля и внутреннего аудита в </w:t>
      </w:r>
      <w:r w:rsidR="00B13D7E">
        <w:rPr>
          <w:rFonts w:ascii="Times New Roman" w:hAnsi="Times New Roman" w:cs="Times New Roman"/>
          <w:sz w:val="28"/>
          <w:szCs w:val="28"/>
        </w:rPr>
        <w:t>учреждении</w:t>
      </w:r>
      <w:r w:rsidR="00A01A43" w:rsidRPr="00A01A43">
        <w:rPr>
          <w:rFonts w:ascii="Times New Roman" w:hAnsi="Times New Roman" w:cs="Times New Roman"/>
          <w:sz w:val="28"/>
          <w:szCs w:val="28"/>
        </w:rPr>
        <w:t xml:space="preserve"> логично, на наш взгляд, начать с сопоставления содержания понятий "внутренний контроль" и "внутренний аудит", которые часто применяются в литературе и хозяйственной практике как синонимы</w:t>
      </w:r>
      <w:r>
        <w:rPr>
          <w:rFonts w:ascii="Times New Roman" w:hAnsi="Times New Roman" w:cs="Times New Roman"/>
          <w:sz w:val="28"/>
          <w:szCs w:val="28"/>
        </w:rPr>
        <w:t xml:space="preserve"> друг для друга</w:t>
      </w:r>
      <w:r w:rsidR="00A01A43" w:rsidRPr="00A01A43">
        <w:rPr>
          <w:rFonts w:ascii="Times New Roman" w:hAnsi="Times New Roman" w:cs="Times New Roman"/>
          <w:sz w:val="28"/>
          <w:szCs w:val="28"/>
        </w:rPr>
        <w:t xml:space="preserve">. </w:t>
      </w:r>
    </w:p>
    <w:p w:rsidR="00A01A43" w:rsidRPr="00A01A43" w:rsidRDefault="00A01A43" w:rsidP="00A01A43">
      <w:pPr>
        <w:spacing w:after="0" w:line="360" w:lineRule="auto"/>
        <w:ind w:firstLine="709"/>
        <w:jc w:val="both"/>
        <w:rPr>
          <w:rFonts w:ascii="Times New Roman" w:hAnsi="Times New Roman" w:cs="Times New Roman"/>
          <w:sz w:val="28"/>
          <w:szCs w:val="28"/>
        </w:rPr>
      </w:pPr>
      <w:r w:rsidRPr="00A01A43">
        <w:rPr>
          <w:rFonts w:ascii="Times New Roman" w:hAnsi="Times New Roman" w:cs="Times New Roman"/>
          <w:sz w:val="28"/>
          <w:szCs w:val="28"/>
        </w:rPr>
        <w:t>Общ</w:t>
      </w:r>
      <w:r w:rsidR="005D30CD">
        <w:rPr>
          <w:rFonts w:ascii="Times New Roman" w:hAnsi="Times New Roman" w:cs="Times New Roman"/>
          <w:sz w:val="28"/>
          <w:szCs w:val="28"/>
        </w:rPr>
        <w:t>ее</w:t>
      </w:r>
      <w:r w:rsidRPr="00A01A43">
        <w:rPr>
          <w:rFonts w:ascii="Times New Roman" w:hAnsi="Times New Roman" w:cs="Times New Roman"/>
          <w:sz w:val="28"/>
          <w:szCs w:val="28"/>
        </w:rPr>
        <w:t xml:space="preserve"> для этих понятий является то, что оба они представляют собой производные от "контроля" как функции управления, а также то, что и в первом, и во втором случае функция контроля реализуется внутри </w:t>
      </w:r>
      <w:r w:rsidR="00B13D7E">
        <w:rPr>
          <w:rFonts w:ascii="Times New Roman" w:hAnsi="Times New Roman" w:cs="Times New Roman"/>
          <w:sz w:val="28"/>
          <w:szCs w:val="28"/>
        </w:rPr>
        <w:t>учреждении</w:t>
      </w:r>
      <w:r w:rsidR="005D30CD">
        <w:rPr>
          <w:rFonts w:ascii="Times New Roman" w:hAnsi="Times New Roman" w:cs="Times New Roman"/>
          <w:sz w:val="28"/>
          <w:szCs w:val="28"/>
        </w:rPr>
        <w:t>, соответственно</w:t>
      </w:r>
      <w:r w:rsidRPr="00A01A43">
        <w:rPr>
          <w:rFonts w:ascii="Times New Roman" w:hAnsi="Times New Roman" w:cs="Times New Roman"/>
          <w:sz w:val="28"/>
          <w:szCs w:val="28"/>
        </w:rPr>
        <w:t xml:space="preserve">. </w:t>
      </w:r>
      <w:r w:rsidR="005D30CD">
        <w:rPr>
          <w:rFonts w:ascii="Times New Roman" w:hAnsi="Times New Roman" w:cs="Times New Roman"/>
          <w:sz w:val="28"/>
          <w:szCs w:val="28"/>
        </w:rPr>
        <w:t>Выше п</w:t>
      </w:r>
      <w:r w:rsidRPr="00A01A43">
        <w:rPr>
          <w:rFonts w:ascii="Times New Roman" w:hAnsi="Times New Roman" w:cs="Times New Roman"/>
          <w:sz w:val="28"/>
          <w:szCs w:val="28"/>
        </w:rPr>
        <w:t>еречисленные свойства определяют сходство между рассматриваемыми понятиями, но не их тождественность</w:t>
      </w:r>
      <w:r w:rsidR="005D30CD">
        <w:rPr>
          <w:rFonts w:ascii="Times New Roman" w:hAnsi="Times New Roman" w:cs="Times New Roman"/>
          <w:sz w:val="28"/>
          <w:szCs w:val="28"/>
        </w:rPr>
        <w:t>, п</w:t>
      </w:r>
      <w:r w:rsidRPr="00A01A43">
        <w:rPr>
          <w:rFonts w:ascii="Times New Roman" w:hAnsi="Times New Roman" w:cs="Times New Roman"/>
          <w:sz w:val="28"/>
          <w:szCs w:val="28"/>
        </w:rPr>
        <w:t xml:space="preserve">оскольку "внутренний контроль" и "внутренний аудит" - производные от функции контроля и функционируют они внутри, а не </w:t>
      </w:r>
      <w:r w:rsidR="00D22A1B" w:rsidRPr="00A01A43">
        <w:rPr>
          <w:rFonts w:ascii="Times New Roman" w:hAnsi="Times New Roman" w:cs="Times New Roman"/>
          <w:sz w:val="28"/>
          <w:szCs w:val="28"/>
        </w:rPr>
        <w:t xml:space="preserve">вне </w:t>
      </w:r>
      <w:r w:rsidR="00D22A1B">
        <w:rPr>
          <w:rFonts w:ascii="Times New Roman" w:hAnsi="Times New Roman" w:cs="Times New Roman"/>
          <w:sz w:val="28"/>
          <w:szCs w:val="28"/>
        </w:rPr>
        <w:t>учреждения</w:t>
      </w:r>
      <w:r w:rsidRPr="00A01A43">
        <w:rPr>
          <w:rFonts w:ascii="Times New Roman" w:hAnsi="Times New Roman" w:cs="Times New Roman"/>
          <w:sz w:val="28"/>
          <w:szCs w:val="28"/>
        </w:rPr>
        <w:t xml:space="preserve">, качественных различий между ними нет, </w:t>
      </w:r>
      <w:r w:rsidR="000A4A15">
        <w:rPr>
          <w:rFonts w:ascii="Times New Roman" w:hAnsi="Times New Roman" w:cs="Times New Roman"/>
          <w:sz w:val="28"/>
          <w:szCs w:val="28"/>
        </w:rPr>
        <w:t>стоит обратить внимание на то, что</w:t>
      </w:r>
      <w:r w:rsidRPr="00A01A43">
        <w:rPr>
          <w:rFonts w:ascii="Times New Roman" w:hAnsi="Times New Roman" w:cs="Times New Roman"/>
          <w:sz w:val="28"/>
          <w:szCs w:val="28"/>
        </w:rPr>
        <w:t xml:space="preserve"> каждый из них выполняет свои функции контроля, занимая свое положение в иерархии </w:t>
      </w:r>
      <w:r w:rsidR="005D30CD">
        <w:rPr>
          <w:rFonts w:ascii="Times New Roman" w:hAnsi="Times New Roman" w:cs="Times New Roman"/>
          <w:sz w:val="28"/>
          <w:szCs w:val="28"/>
        </w:rPr>
        <w:t>бюджетного учреждения</w:t>
      </w:r>
      <w:r w:rsidRPr="00A01A43">
        <w:rPr>
          <w:rFonts w:ascii="Times New Roman" w:hAnsi="Times New Roman" w:cs="Times New Roman"/>
          <w:sz w:val="28"/>
          <w:szCs w:val="28"/>
        </w:rPr>
        <w:t>.</w:t>
      </w:r>
    </w:p>
    <w:p w:rsidR="00A01A43" w:rsidRPr="00A01A43" w:rsidRDefault="005D30CD" w:rsidP="00A01A43">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Из</w:t>
      </w:r>
      <w:r w:rsidR="00A01A43" w:rsidRPr="00A01A43">
        <w:rPr>
          <w:rFonts w:ascii="Times New Roman" w:hAnsi="Times New Roman" w:cs="Times New Roman"/>
          <w:sz w:val="28"/>
          <w:szCs w:val="28"/>
        </w:rPr>
        <w:t xml:space="preserve"> опыта использования терминов "внутренний контроль" и "внутренний аудит" в хозяйственной практике, отличия между этими явлениями обусловлены их местом и функциями в структуре </w:t>
      </w:r>
      <w:r w:rsidR="00B13D7E">
        <w:rPr>
          <w:rFonts w:ascii="Times New Roman" w:hAnsi="Times New Roman" w:cs="Times New Roman"/>
          <w:sz w:val="28"/>
          <w:szCs w:val="28"/>
        </w:rPr>
        <w:t>учреждении</w:t>
      </w:r>
      <w:r w:rsidR="00A01A43" w:rsidRPr="00A01A43">
        <w:rPr>
          <w:rFonts w:ascii="Times New Roman" w:hAnsi="Times New Roman" w:cs="Times New Roman"/>
          <w:sz w:val="28"/>
          <w:szCs w:val="28"/>
        </w:rPr>
        <w:t xml:space="preserve"> системы внутреннего контроля. Вопросы внутрифирменного управления решает сама организация, законодательно они не регламентируются. Централизованное нормативное регулирование внутреннего контроля и внутреннего аудита отсутствует, и каждая организация вправе самостоятельно определять состав и цели субъектов системы внутреннего контроля. Исключением из этого правила в российской хозяйственной практике является </w:t>
      </w:r>
      <w:r w:rsidR="00A01A43" w:rsidRPr="00A01A43">
        <w:rPr>
          <w:rFonts w:ascii="Times New Roman" w:hAnsi="Times New Roman" w:cs="Times New Roman"/>
          <w:sz w:val="28"/>
          <w:szCs w:val="28"/>
        </w:rPr>
        <w:lastRenderedPageBreak/>
        <w:t>только деятельность банков, для которых вопросы внутреннего контроля и внутреннего аудита регламентированы достаточно четко.</w:t>
      </w:r>
    </w:p>
    <w:p w:rsidR="00A01A43" w:rsidRPr="00A01A43" w:rsidRDefault="005D30CD" w:rsidP="00A01A43">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Непосредственно д</w:t>
      </w:r>
      <w:r w:rsidR="00A01A43" w:rsidRPr="00A01A43">
        <w:rPr>
          <w:rFonts w:ascii="Times New Roman" w:hAnsi="Times New Roman" w:cs="Times New Roman"/>
          <w:sz w:val="28"/>
          <w:szCs w:val="28"/>
        </w:rPr>
        <w:t xml:space="preserve">ля </w:t>
      </w:r>
      <w:r w:rsidR="000A4A15">
        <w:rPr>
          <w:rFonts w:ascii="Times New Roman" w:hAnsi="Times New Roman" w:cs="Times New Roman"/>
          <w:sz w:val="28"/>
          <w:szCs w:val="28"/>
        </w:rPr>
        <w:t>лучшей</w:t>
      </w:r>
      <w:r w:rsidR="00A01A43" w:rsidRPr="00A01A43">
        <w:rPr>
          <w:rFonts w:ascii="Times New Roman" w:hAnsi="Times New Roman" w:cs="Times New Roman"/>
          <w:sz w:val="28"/>
          <w:szCs w:val="28"/>
        </w:rPr>
        <w:t xml:space="preserve"> работы системы контроля в </w:t>
      </w:r>
      <w:r w:rsidR="00B13D7E">
        <w:rPr>
          <w:rFonts w:ascii="Times New Roman" w:hAnsi="Times New Roman" w:cs="Times New Roman"/>
          <w:sz w:val="28"/>
          <w:szCs w:val="28"/>
        </w:rPr>
        <w:t>учреждении</w:t>
      </w:r>
      <w:r w:rsidR="00A01A43" w:rsidRPr="00A01A43">
        <w:rPr>
          <w:rFonts w:ascii="Times New Roman" w:hAnsi="Times New Roman" w:cs="Times New Roman"/>
          <w:sz w:val="28"/>
          <w:szCs w:val="28"/>
        </w:rPr>
        <w:t xml:space="preserve"> необходимо разграничивать компетенцию входящих в систему внутреннего контроля подразделений, непосредственно осуществляющих разработку, утверждение, применение процедур контроля и оценивающих систему внутреннего контрол</w:t>
      </w:r>
      <w:r>
        <w:rPr>
          <w:rFonts w:ascii="Times New Roman" w:hAnsi="Times New Roman" w:cs="Times New Roman"/>
          <w:sz w:val="28"/>
          <w:szCs w:val="28"/>
        </w:rPr>
        <w:t xml:space="preserve">ь. Во всех </w:t>
      </w:r>
      <w:r w:rsidR="00A01A43" w:rsidRPr="00A01A43">
        <w:rPr>
          <w:rFonts w:ascii="Times New Roman" w:hAnsi="Times New Roman" w:cs="Times New Roman"/>
          <w:sz w:val="28"/>
          <w:szCs w:val="28"/>
        </w:rPr>
        <w:t xml:space="preserve">утвержденных регламентах и положениях для каждого контролирующего подразделения </w:t>
      </w:r>
      <w:r w:rsidR="00B13D7E">
        <w:rPr>
          <w:rFonts w:ascii="Times New Roman" w:hAnsi="Times New Roman" w:cs="Times New Roman"/>
          <w:sz w:val="28"/>
          <w:szCs w:val="28"/>
        </w:rPr>
        <w:t>учреждении</w:t>
      </w:r>
      <w:r w:rsidR="00A01A43" w:rsidRPr="00A01A43">
        <w:rPr>
          <w:rFonts w:ascii="Times New Roman" w:hAnsi="Times New Roman" w:cs="Times New Roman"/>
          <w:sz w:val="28"/>
          <w:szCs w:val="28"/>
        </w:rPr>
        <w:t xml:space="preserve"> (субъекта контроля) должны быть определены области полномочий, ответственности, взаимодействия с другими контрольными подразделениями, перечень, периодичность и порядок осуществления процедур контроля</w:t>
      </w:r>
      <w:r>
        <w:rPr>
          <w:rFonts w:ascii="Times New Roman" w:hAnsi="Times New Roman" w:cs="Times New Roman"/>
          <w:sz w:val="28"/>
          <w:szCs w:val="28"/>
        </w:rPr>
        <w:t xml:space="preserve"> учреждения</w:t>
      </w:r>
      <w:r w:rsidR="00A01A43" w:rsidRPr="00A01A43">
        <w:rPr>
          <w:rFonts w:ascii="Times New Roman" w:hAnsi="Times New Roman" w:cs="Times New Roman"/>
          <w:sz w:val="28"/>
          <w:szCs w:val="28"/>
        </w:rPr>
        <w:t>.</w:t>
      </w:r>
    </w:p>
    <w:p w:rsidR="00A01A43" w:rsidRPr="00A01A43" w:rsidRDefault="00A01A43" w:rsidP="00A01A43">
      <w:pPr>
        <w:spacing w:after="0" w:line="360" w:lineRule="auto"/>
        <w:ind w:firstLine="709"/>
        <w:jc w:val="both"/>
        <w:rPr>
          <w:rFonts w:ascii="Times New Roman" w:hAnsi="Times New Roman" w:cs="Times New Roman"/>
          <w:sz w:val="28"/>
          <w:szCs w:val="28"/>
        </w:rPr>
      </w:pPr>
      <w:r w:rsidRPr="00A01A43">
        <w:rPr>
          <w:rFonts w:ascii="Times New Roman" w:hAnsi="Times New Roman" w:cs="Times New Roman"/>
          <w:sz w:val="28"/>
          <w:szCs w:val="28"/>
        </w:rPr>
        <w:t xml:space="preserve">Проанализировав российский и международный опыт внедрения и мониторинга систем внутреннего контроля, можно предложить следующее разграничение компетенции субъектов внутреннего контроля. Совет директоров ответствен за общее состояние бизнеса, в том числе контроля в </w:t>
      </w:r>
      <w:r w:rsidR="00B13D7E">
        <w:rPr>
          <w:rFonts w:ascii="Times New Roman" w:hAnsi="Times New Roman" w:cs="Times New Roman"/>
          <w:sz w:val="28"/>
          <w:szCs w:val="28"/>
        </w:rPr>
        <w:t>учреждении</w:t>
      </w:r>
      <w:r w:rsidRPr="00A01A43">
        <w:rPr>
          <w:rFonts w:ascii="Times New Roman" w:hAnsi="Times New Roman" w:cs="Times New Roman"/>
          <w:sz w:val="28"/>
          <w:szCs w:val="28"/>
        </w:rPr>
        <w:t xml:space="preserve"> и утверждение политики контроля. Руководство и специальные подразделения контроля ответственны за разработку и утверждение контрольных процедур и осуществление ежедневного мониторинга их работоспособности и эффективности. За построение </w:t>
      </w:r>
      <w:r w:rsidR="000A4A15">
        <w:rPr>
          <w:rFonts w:ascii="Times New Roman" w:hAnsi="Times New Roman" w:cs="Times New Roman"/>
          <w:sz w:val="28"/>
          <w:szCs w:val="28"/>
        </w:rPr>
        <w:t>лучшей</w:t>
      </w:r>
      <w:r w:rsidRPr="00A01A43">
        <w:rPr>
          <w:rFonts w:ascii="Times New Roman" w:hAnsi="Times New Roman" w:cs="Times New Roman"/>
          <w:sz w:val="28"/>
          <w:szCs w:val="28"/>
        </w:rPr>
        <w:t xml:space="preserve"> системы внутреннего контроля в </w:t>
      </w:r>
      <w:r w:rsidR="00B13D7E">
        <w:rPr>
          <w:rFonts w:ascii="Times New Roman" w:hAnsi="Times New Roman" w:cs="Times New Roman"/>
          <w:sz w:val="28"/>
          <w:szCs w:val="28"/>
        </w:rPr>
        <w:t>учреждении</w:t>
      </w:r>
      <w:r w:rsidRPr="00A01A43">
        <w:rPr>
          <w:rFonts w:ascii="Times New Roman" w:hAnsi="Times New Roman" w:cs="Times New Roman"/>
          <w:sz w:val="28"/>
          <w:szCs w:val="28"/>
        </w:rPr>
        <w:t xml:space="preserve"> полностью ответственно руководство </w:t>
      </w:r>
      <w:r w:rsidR="00B13D7E">
        <w:rPr>
          <w:rFonts w:ascii="Times New Roman" w:hAnsi="Times New Roman" w:cs="Times New Roman"/>
          <w:sz w:val="28"/>
          <w:szCs w:val="28"/>
        </w:rPr>
        <w:t>учреждении</w:t>
      </w:r>
      <w:r w:rsidRPr="00A01A43">
        <w:rPr>
          <w:rFonts w:ascii="Times New Roman" w:hAnsi="Times New Roman" w:cs="Times New Roman"/>
          <w:sz w:val="28"/>
          <w:szCs w:val="28"/>
        </w:rPr>
        <w:t xml:space="preserve">. Служба внутреннего контроля (далее - СВК) ответственна за оценку эффективности системы внутреннего контроля и управления рисками, выстроенной менеджментом </w:t>
      </w:r>
      <w:r w:rsidR="00B13D7E">
        <w:rPr>
          <w:rFonts w:ascii="Times New Roman" w:hAnsi="Times New Roman" w:cs="Times New Roman"/>
          <w:sz w:val="28"/>
          <w:szCs w:val="28"/>
        </w:rPr>
        <w:t>учреждении</w:t>
      </w:r>
      <w:r w:rsidRPr="00A01A43">
        <w:rPr>
          <w:rFonts w:ascii="Times New Roman" w:hAnsi="Times New Roman" w:cs="Times New Roman"/>
          <w:sz w:val="28"/>
          <w:szCs w:val="28"/>
        </w:rPr>
        <w:t>, и информирование о результатах акционеров.</w:t>
      </w:r>
    </w:p>
    <w:p w:rsidR="00A01A43" w:rsidRPr="00A01A43" w:rsidRDefault="00A01A43" w:rsidP="00A01A43">
      <w:pPr>
        <w:spacing w:after="0" w:line="360" w:lineRule="auto"/>
        <w:ind w:firstLine="709"/>
        <w:jc w:val="both"/>
        <w:rPr>
          <w:rFonts w:ascii="Times New Roman" w:hAnsi="Times New Roman" w:cs="Times New Roman"/>
          <w:sz w:val="28"/>
          <w:szCs w:val="28"/>
        </w:rPr>
      </w:pPr>
      <w:r w:rsidRPr="00A01A43">
        <w:rPr>
          <w:rFonts w:ascii="Times New Roman" w:hAnsi="Times New Roman" w:cs="Times New Roman"/>
          <w:sz w:val="28"/>
          <w:szCs w:val="28"/>
        </w:rPr>
        <w:t xml:space="preserve">Рассмотрим более подробно основные цели существования и взаимодействия в рамках </w:t>
      </w:r>
      <w:r w:rsidR="00B13D7E">
        <w:rPr>
          <w:rFonts w:ascii="Times New Roman" w:hAnsi="Times New Roman" w:cs="Times New Roman"/>
          <w:sz w:val="28"/>
          <w:szCs w:val="28"/>
        </w:rPr>
        <w:t>учреждении</w:t>
      </w:r>
      <w:r w:rsidRPr="00A01A43">
        <w:rPr>
          <w:rFonts w:ascii="Times New Roman" w:hAnsi="Times New Roman" w:cs="Times New Roman"/>
          <w:sz w:val="28"/>
          <w:szCs w:val="28"/>
        </w:rPr>
        <w:t xml:space="preserve"> подразделений внутреннего контроля и внутреннего аудита.</w:t>
      </w:r>
    </w:p>
    <w:p w:rsidR="00A01A43" w:rsidRPr="00A01A43" w:rsidRDefault="00A01A43" w:rsidP="00A01A43">
      <w:pPr>
        <w:spacing w:after="0" w:line="360" w:lineRule="auto"/>
        <w:ind w:firstLine="709"/>
        <w:jc w:val="both"/>
        <w:rPr>
          <w:rFonts w:ascii="Times New Roman" w:hAnsi="Times New Roman" w:cs="Times New Roman"/>
          <w:sz w:val="28"/>
          <w:szCs w:val="28"/>
        </w:rPr>
      </w:pPr>
      <w:r w:rsidRPr="00A01A43">
        <w:rPr>
          <w:rFonts w:ascii="Times New Roman" w:hAnsi="Times New Roman" w:cs="Times New Roman"/>
          <w:sz w:val="28"/>
          <w:szCs w:val="28"/>
        </w:rPr>
        <w:t xml:space="preserve">Система внутреннего контроля. Поскольку контроль является одной из функций управления, очевидно, что организация и поддержание системы внутреннего контроля - процесс, осуществляемый менеджментом </w:t>
      </w:r>
      <w:r w:rsidR="00B13D7E">
        <w:rPr>
          <w:rFonts w:ascii="Times New Roman" w:hAnsi="Times New Roman" w:cs="Times New Roman"/>
          <w:sz w:val="28"/>
          <w:szCs w:val="28"/>
        </w:rPr>
        <w:lastRenderedPageBreak/>
        <w:t>учреждении</w:t>
      </w:r>
      <w:r w:rsidRPr="00A01A43">
        <w:rPr>
          <w:rFonts w:ascii="Times New Roman" w:hAnsi="Times New Roman" w:cs="Times New Roman"/>
          <w:sz w:val="28"/>
          <w:szCs w:val="28"/>
        </w:rPr>
        <w:t xml:space="preserve">. В конечном счете именно генеральный директор </w:t>
      </w:r>
      <w:r w:rsidR="00B13D7E">
        <w:rPr>
          <w:rFonts w:ascii="Times New Roman" w:hAnsi="Times New Roman" w:cs="Times New Roman"/>
          <w:sz w:val="28"/>
          <w:szCs w:val="28"/>
        </w:rPr>
        <w:t>учреждении</w:t>
      </w:r>
      <w:r w:rsidRPr="00A01A43">
        <w:rPr>
          <w:rFonts w:ascii="Times New Roman" w:hAnsi="Times New Roman" w:cs="Times New Roman"/>
          <w:sz w:val="28"/>
          <w:szCs w:val="28"/>
        </w:rPr>
        <w:t xml:space="preserve"> ответствен за создание </w:t>
      </w:r>
      <w:r w:rsidR="000A4A15">
        <w:rPr>
          <w:rFonts w:ascii="Times New Roman" w:hAnsi="Times New Roman" w:cs="Times New Roman"/>
          <w:sz w:val="28"/>
          <w:szCs w:val="28"/>
        </w:rPr>
        <w:t>лучшей</w:t>
      </w:r>
      <w:r w:rsidRPr="00A01A43">
        <w:rPr>
          <w:rFonts w:ascii="Times New Roman" w:hAnsi="Times New Roman" w:cs="Times New Roman"/>
          <w:sz w:val="28"/>
          <w:szCs w:val="28"/>
        </w:rPr>
        <w:t xml:space="preserve"> системы внутреннего контроля, создание среды контроля в компании и за своевременное информирование совета директоров о всех значительных рисках, стоящих перед организацией.</w:t>
      </w:r>
    </w:p>
    <w:p w:rsidR="00A01A43" w:rsidRPr="00A01A43" w:rsidRDefault="00A01A43" w:rsidP="00A01A43">
      <w:pPr>
        <w:spacing w:after="0" w:line="360" w:lineRule="auto"/>
        <w:ind w:firstLine="709"/>
        <w:jc w:val="both"/>
        <w:rPr>
          <w:rFonts w:ascii="Times New Roman" w:hAnsi="Times New Roman" w:cs="Times New Roman"/>
          <w:sz w:val="28"/>
          <w:szCs w:val="28"/>
        </w:rPr>
      </w:pPr>
      <w:r w:rsidRPr="00A01A43">
        <w:rPr>
          <w:rFonts w:ascii="Times New Roman" w:hAnsi="Times New Roman" w:cs="Times New Roman"/>
          <w:sz w:val="28"/>
          <w:szCs w:val="28"/>
        </w:rPr>
        <w:t xml:space="preserve">Процесс </w:t>
      </w:r>
      <w:r w:rsidR="00B13D7E">
        <w:rPr>
          <w:rFonts w:ascii="Times New Roman" w:hAnsi="Times New Roman" w:cs="Times New Roman"/>
          <w:sz w:val="28"/>
          <w:szCs w:val="28"/>
        </w:rPr>
        <w:t>учреждении</w:t>
      </w:r>
      <w:r w:rsidRPr="00A01A43">
        <w:rPr>
          <w:rFonts w:ascii="Times New Roman" w:hAnsi="Times New Roman" w:cs="Times New Roman"/>
          <w:sz w:val="28"/>
          <w:szCs w:val="28"/>
        </w:rPr>
        <w:t xml:space="preserve"> и поддержания системы внутреннего контроля может осуществляться как самим руководством компании (в небольших организациях), так и специально создаваемыми для этих целей подразделениями внутреннего контроля. Создание специальных подразделений системы внутреннего контроля целесообразно для координации построения </w:t>
      </w:r>
      <w:r w:rsidR="000A4A15">
        <w:rPr>
          <w:rFonts w:ascii="Times New Roman" w:hAnsi="Times New Roman" w:cs="Times New Roman"/>
          <w:sz w:val="28"/>
          <w:szCs w:val="28"/>
        </w:rPr>
        <w:t>лучшей</w:t>
      </w:r>
      <w:r w:rsidRPr="00A01A43">
        <w:rPr>
          <w:rFonts w:ascii="Times New Roman" w:hAnsi="Times New Roman" w:cs="Times New Roman"/>
          <w:sz w:val="28"/>
          <w:szCs w:val="28"/>
        </w:rPr>
        <w:t xml:space="preserve"> системы риск-ориентированного внутреннего контроля в крупных организациях, со сложной </w:t>
      </w:r>
      <w:proofErr w:type="spellStart"/>
      <w:r w:rsidRPr="00A01A43">
        <w:rPr>
          <w:rFonts w:ascii="Times New Roman" w:hAnsi="Times New Roman" w:cs="Times New Roman"/>
          <w:sz w:val="28"/>
          <w:szCs w:val="28"/>
        </w:rPr>
        <w:t>оргструктурой</w:t>
      </w:r>
      <w:proofErr w:type="spellEnd"/>
      <w:r w:rsidRPr="00A01A43">
        <w:rPr>
          <w:rFonts w:ascii="Times New Roman" w:hAnsi="Times New Roman" w:cs="Times New Roman"/>
          <w:sz w:val="28"/>
          <w:szCs w:val="28"/>
        </w:rPr>
        <w:t xml:space="preserve">, где бизнес-процессы проходят через несколько функциональных подразделений. На малых предприятиях с небольшим финансовым и кадровым потенциалом, задачи по </w:t>
      </w:r>
      <w:r w:rsidR="00B13D7E">
        <w:rPr>
          <w:rFonts w:ascii="Times New Roman" w:hAnsi="Times New Roman" w:cs="Times New Roman"/>
          <w:sz w:val="28"/>
          <w:szCs w:val="28"/>
        </w:rPr>
        <w:t>учреждении</w:t>
      </w:r>
      <w:r w:rsidRPr="00A01A43">
        <w:rPr>
          <w:rFonts w:ascii="Times New Roman" w:hAnsi="Times New Roman" w:cs="Times New Roman"/>
          <w:sz w:val="28"/>
          <w:szCs w:val="28"/>
        </w:rPr>
        <w:t xml:space="preserve"> и поддержанию системы внутреннего контроля обычно распределяются между функциональными руководителями при координации этого процесса генеральным директором, как правило, являющимся и собственником малого предприятия.</w:t>
      </w:r>
    </w:p>
    <w:p w:rsidR="00A01A43" w:rsidRPr="00A01A43" w:rsidRDefault="00A01A43" w:rsidP="00A01A43">
      <w:pPr>
        <w:spacing w:after="0" w:line="360" w:lineRule="auto"/>
        <w:ind w:firstLine="709"/>
        <w:jc w:val="both"/>
        <w:rPr>
          <w:rFonts w:ascii="Times New Roman" w:hAnsi="Times New Roman" w:cs="Times New Roman"/>
          <w:sz w:val="28"/>
          <w:szCs w:val="28"/>
        </w:rPr>
      </w:pPr>
      <w:r w:rsidRPr="00A01A43">
        <w:rPr>
          <w:rFonts w:ascii="Times New Roman" w:hAnsi="Times New Roman" w:cs="Times New Roman"/>
          <w:sz w:val="28"/>
          <w:szCs w:val="28"/>
        </w:rPr>
        <w:t xml:space="preserve">Специально создаваемая в </w:t>
      </w:r>
      <w:r w:rsidR="00B13D7E">
        <w:rPr>
          <w:rFonts w:ascii="Times New Roman" w:hAnsi="Times New Roman" w:cs="Times New Roman"/>
          <w:sz w:val="28"/>
          <w:szCs w:val="28"/>
        </w:rPr>
        <w:t>учреждении</w:t>
      </w:r>
      <w:r w:rsidRPr="00A01A43">
        <w:rPr>
          <w:rFonts w:ascii="Times New Roman" w:hAnsi="Times New Roman" w:cs="Times New Roman"/>
          <w:sz w:val="28"/>
          <w:szCs w:val="28"/>
        </w:rPr>
        <w:t xml:space="preserve"> СВК подчиняется как административно, так и функционально генеральному директору компании. Условия трудового соглашения с руководителем СВК, а также решения о поощрениях и наказаниях работников данного подразделения, структуре и бюджете СВК, как и любого другого функционального подразделения </w:t>
      </w:r>
      <w:r w:rsidR="00B13D7E">
        <w:rPr>
          <w:rFonts w:ascii="Times New Roman" w:hAnsi="Times New Roman" w:cs="Times New Roman"/>
          <w:sz w:val="28"/>
          <w:szCs w:val="28"/>
        </w:rPr>
        <w:t>учреждении</w:t>
      </w:r>
      <w:r w:rsidRPr="00A01A43">
        <w:rPr>
          <w:rFonts w:ascii="Times New Roman" w:hAnsi="Times New Roman" w:cs="Times New Roman"/>
          <w:sz w:val="28"/>
          <w:szCs w:val="28"/>
        </w:rPr>
        <w:t>, утверждаются генеральным директором. В соответствии с установленным в компании порядком цели и задачи СВК, подотчетность службы, ее компетенция и полномочия, а также требования к профессиональной квалификации сотрудников службы утверждаются генеральным директором в положении о службе внутреннего контроля.</w:t>
      </w:r>
    </w:p>
    <w:p w:rsidR="00A01A43" w:rsidRPr="00A01A43" w:rsidRDefault="00A01A43" w:rsidP="00A01A43">
      <w:pPr>
        <w:spacing w:after="0" w:line="360" w:lineRule="auto"/>
        <w:ind w:firstLine="709"/>
        <w:jc w:val="both"/>
        <w:rPr>
          <w:rFonts w:ascii="Times New Roman" w:hAnsi="Times New Roman" w:cs="Times New Roman"/>
          <w:sz w:val="28"/>
          <w:szCs w:val="28"/>
        </w:rPr>
      </w:pPr>
      <w:r w:rsidRPr="00A01A43">
        <w:rPr>
          <w:rFonts w:ascii="Times New Roman" w:hAnsi="Times New Roman" w:cs="Times New Roman"/>
          <w:sz w:val="28"/>
          <w:szCs w:val="28"/>
        </w:rPr>
        <w:t xml:space="preserve">К </w:t>
      </w:r>
      <w:r w:rsidR="000A4A15">
        <w:rPr>
          <w:rFonts w:ascii="Times New Roman" w:hAnsi="Times New Roman" w:cs="Times New Roman"/>
          <w:sz w:val="28"/>
          <w:szCs w:val="28"/>
        </w:rPr>
        <w:t>главным</w:t>
      </w:r>
      <w:r w:rsidRPr="00A01A43">
        <w:rPr>
          <w:rFonts w:ascii="Times New Roman" w:hAnsi="Times New Roman" w:cs="Times New Roman"/>
          <w:sz w:val="28"/>
          <w:szCs w:val="28"/>
        </w:rPr>
        <w:t xml:space="preserve"> задачам СВК относятся:</w:t>
      </w:r>
    </w:p>
    <w:p w:rsidR="00A01A43" w:rsidRPr="00A01A43" w:rsidRDefault="00A01A43" w:rsidP="00A01A43">
      <w:pPr>
        <w:spacing w:after="0" w:line="360" w:lineRule="auto"/>
        <w:ind w:firstLine="709"/>
        <w:jc w:val="both"/>
        <w:rPr>
          <w:rFonts w:ascii="Times New Roman" w:hAnsi="Times New Roman" w:cs="Times New Roman"/>
          <w:sz w:val="28"/>
          <w:szCs w:val="28"/>
        </w:rPr>
      </w:pPr>
      <w:r w:rsidRPr="00A01A43">
        <w:rPr>
          <w:rFonts w:ascii="Times New Roman" w:hAnsi="Times New Roman" w:cs="Times New Roman"/>
          <w:sz w:val="28"/>
          <w:szCs w:val="28"/>
        </w:rPr>
        <w:t>- документирование ключевых существующих и новых бизнес-процессов, оценка рисков и внедрение процедур внутреннего контроля;</w:t>
      </w:r>
    </w:p>
    <w:p w:rsidR="00A01A43" w:rsidRPr="00A01A43" w:rsidRDefault="00A01A43" w:rsidP="00A01A43">
      <w:pPr>
        <w:spacing w:after="0" w:line="360" w:lineRule="auto"/>
        <w:ind w:firstLine="709"/>
        <w:jc w:val="both"/>
        <w:rPr>
          <w:rFonts w:ascii="Times New Roman" w:hAnsi="Times New Roman" w:cs="Times New Roman"/>
          <w:sz w:val="28"/>
          <w:szCs w:val="28"/>
        </w:rPr>
      </w:pPr>
      <w:r w:rsidRPr="00A01A43">
        <w:rPr>
          <w:rFonts w:ascii="Times New Roman" w:hAnsi="Times New Roman" w:cs="Times New Roman"/>
          <w:sz w:val="28"/>
          <w:szCs w:val="28"/>
        </w:rPr>
        <w:lastRenderedPageBreak/>
        <w:t>- разработка предложений по оптимизации бизнес-процессов и документооборота, рекомендации по снижению рисков и негативных эффектов их воздействия;</w:t>
      </w:r>
    </w:p>
    <w:p w:rsidR="00A01A43" w:rsidRPr="00A01A43" w:rsidRDefault="00A01A43" w:rsidP="00A01A43">
      <w:pPr>
        <w:spacing w:after="0" w:line="360" w:lineRule="auto"/>
        <w:ind w:firstLine="709"/>
        <w:jc w:val="both"/>
        <w:rPr>
          <w:rFonts w:ascii="Times New Roman" w:hAnsi="Times New Roman" w:cs="Times New Roman"/>
          <w:sz w:val="28"/>
          <w:szCs w:val="28"/>
        </w:rPr>
      </w:pPr>
      <w:r w:rsidRPr="00A01A43">
        <w:rPr>
          <w:rFonts w:ascii="Times New Roman" w:hAnsi="Times New Roman" w:cs="Times New Roman"/>
          <w:sz w:val="28"/>
          <w:szCs w:val="28"/>
        </w:rPr>
        <w:t>- мониторинг эффективности внедренных процедур внутреннего контроля на периодической основе;</w:t>
      </w:r>
    </w:p>
    <w:p w:rsidR="00A01A43" w:rsidRPr="00A01A43" w:rsidRDefault="00A01A43" w:rsidP="00A01A43">
      <w:pPr>
        <w:spacing w:after="0" w:line="360" w:lineRule="auto"/>
        <w:ind w:firstLine="709"/>
        <w:jc w:val="both"/>
        <w:rPr>
          <w:rFonts w:ascii="Times New Roman" w:hAnsi="Times New Roman" w:cs="Times New Roman"/>
          <w:sz w:val="28"/>
          <w:szCs w:val="28"/>
        </w:rPr>
      </w:pPr>
      <w:r w:rsidRPr="00A01A43">
        <w:rPr>
          <w:rFonts w:ascii="Times New Roman" w:hAnsi="Times New Roman" w:cs="Times New Roman"/>
          <w:sz w:val="28"/>
          <w:szCs w:val="28"/>
        </w:rPr>
        <w:t xml:space="preserve">- взаимодействие с подразделениями </w:t>
      </w:r>
      <w:r w:rsidR="00B13D7E">
        <w:rPr>
          <w:rFonts w:ascii="Times New Roman" w:hAnsi="Times New Roman" w:cs="Times New Roman"/>
          <w:sz w:val="28"/>
          <w:szCs w:val="28"/>
        </w:rPr>
        <w:t>учреждении</w:t>
      </w:r>
      <w:r w:rsidRPr="00A01A43">
        <w:rPr>
          <w:rFonts w:ascii="Times New Roman" w:hAnsi="Times New Roman" w:cs="Times New Roman"/>
          <w:sz w:val="28"/>
          <w:szCs w:val="28"/>
        </w:rPr>
        <w:t xml:space="preserve"> по вопросам выстраивания системы внутреннего контроля.</w:t>
      </w:r>
    </w:p>
    <w:p w:rsidR="00A01A43" w:rsidRPr="00A01A43" w:rsidRDefault="00A01A43" w:rsidP="00A01A43">
      <w:pPr>
        <w:spacing w:after="0" w:line="360" w:lineRule="auto"/>
        <w:ind w:firstLine="709"/>
        <w:jc w:val="both"/>
        <w:rPr>
          <w:rFonts w:ascii="Times New Roman" w:hAnsi="Times New Roman" w:cs="Times New Roman"/>
          <w:sz w:val="28"/>
          <w:szCs w:val="28"/>
        </w:rPr>
      </w:pPr>
      <w:r w:rsidRPr="00A01A43">
        <w:rPr>
          <w:rFonts w:ascii="Times New Roman" w:hAnsi="Times New Roman" w:cs="Times New Roman"/>
          <w:sz w:val="28"/>
          <w:szCs w:val="28"/>
        </w:rPr>
        <w:t xml:space="preserve">Подразделение внутреннего аудита. Определение внутреннего аудита достаточно часто встречается в российских и зарубежных изданиях. Так, на основании изучения опыта западных компаний внутренний аудит характеризуется как деятельность по предоставлению независимых и объективных гарантий акционерам и консультаций менеджменту, направленных на совершенствование деятельности </w:t>
      </w:r>
      <w:r w:rsidR="00B13D7E">
        <w:rPr>
          <w:rFonts w:ascii="Times New Roman" w:hAnsi="Times New Roman" w:cs="Times New Roman"/>
          <w:sz w:val="28"/>
          <w:szCs w:val="28"/>
        </w:rPr>
        <w:t>учреждении</w:t>
      </w:r>
      <w:r w:rsidRPr="00A01A43">
        <w:rPr>
          <w:rFonts w:ascii="Times New Roman" w:hAnsi="Times New Roman" w:cs="Times New Roman"/>
          <w:sz w:val="28"/>
          <w:szCs w:val="28"/>
        </w:rPr>
        <w:t>.</w:t>
      </w:r>
    </w:p>
    <w:p w:rsidR="00A01A43" w:rsidRPr="00A01A43" w:rsidRDefault="00A01A43" w:rsidP="00A01A43">
      <w:pPr>
        <w:spacing w:after="0" w:line="360" w:lineRule="auto"/>
        <w:ind w:firstLine="709"/>
        <w:jc w:val="both"/>
        <w:rPr>
          <w:rFonts w:ascii="Times New Roman" w:hAnsi="Times New Roman" w:cs="Times New Roman"/>
          <w:sz w:val="28"/>
          <w:szCs w:val="28"/>
        </w:rPr>
      </w:pPr>
      <w:r w:rsidRPr="00A01A43">
        <w:rPr>
          <w:rFonts w:ascii="Times New Roman" w:hAnsi="Times New Roman" w:cs="Times New Roman"/>
          <w:sz w:val="28"/>
          <w:szCs w:val="28"/>
        </w:rPr>
        <w:t>В стандартах аудиторской деятельности, внутренний аудит - это организованная на экономическом субъекте в интересах его собственников и регламентированная его внутренними документами система контроля над соблюдением установленного порядка ведения бухгалтерского учета и надежностью функционирования системы внутреннего контроля.</w:t>
      </w:r>
    </w:p>
    <w:p w:rsidR="00A01A43" w:rsidRPr="00A01A43" w:rsidRDefault="00A01A43" w:rsidP="00A01A43">
      <w:pPr>
        <w:spacing w:after="0" w:line="360" w:lineRule="auto"/>
        <w:ind w:firstLine="709"/>
        <w:jc w:val="both"/>
        <w:rPr>
          <w:rFonts w:ascii="Times New Roman" w:hAnsi="Times New Roman" w:cs="Times New Roman"/>
          <w:sz w:val="28"/>
          <w:szCs w:val="28"/>
        </w:rPr>
      </w:pPr>
      <w:r w:rsidRPr="00A01A43">
        <w:rPr>
          <w:rFonts w:ascii="Times New Roman" w:hAnsi="Times New Roman" w:cs="Times New Roman"/>
          <w:sz w:val="28"/>
          <w:szCs w:val="28"/>
        </w:rPr>
        <w:t xml:space="preserve">Возникает вопрос, зачем акционерам компании нужны внутренний аудит и объективные гарантии, если, во-первых, менеджмент сам (или через специальные контрольные подразделения) контролирует все процессы и способен отчитываться перед акционерами по указанным вопросам, а во-вторых, существует внешний аудит. </w:t>
      </w:r>
      <w:r w:rsidR="000A4A15">
        <w:rPr>
          <w:rFonts w:ascii="Times New Roman" w:hAnsi="Times New Roman" w:cs="Times New Roman"/>
          <w:sz w:val="28"/>
          <w:szCs w:val="28"/>
        </w:rPr>
        <w:t>Стоит обратить внимание на то, что</w:t>
      </w:r>
      <w:r w:rsidRPr="00A01A43">
        <w:rPr>
          <w:rFonts w:ascii="Times New Roman" w:hAnsi="Times New Roman" w:cs="Times New Roman"/>
          <w:sz w:val="28"/>
          <w:szCs w:val="28"/>
        </w:rPr>
        <w:t>, как показывает практика, внутренний аудит объективно необходим.</w:t>
      </w:r>
    </w:p>
    <w:p w:rsidR="00A01A43" w:rsidRPr="00A01A43" w:rsidRDefault="000A4A15" w:rsidP="00A01A43">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На самом деле</w:t>
      </w:r>
      <w:r w:rsidR="00A01A43" w:rsidRPr="00A01A43">
        <w:rPr>
          <w:rFonts w:ascii="Times New Roman" w:hAnsi="Times New Roman" w:cs="Times New Roman"/>
          <w:sz w:val="28"/>
          <w:szCs w:val="28"/>
        </w:rPr>
        <w:t xml:space="preserve">, потребность в наличии функции внутреннего аудита определяют прежде всего собственники компании, а также регулирующие органы (для финансово-кредитных </w:t>
      </w:r>
      <w:r w:rsidR="00B13D7E">
        <w:rPr>
          <w:rFonts w:ascii="Times New Roman" w:hAnsi="Times New Roman" w:cs="Times New Roman"/>
          <w:sz w:val="28"/>
          <w:szCs w:val="28"/>
        </w:rPr>
        <w:t>учреждений</w:t>
      </w:r>
      <w:r w:rsidR="00A01A43" w:rsidRPr="00A01A43">
        <w:rPr>
          <w:rFonts w:ascii="Times New Roman" w:hAnsi="Times New Roman" w:cs="Times New Roman"/>
          <w:sz w:val="28"/>
          <w:szCs w:val="28"/>
        </w:rPr>
        <w:t xml:space="preserve"> и для профессиональных участников фондового рынка). В тех случаях, когда собственники сами полностью контролируют все аспекты бизнеса, в наличии функции внутреннего аудита, так же, как и специально выделенной функции </w:t>
      </w:r>
      <w:r w:rsidR="00A01A43" w:rsidRPr="00A01A43">
        <w:rPr>
          <w:rFonts w:ascii="Times New Roman" w:hAnsi="Times New Roman" w:cs="Times New Roman"/>
          <w:sz w:val="28"/>
          <w:szCs w:val="28"/>
        </w:rPr>
        <w:lastRenderedPageBreak/>
        <w:t xml:space="preserve">внутреннего контроля, может и не быть надобности. Внутренний аудит - это своего рода дополнительный, независимый источник информации для акционеров о положении дел в </w:t>
      </w:r>
      <w:r w:rsidR="00B13D7E">
        <w:rPr>
          <w:rFonts w:ascii="Times New Roman" w:hAnsi="Times New Roman" w:cs="Times New Roman"/>
          <w:sz w:val="28"/>
          <w:szCs w:val="28"/>
        </w:rPr>
        <w:t>учреждении</w:t>
      </w:r>
      <w:r w:rsidR="00A01A43" w:rsidRPr="00A01A43">
        <w:rPr>
          <w:rFonts w:ascii="Times New Roman" w:hAnsi="Times New Roman" w:cs="Times New Roman"/>
          <w:sz w:val="28"/>
          <w:szCs w:val="28"/>
        </w:rPr>
        <w:t xml:space="preserve">, и как всякий ресурс он имеет свою стоимость, </w:t>
      </w:r>
      <w:r w:rsidR="00B13D7E">
        <w:rPr>
          <w:rFonts w:ascii="Times New Roman" w:hAnsi="Times New Roman" w:cs="Times New Roman"/>
          <w:sz w:val="28"/>
          <w:szCs w:val="28"/>
        </w:rPr>
        <w:t>следовательно,</w:t>
      </w:r>
      <w:r w:rsidR="00A01A43" w:rsidRPr="00A01A43">
        <w:rPr>
          <w:rFonts w:ascii="Times New Roman" w:hAnsi="Times New Roman" w:cs="Times New Roman"/>
          <w:sz w:val="28"/>
          <w:szCs w:val="28"/>
        </w:rPr>
        <w:t xml:space="preserve"> в небольших организациях, управляемых собственниками, внутренний аудит отсутствует. </w:t>
      </w:r>
      <w:r>
        <w:rPr>
          <w:rFonts w:ascii="Times New Roman" w:hAnsi="Times New Roman" w:cs="Times New Roman"/>
          <w:sz w:val="28"/>
          <w:szCs w:val="28"/>
        </w:rPr>
        <w:t>Стоит обратить внимание на то, что</w:t>
      </w:r>
      <w:r w:rsidR="00A01A43" w:rsidRPr="00A01A43">
        <w:rPr>
          <w:rFonts w:ascii="Times New Roman" w:hAnsi="Times New Roman" w:cs="Times New Roman"/>
          <w:sz w:val="28"/>
          <w:szCs w:val="28"/>
        </w:rPr>
        <w:t xml:space="preserve">, чем крупнее компания, чем сложнее ее </w:t>
      </w:r>
      <w:proofErr w:type="spellStart"/>
      <w:r w:rsidR="00A01A43" w:rsidRPr="00A01A43">
        <w:rPr>
          <w:rFonts w:ascii="Times New Roman" w:hAnsi="Times New Roman" w:cs="Times New Roman"/>
          <w:sz w:val="28"/>
          <w:szCs w:val="28"/>
        </w:rPr>
        <w:t>оргструктура</w:t>
      </w:r>
      <w:proofErr w:type="spellEnd"/>
      <w:r w:rsidR="00A01A43" w:rsidRPr="00A01A43">
        <w:rPr>
          <w:rFonts w:ascii="Times New Roman" w:hAnsi="Times New Roman" w:cs="Times New Roman"/>
          <w:sz w:val="28"/>
          <w:szCs w:val="28"/>
        </w:rPr>
        <w:t xml:space="preserve">, чем больше у нее территориально обособленных подразделений, тем более востребованной будет функция независимой и объективной оценки состояния контроля в </w:t>
      </w:r>
      <w:r w:rsidR="00B13D7E">
        <w:rPr>
          <w:rFonts w:ascii="Times New Roman" w:hAnsi="Times New Roman" w:cs="Times New Roman"/>
          <w:sz w:val="28"/>
          <w:szCs w:val="28"/>
        </w:rPr>
        <w:t>учреждении</w:t>
      </w:r>
      <w:r w:rsidR="00A01A43" w:rsidRPr="00A01A43">
        <w:rPr>
          <w:rFonts w:ascii="Times New Roman" w:hAnsi="Times New Roman" w:cs="Times New Roman"/>
          <w:sz w:val="28"/>
          <w:szCs w:val="28"/>
        </w:rPr>
        <w:t>, которую и призван исполнять внутренний аудит в интересах акционеров.</w:t>
      </w:r>
    </w:p>
    <w:p w:rsidR="00A01A43" w:rsidRPr="00A01A43" w:rsidRDefault="000A4A15" w:rsidP="00A01A43">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Отметим</w:t>
      </w:r>
      <w:r w:rsidR="00A01A43" w:rsidRPr="00A01A43">
        <w:rPr>
          <w:rFonts w:ascii="Times New Roman" w:hAnsi="Times New Roman" w:cs="Times New Roman"/>
          <w:sz w:val="28"/>
          <w:szCs w:val="28"/>
        </w:rPr>
        <w:t>, что решение о необходимости внутреннего аудита не должно определяться тем, есть ли у компании внешний аудитор, поскольку внешний и внутренний аудит выполняют разные функции.</w:t>
      </w:r>
    </w:p>
    <w:p w:rsidR="00A01A43" w:rsidRPr="00A01A43" w:rsidRDefault="00A01A43" w:rsidP="00A01A43">
      <w:pPr>
        <w:spacing w:after="0" w:line="360" w:lineRule="auto"/>
        <w:ind w:firstLine="709"/>
        <w:jc w:val="both"/>
        <w:rPr>
          <w:rFonts w:ascii="Times New Roman" w:hAnsi="Times New Roman" w:cs="Times New Roman"/>
          <w:sz w:val="28"/>
          <w:szCs w:val="28"/>
        </w:rPr>
      </w:pPr>
      <w:r w:rsidRPr="00A01A43">
        <w:rPr>
          <w:rFonts w:ascii="Times New Roman" w:hAnsi="Times New Roman" w:cs="Times New Roman"/>
          <w:sz w:val="28"/>
          <w:szCs w:val="28"/>
        </w:rPr>
        <w:t>Во-первых, внешний аудит традиционно занимается подтверждением достоверности финансовой отчетности компании и фокусируется на операциях и событиях, способных оказать существенное воздействие на финансовую отчетность компании. Внутренний аудит направлен прежде всего на оценку существующих в компании систем контроля и управления рисками и фокусируется на операциях и событиях, препятствующих эффективному достижению компанией поставленных целей.</w:t>
      </w:r>
    </w:p>
    <w:p w:rsidR="00A01A43" w:rsidRPr="00A01A43" w:rsidRDefault="00A01A43" w:rsidP="00A01A43">
      <w:pPr>
        <w:spacing w:after="0" w:line="360" w:lineRule="auto"/>
        <w:ind w:firstLine="709"/>
        <w:jc w:val="both"/>
        <w:rPr>
          <w:rFonts w:ascii="Times New Roman" w:hAnsi="Times New Roman" w:cs="Times New Roman"/>
          <w:sz w:val="28"/>
          <w:szCs w:val="28"/>
        </w:rPr>
      </w:pPr>
      <w:r w:rsidRPr="00A01A43">
        <w:rPr>
          <w:rFonts w:ascii="Times New Roman" w:hAnsi="Times New Roman" w:cs="Times New Roman"/>
          <w:sz w:val="28"/>
          <w:szCs w:val="28"/>
        </w:rPr>
        <w:t>Во-вторых, внешний аудит соответствует главным образом интересам внешних заинтересованных сторон - потенциальных инвесторов, кредиторов и др., в то время как внутренний аудит служит интересам советов директоров (комитетов по аудиту) и менеджмента компании.</w:t>
      </w:r>
    </w:p>
    <w:p w:rsidR="00A01A43" w:rsidRPr="00A01A43" w:rsidRDefault="00A01A43" w:rsidP="00A01A43">
      <w:pPr>
        <w:spacing w:after="0" w:line="360" w:lineRule="auto"/>
        <w:ind w:firstLine="709"/>
        <w:jc w:val="both"/>
        <w:rPr>
          <w:rFonts w:ascii="Times New Roman" w:hAnsi="Times New Roman" w:cs="Times New Roman"/>
          <w:sz w:val="28"/>
          <w:szCs w:val="28"/>
        </w:rPr>
      </w:pPr>
      <w:r w:rsidRPr="00A01A43">
        <w:rPr>
          <w:rFonts w:ascii="Times New Roman" w:hAnsi="Times New Roman" w:cs="Times New Roman"/>
          <w:sz w:val="28"/>
          <w:szCs w:val="28"/>
        </w:rPr>
        <w:t xml:space="preserve">В-третьих, внешний аудит в рамках оказания аудиторских услуг не дает оценку экономической обоснованности управленческих решений и эффективности деятельности подразделений компании, что обычно является одной из задач аудита внутреннего. Эффективный внутренний аудит может снизить затраты компании на внешний аудит: если внешний аудитор будет иметь возможность полагаться на результаты работы внутреннего аудита, это, </w:t>
      </w:r>
      <w:r w:rsidRPr="00A01A43">
        <w:rPr>
          <w:rFonts w:ascii="Times New Roman" w:hAnsi="Times New Roman" w:cs="Times New Roman"/>
          <w:sz w:val="28"/>
          <w:szCs w:val="28"/>
        </w:rPr>
        <w:lastRenderedPageBreak/>
        <w:t>не отменяя необходимости внешнего аудита для компании, сократит объем аудиторских процедур, выполняемых внешним аудитором.</w:t>
      </w:r>
    </w:p>
    <w:p w:rsidR="00A01A43" w:rsidRPr="00A01A43" w:rsidRDefault="00A01A43" w:rsidP="00A01A43">
      <w:pPr>
        <w:spacing w:after="0" w:line="360" w:lineRule="auto"/>
        <w:ind w:firstLine="709"/>
        <w:jc w:val="both"/>
        <w:rPr>
          <w:rFonts w:ascii="Times New Roman" w:hAnsi="Times New Roman" w:cs="Times New Roman"/>
          <w:sz w:val="28"/>
          <w:szCs w:val="28"/>
        </w:rPr>
      </w:pPr>
      <w:r w:rsidRPr="00A01A43">
        <w:rPr>
          <w:rFonts w:ascii="Times New Roman" w:hAnsi="Times New Roman" w:cs="Times New Roman"/>
          <w:sz w:val="28"/>
          <w:szCs w:val="28"/>
        </w:rPr>
        <w:t xml:space="preserve">Служба внутреннего аудита (далее - СВА) в </w:t>
      </w:r>
      <w:r w:rsidR="00B13D7E">
        <w:rPr>
          <w:rFonts w:ascii="Times New Roman" w:hAnsi="Times New Roman" w:cs="Times New Roman"/>
          <w:sz w:val="28"/>
          <w:szCs w:val="28"/>
        </w:rPr>
        <w:t>учреждении</w:t>
      </w:r>
      <w:r w:rsidRPr="00A01A43">
        <w:rPr>
          <w:rFonts w:ascii="Times New Roman" w:hAnsi="Times New Roman" w:cs="Times New Roman"/>
          <w:sz w:val="28"/>
          <w:szCs w:val="28"/>
        </w:rPr>
        <w:t xml:space="preserve"> выполняет следующие задачи:</w:t>
      </w:r>
    </w:p>
    <w:p w:rsidR="00A01A43" w:rsidRPr="00A01A43" w:rsidRDefault="00A01A43" w:rsidP="00A01A43">
      <w:pPr>
        <w:spacing w:after="0" w:line="360" w:lineRule="auto"/>
        <w:ind w:firstLine="709"/>
        <w:jc w:val="both"/>
        <w:rPr>
          <w:rFonts w:ascii="Times New Roman" w:hAnsi="Times New Roman" w:cs="Times New Roman"/>
          <w:sz w:val="28"/>
          <w:szCs w:val="28"/>
        </w:rPr>
      </w:pPr>
      <w:r w:rsidRPr="00A01A43">
        <w:rPr>
          <w:rFonts w:ascii="Times New Roman" w:hAnsi="Times New Roman" w:cs="Times New Roman"/>
          <w:sz w:val="28"/>
          <w:szCs w:val="28"/>
        </w:rPr>
        <w:t>- оценка надежности и эффективности системы внутреннего контроля, отчет акционерам и информирование менеджмента, при необходимости - подготовка рекомендаций для повышения эффективности бизнес-процессов;</w:t>
      </w:r>
    </w:p>
    <w:p w:rsidR="00A01A43" w:rsidRPr="00A01A43" w:rsidRDefault="00A01A43" w:rsidP="00A01A43">
      <w:pPr>
        <w:spacing w:after="0" w:line="360" w:lineRule="auto"/>
        <w:ind w:firstLine="709"/>
        <w:jc w:val="both"/>
        <w:rPr>
          <w:rFonts w:ascii="Times New Roman" w:hAnsi="Times New Roman" w:cs="Times New Roman"/>
          <w:sz w:val="28"/>
          <w:szCs w:val="28"/>
        </w:rPr>
      </w:pPr>
      <w:r w:rsidRPr="00A01A43">
        <w:rPr>
          <w:rFonts w:ascii="Times New Roman" w:hAnsi="Times New Roman" w:cs="Times New Roman"/>
          <w:sz w:val="28"/>
          <w:szCs w:val="28"/>
        </w:rPr>
        <w:t>- консультирование менеджмента при разработке и внедрении системы внутреннего контроля и управления рисками (при соблюдении определенных условий, способствующих обеспечению его объективности в дальнейшем).</w:t>
      </w:r>
    </w:p>
    <w:p w:rsidR="00A01A43" w:rsidRPr="00A01A43" w:rsidRDefault="00A01A43" w:rsidP="00A01A43">
      <w:pPr>
        <w:spacing w:after="0" w:line="360" w:lineRule="auto"/>
        <w:ind w:firstLine="709"/>
        <w:jc w:val="both"/>
        <w:rPr>
          <w:rFonts w:ascii="Times New Roman" w:hAnsi="Times New Roman" w:cs="Times New Roman"/>
          <w:sz w:val="28"/>
          <w:szCs w:val="28"/>
        </w:rPr>
      </w:pPr>
      <w:r w:rsidRPr="00A01A43">
        <w:rPr>
          <w:rFonts w:ascii="Times New Roman" w:hAnsi="Times New Roman" w:cs="Times New Roman"/>
          <w:sz w:val="28"/>
          <w:szCs w:val="28"/>
        </w:rPr>
        <w:t xml:space="preserve">Объективность внутреннего аудита обеспечивается прежде всего степенью его независимости в структуре управления </w:t>
      </w:r>
      <w:r w:rsidR="00B13D7E">
        <w:rPr>
          <w:rFonts w:ascii="Times New Roman" w:hAnsi="Times New Roman" w:cs="Times New Roman"/>
          <w:sz w:val="28"/>
          <w:szCs w:val="28"/>
        </w:rPr>
        <w:t>учреждении</w:t>
      </w:r>
      <w:r w:rsidRPr="00A01A43">
        <w:rPr>
          <w:rFonts w:ascii="Times New Roman" w:hAnsi="Times New Roman" w:cs="Times New Roman"/>
          <w:sz w:val="28"/>
          <w:szCs w:val="28"/>
        </w:rPr>
        <w:t xml:space="preserve">, которая в значительной степени определяется подчиненностью функции. Наиболее предпочтительной является ситуация, когда руководитель СВА функционально подчиняется комитету по аудиту совета директоров (совету директоров - в случае отсутствия комитета по аудиту), а административно - генеральному директору. В случае невозможности подчинения совету директоров (комитету по аудиту) рекомендуется функциональная подчиненность генеральному директору. Существует риск того, </w:t>
      </w:r>
      <w:r w:rsidR="00B13D7E" w:rsidRPr="00A01A43">
        <w:rPr>
          <w:rFonts w:ascii="Times New Roman" w:hAnsi="Times New Roman" w:cs="Times New Roman"/>
          <w:sz w:val="28"/>
          <w:szCs w:val="28"/>
        </w:rPr>
        <w:t>что,</w:t>
      </w:r>
      <w:r w:rsidRPr="00A01A43">
        <w:rPr>
          <w:rFonts w:ascii="Times New Roman" w:hAnsi="Times New Roman" w:cs="Times New Roman"/>
          <w:sz w:val="28"/>
          <w:szCs w:val="28"/>
        </w:rPr>
        <w:t xml:space="preserve"> не будучи независимым внутренний аудитор не сможет высказывать объективные суждения в силу возможности неблагоприятных персональных последствий, несмотря на то что объективность - это персональное качество аудиторов. При выборе наиболее оптимального варианта подчинения СВА совет директоров по представлению комитета по аудиту утверждает внутренний документ (положение о внутреннем аудите), регулирующий деятельность СВА в </w:t>
      </w:r>
      <w:r w:rsidR="00B13D7E">
        <w:rPr>
          <w:rFonts w:ascii="Times New Roman" w:hAnsi="Times New Roman" w:cs="Times New Roman"/>
          <w:sz w:val="28"/>
          <w:szCs w:val="28"/>
        </w:rPr>
        <w:t>учреждении</w:t>
      </w:r>
      <w:r w:rsidRPr="00A01A43">
        <w:rPr>
          <w:rFonts w:ascii="Times New Roman" w:hAnsi="Times New Roman" w:cs="Times New Roman"/>
          <w:sz w:val="28"/>
          <w:szCs w:val="28"/>
        </w:rPr>
        <w:t>. Данное положение должно определять цели и задачи службы, ее подотчетность, компетенцию и полномочия, а также требования к профессиональной квалификации сотрудников службы.</w:t>
      </w:r>
    </w:p>
    <w:p w:rsidR="00A01A43" w:rsidRPr="00A01A43" w:rsidRDefault="00A01A43" w:rsidP="00A01A43">
      <w:pPr>
        <w:spacing w:after="0" w:line="360" w:lineRule="auto"/>
        <w:ind w:firstLine="709"/>
        <w:jc w:val="both"/>
        <w:rPr>
          <w:rFonts w:ascii="Times New Roman" w:hAnsi="Times New Roman" w:cs="Times New Roman"/>
          <w:sz w:val="28"/>
          <w:szCs w:val="28"/>
        </w:rPr>
      </w:pPr>
      <w:r w:rsidRPr="00A01A43">
        <w:rPr>
          <w:rFonts w:ascii="Times New Roman" w:hAnsi="Times New Roman" w:cs="Times New Roman"/>
          <w:sz w:val="28"/>
          <w:szCs w:val="28"/>
        </w:rPr>
        <w:t xml:space="preserve">К </w:t>
      </w:r>
      <w:r w:rsidR="000A4A15">
        <w:rPr>
          <w:rFonts w:ascii="Times New Roman" w:hAnsi="Times New Roman" w:cs="Times New Roman"/>
          <w:sz w:val="28"/>
          <w:szCs w:val="28"/>
        </w:rPr>
        <w:t>главным</w:t>
      </w:r>
      <w:r w:rsidRPr="00A01A43">
        <w:rPr>
          <w:rFonts w:ascii="Times New Roman" w:hAnsi="Times New Roman" w:cs="Times New Roman"/>
          <w:sz w:val="28"/>
          <w:szCs w:val="28"/>
        </w:rPr>
        <w:t xml:space="preserve"> задачам СВА относятся:</w:t>
      </w:r>
    </w:p>
    <w:p w:rsidR="00A01A43" w:rsidRPr="00A01A43" w:rsidRDefault="00A01A43" w:rsidP="00A01A43">
      <w:pPr>
        <w:spacing w:after="0" w:line="360" w:lineRule="auto"/>
        <w:ind w:firstLine="709"/>
        <w:jc w:val="both"/>
        <w:rPr>
          <w:rFonts w:ascii="Times New Roman" w:hAnsi="Times New Roman" w:cs="Times New Roman"/>
          <w:sz w:val="28"/>
          <w:szCs w:val="28"/>
        </w:rPr>
      </w:pPr>
      <w:r w:rsidRPr="00A01A43">
        <w:rPr>
          <w:rFonts w:ascii="Times New Roman" w:hAnsi="Times New Roman" w:cs="Times New Roman"/>
          <w:sz w:val="28"/>
          <w:szCs w:val="28"/>
        </w:rPr>
        <w:lastRenderedPageBreak/>
        <w:t>- проведение внутренних аудиторских проверок и информирование совета директоров (комитета по аудиту) и исполнительного руководства об обнаруженных существенных рисках и проблемах контроля;</w:t>
      </w:r>
    </w:p>
    <w:p w:rsidR="00A01A43" w:rsidRPr="00A01A43" w:rsidRDefault="00A01A43" w:rsidP="00A01A43">
      <w:pPr>
        <w:spacing w:after="0" w:line="360" w:lineRule="auto"/>
        <w:ind w:firstLine="709"/>
        <w:jc w:val="both"/>
        <w:rPr>
          <w:rFonts w:ascii="Times New Roman" w:hAnsi="Times New Roman" w:cs="Times New Roman"/>
          <w:sz w:val="28"/>
          <w:szCs w:val="28"/>
        </w:rPr>
      </w:pPr>
      <w:r w:rsidRPr="00A01A43">
        <w:rPr>
          <w:rFonts w:ascii="Times New Roman" w:hAnsi="Times New Roman" w:cs="Times New Roman"/>
          <w:sz w:val="28"/>
          <w:szCs w:val="28"/>
        </w:rPr>
        <w:t xml:space="preserve">- содействие исполнительному руководству и контрольным подразделениям </w:t>
      </w:r>
      <w:r w:rsidR="00B13D7E">
        <w:rPr>
          <w:rFonts w:ascii="Times New Roman" w:hAnsi="Times New Roman" w:cs="Times New Roman"/>
          <w:sz w:val="28"/>
          <w:szCs w:val="28"/>
        </w:rPr>
        <w:t>учреждении</w:t>
      </w:r>
      <w:r w:rsidRPr="00A01A43">
        <w:rPr>
          <w:rFonts w:ascii="Times New Roman" w:hAnsi="Times New Roman" w:cs="Times New Roman"/>
          <w:sz w:val="28"/>
          <w:szCs w:val="28"/>
        </w:rPr>
        <w:t>/сотрудникам в разработке планов мероприятий по совершенствованию системы контроля и системы управления рисками;</w:t>
      </w:r>
    </w:p>
    <w:p w:rsidR="00A01A43" w:rsidRPr="00A01A43" w:rsidRDefault="00A01A43" w:rsidP="00A01A43">
      <w:pPr>
        <w:spacing w:after="0" w:line="360" w:lineRule="auto"/>
        <w:ind w:firstLine="709"/>
        <w:jc w:val="both"/>
        <w:rPr>
          <w:rFonts w:ascii="Times New Roman" w:hAnsi="Times New Roman" w:cs="Times New Roman"/>
          <w:sz w:val="28"/>
          <w:szCs w:val="28"/>
        </w:rPr>
      </w:pPr>
      <w:r w:rsidRPr="00A01A43">
        <w:rPr>
          <w:rFonts w:ascii="Times New Roman" w:hAnsi="Times New Roman" w:cs="Times New Roman"/>
          <w:sz w:val="28"/>
          <w:szCs w:val="28"/>
        </w:rPr>
        <w:t>- координирование деятельности с внешним аудитором с целью сокращения общих расходов на аудит;</w:t>
      </w:r>
    </w:p>
    <w:p w:rsidR="00A01A43" w:rsidRPr="00A01A43" w:rsidRDefault="00A01A43" w:rsidP="00A01A43">
      <w:pPr>
        <w:spacing w:after="0" w:line="360" w:lineRule="auto"/>
        <w:ind w:firstLine="709"/>
        <w:jc w:val="both"/>
        <w:rPr>
          <w:rFonts w:ascii="Times New Roman" w:hAnsi="Times New Roman" w:cs="Times New Roman"/>
          <w:sz w:val="28"/>
          <w:szCs w:val="28"/>
        </w:rPr>
      </w:pPr>
      <w:r w:rsidRPr="00A01A43">
        <w:rPr>
          <w:rFonts w:ascii="Times New Roman" w:hAnsi="Times New Roman" w:cs="Times New Roman"/>
          <w:sz w:val="28"/>
          <w:szCs w:val="28"/>
        </w:rPr>
        <w:t>- выполнение других заданий и участие в других проектах по запросам совета директоров (комитета по аудиту).</w:t>
      </w:r>
    </w:p>
    <w:p w:rsidR="00A01A43" w:rsidRPr="00A01A43" w:rsidRDefault="00A01A43" w:rsidP="00A01A43">
      <w:pPr>
        <w:spacing w:after="0" w:line="360" w:lineRule="auto"/>
        <w:ind w:firstLine="709"/>
        <w:jc w:val="both"/>
        <w:rPr>
          <w:rFonts w:ascii="Times New Roman" w:hAnsi="Times New Roman" w:cs="Times New Roman"/>
          <w:sz w:val="28"/>
          <w:szCs w:val="28"/>
        </w:rPr>
      </w:pPr>
      <w:r w:rsidRPr="00A01A43">
        <w:rPr>
          <w:rFonts w:ascii="Times New Roman" w:hAnsi="Times New Roman" w:cs="Times New Roman"/>
          <w:sz w:val="28"/>
          <w:szCs w:val="28"/>
        </w:rPr>
        <w:t xml:space="preserve">В рамках </w:t>
      </w:r>
      <w:r w:rsidR="00B13D7E">
        <w:rPr>
          <w:rFonts w:ascii="Times New Roman" w:hAnsi="Times New Roman" w:cs="Times New Roman"/>
          <w:sz w:val="28"/>
          <w:szCs w:val="28"/>
        </w:rPr>
        <w:t>учреждении</w:t>
      </w:r>
      <w:r w:rsidRPr="00A01A43">
        <w:rPr>
          <w:rFonts w:ascii="Times New Roman" w:hAnsi="Times New Roman" w:cs="Times New Roman"/>
          <w:sz w:val="28"/>
          <w:szCs w:val="28"/>
        </w:rPr>
        <w:t xml:space="preserve"> СВА подчиняется непосредственно генеральному директору компании. Данное подчинение рассматривается исключительно в административном аспекте и не должно влиять на независимость и объективность внутренних аудиторов в процессе их деятельности. Функциональное руководство деятельностью внутреннего аудитора осуществляет совет директоров компании. Таким образом, с целью обеспечения максимальной независимости внутреннего аудита от руководства </w:t>
      </w:r>
      <w:r w:rsidR="00B13D7E">
        <w:rPr>
          <w:rFonts w:ascii="Times New Roman" w:hAnsi="Times New Roman" w:cs="Times New Roman"/>
          <w:sz w:val="28"/>
          <w:szCs w:val="28"/>
        </w:rPr>
        <w:t>учреждении</w:t>
      </w:r>
      <w:r w:rsidRPr="00A01A43">
        <w:rPr>
          <w:rFonts w:ascii="Times New Roman" w:hAnsi="Times New Roman" w:cs="Times New Roman"/>
          <w:sz w:val="28"/>
          <w:szCs w:val="28"/>
        </w:rPr>
        <w:t xml:space="preserve"> руководитель СВА, несмотря на административное подчинение генеральному директору, подотчетен совету директоров. С этой же целью условия трудового соглашения с руководителем СВА, решения о поощрениях и наказаниях работников данного подразделения, о структуре и бюджете службы утверждаются советом директоров по рекомендации комитета по аудиту, а не руководством компании. Подотчетность внутреннего аудита акционерам ни в коем случае не означает полное игнорирование внутренним аудитором менеджмента, с которым в обязательном порядке обсуждаются результаты проверок внутреннего аудита для принятия мер по улучшению ситуации в </w:t>
      </w:r>
      <w:r w:rsidR="00B13D7E">
        <w:rPr>
          <w:rFonts w:ascii="Times New Roman" w:hAnsi="Times New Roman" w:cs="Times New Roman"/>
          <w:sz w:val="28"/>
          <w:szCs w:val="28"/>
        </w:rPr>
        <w:t>учреждении</w:t>
      </w:r>
      <w:r w:rsidRPr="00A01A43">
        <w:rPr>
          <w:rFonts w:ascii="Times New Roman" w:hAnsi="Times New Roman" w:cs="Times New Roman"/>
          <w:sz w:val="28"/>
          <w:szCs w:val="28"/>
        </w:rPr>
        <w:t>.</w:t>
      </w:r>
    </w:p>
    <w:p w:rsidR="00A01A43" w:rsidRPr="00A01A43" w:rsidRDefault="00A01A43" w:rsidP="00A01A43">
      <w:pPr>
        <w:spacing w:after="0" w:line="360" w:lineRule="auto"/>
        <w:ind w:firstLine="709"/>
        <w:jc w:val="both"/>
        <w:rPr>
          <w:rFonts w:ascii="Times New Roman" w:hAnsi="Times New Roman" w:cs="Times New Roman"/>
          <w:sz w:val="28"/>
          <w:szCs w:val="28"/>
        </w:rPr>
      </w:pPr>
      <w:r w:rsidRPr="00A01A43">
        <w:rPr>
          <w:rFonts w:ascii="Times New Roman" w:hAnsi="Times New Roman" w:cs="Times New Roman"/>
          <w:sz w:val="28"/>
          <w:szCs w:val="28"/>
        </w:rPr>
        <w:t xml:space="preserve">Кроме задач СВА в положении о внутреннем аудите определяются обязанности руководителя службы по периодической отчетности перед </w:t>
      </w:r>
      <w:r w:rsidRPr="00A01A43">
        <w:rPr>
          <w:rFonts w:ascii="Times New Roman" w:hAnsi="Times New Roman" w:cs="Times New Roman"/>
          <w:sz w:val="28"/>
          <w:szCs w:val="28"/>
        </w:rPr>
        <w:lastRenderedPageBreak/>
        <w:t>советом директоров (комитетом по аудиту). Отчетность внутреннего аудита включает:</w:t>
      </w:r>
    </w:p>
    <w:p w:rsidR="00A01A43" w:rsidRPr="00A01A43" w:rsidRDefault="00A01A43" w:rsidP="00A01A43">
      <w:pPr>
        <w:spacing w:after="0" w:line="360" w:lineRule="auto"/>
        <w:ind w:firstLine="709"/>
        <w:jc w:val="both"/>
        <w:rPr>
          <w:rFonts w:ascii="Times New Roman" w:hAnsi="Times New Roman" w:cs="Times New Roman"/>
          <w:sz w:val="28"/>
          <w:szCs w:val="28"/>
        </w:rPr>
      </w:pPr>
      <w:r w:rsidRPr="00A01A43">
        <w:rPr>
          <w:rFonts w:ascii="Times New Roman" w:hAnsi="Times New Roman" w:cs="Times New Roman"/>
          <w:sz w:val="28"/>
          <w:szCs w:val="28"/>
        </w:rPr>
        <w:t>- ежегодный отчет по оценке надежности и эффективности системы внутреннего контроля и системы управления рисками;</w:t>
      </w:r>
    </w:p>
    <w:p w:rsidR="00A01A43" w:rsidRPr="00A01A43" w:rsidRDefault="00A01A43" w:rsidP="00A01A43">
      <w:pPr>
        <w:spacing w:after="0" w:line="360" w:lineRule="auto"/>
        <w:ind w:firstLine="709"/>
        <w:jc w:val="both"/>
        <w:rPr>
          <w:rFonts w:ascii="Times New Roman" w:hAnsi="Times New Roman" w:cs="Times New Roman"/>
          <w:sz w:val="28"/>
          <w:szCs w:val="28"/>
        </w:rPr>
      </w:pPr>
      <w:r w:rsidRPr="00A01A43">
        <w:rPr>
          <w:rFonts w:ascii="Times New Roman" w:hAnsi="Times New Roman" w:cs="Times New Roman"/>
          <w:sz w:val="28"/>
          <w:szCs w:val="28"/>
        </w:rPr>
        <w:t xml:space="preserve">- отчет о выполнении плана внутреннего аудита деятельности </w:t>
      </w:r>
      <w:r w:rsidR="00B13D7E">
        <w:rPr>
          <w:rFonts w:ascii="Times New Roman" w:hAnsi="Times New Roman" w:cs="Times New Roman"/>
          <w:sz w:val="28"/>
          <w:szCs w:val="28"/>
        </w:rPr>
        <w:t>учреждении</w:t>
      </w:r>
      <w:r w:rsidRPr="00A01A43">
        <w:rPr>
          <w:rFonts w:ascii="Times New Roman" w:hAnsi="Times New Roman" w:cs="Times New Roman"/>
          <w:sz w:val="28"/>
          <w:szCs w:val="28"/>
        </w:rPr>
        <w:t>;</w:t>
      </w:r>
    </w:p>
    <w:p w:rsidR="00A01A43" w:rsidRPr="00A01A43" w:rsidRDefault="00A01A43" w:rsidP="00A01A43">
      <w:pPr>
        <w:spacing w:after="0" w:line="360" w:lineRule="auto"/>
        <w:ind w:firstLine="709"/>
        <w:jc w:val="both"/>
        <w:rPr>
          <w:rFonts w:ascii="Times New Roman" w:hAnsi="Times New Roman" w:cs="Times New Roman"/>
          <w:sz w:val="28"/>
          <w:szCs w:val="28"/>
        </w:rPr>
      </w:pPr>
      <w:r w:rsidRPr="00A01A43">
        <w:rPr>
          <w:rFonts w:ascii="Times New Roman" w:hAnsi="Times New Roman" w:cs="Times New Roman"/>
          <w:sz w:val="28"/>
          <w:szCs w:val="28"/>
        </w:rPr>
        <w:t>- информацию о выявленных проблемах системы внутреннего контроля, а также рекомендуемых мероприятиях по совершенствованию этой системы и системы управления рисками;</w:t>
      </w:r>
    </w:p>
    <w:p w:rsidR="00A01A43" w:rsidRPr="00A01A43" w:rsidRDefault="00A01A43" w:rsidP="00A01A43">
      <w:pPr>
        <w:spacing w:after="0" w:line="360" w:lineRule="auto"/>
        <w:ind w:firstLine="709"/>
        <w:jc w:val="both"/>
        <w:rPr>
          <w:rFonts w:ascii="Times New Roman" w:hAnsi="Times New Roman" w:cs="Times New Roman"/>
          <w:sz w:val="28"/>
          <w:szCs w:val="28"/>
        </w:rPr>
      </w:pPr>
      <w:r w:rsidRPr="00A01A43">
        <w:rPr>
          <w:rFonts w:ascii="Times New Roman" w:hAnsi="Times New Roman" w:cs="Times New Roman"/>
          <w:sz w:val="28"/>
          <w:szCs w:val="28"/>
        </w:rPr>
        <w:t>- информацию о результатах и качестве выполнения ответственными лицами мероприятий по устранению проблем системы внутреннего контроля, выявленных в прошлом отчетном периоде.</w:t>
      </w:r>
    </w:p>
    <w:p w:rsidR="00A01A43" w:rsidRPr="00A01A43" w:rsidRDefault="00A01A43" w:rsidP="00A01A43">
      <w:pPr>
        <w:spacing w:after="0" w:line="360" w:lineRule="auto"/>
        <w:ind w:firstLine="709"/>
        <w:jc w:val="both"/>
        <w:rPr>
          <w:rFonts w:ascii="Times New Roman" w:hAnsi="Times New Roman" w:cs="Times New Roman"/>
          <w:sz w:val="28"/>
          <w:szCs w:val="28"/>
        </w:rPr>
      </w:pPr>
      <w:r w:rsidRPr="00A01A43">
        <w:rPr>
          <w:rFonts w:ascii="Times New Roman" w:hAnsi="Times New Roman" w:cs="Times New Roman"/>
          <w:sz w:val="28"/>
          <w:szCs w:val="28"/>
        </w:rPr>
        <w:t>Деятельность СВА осуществляется на основании квартальных планов, разрабатываемых руководителем этого подразделения с учетом мнения исполнительного руководства и утверждаемых советом директоров.</w:t>
      </w:r>
    </w:p>
    <w:p w:rsidR="00A01A43" w:rsidRPr="00A01A43" w:rsidRDefault="00A01A43" w:rsidP="00A01A43">
      <w:pPr>
        <w:spacing w:after="0" w:line="360" w:lineRule="auto"/>
        <w:ind w:firstLine="709"/>
        <w:jc w:val="both"/>
        <w:rPr>
          <w:rFonts w:ascii="Times New Roman" w:hAnsi="Times New Roman" w:cs="Times New Roman"/>
          <w:sz w:val="28"/>
          <w:szCs w:val="28"/>
        </w:rPr>
      </w:pPr>
      <w:r w:rsidRPr="00A01A43">
        <w:rPr>
          <w:rFonts w:ascii="Times New Roman" w:hAnsi="Times New Roman" w:cs="Times New Roman"/>
          <w:sz w:val="28"/>
          <w:szCs w:val="28"/>
        </w:rPr>
        <w:t xml:space="preserve">Кроме положения о внутреннем аудите желательно разработать руководство службы внутреннего аудита, освещающее вопросы </w:t>
      </w:r>
      <w:r w:rsidR="00B13D7E">
        <w:rPr>
          <w:rFonts w:ascii="Times New Roman" w:hAnsi="Times New Roman" w:cs="Times New Roman"/>
          <w:sz w:val="28"/>
          <w:szCs w:val="28"/>
        </w:rPr>
        <w:t>учреждении</w:t>
      </w:r>
      <w:r w:rsidRPr="00A01A43">
        <w:rPr>
          <w:rFonts w:ascii="Times New Roman" w:hAnsi="Times New Roman" w:cs="Times New Roman"/>
          <w:sz w:val="28"/>
          <w:szCs w:val="28"/>
        </w:rPr>
        <w:t xml:space="preserve"> работы внутреннего аудита, вопросы взаимодействия с другими подразделениями </w:t>
      </w:r>
      <w:r w:rsidR="00B13D7E">
        <w:rPr>
          <w:rFonts w:ascii="Times New Roman" w:hAnsi="Times New Roman" w:cs="Times New Roman"/>
          <w:sz w:val="28"/>
          <w:szCs w:val="28"/>
        </w:rPr>
        <w:t>учреждении</w:t>
      </w:r>
      <w:r w:rsidRPr="00A01A43">
        <w:rPr>
          <w:rFonts w:ascii="Times New Roman" w:hAnsi="Times New Roman" w:cs="Times New Roman"/>
          <w:sz w:val="28"/>
          <w:szCs w:val="28"/>
        </w:rPr>
        <w:t xml:space="preserve"> и </w:t>
      </w:r>
      <w:r w:rsidR="00B13D7E" w:rsidRPr="00A01A43">
        <w:rPr>
          <w:rFonts w:ascii="Times New Roman" w:hAnsi="Times New Roman" w:cs="Times New Roman"/>
          <w:sz w:val="28"/>
          <w:szCs w:val="28"/>
        </w:rPr>
        <w:t>содержащее типовые формы,</w:t>
      </w:r>
      <w:r w:rsidRPr="00A01A43">
        <w:rPr>
          <w:rFonts w:ascii="Times New Roman" w:hAnsi="Times New Roman" w:cs="Times New Roman"/>
          <w:sz w:val="28"/>
          <w:szCs w:val="28"/>
        </w:rPr>
        <w:t xml:space="preserve"> и методики проведения внутренних аудитов. </w:t>
      </w:r>
      <w:r w:rsidR="000A4A15">
        <w:rPr>
          <w:rFonts w:ascii="Times New Roman" w:hAnsi="Times New Roman" w:cs="Times New Roman"/>
          <w:sz w:val="28"/>
          <w:szCs w:val="28"/>
        </w:rPr>
        <w:t>Стоит обратить внимание на то, что</w:t>
      </w:r>
      <w:r w:rsidRPr="00A01A43">
        <w:rPr>
          <w:rFonts w:ascii="Times New Roman" w:hAnsi="Times New Roman" w:cs="Times New Roman"/>
          <w:sz w:val="28"/>
          <w:szCs w:val="28"/>
        </w:rPr>
        <w:t xml:space="preserve"> следует помнить, что внутренний аудит не является универсальным решением всех проблем </w:t>
      </w:r>
      <w:r w:rsidR="00B13D7E">
        <w:rPr>
          <w:rFonts w:ascii="Times New Roman" w:hAnsi="Times New Roman" w:cs="Times New Roman"/>
          <w:sz w:val="28"/>
          <w:szCs w:val="28"/>
        </w:rPr>
        <w:t>учреждении</w:t>
      </w:r>
      <w:r w:rsidRPr="00A01A43">
        <w:rPr>
          <w:rFonts w:ascii="Times New Roman" w:hAnsi="Times New Roman" w:cs="Times New Roman"/>
          <w:sz w:val="28"/>
          <w:szCs w:val="28"/>
        </w:rPr>
        <w:t xml:space="preserve">. Так, внутренний аудит не может детально </w:t>
      </w:r>
      <w:proofErr w:type="spellStart"/>
      <w:r w:rsidRPr="00A01A43">
        <w:rPr>
          <w:rFonts w:ascii="Times New Roman" w:hAnsi="Times New Roman" w:cs="Times New Roman"/>
          <w:sz w:val="28"/>
          <w:szCs w:val="28"/>
        </w:rPr>
        <w:t>аудировать</w:t>
      </w:r>
      <w:proofErr w:type="spellEnd"/>
      <w:r w:rsidRPr="00A01A43">
        <w:rPr>
          <w:rFonts w:ascii="Times New Roman" w:hAnsi="Times New Roman" w:cs="Times New Roman"/>
          <w:sz w:val="28"/>
          <w:szCs w:val="28"/>
        </w:rPr>
        <w:t xml:space="preserve"> каждый бизнес-процесс компании ежегодно, но может оптимизировать выбор проверяемых бизнес-процессов на основе системного подхода к оценке рисков. Кроме того, внутренний аудит не должен разрабатывать процедуры для подразделений </w:t>
      </w:r>
      <w:r w:rsidR="00B13D7E">
        <w:rPr>
          <w:rFonts w:ascii="Times New Roman" w:hAnsi="Times New Roman" w:cs="Times New Roman"/>
          <w:sz w:val="28"/>
          <w:szCs w:val="28"/>
        </w:rPr>
        <w:t>учреждении</w:t>
      </w:r>
      <w:r w:rsidRPr="00A01A43">
        <w:rPr>
          <w:rFonts w:ascii="Times New Roman" w:hAnsi="Times New Roman" w:cs="Times New Roman"/>
          <w:sz w:val="28"/>
          <w:szCs w:val="28"/>
        </w:rPr>
        <w:t xml:space="preserve">, поскольку это отрицательно влияет на его независимость, но он может анализировать процедуры, разработанные другими подразделениями (например, СВК), с целью оценки их эффективности в рамках системы внутреннего контроля </w:t>
      </w:r>
      <w:r w:rsidR="00B13D7E">
        <w:rPr>
          <w:rFonts w:ascii="Times New Roman" w:hAnsi="Times New Roman" w:cs="Times New Roman"/>
          <w:sz w:val="28"/>
          <w:szCs w:val="28"/>
        </w:rPr>
        <w:t>учреждении</w:t>
      </w:r>
      <w:r w:rsidRPr="00A01A43">
        <w:rPr>
          <w:rFonts w:ascii="Times New Roman" w:hAnsi="Times New Roman" w:cs="Times New Roman"/>
          <w:sz w:val="28"/>
          <w:szCs w:val="28"/>
        </w:rPr>
        <w:t>, предлагая пути их оптимизации.</w:t>
      </w:r>
    </w:p>
    <w:p w:rsidR="00A01A43" w:rsidRPr="00A01A43" w:rsidRDefault="00A01A43" w:rsidP="00A01A43">
      <w:pPr>
        <w:spacing w:after="0" w:line="360" w:lineRule="auto"/>
        <w:ind w:firstLine="709"/>
        <w:jc w:val="both"/>
        <w:rPr>
          <w:rFonts w:ascii="Times New Roman" w:hAnsi="Times New Roman" w:cs="Times New Roman"/>
          <w:sz w:val="28"/>
          <w:szCs w:val="28"/>
        </w:rPr>
      </w:pPr>
      <w:r w:rsidRPr="00A01A43">
        <w:rPr>
          <w:rFonts w:ascii="Times New Roman" w:hAnsi="Times New Roman" w:cs="Times New Roman"/>
          <w:sz w:val="28"/>
          <w:szCs w:val="28"/>
        </w:rPr>
        <w:lastRenderedPageBreak/>
        <w:t>Поскольку внутренний аудит призван оценивать систему внутреннего контроля, представляется логичной классификация внутреннего аудита в соответствии с целями внутреннего контроля на следующие виды:</w:t>
      </w:r>
    </w:p>
    <w:p w:rsidR="00A01A43" w:rsidRPr="00A01A43" w:rsidRDefault="00A01A43" w:rsidP="00A01A43">
      <w:pPr>
        <w:spacing w:after="0" w:line="360" w:lineRule="auto"/>
        <w:ind w:firstLine="709"/>
        <w:jc w:val="both"/>
        <w:rPr>
          <w:rFonts w:ascii="Times New Roman" w:hAnsi="Times New Roman" w:cs="Times New Roman"/>
          <w:sz w:val="28"/>
          <w:szCs w:val="28"/>
        </w:rPr>
      </w:pPr>
      <w:r w:rsidRPr="00A01A43">
        <w:rPr>
          <w:rFonts w:ascii="Times New Roman" w:hAnsi="Times New Roman" w:cs="Times New Roman"/>
          <w:sz w:val="28"/>
          <w:szCs w:val="28"/>
        </w:rPr>
        <w:t xml:space="preserve">- операционный аудит - проверка функционирования </w:t>
      </w:r>
      <w:r w:rsidR="00B13D7E">
        <w:rPr>
          <w:rFonts w:ascii="Times New Roman" w:hAnsi="Times New Roman" w:cs="Times New Roman"/>
          <w:sz w:val="28"/>
          <w:szCs w:val="28"/>
        </w:rPr>
        <w:t>учреждении</w:t>
      </w:r>
      <w:r w:rsidRPr="00A01A43">
        <w:rPr>
          <w:rFonts w:ascii="Times New Roman" w:hAnsi="Times New Roman" w:cs="Times New Roman"/>
          <w:sz w:val="28"/>
          <w:szCs w:val="28"/>
        </w:rPr>
        <w:t xml:space="preserve"> в целях оценки производительности и эффективности операций;</w:t>
      </w:r>
    </w:p>
    <w:p w:rsidR="00A01A43" w:rsidRPr="00A01A43" w:rsidRDefault="00A01A43" w:rsidP="00A01A43">
      <w:pPr>
        <w:spacing w:after="0" w:line="360" w:lineRule="auto"/>
        <w:ind w:firstLine="709"/>
        <w:jc w:val="both"/>
        <w:rPr>
          <w:rFonts w:ascii="Times New Roman" w:hAnsi="Times New Roman" w:cs="Times New Roman"/>
          <w:sz w:val="28"/>
          <w:szCs w:val="28"/>
        </w:rPr>
      </w:pPr>
      <w:r w:rsidRPr="00A01A43">
        <w:rPr>
          <w:rFonts w:ascii="Times New Roman" w:hAnsi="Times New Roman" w:cs="Times New Roman"/>
          <w:sz w:val="28"/>
          <w:szCs w:val="28"/>
        </w:rPr>
        <w:t xml:space="preserve">- аудит "на соответствие" - проверка соблюдения в </w:t>
      </w:r>
      <w:r w:rsidR="00B13D7E">
        <w:rPr>
          <w:rFonts w:ascii="Times New Roman" w:hAnsi="Times New Roman" w:cs="Times New Roman"/>
          <w:sz w:val="28"/>
          <w:szCs w:val="28"/>
        </w:rPr>
        <w:t>учреждении</w:t>
      </w:r>
      <w:r w:rsidRPr="00A01A43">
        <w:rPr>
          <w:rFonts w:ascii="Times New Roman" w:hAnsi="Times New Roman" w:cs="Times New Roman"/>
          <w:sz w:val="28"/>
          <w:szCs w:val="28"/>
        </w:rPr>
        <w:t xml:space="preserve"> существующих внутренних правил и процедур, бюджета, а также законодательства;</w:t>
      </w:r>
    </w:p>
    <w:p w:rsidR="00A01A43" w:rsidRPr="00A01A43" w:rsidRDefault="00A01A43" w:rsidP="00A01A43">
      <w:pPr>
        <w:spacing w:after="0" w:line="360" w:lineRule="auto"/>
        <w:ind w:firstLine="709"/>
        <w:jc w:val="both"/>
        <w:rPr>
          <w:rFonts w:ascii="Times New Roman" w:hAnsi="Times New Roman" w:cs="Times New Roman"/>
          <w:sz w:val="28"/>
          <w:szCs w:val="28"/>
        </w:rPr>
      </w:pPr>
      <w:r w:rsidRPr="00A01A43">
        <w:rPr>
          <w:rFonts w:ascii="Times New Roman" w:hAnsi="Times New Roman" w:cs="Times New Roman"/>
          <w:sz w:val="28"/>
          <w:szCs w:val="28"/>
        </w:rPr>
        <w:t xml:space="preserve">- аудит финансовой отчетности - проверка отчетности </w:t>
      </w:r>
      <w:r w:rsidR="00B13D7E">
        <w:rPr>
          <w:rFonts w:ascii="Times New Roman" w:hAnsi="Times New Roman" w:cs="Times New Roman"/>
          <w:sz w:val="28"/>
          <w:szCs w:val="28"/>
        </w:rPr>
        <w:t>учреждении</w:t>
      </w:r>
      <w:r w:rsidRPr="00A01A43">
        <w:rPr>
          <w:rFonts w:ascii="Times New Roman" w:hAnsi="Times New Roman" w:cs="Times New Roman"/>
          <w:sz w:val="28"/>
          <w:szCs w:val="28"/>
        </w:rPr>
        <w:t xml:space="preserve"> на предмет ее достоверности, соответствия учетной политике, общепринятым бухгалтерским принципам, налоговому законодательству.</w:t>
      </w:r>
    </w:p>
    <w:p w:rsidR="00A01A43" w:rsidRDefault="00A01A43" w:rsidP="00A01A43">
      <w:pPr>
        <w:spacing w:after="0" w:line="360" w:lineRule="auto"/>
        <w:ind w:firstLine="709"/>
        <w:jc w:val="both"/>
        <w:rPr>
          <w:rFonts w:ascii="Times New Roman" w:hAnsi="Times New Roman" w:cs="Times New Roman"/>
          <w:sz w:val="28"/>
          <w:szCs w:val="28"/>
        </w:rPr>
      </w:pPr>
      <w:r w:rsidRPr="00A01A43">
        <w:rPr>
          <w:rFonts w:ascii="Times New Roman" w:hAnsi="Times New Roman" w:cs="Times New Roman"/>
          <w:sz w:val="28"/>
          <w:szCs w:val="28"/>
        </w:rPr>
        <w:t xml:space="preserve">В заключение отметим, что внутренний контроль и внутренний аудит объединяет конечная цель - увеличение стоимости компании. Эта цель достигается через эффективное использование имеющихся у компании ресурсов. </w:t>
      </w:r>
      <w:r w:rsidR="00B13D7E">
        <w:rPr>
          <w:rFonts w:ascii="Times New Roman" w:hAnsi="Times New Roman" w:cs="Times New Roman"/>
          <w:sz w:val="28"/>
          <w:szCs w:val="28"/>
        </w:rPr>
        <w:t>Следовательно,</w:t>
      </w:r>
      <w:r w:rsidRPr="00A01A43">
        <w:rPr>
          <w:rFonts w:ascii="Times New Roman" w:hAnsi="Times New Roman" w:cs="Times New Roman"/>
          <w:sz w:val="28"/>
          <w:szCs w:val="28"/>
        </w:rPr>
        <w:t xml:space="preserve"> российские </w:t>
      </w:r>
      <w:r w:rsidR="00B13D7E">
        <w:rPr>
          <w:rFonts w:ascii="Times New Roman" w:hAnsi="Times New Roman" w:cs="Times New Roman"/>
          <w:sz w:val="28"/>
          <w:szCs w:val="28"/>
        </w:rPr>
        <w:t>учреждении</w:t>
      </w:r>
      <w:r w:rsidRPr="00A01A43">
        <w:rPr>
          <w:rFonts w:ascii="Times New Roman" w:hAnsi="Times New Roman" w:cs="Times New Roman"/>
          <w:sz w:val="28"/>
          <w:szCs w:val="28"/>
        </w:rPr>
        <w:t>, которые уделяют серьезное внимание вопросам внутреннего контроля и аудита, имеют конкурентные преимущества на западных рынках капитала, становятся все более привлекательными для долгосрочных инвесторов, поскольку характеризуются высокими финансовыми показателями.</w:t>
      </w:r>
    </w:p>
    <w:p w:rsidR="00A01A43" w:rsidRPr="00A01A43" w:rsidRDefault="00A01A43" w:rsidP="00A01A43">
      <w:pPr>
        <w:spacing w:after="0" w:line="360" w:lineRule="auto"/>
        <w:ind w:firstLine="709"/>
        <w:jc w:val="both"/>
        <w:rPr>
          <w:rFonts w:ascii="Times New Roman" w:hAnsi="Times New Roman" w:cs="Times New Roman"/>
          <w:sz w:val="28"/>
          <w:szCs w:val="28"/>
        </w:rPr>
      </w:pPr>
    </w:p>
    <w:p w:rsidR="002A51EE" w:rsidRDefault="00F3777F" w:rsidP="00A01A43">
      <w:pPr>
        <w:pStyle w:val="1"/>
        <w:spacing w:before="0" w:after="0" w:line="360" w:lineRule="auto"/>
        <w:jc w:val="center"/>
      </w:pPr>
      <w:bookmarkStart w:id="3" w:name="_Toc473747307"/>
      <w:r>
        <w:t>1.2</w:t>
      </w:r>
      <w:r w:rsidR="00303155">
        <w:t xml:space="preserve"> </w:t>
      </w:r>
      <w:r w:rsidR="002A51EE">
        <w:t>Нормативно-правовое регулирование системы внутреннего контроля и аудита в условиях рыночной экономики</w:t>
      </w:r>
      <w:bookmarkEnd w:id="3"/>
    </w:p>
    <w:p w:rsidR="00EF1316" w:rsidRDefault="00EF1316" w:rsidP="009E03E3">
      <w:pPr>
        <w:spacing w:line="360" w:lineRule="auto"/>
        <w:rPr>
          <w:rFonts w:ascii="Times New Roman" w:hAnsi="Times New Roman" w:cs="Times New Roman"/>
        </w:rPr>
      </w:pPr>
    </w:p>
    <w:p w:rsidR="003A1FF1" w:rsidRPr="003A1FF1" w:rsidRDefault="000A4A15" w:rsidP="003A1FF1">
      <w:pPr>
        <w:spacing w:after="0" w:line="360" w:lineRule="auto"/>
        <w:ind w:firstLine="709"/>
        <w:jc w:val="both"/>
        <w:rPr>
          <w:rFonts w:ascii="Times New Roman" w:hAnsi="Times New Roman" w:cs="Times New Roman"/>
          <w:sz w:val="28"/>
        </w:rPr>
      </w:pPr>
      <w:r>
        <w:rPr>
          <w:rFonts w:ascii="Times New Roman" w:hAnsi="Times New Roman" w:cs="Times New Roman"/>
          <w:sz w:val="28"/>
        </w:rPr>
        <w:t>Главным</w:t>
      </w:r>
      <w:r w:rsidR="003A1FF1" w:rsidRPr="003A1FF1">
        <w:rPr>
          <w:rFonts w:ascii="Times New Roman" w:hAnsi="Times New Roman" w:cs="Times New Roman"/>
          <w:sz w:val="28"/>
        </w:rPr>
        <w:t xml:space="preserve">и законодательными документами, регулирующими </w:t>
      </w:r>
      <w:r w:rsidR="00B13D7E" w:rsidRPr="003A1FF1">
        <w:rPr>
          <w:rFonts w:ascii="Times New Roman" w:hAnsi="Times New Roman" w:cs="Times New Roman"/>
          <w:sz w:val="28"/>
        </w:rPr>
        <w:t>проведение аудита учетной политики,</w:t>
      </w:r>
      <w:r w:rsidR="003A1FF1" w:rsidRPr="003A1FF1">
        <w:rPr>
          <w:rFonts w:ascii="Times New Roman" w:hAnsi="Times New Roman" w:cs="Times New Roman"/>
          <w:sz w:val="28"/>
        </w:rPr>
        <w:t xml:space="preserve"> являются:</w:t>
      </w:r>
    </w:p>
    <w:p w:rsidR="003A1FF1" w:rsidRPr="003A1FF1" w:rsidRDefault="003A1FF1" w:rsidP="003A1FF1">
      <w:pPr>
        <w:spacing w:after="0" w:line="360" w:lineRule="auto"/>
        <w:ind w:firstLine="709"/>
        <w:jc w:val="both"/>
        <w:rPr>
          <w:rFonts w:ascii="Times New Roman" w:hAnsi="Times New Roman" w:cs="Times New Roman"/>
          <w:sz w:val="28"/>
        </w:rPr>
      </w:pPr>
      <w:r w:rsidRPr="003A1FF1">
        <w:rPr>
          <w:rFonts w:ascii="Times New Roman" w:hAnsi="Times New Roman" w:cs="Times New Roman"/>
          <w:sz w:val="28"/>
        </w:rPr>
        <w:t xml:space="preserve">– Федеральный закон от 7 августа 2001 г. № 119-ФЗ «Об аудиторской деятельности»; </w:t>
      </w:r>
    </w:p>
    <w:p w:rsidR="003A1FF1" w:rsidRPr="003A1FF1" w:rsidRDefault="003A1FF1" w:rsidP="003A1FF1">
      <w:pPr>
        <w:spacing w:after="0" w:line="360" w:lineRule="auto"/>
        <w:ind w:firstLine="709"/>
        <w:jc w:val="both"/>
        <w:rPr>
          <w:rFonts w:ascii="Times New Roman" w:hAnsi="Times New Roman" w:cs="Times New Roman"/>
          <w:sz w:val="28"/>
        </w:rPr>
      </w:pPr>
      <w:r w:rsidRPr="003A1FF1">
        <w:rPr>
          <w:rFonts w:ascii="Times New Roman" w:hAnsi="Times New Roman" w:cs="Times New Roman"/>
          <w:sz w:val="28"/>
        </w:rPr>
        <w:t xml:space="preserve">– Федеральный закон от 21 ноября 1996 г. № 129-ФЗ «О бухгалтерском учете»; </w:t>
      </w:r>
    </w:p>
    <w:p w:rsidR="003A1FF1" w:rsidRPr="003A1FF1" w:rsidRDefault="003A1FF1" w:rsidP="003A1FF1">
      <w:pPr>
        <w:spacing w:after="0" w:line="360" w:lineRule="auto"/>
        <w:ind w:firstLine="709"/>
        <w:jc w:val="both"/>
        <w:rPr>
          <w:rFonts w:ascii="Times New Roman" w:hAnsi="Times New Roman" w:cs="Times New Roman"/>
          <w:sz w:val="28"/>
        </w:rPr>
      </w:pPr>
      <w:r w:rsidRPr="003A1FF1">
        <w:rPr>
          <w:rFonts w:ascii="Times New Roman" w:hAnsi="Times New Roman" w:cs="Times New Roman"/>
          <w:sz w:val="28"/>
        </w:rPr>
        <w:lastRenderedPageBreak/>
        <w:t xml:space="preserve">– Постановление Правительства РФ от 23 сентября 2002 г. № 696 «Об утверждении федеральных правил (стандартов) аудиторской деятельности»; </w:t>
      </w:r>
    </w:p>
    <w:p w:rsidR="003A1FF1" w:rsidRPr="003A1FF1" w:rsidRDefault="003A1FF1" w:rsidP="003A1FF1">
      <w:pPr>
        <w:spacing w:after="0" w:line="360" w:lineRule="auto"/>
        <w:ind w:firstLine="709"/>
        <w:jc w:val="both"/>
        <w:rPr>
          <w:rFonts w:ascii="Times New Roman" w:hAnsi="Times New Roman" w:cs="Times New Roman"/>
          <w:sz w:val="28"/>
        </w:rPr>
      </w:pPr>
      <w:r w:rsidRPr="003A1FF1">
        <w:rPr>
          <w:rFonts w:ascii="Times New Roman" w:hAnsi="Times New Roman" w:cs="Times New Roman"/>
          <w:sz w:val="28"/>
        </w:rPr>
        <w:t>– Приказ Минфина РФ от 22 июля 2003 г.   № 67н «О формах   бухгалтерской</w:t>
      </w:r>
    </w:p>
    <w:p w:rsidR="003A1FF1" w:rsidRPr="003A1FF1" w:rsidRDefault="003A1FF1" w:rsidP="003A1FF1">
      <w:pPr>
        <w:spacing w:after="0" w:line="360" w:lineRule="auto"/>
        <w:ind w:firstLine="709"/>
        <w:jc w:val="both"/>
        <w:rPr>
          <w:rFonts w:ascii="Times New Roman" w:hAnsi="Times New Roman" w:cs="Times New Roman"/>
          <w:sz w:val="28"/>
        </w:rPr>
      </w:pPr>
      <w:r w:rsidRPr="003A1FF1">
        <w:rPr>
          <w:rFonts w:ascii="Times New Roman" w:hAnsi="Times New Roman" w:cs="Times New Roman"/>
          <w:sz w:val="28"/>
        </w:rPr>
        <w:t xml:space="preserve">отчетности </w:t>
      </w:r>
      <w:r w:rsidR="00B13D7E">
        <w:rPr>
          <w:rFonts w:ascii="Times New Roman" w:hAnsi="Times New Roman" w:cs="Times New Roman"/>
          <w:sz w:val="28"/>
        </w:rPr>
        <w:t>учреждений</w:t>
      </w:r>
      <w:r w:rsidRPr="003A1FF1">
        <w:rPr>
          <w:rFonts w:ascii="Times New Roman" w:hAnsi="Times New Roman" w:cs="Times New Roman"/>
          <w:sz w:val="28"/>
        </w:rPr>
        <w:t xml:space="preserve">»; </w:t>
      </w:r>
    </w:p>
    <w:p w:rsidR="003A1FF1" w:rsidRPr="003A1FF1" w:rsidRDefault="003A1FF1" w:rsidP="003A1FF1">
      <w:pPr>
        <w:spacing w:after="0" w:line="360" w:lineRule="auto"/>
        <w:ind w:firstLine="709"/>
        <w:jc w:val="both"/>
        <w:rPr>
          <w:rFonts w:ascii="Times New Roman" w:hAnsi="Times New Roman" w:cs="Times New Roman"/>
          <w:sz w:val="28"/>
        </w:rPr>
      </w:pPr>
      <w:r w:rsidRPr="003A1FF1">
        <w:rPr>
          <w:rFonts w:ascii="Times New Roman" w:hAnsi="Times New Roman" w:cs="Times New Roman"/>
          <w:sz w:val="28"/>
        </w:rPr>
        <w:t>– Положение по ведению бухгалтерского учета и бухгалтерской отчетности в</w:t>
      </w:r>
    </w:p>
    <w:p w:rsidR="003A1FF1" w:rsidRPr="003A1FF1" w:rsidRDefault="003A1FF1" w:rsidP="003A1FF1">
      <w:pPr>
        <w:spacing w:after="0" w:line="360" w:lineRule="auto"/>
        <w:ind w:firstLine="709"/>
        <w:jc w:val="both"/>
        <w:rPr>
          <w:rFonts w:ascii="Times New Roman" w:hAnsi="Times New Roman" w:cs="Times New Roman"/>
          <w:sz w:val="28"/>
        </w:rPr>
      </w:pPr>
      <w:r w:rsidRPr="003A1FF1">
        <w:rPr>
          <w:rFonts w:ascii="Times New Roman" w:hAnsi="Times New Roman" w:cs="Times New Roman"/>
          <w:sz w:val="28"/>
        </w:rPr>
        <w:t>Российской   Федерации, утвержденное приказом Минфина РФ от 29 июля</w:t>
      </w:r>
    </w:p>
    <w:p w:rsidR="003A1FF1" w:rsidRPr="003A1FF1" w:rsidRDefault="003A1FF1" w:rsidP="003A1FF1">
      <w:pPr>
        <w:spacing w:after="0" w:line="360" w:lineRule="auto"/>
        <w:ind w:firstLine="709"/>
        <w:jc w:val="both"/>
        <w:rPr>
          <w:rFonts w:ascii="Times New Roman" w:hAnsi="Times New Roman" w:cs="Times New Roman"/>
          <w:sz w:val="28"/>
        </w:rPr>
      </w:pPr>
      <w:r w:rsidRPr="003A1FF1">
        <w:rPr>
          <w:rFonts w:ascii="Times New Roman" w:hAnsi="Times New Roman" w:cs="Times New Roman"/>
          <w:sz w:val="28"/>
        </w:rPr>
        <w:t>1998 г. № 34н;</w:t>
      </w:r>
    </w:p>
    <w:p w:rsidR="003A1FF1" w:rsidRPr="003A1FF1" w:rsidRDefault="003A1FF1" w:rsidP="003A1FF1">
      <w:pPr>
        <w:spacing w:after="0" w:line="360" w:lineRule="auto"/>
        <w:ind w:firstLine="709"/>
        <w:jc w:val="both"/>
        <w:rPr>
          <w:rFonts w:ascii="Times New Roman" w:hAnsi="Times New Roman" w:cs="Times New Roman"/>
          <w:sz w:val="28"/>
        </w:rPr>
      </w:pPr>
      <w:r w:rsidRPr="003A1FF1">
        <w:rPr>
          <w:rFonts w:ascii="Times New Roman" w:hAnsi="Times New Roman" w:cs="Times New Roman"/>
          <w:sz w:val="28"/>
        </w:rPr>
        <w:t xml:space="preserve">– Положение по бухгалтерскому учету «Учетная политика </w:t>
      </w:r>
      <w:r w:rsidR="00B13D7E">
        <w:rPr>
          <w:rFonts w:ascii="Times New Roman" w:hAnsi="Times New Roman" w:cs="Times New Roman"/>
          <w:sz w:val="28"/>
        </w:rPr>
        <w:t>учреждении</w:t>
      </w:r>
      <w:r w:rsidRPr="003A1FF1">
        <w:rPr>
          <w:rFonts w:ascii="Times New Roman" w:hAnsi="Times New Roman" w:cs="Times New Roman"/>
          <w:sz w:val="28"/>
        </w:rPr>
        <w:t xml:space="preserve">» ПБУ 1/98, утвержденное приказом Минфина РФ от 9 декабря 1998 г. № 60н; </w:t>
      </w:r>
    </w:p>
    <w:p w:rsidR="003A1FF1" w:rsidRPr="003A1FF1" w:rsidRDefault="003A1FF1" w:rsidP="003A1FF1">
      <w:pPr>
        <w:spacing w:after="0" w:line="360" w:lineRule="auto"/>
        <w:ind w:firstLine="709"/>
        <w:jc w:val="both"/>
        <w:rPr>
          <w:rFonts w:ascii="Times New Roman" w:hAnsi="Times New Roman" w:cs="Times New Roman"/>
          <w:sz w:val="28"/>
        </w:rPr>
      </w:pPr>
      <w:r w:rsidRPr="003A1FF1">
        <w:rPr>
          <w:rFonts w:ascii="Times New Roman" w:hAnsi="Times New Roman" w:cs="Times New Roman"/>
          <w:sz w:val="28"/>
        </w:rPr>
        <w:t>– Положение по бухгалтерскому учету «Учет материально-производственных запасов» ПБУ 5/01, утвержденное приказом Минфина РФ</w:t>
      </w:r>
    </w:p>
    <w:p w:rsidR="003A1FF1" w:rsidRPr="003A1FF1" w:rsidRDefault="003A1FF1" w:rsidP="003A1FF1">
      <w:pPr>
        <w:spacing w:after="0" w:line="360" w:lineRule="auto"/>
        <w:ind w:firstLine="709"/>
        <w:jc w:val="both"/>
        <w:rPr>
          <w:rFonts w:ascii="Times New Roman" w:hAnsi="Times New Roman" w:cs="Times New Roman"/>
          <w:sz w:val="28"/>
        </w:rPr>
      </w:pPr>
      <w:r w:rsidRPr="003A1FF1">
        <w:rPr>
          <w:rFonts w:ascii="Times New Roman" w:hAnsi="Times New Roman" w:cs="Times New Roman"/>
          <w:sz w:val="28"/>
        </w:rPr>
        <w:t>от 9 июня 2001 г. № 44н;</w:t>
      </w:r>
    </w:p>
    <w:p w:rsidR="003A1FF1" w:rsidRPr="003A1FF1" w:rsidRDefault="003A1FF1" w:rsidP="003A1FF1">
      <w:pPr>
        <w:spacing w:after="0" w:line="360" w:lineRule="auto"/>
        <w:ind w:firstLine="709"/>
        <w:jc w:val="both"/>
        <w:rPr>
          <w:rFonts w:ascii="Times New Roman" w:hAnsi="Times New Roman" w:cs="Times New Roman"/>
          <w:sz w:val="28"/>
        </w:rPr>
      </w:pPr>
      <w:r w:rsidRPr="003A1FF1">
        <w:rPr>
          <w:rFonts w:ascii="Times New Roman" w:hAnsi="Times New Roman" w:cs="Times New Roman"/>
          <w:sz w:val="28"/>
        </w:rPr>
        <w:t>– Положение по бухгалтерскому учету «Учет основных средств» ПБУ 6/01, утвержденное приказом Минфина РФ от 30 марта 2001 г. № 26н;</w:t>
      </w:r>
    </w:p>
    <w:p w:rsidR="003A1FF1" w:rsidRPr="003A1FF1" w:rsidRDefault="003A1FF1" w:rsidP="003A1FF1">
      <w:pPr>
        <w:spacing w:after="0" w:line="360" w:lineRule="auto"/>
        <w:ind w:firstLine="709"/>
        <w:jc w:val="both"/>
        <w:rPr>
          <w:rFonts w:ascii="Times New Roman" w:hAnsi="Times New Roman" w:cs="Times New Roman"/>
          <w:sz w:val="28"/>
        </w:rPr>
      </w:pPr>
      <w:r w:rsidRPr="003A1FF1">
        <w:rPr>
          <w:rFonts w:ascii="Times New Roman" w:hAnsi="Times New Roman" w:cs="Times New Roman"/>
          <w:sz w:val="28"/>
        </w:rPr>
        <w:t xml:space="preserve">– Положение по бухгалтерскому учету «Доходы </w:t>
      </w:r>
      <w:r w:rsidR="00B13D7E">
        <w:rPr>
          <w:rFonts w:ascii="Times New Roman" w:hAnsi="Times New Roman" w:cs="Times New Roman"/>
          <w:sz w:val="28"/>
        </w:rPr>
        <w:t>учреждении</w:t>
      </w:r>
      <w:r w:rsidRPr="003A1FF1">
        <w:rPr>
          <w:rFonts w:ascii="Times New Roman" w:hAnsi="Times New Roman" w:cs="Times New Roman"/>
          <w:sz w:val="28"/>
        </w:rPr>
        <w:t>» ПБУ 9/99, утвержденное приказом Минфина РФ от 6 мая 1999 г. № 32н;</w:t>
      </w:r>
    </w:p>
    <w:p w:rsidR="003A1FF1" w:rsidRPr="003A1FF1" w:rsidRDefault="003A1FF1" w:rsidP="003A1FF1">
      <w:pPr>
        <w:spacing w:after="0" w:line="360" w:lineRule="auto"/>
        <w:ind w:firstLine="709"/>
        <w:jc w:val="both"/>
        <w:rPr>
          <w:rFonts w:ascii="Times New Roman" w:hAnsi="Times New Roman" w:cs="Times New Roman"/>
          <w:sz w:val="28"/>
        </w:rPr>
      </w:pPr>
      <w:r w:rsidRPr="003A1FF1">
        <w:rPr>
          <w:rFonts w:ascii="Times New Roman" w:hAnsi="Times New Roman" w:cs="Times New Roman"/>
          <w:sz w:val="28"/>
        </w:rPr>
        <w:t xml:space="preserve">– Положение по бухгалтерскому учету «Расходы </w:t>
      </w:r>
      <w:r w:rsidR="00B13D7E">
        <w:rPr>
          <w:rFonts w:ascii="Times New Roman" w:hAnsi="Times New Roman" w:cs="Times New Roman"/>
          <w:sz w:val="28"/>
        </w:rPr>
        <w:t>учреждении</w:t>
      </w:r>
      <w:r w:rsidRPr="003A1FF1">
        <w:rPr>
          <w:rFonts w:ascii="Times New Roman" w:hAnsi="Times New Roman" w:cs="Times New Roman"/>
          <w:sz w:val="28"/>
        </w:rPr>
        <w:t>» ПБУ 10/99, утвержденное приказом Минфина РФ от 6 мая 1999 г. № 33н;</w:t>
      </w:r>
    </w:p>
    <w:p w:rsidR="003A1FF1" w:rsidRPr="003A1FF1" w:rsidRDefault="003A1FF1" w:rsidP="003A1FF1">
      <w:pPr>
        <w:spacing w:after="0" w:line="360" w:lineRule="auto"/>
        <w:ind w:firstLine="709"/>
        <w:jc w:val="both"/>
        <w:rPr>
          <w:rFonts w:ascii="Times New Roman" w:hAnsi="Times New Roman" w:cs="Times New Roman"/>
          <w:sz w:val="28"/>
        </w:rPr>
      </w:pPr>
      <w:r w:rsidRPr="003A1FF1">
        <w:rPr>
          <w:rFonts w:ascii="Times New Roman" w:hAnsi="Times New Roman" w:cs="Times New Roman"/>
          <w:sz w:val="28"/>
        </w:rPr>
        <w:t>– Положение по бухгалтерскому учету «Учет нематериальных активов» ПБУ 14/2000, утвержденное приказом Минфина РФ от 16 октября 2000 г. № 91н.</w:t>
      </w:r>
    </w:p>
    <w:p w:rsidR="003A1FF1" w:rsidRPr="003A1FF1" w:rsidRDefault="003A1FF1" w:rsidP="003A1FF1">
      <w:pPr>
        <w:spacing w:after="0" w:line="360" w:lineRule="auto"/>
        <w:ind w:firstLine="709"/>
        <w:jc w:val="both"/>
        <w:rPr>
          <w:rFonts w:ascii="Times New Roman" w:hAnsi="Times New Roman" w:cs="Times New Roman"/>
          <w:sz w:val="28"/>
        </w:rPr>
      </w:pPr>
      <w:r w:rsidRPr="003A1FF1">
        <w:rPr>
          <w:rFonts w:ascii="Times New Roman" w:hAnsi="Times New Roman" w:cs="Times New Roman"/>
          <w:sz w:val="28"/>
        </w:rPr>
        <w:t>– Положение по бухгалтерскому учету «Учет займов и кредитов и затрат по их обслуживанию» ПБУ 15/01, утвержденное приказом Минфина РФ от 2 августа 2001 г. № 60н;</w:t>
      </w:r>
    </w:p>
    <w:p w:rsidR="003A1FF1" w:rsidRPr="003A1FF1" w:rsidRDefault="003A1FF1" w:rsidP="003A1FF1">
      <w:pPr>
        <w:spacing w:after="0" w:line="360" w:lineRule="auto"/>
        <w:ind w:firstLine="709"/>
        <w:jc w:val="both"/>
        <w:rPr>
          <w:rFonts w:ascii="Times New Roman" w:hAnsi="Times New Roman" w:cs="Times New Roman"/>
          <w:sz w:val="28"/>
        </w:rPr>
      </w:pPr>
      <w:r w:rsidRPr="003A1FF1">
        <w:rPr>
          <w:rFonts w:ascii="Times New Roman" w:hAnsi="Times New Roman" w:cs="Times New Roman"/>
          <w:sz w:val="28"/>
        </w:rPr>
        <w:t>– План счетов финансово-хозяйственной деятельности и Инструкция по его применению, утвержденные приказом Минфина РФ от 31 октября 2000 г. № 94н.</w:t>
      </w:r>
    </w:p>
    <w:p w:rsidR="003A1FF1" w:rsidRPr="003A1FF1" w:rsidRDefault="003A1FF1" w:rsidP="003A1FF1">
      <w:pPr>
        <w:spacing w:after="0" w:line="360" w:lineRule="auto"/>
        <w:ind w:firstLine="709"/>
        <w:jc w:val="both"/>
        <w:rPr>
          <w:rFonts w:ascii="Times New Roman" w:hAnsi="Times New Roman" w:cs="Times New Roman"/>
          <w:sz w:val="28"/>
        </w:rPr>
      </w:pPr>
      <w:r w:rsidRPr="003A1FF1">
        <w:rPr>
          <w:rFonts w:ascii="Times New Roman" w:hAnsi="Times New Roman" w:cs="Times New Roman"/>
          <w:sz w:val="28"/>
        </w:rPr>
        <w:lastRenderedPageBreak/>
        <w:t xml:space="preserve">     Федеральный закон «О бухгалтерском учете» раскрывает основные понятия бухгалтерского учета.</w:t>
      </w:r>
    </w:p>
    <w:p w:rsidR="003A1FF1" w:rsidRPr="003A1FF1" w:rsidRDefault="003A1FF1" w:rsidP="003A1FF1">
      <w:pPr>
        <w:spacing w:after="0" w:line="360" w:lineRule="auto"/>
        <w:ind w:firstLine="709"/>
        <w:jc w:val="both"/>
        <w:rPr>
          <w:rFonts w:ascii="Times New Roman" w:hAnsi="Times New Roman" w:cs="Times New Roman"/>
          <w:sz w:val="28"/>
        </w:rPr>
      </w:pPr>
      <w:r w:rsidRPr="003A1FF1">
        <w:rPr>
          <w:rFonts w:ascii="Times New Roman" w:hAnsi="Times New Roman" w:cs="Times New Roman"/>
          <w:sz w:val="28"/>
        </w:rPr>
        <w:t xml:space="preserve">     Положение по бухгалтерскому учету «Доходы </w:t>
      </w:r>
      <w:r w:rsidR="00B13D7E">
        <w:rPr>
          <w:rFonts w:ascii="Times New Roman" w:hAnsi="Times New Roman" w:cs="Times New Roman"/>
          <w:sz w:val="28"/>
        </w:rPr>
        <w:t>учреждении</w:t>
      </w:r>
      <w:r w:rsidRPr="003A1FF1">
        <w:rPr>
          <w:rFonts w:ascii="Times New Roman" w:hAnsi="Times New Roman" w:cs="Times New Roman"/>
          <w:sz w:val="28"/>
        </w:rPr>
        <w:t xml:space="preserve">» устанавливает правила формирования в бухгалтерском учете информации о доходах </w:t>
      </w:r>
      <w:r w:rsidR="00B13D7E">
        <w:rPr>
          <w:rFonts w:ascii="Times New Roman" w:hAnsi="Times New Roman" w:cs="Times New Roman"/>
          <w:sz w:val="28"/>
        </w:rPr>
        <w:t>учреждений</w:t>
      </w:r>
      <w:r w:rsidRPr="003A1FF1">
        <w:rPr>
          <w:rFonts w:ascii="Times New Roman" w:hAnsi="Times New Roman" w:cs="Times New Roman"/>
          <w:sz w:val="28"/>
        </w:rPr>
        <w:t xml:space="preserve"> (кроме кредитных и страховых </w:t>
      </w:r>
      <w:r w:rsidR="00B13D7E">
        <w:rPr>
          <w:rFonts w:ascii="Times New Roman" w:hAnsi="Times New Roman" w:cs="Times New Roman"/>
          <w:sz w:val="28"/>
        </w:rPr>
        <w:t>учреждений</w:t>
      </w:r>
      <w:r w:rsidRPr="003A1FF1">
        <w:rPr>
          <w:rFonts w:ascii="Times New Roman" w:hAnsi="Times New Roman" w:cs="Times New Roman"/>
          <w:sz w:val="28"/>
        </w:rPr>
        <w:t>), являющихся юридическими лицами по законодательству Российской Федерации.</w:t>
      </w:r>
    </w:p>
    <w:p w:rsidR="003A1FF1" w:rsidRPr="003A1FF1" w:rsidRDefault="003A1FF1" w:rsidP="003A1FF1">
      <w:pPr>
        <w:spacing w:after="0" w:line="360" w:lineRule="auto"/>
        <w:ind w:firstLine="709"/>
        <w:jc w:val="both"/>
        <w:rPr>
          <w:rFonts w:ascii="Times New Roman" w:hAnsi="Times New Roman" w:cs="Times New Roman"/>
          <w:sz w:val="28"/>
        </w:rPr>
      </w:pPr>
      <w:r w:rsidRPr="003A1FF1">
        <w:rPr>
          <w:rFonts w:ascii="Times New Roman" w:hAnsi="Times New Roman" w:cs="Times New Roman"/>
          <w:sz w:val="28"/>
        </w:rPr>
        <w:t xml:space="preserve">     Положение по бухгалтерскому учету «Расходы </w:t>
      </w:r>
      <w:r w:rsidR="00B13D7E">
        <w:rPr>
          <w:rFonts w:ascii="Times New Roman" w:hAnsi="Times New Roman" w:cs="Times New Roman"/>
          <w:sz w:val="28"/>
        </w:rPr>
        <w:t>учреждении</w:t>
      </w:r>
      <w:r w:rsidRPr="003A1FF1">
        <w:rPr>
          <w:rFonts w:ascii="Times New Roman" w:hAnsi="Times New Roman" w:cs="Times New Roman"/>
          <w:sz w:val="28"/>
        </w:rPr>
        <w:t xml:space="preserve">» устанавливает правила формирования в бухгалтерском учете информации о расходах </w:t>
      </w:r>
      <w:r w:rsidR="00B13D7E">
        <w:rPr>
          <w:rFonts w:ascii="Times New Roman" w:hAnsi="Times New Roman" w:cs="Times New Roman"/>
          <w:sz w:val="28"/>
        </w:rPr>
        <w:t>бюджетных</w:t>
      </w:r>
      <w:r w:rsidRPr="003A1FF1">
        <w:rPr>
          <w:rFonts w:ascii="Times New Roman" w:hAnsi="Times New Roman" w:cs="Times New Roman"/>
          <w:sz w:val="28"/>
        </w:rPr>
        <w:t xml:space="preserve"> </w:t>
      </w:r>
      <w:r w:rsidR="00B13D7E">
        <w:rPr>
          <w:rFonts w:ascii="Times New Roman" w:hAnsi="Times New Roman" w:cs="Times New Roman"/>
          <w:sz w:val="28"/>
        </w:rPr>
        <w:t>учреждений</w:t>
      </w:r>
      <w:r w:rsidRPr="003A1FF1">
        <w:rPr>
          <w:rFonts w:ascii="Times New Roman" w:hAnsi="Times New Roman" w:cs="Times New Roman"/>
          <w:sz w:val="28"/>
        </w:rPr>
        <w:t xml:space="preserve"> (кроме кредитных и страховых </w:t>
      </w:r>
      <w:r w:rsidR="00B13D7E">
        <w:rPr>
          <w:rFonts w:ascii="Times New Roman" w:hAnsi="Times New Roman" w:cs="Times New Roman"/>
          <w:sz w:val="28"/>
        </w:rPr>
        <w:t>учреждений</w:t>
      </w:r>
      <w:r w:rsidRPr="003A1FF1">
        <w:rPr>
          <w:rFonts w:ascii="Times New Roman" w:hAnsi="Times New Roman" w:cs="Times New Roman"/>
          <w:sz w:val="28"/>
        </w:rPr>
        <w:t>), являющихся юридическими лицами по законодательству Российской Федерации [15,214].</w:t>
      </w:r>
    </w:p>
    <w:p w:rsidR="003A1FF1" w:rsidRPr="003A1FF1" w:rsidRDefault="003A1FF1" w:rsidP="003A1FF1">
      <w:pPr>
        <w:spacing w:after="0" w:line="360" w:lineRule="auto"/>
        <w:ind w:firstLine="709"/>
        <w:jc w:val="both"/>
        <w:rPr>
          <w:rFonts w:ascii="Times New Roman" w:hAnsi="Times New Roman" w:cs="Times New Roman"/>
          <w:sz w:val="28"/>
        </w:rPr>
      </w:pPr>
      <w:r w:rsidRPr="003A1FF1">
        <w:rPr>
          <w:rFonts w:ascii="Times New Roman" w:hAnsi="Times New Roman" w:cs="Times New Roman"/>
          <w:sz w:val="28"/>
        </w:rPr>
        <w:t xml:space="preserve">     Приказ Минфина России от 22.07.2003 № 67н (в ред. от 31.12.2004, 18.09.2006) «О формах бухгалтерской отчетности </w:t>
      </w:r>
      <w:r w:rsidR="00B13D7E">
        <w:rPr>
          <w:rFonts w:ascii="Times New Roman" w:hAnsi="Times New Roman" w:cs="Times New Roman"/>
          <w:sz w:val="28"/>
        </w:rPr>
        <w:t>учреждений</w:t>
      </w:r>
      <w:r w:rsidRPr="003A1FF1">
        <w:rPr>
          <w:rFonts w:ascii="Times New Roman" w:hAnsi="Times New Roman" w:cs="Times New Roman"/>
          <w:sz w:val="28"/>
        </w:rPr>
        <w:t>» раскрывает состав годовой финансовой отчетности, основные принципы ее составления, сроки составления и представления в вышестоящие органы государственной власти.</w:t>
      </w:r>
    </w:p>
    <w:p w:rsidR="003A1FF1" w:rsidRPr="003A1FF1" w:rsidRDefault="003A1FF1" w:rsidP="003A1FF1">
      <w:pPr>
        <w:spacing w:after="0" w:line="360" w:lineRule="auto"/>
        <w:ind w:firstLine="709"/>
        <w:jc w:val="both"/>
        <w:rPr>
          <w:rFonts w:ascii="Times New Roman" w:hAnsi="Times New Roman" w:cs="Times New Roman"/>
          <w:sz w:val="28"/>
        </w:rPr>
      </w:pPr>
      <w:r w:rsidRPr="003A1FF1">
        <w:rPr>
          <w:rFonts w:ascii="Times New Roman" w:hAnsi="Times New Roman" w:cs="Times New Roman"/>
          <w:sz w:val="28"/>
        </w:rPr>
        <w:t xml:space="preserve">     Методические указания по инвентаризации имущества и финансовых обязательств, утвержденные Приказом Минфина России от 13.06.1995 № 49 устанавливают порядок проведения инвентаризации имущества и финансовых обязательств </w:t>
      </w:r>
      <w:r w:rsidR="00B13D7E">
        <w:rPr>
          <w:rFonts w:ascii="Times New Roman" w:hAnsi="Times New Roman" w:cs="Times New Roman"/>
          <w:sz w:val="28"/>
        </w:rPr>
        <w:t>учреждении</w:t>
      </w:r>
      <w:r w:rsidRPr="003A1FF1">
        <w:rPr>
          <w:rFonts w:ascii="Times New Roman" w:hAnsi="Times New Roman" w:cs="Times New Roman"/>
          <w:sz w:val="28"/>
        </w:rPr>
        <w:t xml:space="preserve"> и оформления ее результатов.</w:t>
      </w:r>
    </w:p>
    <w:p w:rsidR="00A01A43" w:rsidRDefault="003A1FF1" w:rsidP="003A1FF1">
      <w:pPr>
        <w:spacing w:after="0" w:line="360" w:lineRule="auto"/>
        <w:ind w:firstLine="709"/>
        <w:jc w:val="both"/>
        <w:rPr>
          <w:rFonts w:ascii="Times New Roman" w:hAnsi="Times New Roman" w:cs="Times New Roman"/>
          <w:sz w:val="28"/>
        </w:rPr>
      </w:pPr>
      <w:r w:rsidRPr="003A1FF1">
        <w:rPr>
          <w:rFonts w:ascii="Times New Roman" w:hAnsi="Times New Roman" w:cs="Times New Roman"/>
          <w:sz w:val="28"/>
        </w:rPr>
        <w:t xml:space="preserve">     Постановление Правительства РФ № 696 от 23.09.2002г. «Об утверждении федеральных правил (стандартов) аудиторской деятельности» устанавливает единые цели и основные принципы проведения аудита финансовой (бухгалтерской) отчетности, которые аудиторская организация и индивидуальный аудитор обязаны соблюдать.</w:t>
      </w:r>
    </w:p>
    <w:p w:rsidR="004E00F6" w:rsidRDefault="004E00F6" w:rsidP="003A1FF1">
      <w:pPr>
        <w:spacing w:after="0" w:line="360" w:lineRule="auto"/>
        <w:ind w:firstLine="709"/>
        <w:jc w:val="both"/>
        <w:rPr>
          <w:rFonts w:ascii="Times New Roman" w:hAnsi="Times New Roman" w:cs="Times New Roman"/>
          <w:sz w:val="28"/>
        </w:rPr>
      </w:pPr>
    </w:p>
    <w:p w:rsidR="004E00F6" w:rsidRDefault="004E00F6" w:rsidP="003A1FF1">
      <w:pPr>
        <w:spacing w:after="0" w:line="360" w:lineRule="auto"/>
        <w:ind w:firstLine="709"/>
        <w:jc w:val="both"/>
        <w:rPr>
          <w:rFonts w:ascii="Times New Roman" w:hAnsi="Times New Roman" w:cs="Times New Roman"/>
          <w:sz w:val="28"/>
        </w:rPr>
      </w:pPr>
    </w:p>
    <w:p w:rsidR="004E00F6" w:rsidRPr="00A01A43" w:rsidRDefault="004E00F6" w:rsidP="003A1FF1">
      <w:pPr>
        <w:spacing w:after="0" w:line="360" w:lineRule="auto"/>
        <w:ind w:firstLine="709"/>
        <w:jc w:val="both"/>
        <w:rPr>
          <w:rFonts w:ascii="Times New Roman" w:hAnsi="Times New Roman" w:cs="Times New Roman"/>
          <w:sz w:val="28"/>
        </w:rPr>
      </w:pPr>
    </w:p>
    <w:p w:rsidR="00D26015" w:rsidRPr="008960E8" w:rsidRDefault="004E00F6" w:rsidP="00A01A43">
      <w:pPr>
        <w:pStyle w:val="1"/>
        <w:spacing w:before="0" w:after="0" w:line="360" w:lineRule="auto"/>
        <w:jc w:val="center"/>
      </w:pPr>
      <w:bookmarkStart w:id="4" w:name="_Toc473747308"/>
      <w:r w:rsidRPr="008960E8">
        <w:lastRenderedPageBreak/>
        <w:t xml:space="preserve">2 </w:t>
      </w:r>
      <w:r>
        <w:t>МЕТОДИЧЕСКИЕ ОСНОВЫ О</w:t>
      </w:r>
      <w:r w:rsidRPr="008960E8">
        <w:t>РГАНИЗАЦИЯ СИСТЕМЫ ВНУТРЕННЕГО КОНТРОЛЯ И АУДИТА В БЮДЖЕТНОЙ СФЕРЕ</w:t>
      </w:r>
      <w:bookmarkEnd w:id="4"/>
    </w:p>
    <w:p w:rsidR="00D26015" w:rsidRDefault="00D26015" w:rsidP="001E1179">
      <w:pPr>
        <w:pStyle w:val="1"/>
        <w:spacing w:before="0" w:after="0" w:line="360" w:lineRule="auto"/>
        <w:jc w:val="center"/>
      </w:pPr>
      <w:bookmarkStart w:id="5" w:name="_Toc473747309"/>
      <w:r>
        <w:t xml:space="preserve">2.1 Особенности </w:t>
      </w:r>
      <w:r w:rsidR="00B13D7E">
        <w:t>учреждении</w:t>
      </w:r>
      <w:r w:rsidR="001E1179">
        <w:t xml:space="preserve"> и</w:t>
      </w:r>
      <w:r w:rsidR="008960E8">
        <w:t xml:space="preserve"> проведения </w:t>
      </w:r>
      <w:r>
        <w:t>внутреннего к</w:t>
      </w:r>
      <w:r w:rsidR="002A51EE">
        <w:t>онтроля в бюджетных учреждениях</w:t>
      </w:r>
      <w:bookmarkEnd w:id="5"/>
    </w:p>
    <w:p w:rsidR="001E1179" w:rsidRDefault="001E1179" w:rsidP="001E1179">
      <w:pPr>
        <w:pStyle w:val="1"/>
        <w:spacing w:before="0" w:after="0" w:line="360" w:lineRule="auto"/>
        <w:jc w:val="center"/>
      </w:pPr>
    </w:p>
    <w:p w:rsidR="001E1179" w:rsidRPr="00977101" w:rsidRDefault="001E1179" w:rsidP="001E1179">
      <w:pPr>
        <w:spacing w:after="0" w:line="360" w:lineRule="auto"/>
        <w:ind w:firstLine="709"/>
        <w:jc w:val="both"/>
        <w:rPr>
          <w:rFonts w:ascii="Times New Roman" w:hAnsi="Times New Roman" w:cs="Times New Roman"/>
          <w:sz w:val="28"/>
          <w:szCs w:val="28"/>
        </w:rPr>
      </w:pPr>
      <w:r w:rsidRPr="00977101">
        <w:rPr>
          <w:rFonts w:ascii="Times New Roman" w:hAnsi="Times New Roman" w:cs="Times New Roman"/>
          <w:sz w:val="28"/>
          <w:szCs w:val="28"/>
        </w:rPr>
        <w:t>Система внутреннего контроля практически существует в кажд</w:t>
      </w:r>
      <w:r w:rsidR="00B13D7E">
        <w:rPr>
          <w:rFonts w:ascii="Times New Roman" w:hAnsi="Times New Roman" w:cs="Times New Roman"/>
          <w:sz w:val="28"/>
          <w:szCs w:val="28"/>
        </w:rPr>
        <w:t>ом учреждении</w:t>
      </w:r>
      <w:r w:rsidRPr="00977101">
        <w:rPr>
          <w:rFonts w:ascii="Times New Roman" w:hAnsi="Times New Roman" w:cs="Times New Roman"/>
          <w:sz w:val="28"/>
          <w:szCs w:val="28"/>
        </w:rPr>
        <w:t xml:space="preserve">. </w:t>
      </w:r>
      <w:r w:rsidR="000A4A15">
        <w:rPr>
          <w:rFonts w:ascii="Times New Roman" w:hAnsi="Times New Roman" w:cs="Times New Roman"/>
          <w:sz w:val="28"/>
          <w:szCs w:val="28"/>
        </w:rPr>
        <w:t>Стоит обратить внимание на то, что</w:t>
      </w:r>
      <w:r w:rsidRPr="00977101">
        <w:rPr>
          <w:rFonts w:ascii="Times New Roman" w:hAnsi="Times New Roman" w:cs="Times New Roman"/>
          <w:sz w:val="28"/>
          <w:szCs w:val="28"/>
        </w:rPr>
        <w:t xml:space="preserve"> в одних организациях она функционирует эффективно, а в других – нет.</w:t>
      </w:r>
    </w:p>
    <w:p w:rsidR="001E1179" w:rsidRPr="00977101" w:rsidRDefault="001E1179" w:rsidP="001E1179">
      <w:pPr>
        <w:spacing w:after="0" w:line="360" w:lineRule="auto"/>
        <w:ind w:firstLine="709"/>
        <w:jc w:val="both"/>
        <w:rPr>
          <w:rFonts w:ascii="Times New Roman" w:hAnsi="Times New Roman" w:cs="Times New Roman"/>
          <w:sz w:val="28"/>
          <w:szCs w:val="28"/>
        </w:rPr>
      </w:pPr>
      <w:r w:rsidRPr="00977101">
        <w:rPr>
          <w:rFonts w:ascii="Times New Roman" w:hAnsi="Times New Roman" w:cs="Times New Roman"/>
          <w:sz w:val="28"/>
          <w:szCs w:val="28"/>
        </w:rPr>
        <w:t xml:space="preserve">6 декабря 2011 года принят Федеральный закон №402-ФЗ «О бухгалтерском учете», в котором отдельный раздел посвящен </w:t>
      </w:r>
      <w:r w:rsidR="00B13D7E">
        <w:rPr>
          <w:rFonts w:ascii="Times New Roman" w:hAnsi="Times New Roman" w:cs="Times New Roman"/>
          <w:sz w:val="28"/>
          <w:szCs w:val="28"/>
        </w:rPr>
        <w:t>учреждении</w:t>
      </w:r>
      <w:r w:rsidRPr="00977101">
        <w:rPr>
          <w:rFonts w:ascii="Times New Roman" w:hAnsi="Times New Roman" w:cs="Times New Roman"/>
          <w:sz w:val="28"/>
          <w:szCs w:val="28"/>
        </w:rPr>
        <w:t xml:space="preserve"> внутреннего контроля. Организовать и осуществлять внутренний контроль</w:t>
      </w:r>
    </w:p>
    <w:p w:rsidR="001E1179" w:rsidRPr="00977101" w:rsidRDefault="001E1179" w:rsidP="001E1179">
      <w:pPr>
        <w:spacing w:after="0" w:line="360" w:lineRule="auto"/>
        <w:ind w:firstLine="709"/>
        <w:jc w:val="both"/>
        <w:rPr>
          <w:rFonts w:ascii="Times New Roman" w:hAnsi="Times New Roman" w:cs="Times New Roman"/>
          <w:sz w:val="28"/>
          <w:szCs w:val="28"/>
        </w:rPr>
      </w:pPr>
      <w:r w:rsidRPr="00977101">
        <w:rPr>
          <w:rFonts w:ascii="Times New Roman" w:hAnsi="Times New Roman" w:cs="Times New Roman"/>
          <w:sz w:val="28"/>
          <w:szCs w:val="28"/>
        </w:rPr>
        <w:t>совершаемых факторов хозяйственной жизни теперь должен каждый экономический субъект, а внутренний контроль ведения бухгалтерского учета и составления бухгалтерской отчетности должна организовывать и осуществлять организация, подлежащая обязательному аудиту (п.2 ст.19 Закона №402 – ФЗ). Закон вступил в силу с 1 января 2013 г., и, следовательно, с этой даты в организациях должны были появиться специальные отделы или службы, которые должны заниматься вопросами внутреннего контроля.</w:t>
      </w:r>
    </w:p>
    <w:p w:rsidR="001E1179" w:rsidRPr="00977101" w:rsidRDefault="001E1179" w:rsidP="001E1179">
      <w:pPr>
        <w:spacing w:after="0" w:line="360" w:lineRule="auto"/>
        <w:ind w:firstLine="709"/>
        <w:jc w:val="both"/>
        <w:rPr>
          <w:rFonts w:ascii="Times New Roman" w:hAnsi="Times New Roman" w:cs="Times New Roman"/>
          <w:sz w:val="28"/>
          <w:szCs w:val="28"/>
        </w:rPr>
      </w:pPr>
      <w:r w:rsidRPr="00977101">
        <w:rPr>
          <w:rFonts w:ascii="Times New Roman" w:hAnsi="Times New Roman" w:cs="Times New Roman"/>
          <w:sz w:val="28"/>
          <w:szCs w:val="28"/>
        </w:rPr>
        <w:t xml:space="preserve">В настоящее время под контролем понимают – комплексное изучение деятельности </w:t>
      </w:r>
      <w:r w:rsidR="00B13D7E">
        <w:rPr>
          <w:rFonts w:ascii="Times New Roman" w:hAnsi="Times New Roman" w:cs="Times New Roman"/>
          <w:sz w:val="28"/>
          <w:szCs w:val="28"/>
        </w:rPr>
        <w:t>учреждений</w:t>
      </w:r>
      <w:r w:rsidRPr="00977101">
        <w:rPr>
          <w:rFonts w:ascii="Times New Roman" w:hAnsi="Times New Roman" w:cs="Times New Roman"/>
          <w:sz w:val="28"/>
          <w:szCs w:val="28"/>
        </w:rPr>
        <w:t xml:space="preserve"> и их структурных подразделений, экономической эффективности и законности осуществляемых хозяйственных операций, достоверности учетной информации и бухгалтерской (финансовой) отчетности.</w:t>
      </w:r>
    </w:p>
    <w:p w:rsidR="001E1179" w:rsidRPr="00977101" w:rsidRDefault="001E1179" w:rsidP="001E1179">
      <w:pPr>
        <w:spacing w:after="0" w:line="360" w:lineRule="auto"/>
        <w:ind w:firstLine="709"/>
        <w:jc w:val="both"/>
        <w:rPr>
          <w:rFonts w:ascii="Times New Roman" w:hAnsi="Times New Roman" w:cs="Times New Roman"/>
          <w:sz w:val="28"/>
          <w:szCs w:val="28"/>
        </w:rPr>
      </w:pPr>
      <w:r w:rsidRPr="00977101">
        <w:rPr>
          <w:rFonts w:ascii="Times New Roman" w:hAnsi="Times New Roman" w:cs="Times New Roman"/>
          <w:sz w:val="28"/>
          <w:szCs w:val="28"/>
        </w:rPr>
        <w:t>Внутренний контроль – это процесс, осуществляемый совместно руководством и иными работниками общества и призванный обеспечить разумную гарантию достижения следующих целей общества: достоверность финансовой отчетности, эффективность деятельности и соблюдение обществом требований законодательства.</w:t>
      </w:r>
    </w:p>
    <w:p w:rsidR="001E1179" w:rsidRPr="00977101" w:rsidRDefault="001E1179" w:rsidP="001E1179">
      <w:pPr>
        <w:spacing w:after="0" w:line="360" w:lineRule="auto"/>
        <w:ind w:firstLine="709"/>
        <w:jc w:val="both"/>
        <w:rPr>
          <w:rFonts w:ascii="Times New Roman" w:hAnsi="Times New Roman" w:cs="Times New Roman"/>
          <w:sz w:val="28"/>
          <w:szCs w:val="28"/>
        </w:rPr>
      </w:pPr>
      <w:r w:rsidRPr="00977101">
        <w:rPr>
          <w:rFonts w:ascii="Times New Roman" w:hAnsi="Times New Roman" w:cs="Times New Roman"/>
          <w:sz w:val="28"/>
          <w:szCs w:val="28"/>
        </w:rPr>
        <w:t xml:space="preserve">Главной целью внутреннего контроля является информационное обеспечение системы управления для получения возможности принятия </w:t>
      </w:r>
      <w:r w:rsidRPr="00977101">
        <w:rPr>
          <w:rFonts w:ascii="Times New Roman" w:hAnsi="Times New Roman" w:cs="Times New Roman"/>
          <w:sz w:val="28"/>
          <w:szCs w:val="28"/>
        </w:rPr>
        <w:lastRenderedPageBreak/>
        <w:t xml:space="preserve">правильных и эффективных управленческих решений. К другим целям такого контроля можно отнести: соблюдение политики руководства каждым работником </w:t>
      </w:r>
      <w:r w:rsidR="00B13D7E">
        <w:rPr>
          <w:rFonts w:ascii="Times New Roman" w:hAnsi="Times New Roman" w:cs="Times New Roman"/>
          <w:sz w:val="28"/>
          <w:szCs w:val="28"/>
        </w:rPr>
        <w:t>учреждении</w:t>
      </w:r>
      <w:r w:rsidRPr="00977101">
        <w:rPr>
          <w:rFonts w:ascii="Times New Roman" w:hAnsi="Times New Roman" w:cs="Times New Roman"/>
          <w:sz w:val="28"/>
          <w:szCs w:val="28"/>
        </w:rPr>
        <w:t xml:space="preserve">, обеспечение сохранности имущества, в том числе денежных средств и других материально – производственных запасов, обеспечение </w:t>
      </w:r>
      <w:r w:rsidR="000A4A15">
        <w:rPr>
          <w:rFonts w:ascii="Times New Roman" w:hAnsi="Times New Roman" w:cs="Times New Roman"/>
          <w:sz w:val="28"/>
          <w:szCs w:val="28"/>
        </w:rPr>
        <w:t>лучшей</w:t>
      </w:r>
      <w:r w:rsidRPr="00977101">
        <w:rPr>
          <w:rFonts w:ascii="Times New Roman" w:hAnsi="Times New Roman" w:cs="Times New Roman"/>
          <w:sz w:val="28"/>
          <w:szCs w:val="28"/>
        </w:rPr>
        <w:t xml:space="preserve"> работы </w:t>
      </w:r>
      <w:r w:rsidR="00B13D7E">
        <w:rPr>
          <w:rFonts w:ascii="Times New Roman" w:hAnsi="Times New Roman" w:cs="Times New Roman"/>
          <w:sz w:val="28"/>
          <w:szCs w:val="28"/>
        </w:rPr>
        <w:t>учреждении</w:t>
      </w:r>
      <w:r w:rsidRPr="00977101">
        <w:rPr>
          <w:rFonts w:ascii="Times New Roman" w:hAnsi="Times New Roman" w:cs="Times New Roman"/>
          <w:sz w:val="28"/>
          <w:szCs w:val="28"/>
        </w:rPr>
        <w:t xml:space="preserve"> в целом.</w:t>
      </w:r>
    </w:p>
    <w:p w:rsidR="001E1179" w:rsidRPr="00977101" w:rsidRDefault="001E1179" w:rsidP="001E1179">
      <w:pPr>
        <w:spacing w:after="0" w:line="360" w:lineRule="auto"/>
        <w:ind w:firstLine="709"/>
        <w:jc w:val="both"/>
        <w:rPr>
          <w:rFonts w:ascii="Times New Roman" w:hAnsi="Times New Roman" w:cs="Times New Roman"/>
          <w:sz w:val="28"/>
          <w:szCs w:val="28"/>
        </w:rPr>
      </w:pPr>
      <w:r w:rsidRPr="00977101">
        <w:rPr>
          <w:rFonts w:ascii="Times New Roman" w:hAnsi="Times New Roman" w:cs="Times New Roman"/>
          <w:sz w:val="28"/>
          <w:szCs w:val="28"/>
        </w:rPr>
        <w:t>Для достижения вышеперечисленных целей необходимым условием является согласованность системы бухгалтерского учета и системы внутреннего контроля, так как система двойной записи, лежащая в основе системы бухгалтерского учета, определяет порядок регистрации хозяйственных операций и обеспечивает надлежащий контроль.</w:t>
      </w:r>
    </w:p>
    <w:p w:rsidR="001E1179" w:rsidRPr="00977101" w:rsidRDefault="001E1179" w:rsidP="001E1179">
      <w:pPr>
        <w:spacing w:after="0" w:line="360" w:lineRule="auto"/>
        <w:ind w:firstLine="709"/>
        <w:jc w:val="both"/>
        <w:rPr>
          <w:rFonts w:ascii="Times New Roman" w:hAnsi="Times New Roman" w:cs="Times New Roman"/>
          <w:sz w:val="28"/>
          <w:szCs w:val="28"/>
        </w:rPr>
      </w:pPr>
      <w:r w:rsidRPr="00977101">
        <w:rPr>
          <w:rFonts w:ascii="Times New Roman" w:hAnsi="Times New Roman" w:cs="Times New Roman"/>
          <w:sz w:val="28"/>
          <w:szCs w:val="28"/>
        </w:rPr>
        <w:t>В современных условиях внутренний контроль как управленческая функция, должен осуществляться на всех уровнях управления.</w:t>
      </w:r>
    </w:p>
    <w:p w:rsidR="001E1179" w:rsidRPr="00977101" w:rsidRDefault="001E1179" w:rsidP="001E1179">
      <w:pPr>
        <w:spacing w:after="0" w:line="360" w:lineRule="auto"/>
        <w:ind w:firstLine="709"/>
        <w:jc w:val="both"/>
        <w:rPr>
          <w:rFonts w:ascii="Times New Roman" w:hAnsi="Times New Roman" w:cs="Times New Roman"/>
          <w:sz w:val="28"/>
          <w:szCs w:val="28"/>
        </w:rPr>
      </w:pPr>
      <w:r w:rsidRPr="00977101">
        <w:rPr>
          <w:rFonts w:ascii="Times New Roman" w:hAnsi="Times New Roman" w:cs="Times New Roman"/>
          <w:sz w:val="28"/>
          <w:szCs w:val="28"/>
        </w:rPr>
        <w:t>Процедуры контроля дают уверенность в том, что цели контроля, заключающиеся в обеспечении полноты, точности, законности операций, в защите файлов и активов, будут достигнуты и что система бухгалтерского учета имеет надежную финансовую информацию.</w:t>
      </w:r>
    </w:p>
    <w:p w:rsidR="001E1179" w:rsidRPr="00977101" w:rsidRDefault="001E1179" w:rsidP="001E1179">
      <w:pPr>
        <w:spacing w:after="0" w:line="360" w:lineRule="auto"/>
        <w:ind w:firstLine="709"/>
        <w:jc w:val="both"/>
        <w:rPr>
          <w:rFonts w:ascii="Times New Roman" w:hAnsi="Times New Roman" w:cs="Times New Roman"/>
          <w:sz w:val="28"/>
          <w:szCs w:val="28"/>
        </w:rPr>
      </w:pPr>
      <w:r w:rsidRPr="00977101">
        <w:rPr>
          <w:rFonts w:ascii="Times New Roman" w:hAnsi="Times New Roman" w:cs="Times New Roman"/>
          <w:sz w:val="28"/>
          <w:szCs w:val="28"/>
        </w:rPr>
        <w:t xml:space="preserve">Если в </w:t>
      </w:r>
      <w:r w:rsidR="00B13D7E">
        <w:rPr>
          <w:rFonts w:ascii="Times New Roman" w:hAnsi="Times New Roman" w:cs="Times New Roman"/>
          <w:sz w:val="28"/>
          <w:szCs w:val="28"/>
        </w:rPr>
        <w:t>учреждении</w:t>
      </w:r>
      <w:r w:rsidRPr="00977101">
        <w:rPr>
          <w:rFonts w:ascii="Times New Roman" w:hAnsi="Times New Roman" w:cs="Times New Roman"/>
          <w:sz w:val="28"/>
          <w:szCs w:val="28"/>
        </w:rPr>
        <w:t xml:space="preserve"> организована служба внутреннего контроля, то она должна быть </w:t>
      </w:r>
      <w:r w:rsidR="000A4A15">
        <w:rPr>
          <w:rFonts w:ascii="Times New Roman" w:hAnsi="Times New Roman" w:cs="Times New Roman"/>
          <w:sz w:val="28"/>
          <w:szCs w:val="28"/>
        </w:rPr>
        <w:t>лучшей</w:t>
      </w:r>
      <w:r w:rsidRPr="00977101">
        <w:rPr>
          <w:rFonts w:ascii="Times New Roman" w:hAnsi="Times New Roman" w:cs="Times New Roman"/>
          <w:sz w:val="28"/>
          <w:szCs w:val="28"/>
        </w:rPr>
        <w:t xml:space="preserve">. При этом необходимо оценивать эффективность внутреннего контроля не по количеству проведенных проверок и суммам выявленного ущерба, а по тому, насколько работа и рекомендации этой службы способствовали более </w:t>
      </w:r>
      <w:r w:rsidR="000A4A15">
        <w:rPr>
          <w:rFonts w:ascii="Times New Roman" w:hAnsi="Times New Roman" w:cs="Times New Roman"/>
          <w:sz w:val="28"/>
          <w:szCs w:val="28"/>
        </w:rPr>
        <w:t>лучшей</w:t>
      </w:r>
      <w:r w:rsidRPr="00977101">
        <w:rPr>
          <w:rFonts w:ascii="Times New Roman" w:hAnsi="Times New Roman" w:cs="Times New Roman"/>
          <w:sz w:val="28"/>
          <w:szCs w:val="28"/>
        </w:rPr>
        <w:t xml:space="preserve"> работе </w:t>
      </w:r>
      <w:r w:rsidR="00EF1C42">
        <w:rPr>
          <w:rFonts w:ascii="Times New Roman" w:hAnsi="Times New Roman" w:cs="Times New Roman"/>
          <w:sz w:val="28"/>
          <w:szCs w:val="28"/>
        </w:rPr>
        <w:t>конкретной</w:t>
      </w:r>
      <w:r w:rsidRPr="00977101">
        <w:rPr>
          <w:rFonts w:ascii="Times New Roman" w:hAnsi="Times New Roman" w:cs="Times New Roman"/>
          <w:sz w:val="28"/>
          <w:szCs w:val="28"/>
        </w:rPr>
        <w:t xml:space="preserve"> </w:t>
      </w:r>
      <w:r w:rsidR="00B13D7E">
        <w:rPr>
          <w:rFonts w:ascii="Times New Roman" w:hAnsi="Times New Roman" w:cs="Times New Roman"/>
          <w:sz w:val="28"/>
          <w:szCs w:val="28"/>
        </w:rPr>
        <w:t>учреждении</w:t>
      </w:r>
      <w:r w:rsidRPr="00977101">
        <w:rPr>
          <w:rFonts w:ascii="Times New Roman" w:hAnsi="Times New Roman" w:cs="Times New Roman"/>
          <w:sz w:val="28"/>
          <w:szCs w:val="28"/>
        </w:rPr>
        <w:t>.</w:t>
      </w:r>
    </w:p>
    <w:p w:rsidR="001E1179" w:rsidRPr="00977101" w:rsidRDefault="001E1179" w:rsidP="001E1179">
      <w:pPr>
        <w:spacing w:after="0" w:line="360" w:lineRule="auto"/>
        <w:ind w:firstLine="709"/>
        <w:jc w:val="both"/>
        <w:rPr>
          <w:rFonts w:ascii="Times New Roman" w:hAnsi="Times New Roman" w:cs="Times New Roman"/>
          <w:sz w:val="28"/>
          <w:szCs w:val="28"/>
        </w:rPr>
      </w:pPr>
      <w:r w:rsidRPr="00977101">
        <w:rPr>
          <w:rFonts w:ascii="Times New Roman" w:hAnsi="Times New Roman" w:cs="Times New Roman"/>
          <w:sz w:val="28"/>
          <w:szCs w:val="28"/>
        </w:rPr>
        <w:t xml:space="preserve">Информация, являющаяся результатом осуществления внутреннего контроля в некоммерческой </w:t>
      </w:r>
      <w:r w:rsidR="00B13D7E">
        <w:rPr>
          <w:rFonts w:ascii="Times New Roman" w:hAnsi="Times New Roman" w:cs="Times New Roman"/>
          <w:sz w:val="28"/>
          <w:szCs w:val="28"/>
        </w:rPr>
        <w:t>учреждении</w:t>
      </w:r>
      <w:r w:rsidRPr="00977101">
        <w:rPr>
          <w:rFonts w:ascii="Times New Roman" w:hAnsi="Times New Roman" w:cs="Times New Roman"/>
          <w:sz w:val="28"/>
          <w:szCs w:val="28"/>
        </w:rPr>
        <w:t xml:space="preserve">, необходима всем внутренним пользователям, в том числе руководителям и менеджерам </w:t>
      </w:r>
      <w:r w:rsidR="00B13D7E">
        <w:rPr>
          <w:rFonts w:ascii="Times New Roman" w:hAnsi="Times New Roman" w:cs="Times New Roman"/>
          <w:sz w:val="28"/>
          <w:szCs w:val="28"/>
        </w:rPr>
        <w:t>учреждении</w:t>
      </w:r>
      <w:r w:rsidRPr="00977101">
        <w:rPr>
          <w:rFonts w:ascii="Times New Roman" w:hAnsi="Times New Roman" w:cs="Times New Roman"/>
          <w:sz w:val="28"/>
          <w:szCs w:val="28"/>
        </w:rPr>
        <w:t>.</w:t>
      </w:r>
    </w:p>
    <w:p w:rsidR="001E1179" w:rsidRPr="00977101" w:rsidRDefault="001E1179" w:rsidP="001E1179">
      <w:pPr>
        <w:spacing w:after="0" w:line="360" w:lineRule="auto"/>
        <w:ind w:firstLine="709"/>
        <w:jc w:val="both"/>
        <w:rPr>
          <w:rFonts w:ascii="Times New Roman" w:hAnsi="Times New Roman" w:cs="Times New Roman"/>
          <w:sz w:val="28"/>
          <w:szCs w:val="28"/>
        </w:rPr>
      </w:pPr>
      <w:r w:rsidRPr="00977101">
        <w:rPr>
          <w:rFonts w:ascii="Times New Roman" w:hAnsi="Times New Roman" w:cs="Times New Roman"/>
          <w:sz w:val="28"/>
          <w:szCs w:val="28"/>
        </w:rPr>
        <w:t>В каждо</w:t>
      </w:r>
      <w:r w:rsidR="00B13D7E">
        <w:rPr>
          <w:rFonts w:ascii="Times New Roman" w:hAnsi="Times New Roman" w:cs="Times New Roman"/>
          <w:sz w:val="28"/>
          <w:szCs w:val="28"/>
        </w:rPr>
        <w:t>м</w:t>
      </w:r>
      <w:r w:rsidRPr="00977101">
        <w:rPr>
          <w:rFonts w:ascii="Times New Roman" w:hAnsi="Times New Roman" w:cs="Times New Roman"/>
          <w:sz w:val="28"/>
          <w:szCs w:val="28"/>
        </w:rPr>
        <w:t xml:space="preserve"> </w:t>
      </w:r>
      <w:r w:rsidR="00B13D7E">
        <w:rPr>
          <w:rFonts w:ascii="Times New Roman" w:hAnsi="Times New Roman" w:cs="Times New Roman"/>
          <w:sz w:val="28"/>
          <w:szCs w:val="28"/>
        </w:rPr>
        <w:t>учреждении</w:t>
      </w:r>
      <w:r w:rsidRPr="00977101">
        <w:rPr>
          <w:rFonts w:ascii="Times New Roman" w:hAnsi="Times New Roman" w:cs="Times New Roman"/>
          <w:sz w:val="28"/>
          <w:szCs w:val="28"/>
        </w:rPr>
        <w:t xml:space="preserve"> руководство должно самостоятельно устанавливать состав, сроки и периодичность проводимых контрольных процедур. Главный принцип </w:t>
      </w:r>
      <w:r w:rsidR="00B13D7E">
        <w:rPr>
          <w:rFonts w:ascii="Times New Roman" w:hAnsi="Times New Roman" w:cs="Times New Roman"/>
          <w:sz w:val="28"/>
          <w:szCs w:val="28"/>
        </w:rPr>
        <w:t>учреждении</w:t>
      </w:r>
      <w:r w:rsidRPr="00977101">
        <w:rPr>
          <w:rFonts w:ascii="Times New Roman" w:hAnsi="Times New Roman" w:cs="Times New Roman"/>
          <w:sz w:val="28"/>
          <w:szCs w:val="28"/>
        </w:rPr>
        <w:t xml:space="preserve"> внутреннего контроля – целесообразность, эффективность и экономичность.</w:t>
      </w:r>
    </w:p>
    <w:p w:rsidR="001E1179" w:rsidRPr="00977101" w:rsidRDefault="001E1179" w:rsidP="001E1179">
      <w:pPr>
        <w:spacing w:after="0" w:line="360" w:lineRule="auto"/>
        <w:ind w:firstLine="709"/>
        <w:jc w:val="both"/>
        <w:rPr>
          <w:rFonts w:ascii="Times New Roman" w:hAnsi="Times New Roman" w:cs="Times New Roman"/>
          <w:sz w:val="28"/>
          <w:szCs w:val="28"/>
        </w:rPr>
      </w:pPr>
      <w:r w:rsidRPr="00977101">
        <w:rPr>
          <w:rFonts w:ascii="Times New Roman" w:hAnsi="Times New Roman" w:cs="Times New Roman"/>
          <w:sz w:val="28"/>
          <w:szCs w:val="28"/>
        </w:rPr>
        <w:t xml:space="preserve">При этом важно понимать специфику деятельности </w:t>
      </w:r>
      <w:proofErr w:type="spellStart"/>
      <w:r w:rsidRPr="00977101">
        <w:rPr>
          <w:rFonts w:ascii="Times New Roman" w:hAnsi="Times New Roman" w:cs="Times New Roman"/>
          <w:sz w:val="28"/>
          <w:szCs w:val="28"/>
        </w:rPr>
        <w:t>не</w:t>
      </w:r>
      <w:r w:rsidR="00B13D7E">
        <w:rPr>
          <w:rFonts w:ascii="Times New Roman" w:hAnsi="Times New Roman" w:cs="Times New Roman"/>
          <w:sz w:val="28"/>
          <w:szCs w:val="28"/>
        </w:rPr>
        <w:t>бюджетных</w:t>
      </w:r>
      <w:proofErr w:type="spellEnd"/>
      <w:r w:rsidRPr="00977101">
        <w:rPr>
          <w:rFonts w:ascii="Times New Roman" w:hAnsi="Times New Roman" w:cs="Times New Roman"/>
          <w:sz w:val="28"/>
          <w:szCs w:val="28"/>
        </w:rPr>
        <w:t xml:space="preserve"> </w:t>
      </w:r>
      <w:r w:rsidR="00B13D7E">
        <w:rPr>
          <w:rFonts w:ascii="Times New Roman" w:hAnsi="Times New Roman" w:cs="Times New Roman"/>
          <w:sz w:val="28"/>
          <w:szCs w:val="28"/>
        </w:rPr>
        <w:t>учреждений</w:t>
      </w:r>
      <w:r w:rsidRPr="00977101">
        <w:rPr>
          <w:rFonts w:ascii="Times New Roman" w:hAnsi="Times New Roman" w:cs="Times New Roman"/>
          <w:sz w:val="28"/>
          <w:szCs w:val="28"/>
        </w:rPr>
        <w:t xml:space="preserve">. Такая деятельность должна соответствовать уставу, а при </w:t>
      </w:r>
      <w:r w:rsidRPr="00977101">
        <w:rPr>
          <w:rFonts w:ascii="Times New Roman" w:hAnsi="Times New Roman" w:cs="Times New Roman"/>
          <w:sz w:val="28"/>
          <w:szCs w:val="28"/>
        </w:rPr>
        <w:lastRenderedPageBreak/>
        <w:t xml:space="preserve">наличии и коммерческой деятельности </w:t>
      </w:r>
      <w:proofErr w:type="gramStart"/>
      <w:r w:rsidRPr="00977101">
        <w:rPr>
          <w:rFonts w:ascii="Times New Roman" w:hAnsi="Times New Roman" w:cs="Times New Roman"/>
          <w:sz w:val="28"/>
          <w:szCs w:val="28"/>
        </w:rPr>
        <w:t xml:space="preserve">у </w:t>
      </w:r>
      <w:r w:rsidR="00EF1C42">
        <w:rPr>
          <w:rFonts w:ascii="Times New Roman" w:hAnsi="Times New Roman" w:cs="Times New Roman"/>
          <w:sz w:val="28"/>
          <w:szCs w:val="28"/>
        </w:rPr>
        <w:t>конкретной</w:t>
      </w:r>
      <w:r w:rsidRPr="00977101">
        <w:rPr>
          <w:rFonts w:ascii="Times New Roman" w:hAnsi="Times New Roman" w:cs="Times New Roman"/>
          <w:sz w:val="28"/>
          <w:szCs w:val="28"/>
        </w:rPr>
        <w:t xml:space="preserve"> </w:t>
      </w:r>
      <w:r w:rsidR="00B13D7E">
        <w:rPr>
          <w:rFonts w:ascii="Times New Roman" w:hAnsi="Times New Roman" w:cs="Times New Roman"/>
          <w:sz w:val="28"/>
          <w:szCs w:val="28"/>
        </w:rPr>
        <w:t>учреждении</w:t>
      </w:r>
      <w:proofErr w:type="gramEnd"/>
      <w:r w:rsidRPr="00977101">
        <w:rPr>
          <w:rFonts w:ascii="Times New Roman" w:hAnsi="Times New Roman" w:cs="Times New Roman"/>
          <w:sz w:val="28"/>
          <w:szCs w:val="28"/>
        </w:rPr>
        <w:t>, доходы и расходы должны отражаться в бухгалтерском учете раздельно.</w:t>
      </w:r>
    </w:p>
    <w:p w:rsidR="001E1179" w:rsidRPr="00977101" w:rsidRDefault="001E1179" w:rsidP="001E1179">
      <w:pPr>
        <w:spacing w:after="0" w:line="360" w:lineRule="auto"/>
        <w:ind w:firstLine="709"/>
        <w:jc w:val="both"/>
        <w:rPr>
          <w:rFonts w:ascii="Times New Roman" w:hAnsi="Times New Roman" w:cs="Times New Roman"/>
          <w:sz w:val="28"/>
          <w:szCs w:val="28"/>
        </w:rPr>
      </w:pPr>
      <w:r w:rsidRPr="00977101">
        <w:rPr>
          <w:rFonts w:ascii="Times New Roman" w:hAnsi="Times New Roman" w:cs="Times New Roman"/>
          <w:sz w:val="28"/>
          <w:szCs w:val="28"/>
        </w:rPr>
        <w:t xml:space="preserve"> уставной деятельности некоммерческой </w:t>
      </w:r>
      <w:r w:rsidR="00B13D7E">
        <w:rPr>
          <w:rFonts w:ascii="Times New Roman" w:hAnsi="Times New Roman" w:cs="Times New Roman"/>
          <w:sz w:val="28"/>
          <w:szCs w:val="28"/>
        </w:rPr>
        <w:t>учреждении</w:t>
      </w:r>
      <w:r w:rsidRPr="00977101">
        <w:rPr>
          <w:rFonts w:ascii="Times New Roman" w:hAnsi="Times New Roman" w:cs="Times New Roman"/>
          <w:sz w:val="28"/>
          <w:szCs w:val="28"/>
        </w:rPr>
        <w:t xml:space="preserve"> выделяют две составляющие: получение и расходование средств.</w:t>
      </w:r>
    </w:p>
    <w:p w:rsidR="001E1179" w:rsidRPr="00977101" w:rsidRDefault="001E1179" w:rsidP="001E1179">
      <w:pPr>
        <w:spacing w:after="0" w:line="360" w:lineRule="auto"/>
        <w:ind w:firstLine="709"/>
        <w:jc w:val="both"/>
        <w:rPr>
          <w:rFonts w:ascii="Times New Roman" w:hAnsi="Times New Roman" w:cs="Times New Roman"/>
          <w:sz w:val="28"/>
          <w:szCs w:val="28"/>
        </w:rPr>
      </w:pPr>
      <w:r w:rsidRPr="00977101">
        <w:rPr>
          <w:rFonts w:ascii="Times New Roman" w:hAnsi="Times New Roman" w:cs="Times New Roman"/>
          <w:sz w:val="28"/>
          <w:szCs w:val="28"/>
        </w:rPr>
        <w:t xml:space="preserve">Контроль поступления целевых средств заключается в подтверждении того, что средства поступили в рамках уставной непредпринимательской деятельности, а также в проверке прочих доходов некоммерческой </w:t>
      </w:r>
      <w:r w:rsidR="00B13D7E">
        <w:rPr>
          <w:rFonts w:ascii="Times New Roman" w:hAnsi="Times New Roman" w:cs="Times New Roman"/>
          <w:sz w:val="28"/>
          <w:szCs w:val="28"/>
        </w:rPr>
        <w:t>учреждении</w:t>
      </w:r>
      <w:r w:rsidRPr="00977101">
        <w:rPr>
          <w:rFonts w:ascii="Times New Roman" w:hAnsi="Times New Roman" w:cs="Times New Roman"/>
          <w:sz w:val="28"/>
          <w:szCs w:val="28"/>
        </w:rPr>
        <w:t>.</w:t>
      </w:r>
    </w:p>
    <w:p w:rsidR="001E1179" w:rsidRPr="00977101" w:rsidRDefault="000A4A15" w:rsidP="001E1179">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Главным</w:t>
      </w:r>
      <w:r w:rsidR="001E1179" w:rsidRPr="00977101">
        <w:rPr>
          <w:rFonts w:ascii="Times New Roman" w:hAnsi="Times New Roman" w:cs="Times New Roman"/>
          <w:sz w:val="28"/>
          <w:szCs w:val="28"/>
        </w:rPr>
        <w:t xml:space="preserve"> направлением в проведении внутреннего контроля в некоммерческо</w:t>
      </w:r>
      <w:r w:rsidR="00B13D7E">
        <w:rPr>
          <w:rFonts w:ascii="Times New Roman" w:hAnsi="Times New Roman" w:cs="Times New Roman"/>
          <w:sz w:val="28"/>
          <w:szCs w:val="28"/>
        </w:rPr>
        <w:t>м</w:t>
      </w:r>
      <w:r w:rsidR="001E1179" w:rsidRPr="00977101">
        <w:rPr>
          <w:rFonts w:ascii="Times New Roman" w:hAnsi="Times New Roman" w:cs="Times New Roman"/>
          <w:sz w:val="28"/>
          <w:szCs w:val="28"/>
        </w:rPr>
        <w:t xml:space="preserve"> </w:t>
      </w:r>
      <w:r w:rsidR="00B13D7E">
        <w:rPr>
          <w:rFonts w:ascii="Times New Roman" w:hAnsi="Times New Roman" w:cs="Times New Roman"/>
          <w:sz w:val="28"/>
          <w:szCs w:val="28"/>
        </w:rPr>
        <w:t>учреждении</w:t>
      </w:r>
      <w:r w:rsidR="001E1179" w:rsidRPr="00977101">
        <w:rPr>
          <w:rFonts w:ascii="Times New Roman" w:hAnsi="Times New Roman" w:cs="Times New Roman"/>
          <w:sz w:val="28"/>
          <w:szCs w:val="28"/>
        </w:rPr>
        <w:t xml:space="preserve"> является контроль расходования целевых средств. При этом необходимо контролировать соответствие бухгалтерских записей первичным документам, а также все расходы на содержание </w:t>
      </w:r>
      <w:r w:rsidR="00B13D7E">
        <w:rPr>
          <w:rFonts w:ascii="Times New Roman" w:hAnsi="Times New Roman" w:cs="Times New Roman"/>
          <w:sz w:val="28"/>
          <w:szCs w:val="28"/>
        </w:rPr>
        <w:t>учреждении</w:t>
      </w:r>
      <w:r w:rsidR="001E1179" w:rsidRPr="00977101">
        <w:rPr>
          <w:rFonts w:ascii="Times New Roman" w:hAnsi="Times New Roman" w:cs="Times New Roman"/>
          <w:sz w:val="28"/>
          <w:szCs w:val="28"/>
        </w:rPr>
        <w:t>.</w:t>
      </w:r>
    </w:p>
    <w:p w:rsidR="001E1179" w:rsidRPr="00977101" w:rsidRDefault="001E1179" w:rsidP="001E1179">
      <w:pPr>
        <w:spacing w:after="0" w:line="360" w:lineRule="auto"/>
        <w:ind w:firstLine="709"/>
        <w:jc w:val="both"/>
        <w:rPr>
          <w:rFonts w:ascii="Times New Roman" w:hAnsi="Times New Roman" w:cs="Times New Roman"/>
          <w:sz w:val="28"/>
          <w:szCs w:val="28"/>
        </w:rPr>
      </w:pPr>
      <w:r w:rsidRPr="00977101">
        <w:rPr>
          <w:rFonts w:ascii="Times New Roman" w:hAnsi="Times New Roman" w:cs="Times New Roman"/>
          <w:sz w:val="28"/>
          <w:szCs w:val="28"/>
        </w:rPr>
        <w:t xml:space="preserve">При проведении контрольных процедур в </w:t>
      </w:r>
      <w:proofErr w:type="spellStart"/>
      <w:r w:rsidRPr="00977101">
        <w:rPr>
          <w:rFonts w:ascii="Times New Roman" w:hAnsi="Times New Roman" w:cs="Times New Roman"/>
          <w:sz w:val="28"/>
          <w:szCs w:val="28"/>
        </w:rPr>
        <w:t>не</w:t>
      </w:r>
      <w:r w:rsidR="00B13D7E">
        <w:rPr>
          <w:rFonts w:ascii="Times New Roman" w:hAnsi="Times New Roman" w:cs="Times New Roman"/>
          <w:sz w:val="28"/>
          <w:szCs w:val="28"/>
        </w:rPr>
        <w:t>бюджетных</w:t>
      </w:r>
      <w:proofErr w:type="spellEnd"/>
      <w:r w:rsidRPr="00977101">
        <w:rPr>
          <w:rFonts w:ascii="Times New Roman" w:hAnsi="Times New Roman" w:cs="Times New Roman"/>
          <w:sz w:val="28"/>
          <w:szCs w:val="28"/>
        </w:rPr>
        <w:t xml:space="preserve"> организациях могут быть выявлены следующие недостатки и ошибки:</w:t>
      </w:r>
    </w:p>
    <w:p w:rsidR="001E1179" w:rsidRPr="004E00F6" w:rsidRDefault="001E1179" w:rsidP="004E00F6">
      <w:pPr>
        <w:pStyle w:val="a3"/>
        <w:numPr>
          <w:ilvl w:val="0"/>
          <w:numId w:val="4"/>
        </w:numPr>
        <w:spacing w:after="0" w:line="360" w:lineRule="auto"/>
        <w:ind w:left="0" w:firstLine="709"/>
        <w:jc w:val="both"/>
        <w:rPr>
          <w:rFonts w:ascii="Times New Roman" w:hAnsi="Times New Roman" w:cs="Times New Roman"/>
          <w:sz w:val="28"/>
          <w:szCs w:val="28"/>
        </w:rPr>
      </w:pPr>
      <w:r w:rsidRPr="004E00F6">
        <w:rPr>
          <w:rFonts w:ascii="Times New Roman" w:hAnsi="Times New Roman" w:cs="Times New Roman"/>
          <w:sz w:val="28"/>
          <w:szCs w:val="28"/>
        </w:rPr>
        <w:t>несоответствие деятельности уставным документам. В этом случае все поступления средств могут быть изъяты в доход государственного бюджета;</w:t>
      </w:r>
    </w:p>
    <w:p w:rsidR="001E1179" w:rsidRPr="004E00F6" w:rsidRDefault="001E1179" w:rsidP="004E00F6">
      <w:pPr>
        <w:pStyle w:val="a3"/>
        <w:numPr>
          <w:ilvl w:val="0"/>
          <w:numId w:val="4"/>
        </w:numPr>
        <w:spacing w:after="0" w:line="360" w:lineRule="auto"/>
        <w:ind w:left="0" w:firstLine="709"/>
        <w:jc w:val="both"/>
        <w:rPr>
          <w:rFonts w:ascii="Times New Roman" w:hAnsi="Times New Roman" w:cs="Times New Roman"/>
          <w:sz w:val="28"/>
          <w:szCs w:val="28"/>
        </w:rPr>
      </w:pPr>
      <w:r w:rsidRPr="004E00F6">
        <w:rPr>
          <w:rFonts w:ascii="Times New Roman" w:hAnsi="Times New Roman" w:cs="Times New Roman"/>
          <w:sz w:val="28"/>
          <w:szCs w:val="28"/>
        </w:rPr>
        <w:t>неэффективное планирование доходной и расходной части сметы (бюджета);</w:t>
      </w:r>
    </w:p>
    <w:p w:rsidR="001E1179" w:rsidRPr="004E00F6" w:rsidRDefault="001E1179" w:rsidP="004E00F6">
      <w:pPr>
        <w:pStyle w:val="a3"/>
        <w:numPr>
          <w:ilvl w:val="0"/>
          <w:numId w:val="4"/>
        </w:numPr>
        <w:spacing w:after="0" w:line="360" w:lineRule="auto"/>
        <w:ind w:left="0" w:firstLine="709"/>
        <w:jc w:val="both"/>
        <w:rPr>
          <w:rFonts w:ascii="Times New Roman" w:hAnsi="Times New Roman" w:cs="Times New Roman"/>
          <w:sz w:val="28"/>
          <w:szCs w:val="28"/>
        </w:rPr>
      </w:pPr>
      <w:r w:rsidRPr="004E00F6">
        <w:rPr>
          <w:rFonts w:ascii="Times New Roman" w:hAnsi="Times New Roman" w:cs="Times New Roman"/>
          <w:sz w:val="28"/>
          <w:szCs w:val="28"/>
        </w:rPr>
        <w:t>нецелевое использование денежных средств;</w:t>
      </w:r>
    </w:p>
    <w:p w:rsidR="001E1179" w:rsidRPr="004E00F6" w:rsidRDefault="001E1179" w:rsidP="004E00F6">
      <w:pPr>
        <w:pStyle w:val="a3"/>
        <w:numPr>
          <w:ilvl w:val="0"/>
          <w:numId w:val="4"/>
        </w:numPr>
        <w:spacing w:after="0" w:line="360" w:lineRule="auto"/>
        <w:ind w:left="0" w:firstLine="709"/>
        <w:jc w:val="both"/>
        <w:rPr>
          <w:rFonts w:ascii="Times New Roman" w:hAnsi="Times New Roman" w:cs="Times New Roman"/>
          <w:sz w:val="28"/>
          <w:szCs w:val="28"/>
        </w:rPr>
      </w:pPr>
      <w:r w:rsidRPr="004E00F6">
        <w:rPr>
          <w:rFonts w:ascii="Times New Roman" w:hAnsi="Times New Roman" w:cs="Times New Roman"/>
          <w:sz w:val="28"/>
          <w:szCs w:val="28"/>
        </w:rPr>
        <w:t xml:space="preserve">неправильное оформление членства и поступление членских взносов, ошибки и недочеты в оформлении иных поступлений. В этом случае поступившие средства могут быть признаны прочими доходам, и </w:t>
      </w:r>
      <w:r w:rsidR="00B13D7E">
        <w:rPr>
          <w:rFonts w:ascii="Times New Roman" w:hAnsi="Times New Roman" w:cs="Times New Roman"/>
          <w:sz w:val="28"/>
          <w:szCs w:val="28"/>
        </w:rPr>
        <w:t>учреждении</w:t>
      </w:r>
      <w:r w:rsidRPr="004E00F6">
        <w:rPr>
          <w:rFonts w:ascii="Times New Roman" w:hAnsi="Times New Roman" w:cs="Times New Roman"/>
          <w:sz w:val="28"/>
          <w:szCs w:val="28"/>
        </w:rPr>
        <w:t xml:space="preserve"> придется платить налог на прибыль;</w:t>
      </w:r>
    </w:p>
    <w:p w:rsidR="001E1179" w:rsidRPr="004E00F6" w:rsidRDefault="001E1179" w:rsidP="004E00F6">
      <w:pPr>
        <w:pStyle w:val="a3"/>
        <w:numPr>
          <w:ilvl w:val="0"/>
          <w:numId w:val="4"/>
        </w:numPr>
        <w:spacing w:after="0" w:line="360" w:lineRule="auto"/>
        <w:ind w:left="0" w:firstLine="709"/>
        <w:jc w:val="both"/>
        <w:rPr>
          <w:rFonts w:ascii="Times New Roman" w:hAnsi="Times New Roman" w:cs="Times New Roman"/>
          <w:sz w:val="28"/>
          <w:szCs w:val="28"/>
        </w:rPr>
      </w:pPr>
      <w:r w:rsidRPr="004E00F6">
        <w:rPr>
          <w:rFonts w:ascii="Times New Roman" w:hAnsi="Times New Roman" w:cs="Times New Roman"/>
          <w:sz w:val="28"/>
          <w:szCs w:val="28"/>
        </w:rPr>
        <w:t>несоблюдение требований юридических и физических лиц, от которых поступили средства;</w:t>
      </w:r>
    </w:p>
    <w:p w:rsidR="001E1179" w:rsidRPr="004E00F6" w:rsidRDefault="001E1179" w:rsidP="004E00F6">
      <w:pPr>
        <w:pStyle w:val="a3"/>
        <w:numPr>
          <w:ilvl w:val="0"/>
          <w:numId w:val="4"/>
        </w:numPr>
        <w:spacing w:after="0" w:line="360" w:lineRule="auto"/>
        <w:ind w:left="0" w:firstLine="709"/>
        <w:jc w:val="both"/>
        <w:rPr>
          <w:rFonts w:ascii="Times New Roman" w:hAnsi="Times New Roman" w:cs="Times New Roman"/>
          <w:sz w:val="28"/>
          <w:szCs w:val="28"/>
        </w:rPr>
      </w:pPr>
      <w:r w:rsidRPr="004E00F6">
        <w:rPr>
          <w:rFonts w:ascii="Times New Roman" w:hAnsi="Times New Roman" w:cs="Times New Roman"/>
          <w:sz w:val="28"/>
          <w:szCs w:val="28"/>
        </w:rPr>
        <w:t>использование средств целевого финансирования на расходы, не подтвержденные документально;</w:t>
      </w:r>
    </w:p>
    <w:p w:rsidR="001E1179" w:rsidRPr="004E00F6" w:rsidRDefault="001E1179" w:rsidP="004E00F6">
      <w:pPr>
        <w:pStyle w:val="a3"/>
        <w:numPr>
          <w:ilvl w:val="0"/>
          <w:numId w:val="4"/>
        </w:numPr>
        <w:spacing w:after="0" w:line="360" w:lineRule="auto"/>
        <w:ind w:left="0" w:firstLine="709"/>
        <w:jc w:val="both"/>
        <w:rPr>
          <w:rFonts w:ascii="Times New Roman" w:hAnsi="Times New Roman" w:cs="Times New Roman"/>
          <w:sz w:val="28"/>
          <w:szCs w:val="28"/>
        </w:rPr>
      </w:pPr>
      <w:r w:rsidRPr="004E00F6">
        <w:rPr>
          <w:rFonts w:ascii="Times New Roman" w:hAnsi="Times New Roman" w:cs="Times New Roman"/>
          <w:sz w:val="28"/>
          <w:szCs w:val="28"/>
        </w:rPr>
        <w:lastRenderedPageBreak/>
        <w:t>формальное проведение расчетов с контрагентами;</w:t>
      </w:r>
    </w:p>
    <w:p w:rsidR="001E1179" w:rsidRPr="004E00F6" w:rsidRDefault="001E1179" w:rsidP="004E00F6">
      <w:pPr>
        <w:pStyle w:val="a3"/>
        <w:numPr>
          <w:ilvl w:val="0"/>
          <w:numId w:val="4"/>
        </w:numPr>
        <w:spacing w:after="0" w:line="360" w:lineRule="auto"/>
        <w:ind w:left="0" w:firstLine="709"/>
        <w:jc w:val="both"/>
        <w:rPr>
          <w:rFonts w:ascii="Times New Roman" w:hAnsi="Times New Roman" w:cs="Times New Roman"/>
          <w:sz w:val="28"/>
          <w:szCs w:val="28"/>
        </w:rPr>
      </w:pPr>
      <w:r w:rsidRPr="004E00F6">
        <w:rPr>
          <w:rFonts w:ascii="Times New Roman" w:hAnsi="Times New Roman" w:cs="Times New Roman"/>
          <w:sz w:val="28"/>
          <w:szCs w:val="28"/>
        </w:rPr>
        <w:t>ошибки и недочеты в оформлении расходования средств на заработную плату, командировки, на проведение конференций и т.д.</w:t>
      </w:r>
    </w:p>
    <w:p w:rsidR="001E1179" w:rsidRPr="00977101" w:rsidRDefault="001E1179" w:rsidP="001E1179">
      <w:pPr>
        <w:spacing w:after="0" w:line="360" w:lineRule="auto"/>
        <w:ind w:firstLine="709"/>
        <w:jc w:val="both"/>
        <w:rPr>
          <w:rFonts w:ascii="Times New Roman" w:hAnsi="Times New Roman" w:cs="Times New Roman"/>
          <w:sz w:val="28"/>
          <w:szCs w:val="28"/>
        </w:rPr>
      </w:pPr>
      <w:r w:rsidRPr="00977101">
        <w:rPr>
          <w:rFonts w:ascii="Times New Roman" w:hAnsi="Times New Roman" w:cs="Times New Roman"/>
          <w:sz w:val="28"/>
          <w:szCs w:val="28"/>
        </w:rPr>
        <w:t xml:space="preserve">Все эти ошибки могут исказить остаток по счету 86 «Целевое финансирование», что может существенным образом сказаться на платежеспособности некоммерческой </w:t>
      </w:r>
      <w:r w:rsidR="00B13D7E">
        <w:rPr>
          <w:rFonts w:ascii="Times New Roman" w:hAnsi="Times New Roman" w:cs="Times New Roman"/>
          <w:sz w:val="28"/>
          <w:szCs w:val="28"/>
        </w:rPr>
        <w:t>учреждении</w:t>
      </w:r>
      <w:r w:rsidRPr="00977101">
        <w:rPr>
          <w:rFonts w:ascii="Times New Roman" w:hAnsi="Times New Roman" w:cs="Times New Roman"/>
          <w:sz w:val="28"/>
          <w:szCs w:val="28"/>
        </w:rPr>
        <w:t>, ее способности продолжать деятельность в обозримом будущем.</w:t>
      </w:r>
    </w:p>
    <w:p w:rsidR="001E1179" w:rsidRPr="00977101" w:rsidRDefault="001E1179" w:rsidP="001E1179">
      <w:pPr>
        <w:spacing w:after="0" w:line="360" w:lineRule="auto"/>
        <w:ind w:firstLine="709"/>
        <w:jc w:val="both"/>
        <w:rPr>
          <w:rFonts w:ascii="Times New Roman" w:hAnsi="Times New Roman" w:cs="Times New Roman"/>
          <w:sz w:val="28"/>
          <w:szCs w:val="28"/>
        </w:rPr>
      </w:pPr>
      <w:r w:rsidRPr="00977101">
        <w:rPr>
          <w:rFonts w:ascii="Times New Roman" w:hAnsi="Times New Roman" w:cs="Times New Roman"/>
          <w:sz w:val="28"/>
          <w:szCs w:val="28"/>
        </w:rPr>
        <w:t>В целом, можно сделать вывод о том, что внутренний контроль над целевым использованием полученных и правильно израсходованных средств является наи</w:t>
      </w:r>
      <w:r w:rsidR="00EA3170">
        <w:rPr>
          <w:rFonts w:ascii="Times New Roman" w:hAnsi="Times New Roman" w:cs="Times New Roman"/>
          <w:sz w:val="28"/>
          <w:szCs w:val="28"/>
        </w:rPr>
        <w:t>более значимым для некоммерческих</w:t>
      </w:r>
      <w:r w:rsidRPr="00977101">
        <w:rPr>
          <w:rFonts w:ascii="Times New Roman" w:hAnsi="Times New Roman" w:cs="Times New Roman"/>
          <w:sz w:val="28"/>
          <w:szCs w:val="28"/>
        </w:rPr>
        <w:t xml:space="preserve"> </w:t>
      </w:r>
      <w:r w:rsidR="00B13D7E">
        <w:rPr>
          <w:rFonts w:ascii="Times New Roman" w:hAnsi="Times New Roman" w:cs="Times New Roman"/>
          <w:sz w:val="28"/>
          <w:szCs w:val="28"/>
        </w:rPr>
        <w:t>учреждени</w:t>
      </w:r>
      <w:r w:rsidR="00EA3170">
        <w:rPr>
          <w:rFonts w:ascii="Times New Roman" w:hAnsi="Times New Roman" w:cs="Times New Roman"/>
          <w:sz w:val="28"/>
          <w:szCs w:val="28"/>
        </w:rPr>
        <w:t>й</w:t>
      </w:r>
      <w:r w:rsidRPr="00977101">
        <w:rPr>
          <w:rFonts w:ascii="Times New Roman" w:hAnsi="Times New Roman" w:cs="Times New Roman"/>
          <w:sz w:val="28"/>
          <w:szCs w:val="28"/>
        </w:rPr>
        <w:t>.</w:t>
      </w:r>
    </w:p>
    <w:p w:rsidR="001E1179" w:rsidRDefault="001E1179" w:rsidP="001E1179">
      <w:pPr>
        <w:spacing w:after="0" w:line="360" w:lineRule="auto"/>
        <w:ind w:firstLine="709"/>
        <w:jc w:val="both"/>
        <w:rPr>
          <w:rFonts w:ascii="Times New Roman" w:hAnsi="Times New Roman" w:cs="Times New Roman"/>
          <w:sz w:val="28"/>
          <w:szCs w:val="28"/>
        </w:rPr>
      </w:pPr>
      <w:r w:rsidRPr="00977101">
        <w:rPr>
          <w:rFonts w:ascii="Times New Roman" w:hAnsi="Times New Roman" w:cs="Times New Roman"/>
          <w:sz w:val="28"/>
          <w:szCs w:val="28"/>
        </w:rPr>
        <w:t xml:space="preserve">Проводимые </w:t>
      </w:r>
      <w:r w:rsidR="00EA3170" w:rsidRPr="00977101">
        <w:rPr>
          <w:rFonts w:ascii="Times New Roman" w:hAnsi="Times New Roman" w:cs="Times New Roman"/>
          <w:sz w:val="28"/>
          <w:szCs w:val="28"/>
        </w:rPr>
        <w:t>в некоммерческом учреждении</w:t>
      </w:r>
      <w:r w:rsidRPr="00977101">
        <w:rPr>
          <w:rFonts w:ascii="Times New Roman" w:hAnsi="Times New Roman" w:cs="Times New Roman"/>
          <w:sz w:val="28"/>
          <w:szCs w:val="28"/>
        </w:rPr>
        <w:t xml:space="preserve"> мероприятия по </w:t>
      </w:r>
      <w:r w:rsidR="00B13D7E">
        <w:rPr>
          <w:rFonts w:ascii="Times New Roman" w:hAnsi="Times New Roman" w:cs="Times New Roman"/>
          <w:sz w:val="28"/>
          <w:szCs w:val="28"/>
        </w:rPr>
        <w:t>учреждении</w:t>
      </w:r>
      <w:r w:rsidRPr="00977101">
        <w:rPr>
          <w:rFonts w:ascii="Times New Roman" w:hAnsi="Times New Roman" w:cs="Times New Roman"/>
          <w:sz w:val="28"/>
          <w:szCs w:val="28"/>
        </w:rPr>
        <w:t xml:space="preserve"> и проведению внутреннего контроля должны давать уверенность в том, что цели контроля, заключающиеся в обеспечении полноты, законности, целесообразности и других операций будут достигнуты, и что система бухгалтерского учета и отчетности будет достаточно достоверно отражать финансово – хозяйственную деятельность некоммерческой </w:t>
      </w:r>
      <w:r w:rsidR="00B13D7E">
        <w:rPr>
          <w:rFonts w:ascii="Times New Roman" w:hAnsi="Times New Roman" w:cs="Times New Roman"/>
          <w:sz w:val="28"/>
          <w:szCs w:val="28"/>
        </w:rPr>
        <w:t>учреждении</w:t>
      </w:r>
      <w:r w:rsidRPr="00977101">
        <w:rPr>
          <w:rFonts w:ascii="Times New Roman" w:hAnsi="Times New Roman" w:cs="Times New Roman"/>
          <w:sz w:val="28"/>
          <w:szCs w:val="28"/>
        </w:rPr>
        <w:t>.</w:t>
      </w:r>
    </w:p>
    <w:p w:rsidR="00977101" w:rsidRPr="00977101" w:rsidRDefault="00977101" w:rsidP="001E1179">
      <w:pPr>
        <w:spacing w:after="0" w:line="360" w:lineRule="auto"/>
        <w:ind w:firstLine="709"/>
        <w:jc w:val="both"/>
        <w:rPr>
          <w:rFonts w:ascii="Times New Roman" w:hAnsi="Times New Roman" w:cs="Times New Roman"/>
          <w:sz w:val="28"/>
          <w:szCs w:val="28"/>
        </w:rPr>
      </w:pPr>
    </w:p>
    <w:p w:rsidR="00D26015" w:rsidRDefault="00D26015" w:rsidP="00977101">
      <w:pPr>
        <w:pStyle w:val="1"/>
        <w:spacing w:before="0" w:after="0" w:line="360" w:lineRule="auto"/>
        <w:jc w:val="center"/>
        <w:rPr>
          <w:sz w:val="28"/>
          <w:szCs w:val="28"/>
        </w:rPr>
      </w:pPr>
      <w:bookmarkStart w:id="6" w:name="_Toc473747310"/>
      <w:r w:rsidRPr="00977101">
        <w:rPr>
          <w:sz w:val="28"/>
          <w:szCs w:val="28"/>
        </w:rPr>
        <w:t xml:space="preserve">2.2 </w:t>
      </w:r>
      <w:r w:rsidR="001E1179" w:rsidRPr="00977101">
        <w:rPr>
          <w:sz w:val="28"/>
          <w:szCs w:val="28"/>
        </w:rPr>
        <w:t xml:space="preserve">Особенности </w:t>
      </w:r>
      <w:r w:rsidR="00B13D7E">
        <w:rPr>
          <w:sz w:val="28"/>
          <w:szCs w:val="28"/>
        </w:rPr>
        <w:t>учреждении</w:t>
      </w:r>
      <w:r w:rsidRPr="00977101">
        <w:rPr>
          <w:sz w:val="28"/>
          <w:szCs w:val="28"/>
        </w:rPr>
        <w:t xml:space="preserve">  </w:t>
      </w:r>
      <w:r w:rsidR="008960E8" w:rsidRPr="00977101">
        <w:rPr>
          <w:sz w:val="28"/>
          <w:szCs w:val="28"/>
        </w:rPr>
        <w:t xml:space="preserve"> и проведения </w:t>
      </w:r>
      <w:r w:rsidRPr="00977101">
        <w:rPr>
          <w:sz w:val="28"/>
          <w:szCs w:val="28"/>
        </w:rPr>
        <w:t>аудит</w:t>
      </w:r>
      <w:r w:rsidR="002A51EE" w:rsidRPr="00977101">
        <w:rPr>
          <w:sz w:val="28"/>
          <w:szCs w:val="28"/>
        </w:rPr>
        <w:t>а в бюджетных учреждениях</w:t>
      </w:r>
      <w:bookmarkEnd w:id="6"/>
    </w:p>
    <w:p w:rsidR="00977101" w:rsidRPr="00977101" w:rsidRDefault="00977101" w:rsidP="00977101">
      <w:pPr>
        <w:pStyle w:val="1"/>
        <w:spacing w:before="0" w:after="0"/>
        <w:jc w:val="center"/>
        <w:rPr>
          <w:sz w:val="28"/>
          <w:szCs w:val="28"/>
        </w:rPr>
      </w:pPr>
    </w:p>
    <w:p w:rsidR="0093464F" w:rsidRPr="00977101" w:rsidRDefault="0093464F" w:rsidP="0093464F">
      <w:pPr>
        <w:spacing w:after="0" w:line="360" w:lineRule="auto"/>
        <w:ind w:firstLine="709"/>
        <w:jc w:val="both"/>
        <w:rPr>
          <w:rFonts w:ascii="Times New Roman" w:hAnsi="Times New Roman" w:cs="Times New Roman"/>
          <w:sz w:val="28"/>
          <w:szCs w:val="28"/>
        </w:rPr>
      </w:pPr>
      <w:r w:rsidRPr="00977101">
        <w:rPr>
          <w:rFonts w:ascii="Times New Roman" w:hAnsi="Times New Roman" w:cs="Times New Roman"/>
          <w:sz w:val="28"/>
          <w:szCs w:val="28"/>
        </w:rPr>
        <w:t xml:space="preserve">Аудит - это предпринимательская деятельность по независимой проверке бухгалтерского учета и финансовой (бухгалтерской) отчетности </w:t>
      </w:r>
      <w:r w:rsidR="00B13D7E">
        <w:rPr>
          <w:rFonts w:ascii="Times New Roman" w:hAnsi="Times New Roman" w:cs="Times New Roman"/>
          <w:sz w:val="28"/>
          <w:szCs w:val="28"/>
        </w:rPr>
        <w:t>учреждений</w:t>
      </w:r>
      <w:r w:rsidRPr="00977101">
        <w:rPr>
          <w:rFonts w:ascii="Times New Roman" w:hAnsi="Times New Roman" w:cs="Times New Roman"/>
          <w:sz w:val="28"/>
          <w:szCs w:val="28"/>
        </w:rPr>
        <w:t xml:space="preserve"> и индивидуальных предпринимателей (п. 1 ст. 1 Федерального закона от 07.08.2001 N 119-ФЗ “Об аудиторской деятельности“ (далее - Закон об аудиторской деятельности)). Организация, которую проверяет аудиторская фирма, называется </w:t>
      </w:r>
      <w:proofErr w:type="spellStart"/>
      <w:r w:rsidRPr="00977101">
        <w:rPr>
          <w:rFonts w:ascii="Times New Roman" w:hAnsi="Times New Roman" w:cs="Times New Roman"/>
          <w:sz w:val="28"/>
          <w:szCs w:val="28"/>
        </w:rPr>
        <w:t>аудируемым</w:t>
      </w:r>
      <w:proofErr w:type="spellEnd"/>
      <w:r w:rsidRPr="00977101">
        <w:rPr>
          <w:rFonts w:ascii="Times New Roman" w:hAnsi="Times New Roman" w:cs="Times New Roman"/>
          <w:sz w:val="28"/>
          <w:szCs w:val="28"/>
        </w:rPr>
        <w:t xml:space="preserve"> лицом.</w:t>
      </w:r>
    </w:p>
    <w:p w:rsidR="0093464F" w:rsidRPr="00977101" w:rsidRDefault="0093464F" w:rsidP="0093464F">
      <w:pPr>
        <w:spacing w:after="0" w:line="360" w:lineRule="auto"/>
        <w:ind w:firstLine="709"/>
        <w:jc w:val="both"/>
        <w:rPr>
          <w:rFonts w:ascii="Times New Roman" w:hAnsi="Times New Roman" w:cs="Times New Roman"/>
          <w:sz w:val="28"/>
          <w:szCs w:val="28"/>
        </w:rPr>
      </w:pPr>
      <w:r w:rsidRPr="00977101">
        <w:rPr>
          <w:rFonts w:ascii="Times New Roman" w:hAnsi="Times New Roman" w:cs="Times New Roman"/>
          <w:sz w:val="28"/>
          <w:szCs w:val="28"/>
        </w:rPr>
        <w:t xml:space="preserve">Целью аудита является выражение мнения о достоверности финансовой (бухгалтерской) отчетности </w:t>
      </w:r>
      <w:proofErr w:type="spellStart"/>
      <w:r w:rsidRPr="00977101">
        <w:rPr>
          <w:rFonts w:ascii="Times New Roman" w:hAnsi="Times New Roman" w:cs="Times New Roman"/>
          <w:sz w:val="28"/>
          <w:szCs w:val="28"/>
        </w:rPr>
        <w:t>аудируемых</w:t>
      </w:r>
      <w:proofErr w:type="spellEnd"/>
      <w:r w:rsidRPr="00977101">
        <w:rPr>
          <w:rFonts w:ascii="Times New Roman" w:hAnsi="Times New Roman" w:cs="Times New Roman"/>
          <w:sz w:val="28"/>
          <w:szCs w:val="28"/>
        </w:rPr>
        <w:t xml:space="preserve"> лиц и соответствии порядка ведения бухгалтерского учета законодательству РФ. Под достоверностью бухгалтерской отчетности понимается степень точности ее сведений, которая </w:t>
      </w:r>
      <w:r w:rsidRPr="00977101">
        <w:rPr>
          <w:rFonts w:ascii="Times New Roman" w:hAnsi="Times New Roman" w:cs="Times New Roman"/>
          <w:sz w:val="28"/>
          <w:szCs w:val="28"/>
        </w:rPr>
        <w:lastRenderedPageBreak/>
        <w:t xml:space="preserve">позволяет ее пользователю на основании ее же данных делать правильные выводы о результатах хозяйственной деятельности, финансовом и имущественном положении </w:t>
      </w:r>
      <w:proofErr w:type="spellStart"/>
      <w:r w:rsidRPr="00977101">
        <w:rPr>
          <w:rFonts w:ascii="Times New Roman" w:hAnsi="Times New Roman" w:cs="Times New Roman"/>
          <w:sz w:val="28"/>
          <w:szCs w:val="28"/>
        </w:rPr>
        <w:t>аудируемых</w:t>
      </w:r>
      <w:proofErr w:type="spellEnd"/>
      <w:r w:rsidRPr="00977101">
        <w:rPr>
          <w:rFonts w:ascii="Times New Roman" w:hAnsi="Times New Roman" w:cs="Times New Roman"/>
          <w:sz w:val="28"/>
          <w:szCs w:val="28"/>
        </w:rPr>
        <w:t xml:space="preserve"> лиц и принимать базирующиеся на этих выводах обоснованные решения.</w:t>
      </w:r>
    </w:p>
    <w:p w:rsidR="0093464F" w:rsidRPr="00977101" w:rsidRDefault="0093464F" w:rsidP="0093464F">
      <w:pPr>
        <w:spacing w:after="0" w:line="360" w:lineRule="auto"/>
        <w:ind w:firstLine="709"/>
        <w:jc w:val="both"/>
        <w:rPr>
          <w:rFonts w:ascii="Times New Roman" w:hAnsi="Times New Roman" w:cs="Times New Roman"/>
          <w:sz w:val="28"/>
          <w:szCs w:val="28"/>
        </w:rPr>
      </w:pPr>
      <w:r w:rsidRPr="00977101">
        <w:rPr>
          <w:rFonts w:ascii="Times New Roman" w:hAnsi="Times New Roman" w:cs="Times New Roman"/>
          <w:sz w:val="28"/>
          <w:szCs w:val="28"/>
        </w:rPr>
        <w:t>Аудит может быть добровольный и обязательный. Добровольный аудит проводится по решению руководителя бюджетного учреждения на основании договора об оказании аудиторских услуг. Обязательный аудит - ежегодная обязательная аудиторская проверка ведения бухгалтерского учета и финансовой (бухгалтерской) отчетности учреждения, осуществляемая также в соответствии с договором об оказании аудиторских услуг (ст. 7 Закона об аудиторской деятельности).</w:t>
      </w:r>
    </w:p>
    <w:p w:rsidR="0093464F" w:rsidRPr="00977101" w:rsidRDefault="0093464F" w:rsidP="0093464F">
      <w:pPr>
        <w:spacing w:after="0" w:line="360" w:lineRule="auto"/>
        <w:ind w:firstLine="709"/>
        <w:jc w:val="both"/>
        <w:rPr>
          <w:rFonts w:ascii="Times New Roman" w:hAnsi="Times New Roman" w:cs="Times New Roman"/>
          <w:sz w:val="28"/>
          <w:szCs w:val="28"/>
        </w:rPr>
      </w:pPr>
      <w:r w:rsidRPr="00977101">
        <w:rPr>
          <w:rFonts w:ascii="Times New Roman" w:hAnsi="Times New Roman" w:cs="Times New Roman"/>
          <w:sz w:val="28"/>
          <w:szCs w:val="28"/>
        </w:rPr>
        <w:t>Обязательный аудит осуществляется в случаях, если:</w:t>
      </w:r>
    </w:p>
    <w:p w:rsidR="0093464F" w:rsidRPr="00977101" w:rsidRDefault="0093464F" w:rsidP="0093464F">
      <w:pPr>
        <w:spacing w:after="0" w:line="360" w:lineRule="auto"/>
        <w:ind w:firstLine="709"/>
        <w:jc w:val="both"/>
        <w:rPr>
          <w:rFonts w:ascii="Times New Roman" w:hAnsi="Times New Roman" w:cs="Times New Roman"/>
          <w:sz w:val="28"/>
          <w:szCs w:val="28"/>
        </w:rPr>
      </w:pPr>
      <w:r w:rsidRPr="00977101">
        <w:rPr>
          <w:rFonts w:ascii="Times New Roman" w:hAnsi="Times New Roman" w:cs="Times New Roman"/>
          <w:sz w:val="28"/>
          <w:szCs w:val="28"/>
        </w:rPr>
        <w:t>- организация имеет организационно-правовую форму открытого акционерного общества;</w:t>
      </w:r>
    </w:p>
    <w:p w:rsidR="0093464F" w:rsidRPr="00977101" w:rsidRDefault="0093464F" w:rsidP="0093464F">
      <w:pPr>
        <w:spacing w:after="0" w:line="360" w:lineRule="auto"/>
        <w:ind w:firstLine="709"/>
        <w:jc w:val="both"/>
        <w:rPr>
          <w:rFonts w:ascii="Times New Roman" w:hAnsi="Times New Roman" w:cs="Times New Roman"/>
          <w:sz w:val="28"/>
          <w:szCs w:val="28"/>
        </w:rPr>
      </w:pPr>
      <w:r w:rsidRPr="00977101">
        <w:rPr>
          <w:rFonts w:ascii="Times New Roman" w:hAnsi="Times New Roman" w:cs="Times New Roman"/>
          <w:sz w:val="28"/>
          <w:szCs w:val="28"/>
        </w:rPr>
        <w:t>- организация является кредитной организацией, бюро кредитных историй, страховой организацией (за исключением сельскохозяйственных кооперативов) или обществом взаимного страхования, товарной или фондовой биржей, инвестиционным фондом, государственным внебюджетным фондом, источником образования средств которого являются предусмотренные законодательством РФ обязательные отчисления, производимые физическими и юридическими лицами, фондом, источниками образования средств которого являются добровольные отчисления физических и юридических лиц;</w:t>
      </w:r>
    </w:p>
    <w:p w:rsidR="0093464F" w:rsidRPr="00977101" w:rsidRDefault="0093464F" w:rsidP="0093464F">
      <w:pPr>
        <w:spacing w:after="0" w:line="360" w:lineRule="auto"/>
        <w:ind w:firstLine="709"/>
        <w:jc w:val="both"/>
        <w:rPr>
          <w:rFonts w:ascii="Times New Roman" w:hAnsi="Times New Roman" w:cs="Times New Roman"/>
          <w:sz w:val="28"/>
          <w:szCs w:val="28"/>
        </w:rPr>
      </w:pPr>
      <w:r w:rsidRPr="00977101">
        <w:rPr>
          <w:rFonts w:ascii="Times New Roman" w:hAnsi="Times New Roman" w:cs="Times New Roman"/>
          <w:sz w:val="28"/>
          <w:szCs w:val="28"/>
        </w:rPr>
        <w:t xml:space="preserve">- объем выручки </w:t>
      </w:r>
      <w:r w:rsidR="00B13D7E">
        <w:rPr>
          <w:rFonts w:ascii="Times New Roman" w:hAnsi="Times New Roman" w:cs="Times New Roman"/>
          <w:sz w:val="28"/>
          <w:szCs w:val="28"/>
        </w:rPr>
        <w:t>учреждении</w:t>
      </w:r>
      <w:r w:rsidRPr="00977101">
        <w:rPr>
          <w:rFonts w:ascii="Times New Roman" w:hAnsi="Times New Roman" w:cs="Times New Roman"/>
          <w:sz w:val="28"/>
          <w:szCs w:val="28"/>
        </w:rPr>
        <w:t xml:space="preserve"> (за исключением сельскохозяйственных кооперативов и их союзов) или индивидуального предпринимателя от реализации продукции (выполнения работ, оказания услуг) за один год превышает в 500 тысяч раз установленный законодательством РФ МРОТ или сумма активов баланса больше на конец отчетного года в 200 тысяч раз установленный законодательством РФ МРОТ;</w:t>
      </w:r>
    </w:p>
    <w:p w:rsidR="0093464F" w:rsidRPr="00977101" w:rsidRDefault="0093464F" w:rsidP="0093464F">
      <w:pPr>
        <w:spacing w:after="0" w:line="360" w:lineRule="auto"/>
        <w:ind w:firstLine="709"/>
        <w:jc w:val="both"/>
        <w:rPr>
          <w:rFonts w:ascii="Times New Roman" w:hAnsi="Times New Roman" w:cs="Times New Roman"/>
          <w:sz w:val="28"/>
          <w:szCs w:val="28"/>
        </w:rPr>
      </w:pPr>
      <w:r w:rsidRPr="00977101">
        <w:rPr>
          <w:rFonts w:ascii="Times New Roman" w:hAnsi="Times New Roman" w:cs="Times New Roman"/>
          <w:sz w:val="28"/>
          <w:szCs w:val="28"/>
        </w:rPr>
        <w:t xml:space="preserve">- организация является государственным унитарным предприятием, муниципальным унитарным предприятием, основанным на праве </w:t>
      </w:r>
      <w:r w:rsidRPr="00977101">
        <w:rPr>
          <w:rFonts w:ascii="Times New Roman" w:hAnsi="Times New Roman" w:cs="Times New Roman"/>
          <w:sz w:val="28"/>
          <w:szCs w:val="28"/>
        </w:rPr>
        <w:lastRenderedPageBreak/>
        <w:t>хозяйственного ведения, финансовые показатели его деятельности соответствуют вышеприведенным показателям выручки и активов баланса (выручка - более 50 000 000 руб., активы баланса - более 20 000 000 руб.). Для муниципальных унитарных предприятий законом субъекта РФ эти показатели могут быть понижены;</w:t>
      </w:r>
    </w:p>
    <w:p w:rsidR="0093464F" w:rsidRPr="00977101" w:rsidRDefault="0093464F" w:rsidP="0093464F">
      <w:pPr>
        <w:spacing w:after="0" w:line="360" w:lineRule="auto"/>
        <w:ind w:firstLine="709"/>
        <w:jc w:val="both"/>
        <w:rPr>
          <w:rFonts w:ascii="Times New Roman" w:hAnsi="Times New Roman" w:cs="Times New Roman"/>
          <w:sz w:val="28"/>
          <w:szCs w:val="28"/>
        </w:rPr>
      </w:pPr>
      <w:r w:rsidRPr="00977101">
        <w:rPr>
          <w:rFonts w:ascii="Times New Roman" w:hAnsi="Times New Roman" w:cs="Times New Roman"/>
          <w:sz w:val="28"/>
          <w:szCs w:val="28"/>
        </w:rPr>
        <w:t xml:space="preserve">- обязательный аудит в отношении этих </w:t>
      </w:r>
      <w:r w:rsidR="00B13D7E">
        <w:rPr>
          <w:rFonts w:ascii="Times New Roman" w:hAnsi="Times New Roman" w:cs="Times New Roman"/>
          <w:sz w:val="28"/>
          <w:szCs w:val="28"/>
        </w:rPr>
        <w:t>учреждений</w:t>
      </w:r>
      <w:r w:rsidRPr="00977101">
        <w:rPr>
          <w:rFonts w:ascii="Times New Roman" w:hAnsi="Times New Roman" w:cs="Times New Roman"/>
          <w:sz w:val="28"/>
          <w:szCs w:val="28"/>
        </w:rPr>
        <w:t xml:space="preserve"> или индивидуальных предпринимателей предусмотрен федеральным законом.</w:t>
      </w:r>
    </w:p>
    <w:p w:rsidR="0093464F" w:rsidRPr="00977101" w:rsidRDefault="0093464F" w:rsidP="0093464F">
      <w:pPr>
        <w:spacing w:after="0" w:line="360" w:lineRule="auto"/>
        <w:ind w:firstLine="709"/>
        <w:jc w:val="both"/>
        <w:rPr>
          <w:rFonts w:ascii="Times New Roman" w:hAnsi="Times New Roman" w:cs="Times New Roman"/>
          <w:sz w:val="28"/>
          <w:szCs w:val="28"/>
        </w:rPr>
      </w:pPr>
      <w:r w:rsidRPr="00977101">
        <w:rPr>
          <w:rFonts w:ascii="Times New Roman" w:hAnsi="Times New Roman" w:cs="Times New Roman"/>
          <w:sz w:val="28"/>
          <w:szCs w:val="28"/>
        </w:rPr>
        <w:t xml:space="preserve">Таким образом, бюджетные учреждения не подлежат обязательному аудиту по критерию организационно-правовой формы. </w:t>
      </w:r>
      <w:r w:rsidR="000A4A15">
        <w:rPr>
          <w:rFonts w:ascii="Times New Roman" w:hAnsi="Times New Roman" w:cs="Times New Roman"/>
          <w:sz w:val="28"/>
          <w:szCs w:val="28"/>
        </w:rPr>
        <w:t>Стоит обратить внимание на то, что</w:t>
      </w:r>
      <w:r w:rsidRPr="00977101">
        <w:rPr>
          <w:rFonts w:ascii="Times New Roman" w:hAnsi="Times New Roman" w:cs="Times New Roman"/>
          <w:sz w:val="28"/>
          <w:szCs w:val="28"/>
        </w:rPr>
        <w:t xml:space="preserve"> если сумма выручки данного учреждения от приносящей доход деятельности за год превышает 50 000 000 руб. или активы баланса от приносящей доход деятельности превышают 20 000 000 руб., то оно подвергнется обязательному аудиту.</w:t>
      </w:r>
    </w:p>
    <w:p w:rsidR="0093464F" w:rsidRPr="00977101" w:rsidRDefault="0093464F" w:rsidP="0093464F">
      <w:pPr>
        <w:spacing w:after="0" w:line="360" w:lineRule="auto"/>
        <w:ind w:firstLine="709"/>
        <w:jc w:val="both"/>
        <w:rPr>
          <w:rFonts w:ascii="Times New Roman" w:hAnsi="Times New Roman" w:cs="Times New Roman"/>
          <w:sz w:val="28"/>
          <w:szCs w:val="28"/>
        </w:rPr>
      </w:pPr>
      <w:r w:rsidRPr="00977101">
        <w:rPr>
          <w:rFonts w:ascii="Times New Roman" w:hAnsi="Times New Roman" w:cs="Times New Roman"/>
          <w:sz w:val="28"/>
          <w:szCs w:val="28"/>
        </w:rPr>
        <w:t xml:space="preserve">Необходимо отметить, что аудит не отменяет государственного контроля достоверности финансовой (бухгалтерской) отчетности, осуществляемого в соответствии с законодательством РФ уполномоченными органами государственной власти (п. 4 ст. 1 Закона об аудиторской деятельности). Следовательно, ни обязательный, ни добровольный аудит не освободит бюджетное учреждение от плановых и внеплановых проверок данных органов. Необходимо отметить, что согласно п. 4 Указа Президента РФ от 25.07.1996 N 1095 “О мерах по обеспечению государственного финансового контроля в РФ“ ревизии и проверки поступления и расходования средств федерального бюджета в учреждениях и организациях, использующих средства этого бюджета, должны проводиться не реже одного раза в год. Исходя из вышеизложенного, напрашивается вывод об отсутствии целесообразности привлечения бюджетными учреждениями аудиторских </w:t>
      </w:r>
      <w:r w:rsidR="00B13D7E">
        <w:rPr>
          <w:rFonts w:ascii="Times New Roman" w:hAnsi="Times New Roman" w:cs="Times New Roman"/>
          <w:sz w:val="28"/>
          <w:szCs w:val="28"/>
        </w:rPr>
        <w:t>учреждений</w:t>
      </w:r>
      <w:r w:rsidRPr="00977101">
        <w:rPr>
          <w:rFonts w:ascii="Times New Roman" w:hAnsi="Times New Roman" w:cs="Times New Roman"/>
          <w:sz w:val="28"/>
          <w:szCs w:val="28"/>
        </w:rPr>
        <w:t xml:space="preserve"> для проведения добровольного (необязательного) аудита. Кроме того, если учреждение все-таки решится на его проведение, то ему необходимо осознавать, что сам он заключается в проверке достоверности бухгалтерской отчетности и соответствия порядка ведения бухгалтерского учета </w:t>
      </w:r>
      <w:r w:rsidRPr="00977101">
        <w:rPr>
          <w:rFonts w:ascii="Times New Roman" w:hAnsi="Times New Roman" w:cs="Times New Roman"/>
          <w:sz w:val="28"/>
          <w:szCs w:val="28"/>
        </w:rPr>
        <w:lastRenderedPageBreak/>
        <w:t>законодательству РФ. В случае если бюджетному учреждению необходимо, например, консультирование по вопросам применения налогов и сборов, оно должно заключить договор не на аудит, а на сопутствующие ему услуги либо и на то, и на другое.</w:t>
      </w:r>
    </w:p>
    <w:p w:rsidR="0093464F" w:rsidRPr="00977101" w:rsidRDefault="0093464F" w:rsidP="0093464F">
      <w:pPr>
        <w:spacing w:after="0" w:line="360" w:lineRule="auto"/>
        <w:ind w:firstLine="709"/>
        <w:jc w:val="both"/>
        <w:rPr>
          <w:rFonts w:ascii="Times New Roman" w:hAnsi="Times New Roman" w:cs="Times New Roman"/>
          <w:sz w:val="28"/>
          <w:szCs w:val="28"/>
        </w:rPr>
      </w:pPr>
      <w:r w:rsidRPr="00977101">
        <w:rPr>
          <w:rFonts w:ascii="Times New Roman" w:hAnsi="Times New Roman" w:cs="Times New Roman"/>
          <w:sz w:val="28"/>
          <w:szCs w:val="28"/>
        </w:rPr>
        <w:t>Согласно п. 6 ст. 1 Закона об аудиторской деятельности под сопутствующими аудиту услугами понимается оказание аудиторскими организациями и индивидуальными аудиторами следующих услуг:</w:t>
      </w:r>
    </w:p>
    <w:p w:rsidR="0093464F" w:rsidRPr="00977101" w:rsidRDefault="0093464F" w:rsidP="0093464F">
      <w:pPr>
        <w:spacing w:after="0" w:line="360" w:lineRule="auto"/>
        <w:ind w:firstLine="709"/>
        <w:jc w:val="both"/>
        <w:rPr>
          <w:rFonts w:ascii="Times New Roman" w:hAnsi="Times New Roman" w:cs="Times New Roman"/>
          <w:sz w:val="28"/>
          <w:szCs w:val="28"/>
        </w:rPr>
      </w:pPr>
      <w:r w:rsidRPr="00977101">
        <w:rPr>
          <w:rFonts w:ascii="Times New Roman" w:hAnsi="Times New Roman" w:cs="Times New Roman"/>
          <w:sz w:val="28"/>
          <w:szCs w:val="28"/>
        </w:rPr>
        <w:t>- постановка, восстановление и ведение бухгалтерского учета, составление финансовой (бухгалтерской) отчетности, бухгалтерское консультирование;</w:t>
      </w:r>
    </w:p>
    <w:p w:rsidR="0093464F" w:rsidRPr="00977101" w:rsidRDefault="0093464F" w:rsidP="0093464F">
      <w:pPr>
        <w:spacing w:after="0" w:line="360" w:lineRule="auto"/>
        <w:ind w:firstLine="709"/>
        <w:jc w:val="both"/>
        <w:rPr>
          <w:rFonts w:ascii="Times New Roman" w:hAnsi="Times New Roman" w:cs="Times New Roman"/>
          <w:sz w:val="28"/>
          <w:szCs w:val="28"/>
        </w:rPr>
      </w:pPr>
      <w:r w:rsidRPr="00977101">
        <w:rPr>
          <w:rFonts w:ascii="Times New Roman" w:hAnsi="Times New Roman" w:cs="Times New Roman"/>
          <w:sz w:val="28"/>
          <w:szCs w:val="28"/>
        </w:rPr>
        <w:t>- налоговое консультирование;</w:t>
      </w:r>
    </w:p>
    <w:p w:rsidR="0093464F" w:rsidRPr="00977101" w:rsidRDefault="0093464F" w:rsidP="0093464F">
      <w:pPr>
        <w:spacing w:after="0" w:line="360" w:lineRule="auto"/>
        <w:ind w:firstLine="709"/>
        <w:jc w:val="both"/>
        <w:rPr>
          <w:rFonts w:ascii="Times New Roman" w:hAnsi="Times New Roman" w:cs="Times New Roman"/>
          <w:sz w:val="28"/>
          <w:szCs w:val="28"/>
        </w:rPr>
      </w:pPr>
      <w:r w:rsidRPr="00977101">
        <w:rPr>
          <w:rFonts w:ascii="Times New Roman" w:hAnsi="Times New Roman" w:cs="Times New Roman"/>
          <w:sz w:val="28"/>
          <w:szCs w:val="28"/>
        </w:rPr>
        <w:t xml:space="preserve">- анализ финансово-хозяйственной деятельности </w:t>
      </w:r>
      <w:r w:rsidR="00B13D7E">
        <w:rPr>
          <w:rFonts w:ascii="Times New Roman" w:hAnsi="Times New Roman" w:cs="Times New Roman"/>
          <w:sz w:val="28"/>
          <w:szCs w:val="28"/>
        </w:rPr>
        <w:t>учреждений</w:t>
      </w:r>
      <w:r w:rsidRPr="00977101">
        <w:rPr>
          <w:rFonts w:ascii="Times New Roman" w:hAnsi="Times New Roman" w:cs="Times New Roman"/>
          <w:sz w:val="28"/>
          <w:szCs w:val="28"/>
        </w:rPr>
        <w:t xml:space="preserve"> и индивидуальных предпринимателей, экономическое и финансовое консультирование;</w:t>
      </w:r>
    </w:p>
    <w:p w:rsidR="0093464F" w:rsidRPr="00977101" w:rsidRDefault="0093464F" w:rsidP="0093464F">
      <w:pPr>
        <w:spacing w:after="0" w:line="360" w:lineRule="auto"/>
        <w:ind w:firstLine="709"/>
        <w:jc w:val="both"/>
        <w:rPr>
          <w:rFonts w:ascii="Times New Roman" w:hAnsi="Times New Roman" w:cs="Times New Roman"/>
          <w:sz w:val="28"/>
          <w:szCs w:val="28"/>
        </w:rPr>
      </w:pPr>
      <w:r w:rsidRPr="00977101">
        <w:rPr>
          <w:rFonts w:ascii="Times New Roman" w:hAnsi="Times New Roman" w:cs="Times New Roman"/>
          <w:sz w:val="28"/>
          <w:szCs w:val="28"/>
        </w:rPr>
        <w:t xml:space="preserve">- управленческое консультирование, в том числе связанное с реструктуризацией </w:t>
      </w:r>
      <w:r w:rsidR="00B13D7E">
        <w:rPr>
          <w:rFonts w:ascii="Times New Roman" w:hAnsi="Times New Roman" w:cs="Times New Roman"/>
          <w:sz w:val="28"/>
          <w:szCs w:val="28"/>
        </w:rPr>
        <w:t>учреждений</w:t>
      </w:r>
      <w:r w:rsidRPr="00977101">
        <w:rPr>
          <w:rFonts w:ascii="Times New Roman" w:hAnsi="Times New Roman" w:cs="Times New Roman"/>
          <w:sz w:val="28"/>
          <w:szCs w:val="28"/>
        </w:rPr>
        <w:t>;</w:t>
      </w:r>
    </w:p>
    <w:p w:rsidR="0093464F" w:rsidRPr="00977101" w:rsidRDefault="0093464F" w:rsidP="0093464F">
      <w:pPr>
        <w:spacing w:after="0" w:line="360" w:lineRule="auto"/>
        <w:ind w:firstLine="709"/>
        <w:jc w:val="both"/>
        <w:rPr>
          <w:rFonts w:ascii="Times New Roman" w:hAnsi="Times New Roman" w:cs="Times New Roman"/>
          <w:sz w:val="28"/>
          <w:szCs w:val="28"/>
        </w:rPr>
      </w:pPr>
      <w:r w:rsidRPr="00977101">
        <w:rPr>
          <w:rFonts w:ascii="Times New Roman" w:hAnsi="Times New Roman" w:cs="Times New Roman"/>
          <w:sz w:val="28"/>
          <w:szCs w:val="28"/>
        </w:rPr>
        <w:t>- правовое консультирование, а также представительство в судебных и налоговых органах по налоговым и таможенным спорам;</w:t>
      </w:r>
    </w:p>
    <w:p w:rsidR="0093464F" w:rsidRPr="00977101" w:rsidRDefault="0093464F" w:rsidP="0093464F">
      <w:pPr>
        <w:spacing w:after="0" w:line="360" w:lineRule="auto"/>
        <w:ind w:firstLine="709"/>
        <w:jc w:val="both"/>
        <w:rPr>
          <w:rFonts w:ascii="Times New Roman" w:hAnsi="Times New Roman" w:cs="Times New Roman"/>
          <w:sz w:val="28"/>
          <w:szCs w:val="28"/>
        </w:rPr>
      </w:pPr>
      <w:r w:rsidRPr="00977101">
        <w:rPr>
          <w:rFonts w:ascii="Times New Roman" w:hAnsi="Times New Roman" w:cs="Times New Roman"/>
          <w:sz w:val="28"/>
          <w:szCs w:val="28"/>
        </w:rPr>
        <w:t>- автоматизация бухгалтерского учета и внедрение информационных технологий;</w:t>
      </w:r>
    </w:p>
    <w:p w:rsidR="0093464F" w:rsidRPr="00977101" w:rsidRDefault="0093464F" w:rsidP="0093464F">
      <w:pPr>
        <w:spacing w:after="0" w:line="360" w:lineRule="auto"/>
        <w:ind w:firstLine="709"/>
        <w:jc w:val="both"/>
        <w:rPr>
          <w:rFonts w:ascii="Times New Roman" w:hAnsi="Times New Roman" w:cs="Times New Roman"/>
          <w:sz w:val="28"/>
          <w:szCs w:val="28"/>
        </w:rPr>
      </w:pPr>
      <w:r w:rsidRPr="00977101">
        <w:rPr>
          <w:rFonts w:ascii="Times New Roman" w:hAnsi="Times New Roman" w:cs="Times New Roman"/>
          <w:sz w:val="28"/>
          <w:szCs w:val="28"/>
        </w:rPr>
        <w:t>- оценка стоимости имущества, оценка предприятий как имущественных комплексов, а также предпринимательских рисков;</w:t>
      </w:r>
    </w:p>
    <w:p w:rsidR="0093464F" w:rsidRPr="00977101" w:rsidRDefault="0093464F" w:rsidP="0093464F">
      <w:pPr>
        <w:spacing w:after="0" w:line="360" w:lineRule="auto"/>
        <w:ind w:firstLine="709"/>
        <w:jc w:val="both"/>
        <w:rPr>
          <w:rFonts w:ascii="Times New Roman" w:hAnsi="Times New Roman" w:cs="Times New Roman"/>
          <w:sz w:val="28"/>
          <w:szCs w:val="28"/>
        </w:rPr>
      </w:pPr>
      <w:r w:rsidRPr="00977101">
        <w:rPr>
          <w:rFonts w:ascii="Times New Roman" w:hAnsi="Times New Roman" w:cs="Times New Roman"/>
          <w:sz w:val="28"/>
          <w:szCs w:val="28"/>
        </w:rPr>
        <w:t>- разработка и анализ инвестиционных проектов, составление бизнес-планов;</w:t>
      </w:r>
    </w:p>
    <w:p w:rsidR="0093464F" w:rsidRPr="00977101" w:rsidRDefault="0093464F" w:rsidP="0093464F">
      <w:pPr>
        <w:spacing w:after="0" w:line="360" w:lineRule="auto"/>
        <w:ind w:firstLine="709"/>
        <w:jc w:val="both"/>
        <w:rPr>
          <w:rFonts w:ascii="Times New Roman" w:hAnsi="Times New Roman" w:cs="Times New Roman"/>
          <w:sz w:val="28"/>
          <w:szCs w:val="28"/>
        </w:rPr>
      </w:pPr>
      <w:r w:rsidRPr="00977101">
        <w:rPr>
          <w:rFonts w:ascii="Times New Roman" w:hAnsi="Times New Roman" w:cs="Times New Roman"/>
          <w:sz w:val="28"/>
          <w:szCs w:val="28"/>
        </w:rPr>
        <w:t>- проведение маркетинговых исследований;</w:t>
      </w:r>
    </w:p>
    <w:p w:rsidR="0093464F" w:rsidRPr="00977101" w:rsidRDefault="0093464F" w:rsidP="0093464F">
      <w:pPr>
        <w:spacing w:after="0" w:line="360" w:lineRule="auto"/>
        <w:ind w:firstLine="709"/>
        <w:jc w:val="both"/>
        <w:rPr>
          <w:rFonts w:ascii="Times New Roman" w:hAnsi="Times New Roman" w:cs="Times New Roman"/>
          <w:sz w:val="28"/>
          <w:szCs w:val="28"/>
        </w:rPr>
      </w:pPr>
      <w:r w:rsidRPr="00977101">
        <w:rPr>
          <w:rFonts w:ascii="Times New Roman" w:hAnsi="Times New Roman" w:cs="Times New Roman"/>
          <w:sz w:val="28"/>
          <w:szCs w:val="28"/>
        </w:rPr>
        <w:t>- проведение научно-исследовательских и экспериментальных работ в области, связанной с аудиторской деятельностью, и распространение их результатов, в том числе на бумажных и электронных носителях;</w:t>
      </w:r>
    </w:p>
    <w:p w:rsidR="0093464F" w:rsidRPr="00977101" w:rsidRDefault="0093464F" w:rsidP="0093464F">
      <w:pPr>
        <w:spacing w:after="0" w:line="360" w:lineRule="auto"/>
        <w:ind w:firstLine="709"/>
        <w:jc w:val="both"/>
        <w:rPr>
          <w:rFonts w:ascii="Times New Roman" w:hAnsi="Times New Roman" w:cs="Times New Roman"/>
          <w:sz w:val="28"/>
          <w:szCs w:val="28"/>
        </w:rPr>
      </w:pPr>
      <w:r w:rsidRPr="00977101">
        <w:rPr>
          <w:rFonts w:ascii="Times New Roman" w:hAnsi="Times New Roman" w:cs="Times New Roman"/>
          <w:sz w:val="28"/>
          <w:szCs w:val="28"/>
        </w:rPr>
        <w:t>- обучение в установленном законодательством РФ порядке специалистов в областях, связанных с аудиторской деятельностью;</w:t>
      </w:r>
    </w:p>
    <w:p w:rsidR="0093464F" w:rsidRPr="00977101" w:rsidRDefault="0093464F" w:rsidP="0093464F">
      <w:pPr>
        <w:spacing w:after="0" w:line="360" w:lineRule="auto"/>
        <w:ind w:firstLine="709"/>
        <w:jc w:val="both"/>
        <w:rPr>
          <w:rFonts w:ascii="Times New Roman" w:hAnsi="Times New Roman" w:cs="Times New Roman"/>
          <w:sz w:val="28"/>
          <w:szCs w:val="28"/>
        </w:rPr>
      </w:pPr>
      <w:r w:rsidRPr="00977101">
        <w:rPr>
          <w:rFonts w:ascii="Times New Roman" w:hAnsi="Times New Roman" w:cs="Times New Roman"/>
          <w:sz w:val="28"/>
          <w:szCs w:val="28"/>
        </w:rPr>
        <w:lastRenderedPageBreak/>
        <w:t>- другие услуги, связанные с аудиторской деятельностью.</w:t>
      </w:r>
    </w:p>
    <w:p w:rsidR="0093464F" w:rsidRPr="00977101" w:rsidRDefault="0093464F" w:rsidP="0093464F">
      <w:pPr>
        <w:spacing w:after="0" w:line="360" w:lineRule="auto"/>
        <w:ind w:firstLine="709"/>
        <w:jc w:val="both"/>
        <w:rPr>
          <w:rFonts w:ascii="Times New Roman" w:hAnsi="Times New Roman" w:cs="Times New Roman"/>
          <w:sz w:val="28"/>
          <w:szCs w:val="28"/>
        </w:rPr>
      </w:pPr>
      <w:r w:rsidRPr="00977101">
        <w:rPr>
          <w:rFonts w:ascii="Times New Roman" w:hAnsi="Times New Roman" w:cs="Times New Roman"/>
          <w:sz w:val="28"/>
          <w:szCs w:val="28"/>
        </w:rPr>
        <w:t xml:space="preserve">Обязательный аудит могут проводить только аудиторские </w:t>
      </w:r>
      <w:r w:rsidR="00B13D7E">
        <w:rPr>
          <w:rFonts w:ascii="Times New Roman" w:hAnsi="Times New Roman" w:cs="Times New Roman"/>
          <w:sz w:val="28"/>
          <w:szCs w:val="28"/>
        </w:rPr>
        <w:t>учреждении</w:t>
      </w:r>
      <w:r w:rsidRPr="00977101">
        <w:rPr>
          <w:rFonts w:ascii="Times New Roman" w:hAnsi="Times New Roman" w:cs="Times New Roman"/>
          <w:sz w:val="28"/>
          <w:szCs w:val="28"/>
        </w:rPr>
        <w:t>. Аудиторы - индивидуальные предприниматели заниматься этим не вправе (п. 2 ст. 7 Закона об аудиторской деятельности).</w:t>
      </w:r>
    </w:p>
    <w:p w:rsidR="0093464F" w:rsidRPr="00977101" w:rsidRDefault="0093464F" w:rsidP="0093464F">
      <w:pPr>
        <w:spacing w:after="0" w:line="360" w:lineRule="auto"/>
        <w:ind w:firstLine="709"/>
        <w:jc w:val="both"/>
        <w:rPr>
          <w:rFonts w:ascii="Times New Roman" w:hAnsi="Times New Roman" w:cs="Times New Roman"/>
          <w:sz w:val="28"/>
          <w:szCs w:val="28"/>
        </w:rPr>
      </w:pPr>
      <w:r w:rsidRPr="00977101">
        <w:rPr>
          <w:rFonts w:ascii="Times New Roman" w:hAnsi="Times New Roman" w:cs="Times New Roman"/>
          <w:sz w:val="28"/>
          <w:szCs w:val="28"/>
        </w:rPr>
        <w:t>Аудиторской организацией признается коммерческая организация, осуществляющая аудиторские проверки и оказывающая сопутствующие аудиту услуги (п. 1 ст. 4 Закона об аудиторской деятельности). Она реализует свою деятельность по проведению аудита после получения лицензии. Необходимо отметить, что согласно п. 5.2 ст. 18 Федерального закона от 08.08.2001 N 128-ФЗ “О лицензировании отдельных видов деятельности“ (в редакции Федерального закона N 135-ФЗ) лицензирование аудиторской деятельности прекращается с 1 июля 2008 года.</w:t>
      </w:r>
    </w:p>
    <w:p w:rsidR="0093464F" w:rsidRPr="00977101" w:rsidRDefault="0093464F" w:rsidP="0093464F">
      <w:pPr>
        <w:spacing w:after="0" w:line="360" w:lineRule="auto"/>
        <w:ind w:firstLine="709"/>
        <w:jc w:val="both"/>
        <w:rPr>
          <w:rFonts w:ascii="Times New Roman" w:hAnsi="Times New Roman" w:cs="Times New Roman"/>
          <w:sz w:val="28"/>
          <w:szCs w:val="28"/>
        </w:rPr>
      </w:pPr>
      <w:r w:rsidRPr="00977101">
        <w:rPr>
          <w:rFonts w:ascii="Times New Roman" w:hAnsi="Times New Roman" w:cs="Times New Roman"/>
          <w:sz w:val="28"/>
          <w:szCs w:val="28"/>
        </w:rPr>
        <w:t xml:space="preserve">В штате аудиторской </w:t>
      </w:r>
      <w:r w:rsidR="00B13D7E">
        <w:rPr>
          <w:rFonts w:ascii="Times New Roman" w:hAnsi="Times New Roman" w:cs="Times New Roman"/>
          <w:sz w:val="28"/>
          <w:szCs w:val="28"/>
        </w:rPr>
        <w:t>учреждении</w:t>
      </w:r>
      <w:r w:rsidRPr="00977101">
        <w:rPr>
          <w:rFonts w:ascii="Times New Roman" w:hAnsi="Times New Roman" w:cs="Times New Roman"/>
          <w:sz w:val="28"/>
          <w:szCs w:val="28"/>
        </w:rPr>
        <w:t xml:space="preserve"> должно состоять не менее пяти аудиторов. На основании п. 1 ст. 3 Закона об аудиторской деятельности аудитором является физическое лицо, отвечающее квалификационным требованиям, установленным уполномоченным федеральным органом, и имеющее квалификационный аттестат аудитора. Данный аттестат выдается лицам, успешно прошедшим аттестацию на право осуществления аудиторской деятельности без ограничения срока его действия. Его форма утверждена Приказом Минфина РФ от 25.04.2002 N 34н “Об утверждении формы бланка квалификационного аттестата аудитора“.</w:t>
      </w:r>
    </w:p>
    <w:p w:rsidR="0093464F" w:rsidRPr="00977101" w:rsidRDefault="0093464F" w:rsidP="0093464F">
      <w:pPr>
        <w:spacing w:after="0" w:line="360" w:lineRule="auto"/>
        <w:ind w:firstLine="709"/>
        <w:jc w:val="both"/>
        <w:rPr>
          <w:rFonts w:ascii="Times New Roman" w:hAnsi="Times New Roman" w:cs="Times New Roman"/>
          <w:sz w:val="28"/>
          <w:szCs w:val="28"/>
        </w:rPr>
      </w:pPr>
      <w:r w:rsidRPr="00977101">
        <w:rPr>
          <w:rFonts w:ascii="Times New Roman" w:hAnsi="Times New Roman" w:cs="Times New Roman"/>
          <w:sz w:val="28"/>
          <w:szCs w:val="28"/>
        </w:rPr>
        <w:t>Что касается самого процесса проведения внутреннего аудита в бюджетных организациях, то аудитор должен составить программу оценки внутреннего аудита и отразить в своей рабочей документации выводы, касающиеся конкретной работы внутреннего аудитора, которая была протестирована, изучена и оценена.</w:t>
      </w:r>
    </w:p>
    <w:p w:rsidR="0093464F" w:rsidRPr="00977101" w:rsidRDefault="0093464F" w:rsidP="0093464F">
      <w:pPr>
        <w:spacing w:after="0" w:line="360" w:lineRule="auto"/>
        <w:ind w:firstLine="709"/>
        <w:jc w:val="both"/>
        <w:rPr>
          <w:rFonts w:ascii="Times New Roman" w:hAnsi="Times New Roman" w:cs="Times New Roman"/>
          <w:sz w:val="28"/>
          <w:szCs w:val="28"/>
        </w:rPr>
      </w:pPr>
      <w:r w:rsidRPr="00977101">
        <w:rPr>
          <w:rFonts w:ascii="Times New Roman" w:hAnsi="Times New Roman" w:cs="Times New Roman"/>
          <w:sz w:val="28"/>
          <w:szCs w:val="28"/>
        </w:rPr>
        <w:t>При формировании оценки внутреннего аудита следует учитывать его:</w:t>
      </w:r>
    </w:p>
    <w:p w:rsidR="0093464F" w:rsidRPr="00977101" w:rsidRDefault="0093464F" w:rsidP="0093464F">
      <w:pPr>
        <w:spacing w:after="0" w:line="360" w:lineRule="auto"/>
        <w:ind w:firstLine="709"/>
        <w:jc w:val="both"/>
        <w:rPr>
          <w:rFonts w:ascii="Times New Roman" w:hAnsi="Times New Roman" w:cs="Times New Roman"/>
          <w:sz w:val="28"/>
          <w:szCs w:val="28"/>
        </w:rPr>
      </w:pPr>
      <w:r w:rsidRPr="00977101">
        <w:rPr>
          <w:rFonts w:ascii="Times New Roman" w:hAnsi="Times New Roman" w:cs="Times New Roman"/>
          <w:sz w:val="28"/>
          <w:szCs w:val="28"/>
        </w:rPr>
        <w:t xml:space="preserve">а) организационный статус: положение службы внутреннего аудита в системе управления экономического субъекта, ее возможности и способность соблюдать объективность и независимость, наличие или отсутствие иных </w:t>
      </w:r>
      <w:r w:rsidRPr="00977101">
        <w:rPr>
          <w:rFonts w:ascii="Times New Roman" w:hAnsi="Times New Roman" w:cs="Times New Roman"/>
          <w:sz w:val="28"/>
          <w:szCs w:val="28"/>
        </w:rPr>
        <w:lastRenderedPageBreak/>
        <w:t>обязанностей, действие сдерживающих факторов и ограничений, накладываемых руководством и (или) собственниками экономического субъекта на внутренний аудит;</w:t>
      </w:r>
    </w:p>
    <w:p w:rsidR="0093464F" w:rsidRPr="00977101" w:rsidRDefault="0093464F" w:rsidP="0093464F">
      <w:pPr>
        <w:spacing w:after="0" w:line="360" w:lineRule="auto"/>
        <w:ind w:firstLine="709"/>
        <w:jc w:val="both"/>
        <w:rPr>
          <w:rFonts w:ascii="Times New Roman" w:hAnsi="Times New Roman" w:cs="Times New Roman"/>
          <w:sz w:val="28"/>
          <w:szCs w:val="28"/>
        </w:rPr>
      </w:pPr>
      <w:r w:rsidRPr="00977101">
        <w:rPr>
          <w:rFonts w:ascii="Times New Roman" w:hAnsi="Times New Roman" w:cs="Times New Roman"/>
          <w:sz w:val="28"/>
          <w:szCs w:val="28"/>
        </w:rPr>
        <w:t>б) компетентность: профессиональное образование и навыки (опыт работы) аудиторов, политика найма, обучения и повышения квалификации сотрудников службы внутреннего аудита, степень понимания ими стоящих задач и проблем;</w:t>
      </w:r>
    </w:p>
    <w:p w:rsidR="0093464F" w:rsidRPr="00977101" w:rsidRDefault="0093464F" w:rsidP="0093464F">
      <w:pPr>
        <w:spacing w:after="0" w:line="360" w:lineRule="auto"/>
        <w:ind w:firstLine="709"/>
        <w:jc w:val="both"/>
        <w:rPr>
          <w:rFonts w:ascii="Times New Roman" w:hAnsi="Times New Roman" w:cs="Times New Roman"/>
          <w:sz w:val="28"/>
          <w:szCs w:val="28"/>
        </w:rPr>
      </w:pPr>
      <w:r w:rsidRPr="00977101">
        <w:rPr>
          <w:rFonts w:ascii="Times New Roman" w:hAnsi="Times New Roman" w:cs="Times New Roman"/>
          <w:sz w:val="28"/>
          <w:szCs w:val="28"/>
        </w:rPr>
        <w:t>в) профессиональный уровень: состояние планирования, контроля и документирования работы внутреннего аудита, наличие и содержание соответствующих положений по внутреннему аудиту, рабочих программ и рабочей документации;</w:t>
      </w:r>
    </w:p>
    <w:p w:rsidR="0093464F" w:rsidRPr="00977101" w:rsidRDefault="0093464F" w:rsidP="0093464F">
      <w:pPr>
        <w:spacing w:after="0" w:line="360" w:lineRule="auto"/>
        <w:ind w:firstLine="709"/>
        <w:jc w:val="both"/>
        <w:rPr>
          <w:rFonts w:ascii="Times New Roman" w:hAnsi="Times New Roman" w:cs="Times New Roman"/>
          <w:sz w:val="28"/>
          <w:szCs w:val="28"/>
        </w:rPr>
      </w:pPr>
      <w:r w:rsidRPr="00977101">
        <w:rPr>
          <w:rFonts w:ascii="Times New Roman" w:hAnsi="Times New Roman" w:cs="Times New Roman"/>
          <w:sz w:val="28"/>
          <w:szCs w:val="28"/>
        </w:rPr>
        <w:t>г) функциональные рамки: содержание и объем работы, которую выполняет служба внутреннего аудита;</w:t>
      </w:r>
    </w:p>
    <w:p w:rsidR="0093464F" w:rsidRPr="00977101" w:rsidRDefault="0093464F" w:rsidP="0093464F">
      <w:pPr>
        <w:spacing w:after="0" w:line="360" w:lineRule="auto"/>
        <w:ind w:firstLine="709"/>
        <w:jc w:val="both"/>
        <w:rPr>
          <w:rFonts w:ascii="Times New Roman" w:hAnsi="Times New Roman" w:cs="Times New Roman"/>
          <w:sz w:val="28"/>
          <w:szCs w:val="28"/>
        </w:rPr>
      </w:pPr>
      <w:r w:rsidRPr="00977101">
        <w:rPr>
          <w:rFonts w:ascii="Times New Roman" w:hAnsi="Times New Roman" w:cs="Times New Roman"/>
          <w:sz w:val="28"/>
          <w:szCs w:val="28"/>
        </w:rPr>
        <w:t>д) уровень значимости: рассматриваются и принимаются ли к исполнению руководством и (или) собственниками экономического субъекта рекомендации внутреннего аудита.</w:t>
      </w:r>
    </w:p>
    <w:p w:rsidR="0093464F" w:rsidRPr="00977101" w:rsidRDefault="0093464F" w:rsidP="0093464F">
      <w:pPr>
        <w:spacing w:after="0" w:line="360" w:lineRule="auto"/>
        <w:ind w:firstLine="709"/>
        <w:jc w:val="both"/>
        <w:rPr>
          <w:rFonts w:ascii="Times New Roman" w:hAnsi="Times New Roman" w:cs="Times New Roman"/>
          <w:sz w:val="28"/>
          <w:szCs w:val="28"/>
        </w:rPr>
      </w:pPr>
      <w:r w:rsidRPr="00977101">
        <w:rPr>
          <w:rFonts w:ascii="Times New Roman" w:hAnsi="Times New Roman" w:cs="Times New Roman"/>
          <w:sz w:val="28"/>
          <w:szCs w:val="28"/>
        </w:rPr>
        <w:t>После оценки деятельности внутреннего аудита на стадии планирования аудиторская организация должна решить: может или не может быть использована работа внутреннего аудита для целей внешнего аудита.</w:t>
      </w:r>
    </w:p>
    <w:p w:rsidR="0093464F" w:rsidRPr="00977101" w:rsidRDefault="0093464F" w:rsidP="0093464F">
      <w:pPr>
        <w:spacing w:after="0" w:line="360" w:lineRule="auto"/>
        <w:ind w:firstLine="709"/>
        <w:jc w:val="both"/>
        <w:rPr>
          <w:rFonts w:ascii="Times New Roman" w:hAnsi="Times New Roman" w:cs="Times New Roman"/>
          <w:sz w:val="28"/>
          <w:szCs w:val="28"/>
        </w:rPr>
      </w:pPr>
      <w:r w:rsidRPr="00977101">
        <w:rPr>
          <w:rFonts w:ascii="Times New Roman" w:hAnsi="Times New Roman" w:cs="Times New Roman"/>
          <w:sz w:val="28"/>
          <w:szCs w:val="28"/>
        </w:rPr>
        <w:t>Если аудиторская организация решит использовать работу внутреннего аудита, она должна продолжить ее изучение, ознакомиться с рабочими документами внутреннего аудита и убедиться в том, что:</w:t>
      </w:r>
    </w:p>
    <w:p w:rsidR="0093464F" w:rsidRPr="00977101" w:rsidRDefault="0093464F" w:rsidP="0093464F">
      <w:pPr>
        <w:spacing w:after="0" w:line="360" w:lineRule="auto"/>
        <w:ind w:firstLine="709"/>
        <w:jc w:val="both"/>
        <w:rPr>
          <w:rFonts w:ascii="Times New Roman" w:hAnsi="Times New Roman" w:cs="Times New Roman"/>
          <w:sz w:val="28"/>
          <w:szCs w:val="28"/>
        </w:rPr>
      </w:pPr>
      <w:r w:rsidRPr="00977101">
        <w:rPr>
          <w:rFonts w:ascii="Times New Roman" w:hAnsi="Times New Roman" w:cs="Times New Roman"/>
          <w:sz w:val="28"/>
          <w:szCs w:val="28"/>
        </w:rPr>
        <w:t>а) соответствующие программы и объем работы внутреннего аудита отвечают целям внешнего аудитора;</w:t>
      </w:r>
    </w:p>
    <w:p w:rsidR="0093464F" w:rsidRPr="00977101" w:rsidRDefault="0093464F" w:rsidP="0093464F">
      <w:pPr>
        <w:spacing w:after="0" w:line="360" w:lineRule="auto"/>
        <w:ind w:firstLine="709"/>
        <w:jc w:val="both"/>
        <w:rPr>
          <w:rFonts w:ascii="Times New Roman" w:hAnsi="Times New Roman" w:cs="Times New Roman"/>
          <w:sz w:val="28"/>
          <w:szCs w:val="28"/>
        </w:rPr>
      </w:pPr>
      <w:r w:rsidRPr="00977101">
        <w:rPr>
          <w:rFonts w:ascii="Times New Roman" w:hAnsi="Times New Roman" w:cs="Times New Roman"/>
          <w:sz w:val="28"/>
          <w:szCs w:val="28"/>
        </w:rPr>
        <w:t>б) работа внутренних аудиторов проводится по плану и документально оформляется;</w:t>
      </w:r>
    </w:p>
    <w:p w:rsidR="0093464F" w:rsidRPr="00977101" w:rsidRDefault="0093464F" w:rsidP="0093464F">
      <w:pPr>
        <w:spacing w:after="0" w:line="360" w:lineRule="auto"/>
        <w:ind w:firstLine="709"/>
        <w:jc w:val="both"/>
        <w:rPr>
          <w:rFonts w:ascii="Times New Roman" w:hAnsi="Times New Roman" w:cs="Times New Roman"/>
          <w:sz w:val="28"/>
          <w:szCs w:val="28"/>
        </w:rPr>
      </w:pPr>
      <w:r w:rsidRPr="00977101">
        <w:rPr>
          <w:rFonts w:ascii="Times New Roman" w:hAnsi="Times New Roman" w:cs="Times New Roman"/>
          <w:sz w:val="28"/>
          <w:szCs w:val="28"/>
        </w:rPr>
        <w:t>в) выводы (заключения) внутренних аудиторов достаточно обоснованы полученными ими данными и соответствуют существующим обстоятельствам, а содержание отчетов, подготовленных внутренними аудиторами, соответствует результатам выполненной ими работы;</w:t>
      </w:r>
    </w:p>
    <w:p w:rsidR="0093464F" w:rsidRPr="00977101" w:rsidRDefault="0093464F" w:rsidP="0093464F">
      <w:pPr>
        <w:spacing w:after="0" w:line="360" w:lineRule="auto"/>
        <w:ind w:firstLine="709"/>
        <w:jc w:val="both"/>
        <w:rPr>
          <w:rFonts w:ascii="Times New Roman" w:hAnsi="Times New Roman" w:cs="Times New Roman"/>
          <w:sz w:val="28"/>
          <w:szCs w:val="28"/>
        </w:rPr>
      </w:pPr>
      <w:r w:rsidRPr="00977101">
        <w:rPr>
          <w:rFonts w:ascii="Times New Roman" w:hAnsi="Times New Roman" w:cs="Times New Roman"/>
          <w:sz w:val="28"/>
          <w:szCs w:val="28"/>
        </w:rPr>
        <w:lastRenderedPageBreak/>
        <w:t>г) зоны повышенных рисков, известные специалистам экономического субъекта, учитываются при планировании работ и проверяются внутренним аудитом;</w:t>
      </w:r>
    </w:p>
    <w:p w:rsidR="0093464F" w:rsidRPr="00977101" w:rsidRDefault="0093464F" w:rsidP="0093464F">
      <w:pPr>
        <w:spacing w:after="0" w:line="360" w:lineRule="auto"/>
        <w:ind w:firstLine="709"/>
        <w:jc w:val="both"/>
        <w:rPr>
          <w:rFonts w:ascii="Times New Roman" w:hAnsi="Times New Roman" w:cs="Times New Roman"/>
          <w:sz w:val="28"/>
          <w:szCs w:val="28"/>
        </w:rPr>
      </w:pPr>
      <w:r w:rsidRPr="00977101">
        <w:rPr>
          <w:rFonts w:ascii="Times New Roman" w:hAnsi="Times New Roman" w:cs="Times New Roman"/>
          <w:sz w:val="28"/>
          <w:szCs w:val="28"/>
        </w:rPr>
        <w:t>д) отношение руководства и (или) собственников к замечаниям, предложениям и вопросам, поставленным внутренними аудиторами, конструктивное.</w:t>
      </w:r>
    </w:p>
    <w:p w:rsidR="0093464F" w:rsidRPr="00977101" w:rsidRDefault="0093464F" w:rsidP="0093464F">
      <w:pPr>
        <w:spacing w:after="0" w:line="360" w:lineRule="auto"/>
        <w:ind w:firstLine="709"/>
        <w:jc w:val="both"/>
        <w:rPr>
          <w:rFonts w:ascii="Times New Roman" w:hAnsi="Times New Roman" w:cs="Times New Roman"/>
          <w:sz w:val="28"/>
          <w:szCs w:val="28"/>
        </w:rPr>
      </w:pPr>
      <w:r w:rsidRPr="00977101">
        <w:rPr>
          <w:rFonts w:ascii="Times New Roman" w:hAnsi="Times New Roman" w:cs="Times New Roman"/>
          <w:sz w:val="28"/>
          <w:szCs w:val="28"/>
        </w:rPr>
        <w:t>Содержание, сроки и объем проверок конкретной работы внутреннего аудита зависят от оценки внешним аудитором аудиторского риска, существенности объекта проверки и предварительной оценки службы внутреннего аудита. Такие проверки могут включать тестирование объектов, уже проверенных внутренним аудитом, проверку других интересующих объектов, наблюдение за процедурами внутреннего аудита, иные приемы проверки по усмотрению аудитора.</w:t>
      </w:r>
    </w:p>
    <w:p w:rsidR="0093464F" w:rsidRPr="004E00F6" w:rsidRDefault="0093464F" w:rsidP="00977101">
      <w:pPr>
        <w:spacing w:after="0" w:line="360" w:lineRule="auto"/>
        <w:ind w:firstLine="709"/>
        <w:jc w:val="both"/>
        <w:rPr>
          <w:rFonts w:ascii="Times New Roman" w:hAnsi="Times New Roman" w:cs="Times New Roman"/>
          <w:sz w:val="28"/>
        </w:rPr>
      </w:pPr>
    </w:p>
    <w:p w:rsidR="00D26015" w:rsidRPr="00EB2FB8" w:rsidRDefault="00D26015" w:rsidP="004E00F6">
      <w:pPr>
        <w:pStyle w:val="1"/>
        <w:spacing w:before="0" w:after="0" w:line="360" w:lineRule="auto"/>
        <w:jc w:val="center"/>
        <w:rPr>
          <w:sz w:val="28"/>
        </w:rPr>
      </w:pPr>
      <w:bookmarkStart w:id="7" w:name="_Toc473747311"/>
      <w:r w:rsidRPr="00EB2FB8">
        <w:rPr>
          <w:sz w:val="28"/>
        </w:rPr>
        <w:t>2.3 Проблемы повышения эффективности системы внутреннего контроля и аудита в</w:t>
      </w:r>
      <w:r w:rsidR="002E3B2F" w:rsidRPr="00EB2FB8">
        <w:rPr>
          <w:sz w:val="28"/>
        </w:rPr>
        <w:t xml:space="preserve"> </w:t>
      </w:r>
      <w:r w:rsidR="002A51EE" w:rsidRPr="00EB2FB8">
        <w:rPr>
          <w:sz w:val="28"/>
        </w:rPr>
        <w:t>бюджетных учреждениях</w:t>
      </w:r>
      <w:r w:rsidR="008B236A" w:rsidRPr="00EB2FB8">
        <w:rPr>
          <w:sz w:val="28"/>
        </w:rPr>
        <w:t xml:space="preserve"> и их взаимосвязь</w:t>
      </w:r>
      <w:bookmarkEnd w:id="7"/>
    </w:p>
    <w:p w:rsidR="0093464F" w:rsidRDefault="0093464F" w:rsidP="00977101">
      <w:pPr>
        <w:pStyle w:val="1"/>
        <w:spacing w:before="0" w:after="0"/>
        <w:ind w:firstLine="709"/>
        <w:jc w:val="both"/>
      </w:pPr>
    </w:p>
    <w:p w:rsidR="0093464F" w:rsidRDefault="0093464F" w:rsidP="0093464F">
      <w:pPr>
        <w:pStyle w:val="a5"/>
        <w:shd w:val="clear" w:color="auto" w:fill="FFFFFF"/>
        <w:spacing w:before="0" w:beforeAutospacing="0" w:after="0" w:afterAutospacing="0" w:line="360" w:lineRule="auto"/>
        <w:ind w:firstLine="709"/>
        <w:jc w:val="both"/>
        <w:textAlignment w:val="baseline"/>
        <w:rPr>
          <w:color w:val="000000" w:themeColor="text1"/>
          <w:sz w:val="28"/>
          <w:szCs w:val="29"/>
        </w:rPr>
      </w:pPr>
      <w:r w:rsidRPr="0093464F">
        <w:rPr>
          <w:color w:val="000000" w:themeColor="text1"/>
          <w:sz w:val="28"/>
          <w:szCs w:val="29"/>
        </w:rPr>
        <w:t>Краткие сравнительные характеристики служб внутреннего аудита, внутреннего контроля и контрольно-ревизио</w:t>
      </w:r>
      <w:r w:rsidR="00977101">
        <w:rPr>
          <w:color w:val="000000" w:themeColor="text1"/>
          <w:sz w:val="28"/>
          <w:szCs w:val="29"/>
        </w:rPr>
        <w:t>нной службы представлены в таблице</w:t>
      </w:r>
      <w:r w:rsidRPr="0093464F">
        <w:rPr>
          <w:color w:val="000000" w:themeColor="text1"/>
          <w:sz w:val="28"/>
          <w:szCs w:val="29"/>
        </w:rPr>
        <w:t xml:space="preserve"> 1. Следует иметь в виду, что различие между функциями, выполняемыми службами, в первую очередь определяется теми задачами, которые ставит перед этими подразделениями руководство.</w:t>
      </w:r>
    </w:p>
    <w:p w:rsidR="0093464F" w:rsidRDefault="0093464F" w:rsidP="0093464F">
      <w:pPr>
        <w:pStyle w:val="a5"/>
        <w:shd w:val="clear" w:color="auto" w:fill="FFFFFF"/>
        <w:spacing w:before="0" w:beforeAutospacing="0" w:after="0" w:afterAutospacing="0" w:line="360" w:lineRule="auto"/>
        <w:ind w:firstLine="709"/>
        <w:jc w:val="both"/>
        <w:textAlignment w:val="baseline"/>
        <w:rPr>
          <w:color w:val="000000" w:themeColor="text1"/>
          <w:sz w:val="28"/>
          <w:szCs w:val="29"/>
        </w:rPr>
      </w:pPr>
    </w:p>
    <w:p w:rsidR="003A1FF1" w:rsidRDefault="003A1FF1" w:rsidP="0093464F">
      <w:pPr>
        <w:pStyle w:val="a5"/>
        <w:shd w:val="clear" w:color="auto" w:fill="FFFFFF"/>
        <w:spacing w:before="0" w:beforeAutospacing="0" w:after="0" w:afterAutospacing="0" w:line="360" w:lineRule="auto"/>
        <w:ind w:firstLine="709"/>
        <w:jc w:val="both"/>
        <w:textAlignment w:val="baseline"/>
        <w:rPr>
          <w:color w:val="000000" w:themeColor="text1"/>
          <w:sz w:val="28"/>
          <w:szCs w:val="29"/>
        </w:rPr>
      </w:pPr>
    </w:p>
    <w:p w:rsidR="004E00F6" w:rsidRDefault="004E00F6" w:rsidP="0093464F">
      <w:pPr>
        <w:pStyle w:val="a5"/>
        <w:shd w:val="clear" w:color="auto" w:fill="FFFFFF"/>
        <w:spacing w:before="0" w:beforeAutospacing="0" w:after="0" w:afterAutospacing="0" w:line="360" w:lineRule="auto"/>
        <w:ind w:firstLine="709"/>
        <w:jc w:val="both"/>
        <w:textAlignment w:val="baseline"/>
        <w:rPr>
          <w:color w:val="000000" w:themeColor="text1"/>
          <w:sz w:val="28"/>
          <w:szCs w:val="29"/>
        </w:rPr>
      </w:pPr>
    </w:p>
    <w:p w:rsidR="004E00F6" w:rsidRDefault="004E00F6" w:rsidP="0093464F">
      <w:pPr>
        <w:pStyle w:val="a5"/>
        <w:shd w:val="clear" w:color="auto" w:fill="FFFFFF"/>
        <w:spacing w:before="0" w:beforeAutospacing="0" w:after="0" w:afterAutospacing="0" w:line="360" w:lineRule="auto"/>
        <w:ind w:firstLine="709"/>
        <w:jc w:val="both"/>
        <w:textAlignment w:val="baseline"/>
        <w:rPr>
          <w:color w:val="000000" w:themeColor="text1"/>
          <w:sz w:val="28"/>
          <w:szCs w:val="29"/>
        </w:rPr>
      </w:pPr>
    </w:p>
    <w:p w:rsidR="004E00F6" w:rsidRDefault="004E00F6" w:rsidP="0093464F">
      <w:pPr>
        <w:pStyle w:val="a5"/>
        <w:shd w:val="clear" w:color="auto" w:fill="FFFFFF"/>
        <w:spacing w:before="0" w:beforeAutospacing="0" w:after="0" w:afterAutospacing="0" w:line="360" w:lineRule="auto"/>
        <w:ind w:firstLine="709"/>
        <w:jc w:val="both"/>
        <w:textAlignment w:val="baseline"/>
        <w:rPr>
          <w:color w:val="000000" w:themeColor="text1"/>
          <w:sz w:val="28"/>
          <w:szCs w:val="29"/>
        </w:rPr>
      </w:pPr>
    </w:p>
    <w:p w:rsidR="004E00F6" w:rsidRDefault="004E00F6" w:rsidP="0093464F">
      <w:pPr>
        <w:pStyle w:val="a5"/>
        <w:shd w:val="clear" w:color="auto" w:fill="FFFFFF"/>
        <w:spacing w:before="0" w:beforeAutospacing="0" w:after="0" w:afterAutospacing="0" w:line="360" w:lineRule="auto"/>
        <w:ind w:firstLine="709"/>
        <w:jc w:val="both"/>
        <w:textAlignment w:val="baseline"/>
        <w:rPr>
          <w:color w:val="000000" w:themeColor="text1"/>
          <w:sz w:val="28"/>
          <w:szCs w:val="29"/>
        </w:rPr>
      </w:pPr>
    </w:p>
    <w:p w:rsidR="004E00F6" w:rsidRDefault="004E00F6" w:rsidP="0093464F">
      <w:pPr>
        <w:pStyle w:val="a5"/>
        <w:shd w:val="clear" w:color="auto" w:fill="FFFFFF"/>
        <w:spacing w:before="0" w:beforeAutospacing="0" w:after="0" w:afterAutospacing="0" w:line="360" w:lineRule="auto"/>
        <w:ind w:firstLine="709"/>
        <w:jc w:val="both"/>
        <w:textAlignment w:val="baseline"/>
        <w:rPr>
          <w:color w:val="000000" w:themeColor="text1"/>
          <w:sz w:val="28"/>
          <w:szCs w:val="29"/>
        </w:rPr>
      </w:pPr>
    </w:p>
    <w:p w:rsidR="003A1FF1" w:rsidRPr="0093464F" w:rsidRDefault="003A1FF1" w:rsidP="0093464F">
      <w:pPr>
        <w:pStyle w:val="a5"/>
        <w:shd w:val="clear" w:color="auto" w:fill="FFFFFF"/>
        <w:spacing w:before="0" w:beforeAutospacing="0" w:after="0" w:afterAutospacing="0" w:line="360" w:lineRule="auto"/>
        <w:ind w:firstLine="709"/>
        <w:jc w:val="both"/>
        <w:textAlignment w:val="baseline"/>
        <w:rPr>
          <w:color w:val="000000" w:themeColor="text1"/>
          <w:sz w:val="28"/>
          <w:szCs w:val="29"/>
        </w:rPr>
      </w:pPr>
    </w:p>
    <w:p w:rsidR="0093464F" w:rsidRPr="0093464F" w:rsidRDefault="0093464F" w:rsidP="0093464F">
      <w:pPr>
        <w:pStyle w:val="a5"/>
        <w:shd w:val="clear" w:color="auto" w:fill="FFFFFF"/>
        <w:spacing w:before="0" w:beforeAutospacing="0" w:after="0" w:afterAutospacing="0" w:line="360" w:lineRule="auto"/>
        <w:jc w:val="right"/>
        <w:textAlignment w:val="baseline"/>
        <w:rPr>
          <w:color w:val="000000" w:themeColor="text1"/>
          <w:sz w:val="28"/>
          <w:szCs w:val="29"/>
        </w:rPr>
      </w:pPr>
      <w:r w:rsidRPr="0093464F">
        <w:rPr>
          <w:color w:val="000000" w:themeColor="text1"/>
          <w:sz w:val="28"/>
          <w:szCs w:val="29"/>
        </w:rPr>
        <w:lastRenderedPageBreak/>
        <w:t>Таблица 1</w:t>
      </w:r>
    </w:p>
    <w:p w:rsidR="0093464F" w:rsidRDefault="0093464F" w:rsidP="0093464F">
      <w:pPr>
        <w:pStyle w:val="a5"/>
        <w:shd w:val="clear" w:color="auto" w:fill="FFFFFF"/>
        <w:spacing w:before="0" w:beforeAutospacing="0" w:after="0" w:afterAutospacing="0" w:line="360" w:lineRule="auto"/>
        <w:jc w:val="center"/>
        <w:textAlignment w:val="baseline"/>
      </w:pPr>
      <w:r w:rsidRPr="0093464F">
        <w:rPr>
          <w:rStyle w:val="a6"/>
          <w:b w:val="0"/>
          <w:color w:val="000000" w:themeColor="text1"/>
          <w:sz w:val="28"/>
          <w:szCs w:val="29"/>
          <w:bdr w:val="none" w:sz="0" w:space="0" w:color="auto" w:frame="1"/>
        </w:rPr>
        <w:t>Сравнительные характеристики служб внутреннего аудита, внутреннего контроля и контрольно-ревизионной службы</w:t>
      </w:r>
    </w:p>
    <w:tbl>
      <w:tblPr>
        <w:tblStyle w:val="a9"/>
        <w:tblW w:w="89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6"/>
        <w:gridCol w:w="3449"/>
        <w:gridCol w:w="3024"/>
      </w:tblGrid>
      <w:tr w:rsidR="0093464F" w:rsidRPr="004E00F6" w:rsidTr="0093464F">
        <w:trPr>
          <w:jc w:val="center"/>
        </w:trPr>
        <w:tc>
          <w:tcPr>
            <w:tcW w:w="2506" w:type="dxa"/>
            <w:hideMark/>
          </w:tcPr>
          <w:p w:rsidR="0093464F" w:rsidRPr="004E00F6" w:rsidRDefault="0093464F" w:rsidP="00977101">
            <w:pPr>
              <w:spacing w:line="276" w:lineRule="auto"/>
              <w:rPr>
                <w:rFonts w:ascii="Times New Roman" w:hAnsi="Times New Roman" w:cs="Times New Roman"/>
                <w:sz w:val="28"/>
              </w:rPr>
            </w:pPr>
            <w:r w:rsidRPr="004E00F6">
              <w:rPr>
                <w:rFonts w:ascii="Times New Roman" w:hAnsi="Times New Roman" w:cs="Times New Roman"/>
                <w:sz w:val="28"/>
              </w:rPr>
              <w:t>Характеристика</w:t>
            </w:r>
          </w:p>
        </w:tc>
        <w:tc>
          <w:tcPr>
            <w:tcW w:w="3449" w:type="dxa"/>
            <w:hideMark/>
          </w:tcPr>
          <w:p w:rsidR="0093464F" w:rsidRPr="004E00F6" w:rsidRDefault="0093464F" w:rsidP="00977101">
            <w:pPr>
              <w:spacing w:line="276" w:lineRule="auto"/>
              <w:rPr>
                <w:rFonts w:ascii="Times New Roman" w:hAnsi="Times New Roman" w:cs="Times New Roman"/>
                <w:sz w:val="28"/>
              </w:rPr>
            </w:pPr>
            <w:r w:rsidRPr="004E00F6">
              <w:rPr>
                <w:rFonts w:ascii="Times New Roman" w:hAnsi="Times New Roman" w:cs="Times New Roman"/>
                <w:sz w:val="28"/>
              </w:rPr>
              <w:t>Служба внутреннего аудита</w:t>
            </w:r>
          </w:p>
        </w:tc>
        <w:tc>
          <w:tcPr>
            <w:tcW w:w="3024" w:type="dxa"/>
            <w:hideMark/>
          </w:tcPr>
          <w:p w:rsidR="0093464F" w:rsidRPr="004E00F6" w:rsidRDefault="0093464F" w:rsidP="00977101">
            <w:pPr>
              <w:spacing w:line="276" w:lineRule="auto"/>
              <w:rPr>
                <w:rFonts w:ascii="Times New Roman" w:hAnsi="Times New Roman" w:cs="Times New Roman"/>
                <w:sz w:val="28"/>
              </w:rPr>
            </w:pPr>
            <w:r w:rsidRPr="004E00F6">
              <w:rPr>
                <w:rFonts w:ascii="Times New Roman" w:hAnsi="Times New Roman" w:cs="Times New Roman"/>
                <w:sz w:val="28"/>
              </w:rPr>
              <w:t>Служба внутреннего контроля</w:t>
            </w:r>
          </w:p>
        </w:tc>
      </w:tr>
      <w:tr w:rsidR="0093464F" w:rsidRPr="004E00F6" w:rsidTr="0093464F">
        <w:trPr>
          <w:jc w:val="center"/>
        </w:trPr>
        <w:tc>
          <w:tcPr>
            <w:tcW w:w="2506" w:type="dxa"/>
            <w:hideMark/>
          </w:tcPr>
          <w:p w:rsidR="0093464F" w:rsidRPr="004E00F6" w:rsidRDefault="0093464F" w:rsidP="00977101">
            <w:pPr>
              <w:spacing w:line="276" w:lineRule="auto"/>
              <w:rPr>
                <w:rFonts w:ascii="Times New Roman" w:hAnsi="Times New Roman" w:cs="Times New Roman"/>
                <w:sz w:val="28"/>
              </w:rPr>
            </w:pPr>
            <w:r w:rsidRPr="004E00F6">
              <w:rPr>
                <w:rFonts w:ascii="Times New Roman" w:hAnsi="Times New Roman" w:cs="Times New Roman"/>
                <w:sz w:val="28"/>
              </w:rPr>
              <w:t>Цель</w:t>
            </w:r>
          </w:p>
        </w:tc>
        <w:tc>
          <w:tcPr>
            <w:tcW w:w="3449" w:type="dxa"/>
            <w:hideMark/>
          </w:tcPr>
          <w:p w:rsidR="0093464F" w:rsidRPr="004E00F6" w:rsidRDefault="0093464F" w:rsidP="00977101">
            <w:pPr>
              <w:spacing w:line="276" w:lineRule="auto"/>
              <w:rPr>
                <w:rFonts w:ascii="Times New Roman" w:hAnsi="Times New Roman" w:cs="Times New Roman"/>
                <w:sz w:val="28"/>
              </w:rPr>
            </w:pPr>
            <w:r w:rsidRPr="004E00F6">
              <w:rPr>
                <w:rFonts w:ascii="Times New Roman" w:hAnsi="Times New Roman" w:cs="Times New Roman"/>
                <w:sz w:val="28"/>
              </w:rPr>
              <w:t xml:space="preserve">Повышение эффективности деятельности </w:t>
            </w:r>
            <w:r w:rsidR="00B13D7E">
              <w:rPr>
                <w:rFonts w:ascii="Times New Roman" w:hAnsi="Times New Roman" w:cs="Times New Roman"/>
                <w:sz w:val="28"/>
              </w:rPr>
              <w:t>учреждении</w:t>
            </w:r>
          </w:p>
        </w:tc>
        <w:tc>
          <w:tcPr>
            <w:tcW w:w="3024" w:type="dxa"/>
            <w:hideMark/>
          </w:tcPr>
          <w:p w:rsidR="0093464F" w:rsidRPr="004E00F6" w:rsidRDefault="0093464F" w:rsidP="00977101">
            <w:pPr>
              <w:spacing w:line="276" w:lineRule="auto"/>
              <w:rPr>
                <w:rFonts w:ascii="Times New Roman" w:hAnsi="Times New Roman" w:cs="Times New Roman"/>
                <w:sz w:val="28"/>
              </w:rPr>
            </w:pPr>
            <w:r w:rsidRPr="004E00F6">
              <w:rPr>
                <w:rFonts w:ascii="Times New Roman" w:hAnsi="Times New Roman" w:cs="Times New Roman"/>
                <w:sz w:val="28"/>
              </w:rPr>
              <w:t xml:space="preserve">Построение и поддержание </w:t>
            </w:r>
            <w:r w:rsidR="000A4A15">
              <w:rPr>
                <w:rFonts w:ascii="Times New Roman" w:hAnsi="Times New Roman" w:cs="Times New Roman"/>
                <w:sz w:val="28"/>
              </w:rPr>
              <w:t>лучшей</w:t>
            </w:r>
            <w:r w:rsidRPr="004E00F6">
              <w:rPr>
                <w:rFonts w:ascii="Times New Roman" w:hAnsi="Times New Roman" w:cs="Times New Roman"/>
                <w:sz w:val="28"/>
              </w:rPr>
              <w:t xml:space="preserve"> системы внутреннего контроля</w:t>
            </w:r>
          </w:p>
        </w:tc>
      </w:tr>
      <w:tr w:rsidR="0093464F" w:rsidRPr="004E00F6" w:rsidTr="0093464F">
        <w:trPr>
          <w:jc w:val="center"/>
        </w:trPr>
        <w:tc>
          <w:tcPr>
            <w:tcW w:w="2506" w:type="dxa"/>
            <w:hideMark/>
          </w:tcPr>
          <w:p w:rsidR="0093464F" w:rsidRPr="004E00F6" w:rsidRDefault="0093464F" w:rsidP="00977101">
            <w:pPr>
              <w:spacing w:line="276" w:lineRule="auto"/>
              <w:rPr>
                <w:rFonts w:ascii="Times New Roman" w:hAnsi="Times New Roman" w:cs="Times New Roman"/>
                <w:sz w:val="28"/>
              </w:rPr>
            </w:pPr>
            <w:r w:rsidRPr="004E00F6">
              <w:rPr>
                <w:rFonts w:ascii="Times New Roman" w:hAnsi="Times New Roman" w:cs="Times New Roman"/>
                <w:sz w:val="28"/>
              </w:rPr>
              <w:t>Основные заказчики (клиенты)</w:t>
            </w:r>
          </w:p>
        </w:tc>
        <w:tc>
          <w:tcPr>
            <w:tcW w:w="3449" w:type="dxa"/>
            <w:hideMark/>
          </w:tcPr>
          <w:p w:rsidR="0093464F" w:rsidRPr="004E00F6" w:rsidRDefault="0093464F" w:rsidP="00977101">
            <w:pPr>
              <w:spacing w:line="276" w:lineRule="auto"/>
              <w:rPr>
                <w:rFonts w:ascii="Times New Roman" w:hAnsi="Times New Roman" w:cs="Times New Roman"/>
                <w:sz w:val="28"/>
              </w:rPr>
            </w:pPr>
            <w:r w:rsidRPr="004E00F6">
              <w:rPr>
                <w:rFonts w:ascii="Times New Roman" w:hAnsi="Times New Roman" w:cs="Times New Roman"/>
                <w:sz w:val="28"/>
              </w:rPr>
              <w:t>Совет директоров и высшее исполнительное руководство</w:t>
            </w:r>
          </w:p>
        </w:tc>
        <w:tc>
          <w:tcPr>
            <w:tcW w:w="3024" w:type="dxa"/>
            <w:hideMark/>
          </w:tcPr>
          <w:p w:rsidR="0093464F" w:rsidRPr="004E00F6" w:rsidRDefault="0093464F" w:rsidP="00977101">
            <w:pPr>
              <w:spacing w:line="276" w:lineRule="auto"/>
              <w:rPr>
                <w:rFonts w:ascii="Times New Roman" w:hAnsi="Times New Roman" w:cs="Times New Roman"/>
                <w:sz w:val="28"/>
              </w:rPr>
            </w:pPr>
            <w:r w:rsidRPr="004E00F6">
              <w:rPr>
                <w:rFonts w:ascii="Times New Roman" w:hAnsi="Times New Roman" w:cs="Times New Roman"/>
                <w:sz w:val="28"/>
              </w:rPr>
              <w:t>Линейное (операционное) руководство</w:t>
            </w:r>
          </w:p>
        </w:tc>
      </w:tr>
      <w:tr w:rsidR="0093464F" w:rsidRPr="004E00F6" w:rsidTr="0093464F">
        <w:trPr>
          <w:jc w:val="center"/>
        </w:trPr>
        <w:tc>
          <w:tcPr>
            <w:tcW w:w="2506" w:type="dxa"/>
            <w:hideMark/>
          </w:tcPr>
          <w:p w:rsidR="0093464F" w:rsidRPr="004E00F6" w:rsidRDefault="0093464F" w:rsidP="00977101">
            <w:pPr>
              <w:spacing w:line="276" w:lineRule="auto"/>
              <w:rPr>
                <w:rFonts w:ascii="Times New Roman" w:hAnsi="Times New Roman" w:cs="Times New Roman"/>
                <w:sz w:val="28"/>
              </w:rPr>
            </w:pPr>
            <w:r w:rsidRPr="004E00F6">
              <w:rPr>
                <w:rFonts w:ascii="Times New Roman" w:hAnsi="Times New Roman" w:cs="Times New Roman"/>
                <w:sz w:val="28"/>
              </w:rPr>
              <w:t>Специфика</w:t>
            </w:r>
          </w:p>
        </w:tc>
        <w:tc>
          <w:tcPr>
            <w:tcW w:w="3449" w:type="dxa"/>
            <w:hideMark/>
          </w:tcPr>
          <w:p w:rsidR="0093464F" w:rsidRPr="004E00F6" w:rsidRDefault="0093464F" w:rsidP="00977101">
            <w:pPr>
              <w:spacing w:line="276" w:lineRule="auto"/>
              <w:rPr>
                <w:rFonts w:ascii="Times New Roman" w:hAnsi="Times New Roman" w:cs="Times New Roman"/>
                <w:sz w:val="28"/>
              </w:rPr>
            </w:pPr>
            <w:r w:rsidRPr="004E00F6">
              <w:rPr>
                <w:rFonts w:ascii="Times New Roman" w:hAnsi="Times New Roman" w:cs="Times New Roman"/>
                <w:sz w:val="28"/>
              </w:rPr>
              <w:t>Ориентация на перспективу, т.е. на анализ бизнес-процессов и выявление рисков</w:t>
            </w:r>
          </w:p>
        </w:tc>
        <w:tc>
          <w:tcPr>
            <w:tcW w:w="3024" w:type="dxa"/>
            <w:hideMark/>
          </w:tcPr>
          <w:p w:rsidR="0093464F" w:rsidRPr="004E00F6" w:rsidRDefault="0093464F" w:rsidP="00977101">
            <w:pPr>
              <w:spacing w:line="276" w:lineRule="auto"/>
              <w:rPr>
                <w:rFonts w:ascii="Times New Roman" w:hAnsi="Times New Roman" w:cs="Times New Roman"/>
                <w:sz w:val="28"/>
              </w:rPr>
            </w:pPr>
            <w:r w:rsidRPr="004E00F6">
              <w:rPr>
                <w:rFonts w:ascii="Times New Roman" w:hAnsi="Times New Roman" w:cs="Times New Roman"/>
                <w:sz w:val="28"/>
              </w:rPr>
              <w:t>Анализ бизнес-процессов в целях построения системы контроля</w:t>
            </w:r>
          </w:p>
        </w:tc>
      </w:tr>
    </w:tbl>
    <w:p w:rsidR="0093464F" w:rsidRDefault="0093464F" w:rsidP="0093464F">
      <w:pPr>
        <w:shd w:val="clear" w:color="auto" w:fill="FFFFFF"/>
        <w:spacing w:after="0" w:line="360" w:lineRule="auto"/>
        <w:ind w:firstLine="709"/>
        <w:jc w:val="both"/>
        <w:textAlignment w:val="baseline"/>
        <w:rPr>
          <w:rFonts w:ascii="Times New Roman" w:eastAsia="Times New Roman" w:hAnsi="Times New Roman" w:cs="Times New Roman"/>
          <w:color w:val="000000" w:themeColor="text1"/>
          <w:sz w:val="28"/>
          <w:szCs w:val="28"/>
          <w:lang w:eastAsia="ru-RU"/>
        </w:rPr>
      </w:pPr>
    </w:p>
    <w:p w:rsidR="0093464F" w:rsidRPr="0093464F" w:rsidRDefault="0093464F" w:rsidP="0093464F">
      <w:pPr>
        <w:shd w:val="clear" w:color="auto" w:fill="FFFFFF"/>
        <w:spacing w:after="0" w:line="360" w:lineRule="auto"/>
        <w:ind w:firstLine="709"/>
        <w:jc w:val="both"/>
        <w:textAlignment w:val="baseline"/>
        <w:rPr>
          <w:rFonts w:ascii="Times New Roman" w:eastAsia="Times New Roman" w:hAnsi="Times New Roman" w:cs="Times New Roman"/>
          <w:color w:val="000000" w:themeColor="text1"/>
          <w:sz w:val="28"/>
          <w:szCs w:val="28"/>
          <w:lang w:eastAsia="ru-RU"/>
        </w:rPr>
      </w:pPr>
      <w:r w:rsidRPr="0093464F">
        <w:rPr>
          <w:rFonts w:ascii="Times New Roman" w:eastAsia="Times New Roman" w:hAnsi="Times New Roman" w:cs="Times New Roman"/>
          <w:color w:val="000000" w:themeColor="text1"/>
          <w:sz w:val="28"/>
          <w:szCs w:val="28"/>
          <w:lang w:eastAsia="ru-RU"/>
        </w:rPr>
        <w:t xml:space="preserve">Задачей службы внутреннего контроля может быть построение системы внутреннего контроля </w:t>
      </w:r>
      <w:r w:rsidR="00B13D7E">
        <w:rPr>
          <w:rFonts w:ascii="Times New Roman" w:eastAsia="Times New Roman" w:hAnsi="Times New Roman" w:cs="Times New Roman"/>
          <w:color w:val="000000" w:themeColor="text1"/>
          <w:sz w:val="28"/>
          <w:szCs w:val="28"/>
          <w:lang w:eastAsia="ru-RU"/>
        </w:rPr>
        <w:t>учреждении</w:t>
      </w:r>
      <w:r w:rsidRPr="0093464F">
        <w:rPr>
          <w:rFonts w:ascii="Times New Roman" w:eastAsia="Times New Roman" w:hAnsi="Times New Roman" w:cs="Times New Roman"/>
          <w:color w:val="000000" w:themeColor="text1"/>
          <w:sz w:val="28"/>
          <w:szCs w:val="28"/>
          <w:lang w:eastAsia="ru-RU"/>
        </w:rPr>
        <w:t xml:space="preserve"> (точнее, активное содействие менеджменту в построении системы), а задачей внутреннего аудита – проведение оценки надежности и эффективности этой системы.</w:t>
      </w:r>
    </w:p>
    <w:p w:rsidR="0093464F" w:rsidRPr="0093464F" w:rsidRDefault="0093464F" w:rsidP="0093464F">
      <w:pPr>
        <w:shd w:val="clear" w:color="auto" w:fill="FFFFFF"/>
        <w:spacing w:after="0" w:line="360" w:lineRule="auto"/>
        <w:ind w:firstLine="709"/>
        <w:jc w:val="both"/>
        <w:textAlignment w:val="baseline"/>
        <w:rPr>
          <w:rFonts w:ascii="Times New Roman" w:eastAsia="Times New Roman" w:hAnsi="Times New Roman" w:cs="Times New Roman"/>
          <w:color w:val="000000" w:themeColor="text1"/>
          <w:sz w:val="28"/>
          <w:szCs w:val="28"/>
          <w:lang w:eastAsia="ru-RU"/>
        </w:rPr>
      </w:pPr>
      <w:r w:rsidRPr="0093464F">
        <w:rPr>
          <w:rFonts w:ascii="Times New Roman" w:eastAsia="Times New Roman" w:hAnsi="Times New Roman" w:cs="Times New Roman"/>
          <w:color w:val="000000" w:themeColor="text1"/>
          <w:sz w:val="28"/>
          <w:szCs w:val="28"/>
          <w:lang w:eastAsia="ru-RU"/>
        </w:rPr>
        <w:t xml:space="preserve">Внутренний аудит призван выполнять более широкие задачи по оценке процедур внутреннего контроля, процессов управления рисками, корпоративного управления. </w:t>
      </w:r>
      <w:r w:rsidR="000A4A15">
        <w:rPr>
          <w:rFonts w:ascii="Times New Roman" w:eastAsia="Times New Roman" w:hAnsi="Times New Roman" w:cs="Times New Roman"/>
          <w:color w:val="000000" w:themeColor="text1"/>
          <w:sz w:val="28"/>
          <w:szCs w:val="28"/>
          <w:lang w:eastAsia="ru-RU"/>
        </w:rPr>
        <w:t>Стоит обратить внимание на то, что</w:t>
      </w:r>
      <w:r w:rsidRPr="0093464F">
        <w:rPr>
          <w:rFonts w:ascii="Times New Roman" w:eastAsia="Times New Roman" w:hAnsi="Times New Roman" w:cs="Times New Roman"/>
          <w:color w:val="000000" w:themeColor="text1"/>
          <w:sz w:val="28"/>
          <w:szCs w:val="28"/>
          <w:lang w:eastAsia="ru-RU"/>
        </w:rPr>
        <w:t xml:space="preserve"> в зависимости от уровня развития корпоративной культуры (в том числе среды контроля) приоритетом для службы внутреннего аудита может стать выполнение задач, обычно стоящих перед контрольно-ревизионной службой.</w:t>
      </w:r>
    </w:p>
    <w:p w:rsidR="0093464F" w:rsidRPr="0093464F" w:rsidRDefault="0093464F" w:rsidP="0093464F">
      <w:pPr>
        <w:shd w:val="clear" w:color="auto" w:fill="FFFFFF"/>
        <w:spacing w:after="0" w:line="360" w:lineRule="auto"/>
        <w:ind w:firstLine="709"/>
        <w:jc w:val="both"/>
        <w:textAlignment w:val="baseline"/>
        <w:rPr>
          <w:rFonts w:ascii="Times New Roman" w:eastAsia="Times New Roman" w:hAnsi="Times New Roman" w:cs="Times New Roman"/>
          <w:color w:val="000000" w:themeColor="text1"/>
          <w:sz w:val="28"/>
          <w:szCs w:val="28"/>
          <w:lang w:eastAsia="ru-RU"/>
        </w:rPr>
      </w:pPr>
      <w:r w:rsidRPr="0093464F">
        <w:rPr>
          <w:rFonts w:ascii="Times New Roman" w:eastAsia="Times New Roman" w:hAnsi="Times New Roman" w:cs="Times New Roman"/>
          <w:color w:val="000000" w:themeColor="text1"/>
          <w:sz w:val="28"/>
          <w:szCs w:val="28"/>
          <w:lang w:eastAsia="ru-RU"/>
        </w:rPr>
        <w:t xml:space="preserve">Например, если в </w:t>
      </w:r>
      <w:r w:rsidR="00B13D7E">
        <w:rPr>
          <w:rFonts w:ascii="Times New Roman" w:eastAsia="Times New Roman" w:hAnsi="Times New Roman" w:cs="Times New Roman"/>
          <w:color w:val="000000" w:themeColor="text1"/>
          <w:sz w:val="28"/>
          <w:szCs w:val="28"/>
          <w:lang w:eastAsia="ru-RU"/>
        </w:rPr>
        <w:t>учреждении</w:t>
      </w:r>
      <w:r w:rsidRPr="0093464F">
        <w:rPr>
          <w:rFonts w:ascii="Times New Roman" w:eastAsia="Times New Roman" w:hAnsi="Times New Roman" w:cs="Times New Roman"/>
          <w:color w:val="000000" w:themeColor="text1"/>
          <w:sz w:val="28"/>
          <w:szCs w:val="28"/>
          <w:lang w:eastAsia="ru-RU"/>
        </w:rPr>
        <w:t xml:space="preserve"> отсутствует эффективная система внутреннего контроля, то внутренний аудит в меньшей степени будет заниматься оценкой системы внутреннего контроля и в большей – вопросами сохранности активов и выявлением случаев мошенничества. В </w:t>
      </w:r>
      <w:r w:rsidR="00EF1C42">
        <w:rPr>
          <w:rFonts w:ascii="Times New Roman" w:eastAsia="Times New Roman" w:hAnsi="Times New Roman" w:cs="Times New Roman"/>
          <w:color w:val="000000" w:themeColor="text1"/>
          <w:sz w:val="28"/>
          <w:szCs w:val="28"/>
          <w:lang w:eastAsia="ru-RU"/>
        </w:rPr>
        <w:t>конкретной</w:t>
      </w:r>
      <w:r w:rsidRPr="0093464F">
        <w:rPr>
          <w:rFonts w:ascii="Times New Roman" w:eastAsia="Times New Roman" w:hAnsi="Times New Roman" w:cs="Times New Roman"/>
          <w:color w:val="000000" w:themeColor="text1"/>
          <w:sz w:val="28"/>
          <w:szCs w:val="28"/>
          <w:lang w:eastAsia="ru-RU"/>
        </w:rPr>
        <w:t xml:space="preserve"> ситуации по мере построения системы внутреннего контроля потребность во </w:t>
      </w:r>
      <w:r w:rsidRPr="0093464F">
        <w:rPr>
          <w:rFonts w:ascii="Times New Roman" w:eastAsia="Times New Roman" w:hAnsi="Times New Roman" w:cs="Times New Roman"/>
          <w:color w:val="000000" w:themeColor="text1"/>
          <w:sz w:val="28"/>
          <w:szCs w:val="28"/>
          <w:lang w:eastAsia="ru-RU"/>
        </w:rPr>
        <w:lastRenderedPageBreak/>
        <w:t>внутреннем аудите как в функции независимой оценки эффективности контроля будет со временем возрастать.</w:t>
      </w:r>
    </w:p>
    <w:p w:rsidR="0093464F" w:rsidRPr="0093464F" w:rsidRDefault="0093464F" w:rsidP="0093464F">
      <w:pPr>
        <w:shd w:val="clear" w:color="auto" w:fill="FFFFFF"/>
        <w:spacing w:after="0" w:line="360" w:lineRule="auto"/>
        <w:ind w:firstLine="709"/>
        <w:jc w:val="both"/>
        <w:textAlignment w:val="baseline"/>
        <w:rPr>
          <w:rFonts w:ascii="Times New Roman" w:eastAsia="Times New Roman" w:hAnsi="Times New Roman" w:cs="Times New Roman"/>
          <w:color w:val="000000" w:themeColor="text1"/>
          <w:sz w:val="28"/>
          <w:szCs w:val="28"/>
          <w:lang w:eastAsia="ru-RU"/>
        </w:rPr>
      </w:pPr>
      <w:r w:rsidRPr="0093464F">
        <w:rPr>
          <w:rFonts w:ascii="Times New Roman" w:eastAsia="Times New Roman" w:hAnsi="Times New Roman" w:cs="Times New Roman"/>
          <w:color w:val="000000" w:themeColor="text1"/>
          <w:sz w:val="28"/>
          <w:szCs w:val="28"/>
          <w:lang w:eastAsia="ru-RU"/>
        </w:rPr>
        <w:t xml:space="preserve">Система внутреннего контроля в </w:t>
      </w:r>
      <w:r w:rsidR="00B13D7E">
        <w:rPr>
          <w:rFonts w:ascii="Times New Roman" w:eastAsia="Times New Roman" w:hAnsi="Times New Roman" w:cs="Times New Roman"/>
          <w:color w:val="000000" w:themeColor="text1"/>
          <w:sz w:val="28"/>
          <w:szCs w:val="28"/>
          <w:lang w:eastAsia="ru-RU"/>
        </w:rPr>
        <w:t>учреждении</w:t>
      </w:r>
      <w:r w:rsidRPr="0093464F">
        <w:rPr>
          <w:rFonts w:ascii="Times New Roman" w:eastAsia="Times New Roman" w:hAnsi="Times New Roman" w:cs="Times New Roman"/>
          <w:color w:val="000000" w:themeColor="text1"/>
          <w:sz w:val="28"/>
          <w:szCs w:val="28"/>
          <w:lang w:eastAsia="ru-RU"/>
        </w:rPr>
        <w:t xml:space="preserve"> распространяется на все возникающие бизнес-процессы, начиная с планирования деятельности и заканчивая составлением финансовой отчетности.</w:t>
      </w:r>
    </w:p>
    <w:p w:rsidR="0093464F" w:rsidRPr="0093464F" w:rsidRDefault="0093464F" w:rsidP="0093464F">
      <w:pPr>
        <w:shd w:val="clear" w:color="auto" w:fill="FFFFFF"/>
        <w:spacing w:after="0" w:line="360" w:lineRule="auto"/>
        <w:ind w:firstLine="709"/>
        <w:jc w:val="both"/>
        <w:textAlignment w:val="baseline"/>
        <w:rPr>
          <w:rFonts w:ascii="Times New Roman" w:eastAsia="Times New Roman" w:hAnsi="Times New Roman" w:cs="Times New Roman"/>
          <w:color w:val="000000" w:themeColor="text1"/>
          <w:sz w:val="28"/>
          <w:szCs w:val="28"/>
          <w:lang w:eastAsia="ru-RU"/>
        </w:rPr>
      </w:pPr>
      <w:r w:rsidRPr="0093464F">
        <w:rPr>
          <w:rFonts w:ascii="Times New Roman" w:eastAsia="Times New Roman" w:hAnsi="Times New Roman" w:cs="Times New Roman"/>
          <w:color w:val="000000" w:themeColor="text1"/>
          <w:sz w:val="28"/>
          <w:szCs w:val="28"/>
          <w:lang w:eastAsia="ru-RU"/>
        </w:rPr>
        <w:t>Финансовый контроль, в том числе контроль за полнотой и достоверностью бухгалтерских записей и составлением финансовой отчетности, является важным элементом внутреннего контроля.</w:t>
      </w:r>
    </w:p>
    <w:p w:rsidR="0093464F" w:rsidRPr="0093464F" w:rsidRDefault="0093464F" w:rsidP="0093464F">
      <w:pPr>
        <w:shd w:val="clear" w:color="auto" w:fill="FFFFFF"/>
        <w:spacing w:after="0" w:line="360" w:lineRule="auto"/>
        <w:ind w:firstLine="709"/>
        <w:jc w:val="both"/>
        <w:textAlignment w:val="baseline"/>
        <w:rPr>
          <w:rFonts w:ascii="Times New Roman" w:eastAsia="Times New Roman" w:hAnsi="Times New Roman" w:cs="Times New Roman"/>
          <w:color w:val="000000" w:themeColor="text1"/>
          <w:sz w:val="28"/>
          <w:szCs w:val="28"/>
          <w:lang w:eastAsia="ru-RU"/>
        </w:rPr>
      </w:pPr>
      <w:r w:rsidRPr="0093464F">
        <w:rPr>
          <w:rFonts w:ascii="Times New Roman" w:eastAsia="Times New Roman" w:hAnsi="Times New Roman" w:cs="Times New Roman"/>
          <w:color w:val="000000" w:themeColor="text1"/>
          <w:sz w:val="28"/>
          <w:szCs w:val="28"/>
          <w:lang w:eastAsia="ru-RU"/>
        </w:rPr>
        <w:t>Эффективная структура внутреннего контроля предполагает разумное разграничение полномочий и разделение несовместимых функций. Последние несовместимы, если их сосредоточение у одного лица в любых комбинациях не только потенциально приведет к совершению непреднамеренных ошибок, но и затруднит их выявление. К несовместимым функциям относятся: непосредственный доступ к активам; разрешение на осуществление операций с активами; непосредственное осуществление хозяйственных операций; отражение хозяйственных операций в бухгалтерском учете.</w:t>
      </w:r>
    </w:p>
    <w:p w:rsidR="001E1179" w:rsidRDefault="001E1179" w:rsidP="00E36641">
      <w:pPr>
        <w:pStyle w:val="1"/>
        <w:spacing w:before="0" w:after="0" w:line="360" w:lineRule="auto"/>
        <w:jc w:val="center"/>
        <w:rPr>
          <w:sz w:val="28"/>
        </w:rPr>
      </w:pPr>
    </w:p>
    <w:p w:rsidR="004E00F6" w:rsidRDefault="004E00F6" w:rsidP="00E36641">
      <w:pPr>
        <w:pStyle w:val="1"/>
        <w:spacing w:before="0" w:after="0" w:line="360" w:lineRule="auto"/>
        <w:jc w:val="center"/>
        <w:rPr>
          <w:sz w:val="28"/>
        </w:rPr>
      </w:pPr>
    </w:p>
    <w:p w:rsidR="004E00F6" w:rsidRDefault="004E00F6" w:rsidP="00E36641">
      <w:pPr>
        <w:pStyle w:val="1"/>
        <w:spacing w:before="0" w:after="0" w:line="360" w:lineRule="auto"/>
        <w:jc w:val="center"/>
        <w:rPr>
          <w:sz w:val="28"/>
        </w:rPr>
      </w:pPr>
    </w:p>
    <w:p w:rsidR="004E00F6" w:rsidRDefault="004E00F6" w:rsidP="00E36641">
      <w:pPr>
        <w:pStyle w:val="1"/>
        <w:spacing w:before="0" w:after="0" w:line="360" w:lineRule="auto"/>
        <w:jc w:val="center"/>
        <w:rPr>
          <w:sz w:val="28"/>
        </w:rPr>
      </w:pPr>
    </w:p>
    <w:p w:rsidR="004E00F6" w:rsidRDefault="004E00F6" w:rsidP="00E36641">
      <w:pPr>
        <w:pStyle w:val="1"/>
        <w:spacing w:before="0" w:after="0" w:line="360" w:lineRule="auto"/>
        <w:jc w:val="center"/>
        <w:rPr>
          <w:sz w:val="28"/>
        </w:rPr>
      </w:pPr>
    </w:p>
    <w:p w:rsidR="004E00F6" w:rsidRDefault="004E00F6" w:rsidP="00E36641">
      <w:pPr>
        <w:pStyle w:val="1"/>
        <w:spacing w:before="0" w:after="0" w:line="360" w:lineRule="auto"/>
        <w:jc w:val="center"/>
        <w:rPr>
          <w:sz w:val="28"/>
        </w:rPr>
      </w:pPr>
    </w:p>
    <w:p w:rsidR="004E00F6" w:rsidRDefault="004E00F6" w:rsidP="00E36641">
      <w:pPr>
        <w:pStyle w:val="1"/>
        <w:spacing w:before="0" w:after="0" w:line="360" w:lineRule="auto"/>
        <w:jc w:val="center"/>
        <w:rPr>
          <w:sz w:val="28"/>
        </w:rPr>
      </w:pPr>
    </w:p>
    <w:p w:rsidR="004E00F6" w:rsidRDefault="004E00F6" w:rsidP="00E36641">
      <w:pPr>
        <w:pStyle w:val="1"/>
        <w:spacing w:before="0" w:after="0" w:line="360" w:lineRule="auto"/>
        <w:jc w:val="center"/>
        <w:rPr>
          <w:sz w:val="28"/>
        </w:rPr>
      </w:pPr>
    </w:p>
    <w:p w:rsidR="004E00F6" w:rsidRDefault="004E00F6" w:rsidP="00E36641">
      <w:pPr>
        <w:pStyle w:val="1"/>
        <w:spacing w:before="0" w:after="0" w:line="360" w:lineRule="auto"/>
        <w:jc w:val="center"/>
        <w:rPr>
          <w:sz w:val="28"/>
        </w:rPr>
      </w:pPr>
    </w:p>
    <w:p w:rsidR="004E00F6" w:rsidRDefault="004E00F6" w:rsidP="00E36641">
      <w:pPr>
        <w:pStyle w:val="1"/>
        <w:spacing w:before="0" w:after="0" w:line="360" w:lineRule="auto"/>
        <w:jc w:val="center"/>
        <w:rPr>
          <w:sz w:val="28"/>
        </w:rPr>
      </w:pPr>
    </w:p>
    <w:p w:rsidR="004E00F6" w:rsidRDefault="004E00F6" w:rsidP="00E36641">
      <w:pPr>
        <w:pStyle w:val="1"/>
        <w:spacing w:before="0" w:after="0" w:line="360" w:lineRule="auto"/>
        <w:jc w:val="center"/>
        <w:rPr>
          <w:sz w:val="28"/>
        </w:rPr>
      </w:pPr>
    </w:p>
    <w:p w:rsidR="004E00F6" w:rsidRDefault="004E00F6" w:rsidP="00E36641">
      <w:pPr>
        <w:pStyle w:val="1"/>
        <w:spacing w:before="0" w:after="0" w:line="360" w:lineRule="auto"/>
        <w:jc w:val="center"/>
        <w:rPr>
          <w:sz w:val="28"/>
        </w:rPr>
      </w:pPr>
    </w:p>
    <w:p w:rsidR="004E00F6" w:rsidRPr="00E36641" w:rsidRDefault="004E00F6" w:rsidP="00E36641">
      <w:pPr>
        <w:pStyle w:val="1"/>
        <w:spacing w:before="0" w:after="0" w:line="360" w:lineRule="auto"/>
        <w:jc w:val="center"/>
        <w:rPr>
          <w:sz w:val="28"/>
        </w:rPr>
      </w:pPr>
    </w:p>
    <w:p w:rsidR="009E03E3" w:rsidRPr="00E36641" w:rsidRDefault="004E00F6" w:rsidP="00E36641">
      <w:pPr>
        <w:pStyle w:val="1"/>
        <w:spacing w:before="0" w:after="0" w:line="360" w:lineRule="auto"/>
        <w:jc w:val="center"/>
        <w:rPr>
          <w:sz w:val="28"/>
        </w:rPr>
      </w:pPr>
      <w:bookmarkStart w:id="8" w:name="_Toc473747312"/>
      <w:r w:rsidRPr="00E36641">
        <w:rPr>
          <w:sz w:val="28"/>
        </w:rPr>
        <w:lastRenderedPageBreak/>
        <w:t>3 ВНЕДРЕНИЕ СИСТЕМЫ ВНУТРЕННЕГО КОНТРОЛЯ И АУДИТА В БЮДЖЕТНЫХ УЧРЕЖДЕНИЯХ (НА ПРИМЕРЕ   ФГБУ ГОСУДАРСТВЕННОГО (МУНИЦИПАЛЬНОГО) УЧРЕЖДЕНИЯ</w:t>
      </w:r>
      <w:bookmarkEnd w:id="8"/>
    </w:p>
    <w:p w:rsidR="00EF1316" w:rsidRPr="00EC723D" w:rsidRDefault="00F56237" w:rsidP="00EC723D">
      <w:pPr>
        <w:pStyle w:val="1"/>
        <w:spacing w:before="0" w:after="0" w:line="360" w:lineRule="auto"/>
        <w:jc w:val="center"/>
        <w:rPr>
          <w:sz w:val="28"/>
        </w:rPr>
      </w:pPr>
      <w:bookmarkStart w:id="9" w:name="_Toc473747313"/>
      <w:r w:rsidRPr="00EC723D">
        <w:rPr>
          <w:sz w:val="28"/>
        </w:rPr>
        <w:t xml:space="preserve">3.1. </w:t>
      </w:r>
      <w:r w:rsidR="00EF1316" w:rsidRPr="00EC723D">
        <w:rPr>
          <w:sz w:val="28"/>
        </w:rPr>
        <w:t>Анализ и оценка состояния системы внутреннего контроля и аудита в учреждении</w:t>
      </w:r>
      <w:bookmarkEnd w:id="9"/>
    </w:p>
    <w:p w:rsidR="00EB2FB8" w:rsidRDefault="00EB2FB8" w:rsidP="00EC723D">
      <w:pPr>
        <w:pStyle w:val="a5"/>
        <w:shd w:val="clear" w:color="auto" w:fill="FFFFFF"/>
        <w:spacing w:before="0" w:beforeAutospacing="0" w:after="0" w:afterAutospacing="0" w:line="360" w:lineRule="auto"/>
        <w:jc w:val="both"/>
        <w:rPr>
          <w:color w:val="000000" w:themeColor="text1"/>
          <w:sz w:val="28"/>
          <w:szCs w:val="20"/>
        </w:rPr>
      </w:pPr>
    </w:p>
    <w:p w:rsidR="00EB2FB8" w:rsidRPr="00EC723D" w:rsidRDefault="00EB2FB8" w:rsidP="00EB2FB8">
      <w:pPr>
        <w:pStyle w:val="a5"/>
        <w:shd w:val="clear" w:color="auto" w:fill="FFFFFF"/>
        <w:spacing w:before="0" w:beforeAutospacing="0" w:after="0" w:afterAutospacing="0" w:line="360" w:lineRule="auto"/>
        <w:ind w:firstLine="709"/>
        <w:jc w:val="both"/>
        <w:rPr>
          <w:color w:val="000000" w:themeColor="text1"/>
          <w:sz w:val="28"/>
          <w:szCs w:val="20"/>
        </w:rPr>
      </w:pPr>
      <w:r w:rsidRPr="00EC723D">
        <w:rPr>
          <w:color w:val="000000" w:themeColor="text1"/>
          <w:sz w:val="28"/>
          <w:szCs w:val="20"/>
        </w:rPr>
        <w:t xml:space="preserve">Как любая системообразующая структура, система внутреннего контроля и аудита состоит из организационной структуры или участников (руководство, работники, структурные подразделения), выполняющих соответствующие функции, документальной базы, поскольку деятельность участников системы как институциональных единиц должна быть документально оформлена. К ней относятся прежде всего документы, регламентирующие деятельность каждого участника, а также документы, используемые в процессе деятельности или обеспечивающие деятельность (нормативные документы для проведения контрольных мероприятий по вопросам </w:t>
      </w:r>
      <w:r w:rsidR="00B13D7E">
        <w:rPr>
          <w:color w:val="000000" w:themeColor="text1"/>
          <w:sz w:val="28"/>
          <w:szCs w:val="20"/>
        </w:rPr>
        <w:t>учреждении</w:t>
      </w:r>
      <w:r w:rsidRPr="00EC723D">
        <w:rPr>
          <w:color w:val="000000" w:themeColor="text1"/>
          <w:sz w:val="28"/>
          <w:szCs w:val="20"/>
        </w:rPr>
        <w:t xml:space="preserve"> деятельности) и отражающие результаты деятельности (акты, справки, рабочие документы контроля и аудита, заключения, приказы и иные документы по резул</w:t>
      </w:r>
      <w:r w:rsidR="00370AF1">
        <w:rPr>
          <w:color w:val="000000" w:themeColor="text1"/>
          <w:sz w:val="28"/>
          <w:szCs w:val="20"/>
        </w:rPr>
        <w:t xml:space="preserve">ьтатам контрольных мероприятий) </w:t>
      </w:r>
      <w:r w:rsidR="00370AF1" w:rsidRPr="00EC723D">
        <w:rPr>
          <w:color w:val="000000" w:themeColor="text1"/>
          <w:sz w:val="28"/>
          <w:szCs w:val="20"/>
        </w:rPr>
        <w:t>[</w:t>
      </w:r>
      <w:hyperlink r:id="rId8" w:history="1">
        <w:r w:rsidR="00370AF1">
          <w:rPr>
            <w:rStyle w:val="a4"/>
            <w:color w:val="000000" w:themeColor="text1"/>
            <w:sz w:val="28"/>
            <w:szCs w:val="20"/>
            <w:u w:val="none"/>
          </w:rPr>
          <w:t>4</w:t>
        </w:r>
      </w:hyperlink>
      <w:r w:rsidR="00370AF1" w:rsidRPr="00EC723D">
        <w:rPr>
          <w:color w:val="000000" w:themeColor="text1"/>
          <w:sz w:val="28"/>
          <w:szCs w:val="20"/>
        </w:rPr>
        <w:t xml:space="preserve">, с. </w:t>
      </w:r>
      <w:r w:rsidR="00370AF1">
        <w:rPr>
          <w:color w:val="000000" w:themeColor="text1"/>
          <w:sz w:val="28"/>
          <w:szCs w:val="20"/>
        </w:rPr>
        <w:t>25</w:t>
      </w:r>
      <w:r w:rsidR="00370AF1" w:rsidRPr="00EC723D">
        <w:rPr>
          <w:color w:val="000000" w:themeColor="text1"/>
          <w:sz w:val="28"/>
          <w:szCs w:val="20"/>
        </w:rPr>
        <w:t>;</w:t>
      </w:r>
      <w:r w:rsidR="00370AF1" w:rsidRPr="00EC723D">
        <w:rPr>
          <w:rStyle w:val="apple-converted-space"/>
          <w:color w:val="000000" w:themeColor="text1"/>
          <w:sz w:val="28"/>
          <w:szCs w:val="20"/>
        </w:rPr>
        <w:t> </w:t>
      </w:r>
      <w:hyperlink r:id="rId9" w:history="1">
        <w:r w:rsidR="00370AF1" w:rsidRPr="00EC723D">
          <w:rPr>
            <w:rStyle w:val="a4"/>
            <w:color w:val="000000" w:themeColor="text1"/>
            <w:sz w:val="28"/>
            <w:szCs w:val="20"/>
            <w:u w:val="none"/>
          </w:rPr>
          <w:t>1</w:t>
        </w:r>
        <w:r w:rsidR="00370AF1">
          <w:rPr>
            <w:rStyle w:val="a4"/>
            <w:color w:val="000000" w:themeColor="text1"/>
            <w:sz w:val="28"/>
            <w:szCs w:val="20"/>
            <w:u w:val="none"/>
          </w:rPr>
          <w:t>3</w:t>
        </w:r>
      </w:hyperlink>
      <w:r w:rsidR="00370AF1" w:rsidRPr="00EC723D">
        <w:rPr>
          <w:color w:val="000000" w:themeColor="text1"/>
          <w:sz w:val="28"/>
          <w:szCs w:val="20"/>
        </w:rPr>
        <w:t xml:space="preserve">, с. </w:t>
      </w:r>
      <w:r w:rsidR="00370AF1">
        <w:rPr>
          <w:color w:val="000000" w:themeColor="text1"/>
          <w:sz w:val="28"/>
          <w:szCs w:val="20"/>
        </w:rPr>
        <w:t>145</w:t>
      </w:r>
      <w:r w:rsidR="00370AF1" w:rsidRPr="00EC723D">
        <w:rPr>
          <w:color w:val="000000" w:themeColor="text1"/>
          <w:sz w:val="28"/>
          <w:szCs w:val="20"/>
        </w:rPr>
        <w:t>].</w:t>
      </w:r>
    </w:p>
    <w:p w:rsidR="00EC723D" w:rsidRDefault="00EC723D" w:rsidP="00EC723D">
      <w:pPr>
        <w:pStyle w:val="a5"/>
        <w:shd w:val="clear" w:color="auto" w:fill="FFFFFF"/>
        <w:spacing w:before="0" w:beforeAutospacing="0" w:after="0" w:afterAutospacing="0" w:line="360" w:lineRule="auto"/>
        <w:jc w:val="both"/>
        <w:rPr>
          <w:color w:val="000000" w:themeColor="text1"/>
          <w:sz w:val="28"/>
          <w:szCs w:val="20"/>
        </w:rPr>
      </w:pPr>
      <w:r w:rsidRPr="00EC723D">
        <w:rPr>
          <w:noProof/>
          <w:color w:val="000000" w:themeColor="text1"/>
          <w:sz w:val="28"/>
          <w:szCs w:val="20"/>
        </w:rPr>
        <w:drawing>
          <wp:inline distT="0" distB="0" distL="0" distR="0" wp14:anchorId="1BA64368" wp14:editId="5474BA42">
            <wp:extent cx="5981700" cy="1952625"/>
            <wp:effectExtent l="0" t="0" r="0" b="9525"/>
            <wp:docPr id="5" name="Рисунок 5" descr="http://www.api.nnov.ru/img/eljornal/theme23_b/ejb23_buh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api.nnov.ru/img/eljornal/theme23_b/ejb23_buh1.png"/>
                    <pic:cNvPicPr>
                      <a:picLocks noChangeAspect="1" noChangeArrowheads="1"/>
                    </pic:cNvPicPr>
                  </pic:nvPicPr>
                  <pic:blipFill rotWithShape="1">
                    <a:blip r:embed="rId10">
                      <a:extLst>
                        <a:ext uri="{28A0092B-C50C-407E-A947-70E740481C1C}">
                          <a14:useLocalDpi xmlns:a14="http://schemas.microsoft.com/office/drawing/2010/main" val="0"/>
                        </a:ext>
                      </a:extLst>
                    </a:blip>
                    <a:srcRect t="12360" b="10861"/>
                    <a:stretch/>
                  </pic:blipFill>
                  <pic:spPr bwMode="auto">
                    <a:xfrm>
                      <a:off x="0" y="0"/>
                      <a:ext cx="5981700" cy="1952625"/>
                    </a:xfrm>
                    <a:prstGeom prst="rect">
                      <a:avLst/>
                    </a:prstGeom>
                    <a:noFill/>
                    <a:ln>
                      <a:noFill/>
                    </a:ln>
                    <a:extLst>
                      <a:ext uri="{53640926-AAD7-44D8-BBD7-CCE9431645EC}">
                        <a14:shadowObscured xmlns:a14="http://schemas.microsoft.com/office/drawing/2010/main"/>
                      </a:ext>
                    </a:extLst>
                  </pic:spPr>
                </pic:pic>
              </a:graphicData>
            </a:graphic>
          </wp:inline>
        </w:drawing>
      </w:r>
    </w:p>
    <w:p w:rsidR="00EB2FB8" w:rsidRPr="00EC723D" w:rsidRDefault="00EB2FB8" w:rsidP="00EB2FB8">
      <w:pPr>
        <w:pStyle w:val="center"/>
        <w:shd w:val="clear" w:color="auto" w:fill="FFFFFF"/>
        <w:spacing w:before="0" w:beforeAutospacing="0" w:after="0" w:afterAutospacing="0" w:line="360" w:lineRule="auto"/>
        <w:jc w:val="center"/>
        <w:rPr>
          <w:color w:val="000000" w:themeColor="text1"/>
          <w:sz w:val="28"/>
          <w:szCs w:val="20"/>
        </w:rPr>
      </w:pPr>
      <w:r>
        <w:rPr>
          <w:color w:val="000000" w:themeColor="text1"/>
          <w:sz w:val="28"/>
          <w:szCs w:val="20"/>
        </w:rPr>
        <w:t xml:space="preserve">Рисунок 1 - </w:t>
      </w:r>
      <w:r w:rsidRPr="00EC723D">
        <w:rPr>
          <w:color w:val="000000" w:themeColor="text1"/>
          <w:sz w:val="28"/>
          <w:szCs w:val="20"/>
        </w:rPr>
        <w:t>Структура системы внутреннего контроля и аудита</w:t>
      </w:r>
    </w:p>
    <w:p w:rsidR="00EB2FB8" w:rsidRPr="00EC723D" w:rsidRDefault="00EB2FB8" w:rsidP="00EC723D">
      <w:pPr>
        <w:pStyle w:val="a5"/>
        <w:shd w:val="clear" w:color="auto" w:fill="FFFFFF"/>
        <w:spacing w:before="0" w:beforeAutospacing="0" w:after="0" w:afterAutospacing="0" w:line="360" w:lineRule="auto"/>
        <w:jc w:val="both"/>
        <w:rPr>
          <w:color w:val="000000" w:themeColor="text1"/>
          <w:sz w:val="28"/>
          <w:szCs w:val="20"/>
        </w:rPr>
      </w:pPr>
    </w:p>
    <w:p w:rsidR="00EC723D" w:rsidRPr="00EC723D" w:rsidRDefault="00EC723D" w:rsidP="00EC723D">
      <w:pPr>
        <w:pStyle w:val="a5"/>
        <w:shd w:val="clear" w:color="auto" w:fill="FFFFFF"/>
        <w:spacing w:before="0" w:beforeAutospacing="0" w:after="0" w:afterAutospacing="0" w:line="360" w:lineRule="auto"/>
        <w:ind w:firstLine="709"/>
        <w:jc w:val="both"/>
        <w:rPr>
          <w:color w:val="000000" w:themeColor="text1"/>
          <w:sz w:val="28"/>
          <w:szCs w:val="20"/>
        </w:rPr>
      </w:pPr>
      <w:r w:rsidRPr="00EC723D">
        <w:rPr>
          <w:color w:val="000000" w:themeColor="text1"/>
          <w:sz w:val="28"/>
          <w:szCs w:val="20"/>
        </w:rPr>
        <w:lastRenderedPageBreak/>
        <w:t>Поскольку контроль в системе управления реализует механизм обратной связи между объектом и субъектом управления, то с его помощью доводится объективная информация о состоянии объекта управления.</w:t>
      </w:r>
    </w:p>
    <w:p w:rsidR="00EC723D" w:rsidRPr="00EC723D" w:rsidRDefault="00EC723D" w:rsidP="00EC723D">
      <w:pPr>
        <w:pStyle w:val="a5"/>
        <w:shd w:val="clear" w:color="auto" w:fill="FFFFFF"/>
        <w:spacing w:before="0" w:beforeAutospacing="0" w:after="0" w:afterAutospacing="0" w:line="360" w:lineRule="auto"/>
        <w:ind w:firstLine="709"/>
        <w:jc w:val="both"/>
        <w:rPr>
          <w:color w:val="000000" w:themeColor="text1"/>
          <w:sz w:val="28"/>
          <w:szCs w:val="20"/>
        </w:rPr>
      </w:pPr>
      <w:r w:rsidRPr="00EC723D">
        <w:rPr>
          <w:color w:val="000000" w:themeColor="text1"/>
          <w:sz w:val="28"/>
          <w:szCs w:val="20"/>
        </w:rPr>
        <w:t xml:space="preserve">На рис. 2 показано, что любая управленческая деятельность базируется на планировании, </w:t>
      </w:r>
      <w:r w:rsidR="00B13D7E">
        <w:rPr>
          <w:color w:val="000000" w:themeColor="text1"/>
          <w:sz w:val="28"/>
          <w:szCs w:val="20"/>
        </w:rPr>
        <w:t>учреждении</w:t>
      </w:r>
      <w:r w:rsidRPr="00EC723D">
        <w:rPr>
          <w:color w:val="000000" w:themeColor="text1"/>
          <w:sz w:val="28"/>
          <w:szCs w:val="20"/>
        </w:rPr>
        <w:t>, контроле и принятии соответствующего решения для осуществления последующей деятельности, что в итоге обеспечивает непрерывность процесса управления функциональной деятельностью.</w:t>
      </w:r>
    </w:p>
    <w:p w:rsidR="00EC723D" w:rsidRDefault="00EC723D" w:rsidP="00EB2FB8">
      <w:pPr>
        <w:pStyle w:val="a5"/>
        <w:shd w:val="clear" w:color="auto" w:fill="FFFFFF"/>
        <w:spacing w:before="0" w:beforeAutospacing="0" w:after="0" w:afterAutospacing="0" w:line="360" w:lineRule="auto"/>
        <w:jc w:val="both"/>
        <w:rPr>
          <w:color w:val="000000" w:themeColor="text1"/>
          <w:sz w:val="28"/>
          <w:szCs w:val="20"/>
        </w:rPr>
      </w:pPr>
      <w:r w:rsidRPr="00EC723D">
        <w:rPr>
          <w:noProof/>
          <w:color w:val="000000" w:themeColor="text1"/>
          <w:sz w:val="28"/>
          <w:szCs w:val="20"/>
        </w:rPr>
        <w:drawing>
          <wp:inline distT="0" distB="0" distL="0" distR="0" wp14:anchorId="1D1A48C6" wp14:editId="1466A2C2">
            <wp:extent cx="5924550" cy="1466850"/>
            <wp:effectExtent l="0" t="0" r="0" b="0"/>
            <wp:docPr id="4" name="Рисунок 4" descr="http://www.api.nnov.ru/img/eljornal/theme23_b/ejb23_buh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api.nnov.ru/img/eljornal/theme23_b/ejb23_buh2.png"/>
                    <pic:cNvPicPr>
                      <a:picLocks noChangeAspect="1" noChangeArrowheads="1"/>
                    </pic:cNvPicPr>
                  </pic:nvPicPr>
                  <pic:blipFill rotWithShape="1">
                    <a:blip r:embed="rId11">
                      <a:extLst>
                        <a:ext uri="{28A0092B-C50C-407E-A947-70E740481C1C}">
                          <a14:useLocalDpi xmlns:a14="http://schemas.microsoft.com/office/drawing/2010/main" val="0"/>
                        </a:ext>
                      </a:extLst>
                    </a:blip>
                    <a:srcRect t="11848" b="15166"/>
                    <a:stretch/>
                  </pic:blipFill>
                  <pic:spPr bwMode="auto">
                    <a:xfrm>
                      <a:off x="0" y="0"/>
                      <a:ext cx="5924550" cy="1466850"/>
                    </a:xfrm>
                    <a:prstGeom prst="rect">
                      <a:avLst/>
                    </a:prstGeom>
                    <a:noFill/>
                    <a:ln>
                      <a:noFill/>
                    </a:ln>
                    <a:extLst>
                      <a:ext uri="{53640926-AAD7-44D8-BBD7-CCE9431645EC}">
                        <a14:shadowObscured xmlns:a14="http://schemas.microsoft.com/office/drawing/2010/main"/>
                      </a:ext>
                    </a:extLst>
                  </pic:spPr>
                </pic:pic>
              </a:graphicData>
            </a:graphic>
          </wp:inline>
        </w:drawing>
      </w:r>
    </w:p>
    <w:p w:rsidR="00EB2FB8" w:rsidRDefault="00EB2FB8" w:rsidP="00EB2FB8">
      <w:pPr>
        <w:pStyle w:val="a5"/>
        <w:shd w:val="clear" w:color="auto" w:fill="FFFFFF"/>
        <w:spacing w:before="0" w:beforeAutospacing="0" w:after="0" w:afterAutospacing="0" w:line="360" w:lineRule="auto"/>
        <w:jc w:val="center"/>
        <w:rPr>
          <w:color w:val="000000" w:themeColor="text1"/>
          <w:sz w:val="28"/>
          <w:szCs w:val="20"/>
        </w:rPr>
      </w:pPr>
      <w:r>
        <w:rPr>
          <w:color w:val="000000" w:themeColor="text1"/>
          <w:sz w:val="28"/>
          <w:szCs w:val="20"/>
        </w:rPr>
        <w:t>Рисунок 2 – Процесс управления</w:t>
      </w:r>
    </w:p>
    <w:p w:rsidR="00EB2FB8" w:rsidRPr="00EC723D" w:rsidRDefault="00EB2FB8" w:rsidP="00EB2FB8">
      <w:pPr>
        <w:pStyle w:val="a5"/>
        <w:shd w:val="clear" w:color="auto" w:fill="FFFFFF"/>
        <w:spacing w:before="0" w:beforeAutospacing="0" w:after="0" w:afterAutospacing="0" w:line="360" w:lineRule="auto"/>
        <w:jc w:val="center"/>
        <w:rPr>
          <w:color w:val="000000" w:themeColor="text1"/>
          <w:sz w:val="28"/>
          <w:szCs w:val="20"/>
        </w:rPr>
      </w:pPr>
    </w:p>
    <w:p w:rsidR="00EC723D" w:rsidRPr="00EC723D" w:rsidRDefault="00EC723D" w:rsidP="00EC723D">
      <w:pPr>
        <w:pStyle w:val="a5"/>
        <w:shd w:val="clear" w:color="auto" w:fill="FFFFFF"/>
        <w:spacing w:before="0" w:beforeAutospacing="0" w:after="0" w:afterAutospacing="0" w:line="360" w:lineRule="auto"/>
        <w:ind w:firstLine="709"/>
        <w:jc w:val="both"/>
        <w:rPr>
          <w:color w:val="000000" w:themeColor="text1"/>
          <w:sz w:val="28"/>
          <w:szCs w:val="20"/>
        </w:rPr>
      </w:pPr>
      <w:r w:rsidRPr="00EC723D">
        <w:rPr>
          <w:color w:val="000000" w:themeColor="text1"/>
          <w:sz w:val="28"/>
          <w:szCs w:val="20"/>
        </w:rPr>
        <w:t xml:space="preserve">Система внутреннего контроля и аудита - это управленческая функция. При планировании деятельности каждый раз определяется механизм реализации и по мере реализации осуществляется контроль. После оценки реальности планируемых мероприятий принимается соответствующее решение, которое может быть принято в предварительном, </w:t>
      </w:r>
      <w:r w:rsidR="00370AF1">
        <w:rPr>
          <w:color w:val="000000" w:themeColor="text1"/>
          <w:sz w:val="28"/>
          <w:szCs w:val="20"/>
        </w:rPr>
        <w:t xml:space="preserve">текущем или последующем режимах </w:t>
      </w:r>
      <w:r w:rsidR="00370AF1" w:rsidRPr="00EC723D">
        <w:rPr>
          <w:color w:val="000000" w:themeColor="text1"/>
          <w:sz w:val="28"/>
          <w:szCs w:val="20"/>
        </w:rPr>
        <w:t>[</w:t>
      </w:r>
      <w:hyperlink r:id="rId12" w:history="1">
        <w:r w:rsidR="00370AF1" w:rsidRPr="00EC723D">
          <w:rPr>
            <w:rStyle w:val="a4"/>
            <w:color w:val="000000" w:themeColor="text1"/>
            <w:sz w:val="28"/>
            <w:szCs w:val="20"/>
            <w:u w:val="none"/>
          </w:rPr>
          <w:t>6</w:t>
        </w:r>
      </w:hyperlink>
      <w:r w:rsidR="00370AF1" w:rsidRPr="00EC723D">
        <w:rPr>
          <w:color w:val="000000" w:themeColor="text1"/>
          <w:sz w:val="28"/>
          <w:szCs w:val="20"/>
        </w:rPr>
        <w:t xml:space="preserve">, с. </w:t>
      </w:r>
      <w:r w:rsidR="00370AF1">
        <w:rPr>
          <w:color w:val="000000" w:themeColor="text1"/>
          <w:sz w:val="28"/>
          <w:szCs w:val="20"/>
        </w:rPr>
        <w:t>87</w:t>
      </w:r>
      <w:r w:rsidR="00370AF1" w:rsidRPr="00EC723D">
        <w:rPr>
          <w:color w:val="000000" w:themeColor="text1"/>
          <w:sz w:val="28"/>
          <w:szCs w:val="20"/>
        </w:rPr>
        <w:t>;</w:t>
      </w:r>
      <w:r w:rsidR="00370AF1" w:rsidRPr="00EC723D">
        <w:rPr>
          <w:rStyle w:val="apple-converted-space"/>
          <w:color w:val="000000" w:themeColor="text1"/>
          <w:sz w:val="28"/>
          <w:szCs w:val="20"/>
        </w:rPr>
        <w:t> </w:t>
      </w:r>
      <w:hyperlink r:id="rId13" w:history="1">
        <w:r w:rsidR="00370AF1" w:rsidRPr="00EC723D">
          <w:rPr>
            <w:rStyle w:val="a4"/>
            <w:color w:val="000000" w:themeColor="text1"/>
            <w:sz w:val="28"/>
            <w:szCs w:val="20"/>
            <w:u w:val="none"/>
          </w:rPr>
          <w:t>15</w:t>
        </w:r>
      </w:hyperlink>
      <w:r w:rsidR="00370AF1" w:rsidRPr="00EC723D">
        <w:rPr>
          <w:color w:val="000000" w:themeColor="text1"/>
          <w:sz w:val="28"/>
          <w:szCs w:val="20"/>
        </w:rPr>
        <w:t xml:space="preserve">, с. </w:t>
      </w:r>
      <w:r w:rsidR="00370AF1">
        <w:rPr>
          <w:color w:val="000000" w:themeColor="text1"/>
          <w:sz w:val="28"/>
          <w:szCs w:val="20"/>
        </w:rPr>
        <w:t>56</w:t>
      </w:r>
      <w:r w:rsidR="00370AF1" w:rsidRPr="00EC723D">
        <w:rPr>
          <w:color w:val="000000" w:themeColor="text1"/>
          <w:sz w:val="28"/>
          <w:szCs w:val="20"/>
        </w:rPr>
        <w:t>].</w:t>
      </w:r>
    </w:p>
    <w:p w:rsidR="00EC723D" w:rsidRPr="00EC723D" w:rsidRDefault="00EC723D" w:rsidP="00EC723D">
      <w:pPr>
        <w:pStyle w:val="a5"/>
        <w:shd w:val="clear" w:color="auto" w:fill="FFFFFF"/>
        <w:spacing w:before="0" w:beforeAutospacing="0" w:after="0" w:afterAutospacing="0" w:line="360" w:lineRule="auto"/>
        <w:ind w:firstLine="709"/>
        <w:jc w:val="both"/>
        <w:rPr>
          <w:color w:val="000000" w:themeColor="text1"/>
          <w:sz w:val="28"/>
          <w:szCs w:val="20"/>
        </w:rPr>
      </w:pPr>
      <w:r w:rsidRPr="00EC723D">
        <w:rPr>
          <w:color w:val="000000" w:themeColor="text1"/>
          <w:sz w:val="28"/>
          <w:szCs w:val="20"/>
        </w:rPr>
        <w:t xml:space="preserve">Для повышения эффективности системы управления необходимо постоянно совершенствовать систему контроля. При этом </w:t>
      </w:r>
      <w:r w:rsidR="000A4A15">
        <w:rPr>
          <w:color w:val="000000" w:themeColor="text1"/>
          <w:sz w:val="28"/>
          <w:szCs w:val="20"/>
        </w:rPr>
        <w:t>главным</w:t>
      </w:r>
      <w:r w:rsidRPr="00EC723D">
        <w:rPr>
          <w:color w:val="000000" w:themeColor="text1"/>
          <w:sz w:val="28"/>
          <w:szCs w:val="20"/>
        </w:rPr>
        <w:t xml:space="preserve"> условием ее развития является обеспечение непрерывности осуществления контрольных функций - системности.</w:t>
      </w:r>
    </w:p>
    <w:p w:rsidR="00EC723D" w:rsidRPr="00EC723D" w:rsidRDefault="00EC723D" w:rsidP="00EC723D">
      <w:pPr>
        <w:pStyle w:val="a5"/>
        <w:shd w:val="clear" w:color="auto" w:fill="FFFFFF"/>
        <w:spacing w:before="0" w:beforeAutospacing="0" w:after="0" w:afterAutospacing="0" w:line="360" w:lineRule="auto"/>
        <w:ind w:firstLine="709"/>
        <w:jc w:val="both"/>
        <w:rPr>
          <w:color w:val="000000" w:themeColor="text1"/>
          <w:sz w:val="28"/>
          <w:szCs w:val="20"/>
        </w:rPr>
      </w:pPr>
      <w:r w:rsidRPr="00EC723D">
        <w:rPr>
          <w:color w:val="000000" w:themeColor="text1"/>
          <w:sz w:val="28"/>
          <w:szCs w:val="20"/>
        </w:rPr>
        <w:t xml:space="preserve">Объекты внутреннего контроля выбираются в соответствии с его целями. Необходимо разграничивать объект внутреннего контроля и предмет внутреннего контроля. В философской трактовке предмет познания - это определенная сторона, свойство и отношение объекта, исследуемые с </w:t>
      </w:r>
      <w:r w:rsidRPr="00EC723D">
        <w:rPr>
          <w:color w:val="000000" w:themeColor="text1"/>
          <w:sz w:val="28"/>
          <w:szCs w:val="20"/>
        </w:rPr>
        <w:lastRenderedPageBreak/>
        <w:t>определенной целью в данных условиях и обстоятельствах. Предмет определяет границы, в пределах которых изучается объект исследования.</w:t>
      </w:r>
    </w:p>
    <w:p w:rsidR="00EC723D" w:rsidRPr="00EB2FB8" w:rsidRDefault="00EC723D" w:rsidP="00EC723D">
      <w:pPr>
        <w:pStyle w:val="a5"/>
        <w:shd w:val="clear" w:color="auto" w:fill="FFFFFF"/>
        <w:spacing w:before="0" w:beforeAutospacing="0" w:after="0" w:afterAutospacing="0" w:line="360" w:lineRule="auto"/>
        <w:ind w:firstLine="709"/>
        <w:jc w:val="both"/>
        <w:rPr>
          <w:color w:val="000000" w:themeColor="text1"/>
          <w:sz w:val="28"/>
          <w:szCs w:val="20"/>
        </w:rPr>
      </w:pPr>
      <w:r w:rsidRPr="00EB2FB8">
        <w:rPr>
          <w:bCs/>
          <w:color w:val="000000" w:themeColor="text1"/>
          <w:sz w:val="28"/>
          <w:szCs w:val="20"/>
        </w:rPr>
        <w:t>Задачи внутреннего контроля и аудита состоят:</w:t>
      </w:r>
    </w:p>
    <w:p w:rsidR="00EC723D" w:rsidRPr="00EC723D" w:rsidRDefault="00EC723D" w:rsidP="00EC723D">
      <w:pPr>
        <w:numPr>
          <w:ilvl w:val="0"/>
          <w:numId w:val="5"/>
        </w:numPr>
        <w:shd w:val="clear" w:color="auto" w:fill="FFFFFF"/>
        <w:spacing w:after="0" w:line="360" w:lineRule="auto"/>
        <w:ind w:left="0" w:firstLine="709"/>
        <w:jc w:val="both"/>
        <w:rPr>
          <w:rFonts w:ascii="Times New Roman" w:hAnsi="Times New Roman" w:cs="Times New Roman"/>
          <w:color w:val="000000" w:themeColor="text1"/>
          <w:sz w:val="28"/>
          <w:szCs w:val="20"/>
        </w:rPr>
      </w:pPr>
      <w:r w:rsidRPr="00EC723D">
        <w:rPr>
          <w:rFonts w:ascii="Times New Roman" w:hAnsi="Times New Roman" w:cs="Times New Roman"/>
          <w:color w:val="000000" w:themeColor="text1"/>
          <w:sz w:val="28"/>
          <w:szCs w:val="20"/>
        </w:rPr>
        <w:t xml:space="preserve">в </w:t>
      </w:r>
      <w:r w:rsidR="00B13D7E">
        <w:rPr>
          <w:rFonts w:ascii="Times New Roman" w:hAnsi="Times New Roman" w:cs="Times New Roman"/>
          <w:color w:val="000000" w:themeColor="text1"/>
          <w:sz w:val="28"/>
          <w:szCs w:val="20"/>
        </w:rPr>
        <w:t>учреждении</w:t>
      </w:r>
      <w:r w:rsidRPr="00EC723D">
        <w:rPr>
          <w:rFonts w:ascii="Times New Roman" w:hAnsi="Times New Roman" w:cs="Times New Roman"/>
          <w:color w:val="000000" w:themeColor="text1"/>
          <w:sz w:val="28"/>
          <w:szCs w:val="20"/>
        </w:rPr>
        <w:t xml:space="preserve"> и проведении внутреннего контроля и аудита исполнения законодательных и нормативных правовых актов Российской Федерации, регламентирующих деятельность ведомства и его территориальных органов;</w:t>
      </w:r>
    </w:p>
    <w:p w:rsidR="00EC723D" w:rsidRPr="00EC723D" w:rsidRDefault="00EC723D" w:rsidP="00EC723D">
      <w:pPr>
        <w:numPr>
          <w:ilvl w:val="0"/>
          <w:numId w:val="5"/>
        </w:numPr>
        <w:shd w:val="clear" w:color="auto" w:fill="FFFFFF"/>
        <w:spacing w:after="0" w:line="360" w:lineRule="auto"/>
        <w:ind w:left="0" w:firstLine="709"/>
        <w:jc w:val="both"/>
        <w:rPr>
          <w:rFonts w:ascii="Times New Roman" w:hAnsi="Times New Roman" w:cs="Times New Roman"/>
          <w:color w:val="000000" w:themeColor="text1"/>
          <w:sz w:val="28"/>
          <w:szCs w:val="20"/>
        </w:rPr>
      </w:pPr>
      <w:r w:rsidRPr="00EC723D">
        <w:rPr>
          <w:rFonts w:ascii="Times New Roman" w:hAnsi="Times New Roman" w:cs="Times New Roman"/>
          <w:color w:val="000000" w:themeColor="text1"/>
          <w:sz w:val="28"/>
          <w:szCs w:val="20"/>
        </w:rPr>
        <w:t>в контроле за полнотой и достоверностью отчетности о реализации государственных (муниципальных) программ, в том числе отчетности об исполнении государственных (муниципальных) заданий;</w:t>
      </w:r>
    </w:p>
    <w:p w:rsidR="00EC723D" w:rsidRPr="00EC723D" w:rsidRDefault="00EC723D" w:rsidP="00EC723D">
      <w:pPr>
        <w:numPr>
          <w:ilvl w:val="0"/>
          <w:numId w:val="5"/>
        </w:numPr>
        <w:shd w:val="clear" w:color="auto" w:fill="FFFFFF"/>
        <w:spacing w:after="0" w:line="360" w:lineRule="auto"/>
        <w:ind w:left="0" w:firstLine="709"/>
        <w:jc w:val="both"/>
        <w:rPr>
          <w:rFonts w:ascii="Times New Roman" w:hAnsi="Times New Roman" w:cs="Times New Roman"/>
          <w:color w:val="000000" w:themeColor="text1"/>
          <w:sz w:val="28"/>
          <w:szCs w:val="20"/>
        </w:rPr>
      </w:pPr>
      <w:r w:rsidRPr="00EC723D">
        <w:rPr>
          <w:rFonts w:ascii="Times New Roman" w:hAnsi="Times New Roman" w:cs="Times New Roman"/>
          <w:color w:val="000000" w:themeColor="text1"/>
          <w:sz w:val="28"/>
          <w:szCs w:val="20"/>
        </w:rPr>
        <w:t>в осуществлении структурными подразделениями и их работниками установленных полномочий;</w:t>
      </w:r>
    </w:p>
    <w:p w:rsidR="00EC723D" w:rsidRPr="00EC723D" w:rsidRDefault="00EC723D" w:rsidP="00EC723D">
      <w:pPr>
        <w:numPr>
          <w:ilvl w:val="0"/>
          <w:numId w:val="5"/>
        </w:numPr>
        <w:shd w:val="clear" w:color="auto" w:fill="FFFFFF"/>
        <w:spacing w:after="0" w:line="360" w:lineRule="auto"/>
        <w:ind w:left="0" w:firstLine="709"/>
        <w:jc w:val="both"/>
        <w:rPr>
          <w:rFonts w:ascii="Times New Roman" w:hAnsi="Times New Roman" w:cs="Times New Roman"/>
          <w:color w:val="000000" w:themeColor="text1"/>
          <w:sz w:val="28"/>
          <w:szCs w:val="20"/>
        </w:rPr>
      </w:pPr>
      <w:r w:rsidRPr="00EC723D">
        <w:rPr>
          <w:rFonts w:ascii="Times New Roman" w:hAnsi="Times New Roman" w:cs="Times New Roman"/>
          <w:color w:val="000000" w:themeColor="text1"/>
          <w:sz w:val="28"/>
          <w:szCs w:val="20"/>
        </w:rPr>
        <w:t>в соблюдении законности (эффективности и экономности) использования бюджетных средств, предусмотренных на содержание и обеспечение деятельности ведомства и его территориальных органов;</w:t>
      </w:r>
    </w:p>
    <w:p w:rsidR="00EC723D" w:rsidRPr="00EC723D" w:rsidRDefault="00EC723D" w:rsidP="00EC723D">
      <w:pPr>
        <w:numPr>
          <w:ilvl w:val="0"/>
          <w:numId w:val="5"/>
        </w:numPr>
        <w:shd w:val="clear" w:color="auto" w:fill="FFFFFF"/>
        <w:spacing w:after="0" w:line="360" w:lineRule="auto"/>
        <w:ind w:left="0" w:firstLine="709"/>
        <w:jc w:val="both"/>
        <w:rPr>
          <w:rFonts w:ascii="Times New Roman" w:hAnsi="Times New Roman" w:cs="Times New Roman"/>
          <w:color w:val="000000" w:themeColor="text1"/>
          <w:sz w:val="28"/>
          <w:szCs w:val="20"/>
        </w:rPr>
      </w:pPr>
      <w:r w:rsidRPr="00EC723D">
        <w:rPr>
          <w:rFonts w:ascii="Times New Roman" w:hAnsi="Times New Roman" w:cs="Times New Roman"/>
          <w:color w:val="000000" w:themeColor="text1"/>
          <w:sz w:val="28"/>
          <w:szCs w:val="20"/>
        </w:rPr>
        <w:t>в порядке ведения бюджетного учета, составления и представления внутренним и внешним пользователям соответствующей отчетности.</w:t>
      </w:r>
    </w:p>
    <w:p w:rsidR="00EC723D" w:rsidRPr="00EC723D" w:rsidRDefault="00EC723D" w:rsidP="00EC723D">
      <w:pPr>
        <w:pStyle w:val="a5"/>
        <w:shd w:val="clear" w:color="auto" w:fill="FFFFFF"/>
        <w:spacing w:before="0" w:beforeAutospacing="0" w:after="0" w:afterAutospacing="0" w:line="360" w:lineRule="auto"/>
        <w:ind w:firstLine="709"/>
        <w:jc w:val="both"/>
        <w:rPr>
          <w:color w:val="000000" w:themeColor="text1"/>
          <w:sz w:val="28"/>
          <w:szCs w:val="20"/>
        </w:rPr>
      </w:pPr>
      <w:r w:rsidRPr="00EC723D">
        <w:rPr>
          <w:color w:val="000000" w:themeColor="text1"/>
          <w:sz w:val="28"/>
          <w:szCs w:val="20"/>
        </w:rPr>
        <w:t>К задачам аналитической деятельности относятся:</w:t>
      </w:r>
    </w:p>
    <w:p w:rsidR="00EC723D" w:rsidRPr="00EC723D" w:rsidRDefault="00EC723D" w:rsidP="00EC723D">
      <w:pPr>
        <w:numPr>
          <w:ilvl w:val="0"/>
          <w:numId w:val="6"/>
        </w:numPr>
        <w:shd w:val="clear" w:color="auto" w:fill="FFFFFF"/>
        <w:spacing w:after="0" w:line="360" w:lineRule="auto"/>
        <w:ind w:left="0" w:firstLine="709"/>
        <w:jc w:val="both"/>
        <w:rPr>
          <w:rFonts w:ascii="Times New Roman" w:hAnsi="Times New Roman" w:cs="Times New Roman"/>
          <w:color w:val="000000" w:themeColor="text1"/>
          <w:sz w:val="28"/>
          <w:szCs w:val="20"/>
        </w:rPr>
      </w:pPr>
      <w:r w:rsidRPr="00EC723D">
        <w:rPr>
          <w:rFonts w:ascii="Times New Roman" w:hAnsi="Times New Roman" w:cs="Times New Roman"/>
          <w:color w:val="000000" w:themeColor="text1"/>
          <w:sz w:val="28"/>
          <w:szCs w:val="20"/>
        </w:rPr>
        <w:t>проведение анализа выявленных отклонений от установленных показателей деятельности, причин, лежащих в основе нарушений, принятие мер по их предупреждению;</w:t>
      </w:r>
    </w:p>
    <w:p w:rsidR="00EC723D" w:rsidRPr="00EC723D" w:rsidRDefault="00EC723D" w:rsidP="00EC723D">
      <w:pPr>
        <w:numPr>
          <w:ilvl w:val="0"/>
          <w:numId w:val="6"/>
        </w:numPr>
        <w:shd w:val="clear" w:color="auto" w:fill="FFFFFF"/>
        <w:spacing w:after="0" w:line="360" w:lineRule="auto"/>
        <w:ind w:left="0" w:firstLine="709"/>
        <w:jc w:val="both"/>
        <w:rPr>
          <w:rFonts w:ascii="Times New Roman" w:hAnsi="Times New Roman" w:cs="Times New Roman"/>
          <w:color w:val="000000" w:themeColor="text1"/>
          <w:sz w:val="28"/>
          <w:szCs w:val="20"/>
        </w:rPr>
      </w:pPr>
      <w:r w:rsidRPr="00EC723D">
        <w:rPr>
          <w:rFonts w:ascii="Times New Roman" w:hAnsi="Times New Roman" w:cs="Times New Roman"/>
          <w:color w:val="000000" w:themeColor="text1"/>
          <w:sz w:val="28"/>
          <w:szCs w:val="20"/>
        </w:rPr>
        <w:t>определение эффективности и целесообразности проводимых финансово-хозяйственных операций, применения действующих норм и правил ведения таких операций;</w:t>
      </w:r>
    </w:p>
    <w:p w:rsidR="00EC723D" w:rsidRPr="00EC723D" w:rsidRDefault="00EC723D" w:rsidP="00EC723D">
      <w:pPr>
        <w:numPr>
          <w:ilvl w:val="0"/>
          <w:numId w:val="6"/>
        </w:numPr>
        <w:shd w:val="clear" w:color="auto" w:fill="FFFFFF"/>
        <w:spacing w:after="0" w:line="360" w:lineRule="auto"/>
        <w:ind w:left="0" w:firstLine="709"/>
        <w:jc w:val="both"/>
        <w:rPr>
          <w:rFonts w:ascii="Times New Roman" w:hAnsi="Times New Roman" w:cs="Times New Roman"/>
          <w:color w:val="000000" w:themeColor="text1"/>
          <w:sz w:val="28"/>
          <w:szCs w:val="20"/>
        </w:rPr>
      </w:pPr>
      <w:r w:rsidRPr="00EC723D">
        <w:rPr>
          <w:rFonts w:ascii="Times New Roman" w:hAnsi="Times New Roman" w:cs="Times New Roman"/>
          <w:color w:val="000000" w:themeColor="text1"/>
          <w:sz w:val="28"/>
          <w:szCs w:val="20"/>
        </w:rPr>
        <w:t>анализ результатов реализации нормативных правовых актов, а также внутренних приказов, инструкций, распоряжений и иных локальных актов;</w:t>
      </w:r>
      <w:r w:rsidR="00892219" w:rsidRPr="00892219">
        <w:rPr>
          <w:rFonts w:ascii="Times New Roman" w:hAnsi="Times New Roman" w:cs="Times New Roman"/>
          <w:color w:val="FFFFFF" w:themeColor="background1"/>
          <w:sz w:val="28"/>
          <w:szCs w:val="28"/>
        </w:rPr>
        <w:t xml:space="preserve"> </w:t>
      </w:r>
    </w:p>
    <w:p w:rsidR="00EC723D" w:rsidRPr="00EC723D" w:rsidRDefault="00EC723D" w:rsidP="00EC723D">
      <w:pPr>
        <w:numPr>
          <w:ilvl w:val="0"/>
          <w:numId w:val="6"/>
        </w:numPr>
        <w:shd w:val="clear" w:color="auto" w:fill="FFFFFF"/>
        <w:spacing w:after="0" w:line="360" w:lineRule="auto"/>
        <w:ind w:left="0" w:firstLine="709"/>
        <w:jc w:val="both"/>
        <w:rPr>
          <w:rFonts w:ascii="Times New Roman" w:hAnsi="Times New Roman" w:cs="Times New Roman"/>
          <w:color w:val="000000" w:themeColor="text1"/>
          <w:sz w:val="28"/>
          <w:szCs w:val="20"/>
        </w:rPr>
      </w:pPr>
      <w:r w:rsidRPr="00EC723D">
        <w:rPr>
          <w:rFonts w:ascii="Times New Roman" w:hAnsi="Times New Roman" w:cs="Times New Roman"/>
          <w:color w:val="000000" w:themeColor="text1"/>
          <w:sz w:val="28"/>
          <w:szCs w:val="20"/>
        </w:rPr>
        <w:t xml:space="preserve">изучение результатов деятельности, выявление отрицательных и положительных тенденций </w:t>
      </w:r>
      <w:r w:rsidR="00B13D7E">
        <w:rPr>
          <w:rFonts w:ascii="Times New Roman" w:hAnsi="Times New Roman" w:cs="Times New Roman"/>
          <w:color w:val="000000" w:themeColor="text1"/>
          <w:sz w:val="28"/>
          <w:szCs w:val="20"/>
        </w:rPr>
        <w:t>учреждении</w:t>
      </w:r>
      <w:r w:rsidRPr="00EC723D">
        <w:rPr>
          <w:rFonts w:ascii="Times New Roman" w:hAnsi="Times New Roman" w:cs="Times New Roman"/>
          <w:color w:val="000000" w:themeColor="text1"/>
          <w:sz w:val="28"/>
          <w:szCs w:val="20"/>
        </w:rPr>
        <w:t xml:space="preserve"> процессов, оценка надежности </w:t>
      </w:r>
      <w:r w:rsidRPr="00EC723D">
        <w:rPr>
          <w:rFonts w:ascii="Times New Roman" w:hAnsi="Times New Roman" w:cs="Times New Roman"/>
          <w:color w:val="000000" w:themeColor="text1"/>
          <w:sz w:val="28"/>
          <w:szCs w:val="20"/>
        </w:rPr>
        <w:lastRenderedPageBreak/>
        <w:t>внутреннего контроля и разработка на этой основе предложений по устранению рисков и негативных тенденций, распространение положительного опыта работы;</w:t>
      </w:r>
      <w:r w:rsidR="00892219">
        <w:rPr>
          <w:rFonts w:ascii="Times New Roman" w:hAnsi="Times New Roman" w:cs="Times New Roman"/>
          <w:color w:val="000000" w:themeColor="text1"/>
          <w:sz w:val="28"/>
          <w:szCs w:val="20"/>
        </w:rPr>
        <w:t xml:space="preserve"> </w:t>
      </w:r>
    </w:p>
    <w:p w:rsidR="00EC723D" w:rsidRPr="00EC723D" w:rsidRDefault="00EC723D" w:rsidP="00EC723D">
      <w:pPr>
        <w:numPr>
          <w:ilvl w:val="0"/>
          <w:numId w:val="6"/>
        </w:numPr>
        <w:shd w:val="clear" w:color="auto" w:fill="FFFFFF"/>
        <w:spacing w:after="0" w:line="360" w:lineRule="auto"/>
        <w:ind w:left="0" w:firstLine="709"/>
        <w:jc w:val="both"/>
        <w:rPr>
          <w:rFonts w:ascii="Times New Roman" w:hAnsi="Times New Roman" w:cs="Times New Roman"/>
          <w:color w:val="000000" w:themeColor="text1"/>
          <w:sz w:val="28"/>
          <w:szCs w:val="20"/>
        </w:rPr>
      </w:pPr>
      <w:r w:rsidRPr="00EC723D">
        <w:rPr>
          <w:rFonts w:ascii="Times New Roman" w:hAnsi="Times New Roman" w:cs="Times New Roman"/>
          <w:color w:val="000000" w:themeColor="text1"/>
          <w:sz w:val="28"/>
          <w:szCs w:val="20"/>
        </w:rPr>
        <w:t>проведение финансового анализа и оценка эффективности результатов деятельности.</w:t>
      </w:r>
      <w:r w:rsidR="00892219">
        <w:rPr>
          <w:rFonts w:ascii="Times New Roman" w:hAnsi="Times New Roman" w:cs="Times New Roman"/>
          <w:color w:val="000000" w:themeColor="text1"/>
          <w:sz w:val="28"/>
          <w:szCs w:val="20"/>
        </w:rPr>
        <w:t xml:space="preserve"> </w:t>
      </w:r>
    </w:p>
    <w:p w:rsidR="00EC723D" w:rsidRPr="00EC723D" w:rsidRDefault="00EC723D" w:rsidP="00EC723D">
      <w:pPr>
        <w:pStyle w:val="a5"/>
        <w:shd w:val="clear" w:color="auto" w:fill="FFFFFF"/>
        <w:spacing w:before="0" w:beforeAutospacing="0" w:after="0" w:afterAutospacing="0" w:line="360" w:lineRule="auto"/>
        <w:ind w:firstLine="709"/>
        <w:jc w:val="both"/>
        <w:rPr>
          <w:color w:val="000000" w:themeColor="text1"/>
          <w:sz w:val="28"/>
          <w:szCs w:val="20"/>
        </w:rPr>
      </w:pPr>
      <w:r w:rsidRPr="00EC723D">
        <w:rPr>
          <w:color w:val="000000" w:themeColor="text1"/>
          <w:sz w:val="28"/>
          <w:szCs w:val="20"/>
        </w:rPr>
        <w:t>Задачами информационной деятельности являются:</w:t>
      </w:r>
    </w:p>
    <w:p w:rsidR="00EC723D" w:rsidRPr="00EC723D" w:rsidRDefault="00EC723D" w:rsidP="00EC723D">
      <w:pPr>
        <w:numPr>
          <w:ilvl w:val="0"/>
          <w:numId w:val="7"/>
        </w:numPr>
        <w:shd w:val="clear" w:color="auto" w:fill="FFFFFF"/>
        <w:spacing w:after="0" w:line="360" w:lineRule="auto"/>
        <w:ind w:left="0" w:firstLine="709"/>
        <w:jc w:val="both"/>
        <w:rPr>
          <w:rFonts w:ascii="Times New Roman" w:hAnsi="Times New Roman" w:cs="Times New Roman"/>
          <w:color w:val="000000" w:themeColor="text1"/>
          <w:sz w:val="28"/>
          <w:szCs w:val="20"/>
        </w:rPr>
      </w:pPr>
      <w:r w:rsidRPr="00EC723D">
        <w:rPr>
          <w:rFonts w:ascii="Times New Roman" w:hAnsi="Times New Roman" w:cs="Times New Roman"/>
          <w:color w:val="000000" w:themeColor="text1"/>
          <w:sz w:val="28"/>
          <w:szCs w:val="20"/>
        </w:rPr>
        <w:t>подготовка документов об устранении выявленных отклонений и нарушений, предложений, направленных на совершенствование деятельности в целом;</w:t>
      </w:r>
      <w:r w:rsidR="00892219">
        <w:rPr>
          <w:rFonts w:ascii="Times New Roman" w:hAnsi="Times New Roman" w:cs="Times New Roman"/>
          <w:color w:val="000000" w:themeColor="text1"/>
          <w:sz w:val="28"/>
          <w:szCs w:val="20"/>
        </w:rPr>
        <w:t xml:space="preserve"> </w:t>
      </w:r>
    </w:p>
    <w:p w:rsidR="00EC723D" w:rsidRPr="00EC723D" w:rsidRDefault="00EC723D" w:rsidP="00EC723D">
      <w:pPr>
        <w:numPr>
          <w:ilvl w:val="0"/>
          <w:numId w:val="7"/>
        </w:numPr>
        <w:shd w:val="clear" w:color="auto" w:fill="FFFFFF"/>
        <w:spacing w:after="0" w:line="360" w:lineRule="auto"/>
        <w:ind w:left="0" w:firstLine="709"/>
        <w:jc w:val="both"/>
        <w:rPr>
          <w:rFonts w:ascii="Times New Roman" w:hAnsi="Times New Roman" w:cs="Times New Roman"/>
          <w:color w:val="000000" w:themeColor="text1"/>
          <w:sz w:val="28"/>
          <w:szCs w:val="20"/>
        </w:rPr>
      </w:pPr>
      <w:r w:rsidRPr="00EC723D">
        <w:rPr>
          <w:rFonts w:ascii="Times New Roman" w:hAnsi="Times New Roman" w:cs="Times New Roman"/>
          <w:color w:val="000000" w:themeColor="text1"/>
          <w:sz w:val="28"/>
          <w:szCs w:val="20"/>
        </w:rPr>
        <w:t>осуществление процесса информирования внутренних пользователей о результатах контрольных мероприятий и принятых по ним решениях, регулярное предоставление отчетности внешним пользователям.</w:t>
      </w:r>
    </w:p>
    <w:p w:rsidR="00EC723D" w:rsidRPr="00EB2FB8" w:rsidRDefault="00EC723D" w:rsidP="00EC723D">
      <w:pPr>
        <w:pStyle w:val="a5"/>
        <w:shd w:val="clear" w:color="auto" w:fill="FFFFFF"/>
        <w:spacing w:before="0" w:beforeAutospacing="0" w:after="0" w:afterAutospacing="0" w:line="360" w:lineRule="auto"/>
        <w:ind w:firstLine="709"/>
        <w:jc w:val="both"/>
        <w:rPr>
          <w:color w:val="000000" w:themeColor="text1"/>
          <w:sz w:val="28"/>
          <w:szCs w:val="20"/>
        </w:rPr>
      </w:pPr>
      <w:r w:rsidRPr="00EB2FB8">
        <w:rPr>
          <w:bCs/>
          <w:color w:val="000000" w:themeColor="text1"/>
          <w:sz w:val="28"/>
          <w:szCs w:val="20"/>
        </w:rPr>
        <w:t>Функции внутреннего контроля и аудита подразделяются:</w:t>
      </w:r>
    </w:p>
    <w:p w:rsidR="00EC723D" w:rsidRPr="00EC723D" w:rsidRDefault="00EC723D" w:rsidP="00EC723D">
      <w:pPr>
        <w:numPr>
          <w:ilvl w:val="0"/>
          <w:numId w:val="8"/>
        </w:numPr>
        <w:shd w:val="clear" w:color="auto" w:fill="FFFFFF"/>
        <w:spacing w:after="0" w:line="360" w:lineRule="auto"/>
        <w:ind w:left="0" w:firstLine="709"/>
        <w:jc w:val="both"/>
        <w:rPr>
          <w:rFonts w:ascii="Times New Roman" w:hAnsi="Times New Roman" w:cs="Times New Roman"/>
          <w:color w:val="000000" w:themeColor="text1"/>
          <w:sz w:val="28"/>
          <w:szCs w:val="20"/>
        </w:rPr>
      </w:pPr>
      <w:r w:rsidRPr="00EC723D">
        <w:rPr>
          <w:rFonts w:ascii="Times New Roman" w:hAnsi="Times New Roman" w:cs="Times New Roman"/>
          <w:color w:val="000000" w:themeColor="text1"/>
          <w:sz w:val="28"/>
          <w:szCs w:val="20"/>
        </w:rPr>
        <w:t>на контрольную функцию: выявление нарушений требований законодательных и иных нормативных правовых актов при осуществлении деятельности в установленной сфере;</w:t>
      </w:r>
    </w:p>
    <w:p w:rsidR="00EC723D" w:rsidRPr="00EC723D" w:rsidRDefault="00EC723D" w:rsidP="00EC723D">
      <w:pPr>
        <w:numPr>
          <w:ilvl w:val="0"/>
          <w:numId w:val="8"/>
        </w:numPr>
        <w:shd w:val="clear" w:color="auto" w:fill="FFFFFF"/>
        <w:spacing w:after="0" w:line="360" w:lineRule="auto"/>
        <w:ind w:left="0" w:firstLine="709"/>
        <w:jc w:val="both"/>
        <w:rPr>
          <w:rFonts w:ascii="Times New Roman" w:hAnsi="Times New Roman" w:cs="Times New Roman"/>
          <w:color w:val="000000" w:themeColor="text1"/>
          <w:sz w:val="28"/>
          <w:szCs w:val="20"/>
        </w:rPr>
      </w:pPr>
      <w:r w:rsidRPr="00EC723D">
        <w:rPr>
          <w:rFonts w:ascii="Times New Roman" w:hAnsi="Times New Roman" w:cs="Times New Roman"/>
          <w:color w:val="000000" w:themeColor="text1"/>
          <w:sz w:val="28"/>
          <w:szCs w:val="20"/>
        </w:rPr>
        <w:t>на аналитическую функцию: анализ и оценка выявленных нарушений и рисков, причины возникновения, предложения по их устранению и совершенствованию деятельности;</w:t>
      </w:r>
    </w:p>
    <w:p w:rsidR="00EC723D" w:rsidRPr="00EC723D" w:rsidRDefault="00EC723D" w:rsidP="00EC723D">
      <w:pPr>
        <w:numPr>
          <w:ilvl w:val="0"/>
          <w:numId w:val="8"/>
        </w:numPr>
        <w:shd w:val="clear" w:color="auto" w:fill="FFFFFF"/>
        <w:spacing w:after="0" w:line="360" w:lineRule="auto"/>
        <w:ind w:left="0" w:firstLine="709"/>
        <w:jc w:val="both"/>
        <w:rPr>
          <w:rFonts w:ascii="Times New Roman" w:hAnsi="Times New Roman" w:cs="Times New Roman"/>
          <w:color w:val="000000" w:themeColor="text1"/>
          <w:sz w:val="28"/>
          <w:szCs w:val="20"/>
        </w:rPr>
      </w:pPr>
      <w:r w:rsidRPr="00EC723D">
        <w:rPr>
          <w:rFonts w:ascii="Times New Roman" w:hAnsi="Times New Roman" w:cs="Times New Roman"/>
          <w:color w:val="000000" w:themeColor="text1"/>
          <w:sz w:val="28"/>
          <w:szCs w:val="20"/>
        </w:rPr>
        <w:t>на информационную функцию: представление информации по контрольным мероприятиям для принятия решений, по минимизации рисков, устранению недостатков и нарушений деятельности;</w:t>
      </w:r>
    </w:p>
    <w:p w:rsidR="00EC723D" w:rsidRPr="00EC723D" w:rsidRDefault="00EC723D" w:rsidP="00EC723D">
      <w:pPr>
        <w:numPr>
          <w:ilvl w:val="0"/>
          <w:numId w:val="8"/>
        </w:numPr>
        <w:shd w:val="clear" w:color="auto" w:fill="FFFFFF"/>
        <w:spacing w:after="0" w:line="360" w:lineRule="auto"/>
        <w:ind w:left="0" w:firstLine="709"/>
        <w:jc w:val="both"/>
        <w:rPr>
          <w:rFonts w:ascii="Times New Roman" w:hAnsi="Times New Roman" w:cs="Times New Roman"/>
          <w:color w:val="000000" w:themeColor="text1"/>
          <w:sz w:val="28"/>
          <w:szCs w:val="20"/>
        </w:rPr>
      </w:pPr>
      <w:r w:rsidRPr="00EC723D">
        <w:rPr>
          <w:rFonts w:ascii="Times New Roman" w:hAnsi="Times New Roman" w:cs="Times New Roman"/>
          <w:color w:val="000000" w:themeColor="text1"/>
          <w:sz w:val="28"/>
          <w:szCs w:val="20"/>
        </w:rPr>
        <w:t>на координационную функцию: организация контрольной деятельности с учетом ее видов, форм и методов для обеспечения системности внутреннего контроля и аудита.</w:t>
      </w:r>
      <w:r w:rsidR="00892219">
        <w:rPr>
          <w:rFonts w:ascii="Times New Roman" w:hAnsi="Times New Roman" w:cs="Times New Roman"/>
          <w:color w:val="000000" w:themeColor="text1"/>
          <w:sz w:val="28"/>
          <w:szCs w:val="20"/>
        </w:rPr>
        <w:t xml:space="preserve"> </w:t>
      </w:r>
    </w:p>
    <w:p w:rsidR="00EC723D" w:rsidRPr="00EC723D" w:rsidRDefault="00EC723D" w:rsidP="00EC723D">
      <w:pPr>
        <w:pStyle w:val="a5"/>
        <w:shd w:val="clear" w:color="auto" w:fill="FFFFFF"/>
        <w:spacing w:before="0" w:beforeAutospacing="0" w:after="0" w:afterAutospacing="0" w:line="360" w:lineRule="auto"/>
        <w:ind w:firstLine="709"/>
        <w:jc w:val="both"/>
        <w:rPr>
          <w:color w:val="000000" w:themeColor="text1"/>
          <w:sz w:val="28"/>
          <w:szCs w:val="20"/>
        </w:rPr>
      </w:pPr>
      <w:r w:rsidRPr="00EC723D">
        <w:rPr>
          <w:color w:val="000000" w:themeColor="text1"/>
          <w:sz w:val="28"/>
          <w:szCs w:val="20"/>
        </w:rPr>
        <w:t>Для решения поставленных задач необходимы методики - алгоритм или механизм решения, который опирается в зависимости от поставленной цели на виды, формы и методы внутреннего контроля и аудита [</w:t>
      </w:r>
      <w:hyperlink r:id="rId14" w:history="1">
        <w:r w:rsidRPr="00EC723D">
          <w:rPr>
            <w:rStyle w:val="a4"/>
            <w:color w:val="000000" w:themeColor="text1"/>
            <w:sz w:val="28"/>
            <w:szCs w:val="20"/>
            <w:u w:val="none"/>
          </w:rPr>
          <w:t>6</w:t>
        </w:r>
      </w:hyperlink>
      <w:r w:rsidRPr="00EC723D">
        <w:rPr>
          <w:color w:val="000000" w:themeColor="text1"/>
          <w:sz w:val="28"/>
          <w:szCs w:val="20"/>
        </w:rPr>
        <w:t>, с. 9;</w:t>
      </w:r>
      <w:r w:rsidRPr="00EC723D">
        <w:rPr>
          <w:rStyle w:val="apple-converted-space"/>
          <w:color w:val="000000" w:themeColor="text1"/>
          <w:sz w:val="28"/>
          <w:szCs w:val="20"/>
        </w:rPr>
        <w:t> </w:t>
      </w:r>
      <w:hyperlink r:id="rId15" w:history="1">
        <w:r w:rsidRPr="00EC723D">
          <w:rPr>
            <w:rStyle w:val="a4"/>
            <w:color w:val="000000" w:themeColor="text1"/>
            <w:sz w:val="28"/>
            <w:szCs w:val="20"/>
            <w:u w:val="none"/>
          </w:rPr>
          <w:t>15</w:t>
        </w:r>
      </w:hyperlink>
      <w:r w:rsidRPr="00EC723D">
        <w:rPr>
          <w:color w:val="000000" w:themeColor="text1"/>
          <w:sz w:val="28"/>
          <w:szCs w:val="20"/>
        </w:rPr>
        <w:t>, с. 55].</w:t>
      </w:r>
    </w:p>
    <w:p w:rsidR="00EC723D" w:rsidRPr="00EB2FB8" w:rsidRDefault="00EC723D" w:rsidP="00EC723D">
      <w:pPr>
        <w:pStyle w:val="a5"/>
        <w:shd w:val="clear" w:color="auto" w:fill="FFFFFF"/>
        <w:spacing w:before="0" w:beforeAutospacing="0" w:after="0" w:afterAutospacing="0" w:line="360" w:lineRule="auto"/>
        <w:ind w:firstLine="709"/>
        <w:jc w:val="both"/>
        <w:rPr>
          <w:color w:val="000000" w:themeColor="text1"/>
          <w:sz w:val="28"/>
          <w:szCs w:val="20"/>
        </w:rPr>
      </w:pPr>
      <w:r w:rsidRPr="00EB2FB8">
        <w:rPr>
          <w:bCs/>
          <w:color w:val="000000" w:themeColor="text1"/>
          <w:sz w:val="28"/>
          <w:szCs w:val="20"/>
        </w:rPr>
        <w:t xml:space="preserve">К </w:t>
      </w:r>
      <w:r w:rsidR="000A4A15">
        <w:rPr>
          <w:bCs/>
          <w:color w:val="000000" w:themeColor="text1"/>
          <w:sz w:val="28"/>
          <w:szCs w:val="20"/>
        </w:rPr>
        <w:t>главным</w:t>
      </w:r>
      <w:r w:rsidRPr="00EB2FB8">
        <w:rPr>
          <w:bCs/>
          <w:color w:val="000000" w:themeColor="text1"/>
          <w:sz w:val="28"/>
          <w:szCs w:val="20"/>
        </w:rPr>
        <w:t xml:space="preserve"> видам и формам внутреннего контроля относятся:</w:t>
      </w:r>
    </w:p>
    <w:p w:rsidR="00EC723D" w:rsidRPr="00EC723D" w:rsidRDefault="00EC723D" w:rsidP="00EC723D">
      <w:pPr>
        <w:numPr>
          <w:ilvl w:val="0"/>
          <w:numId w:val="9"/>
        </w:numPr>
        <w:shd w:val="clear" w:color="auto" w:fill="FFFFFF"/>
        <w:spacing w:after="0" w:line="360" w:lineRule="auto"/>
        <w:ind w:left="0" w:firstLine="709"/>
        <w:jc w:val="both"/>
        <w:rPr>
          <w:rFonts w:ascii="Times New Roman" w:hAnsi="Times New Roman" w:cs="Times New Roman"/>
          <w:color w:val="000000" w:themeColor="text1"/>
          <w:sz w:val="28"/>
          <w:szCs w:val="20"/>
        </w:rPr>
      </w:pPr>
      <w:r w:rsidRPr="00EC723D">
        <w:rPr>
          <w:rFonts w:ascii="Times New Roman" w:hAnsi="Times New Roman" w:cs="Times New Roman"/>
          <w:color w:val="000000" w:themeColor="text1"/>
          <w:sz w:val="28"/>
          <w:szCs w:val="20"/>
        </w:rPr>
        <w:lastRenderedPageBreak/>
        <w:t>финансовый контроль - проверка соответствия проводимых финансово-хозяйственных операций и их отражения в бюджетном учете и отчетности требованиям законодательных и нормативных правовых актов при осуществлении функций главного распорядителя (распорядителя) и получателя средств федерального (муниципального) бюджета;</w:t>
      </w:r>
      <w:r w:rsidR="00892219" w:rsidRPr="00892219">
        <w:rPr>
          <w:rFonts w:ascii="Times New Roman" w:hAnsi="Times New Roman" w:cs="Times New Roman"/>
          <w:color w:val="FFFFFF" w:themeColor="background1"/>
          <w:sz w:val="28"/>
          <w:szCs w:val="28"/>
        </w:rPr>
        <w:t xml:space="preserve"> </w:t>
      </w:r>
    </w:p>
    <w:p w:rsidR="00EC723D" w:rsidRPr="00EC723D" w:rsidRDefault="00EC723D" w:rsidP="00EC723D">
      <w:pPr>
        <w:numPr>
          <w:ilvl w:val="0"/>
          <w:numId w:val="9"/>
        </w:numPr>
        <w:shd w:val="clear" w:color="auto" w:fill="FFFFFF"/>
        <w:spacing w:after="0" w:line="360" w:lineRule="auto"/>
        <w:ind w:left="0" w:firstLine="709"/>
        <w:jc w:val="both"/>
        <w:rPr>
          <w:rFonts w:ascii="Times New Roman" w:hAnsi="Times New Roman" w:cs="Times New Roman"/>
          <w:color w:val="000000" w:themeColor="text1"/>
          <w:sz w:val="28"/>
          <w:szCs w:val="20"/>
        </w:rPr>
      </w:pPr>
      <w:r w:rsidRPr="00EC723D">
        <w:rPr>
          <w:rFonts w:ascii="Times New Roman" w:hAnsi="Times New Roman" w:cs="Times New Roman"/>
          <w:color w:val="000000" w:themeColor="text1"/>
          <w:sz w:val="28"/>
          <w:szCs w:val="20"/>
        </w:rPr>
        <w:t>административный контроль - проверка соответствия осуществляемых процессов, выполняемых финансово-хозяйственных операций внутренним регламентам, персонифицированным полномочиям работников, приказам и иным локальным актам, а также соответствия их требованиям законодательных и нормативных правовых актов;</w:t>
      </w:r>
    </w:p>
    <w:p w:rsidR="00EC723D" w:rsidRPr="00EC723D" w:rsidRDefault="00EC723D" w:rsidP="00EC723D">
      <w:pPr>
        <w:numPr>
          <w:ilvl w:val="0"/>
          <w:numId w:val="9"/>
        </w:numPr>
        <w:shd w:val="clear" w:color="auto" w:fill="FFFFFF"/>
        <w:spacing w:after="0" w:line="360" w:lineRule="auto"/>
        <w:ind w:left="0" w:firstLine="709"/>
        <w:jc w:val="both"/>
        <w:rPr>
          <w:rFonts w:ascii="Times New Roman" w:hAnsi="Times New Roman" w:cs="Times New Roman"/>
          <w:color w:val="000000" w:themeColor="text1"/>
          <w:sz w:val="28"/>
          <w:szCs w:val="20"/>
        </w:rPr>
      </w:pPr>
      <w:r w:rsidRPr="00EC723D">
        <w:rPr>
          <w:rFonts w:ascii="Times New Roman" w:hAnsi="Times New Roman" w:cs="Times New Roman"/>
          <w:color w:val="000000" w:themeColor="text1"/>
          <w:sz w:val="28"/>
          <w:szCs w:val="20"/>
        </w:rPr>
        <w:t>технологический контроль - проверка соблюдения норм и правил ведения процессов и (или) установленной последовательности выполняемых процедур при осуществлении финансово-хозяйственных операций.</w:t>
      </w:r>
    </w:p>
    <w:p w:rsidR="00EC723D" w:rsidRPr="00EC723D" w:rsidRDefault="00EC723D" w:rsidP="00EC723D">
      <w:pPr>
        <w:pStyle w:val="a5"/>
        <w:shd w:val="clear" w:color="auto" w:fill="FFFFFF"/>
        <w:spacing w:before="0" w:beforeAutospacing="0" w:after="0" w:afterAutospacing="0" w:line="360" w:lineRule="auto"/>
        <w:ind w:firstLine="709"/>
        <w:jc w:val="both"/>
        <w:rPr>
          <w:color w:val="000000" w:themeColor="text1"/>
          <w:sz w:val="28"/>
          <w:szCs w:val="20"/>
        </w:rPr>
      </w:pPr>
      <w:r w:rsidRPr="00EC723D">
        <w:rPr>
          <w:color w:val="000000" w:themeColor="text1"/>
          <w:sz w:val="28"/>
          <w:szCs w:val="20"/>
        </w:rPr>
        <w:t>По отношению к контролируемым процессам и операциям в зависимости от времени и последовательности их выполнения проводятся:</w:t>
      </w:r>
    </w:p>
    <w:p w:rsidR="00EC723D" w:rsidRPr="00EC723D" w:rsidRDefault="00EC723D" w:rsidP="00EC723D">
      <w:pPr>
        <w:numPr>
          <w:ilvl w:val="0"/>
          <w:numId w:val="10"/>
        </w:numPr>
        <w:shd w:val="clear" w:color="auto" w:fill="FFFFFF"/>
        <w:spacing w:after="0" w:line="360" w:lineRule="auto"/>
        <w:ind w:left="0" w:firstLine="709"/>
        <w:jc w:val="both"/>
        <w:rPr>
          <w:rFonts w:ascii="Times New Roman" w:hAnsi="Times New Roman" w:cs="Times New Roman"/>
          <w:color w:val="000000" w:themeColor="text1"/>
          <w:sz w:val="28"/>
          <w:szCs w:val="20"/>
        </w:rPr>
      </w:pPr>
      <w:r w:rsidRPr="00EC723D">
        <w:rPr>
          <w:rFonts w:ascii="Times New Roman" w:hAnsi="Times New Roman" w:cs="Times New Roman"/>
          <w:color w:val="000000" w:themeColor="text1"/>
          <w:sz w:val="28"/>
          <w:szCs w:val="20"/>
        </w:rPr>
        <w:t>предварительный контроль - процедуры, направленные на предотвращение возможных ошибок и (или) незаконных действий до проведения финансово-хозяйственных операций;</w:t>
      </w:r>
      <w:r w:rsidR="00892219" w:rsidRPr="00892219">
        <w:rPr>
          <w:rFonts w:ascii="Times New Roman" w:hAnsi="Times New Roman" w:cs="Times New Roman"/>
          <w:color w:val="FFFFFF" w:themeColor="background1"/>
          <w:sz w:val="28"/>
          <w:szCs w:val="28"/>
        </w:rPr>
        <w:t xml:space="preserve"> </w:t>
      </w:r>
    </w:p>
    <w:p w:rsidR="00EC723D" w:rsidRPr="00EC723D" w:rsidRDefault="00EC723D" w:rsidP="00EC723D">
      <w:pPr>
        <w:numPr>
          <w:ilvl w:val="0"/>
          <w:numId w:val="10"/>
        </w:numPr>
        <w:shd w:val="clear" w:color="auto" w:fill="FFFFFF"/>
        <w:spacing w:after="0" w:line="360" w:lineRule="auto"/>
        <w:ind w:left="0" w:firstLine="709"/>
        <w:jc w:val="both"/>
        <w:rPr>
          <w:rFonts w:ascii="Times New Roman" w:hAnsi="Times New Roman" w:cs="Times New Roman"/>
          <w:color w:val="000000" w:themeColor="text1"/>
          <w:sz w:val="28"/>
          <w:szCs w:val="20"/>
        </w:rPr>
      </w:pPr>
      <w:r w:rsidRPr="00EC723D">
        <w:rPr>
          <w:rFonts w:ascii="Times New Roman" w:hAnsi="Times New Roman" w:cs="Times New Roman"/>
          <w:color w:val="000000" w:themeColor="text1"/>
          <w:sz w:val="28"/>
          <w:szCs w:val="20"/>
        </w:rPr>
        <w:t>текущий (оперативный) контроль - процедуры, направленные на предотвращение ошибок и (или) незаконных действий в процессе проведения финансово-хозяйственных операций;</w:t>
      </w:r>
      <w:r w:rsidR="00892219">
        <w:rPr>
          <w:rFonts w:ascii="Times New Roman" w:hAnsi="Times New Roman" w:cs="Times New Roman"/>
          <w:color w:val="000000" w:themeColor="text1"/>
          <w:sz w:val="28"/>
          <w:szCs w:val="20"/>
        </w:rPr>
        <w:t xml:space="preserve"> </w:t>
      </w:r>
    </w:p>
    <w:p w:rsidR="00EC723D" w:rsidRPr="00EC723D" w:rsidRDefault="00EC723D" w:rsidP="00EC723D">
      <w:pPr>
        <w:numPr>
          <w:ilvl w:val="0"/>
          <w:numId w:val="10"/>
        </w:numPr>
        <w:shd w:val="clear" w:color="auto" w:fill="FFFFFF"/>
        <w:spacing w:after="0" w:line="360" w:lineRule="auto"/>
        <w:ind w:left="0" w:firstLine="709"/>
        <w:jc w:val="both"/>
        <w:rPr>
          <w:rFonts w:ascii="Times New Roman" w:hAnsi="Times New Roman" w:cs="Times New Roman"/>
          <w:color w:val="000000" w:themeColor="text1"/>
          <w:sz w:val="28"/>
          <w:szCs w:val="20"/>
        </w:rPr>
      </w:pPr>
      <w:r w:rsidRPr="00EC723D">
        <w:rPr>
          <w:rFonts w:ascii="Times New Roman" w:hAnsi="Times New Roman" w:cs="Times New Roman"/>
          <w:color w:val="000000" w:themeColor="text1"/>
          <w:sz w:val="28"/>
          <w:szCs w:val="20"/>
        </w:rPr>
        <w:t>последующий контроль - процедуры, направленные на выявление и устранение ошибок и (или) незаконных действий после проведения финансово-хозяйственных операций.</w:t>
      </w:r>
    </w:p>
    <w:p w:rsidR="00EC723D" w:rsidRPr="00EC723D" w:rsidRDefault="00EC723D" w:rsidP="00EC723D">
      <w:pPr>
        <w:pStyle w:val="a5"/>
        <w:shd w:val="clear" w:color="auto" w:fill="FFFFFF"/>
        <w:spacing w:before="0" w:beforeAutospacing="0" w:after="0" w:afterAutospacing="0" w:line="360" w:lineRule="auto"/>
        <w:ind w:firstLine="709"/>
        <w:jc w:val="both"/>
        <w:rPr>
          <w:color w:val="000000" w:themeColor="text1"/>
          <w:sz w:val="28"/>
          <w:szCs w:val="20"/>
        </w:rPr>
      </w:pPr>
      <w:r w:rsidRPr="00EC723D">
        <w:rPr>
          <w:color w:val="000000" w:themeColor="text1"/>
          <w:sz w:val="28"/>
          <w:szCs w:val="20"/>
        </w:rPr>
        <w:t>Различными могут быть и методы (приемы, способы и средства) осуществления проверок [</w:t>
      </w:r>
      <w:hyperlink r:id="rId16" w:history="1">
        <w:r w:rsidR="00886BEC">
          <w:rPr>
            <w:rStyle w:val="a4"/>
            <w:color w:val="000000" w:themeColor="text1"/>
            <w:sz w:val="28"/>
            <w:szCs w:val="20"/>
            <w:u w:val="none"/>
          </w:rPr>
          <w:t>10</w:t>
        </w:r>
      </w:hyperlink>
      <w:r w:rsidRPr="00EC723D">
        <w:rPr>
          <w:color w:val="000000" w:themeColor="text1"/>
          <w:sz w:val="28"/>
          <w:szCs w:val="20"/>
        </w:rPr>
        <w:t>, с. 113;</w:t>
      </w:r>
      <w:r w:rsidRPr="00EC723D">
        <w:rPr>
          <w:rStyle w:val="apple-converted-space"/>
          <w:color w:val="000000" w:themeColor="text1"/>
          <w:sz w:val="28"/>
          <w:szCs w:val="20"/>
        </w:rPr>
        <w:t> </w:t>
      </w:r>
      <w:hyperlink r:id="rId17" w:history="1">
        <w:r w:rsidRPr="00EC723D">
          <w:rPr>
            <w:rStyle w:val="a4"/>
            <w:color w:val="000000" w:themeColor="text1"/>
            <w:sz w:val="28"/>
            <w:szCs w:val="20"/>
            <w:u w:val="none"/>
          </w:rPr>
          <w:t>7</w:t>
        </w:r>
      </w:hyperlink>
      <w:r w:rsidRPr="00EC723D">
        <w:rPr>
          <w:color w:val="000000" w:themeColor="text1"/>
          <w:sz w:val="28"/>
          <w:szCs w:val="20"/>
        </w:rPr>
        <w:t>, с. 321;</w:t>
      </w:r>
      <w:r w:rsidRPr="00EC723D">
        <w:rPr>
          <w:rStyle w:val="apple-converted-space"/>
          <w:color w:val="000000" w:themeColor="text1"/>
          <w:sz w:val="28"/>
          <w:szCs w:val="20"/>
        </w:rPr>
        <w:t> </w:t>
      </w:r>
      <w:hyperlink r:id="rId18" w:history="1">
        <w:r w:rsidR="00886BEC">
          <w:rPr>
            <w:rStyle w:val="a4"/>
            <w:color w:val="000000" w:themeColor="text1"/>
            <w:sz w:val="28"/>
            <w:szCs w:val="20"/>
            <w:u w:val="none"/>
          </w:rPr>
          <w:t>1</w:t>
        </w:r>
        <w:r w:rsidRPr="00EC723D">
          <w:rPr>
            <w:rStyle w:val="a4"/>
            <w:color w:val="000000" w:themeColor="text1"/>
            <w:sz w:val="28"/>
            <w:szCs w:val="20"/>
            <w:u w:val="none"/>
          </w:rPr>
          <w:t>1</w:t>
        </w:r>
      </w:hyperlink>
      <w:r w:rsidRPr="00EC723D">
        <w:rPr>
          <w:color w:val="000000" w:themeColor="text1"/>
          <w:sz w:val="28"/>
          <w:szCs w:val="20"/>
        </w:rPr>
        <w:t>, с. 59].</w:t>
      </w:r>
      <w:r w:rsidR="00B05375">
        <w:rPr>
          <w:color w:val="000000" w:themeColor="text1"/>
          <w:sz w:val="28"/>
          <w:szCs w:val="20"/>
        </w:rPr>
        <w:t xml:space="preserve"> </w:t>
      </w:r>
    </w:p>
    <w:p w:rsidR="00EC723D" w:rsidRDefault="00EC723D" w:rsidP="00F56237">
      <w:pPr>
        <w:spacing w:line="360" w:lineRule="auto"/>
        <w:jc w:val="both"/>
        <w:rPr>
          <w:rFonts w:ascii="Times New Roman" w:hAnsi="Times New Roman" w:cs="Times New Roman"/>
        </w:rPr>
      </w:pPr>
    </w:p>
    <w:p w:rsidR="00EB2FB8" w:rsidRDefault="00EB2FB8" w:rsidP="00F56237">
      <w:pPr>
        <w:spacing w:line="360" w:lineRule="auto"/>
        <w:jc w:val="both"/>
        <w:rPr>
          <w:rFonts w:ascii="Times New Roman" w:hAnsi="Times New Roman" w:cs="Times New Roman"/>
        </w:rPr>
      </w:pPr>
    </w:p>
    <w:p w:rsidR="00EB2FB8" w:rsidRDefault="00EB2FB8" w:rsidP="00F56237">
      <w:pPr>
        <w:spacing w:line="360" w:lineRule="auto"/>
        <w:jc w:val="both"/>
        <w:rPr>
          <w:rFonts w:ascii="Times New Roman" w:hAnsi="Times New Roman" w:cs="Times New Roman"/>
        </w:rPr>
      </w:pPr>
    </w:p>
    <w:p w:rsidR="002A51EE" w:rsidRDefault="00F56237" w:rsidP="00E060B4">
      <w:pPr>
        <w:pStyle w:val="1"/>
        <w:spacing w:before="0" w:after="0" w:line="360" w:lineRule="auto"/>
        <w:jc w:val="center"/>
      </w:pPr>
      <w:bookmarkStart w:id="10" w:name="_Toc473747314"/>
      <w:r>
        <w:lastRenderedPageBreak/>
        <w:t>3.2</w:t>
      </w:r>
      <w:r w:rsidR="002A51EE">
        <w:t xml:space="preserve"> Основные этапы и методы внедрения </w:t>
      </w:r>
      <w:r w:rsidR="00E060B4">
        <w:t>системы внутреннего</w:t>
      </w:r>
      <w:r w:rsidR="002A51EE">
        <w:t xml:space="preserve"> контроля в бюджетных учреждениях</w:t>
      </w:r>
      <w:bookmarkEnd w:id="10"/>
    </w:p>
    <w:p w:rsidR="00E060B4" w:rsidRDefault="00E060B4" w:rsidP="00F56237">
      <w:pPr>
        <w:spacing w:line="360" w:lineRule="auto"/>
        <w:jc w:val="both"/>
        <w:rPr>
          <w:rFonts w:ascii="Times New Roman" w:hAnsi="Times New Roman" w:cs="Times New Roman"/>
        </w:rPr>
      </w:pPr>
    </w:p>
    <w:p w:rsidR="00E060B4" w:rsidRPr="00E060B4" w:rsidRDefault="00E060B4" w:rsidP="00E060B4">
      <w:pPr>
        <w:spacing w:after="0" w:line="360" w:lineRule="auto"/>
        <w:ind w:firstLine="709"/>
        <w:jc w:val="both"/>
        <w:rPr>
          <w:rFonts w:ascii="Times New Roman" w:hAnsi="Times New Roman" w:cs="Times New Roman"/>
          <w:sz w:val="28"/>
          <w:szCs w:val="28"/>
        </w:rPr>
      </w:pPr>
      <w:r w:rsidRPr="00E060B4">
        <w:rPr>
          <w:rFonts w:ascii="Times New Roman" w:hAnsi="Times New Roman" w:cs="Times New Roman"/>
          <w:sz w:val="28"/>
          <w:szCs w:val="28"/>
        </w:rPr>
        <w:t>Внутренний контроль, осуществляемый учреждением, может включать в себя следующие виды:</w:t>
      </w:r>
      <w:r w:rsidR="00B05375">
        <w:rPr>
          <w:rFonts w:ascii="Times New Roman" w:hAnsi="Times New Roman" w:cs="Times New Roman"/>
          <w:sz w:val="28"/>
          <w:szCs w:val="28"/>
        </w:rPr>
        <w:t xml:space="preserve"> </w:t>
      </w:r>
    </w:p>
    <w:p w:rsidR="00E060B4" w:rsidRPr="00E060B4" w:rsidRDefault="00E060B4" w:rsidP="00E060B4">
      <w:pPr>
        <w:spacing w:after="0" w:line="360" w:lineRule="auto"/>
        <w:ind w:firstLine="709"/>
        <w:jc w:val="both"/>
        <w:rPr>
          <w:rFonts w:ascii="Times New Roman" w:hAnsi="Times New Roman" w:cs="Times New Roman"/>
          <w:sz w:val="28"/>
          <w:szCs w:val="28"/>
        </w:rPr>
      </w:pPr>
      <w:r w:rsidRPr="00E060B4">
        <w:rPr>
          <w:rFonts w:ascii="Times New Roman" w:hAnsi="Times New Roman" w:cs="Times New Roman"/>
          <w:sz w:val="28"/>
          <w:szCs w:val="28"/>
        </w:rPr>
        <w:t>- финансовый - проверка проведения операций в соответствии с действующими законодательными и иными нормативными актами и их правильного отражения в бухгалтерском учете и отчетности;</w:t>
      </w:r>
    </w:p>
    <w:p w:rsidR="00E060B4" w:rsidRPr="00E060B4" w:rsidRDefault="00E060B4" w:rsidP="00E060B4">
      <w:pPr>
        <w:spacing w:after="0" w:line="360" w:lineRule="auto"/>
        <w:ind w:firstLine="709"/>
        <w:jc w:val="both"/>
        <w:rPr>
          <w:rFonts w:ascii="Times New Roman" w:hAnsi="Times New Roman" w:cs="Times New Roman"/>
          <w:sz w:val="28"/>
          <w:szCs w:val="28"/>
        </w:rPr>
      </w:pPr>
      <w:r w:rsidRPr="00E060B4">
        <w:rPr>
          <w:rFonts w:ascii="Times New Roman" w:hAnsi="Times New Roman" w:cs="Times New Roman"/>
          <w:sz w:val="28"/>
          <w:szCs w:val="28"/>
        </w:rPr>
        <w:t>- административный - проверка проведения операций уполномоченными лицами в строгом соответствии с их полномочиями, определенными должностными инструкциями.</w:t>
      </w:r>
      <w:r w:rsidR="00B05375">
        <w:rPr>
          <w:rFonts w:ascii="Times New Roman" w:hAnsi="Times New Roman" w:cs="Times New Roman"/>
          <w:sz w:val="28"/>
          <w:szCs w:val="28"/>
        </w:rPr>
        <w:t xml:space="preserve"> </w:t>
      </w:r>
    </w:p>
    <w:p w:rsidR="00E060B4" w:rsidRPr="00B05375" w:rsidRDefault="00E060B4" w:rsidP="00E060B4">
      <w:pPr>
        <w:spacing w:after="0" w:line="360" w:lineRule="auto"/>
        <w:ind w:firstLine="709"/>
        <w:jc w:val="both"/>
        <w:rPr>
          <w:rFonts w:ascii="Times New Roman" w:hAnsi="Times New Roman" w:cs="Times New Roman"/>
          <w:b/>
          <w:sz w:val="28"/>
          <w:szCs w:val="28"/>
        </w:rPr>
      </w:pPr>
      <w:r w:rsidRPr="00E060B4">
        <w:rPr>
          <w:rFonts w:ascii="Times New Roman" w:hAnsi="Times New Roman" w:cs="Times New Roman"/>
          <w:sz w:val="28"/>
          <w:szCs w:val="28"/>
        </w:rPr>
        <w:t>Внутренний финансовый контроль в учреждении может проводиться в следующих формах:</w:t>
      </w:r>
      <w:r w:rsidR="00B05375">
        <w:rPr>
          <w:rFonts w:ascii="Times New Roman" w:hAnsi="Times New Roman" w:cs="Times New Roman"/>
          <w:sz w:val="28"/>
          <w:szCs w:val="28"/>
        </w:rPr>
        <w:t xml:space="preserve"> </w:t>
      </w:r>
    </w:p>
    <w:p w:rsidR="00E060B4" w:rsidRPr="00E060B4" w:rsidRDefault="00E060B4" w:rsidP="00E060B4">
      <w:pPr>
        <w:spacing w:after="0" w:line="360" w:lineRule="auto"/>
        <w:ind w:firstLine="709"/>
        <w:jc w:val="both"/>
        <w:rPr>
          <w:rFonts w:ascii="Times New Roman" w:hAnsi="Times New Roman" w:cs="Times New Roman"/>
          <w:sz w:val="28"/>
          <w:szCs w:val="28"/>
        </w:rPr>
      </w:pPr>
      <w:r w:rsidRPr="00E060B4">
        <w:rPr>
          <w:rFonts w:ascii="Times New Roman" w:hAnsi="Times New Roman" w:cs="Times New Roman"/>
          <w:sz w:val="28"/>
          <w:szCs w:val="28"/>
        </w:rPr>
        <w:t>- предварительного контроля - осуществляется до начала совершения хозяйственной операции. Он позволяет определить, насколько целесообразной и правомерной будет та или иная операция. Так, например, контрольным мероприятием, относящимся к предварительному контролю, является анализ соответствия заключаемых договоров утвержденному плану финансово-хозяйственной деятельности;</w:t>
      </w:r>
      <w:r w:rsidR="00B05375">
        <w:rPr>
          <w:rFonts w:ascii="Times New Roman" w:hAnsi="Times New Roman" w:cs="Times New Roman"/>
          <w:sz w:val="28"/>
          <w:szCs w:val="28"/>
        </w:rPr>
        <w:t xml:space="preserve"> </w:t>
      </w:r>
    </w:p>
    <w:p w:rsidR="00E060B4" w:rsidRPr="00E060B4" w:rsidRDefault="00E060B4" w:rsidP="00E060B4">
      <w:pPr>
        <w:spacing w:after="0" w:line="360" w:lineRule="auto"/>
        <w:ind w:firstLine="709"/>
        <w:jc w:val="both"/>
        <w:rPr>
          <w:rFonts w:ascii="Times New Roman" w:hAnsi="Times New Roman" w:cs="Times New Roman"/>
          <w:sz w:val="28"/>
          <w:szCs w:val="28"/>
        </w:rPr>
      </w:pPr>
      <w:r w:rsidRPr="00E060B4">
        <w:rPr>
          <w:rFonts w:ascii="Times New Roman" w:hAnsi="Times New Roman" w:cs="Times New Roman"/>
          <w:sz w:val="28"/>
          <w:szCs w:val="28"/>
        </w:rPr>
        <w:t>- текущего контроля - проведение повседневного анализа соблюдения процедур исполнения бюджета, составления бюджетной отчетности и ведения бюджетного учета, осуществление мониторингов целевого расходования денежных средств подведомственными учреждениями, оценка эффективности и результативности расходования бюджетных средств для достижения целей, задач и целевых прогнозных показателей подразделениями управления, подведомственными учреждениями;</w:t>
      </w:r>
      <w:r w:rsidR="00B05375">
        <w:rPr>
          <w:rFonts w:ascii="Times New Roman" w:hAnsi="Times New Roman" w:cs="Times New Roman"/>
          <w:sz w:val="28"/>
          <w:szCs w:val="28"/>
        </w:rPr>
        <w:t xml:space="preserve"> </w:t>
      </w:r>
    </w:p>
    <w:p w:rsidR="00E060B4" w:rsidRPr="00E060B4" w:rsidRDefault="00E060B4" w:rsidP="00E060B4">
      <w:pPr>
        <w:spacing w:after="0" w:line="360" w:lineRule="auto"/>
        <w:ind w:firstLine="709"/>
        <w:jc w:val="both"/>
        <w:rPr>
          <w:rFonts w:ascii="Times New Roman" w:hAnsi="Times New Roman" w:cs="Times New Roman"/>
          <w:sz w:val="28"/>
          <w:szCs w:val="28"/>
        </w:rPr>
      </w:pPr>
      <w:r w:rsidRPr="00E060B4">
        <w:rPr>
          <w:rFonts w:ascii="Times New Roman" w:hAnsi="Times New Roman" w:cs="Times New Roman"/>
          <w:sz w:val="28"/>
          <w:szCs w:val="28"/>
        </w:rPr>
        <w:t xml:space="preserve">- последующего контроля - проводится по итогам совершения хозяйственных операций. Он осуществляется путем анализа и проверки бухгалтерской документации и отчетности, проведения инвентаризаций и </w:t>
      </w:r>
      <w:r w:rsidRPr="00E060B4">
        <w:rPr>
          <w:rFonts w:ascii="Times New Roman" w:hAnsi="Times New Roman" w:cs="Times New Roman"/>
          <w:sz w:val="28"/>
          <w:szCs w:val="28"/>
        </w:rPr>
        <w:lastRenderedPageBreak/>
        <w:t>иных необходимых процедур. Последующий контроль проводится путем осуществления как плановых, так и внеплановых проверок. Плановые проверки осуществляются с определенной периодичностью: в соответствии с утвержденным планом либо в сроки, установленные бюджетным (бухгалтерским) законодательством (например, перед составлением годовой бюджетной отчетности).</w:t>
      </w:r>
      <w:r w:rsidR="00B05375" w:rsidRPr="00B05375">
        <w:rPr>
          <w:rFonts w:ascii="Times New Roman" w:hAnsi="Times New Roman" w:cs="Times New Roman"/>
          <w:color w:val="FFFFFF" w:themeColor="background1"/>
          <w:sz w:val="28"/>
          <w:szCs w:val="28"/>
        </w:rPr>
        <w:t xml:space="preserve"> </w:t>
      </w:r>
    </w:p>
    <w:p w:rsidR="00E060B4" w:rsidRPr="00E060B4" w:rsidRDefault="000A4A15" w:rsidP="00E060B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Главным</w:t>
      </w:r>
      <w:r w:rsidR="00E060B4" w:rsidRPr="00E060B4">
        <w:rPr>
          <w:rFonts w:ascii="Times New Roman" w:hAnsi="Times New Roman" w:cs="Times New Roman"/>
          <w:sz w:val="28"/>
          <w:szCs w:val="28"/>
        </w:rPr>
        <w:t>и объектами плановой проверки являются:</w:t>
      </w:r>
    </w:p>
    <w:p w:rsidR="00E060B4" w:rsidRPr="00E060B4" w:rsidRDefault="00E060B4" w:rsidP="00E060B4">
      <w:pPr>
        <w:spacing w:after="0" w:line="360" w:lineRule="auto"/>
        <w:ind w:firstLine="709"/>
        <w:jc w:val="both"/>
        <w:rPr>
          <w:rFonts w:ascii="Times New Roman" w:hAnsi="Times New Roman" w:cs="Times New Roman"/>
          <w:sz w:val="28"/>
          <w:szCs w:val="28"/>
        </w:rPr>
      </w:pPr>
      <w:r w:rsidRPr="00E060B4">
        <w:rPr>
          <w:rFonts w:ascii="Times New Roman" w:hAnsi="Times New Roman" w:cs="Times New Roman"/>
          <w:sz w:val="28"/>
          <w:szCs w:val="28"/>
        </w:rPr>
        <w:t>- соблюдение законодательства РФ, регулирующего порядок ведения бухгалтерского учета и соблюдения норм учетной политики;</w:t>
      </w:r>
    </w:p>
    <w:p w:rsidR="00E060B4" w:rsidRPr="00E060B4" w:rsidRDefault="00E060B4" w:rsidP="00E060B4">
      <w:pPr>
        <w:spacing w:after="0" w:line="360" w:lineRule="auto"/>
        <w:ind w:firstLine="709"/>
        <w:jc w:val="both"/>
        <w:rPr>
          <w:rFonts w:ascii="Times New Roman" w:hAnsi="Times New Roman" w:cs="Times New Roman"/>
          <w:sz w:val="28"/>
          <w:szCs w:val="28"/>
        </w:rPr>
      </w:pPr>
      <w:r w:rsidRPr="00E060B4">
        <w:rPr>
          <w:rFonts w:ascii="Times New Roman" w:hAnsi="Times New Roman" w:cs="Times New Roman"/>
          <w:sz w:val="28"/>
          <w:szCs w:val="28"/>
        </w:rPr>
        <w:t>- правильность и своевременность отражения всех хозяйственных операций в бюджетном учете;</w:t>
      </w:r>
      <w:r w:rsidR="00B05375" w:rsidRPr="00B05375">
        <w:rPr>
          <w:rFonts w:ascii="Times New Roman" w:hAnsi="Times New Roman" w:cs="Times New Roman"/>
          <w:color w:val="FFFFFF" w:themeColor="background1"/>
          <w:sz w:val="28"/>
          <w:szCs w:val="28"/>
        </w:rPr>
        <w:t xml:space="preserve"> </w:t>
      </w:r>
    </w:p>
    <w:p w:rsidR="00E060B4" w:rsidRPr="00E060B4" w:rsidRDefault="00E060B4" w:rsidP="00E060B4">
      <w:pPr>
        <w:spacing w:after="0" w:line="360" w:lineRule="auto"/>
        <w:ind w:firstLine="709"/>
        <w:jc w:val="both"/>
        <w:rPr>
          <w:rFonts w:ascii="Times New Roman" w:hAnsi="Times New Roman" w:cs="Times New Roman"/>
          <w:sz w:val="28"/>
          <w:szCs w:val="28"/>
        </w:rPr>
      </w:pPr>
      <w:r w:rsidRPr="00E060B4">
        <w:rPr>
          <w:rFonts w:ascii="Times New Roman" w:hAnsi="Times New Roman" w:cs="Times New Roman"/>
          <w:sz w:val="28"/>
          <w:szCs w:val="28"/>
        </w:rPr>
        <w:t>- полнота и правильность документального оформления операций;</w:t>
      </w:r>
    </w:p>
    <w:p w:rsidR="00E060B4" w:rsidRPr="00E060B4" w:rsidRDefault="00E060B4" w:rsidP="00E060B4">
      <w:pPr>
        <w:spacing w:after="0" w:line="360" w:lineRule="auto"/>
        <w:ind w:firstLine="709"/>
        <w:jc w:val="both"/>
        <w:rPr>
          <w:rFonts w:ascii="Times New Roman" w:hAnsi="Times New Roman" w:cs="Times New Roman"/>
          <w:sz w:val="28"/>
          <w:szCs w:val="28"/>
        </w:rPr>
      </w:pPr>
      <w:r w:rsidRPr="00E060B4">
        <w:rPr>
          <w:rFonts w:ascii="Times New Roman" w:hAnsi="Times New Roman" w:cs="Times New Roman"/>
          <w:sz w:val="28"/>
          <w:szCs w:val="28"/>
        </w:rPr>
        <w:t>- своевременность и полнота проведения инвентаризаций;</w:t>
      </w:r>
    </w:p>
    <w:p w:rsidR="00B05375" w:rsidRDefault="00E060B4" w:rsidP="00E060B4">
      <w:pPr>
        <w:spacing w:after="0" w:line="360" w:lineRule="auto"/>
        <w:ind w:firstLine="709"/>
        <w:jc w:val="both"/>
        <w:rPr>
          <w:rFonts w:ascii="Times New Roman" w:hAnsi="Times New Roman" w:cs="Times New Roman"/>
          <w:color w:val="FFFFFF" w:themeColor="background1"/>
          <w:sz w:val="28"/>
          <w:szCs w:val="28"/>
        </w:rPr>
      </w:pPr>
      <w:r w:rsidRPr="00E060B4">
        <w:rPr>
          <w:rFonts w:ascii="Times New Roman" w:hAnsi="Times New Roman" w:cs="Times New Roman"/>
          <w:sz w:val="28"/>
          <w:szCs w:val="28"/>
        </w:rPr>
        <w:t>- достоверность отчетности.</w:t>
      </w:r>
      <w:r w:rsidR="00B05375" w:rsidRPr="00B05375">
        <w:rPr>
          <w:rFonts w:ascii="Times New Roman" w:hAnsi="Times New Roman" w:cs="Times New Roman"/>
          <w:color w:val="FFFFFF" w:themeColor="background1"/>
          <w:sz w:val="28"/>
          <w:szCs w:val="28"/>
        </w:rPr>
        <w:t xml:space="preserve"> </w:t>
      </w:r>
    </w:p>
    <w:p w:rsidR="00E060B4" w:rsidRPr="00E060B4" w:rsidRDefault="00E060B4" w:rsidP="00E060B4">
      <w:pPr>
        <w:spacing w:after="0" w:line="360" w:lineRule="auto"/>
        <w:ind w:firstLine="709"/>
        <w:jc w:val="both"/>
        <w:rPr>
          <w:rFonts w:ascii="Times New Roman" w:hAnsi="Times New Roman" w:cs="Times New Roman"/>
          <w:sz w:val="28"/>
          <w:szCs w:val="28"/>
        </w:rPr>
      </w:pPr>
      <w:r w:rsidRPr="00E060B4">
        <w:rPr>
          <w:rFonts w:ascii="Times New Roman" w:hAnsi="Times New Roman" w:cs="Times New Roman"/>
          <w:sz w:val="28"/>
          <w:szCs w:val="28"/>
        </w:rPr>
        <w:t>В ходе проведения внеплановой проверки осуществляется контроль по вопросам, в отношении которых есть информация о возможных нарушениях.</w:t>
      </w:r>
    </w:p>
    <w:p w:rsidR="00E060B4" w:rsidRPr="00E060B4" w:rsidRDefault="00E060B4" w:rsidP="00E060B4">
      <w:pPr>
        <w:spacing w:after="0" w:line="360" w:lineRule="auto"/>
        <w:ind w:firstLine="709"/>
        <w:jc w:val="both"/>
        <w:rPr>
          <w:rFonts w:ascii="Times New Roman" w:hAnsi="Times New Roman" w:cs="Times New Roman"/>
          <w:sz w:val="28"/>
          <w:szCs w:val="28"/>
        </w:rPr>
      </w:pPr>
      <w:r w:rsidRPr="00E060B4">
        <w:rPr>
          <w:rFonts w:ascii="Times New Roman" w:hAnsi="Times New Roman" w:cs="Times New Roman"/>
          <w:sz w:val="28"/>
          <w:szCs w:val="28"/>
        </w:rPr>
        <w:t>Проводимые контрольные мероприятия могут носить либо сплошной, либо выборочный характер. Сплошной проверке обычно подвергаются кассовые и банковские операции, расчеты с подотчетными лицами, персоналом по оплате труда, расчеты с поставщиками и другие операции, указанные в программе проверки. В случае выборочного характера работ используется систематический метод выборки. Он заключается в том, что отбор элементов осуществляется через постоянный интервал, начиная со случайно выбранного числа. Интервал строится на числе элементов совокупности (счета-фактуры, регистры бухгалтерского учета и т.д.), при этом соблюдается принцип репрезентативности, означающий отбор элементов, которые обладают характеристиками, типичными для всей их совокупности. Отбор предусматривает объективность контрольной группы (ревизора).</w:t>
      </w:r>
    </w:p>
    <w:p w:rsidR="00E060B4" w:rsidRPr="00E060B4" w:rsidRDefault="00E060B4" w:rsidP="00E060B4">
      <w:pPr>
        <w:spacing w:after="0" w:line="360" w:lineRule="auto"/>
        <w:ind w:firstLine="709"/>
        <w:jc w:val="both"/>
        <w:rPr>
          <w:rFonts w:ascii="Times New Roman" w:hAnsi="Times New Roman" w:cs="Times New Roman"/>
          <w:sz w:val="28"/>
          <w:szCs w:val="28"/>
        </w:rPr>
      </w:pPr>
      <w:r w:rsidRPr="00E060B4">
        <w:rPr>
          <w:rFonts w:ascii="Times New Roman" w:hAnsi="Times New Roman" w:cs="Times New Roman"/>
          <w:sz w:val="28"/>
          <w:szCs w:val="28"/>
        </w:rPr>
        <w:t>Процедуры проведения внутреннего финансового контроля включают в себя:</w:t>
      </w:r>
      <w:r w:rsidR="00B05375" w:rsidRPr="00B05375">
        <w:rPr>
          <w:rFonts w:ascii="Times New Roman" w:hAnsi="Times New Roman" w:cs="Times New Roman"/>
          <w:color w:val="FFFFFF" w:themeColor="background1"/>
          <w:sz w:val="28"/>
          <w:szCs w:val="28"/>
        </w:rPr>
        <w:t xml:space="preserve"> </w:t>
      </w:r>
    </w:p>
    <w:p w:rsidR="00E060B4" w:rsidRPr="00E060B4" w:rsidRDefault="00E060B4" w:rsidP="00E060B4">
      <w:pPr>
        <w:spacing w:after="0" w:line="360" w:lineRule="auto"/>
        <w:ind w:firstLine="709"/>
        <w:jc w:val="both"/>
        <w:rPr>
          <w:rFonts w:ascii="Times New Roman" w:hAnsi="Times New Roman" w:cs="Times New Roman"/>
          <w:sz w:val="28"/>
          <w:szCs w:val="28"/>
        </w:rPr>
      </w:pPr>
      <w:r w:rsidRPr="00E060B4">
        <w:rPr>
          <w:rFonts w:ascii="Times New Roman" w:hAnsi="Times New Roman" w:cs="Times New Roman"/>
          <w:sz w:val="28"/>
          <w:szCs w:val="28"/>
        </w:rPr>
        <w:lastRenderedPageBreak/>
        <w:t>- определение подлинности и правильности оформления документов, а также проверку отражения первичных документов в бюджетном учете;</w:t>
      </w:r>
      <w:r w:rsidR="00B05375">
        <w:rPr>
          <w:rFonts w:ascii="Times New Roman" w:hAnsi="Times New Roman" w:cs="Times New Roman"/>
          <w:sz w:val="28"/>
          <w:szCs w:val="28"/>
        </w:rPr>
        <w:t xml:space="preserve"> </w:t>
      </w:r>
      <w:r w:rsidR="00B05375" w:rsidRPr="00B05375">
        <w:rPr>
          <w:rFonts w:ascii="Times New Roman" w:hAnsi="Times New Roman" w:cs="Times New Roman"/>
          <w:color w:val="FFFFFF" w:themeColor="background1"/>
          <w:sz w:val="28"/>
          <w:szCs w:val="28"/>
        </w:rPr>
        <w:t>лора</w:t>
      </w:r>
    </w:p>
    <w:p w:rsidR="00E060B4" w:rsidRPr="00E060B4" w:rsidRDefault="00E060B4" w:rsidP="00E060B4">
      <w:pPr>
        <w:spacing w:after="0" w:line="360" w:lineRule="auto"/>
        <w:ind w:firstLine="709"/>
        <w:jc w:val="both"/>
        <w:rPr>
          <w:rFonts w:ascii="Times New Roman" w:hAnsi="Times New Roman" w:cs="Times New Roman"/>
          <w:sz w:val="28"/>
          <w:szCs w:val="28"/>
        </w:rPr>
      </w:pPr>
      <w:r w:rsidRPr="00E060B4">
        <w:rPr>
          <w:rFonts w:ascii="Times New Roman" w:hAnsi="Times New Roman" w:cs="Times New Roman"/>
          <w:sz w:val="28"/>
          <w:szCs w:val="28"/>
        </w:rPr>
        <w:t>- арифметическую проверку, заключающуюся в оценке арифметической точности данных, отраженных в первичных документах и в бюджетном учете;</w:t>
      </w:r>
    </w:p>
    <w:p w:rsidR="00E060B4" w:rsidRPr="00E060B4" w:rsidRDefault="00E060B4" w:rsidP="00E060B4">
      <w:pPr>
        <w:spacing w:after="0" w:line="360" w:lineRule="auto"/>
        <w:ind w:firstLine="709"/>
        <w:jc w:val="both"/>
        <w:rPr>
          <w:rFonts w:ascii="Times New Roman" w:hAnsi="Times New Roman" w:cs="Times New Roman"/>
          <w:sz w:val="28"/>
          <w:szCs w:val="28"/>
        </w:rPr>
      </w:pPr>
      <w:r w:rsidRPr="00E060B4">
        <w:rPr>
          <w:rFonts w:ascii="Times New Roman" w:hAnsi="Times New Roman" w:cs="Times New Roman"/>
          <w:sz w:val="28"/>
          <w:szCs w:val="28"/>
        </w:rPr>
        <w:t>- сопоставление документов, то есть сверку документов с документами, оформленными другими структурными подразделениями, для проверки достоверности операций и выявления нарушений и ошибок;</w:t>
      </w:r>
    </w:p>
    <w:p w:rsidR="00E060B4" w:rsidRPr="00E060B4" w:rsidRDefault="00E060B4" w:rsidP="00E060B4">
      <w:pPr>
        <w:spacing w:after="0" w:line="360" w:lineRule="auto"/>
        <w:ind w:firstLine="709"/>
        <w:jc w:val="both"/>
        <w:rPr>
          <w:rFonts w:ascii="Times New Roman" w:hAnsi="Times New Roman" w:cs="Times New Roman"/>
          <w:sz w:val="28"/>
          <w:szCs w:val="28"/>
        </w:rPr>
      </w:pPr>
      <w:r w:rsidRPr="00E060B4">
        <w:rPr>
          <w:rFonts w:ascii="Times New Roman" w:hAnsi="Times New Roman" w:cs="Times New Roman"/>
          <w:sz w:val="28"/>
          <w:szCs w:val="28"/>
        </w:rPr>
        <w:t>- анализ и оценку соответствия бухгалтерского учета и отчетности;</w:t>
      </w:r>
    </w:p>
    <w:p w:rsidR="00E060B4" w:rsidRPr="00E060B4" w:rsidRDefault="00E060B4" w:rsidP="00E060B4">
      <w:pPr>
        <w:spacing w:after="0" w:line="360" w:lineRule="auto"/>
        <w:ind w:firstLine="709"/>
        <w:jc w:val="both"/>
        <w:rPr>
          <w:rFonts w:ascii="Times New Roman" w:hAnsi="Times New Roman" w:cs="Times New Roman"/>
          <w:sz w:val="28"/>
          <w:szCs w:val="28"/>
        </w:rPr>
      </w:pPr>
      <w:r w:rsidRPr="00E060B4">
        <w:rPr>
          <w:rFonts w:ascii="Times New Roman" w:hAnsi="Times New Roman" w:cs="Times New Roman"/>
          <w:sz w:val="28"/>
          <w:szCs w:val="28"/>
        </w:rPr>
        <w:t>- проверку соответствия совершаемых операций действующему законодательству, нормативным документам, внутренним документам.</w:t>
      </w:r>
    </w:p>
    <w:p w:rsidR="00E060B4" w:rsidRPr="00E060B4" w:rsidRDefault="00E060B4" w:rsidP="00E060B4">
      <w:pPr>
        <w:spacing w:after="0" w:line="360" w:lineRule="auto"/>
        <w:ind w:firstLine="709"/>
        <w:jc w:val="both"/>
        <w:rPr>
          <w:rFonts w:ascii="Times New Roman" w:hAnsi="Times New Roman" w:cs="Times New Roman"/>
          <w:sz w:val="28"/>
          <w:szCs w:val="28"/>
        </w:rPr>
      </w:pPr>
      <w:r w:rsidRPr="00E060B4">
        <w:rPr>
          <w:rFonts w:ascii="Times New Roman" w:hAnsi="Times New Roman" w:cs="Times New Roman"/>
          <w:sz w:val="28"/>
          <w:szCs w:val="28"/>
        </w:rPr>
        <w:t>Процедуры внутреннего контроля выполняются:</w:t>
      </w:r>
    </w:p>
    <w:p w:rsidR="00E060B4" w:rsidRPr="00E060B4" w:rsidRDefault="00E060B4" w:rsidP="00E060B4">
      <w:pPr>
        <w:spacing w:after="0" w:line="360" w:lineRule="auto"/>
        <w:ind w:firstLine="709"/>
        <w:jc w:val="both"/>
        <w:rPr>
          <w:rFonts w:ascii="Times New Roman" w:hAnsi="Times New Roman" w:cs="Times New Roman"/>
          <w:sz w:val="28"/>
          <w:szCs w:val="28"/>
        </w:rPr>
      </w:pPr>
      <w:r w:rsidRPr="00E060B4">
        <w:rPr>
          <w:rFonts w:ascii="Times New Roman" w:hAnsi="Times New Roman" w:cs="Times New Roman"/>
          <w:sz w:val="28"/>
          <w:szCs w:val="28"/>
        </w:rPr>
        <w:t>- самим работником (самоконтроль);</w:t>
      </w:r>
      <w:r w:rsidR="00B05375" w:rsidRPr="00B05375">
        <w:rPr>
          <w:rFonts w:ascii="Times New Roman" w:hAnsi="Times New Roman" w:cs="Times New Roman"/>
          <w:color w:val="FFFFFF" w:themeColor="background1"/>
          <w:sz w:val="28"/>
          <w:szCs w:val="28"/>
        </w:rPr>
        <w:t>54длорпсмитьб</w:t>
      </w:r>
    </w:p>
    <w:p w:rsidR="00E060B4" w:rsidRPr="00E060B4" w:rsidRDefault="00E060B4" w:rsidP="00E060B4">
      <w:pPr>
        <w:spacing w:after="0" w:line="360" w:lineRule="auto"/>
        <w:ind w:firstLine="709"/>
        <w:jc w:val="both"/>
        <w:rPr>
          <w:rFonts w:ascii="Times New Roman" w:hAnsi="Times New Roman" w:cs="Times New Roman"/>
          <w:sz w:val="28"/>
          <w:szCs w:val="28"/>
        </w:rPr>
      </w:pPr>
      <w:r w:rsidRPr="00E060B4">
        <w:rPr>
          <w:rFonts w:ascii="Times New Roman" w:hAnsi="Times New Roman" w:cs="Times New Roman"/>
          <w:sz w:val="28"/>
          <w:szCs w:val="28"/>
        </w:rPr>
        <w:t>- сотрудником, старшим по должности (взаимоконтроль), - непосредственно после завершения операции;</w:t>
      </w:r>
    </w:p>
    <w:p w:rsidR="00E060B4" w:rsidRPr="00E060B4" w:rsidRDefault="00E060B4" w:rsidP="00E060B4">
      <w:pPr>
        <w:spacing w:after="0" w:line="360" w:lineRule="auto"/>
        <w:ind w:firstLine="709"/>
        <w:jc w:val="both"/>
        <w:rPr>
          <w:rFonts w:ascii="Times New Roman" w:hAnsi="Times New Roman" w:cs="Times New Roman"/>
          <w:sz w:val="28"/>
          <w:szCs w:val="28"/>
        </w:rPr>
      </w:pPr>
      <w:r w:rsidRPr="00E060B4">
        <w:rPr>
          <w:rFonts w:ascii="Times New Roman" w:hAnsi="Times New Roman" w:cs="Times New Roman"/>
          <w:sz w:val="28"/>
          <w:szCs w:val="28"/>
        </w:rPr>
        <w:t>- начальником структурного подразделения - при визировании всех документов, исходящих от подразделения.</w:t>
      </w:r>
    </w:p>
    <w:p w:rsidR="00E060B4" w:rsidRPr="00E060B4" w:rsidRDefault="00E060B4" w:rsidP="00E060B4">
      <w:pPr>
        <w:spacing w:after="0" w:line="360" w:lineRule="auto"/>
        <w:ind w:firstLine="709"/>
        <w:jc w:val="both"/>
        <w:rPr>
          <w:rFonts w:ascii="Times New Roman" w:hAnsi="Times New Roman" w:cs="Times New Roman"/>
          <w:sz w:val="28"/>
          <w:szCs w:val="28"/>
        </w:rPr>
      </w:pPr>
      <w:r w:rsidRPr="00E060B4">
        <w:rPr>
          <w:rFonts w:ascii="Times New Roman" w:hAnsi="Times New Roman" w:cs="Times New Roman"/>
          <w:sz w:val="28"/>
          <w:szCs w:val="28"/>
        </w:rPr>
        <w:t>Разграничение полномочий и ответственности органов, задействованных в функционировании системы внутреннего контроля, определяется внутренними документами учреждения, в том числе положениями о соответствующих структурных подразделениях, а также организационно-распорядительными документами учреждения и должностными инструкциями работников.</w:t>
      </w:r>
      <w:r w:rsidR="00B05375">
        <w:rPr>
          <w:rFonts w:ascii="Times New Roman" w:hAnsi="Times New Roman" w:cs="Times New Roman"/>
          <w:sz w:val="28"/>
          <w:szCs w:val="28"/>
        </w:rPr>
        <w:t xml:space="preserve"> </w:t>
      </w:r>
    </w:p>
    <w:p w:rsidR="00E060B4" w:rsidRPr="00E060B4" w:rsidRDefault="00E060B4" w:rsidP="00E060B4">
      <w:pPr>
        <w:spacing w:after="0" w:line="360" w:lineRule="auto"/>
        <w:ind w:firstLine="709"/>
        <w:jc w:val="both"/>
        <w:rPr>
          <w:rFonts w:ascii="Times New Roman" w:hAnsi="Times New Roman" w:cs="Times New Roman"/>
          <w:sz w:val="28"/>
          <w:szCs w:val="28"/>
        </w:rPr>
      </w:pPr>
      <w:r w:rsidRPr="00E060B4">
        <w:rPr>
          <w:rFonts w:ascii="Times New Roman" w:hAnsi="Times New Roman" w:cs="Times New Roman"/>
          <w:sz w:val="28"/>
          <w:szCs w:val="28"/>
        </w:rPr>
        <w:t xml:space="preserve">Для </w:t>
      </w:r>
      <w:r w:rsidR="00B05375">
        <w:rPr>
          <w:rFonts w:ascii="Times New Roman" w:hAnsi="Times New Roman" w:cs="Times New Roman"/>
          <w:sz w:val="28"/>
          <w:szCs w:val="28"/>
        </w:rPr>
        <w:t>организации</w:t>
      </w:r>
      <w:r w:rsidRPr="00E060B4">
        <w:rPr>
          <w:rFonts w:ascii="Times New Roman" w:hAnsi="Times New Roman" w:cs="Times New Roman"/>
          <w:sz w:val="28"/>
          <w:szCs w:val="28"/>
        </w:rPr>
        <w:t xml:space="preserve"> внутреннего финансового контроля в учреждении должен быть решен вопрос о том, кто будет его осуществлять:</w:t>
      </w:r>
    </w:p>
    <w:p w:rsidR="00E060B4" w:rsidRPr="00E060B4" w:rsidRDefault="00E060B4" w:rsidP="00E060B4">
      <w:pPr>
        <w:spacing w:after="0" w:line="360" w:lineRule="auto"/>
        <w:ind w:firstLine="709"/>
        <w:jc w:val="both"/>
        <w:rPr>
          <w:rFonts w:ascii="Times New Roman" w:hAnsi="Times New Roman" w:cs="Times New Roman"/>
          <w:sz w:val="28"/>
          <w:szCs w:val="28"/>
        </w:rPr>
      </w:pPr>
      <w:r w:rsidRPr="00E060B4">
        <w:rPr>
          <w:rFonts w:ascii="Times New Roman" w:hAnsi="Times New Roman" w:cs="Times New Roman"/>
          <w:sz w:val="28"/>
          <w:szCs w:val="28"/>
        </w:rPr>
        <w:t>1) в учреждении создается отдельное структурное подразделение - отдел внутреннего финансового контроля с подчинением руководителю учреждения (либо вводится отдельная должность ревизора);</w:t>
      </w:r>
    </w:p>
    <w:p w:rsidR="00E060B4" w:rsidRPr="00E060B4" w:rsidRDefault="00E060B4" w:rsidP="00E060B4">
      <w:pPr>
        <w:spacing w:after="0" w:line="360" w:lineRule="auto"/>
        <w:ind w:firstLine="709"/>
        <w:jc w:val="both"/>
        <w:rPr>
          <w:rFonts w:ascii="Times New Roman" w:hAnsi="Times New Roman" w:cs="Times New Roman"/>
          <w:sz w:val="28"/>
          <w:szCs w:val="28"/>
        </w:rPr>
      </w:pPr>
      <w:r w:rsidRPr="00E060B4">
        <w:rPr>
          <w:rFonts w:ascii="Times New Roman" w:hAnsi="Times New Roman" w:cs="Times New Roman"/>
          <w:sz w:val="28"/>
          <w:szCs w:val="28"/>
        </w:rPr>
        <w:t>2) контрольными функциями наделяются все подразделения и службы учреждения.</w:t>
      </w:r>
    </w:p>
    <w:p w:rsidR="00E060B4" w:rsidRPr="00E060B4" w:rsidRDefault="00E060B4" w:rsidP="00E060B4">
      <w:pPr>
        <w:spacing w:after="0" w:line="360" w:lineRule="auto"/>
        <w:ind w:firstLine="709"/>
        <w:jc w:val="both"/>
        <w:rPr>
          <w:rFonts w:ascii="Times New Roman" w:hAnsi="Times New Roman" w:cs="Times New Roman"/>
          <w:sz w:val="28"/>
          <w:szCs w:val="28"/>
        </w:rPr>
      </w:pPr>
      <w:r w:rsidRPr="00E060B4">
        <w:rPr>
          <w:rFonts w:ascii="Times New Roman" w:hAnsi="Times New Roman" w:cs="Times New Roman"/>
          <w:sz w:val="28"/>
          <w:szCs w:val="28"/>
        </w:rPr>
        <w:lastRenderedPageBreak/>
        <w:t>Выбор варианта построения контроля зависит от предполагаемого объема работ, структурных особенностей учреждения, компетентности специалистов и т.д.</w:t>
      </w:r>
    </w:p>
    <w:p w:rsidR="00E060B4" w:rsidRPr="00E060B4" w:rsidRDefault="00E060B4" w:rsidP="00E060B4">
      <w:pPr>
        <w:spacing w:after="0" w:line="360" w:lineRule="auto"/>
        <w:ind w:firstLine="709"/>
        <w:jc w:val="both"/>
        <w:rPr>
          <w:rFonts w:ascii="Times New Roman" w:hAnsi="Times New Roman" w:cs="Times New Roman"/>
          <w:sz w:val="28"/>
          <w:szCs w:val="28"/>
        </w:rPr>
      </w:pPr>
      <w:r w:rsidRPr="00E060B4">
        <w:rPr>
          <w:rFonts w:ascii="Times New Roman" w:hAnsi="Times New Roman" w:cs="Times New Roman"/>
          <w:sz w:val="28"/>
          <w:szCs w:val="28"/>
        </w:rPr>
        <w:t xml:space="preserve">Цель работы отдела внутреннего финансового контроля определяется руководством </w:t>
      </w:r>
      <w:r w:rsidR="00B13D7E">
        <w:rPr>
          <w:rFonts w:ascii="Times New Roman" w:hAnsi="Times New Roman" w:cs="Times New Roman"/>
          <w:sz w:val="28"/>
          <w:szCs w:val="28"/>
        </w:rPr>
        <w:t>учреждении</w:t>
      </w:r>
      <w:r w:rsidRPr="00E060B4">
        <w:rPr>
          <w:rFonts w:ascii="Times New Roman" w:hAnsi="Times New Roman" w:cs="Times New Roman"/>
          <w:sz w:val="28"/>
          <w:szCs w:val="28"/>
        </w:rPr>
        <w:t xml:space="preserve"> и направлена на поддержание эффективного контроля за работой различных звеньев управления. В зависимости от внешних условий деятельности учреждения, его размеров, организационной структуры и видов деятельности, месторасположения его обособленных подразделений различаются принципы </w:t>
      </w:r>
      <w:r w:rsidR="00B13D7E">
        <w:rPr>
          <w:rFonts w:ascii="Times New Roman" w:hAnsi="Times New Roman" w:cs="Times New Roman"/>
          <w:sz w:val="28"/>
          <w:szCs w:val="28"/>
        </w:rPr>
        <w:t>учреждении</w:t>
      </w:r>
      <w:r w:rsidRPr="00E060B4">
        <w:rPr>
          <w:rFonts w:ascii="Times New Roman" w:hAnsi="Times New Roman" w:cs="Times New Roman"/>
          <w:sz w:val="28"/>
          <w:szCs w:val="28"/>
        </w:rPr>
        <w:t xml:space="preserve"> внутреннего контроля.</w:t>
      </w:r>
    </w:p>
    <w:p w:rsidR="00E060B4" w:rsidRPr="00E060B4" w:rsidRDefault="00E060B4" w:rsidP="00E060B4">
      <w:pPr>
        <w:spacing w:after="0" w:line="360" w:lineRule="auto"/>
        <w:ind w:firstLine="709"/>
        <w:jc w:val="both"/>
        <w:rPr>
          <w:rFonts w:ascii="Times New Roman" w:hAnsi="Times New Roman" w:cs="Times New Roman"/>
          <w:sz w:val="28"/>
          <w:szCs w:val="28"/>
        </w:rPr>
      </w:pPr>
      <w:r w:rsidRPr="00E060B4">
        <w:rPr>
          <w:rFonts w:ascii="Times New Roman" w:hAnsi="Times New Roman" w:cs="Times New Roman"/>
          <w:sz w:val="28"/>
          <w:szCs w:val="28"/>
        </w:rPr>
        <w:t>Деятельность отдела внутреннего контроля (ревизора) ведется в соответствии с положением об отделе внутреннего контроля. Данный документ утверждается приказом руководителя учреждения и является важным правовым актом, определяющим порядок образования, правовое положение, обязанности, организацию работы отдела внутреннего контроля (ревизора).</w:t>
      </w:r>
    </w:p>
    <w:p w:rsidR="00D97095" w:rsidRDefault="00E060B4" w:rsidP="00E060B4">
      <w:pPr>
        <w:spacing w:after="0" w:line="360" w:lineRule="auto"/>
        <w:ind w:firstLine="709"/>
        <w:jc w:val="both"/>
        <w:rPr>
          <w:rFonts w:ascii="Times New Roman" w:hAnsi="Times New Roman" w:cs="Times New Roman"/>
          <w:sz w:val="28"/>
          <w:szCs w:val="28"/>
        </w:rPr>
      </w:pPr>
      <w:r w:rsidRPr="00E060B4">
        <w:rPr>
          <w:rFonts w:ascii="Times New Roman" w:hAnsi="Times New Roman" w:cs="Times New Roman"/>
          <w:sz w:val="28"/>
          <w:szCs w:val="28"/>
        </w:rPr>
        <w:t xml:space="preserve">Если же в учреждении отсутствует отдельное структурное подразделение - отдел внутреннего финансового контроля, то необходимо создать комиссию по внутреннему контролю. </w:t>
      </w:r>
    </w:p>
    <w:p w:rsidR="00E060B4" w:rsidRPr="00E060B4" w:rsidRDefault="00E060B4" w:rsidP="00E060B4">
      <w:pPr>
        <w:spacing w:after="0" w:line="360" w:lineRule="auto"/>
        <w:ind w:firstLine="709"/>
        <w:jc w:val="both"/>
        <w:rPr>
          <w:rFonts w:ascii="Times New Roman" w:hAnsi="Times New Roman" w:cs="Times New Roman"/>
          <w:sz w:val="28"/>
          <w:szCs w:val="28"/>
        </w:rPr>
      </w:pPr>
      <w:r w:rsidRPr="00E060B4">
        <w:rPr>
          <w:rFonts w:ascii="Times New Roman" w:hAnsi="Times New Roman" w:cs="Times New Roman"/>
          <w:sz w:val="28"/>
          <w:szCs w:val="28"/>
        </w:rPr>
        <w:t>В данном случае в систему субъектов внутреннего контроля входят:</w:t>
      </w:r>
    </w:p>
    <w:p w:rsidR="00E060B4" w:rsidRPr="00E060B4" w:rsidRDefault="00E060B4" w:rsidP="00E060B4">
      <w:pPr>
        <w:spacing w:after="0" w:line="360" w:lineRule="auto"/>
        <w:ind w:firstLine="709"/>
        <w:jc w:val="both"/>
        <w:rPr>
          <w:rFonts w:ascii="Times New Roman" w:hAnsi="Times New Roman" w:cs="Times New Roman"/>
          <w:sz w:val="28"/>
          <w:szCs w:val="28"/>
        </w:rPr>
      </w:pPr>
      <w:r w:rsidRPr="00E060B4">
        <w:rPr>
          <w:rFonts w:ascii="Times New Roman" w:hAnsi="Times New Roman" w:cs="Times New Roman"/>
          <w:sz w:val="28"/>
          <w:szCs w:val="28"/>
        </w:rPr>
        <w:t>- руководитель учреждения и его заместители;</w:t>
      </w:r>
    </w:p>
    <w:p w:rsidR="00E060B4" w:rsidRPr="00E060B4" w:rsidRDefault="00E060B4" w:rsidP="00E060B4">
      <w:pPr>
        <w:spacing w:after="0" w:line="360" w:lineRule="auto"/>
        <w:ind w:firstLine="709"/>
        <w:jc w:val="both"/>
        <w:rPr>
          <w:rFonts w:ascii="Times New Roman" w:hAnsi="Times New Roman" w:cs="Times New Roman"/>
          <w:sz w:val="28"/>
          <w:szCs w:val="28"/>
        </w:rPr>
      </w:pPr>
      <w:r w:rsidRPr="00E060B4">
        <w:rPr>
          <w:rFonts w:ascii="Times New Roman" w:hAnsi="Times New Roman" w:cs="Times New Roman"/>
          <w:sz w:val="28"/>
          <w:szCs w:val="28"/>
        </w:rPr>
        <w:t>- комиссия по внутреннему контролю;</w:t>
      </w:r>
    </w:p>
    <w:p w:rsidR="00E060B4" w:rsidRPr="00E060B4" w:rsidRDefault="00E060B4" w:rsidP="00E060B4">
      <w:pPr>
        <w:spacing w:after="0" w:line="360" w:lineRule="auto"/>
        <w:ind w:firstLine="709"/>
        <w:jc w:val="both"/>
        <w:rPr>
          <w:rFonts w:ascii="Times New Roman" w:hAnsi="Times New Roman" w:cs="Times New Roman"/>
          <w:sz w:val="28"/>
          <w:szCs w:val="28"/>
        </w:rPr>
      </w:pPr>
      <w:r w:rsidRPr="00E060B4">
        <w:rPr>
          <w:rFonts w:ascii="Times New Roman" w:hAnsi="Times New Roman" w:cs="Times New Roman"/>
          <w:sz w:val="28"/>
          <w:szCs w:val="28"/>
        </w:rPr>
        <w:t>- руководители и работники учреждения на всех уровнях.</w:t>
      </w:r>
    </w:p>
    <w:p w:rsidR="00E060B4" w:rsidRPr="00E060B4" w:rsidRDefault="00E060B4" w:rsidP="00E060B4">
      <w:pPr>
        <w:spacing w:after="0" w:line="360" w:lineRule="auto"/>
        <w:ind w:firstLine="709"/>
        <w:jc w:val="both"/>
        <w:rPr>
          <w:rFonts w:ascii="Times New Roman" w:hAnsi="Times New Roman" w:cs="Times New Roman"/>
          <w:sz w:val="28"/>
          <w:szCs w:val="28"/>
        </w:rPr>
      </w:pPr>
      <w:r w:rsidRPr="00E060B4">
        <w:rPr>
          <w:rFonts w:ascii="Times New Roman" w:hAnsi="Times New Roman" w:cs="Times New Roman"/>
          <w:sz w:val="28"/>
          <w:szCs w:val="28"/>
        </w:rPr>
        <w:t>Структурные подразделения учреждения организуют внутренний финансовый контроль на следующих уровнях:</w:t>
      </w:r>
    </w:p>
    <w:p w:rsidR="00E060B4" w:rsidRPr="00E060B4" w:rsidRDefault="00E060B4" w:rsidP="00E060B4">
      <w:pPr>
        <w:spacing w:after="0" w:line="360" w:lineRule="auto"/>
        <w:ind w:firstLine="709"/>
        <w:jc w:val="both"/>
        <w:rPr>
          <w:rFonts w:ascii="Times New Roman" w:hAnsi="Times New Roman" w:cs="Times New Roman"/>
          <w:sz w:val="28"/>
          <w:szCs w:val="28"/>
        </w:rPr>
      </w:pPr>
      <w:r w:rsidRPr="00E060B4">
        <w:rPr>
          <w:rFonts w:ascii="Times New Roman" w:hAnsi="Times New Roman" w:cs="Times New Roman"/>
          <w:sz w:val="28"/>
          <w:szCs w:val="28"/>
        </w:rPr>
        <w:t>- сотрудника - исполнение контрольных функций в рамках должностных обязанностей в соответствии с принципами системности, непрерывности, оперативности и массовости;</w:t>
      </w:r>
    </w:p>
    <w:p w:rsidR="00E060B4" w:rsidRPr="00E060B4" w:rsidRDefault="00E060B4" w:rsidP="00E060B4">
      <w:pPr>
        <w:spacing w:after="0" w:line="360" w:lineRule="auto"/>
        <w:ind w:firstLine="709"/>
        <w:jc w:val="both"/>
        <w:rPr>
          <w:rFonts w:ascii="Times New Roman" w:hAnsi="Times New Roman" w:cs="Times New Roman"/>
          <w:sz w:val="28"/>
          <w:szCs w:val="28"/>
        </w:rPr>
      </w:pPr>
      <w:r w:rsidRPr="00E060B4">
        <w:rPr>
          <w:rFonts w:ascii="Times New Roman" w:hAnsi="Times New Roman" w:cs="Times New Roman"/>
          <w:sz w:val="28"/>
          <w:szCs w:val="28"/>
        </w:rPr>
        <w:t>- структурного подразделения - проведение регулярных операций и процедур внутреннего финансового контроля, осуществляемых сотрудниками отдела, сотрудниками, старшими по должности, и начальниками отделов;</w:t>
      </w:r>
    </w:p>
    <w:p w:rsidR="00E060B4" w:rsidRPr="00E060B4" w:rsidRDefault="00E060B4" w:rsidP="00E060B4">
      <w:pPr>
        <w:spacing w:after="0" w:line="360" w:lineRule="auto"/>
        <w:ind w:firstLine="709"/>
        <w:jc w:val="both"/>
        <w:rPr>
          <w:rFonts w:ascii="Times New Roman" w:hAnsi="Times New Roman" w:cs="Times New Roman"/>
          <w:sz w:val="28"/>
          <w:szCs w:val="28"/>
        </w:rPr>
      </w:pPr>
      <w:r w:rsidRPr="00E060B4">
        <w:rPr>
          <w:rFonts w:ascii="Times New Roman" w:hAnsi="Times New Roman" w:cs="Times New Roman"/>
          <w:sz w:val="28"/>
          <w:szCs w:val="28"/>
        </w:rPr>
        <w:lastRenderedPageBreak/>
        <w:t>- комиссии - проведение контрольных мероприятий по внутреннему контролю в соответствии с планом работы комиссии и на основании поручений руководителя учреждения.</w:t>
      </w:r>
    </w:p>
    <w:p w:rsidR="00E060B4" w:rsidRPr="00E060B4" w:rsidRDefault="00E060B4" w:rsidP="00E060B4">
      <w:pPr>
        <w:spacing w:after="0" w:line="360" w:lineRule="auto"/>
        <w:ind w:firstLine="709"/>
        <w:jc w:val="both"/>
        <w:rPr>
          <w:rFonts w:ascii="Times New Roman" w:hAnsi="Times New Roman" w:cs="Times New Roman"/>
          <w:sz w:val="28"/>
          <w:szCs w:val="28"/>
        </w:rPr>
      </w:pPr>
      <w:r w:rsidRPr="00E060B4">
        <w:rPr>
          <w:rFonts w:ascii="Times New Roman" w:hAnsi="Times New Roman" w:cs="Times New Roman"/>
          <w:sz w:val="28"/>
          <w:szCs w:val="28"/>
        </w:rPr>
        <w:t>Система контроля состояния бухгалтерского учета включает в себя надзор и проверку:</w:t>
      </w:r>
    </w:p>
    <w:p w:rsidR="00E060B4" w:rsidRPr="00E060B4" w:rsidRDefault="00E060B4" w:rsidP="00E060B4">
      <w:pPr>
        <w:spacing w:after="0" w:line="360" w:lineRule="auto"/>
        <w:ind w:firstLine="709"/>
        <w:jc w:val="both"/>
        <w:rPr>
          <w:rFonts w:ascii="Times New Roman" w:hAnsi="Times New Roman" w:cs="Times New Roman"/>
          <w:sz w:val="28"/>
          <w:szCs w:val="28"/>
        </w:rPr>
      </w:pPr>
      <w:r w:rsidRPr="00E060B4">
        <w:rPr>
          <w:rFonts w:ascii="Times New Roman" w:hAnsi="Times New Roman" w:cs="Times New Roman"/>
          <w:sz w:val="28"/>
          <w:szCs w:val="28"/>
        </w:rPr>
        <w:t>- соблюдения требований законодательства РФ, регулирующего порядок осуществления финансово-хозяйственной деятельности;</w:t>
      </w:r>
    </w:p>
    <w:p w:rsidR="00E060B4" w:rsidRPr="00E060B4" w:rsidRDefault="00E060B4" w:rsidP="00E060B4">
      <w:pPr>
        <w:spacing w:after="0" w:line="360" w:lineRule="auto"/>
        <w:ind w:firstLine="709"/>
        <w:jc w:val="both"/>
        <w:rPr>
          <w:rFonts w:ascii="Times New Roman" w:hAnsi="Times New Roman" w:cs="Times New Roman"/>
          <w:sz w:val="28"/>
          <w:szCs w:val="28"/>
        </w:rPr>
      </w:pPr>
      <w:r w:rsidRPr="00E060B4">
        <w:rPr>
          <w:rFonts w:ascii="Times New Roman" w:hAnsi="Times New Roman" w:cs="Times New Roman"/>
          <w:sz w:val="28"/>
          <w:szCs w:val="28"/>
        </w:rPr>
        <w:t>- точности и полноты составления документов и регистров бухгалтерского учета;</w:t>
      </w:r>
    </w:p>
    <w:p w:rsidR="00E060B4" w:rsidRPr="00E060B4" w:rsidRDefault="00E060B4" w:rsidP="00E060B4">
      <w:pPr>
        <w:spacing w:after="0" w:line="360" w:lineRule="auto"/>
        <w:ind w:firstLine="709"/>
        <w:jc w:val="both"/>
        <w:rPr>
          <w:rFonts w:ascii="Times New Roman" w:hAnsi="Times New Roman" w:cs="Times New Roman"/>
          <w:sz w:val="28"/>
          <w:szCs w:val="28"/>
        </w:rPr>
      </w:pPr>
      <w:r w:rsidRPr="00E060B4">
        <w:rPr>
          <w:rFonts w:ascii="Times New Roman" w:hAnsi="Times New Roman" w:cs="Times New Roman"/>
          <w:sz w:val="28"/>
          <w:szCs w:val="28"/>
        </w:rPr>
        <w:t>- предотвращения возможных ошибок и искажений в учете и отчетности;</w:t>
      </w:r>
    </w:p>
    <w:p w:rsidR="00E060B4" w:rsidRPr="00E060B4" w:rsidRDefault="00E060B4" w:rsidP="00E060B4">
      <w:pPr>
        <w:spacing w:after="0" w:line="360" w:lineRule="auto"/>
        <w:ind w:firstLine="709"/>
        <w:jc w:val="both"/>
        <w:rPr>
          <w:rFonts w:ascii="Times New Roman" w:hAnsi="Times New Roman" w:cs="Times New Roman"/>
          <w:sz w:val="28"/>
          <w:szCs w:val="28"/>
        </w:rPr>
      </w:pPr>
      <w:r w:rsidRPr="00E060B4">
        <w:rPr>
          <w:rFonts w:ascii="Times New Roman" w:hAnsi="Times New Roman" w:cs="Times New Roman"/>
          <w:sz w:val="28"/>
          <w:szCs w:val="28"/>
        </w:rPr>
        <w:t>- исполнения приказов и распоряжений руководства;</w:t>
      </w:r>
    </w:p>
    <w:p w:rsidR="00E060B4" w:rsidRPr="00E060B4" w:rsidRDefault="00E060B4" w:rsidP="00E060B4">
      <w:pPr>
        <w:spacing w:after="0" w:line="360" w:lineRule="auto"/>
        <w:ind w:firstLine="709"/>
        <w:jc w:val="both"/>
        <w:rPr>
          <w:rFonts w:ascii="Times New Roman" w:hAnsi="Times New Roman" w:cs="Times New Roman"/>
          <w:sz w:val="28"/>
          <w:szCs w:val="28"/>
        </w:rPr>
      </w:pPr>
      <w:r w:rsidRPr="00E060B4">
        <w:rPr>
          <w:rFonts w:ascii="Times New Roman" w:hAnsi="Times New Roman" w:cs="Times New Roman"/>
          <w:sz w:val="28"/>
          <w:szCs w:val="28"/>
        </w:rPr>
        <w:t>- контроля за сохранностью финансовых и нефинансовых активов учреждения.</w:t>
      </w:r>
    </w:p>
    <w:p w:rsidR="00E060B4" w:rsidRPr="00E060B4" w:rsidRDefault="00E060B4" w:rsidP="00E060B4">
      <w:pPr>
        <w:spacing w:after="0" w:line="360" w:lineRule="auto"/>
        <w:ind w:firstLine="709"/>
        <w:jc w:val="both"/>
        <w:rPr>
          <w:rFonts w:ascii="Times New Roman" w:hAnsi="Times New Roman" w:cs="Times New Roman"/>
          <w:sz w:val="28"/>
          <w:szCs w:val="28"/>
        </w:rPr>
      </w:pPr>
      <w:r w:rsidRPr="00E060B4">
        <w:rPr>
          <w:rFonts w:ascii="Times New Roman" w:hAnsi="Times New Roman" w:cs="Times New Roman"/>
          <w:sz w:val="28"/>
          <w:szCs w:val="28"/>
        </w:rPr>
        <w:t>Собственно, саму процедуру документального оформления внутреннего контроля можно разделить на следующие этапы.</w:t>
      </w:r>
    </w:p>
    <w:p w:rsidR="00E060B4" w:rsidRPr="00E060B4" w:rsidRDefault="00E060B4" w:rsidP="00E060B4">
      <w:pPr>
        <w:spacing w:after="0" w:line="360" w:lineRule="auto"/>
        <w:ind w:firstLine="709"/>
        <w:jc w:val="both"/>
        <w:rPr>
          <w:rFonts w:ascii="Times New Roman" w:hAnsi="Times New Roman" w:cs="Times New Roman"/>
          <w:sz w:val="28"/>
          <w:szCs w:val="28"/>
        </w:rPr>
      </w:pPr>
      <w:r w:rsidRPr="00E060B4">
        <w:rPr>
          <w:rFonts w:ascii="Times New Roman" w:hAnsi="Times New Roman" w:cs="Times New Roman"/>
          <w:sz w:val="28"/>
          <w:szCs w:val="28"/>
        </w:rPr>
        <w:t>Планирование. Планирование мероприятий внутреннего контроля является наиважнейшим этапом проведения такого контроля. Планирование контрольной деятельности осуществляется путем составления и утверждения плана контрольной деятельности на календарный год.</w:t>
      </w:r>
    </w:p>
    <w:p w:rsidR="00E060B4" w:rsidRPr="00E060B4" w:rsidRDefault="00E060B4" w:rsidP="00E060B4">
      <w:pPr>
        <w:spacing w:after="0" w:line="360" w:lineRule="auto"/>
        <w:ind w:firstLine="709"/>
        <w:jc w:val="both"/>
        <w:rPr>
          <w:rFonts w:ascii="Times New Roman" w:hAnsi="Times New Roman" w:cs="Times New Roman"/>
          <w:sz w:val="28"/>
          <w:szCs w:val="28"/>
        </w:rPr>
      </w:pPr>
      <w:r w:rsidRPr="00E060B4">
        <w:rPr>
          <w:rFonts w:ascii="Times New Roman" w:hAnsi="Times New Roman" w:cs="Times New Roman"/>
          <w:sz w:val="28"/>
          <w:szCs w:val="28"/>
        </w:rPr>
        <w:t>В плане контрольной деятельности по каждому контрольному мероприятию устанавливаются проверяемый период, форма контрольного мероприятия, срок проведения контрольного мероприятия, ответственные исполнители. Разработанный план следует утвердить у руководителя учреждения.</w:t>
      </w:r>
    </w:p>
    <w:p w:rsidR="00E060B4" w:rsidRPr="00E060B4" w:rsidRDefault="00E060B4" w:rsidP="00E060B4">
      <w:pPr>
        <w:spacing w:after="0" w:line="360" w:lineRule="auto"/>
        <w:ind w:firstLine="709"/>
        <w:jc w:val="both"/>
        <w:rPr>
          <w:rFonts w:ascii="Times New Roman" w:hAnsi="Times New Roman" w:cs="Times New Roman"/>
          <w:sz w:val="28"/>
          <w:szCs w:val="28"/>
        </w:rPr>
      </w:pPr>
      <w:r w:rsidRPr="00E060B4">
        <w:rPr>
          <w:rFonts w:ascii="Times New Roman" w:hAnsi="Times New Roman" w:cs="Times New Roman"/>
          <w:sz w:val="28"/>
          <w:szCs w:val="28"/>
        </w:rPr>
        <w:t>Проведению контрольного мероприятия (в рамках осуществления последующего контроля) должен предшествовать этап составления программы проверки. В программу могут быть включены следующие вопросы:</w:t>
      </w:r>
    </w:p>
    <w:p w:rsidR="00E060B4" w:rsidRPr="00E060B4" w:rsidRDefault="00E060B4" w:rsidP="00E060B4">
      <w:pPr>
        <w:spacing w:after="0" w:line="360" w:lineRule="auto"/>
        <w:ind w:firstLine="709"/>
        <w:jc w:val="both"/>
        <w:rPr>
          <w:rFonts w:ascii="Times New Roman" w:hAnsi="Times New Roman" w:cs="Times New Roman"/>
          <w:sz w:val="28"/>
          <w:szCs w:val="28"/>
        </w:rPr>
      </w:pPr>
      <w:r w:rsidRPr="00E060B4">
        <w:rPr>
          <w:rFonts w:ascii="Times New Roman" w:hAnsi="Times New Roman" w:cs="Times New Roman"/>
          <w:sz w:val="28"/>
          <w:szCs w:val="28"/>
        </w:rPr>
        <w:t xml:space="preserve">- сохранность денежных средств и бланков строгой отчетности: полнота и своевременность оприходования наличных денег в кассу, правомерность </w:t>
      </w:r>
      <w:r w:rsidRPr="00E060B4">
        <w:rPr>
          <w:rFonts w:ascii="Times New Roman" w:hAnsi="Times New Roman" w:cs="Times New Roman"/>
          <w:sz w:val="28"/>
          <w:szCs w:val="28"/>
        </w:rPr>
        <w:lastRenderedPageBreak/>
        <w:t>списания денежных средств, оформление приходных и расходных денежных документов, соблюдение порядка ведения кассовых операций, установленного лимита остатка наличных денег в кассе;</w:t>
      </w:r>
    </w:p>
    <w:p w:rsidR="00E060B4" w:rsidRPr="00E060B4" w:rsidRDefault="00E060B4" w:rsidP="00E060B4">
      <w:pPr>
        <w:spacing w:after="0" w:line="360" w:lineRule="auto"/>
        <w:ind w:firstLine="709"/>
        <w:jc w:val="both"/>
        <w:rPr>
          <w:rFonts w:ascii="Times New Roman" w:hAnsi="Times New Roman" w:cs="Times New Roman"/>
          <w:sz w:val="28"/>
          <w:szCs w:val="28"/>
        </w:rPr>
      </w:pPr>
      <w:r w:rsidRPr="00E060B4">
        <w:rPr>
          <w:rFonts w:ascii="Times New Roman" w:hAnsi="Times New Roman" w:cs="Times New Roman"/>
          <w:sz w:val="28"/>
          <w:szCs w:val="28"/>
        </w:rPr>
        <w:t>- проверка правомерности банковских операций;</w:t>
      </w:r>
    </w:p>
    <w:p w:rsidR="00E060B4" w:rsidRPr="00E060B4" w:rsidRDefault="00E060B4" w:rsidP="00E060B4">
      <w:pPr>
        <w:spacing w:after="0" w:line="360" w:lineRule="auto"/>
        <w:ind w:firstLine="709"/>
        <w:jc w:val="both"/>
        <w:rPr>
          <w:rFonts w:ascii="Times New Roman" w:hAnsi="Times New Roman" w:cs="Times New Roman"/>
          <w:sz w:val="28"/>
          <w:szCs w:val="28"/>
        </w:rPr>
      </w:pPr>
      <w:r w:rsidRPr="00E060B4">
        <w:rPr>
          <w:rFonts w:ascii="Times New Roman" w:hAnsi="Times New Roman" w:cs="Times New Roman"/>
          <w:sz w:val="28"/>
          <w:szCs w:val="28"/>
        </w:rPr>
        <w:t>- правомерность образования и использования фонда оплаты труда, в том числе на премирование и материальную помощь;</w:t>
      </w:r>
    </w:p>
    <w:p w:rsidR="00E060B4" w:rsidRPr="00E060B4" w:rsidRDefault="00E060B4" w:rsidP="00E060B4">
      <w:pPr>
        <w:spacing w:after="0" w:line="360" w:lineRule="auto"/>
        <w:ind w:firstLine="709"/>
        <w:jc w:val="both"/>
        <w:rPr>
          <w:rFonts w:ascii="Times New Roman" w:hAnsi="Times New Roman" w:cs="Times New Roman"/>
          <w:sz w:val="28"/>
          <w:szCs w:val="28"/>
        </w:rPr>
      </w:pPr>
      <w:r w:rsidRPr="00E060B4">
        <w:rPr>
          <w:rFonts w:ascii="Times New Roman" w:hAnsi="Times New Roman" w:cs="Times New Roman"/>
          <w:sz w:val="28"/>
          <w:szCs w:val="28"/>
        </w:rPr>
        <w:t>- соблюдение установленного порядка выдачи авансов под отчет;</w:t>
      </w:r>
    </w:p>
    <w:p w:rsidR="00E060B4" w:rsidRPr="00E060B4" w:rsidRDefault="00E060B4" w:rsidP="00E060B4">
      <w:pPr>
        <w:spacing w:after="0" w:line="360" w:lineRule="auto"/>
        <w:ind w:firstLine="709"/>
        <w:jc w:val="both"/>
        <w:rPr>
          <w:rFonts w:ascii="Times New Roman" w:hAnsi="Times New Roman" w:cs="Times New Roman"/>
          <w:sz w:val="28"/>
          <w:szCs w:val="28"/>
        </w:rPr>
      </w:pPr>
      <w:r w:rsidRPr="00E060B4">
        <w:rPr>
          <w:rFonts w:ascii="Times New Roman" w:hAnsi="Times New Roman" w:cs="Times New Roman"/>
          <w:sz w:val="28"/>
          <w:szCs w:val="28"/>
        </w:rPr>
        <w:t>- обеспечение сохранности товарно-материальных ценностей: полнота учета материальных ценностей, наличие письменных договоров с ответственными лицами о полной материальной ответственности, правильность ведения учета и оформления документов по приемке и выдаче материальных ценностей материально ответственными лицами, соответствие этих данных данным бухгалтерского учета, правомерность списания материальных ценностей (в том числе основных средств, ГСМ, строительных материалов, запасных частей и других материальных запасов), своевременность проведения инвентаризации, качество оформления результатов и принятие мер;</w:t>
      </w:r>
    </w:p>
    <w:p w:rsidR="00E060B4" w:rsidRPr="00E060B4" w:rsidRDefault="00E060B4" w:rsidP="00E060B4">
      <w:pPr>
        <w:spacing w:after="0" w:line="360" w:lineRule="auto"/>
        <w:ind w:firstLine="709"/>
        <w:jc w:val="both"/>
        <w:rPr>
          <w:rFonts w:ascii="Times New Roman" w:hAnsi="Times New Roman" w:cs="Times New Roman"/>
          <w:sz w:val="28"/>
          <w:szCs w:val="28"/>
        </w:rPr>
      </w:pPr>
      <w:r w:rsidRPr="00E060B4">
        <w:rPr>
          <w:rFonts w:ascii="Times New Roman" w:hAnsi="Times New Roman" w:cs="Times New Roman"/>
          <w:sz w:val="28"/>
          <w:szCs w:val="28"/>
        </w:rPr>
        <w:t>- состояние дебиторской и кредиторской задолженностей на отчетные даты: правомерность расчетов по взаимным обязательствам, реальность кредиторской и дебиторской задолженностей по срокам и характеру ее возникновения, наличие актов сверок;</w:t>
      </w:r>
    </w:p>
    <w:p w:rsidR="00E060B4" w:rsidRPr="00E060B4" w:rsidRDefault="00E060B4" w:rsidP="00E060B4">
      <w:pPr>
        <w:spacing w:after="0" w:line="360" w:lineRule="auto"/>
        <w:ind w:firstLine="709"/>
        <w:jc w:val="both"/>
        <w:rPr>
          <w:rFonts w:ascii="Times New Roman" w:hAnsi="Times New Roman" w:cs="Times New Roman"/>
          <w:sz w:val="28"/>
          <w:szCs w:val="28"/>
        </w:rPr>
      </w:pPr>
      <w:r w:rsidRPr="00E060B4">
        <w:rPr>
          <w:rFonts w:ascii="Times New Roman" w:hAnsi="Times New Roman" w:cs="Times New Roman"/>
          <w:sz w:val="28"/>
          <w:szCs w:val="28"/>
        </w:rPr>
        <w:t>- достоверность ведения бухгалтерского учета и отчетности: соответствие данных синтетического и аналитического учета, данных бухгалтерской отчетности и данных учета.</w:t>
      </w:r>
    </w:p>
    <w:p w:rsidR="00E060B4" w:rsidRPr="00E060B4" w:rsidRDefault="00E060B4" w:rsidP="00E060B4">
      <w:pPr>
        <w:spacing w:after="0" w:line="360" w:lineRule="auto"/>
        <w:ind w:firstLine="709"/>
        <w:jc w:val="both"/>
        <w:rPr>
          <w:rFonts w:ascii="Times New Roman" w:hAnsi="Times New Roman" w:cs="Times New Roman"/>
          <w:sz w:val="28"/>
          <w:szCs w:val="28"/>
        </w:rPr>
      </w:pPr>
      <w:r w:rsidRPr="00E060B4">
        <w:rPr>
          <w:rFonts w:ascii="Times New Roman" w:hAnsi="Times New Roman" w:cs="Times New Roman"/>
          <w:sz w:val="28"/>
          <w:szCs w:val="28"/>
        </w:rPr>
        <w:t xml:space="preserve">Оформление результатов контроля. Результаты проведения предварительного и текущего контроля оформляются в виде служебных записок на имя руководителя учреждения, к которым могут прилагаться перечень мероприятий по устранению недостатков и нарушений, если таковые были выявлены, а также рекомендации по недопущению возможных ошибок. В том случае, если в учреждении не создается отдельный отдел внутреннего </w:t>
      </w:r>
      <w:r w:rsidRPr="00E060B4">
        <w:rPr>
          <w:rFonts w:ascii="Times New Roman" w:hAnsi="Times New Roman" w:cs="Times New Roman"/>
          <w:sz w:val="28"/>
          <w:szCs w:val="28"/>
        </w:rPr>
        <w:lastRenderedPageBreak/>
        <w:t>контроля, а сам контроль осуществляется силами работников бухгалтерии, в положении о внутреннем контроле следует прописать, с какой периодичностью указанные работники должны представлять сведения о проведенных контрольных мероприятиях.</w:t>
      </w:r>
    </w:p>
    <w:p w:rsidR="00E060B4" w:rsidRPr="00E060B4" w:rsidRDefault="00E060B4" w:rsidP="00E060B4">
      <w:pPr>
        <w:spacing w:after="0" w:line="360" w:lineRule="auto"/>
        <w:ind w:firstLine="709"/>
        <w:jc w:val="both"/>
        <w:rPr>
          <w:rFonts w:ascii="Times New Roman" w:hAnsi="Times New Roman" w:cs="Times New Roman"/>
          <w:sz w:val="28"/>
          <w:szCs w:val="28"/>
        </w:rPr>
      </w:pPr>
      <w:r w:rsidRPr="00E060B4">
        <w:rPr>
          <w:rFonts w:ascii="Times New Roman" w:hAnsi="Times New Roman" w:cs="Times New Roman"/>
          <w:sz w:val="28"/>
          <w:szCs w:val="28"/>
        </w:rPr>
        <w:t>Результаты проведения последующего контроля оформляются в виде акта, подписанного всеми членами комиссии, который направляется с сопроводительной служебной запиской руководителю учреждения. Акт проверки должен включать в себя следующие сведения:</w:t>
      </w:r>
    </w:p>
    <w:p w:rsidR="00E060B4" w:rsidRPr="00E060B4" w:rsidRDefault="00E060B4" w:rsidP="00E060B4">
      <w:pPr>
        <w:spacing w:after="0" w:line="360" w:lineRule="auto"/>
        <w:ind w:firstLine="709"/>
        <w:jc w:val="both"/>
        <w:rPr>
          <w:rFonts w:ascii="Times New Roman" w:hAnsi="Times New Roman" w:cs="Times New Roman"/>
          <w:sz w:val="28"/>
          <w:szCs w:val="28"/>
        </w:rPr>
      </w:pPr>
      <w:r w:rsidRPr="00E060B4">
        <w:rPr>
          <w:rFonts w:ascii="Times New Roman" w:hAnsi="Times New Roman" w:cs="Times New Roman"/>
          <w:sz w:val="28"/>
          <w:szCs w:val="28"/>
        </w:rPr>
        <w:t>- программу проверки (утверждается руководителем учреждения);</w:t>
      </w:r>
    </w:p>
    <w:p w:rsidR="00E060B4" w:rsidRPr="00E060B4" w:rsidRDefault="00E060B4" w:rsidP="00E060B4">
      <w:pPr>
        <w:spacing w:after="0" w:line="360" w:lineRule="auto"/>
        <w:ind w:firstLine="709"/>
        <w:jc w:val="both"/>
        <w:rPr>
          <w:rFonts w:ascii="Times New Roman" w:hAnsi="Times New Roman" w:cs="Times New Roman"/>
          <w:sz w:val="28"/>
          <w:szCs w:val="28"/>
        </w:rPr>
      </w:pPr>
      <w:r w:rsidRPr="00E060B4">
        <w:rPr>
          <w:rFonts w:ascii="Times New Roman" w:hAnsi="Times New Roman" w:cs="Times New Roman"/>
          <w:sz w:val="28"/>
          <w:szCs w:val="28"/>
        </w:rPr>
        <w:t>- характер и состояние систем бухгалтерского учета и отчетности;</w:t>
      </w:r>
    </w:p>
    <w:p w:rsidR="00E060B4" w:rsidRPr="00E060B4" w:rsidRDefault="00E060B4" w:rsidP="00E060B4">
      <w:pPr>
        <w:spacing w:after="0" w:line="360" w:lineRule="auto"/>
        <w:ind w:firstLine="709"/>
        <w:jc w:val="both"/>
        <w:rPr>
          <w:rFonts w:ascii="Times New Roman" w:hAnsi="Times New Roman" w:cs="Times New Roman"/>
          <w:sz w:val="28"/>
          <w:szCs w:val="28"/>
        </w:rPr>
      </w:pPr>
      <w:r w:rsidRPr="00E060B4">
        <w:rPr>
          <w:rFonts w:ascii="Times New Roman" w:hAnsi="Times New Roman" w:cs="Times New Roman"/>
          <w:sz w:val="28"/>
          <w:szCs w:val="28"/>
        </w:rPr>
        <w:t>- виды, методы и приемы, применяемые в процессе проведения контрольных мероприятий;</w:t>
      </w:r>
    </w:p>
    <w:p w:rsidR="00E060B4" w:rsidRPr="00E060B4" w:rsidRDefault="00E060B4" w:rsidP="00E060B4">
      <w:pPr>
        <w:spacing w:after="0" w:line="360" w:lineRule="auto"/>
        <w:ind w:firstLine="709"/>
        <w:jc w:val="both"/>
        <w:rPr>
          <w:rFonts w:ascii="Times New Roman" w:hAnsi="Times New Roman" w:cs="Times New Roman"/>
          <w:sz w:val="28"/>
          <w:szCs w:val="28"/>
        </w:rPr>
      </w:pPr>
      <w:r w:rsidRPr="00E060B4">
        <w:rPr>
          <w:rFonts w:ascii="Times New Roman" w:hAnsi="Times New Roman" w:cs="Times New Roman"/>
          <w:sz w:val="28"/>
          <w:szCs w:val="28"/>
        </w:rPr>
        <w:t>- анализ соблюдения законодательства РФ, регламентирующего порядок осуществления финансово-хозяйственной деятельности;</w:t>
      </w:r>
    </w:p>
    <w:p w:rsidR="00E060B4" w:rsidRPr="00E060B4" w:rsidRDefault="00E060B4" w:rsidP="00E060B4">
      <w:pPr>
        <w:spacing w:after="0" w:line="360" w:lineRule="auto"/>
        <w:ind w:firstLine="709"/>
        <w:jc w:val="both"/>
        <w:rPr>
          <w:rFonts w:ascii="Times New Roman" w:hAnsi="Times New Roman" w:cs="Times New Roman"/>
          <w:sz w:val="28"/>
          <w:szCs w:val="28"/>
        </w:rPr>
      </w:pPr>
      <w:r w:rsidRPr="00E060B4">
        <w:rPr>
          <w:rFonts w:ascii="Times New Roman" w:hAnsi="Times New Roman" w:cs="Times New Roman"/>
          <w:sz w:val="28"/>
          <w:szCs w:val="28"/>
        </w:rPr>
        <w:t>- выводы о результатах проведения контроля;</w:t>
      </w:r>
    </w:p>
    <w:p w:rsidR="00E060B4" w:rsidRPr="00E060B4" w:rsidRDefault="00E060B4" w:rsidP="00E060B4">
      <w:pPr>
        <w:spacing w:after="0" w:line="360" w:lineRule="auto"/>
        <w:ind w:firstLine="709"/>
        <w:jc w:val="both"/>
        <w:rPr>
          <w:rFonts w:ascii="Times New Roman" w:hAnsi="Times New Roman" w:cs="Times New Roman"/>
          <w:sz w:val="28"/>
          <w:szCs w:val="28"/>
        </w:rPr>
      </w:pPr>
      <w:r w:rsidRPr="00E060B4">
        <w:rPr>
          <w:rFonts w:ascii="Times New Roman" w:hAnsi="Times New Roman" w:cs="Times New Roman"/>
          <w:sz w:val="28"/>
          <w:szCs w:val="28"/>
        </w:rPr>
        <w:t>- описание принятых мер и перечень мероприятий по устранению недостатков и нарушений, выявленных в ходе последующего контроля, рекомендации по недопущению возможных ошибок.</w:t>
      </w:r>
    </w:p>
    <w:p w:rsidR="00E060B4" w:rsidRPr="00E060B4" w:rsidRDefault="00E060B4" w:rsidP="00E060B4">
      <w:pPr>
        <w:spacing w:after="0" w:line="360" w:lineRule="auto"/>
        <w:ind w:firstLine="709"/>
        <w:jc w:val="both"/>
        <w:rPr>
          <w:rFonts w:ascii="Times New Roman" w:hAnsi="Times New Roman" w:cs="Times New Roman"/>
          <w:sz w:val="28"/>
          <w:szCs w:val="28"/>
        </w:rPr>
      </w:pPr>
      <w:r w:rsidRPr="00E060B4">
        <w:rPr>
          <w:rFonts w:ascii="Times New Roman" w:hAnsi="Times New Roman" w:cs="Times New Roman"/>
          <w:sz w:val="28"/>
          <w:szCs w:val="28"/>
        </w:rPr>
        <w:t>В положении о внутреннем контроле должны быть прописаны сроки передачи акта руководителю учреждения с рекомендациями по устранению выявленных нарушений.</w:t>
      </w:r>
    </w:p>
    <w:p w:rsidR="00E060B4" w:rsidRPr="00E060B4" w:rsidRDefault="00E060B4" w:rsidP="00E060B4">
      <w:pPr>
        <w:spacing w:after="0" w:line="360" w:lineRule="auto"/>
        <w:ind w:firstLine="709"/>
        <w:jc w:val="both"/>
        <w:rPr>
          <w:rFonts w:ascii="Times New Roman" w:hAnsi="Times New Roman" w:cs="Times New Roman"/>
          <w:sz w:val="28"/>
          <w:szCs w:val="28"/>
        </w:rPr>
      </w:pPr>
      <w:r w:rsidRPr="00E060B4">
        <w:rPr>
          <w:rFonts w:ascii="Times New Roman" w:hAnsi="Times New Roman" w:cs="Times New Roman"/>
          <w:sz w:val="28"/>
          <w:szCs w:val="28"/>
        </w:rPr>
        <w:t>Принятие решений по результатам проверок. Работники учреждения, допустившие искажения и нарушения, в письменной форме представляют руководителю учреждения объяснения по вопросам, относящимся к результатам проведения контроля.</w:t>
      </w:r>
    </w:p>
    <w:p w:rsidR="00E060B4" w:rsidRPr="00E060B4" w:rsidRDefault="00E060B4" w:rsidP="00E060B4">
      <w:pPr>
        <w:spacing w:after="0" w:line="360" w:lineRule="auto"/>
        <w:ind w:firstLine="709"/>
        <w:jc w:val="both"/>
        <w:rPr>
          <w:rFonts w:ascii="Times New Roman" w:hAnsi="Times New Roman" w:cs="Times New Roman"/>
          <w:sz w:val="28"/>
          <w:szCs w:val="28"/>
        </w:rPr>
      </w:pPr>
      <w:r w:rsidRPr="00E060B4">
        <w:rPr>
          <w:rFonts w:ascii="Times New Roman" w:hAnsi="Times New Roman" w:cs="Times New Roman"/>
          <w:sz w:val="28"/>
          <w:szCs w:val="28"/>
        </w:rPr>
        <w:t>По результатам проведения проверки главным бухгалтером учреждения (или лицом, уполномоченным руководителем учреждения) разрабатывается план мероприятий по устранению выявленных недостатков и нарушений с отражением сроков, и ответственных лиц, который утверждается руководителем учреждения.</w:t>
      </w:r>
    </w:p>
    <w:p w:rsidR="00E060B4" w:rsidRPr="00B05375" w:rsidRDefault="00E060B4" w:rsidP="00E060B4">
      <w:pPr>
        <w:spacing w:after="0" w:line="360" w:lineRule="auto"/>
        <w:ind w:firstLine="709"/>
        <w:jc w:val="both"/>
        <w:rPr>
          <w:rFonts w:ascii="Times New Roman" w:hAnsi="Times New Roman" w:cs="Times New Roman"/>
          <w:sz w:val="28"/>
          <w:szCs w:val="28"/>
        </w:rPr>
      </w:pPr>
      <w:r w:rsidRPr="00E060B4">
        <w:rPr>
          <w:rFonts w:ascii="Times New Roman" w:hAnsi="Times New Roman" w:cs="Times New Roman"/>
          <w:sz w:val="28"/>
          <w:szCs w:val="28"/>
        </w:rPr>
        <w:lastRenderedPageBreak/>
        <w:t xml:space="preserve">По истечении установленного срока главный бухгалтер незамедлительно информирует руководителя учреждения о выполнении мероприятий или их </w:t>
      </w:r>
      <w:r w:rsidR="00B05375">
        <w:rPr>
          <w:rFonts w:ascii="Times New Roman" w:hAnsi="Times New Roman" w:cs="Times New Roman"/>
          <w:sz w:val="28"/>
          <w:szCs w:val="28"/>
        </w:rPr>
        <w:t xml:space="preserve">неисполнении с указанием причин </w:t>
      </w:r>
      <w:r w:rsidR="00B05375" w:rsidRPr="00B05375">
        <w:rPr>
          <w:rFonts w:ascii="Times New Roman" w:hAnsi="Times New Roman" w:cs="Times New Roman"/>
          <w:color w:val="000000" w:themeColor="text1"/>
          <w:sz w:val="28"/>
          <w:szCs w:val="20"/>
        </w:rPr>
        <w:t>[</w:t>
      </w:r>
      <w:hyperlink r:id="rId19" w:history="1">
        <w:r w:rsidR="00B05375">
          <w:rPr>
            <w:rStyle w:val="a4"/>
            <w:rFonts w:ascii="Times New Roman" w:hAnsi="Times New Roman" w:cs="Times New Roman"/>
            <w:color w:val="000000" w:themeColor="text1"/>
            <w:sz w:val="28"/>
            <w:szCs w:val="20"/>
            <w:u w:val="none"/>
          </w:rPr>
          <w:t>12</w:t>
        </w:r>
      </w:hyperlink>
      <w:r w:rsidR="00B05375" w:rsidRPr="00B05375">
        <w:rPr>
          <w:rFonts w:ascii="Times New Roman" w:hAnsi="Times New Roman" w:cs="Times New Roman"/>
          <w:color w:val="000000" w:themeColor="text1"/>
          <w:sz w:val="28"/>
          <w:szCs w:val="20"/>
        </w:rPr>
        <w:t xml:space="preserve">, с. </w:t>
      </w:r>
      <w:r w:rsidR="00B05375">
        <w:rPr>
          <w:rFonts w:ascii="Times New Roman" w:hAnsi="Times New Roman" w:cs="Times New Roman"/>
          <w:color w:val="000000" w:themeColor="text1"/>
          <w:sz w:val="28"/>
          <w:szCs w:val="20"/>
        </w:rPr>
        <w:t>78</w:t>
      </w:r>
      <w:r w:rsidR="00B05375" w:rsidRPr="00B05375">
        <w:rPr>
          <w:rFonts w:ascii="Times New Roman" w:hAnsi="Times New Roman" w:cs="Times New Roman"/>
          <w:color w:val="000000" w:themeColor="text1"/>
          <w:sz w:val="28"/>
          <w:szCs w:val="20"/>
        </w:rPr>
        <w:t>;</w:t>
      </w:r>
      <w:r w:rsidR="00B05375" w:rsidRPr="00B05375">
        <w:rPr>
          <w:rStyle w:val="apple-converted-space"/>
          <w:rFonts w:ascii="Times New Roman" w:hAnsi="Times New Roman" w:cs="Times New Roman"/>
          <w:color w:val="000000" w:themeColor="text1"/>
          <w:sz w:val="28"/>
          <w:szCs w:val="20"/>
        </w:rPr>
        <w:t> </w:t>
      </w:r>
      <w:hyperlink r:id="rId20" w:history="1">
        <w:r w:rsidR="00886BEC">
          <w:rPr>
            <w:rStyle w:val="a4"/>
            <w:rFonts w:ascii="Times New Roman" w:hAnsi="Times New Roman" w:cs="Times New Roman"/>
            <w:color w:val="000000" w:themeColor="text1"/>
            <w:sz w:val="28"/>
            <w:szCs w:val="20"/>
            <w:u w:val="none"/>
          </w:rPr>
          <w:t>5</w:t>
        </w:r>
      </w:hyperlink>
      <w:r w:rsidR="00B05375" w:rsidRPr="00B05375">
        <w:rPr>
          <w:rFonts w:ascii="Times New Roman" w:hAnsi="Times New Roman" w:cs="Times New Roman"/>
          <w:color w:val="000000" w:themeColor="text1"/>
          <w:sz w:val="28"/>
          <w:szCs w:val="20"/>
        </w:rPr>
        <w:t xml:space="preserve">, с. </w:t>
      </w:r>
      <w:r w:rsidR="00886BEC">
        <w:rPr>
          <w:rFonts w:ascii="Times New Roman" w:hAnsi="Times New Roman" w:cs="Times New Roman"/>
          <w:color w:val="000000" w:themeColor="text1"/>
          <w:sz w:val="28"/>
          <w:szCs w:val="20"/>
        </w:rPr>
        <w:t>165</w:t>
      </w:r>
      <w:r w:rsidR="00B05375" w:rsidRPr="00B05375">
        <w:rPr>
          <w:rFonts w:ascii="Times New Roman" w:hAnsi="Times New Roman" w:cs="Times New Roman"/>
          <w:color w:val="000000" w:themeColor="text1"/>
          <w:sz w:val="28"/>
          <w:szCs w:val="20"/>
        </w:rPr>
        <w:t>;</w:t>
      </w:r>
      <w:r w:rsidR="00B05375" w:rsidRPr="00B05375">
        <w:rPr>
          <w:rStyle w:val="apple-converted-space"/>
          <w:rFonts w:ascii="Times New Roman" w:hAnsi="Times New Roman" w:cs="Times New Roman"/>
          <w:color w:val="000000" w:themeColor="text1"/>
          <w:sz w:val="28"/>
          <w:szCs w:val="20"/>
        </w:rPr>
        <w:t> </w:t>
      </w:r>
      <w:hyperlink r:id="rId21" w:history="1">
        <w:r w:rsidR="00886BEC">
          <w:rPr>
            <w:rStyle w:val="a4"/>
            <w:rFonts w:ascii="Times New Roman" w:hAnsi="Times New Roman" w:cs="Times New Roman"/>
            <w:color w:val="000000" w:themeColor="text1"/>
            <w:sz w:val="28"/>
            <w:szCs w:val="20"/>
            <w:u w:val="none"/>
          </w:rPr>
          <w:t>15</w:t>
        </w:r>
      </w:hyperlink>
      <w:r w:rsidR="00B05375" w:rsidRPr="00B05375">
        <w:rPr>
          <w:rFonts w:ascii="Times New Roman" w:hAnsi="Times New Roman" w:cs="Times New Roman"/>
          <w:color w:val="000000" w:themeColor="text1"/>
          <w:sz w:val="28"/>
          <w:szCs w:val="20"/>
        </w:rPr>
        <w:t>, с. 59].</w:t>
      </w:r>
    </w:p>
    <w:p w:rsidR="00E060B4" w:rsidRPr="00E060B4" w:rsidRDefault="00E060B4" w:rsidP="00E060B4">
      <w:pPr>
        <w:spacing w:after="0" w:line="360" w:lineRule="auto"/>
        <w:ind w:firstLine="709"/>
        <w:jc w:val="both"/>
        <w:rPr>
          <w:rFonts w:ascii="Times New Roman" w:hAnsi="Times New Roman" w:cs="Times New Roman"/>
          <w:sz w:val="28"/>
          <w:szCs w:val="28"/>
        </w:rPr>
      </w:pPr>
    </w:p>
    <w:p w:rsidR="00F56237" w:rsidRDefault="002A51EE" w:rsidP="00E060B4">
      <w:pPr>
        <w:pStyle w:val="1"/>
        <w:spacing w:before="0" w:after="0" w:line="360" w:lineRule="auto"/>
        <w:jc w:val="center"/>
      </w:pPr>
      <w:bookmarkStart w:id="11" w:name="_Toc473747315"/>
      <w:r>
        <w:t xml:space="preserve">3.3 Основные </w:t>
      </w:r>
      <w:r w:rsidR="00E060B4">
        <w:t>этапы и</w:t>
      </w:r>
      <w:r w:rsidR="0083425F">
        <w:t xml:space="preserve"> методы </w:t>
      </w:r>
      <w:r>
        <w:t xml:space="preserve">аудита сметы доходов и расходов в </w:t>
      </w:r>
      <w:r w:rsidR="0083425F">
        <w:t>бюджетных учреждениях</w:t>
      </w:r>
      <w:bookmarkEnd w:id="11"/>
    </w:p>
    <w:p w:rsidR="00E060B4" w:rsidRDefault="00E060B4" w:rsidP="00E060B4">
      <w:pPr>
        <w:pStyle w:val="1"/>
        <w:spacing w:before="0" w:after="0" w:line="360" w:lineRule="auto"/>
        <w:jc w:val="center"/>
      </w:pPr>
    </w:p>
    <w:p w:rsidR="00E060B4" w:rsidRPr="00E060B4" w:rsidRDefault="00E060B4" w:rsidP="00E060B4">
      <w:pPr>
        <w:shd w:val="clear" w:color="auto" w:fill="FFFFFF"/>
        <w:spacing w:after="0" w:line="360" w:lineRule="auto"/>
        <w:ind w:firstLine="709"/>
        <w:jc w:val="both"/>
        <w:rPr>
          <w:rFonts w:ascii="Times New Roman" w:eastAsia="Times New Roman" w:hAnsi="Times New Roman" w:cs="Times New Roman"/>
          <w:color w:val="000000" w:themeColor="text1"/>
          <w:sz w:val="28"/>
          <w:szCs w:val="28"/>
          <w:lang w:eastAsia="ru-RU"/>
        </w:rPr>
      </w:pPr>
      <w:r w:rsidRPr="00E060B4">
        <w:rPr>
          <w:rFonts w:ascii="Times New Roman" w:eastAsia="Times New Roman" w:hAnsi="Times New Roman" w:cs="Times New Roman"/>
          <w:color w:val="000000" w:themeColor="text1"/>
          <w:sz w:val="28"/>
          <w:szCs w:val="28"/>
          <w:lang w:eastAsia="ru-RU"/>
        </w:rPr>
        <w:t>При аудите бюджетных учреждений аудитор должен руководствоваться следующими нормативно-правовыми документами бюджетного учета:</w:t>
      </w:r>
    </w:p>
    <w:p w:rsidR="00E060B4" w:rsidRPr="00E060B4" w:rsidRDefault="00E060B4" w:rsidP="00E060B4">
      <w:pPr>
        <w:shd w:val="clear" w:color="auto" w:fill="FFFFFF"/>
        <w:spacing w:after="0" w:line="360" w:lineRule="auto"/>
        <w:ind w:firstLine="709"/>
        <w:jc w:val="both"/>
        <w:rPr>
          <w:rFonts w:ascii="Times New Roman" w:eastAsia="Times New Roman" w:hAnsi="Times New Roman" w:cs="Times New Roman"/>
          <w:color w:val="000000" w:themeColor="text1"/>
          <w:sz w:val="28"/>
          <w:szCs w:val="28"/>
          <w:lang w:eastAsia="ru-RU"/>
        </w:rPr>
      </w:pPr>
      <w:r w:rsidRPr="00E060B4">
        <w:rPr>
          <w:rFonts w:ascii="Times New Roman" w:eastAsia="Times New Roman" w:hAnsi="Times New Roman" w:cs="Times New Roman"/>
          <w:color w:val="000000" w:themeColor="text1"/>
          <w:sz w:val="28"/>
          <w:szCs w:val="28"/>
          <w:lang w:eastAsia="ru-RU"/>
        </w:rPr>
        <w:t>- Федеральным законом от 6 декабря 2011 г. N 402-ФЗ "О бухгалтерском учете";</w:t>
      </w:r>
    </w:p>
    <w:p w:rsidR="00E060B4" w:rsidRPr="00E060B4" w:rsidRDefault="00E060B4" w:rsidP="00E060B4">
      <w:pPr>
        <w:shd w:val="clear" w:color="auto" w:fill="FFFFFF"/>
        <w:spacing w:after="0" w:line="360" w:lineRule="auto"/>
        <w:ind w:firstLine="709"/>
        <w:jc w:val="both"/>
        <w:rPr>
          <w:rFonts w:ascii="Times New Roman" w:eastAsia="Times New Roman" w:hAnsi="Times New Roman" w:cs="Times New Roman"/>
          <w:color w:val="000000" w:themeColor="text1"/>
          <w:sz w:val="28"/>
          <w:szCs w:val="28"/>
          <w:lang w:eastAsia="ru-RU"/>
        </w:rPr>
      </w:pPr>
      <w:r w:rsidRPr="00E060B4">
        <w:rPr>
          <w:rFonts w:ascii="Times New Roman" w:eastAsia="Times New Roman" w:hAnsi="Times New Roman" w:cs="Times New Roman"/>
          <w:color w:val="000000" w:themeColor="text1"/>
          <w:sz w:val="28"/>
          <w:szCs w:val="28"/>
          <w:lang w:eastAsia="ru-RU"/>
        </w:rPr>
        <w:t>- Бюджетным кодексом Российской Федерации;</w:t>
      </w:r>
    </w:p>
    <w:p w:rsidR="00E060B4" w:rsidRPr="00E060B4" w:rsidRDefault="00E060B4" w:rsidP="00E060B4">
      <w:pPr>
        <w:shd w:val="clear" w:color="auto" w:fill="FFFFFF"/>
        <w:spacing w:after="0" w:line="360" w:lineRule="auto"/>
        <w:ind w:firstLine="709"/>
        <w:jc w:val="both"/>
        <w:rPr>
          <w:rFonts w:ascii="Times New Roman" w:eastAsia="Times New Roman" w:hAnsi="Times New Roman" w:cs="Times New Roman"/>
          <w:color w:val="000000" w:themeColor="text1"/>
          <w:sz w:val="28"/>
          <w:szCs w:val="28"/>
          <w:lang w:eastAsia="ru-RU"/>
        </w:rPr>
      </w:pPr>
      <w:r w:rsidRPr="00E060B4">
        <w:rPr>
          <w:rFonts w:ascii="Times New Roman" w:eastAsia="Times New Roman" w:hAnsi="Times New Roman" w:cs="Times New Roman"/>
          <w:color w:val="000000" w:themeColor="text1"/>
          <w:sz w:val="28"/>
          <w:szCs w:val="28"/>
          <w:lang w:eastAsia="ru-RU"/>
        </w:rPr>
        <w:t>- Приказом Минфина России от 1 июля 2013 г. N 65н (с изм. и доп.) "Об утверждении Указаний о порядке применения бюджетной классификации Российской Федерации".</w:t>
      </w:r>
    </w:p>
    <w:p w:rsidR="00E060B4" w:rsidRPr="00E060B4" w:rsidRDefault="00E060B4" w:rsidP="00E060B4">
      <w:pPr>
        <w:shd w:val="clear" w:color="auto" w:fill="FFFFFF"/>
        <w:spacing w:after="0" w:line="360" w:lineRule="auto"/>
        <w:ind w:firstLine="709"/>
        <w:jc w:val="both"/>
        <w:rPr>
          <w:rFonts w:ascii="Times New Roman" w:eastAsia="Times New Roman" w:hAnsi="Times New Roman" w:cs="Times New Roman"/>
          <w:color w:val="000000" w:themeColor="text1"/>
          <w:sz w:val="28"/>
          <w:szCs w:val="28"/>
          <w:lang w:eastAsia="ru-RU"/>
        </w:rPr>
      </w:pPr>
      <w:r w:rsidRPr="00E060B4">
        <w:rPr>
          <w:rFonts w:ascii="Times New Roman" w:eastAsia="Times New Roman" w:hAnsi="Times New Roman" w:cs="Times New Roman"/>
          <w:color w:val="000000" w:themeColor="text1"/>
          <w:sz w:val="28"/>
          <w:szCs w:val="28"/>
          <w:lang w:eastAsia="ru-RU"/>
        </w:rPr>
        <w:t>Бюджетный учет - это учет, который ведется в государственных органах, органах местного самоуправления, бюджетных учреждениях.</w:t>
      </w:r>
    </w:p>
    <w:p w:rsidR="00E060B4" w:rsidRPr="00E060B4" w:rsidRDefault="00E060B4" w:rsidP="00E060B4">
      <w:pPr>
        <w:shd w:val="clear" w:color="auto" w:fill="FFFFFF"/>
        <w:spacing w:after="0" w:line="360" w:lineRule="auto"/>
        <w:ind w:firstLine="709"/>
        <w:jc w:val="both"/>
        <w:rPr>
          <w:rFonts w:ascii="Times New Roman" w:eastAsia="Times New Roman" w:hAnsi="Times New Roman" w:cs="Times New Roman"/>
          <w:color w:val="000000" w:themeColor="text1"/>
          <w:sz w:val="28"/>
          <w:szCs w:val="28"/>
          <w:lang w:eastAsia="ru-RU"/>
        </w:rPr>
      </w:pPr>
      <w:r w:rsidRPr="00E060B4">
        <w:rPr>
          <w:rFonts w:ascii="Times New Roman" w:eastAsia="Times New Roman" w:hAnsi="Times New Roman" w:cs="Times New Roman"/>
          <w:color w:val="000000" w:themeColor="text1"/>
          <w:sz w:val="28"/>
          <w:szCs w:val="28"/>
          <w:lang w:eastAsia="ru-RU"/>
        </w:rPr>
        <w:t>Все проводимые бюджетными учреждениями финансовые операции должны быть подвергнуты независимому аудиту.</w:t>
      </w:r>
    </w:p>
    <w:p w:rsidR="00E060B4" w:rsidRPr="00E060B4" w:rsidRDefault="00E060B4" w:rsidP="00E060B4">
      <w:pPr>
        <w:shd w:val="clear" w:color="auto" w:fill="FFFFFF"/>
        <w:spacing w:after="0" w:line="360" w:lineRule="auto"/>
        <w:ind w:firstLine="709"/>
        <w:jc w:val="both"/>
        <w:rPr>
          <w:rFonts w:ascii="Times New Roman" w:eastAsia="Times New Roman" w:hAnsi="Times New Roman" w:cs="Times New Roman"/>
          <w:color w:val="000000" w:themeColor="text1"/>
          <w:sz w:val="28"/>
          <w:szCs w:val="28"/>
          <w:lang w:eastAsia="ru-RU"/>
        </w:rPr>
      </w:pPr>
      <w:r w:rsidRPr="00E060B4">
        <w:rPr>
          <w:rFonts w:ascii="Times New Roman" w:eastAsia="Times New Roman" w:hAnsi="Times New Roman" w:cs="Times New Roman"/>
          <w:color w:val="000000" w:themeColor="text1"/>
          <w:sz w:val="28"/>
          <w:szCs w:val="28"/>
          <w:lang w:eastAsia="ru-RU"/>
        </w:rPr>
        <w:t>При аудите доходов в бюджетном учреждении аудитор должен знать, что доходами бюджета признаются денежные средства, поступающие в безвозмездном и безвозвратном порядке в соответствии с законодательством РФ в распоряжение органов государственной власти РФ, органов государственной власти субъектов РФ и органов местного самоуправления и т.д.</w:t>
      </w:r>
    </w:p>
    <w:p w:rsidR="00E060B4" w:rsidRPr="00E060B4" w:rsidRDefault="00E060B4" w:rsidP="00E060B4">
      <w:pPr>
        <w:shd w:val="clear" w:color="auto" w:fill="FFFFFF"/>
        <w:spacing w:after="0" w:line="360" w:lineRule="auto"/>
        <w:ind w:firstLine="709"/>
        <w:jc w:val="both"/>
        <w:rPr>
          <w:rFonts w:ascii="Times New Roman" w:eastAsia="Times New Roman" w:hAnsi="Times New Roman" w:cs="Times New Roman"/>
          <w:color w:val="000000" w:themeColor="text1"/>
          <w:sz w:val="28"/>
          <w:szCs w:val="28"/>
          <w:lang w:eastAsia="ru-RU"/>
        </w:rPr>
      </w:pPr>
      <w:r w:rsidRPr="00E060B4">
        <w:rPr>
          <w:rFonts w:ascii="Times New Roman" w:eastAsia="Times New Roman" w:hAnsi="Times New Roman" w:cs="Times New Roman"/>
          <w:color w:val="000000" w:themeColor="text1"/>
          <w:sz w:val="28"/>
          <w:szCs w:val="28"/>
          <w:lang w:eastAsia="ru-RU"/>
        </w:rPr>
        <w:t xml:space="preserve">При аудите сметы доходов и расходов следует проверить, отражены ли все доходы бюджетного учреждения, получаемые как из бюджета и государственных внебюджетных фондов, так и от осуществления предпринимательской деятельности (доходы от оказания платных услуг, </w:t>
      </w:r>
      <w:r w:rsidRPr="00E060B4">
        <w:rPr>
          <w:rFonts w:ascii="Times New Roman" w:eastAsia="Times New Roman" w:hAnsi="Times New Roman" w:cs="Times New Roman"/>
          <w:color w:val="000000" w:themeColor="text1"/>
          <w:sz w:val="28"/>
          <w:szCs w:val="28"/>
          <w:lang w:eastAsia="ru-RU"/>
        </w:rPr>
        <w:lastRenderedPageBreak/>
        <w:t>другие доходы, получаемые от использования государственной или муниципальной собственности, закрепленной за бюджетным учреждением на праве оперативного управления) и иной деятельности. При этом аудитор должен изучить доходы бюджета, расходы бюджета, источники финансирования бюджета.</w:t>
      </w:r>
    </w:p>
    <w:p w:rsidR="00E060B4" w:rsidRPr="00E060B4" w:rsidRDefault="000A4A15" w:rsidP="00E060B4">
      <w:pPr>
        <w:shd w:val="clear" w:color="auto" w:fill="FFFFFF"/>
        <w:spacing w:after="0" w:line="360" w:lineRule="auto"/>
        <w:ind w:firstLine="709"/>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Главным</w:t>
      </w:r>
      <w:r w:rsidR="00E060B4" w:rsidRPr="00E060B4">
        <w:rPr>
          <w:rFonts w:ascii="Times New Roman" w:eastAsia="Times New Roman" w:hAnsi="Times New Roman" w:cs="Times New Roman"/>
          <w:color w:val="000000" w:themeColor="text1"/>
          <w:sz w:val="28"/>
          <w:szCs w:val="28"/>
          <w:lang w:eastAsia="ru-RU"/>
        </w:rPr>
        <w:t xml:space="preserve">и направлениями аудита бюджетных учреждений являются: организация бюджетного процесса; соблюдение бюджетной системы; проверка соответствия единым принципам </w:t>
      </w:r>
      <w:r w:rsidR="00B13D7E">
        <w:rPr>
          <w:rFonts w:ascii="Times New Roman" w:eastAsia="Times New Roman" w:hAnsi="Times New Roman" w:cs="Times New Roman"/>
          <w:color w:val="000000" w:themeColor="text1"/>
          <w:sz w:val="28"/>
          <w:szCs w:val="28"/>
          <w:lang w:eastAsia="ru-RU"/>
        </w:rPr>
        <w:t>учреждении</w:t>
      </w:r>
      <w:r w:rsidR="00E060B4" w:rsidRPr="00E060B4">
        <w:rPr>
          <w:rFonts w:ascii="Times New Roman" w:eastAsia="Times New Roman" w:hAnsi="Times New Roman" w:cs="Times New Roman"/>
          <w:color w:val="000000" w:themeColor="text1"/>
          <w:sz w:val="28"/>
          <w:szCs w:val="28"/>
          <w:lang w:eastAsia="ru-RU"/>
        </w:rPr>
        <w:t xml:space="preserve"> бюджетного процесса; планирование расходов; состава и полномочий участников бюджетного процесса и т.д.</w:t>
      </w:r>
    </w:p>
    <w:p w:rsidR="00E060B4" w:rsidRPr="00E060B4" w:rsidRDefault="00E060B4" w:rsidP="00E060B4">
      <w:pPr>
        <w:shd w:val="clear" w:color="auto" w:fill="FFFFFF"/>
        <w:spacing w:after="0" w:line="360" w:lineRule="auto"/>
        <w:ind w:firstLine="709"/>
        <w:jc w:val="both"/>
        <w:rPr>
          <w:rFonts w:ascii="Times New Roman" w:eastAsia="Times New Roman" w:hAnsi="Times New Roman" w:cs="Times New Roman"/>
          <w:color w:val="000000" w:themeColor="text1"/>
          <w:sz w:val="28"/>
          <w:szCs w:val="28"/>
          <w:lang w:eastAsia="ru-RU"/>
        </w:rPr>
      </w:pPr>
      <w:r w:rsidRPr="00E060B4">
        <w:rPr>
          <w:rFonts w:ascii="Times New Roman" w:eastAsia="Times New Roman" w:hAnsi="Times New Roman" w:cs="Times New Roman"/>
          <w:color w:val="000000" w:themeColor="text1"/>
          <w:sz w:val="28"/>
          <w:szCs w:val="28"/>
          <w:lang w:eastAsia="ru-RU"/>
        </w:rPr>
        <w:t>При аудите бюджетного учета следует установить соблюдение единого порядка ведения учета и представления отчетности бюджетного учреждения, унифицированных форм бюджетной документации и отчетности бюджетных учреждений.</w:t>
      </w:r>
    </w:p>
    <w:p w:rsidR="00E060B4" w:rsidRPr="00E060B4" w:rsidRDefault="00E060B4" w:rsidP="00E060B4">
      <w:pPr>
        <w:shd w:val="clear" w:color="auto" w:fill="FFFFFF"/>
        <w:spacing w:after="0" w:line="360" w:lineRule="auto"/>
        <w:ind w:firstLine="709"/>
        <w:jc w:val="both"/>
        <w:rPr>
          <w:rFonts w:ascii="Times New Roman" w:eastAsia="Times New Roman" w:hAnsi="Times New Roman" w:cs="Times New Roman"/>
          <w:color w:val="000000" w:themeColor="text1"/>
          <w:sz w:val="28"/>
          <w:szCs w:val="28"/>
          <w:lang w:eastAsia="ru-RU"/>
        </w:rPr>
      </w:pPr>
      <w:r w:rsidRPr="00E060B4">
        <w:rPr>
          <w:rFonts w:ascii="Times New Roman" w:eastAsia="Times New Roman" w:hAnsi="Times New Roman" w:cs="Times New Roman"/>
          <w:color w:val="000000" w:themeColor="text1"/>
          <w:sz w:val="28"/>
          <w:szCs w:val="28"/>
          <w:lang w:eastAsia="ru-RU"/>
        </w:rPr>
        <w:t>Порядок осуществления аудита учета в бюджетных учреждениях можно представить следующим образом:</w:t>
      </w:r>
    </w:p>
    <w:p w:rsidR="00E060B4" w:rsidRPr="00E060B4" w:rsidRDefault="00E060B4" w:rsidP="00E060B4">
      <w:pPr>
        <w:shd w:val="clear" w:color="auto" w:fill="FFFFFF"/>
        <w:spacing w:after="0" w:line="360" w:lineRule="auto"/>
        <w:ind w:firstLine="709"/>
        <w:jc w:val="both"/>
        <w:rPr>
          <w:rFonts w:ascii="Times New Roman" w:eastAsia="Times New Roman" w:hAnsi="Times New Roman" w:cs="Times New Roman"/>
          <w:color w:val="000000" w:themeColor="text1"/>
          <w:sz w:val="28"/>
          <w:szCs w:val="28"/>
          <w:lang w:eastAsia="ru-RU"/>
        </w:rPr>
      </w:pPr>
      <w:r w:rsidRPr="00E060B4">
        <w:rPr>
          <w:rFonts w:ascii="Times New Roman" w:eastAsia="Times New Roman" w:hAnsi="Times New Roman" w:cs="Times New Roman"/>
          <w:bCs/>
          <w:color w:val="000000" w:themeColor="text1"/>
          <w:sz w:val="28"/>
          <w:szCs w:val="28"/>
          <w:lang w:eastAsia="ru-RU"/>
        </w:rPr>
        <w:t>Шаг 1. Аудит первичных бухгалтерских документов</w:t>
      </w:r>
    </w:p>
    <w:p w:rsidR="00E060B4" w:rsidRPr="00E060B4" w:rsidRDefault="00E060B4" w:rsidP="00E060B4">
      <w:pPr>
        <w:shd w:val="clear" w:color="auto" w:fill="FFFFFF"/>
        <w:spacing w:after="0" w:line="360" w:lineRule="auto"/>
        <w:ind w:firstLine="709"/>
        <w:jc w:val="both"/>
        <w:rPr>
          <w:rFonts w:ascii="Times New Roman" w:eastAsia="Times New Roman" w:hAnsi="Times New Roman" w:cs="Times New Roman"/>
          <w:color w:val="000000" w:themeColor="text1"/>
          <w:sz w:val="28"/>
          <w:szCs w:val="28"/>
          <w:lang w:eastAsia="ru-RU"/>
        </w:rPr>
      </w:pPr>
      <w:r w:rsidRPr="00E060B4">
        <w:rPr>
          <w:rFonts w:ascii="Times New Roman" w:eastAsia="Times New Roman" w:hAnsi="Times New Roman" w:cs="Times New Roman"/>
          <w:color w:val="000000" w:themeColor="text1"/>
          <w:sz w:val="28"/>
          <w:szCs w:val="28"/>
          <w:lang w:eastAsia="ru-RU"/>
        </w:rPr>
        <w:t xml:space="preserve">Все хозяйственные операции, осуществленные учреждениями, финансовыми органами, органами казначейства, подтвержденные первичными документами, подвергаются аудиту (табл. </w:t>
      </w:r>
      <w:r w:rsidR="00EB2FB8">
        <w:rPr>
          <w:rFonts w:ascii="Times New Roman" w:eastAsia="Times New Roman" w:hAnsi="Times New Roman" w:cs="Times New Roman"/>
          <w:color w:val="000000" w:themeColor="text1"/>
          <w:sz w:val="28"/>
          <w:szCs w:val="28"/>
          <w:lang w:eastAsia="ru-RU"/>
        </w:rPr>
        <w:t>2</w:t>
      </w:r>
      <w:r w:rsidRPr="00E060B4">
        <w:rPr>
          <w:rFonts w:ascii="Times New Roman" w:eastAsia="Times New Roman" w:hAnsi="Times New Roman" w:cs="Times New Roman"/>
          <w:color w:val="000000" w:themeColor="text1"/>
          <w:sz w:val="28"/>
          <w:szCs w:val="28"/>
          <w:lang w:eastAsia="ru-RU"/>
        </w:rPr>
        <w:t>). </w:t>
      </w:r>
    </w:p>
    <w:p w:rsidR="00EB2FB8" w:rsidRDefault="00EB2FB8" w:rsidP="00E060B4">
      <w:pPr>
        <w:shd w:val="clear" w:color="auto" w:fill="FFFFFF"/>
        <w:spacing w:after="0" w:line="360" w:lineRule="auto"/>
        <w:ind w:firstLine="709"/>
        <w:jc w:val="right"/>
        <w:rPr>
          <w:rFonts w:ascii="Times New Roman" w:eastAsia="Times New Roman" w:hAnsi="Times New Roman" w:cs="Times New Roman"/>
          <w:bCs/>
          <w:color w:val="000000" w:themeColor="text1"/>
          <w:sz w:val="28"/>
          <w:szCs w:val="28"/>
          <w:lang w:eastAsia="ru-RU"/>
        </w:rPr>
      </w:pPr>
    </w:p>
    <w:p w:rsidR="00EB2FB8" w:rsidRDefault="00EB2FB8" w:rsidP="00E060B4">
      <w:pPr>
        <w:shd w:val="clear" w:color="auto" w:fill="FFFFFF"/>
        <w:spacing w:after="0" w:line="360" w:lineRule="auto"/>
        <w:ind w:firstLine="709"/>
        <w:jc w:val="right"/>
        <w:rPr>
          <w:rFonts w:ascii="Times New Roman" w:eastAsia="Times New Roman" w:hAnsi="Times New Roman" w:cs="Times New Roman"/>
          <w:bCs/>
          <w:color w:val="000000" w:themeColor="text1"/>
          <w:sz w:val="28"/>
          <w:szCs w:val="28"/>
          <w:lang w:eastAsia="ru-RU"/>
        </w:rPr>
      </w:pPr>
    </w:p>
    <w:p w:rsidR="00EB2FB8" w:rsidRDefault="00EB2FB8" w:rsidP="00E060B4">
      <w:pPr>
        <w:shd w:val="clear" w:color="auto" w:fill="FFFFFF"/>
        <w:spacing w:after="0" w:line="360" w:lineRule="auto"/>
        <w:ind w:firstLine="709"/>
        <w:jc w:val="right"/>
        <w:rPr>
          <w:rFonts w:ascii="Times New Roman" w:eastAsia="Times New Roman" w:hAnsi="Times New Roman" w:cs="Times New Roman"/>
          <w:bCs/>
          <w:color w:val="000000" w:themeColor="text1"/>
          <w:sz w:val="28"/>
          <w:szCs w:val="28"/>
          <w:lang w:eastAsia="ru-RU"/>
        </w:rPr>
      </w:pPr>
    </w:p>
    <w:p w:rsidR="00EB2FB8" w:rsidRDefault="00EB2FB8" w:rsidP="00E060B4">
      <w:pPr>
        <w:shd w:val="clear" w:color="auto" w:fill="FFFFFF"/>
        <w:spacing w:after="0" w:line="360" w:lineRule="auto"/>
        <w:ind w:firstLine="709"/>
        <w:jc w:val="right"/>
        <w:rPr>
          <w:rFonts w:ascii="Times New Roman" w:eastAsia="Times New Roman" w:hAnsi="Times New Roman" w:cs="Times New Roman"/>
          <w:bCs/>
          <w:color w:val="000000" w:themeColor="text1"/>
          <w:sz w:val="28"/>
          <w:szCs w:val="28"/>
          <w:lang w:eastAsia="ru-RU"/>
        </w:rPr>
      </w:pPr>
    </w:p>
    <w:p w:rsidR="00EB2FB8" w:rsidRDefault="00EB2FB8" w:rsidP="00E060B4">
      <w:pPr>
        <w:shd w:val="clear" w:color="auto" w:fill="FFFFFF"/>
        <w:spacing w:after="0" w:line="360" w:lineRule="auto"/>
        <w:ind w:firstLine="709"/>
        <w:jc w:val="right"/>
        <w:rPr>
          <w:rFonts w:ascii="Times New Roman" w:eastAsia="Times New Roman" w:hAnsi="Times New Roman" w:cs="Times New Roman"/>
          <w:bCs/>
          <w:color w:val="000000" w:themeColor="text1"/>
          <w:sz w:val="28"/>
          <w:szCs w:val="28"/>
          <w:lang w:eastAsia="ru-RU"/>
        </w:rPr>
      </w:pPr>
    </w:p>
    <w:p w:rsidR="00EB2FB8" w:rsidRDefault="00EB2FB8" w:rsidP="00E060B4">
      <w:pPr>
        <w:shd w:val="clear" w:color="auto" w:fill="FFFFFF"/>
        <w:spacing w:after="0" w:line="360" w:lineRule="auto"/>
        <w:ind w:firstLine="709"/>
        <w:jc w:val="right"/>
        <w:rPr>
          <w:rFonts w:ascii="Times New Roman" w:eastAsia="Times New Roman" w:hAnsi="Times New Roman" w:cs="Times New Roman"/>
          <w:bCs/>
          <w:color w:val="000000" w:themeColor="text1"/>
          <w:sz w:val="28"/>
          <w:szCs w:val="28"/>
          <w:lang w:eastAsia="ru-RU"/>
        </w:rPr>
      </w:pPr>
    </w:p>
    <w:p w:rsidR="00EB2FB8" w:rsidRDefault="00EB2FB8" w:rsidP="00E060B4">
      <w:pPr>
        <w:shd w:val="clear" w:color="auto" w:fill="FFFFFF"/>
        <w:spacing w:after="0" w:line="360" w:lineRule="auto"/>
        <w:ind w:firstLine="709"/>
        <w:jc w:val="right"/>
        <w:rPr>
          <w:rFonts w:ascii="Times New Roman" w:eastAsia="Times New Roman" w:hAnsi="Times New Roman" w:cs="Times New Roman"/>
          <w:bCs/>
          <w:color w:val="000000" w:themeColor="text1"/>
          <w:sz w:val="28"/>
          <w:szCs w:val="28"/>
          <w:lang w:eastAsia="ru-RU"/>
        </w:rPr>
      </w:pPr>
    </w:p>
    <w:p w:rsidR="00EB2FB8" w:rsidRDefault="00EB2FB8" w:rsidP="00E060B4">
      <w:pPr>
        <w:shd w:val="clear" w:color="auto" w:fill="FFFFFF"/>
        <w:spacing w:after="0" w:line="360" w:lineRule="auto"/>
        <w:ind w:firstLine="709"/>
        <w:jc w:val="right"/>
        <w:rPr>
          <w:rFonts w:ascii="Times New Roman" w:eastAsia="Times New Roman" w:hAnsi="Times New Roman" w:cs="Times New Roman"/>
          <w:bCs/>
          <w:color w:val="000000" w:themeColor="text1"/>
          <w:sz w:val="28"/>
          <w:szCs w:val="28"/>
          <w:lang w:eastAsia="ru-RU"/>
        </w:rPr>
      </w:pPr>
    </w:p>
    <w:p w:rsidR="00EB2FB8" w:rsidRDefault="00EB2FB8" w:rsidP="00E060B4">
      <w:pPr>
        <w:shd w:val="clear" w:color="auto" w:fill="FFFFFF"/>
        <w:spacing w:after="0" w:line="360" w:lineRule="auto"/>
        <w:ind w:firstLine="709"/>
        <w:jc w:val="right"/>
        <w:rPr>
          <w:rFonts w:ascii="Times New Roman" w:eastAsia="Times New Roman" w:hAnsi="Times New Roman" w:cs="Times New Roman"/>
          <w:bCs/>
          <w:color w:val="000000" w:themeColor="text1"/>
          <w:sz w:val="28"/>
          <w:szCs w:val="28"/>
          <w:lang w:eastAsia="ru-RU"/>
        </w:rPr>
      </w:pPr>
    </w:p>
    <w:p w:rsidR="00EB2FB8" w:rsidRDefault="00EB2FB8" w:rsidP="00E060B4">
      <w:pPr>
        <w:shd w:val="clear" w:color="auto" w:fill="FFFFFF"/>
        <w:spacing w:after="0" w:line="360" w:lineRule="auto"/>
        <w:ind w:firstLine="709"/>
        <w:jc w:val="right"/>
        <w:rPr>
          <w:rFonts w:ascii="Times New Roman" w:eastAsia="Times New Roman" w:hAnsi="Times New Roman" w:cs="Times New Roman"/>
          <w:bCs/>
          <w:color w:val="000000" w:themeColor="text1"/>
          <w:sz w:val="28"/>
          <w:szCs w:val="28"/>
          <w:lang w:eastAsia="ru-RU"/>
        </w:rPr>
      </w:pPr>
    </w:p>
    <w:p w:rsidR="00E060B4" w:rsidRPr="00E060B4" w:rsidRDefault="00E060B4" w:rsidP="00E060B4">
      <w:pPr>
        <w:shd w:val="clear" w:color="auto" w:fill="FFFFFF"/>
        <w:spacing w:after="0" w:line="360" w:lineRule="auto"/>
        <w:ind w:firstLine="709"/>
        <w:jc w:val="right"/>
        <w:rPr>
          <w:rFonts w:ascii="Times New Roman" w:eastAsia="Times New Roman" w:hAnsi="Times New Roman" w:cs="Times New Roman"/>
          <w:color w:val="000000" w:themeColor="text1"/>
          <w:sz w:val="28"/>
          <w:szCs w:val="28"/>
          <w:lang w:eastAsia="ru-RU"/>
        </w:rPr>
      </w:pPr>
      <w:r w:rsidRPr="00E060B4">
        <w:rPr>
          <w:rFonts w:ascii="Times New Roman" w:eastAsia="Times New Roman" w:hAnsi="Times New Roman" w:cs="Times New Roman"/>
          <w:bCs/>
          <w:color w:val="000000" w:themeColor="text1"/>
          <w:sz w:val="28"/>
          <w:szCs w:val="28"/>
          <w:lang w:eastAsia="ru-RU"/>
        </w:rPr>
        <w:lastRenderedPageBreak/>
        <w:t xml:space="preserve">Таблица </w:t>
      </w:r>
      <w:r w:rsidR="00EB2FB8">
        <w:rPr>
          <w:rFonts w:ascii="Times New Roman" w:eastAsia="Times New Roman" w:hAnsi="Times New Roman" w:cs="Times New Roman"/>
          <w:bCs/>
          <w:color w:val="000000" w:themeColor="text1"/>
          <w:sz w:val="28"/>
          <w:szCs w:val="28"/>
          <w:lang w:eastAsia="ru-RU"/>
        </w:rPr>
        <w:t>2</w:t>
      </w:r>
      <w:r w:rsidRPr="00E060B4">
        <w:rPr>
          <w:rFonts w:ascii="Times New Roman" w:eastAsia="Times New Roman" w:hAnsi="Times New Roman" w:cs="Times New Roman"/>
          <w:bCs/>
          <w:color w:val="000000" w:themeColor="text1"/>
          <w:sz w:val="28"/>
          <w:szCs w:val="28"/>
          <w:lang w:eastAsia="ru-RU"/>
        </w:rPr>
        <w:t> </w:t>
      </w:r>
    </w:p>
    <w:p w:rsidR="00E060B4" w:rsidRPr="00E060B4" w:rsidRDefault="00E060B4" w:rsidP="00E060B4">
      <w:pPr>
        <w:shd w:val="clear" w:color="auto" w:fill="FFFFFF"/>
        <w:spacing w:after="0" w:line="360" w:lineRule="auto"/>
        <w:ind w:firstLine="709"/>
        <w:jc w:val="right"/>
        <w:rPr>
          <w:rFonts w:ascii="Times New Roman" w:eastAsia="Times New Roman" w:hAnsi="Times New Roman" w:cs="Times New Roman"/>
          <w:color w:val="000000" w:themeColor="text1"/>
          <w:sz w:val="28"/>
          <w:szCs w:val="28"/>
          <w:lang w:eastAsia="ru-RU"/>
        </w:rPr>
      </w:pPr>
      <w:r w:rsidRPr="00E060B4">
        <w:rPr>
          <w:rFonts w:ascii="Times New Roman" w:eastAsia="Times New Roman" w:hAnsi="Times New Roman" w:cs="Times New Roman"/>
          <w:bCs/>
          <w:color w:val="000000" w:themeColor="text1"/>
          <w:sz w:val="28"/>
          <w:szCs w:val="28"/>
          <w:lang w:eastAsia="ru-RU"/>
        </w:rPr>
        <w:t>Аудит первичных документов бюджетных учреждений </w:t>
      </w:r>
    </w:p>
    <w:tbl>
      <w:tblPr>
        <w:tblW w:w="0" w:type="auto"/>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75" w:type="dxa"/>
          <w:left w:w="75" w:type="dxa"/>
          <w:bottom w:w="75" w:type="dxa"/>
          <w:right w:w="75" w:type="dxa"/>
        </w:tblCellMar>
        <w:tblLook w:val="04A0" w:firstRow="1" w:lastRow="0" w:firstColumn="1" w:lastColumn="0" w:noHBand="0" w:noVBand="1"/>
      </w:tblPr>
      <w:tblGrid>
        <w:gridCol w:w="1119"/>
        <w:gridCol w:w="4972"/>
        <w:gridCol w:w="3254"/>
      </w:tblGrid>
      <w:tr w:rsidR="00E060B4" w:rsidRPr="00EB2FB8" w:rsidTr="00EB2FB8">
        <w:trPr>
          <w:tblCellSpacing w:w="0" w:type="dxa"/>
        </w:trPr>
        <w:tc>
          <w:tcPr>
            <w:tcW w:w="1119" w:type="dxa"/>
            <w:shd w:val="clear" w:color="auto" w:fill="FFFFFF"/>
            <w:hideMark/>
          </w:tcPr>
          <w:p w:rsidR="00E060B4" w:rsidRPr="00EB2FB8" w:rsidRDefault="00E060B4" w:rsidP="00EB2FB8">
            <w:pPr>
              <w:spacing w:after="0" w:line="240" w:lineRule="auto"/>
              <w:ind w:firstLine="709"/>
              <w:rPr>
                <w:rFonts w:ascii="Times New Roman" w:eastAsia="Times New Roman" w:hAnsi="Times New Roman" w:cs="Times New Roman"/>
                <w:color w:val="000000" w:themeColor="text1"/>
                <w:sz w:val="24"/>
                <w:szCs w:val="24"/>
                <w:lang w:eastAsia="ru-RU"/>
              </w:rPr>
            </w:pPr>
            <w:r w:rsidRPr="00EB2FB8">
              <w:rPr>
                <w:rFonts w:ascii="Times New Roman" w:eastAsia="Times New Roman" w:hAnsi="Times New Roman" w:cs="Times New Roman"/>
                <w:color w:val="000000" w:themeColor="text1"/>
                <w:sz w:val="24"/>
                <w:szCs w:val="24"/>
                <w:lang w:eastAsia="ru-RU"/>
              </w:rPr>
              <w:t>N</w:t>
            </w:r>
          </w:p>
        </w:tc>
        <w:tc>
          <w:tcPr>
            <w:tcW w:w="4972" w:type="dxa"/>
            <w:shd w:val="clear" w:color="auto" w:fill="FFFFFF"/>
            <w:hideMark/>
          </w:tcPr>
          <w:p w:rsidR="00E060B4" w:rsidRPr="00EB2FB8" w:rsidRDefault="00E060B4" w:rsidP="00EB2FB8">
            <w:pPr>
              <w:spacing w:after="0" w:line="240" w:lineRule="auto"/>
              <w:rPr>
                <w:rFonts w:ascii="Times New Roman" w:eastAsia="Times New Roman" w:hAnsi="Times New Roman" w:cs="Times New Roman"/>
                <w:color w:val="000000" w:themeColor="text1"/>
                <w:sz w:val="24"/>
                <w:szCs w:val="24"/>
                <w:lang w:eastAsia="ru-RU"/>
              </w:rPr>
            </w:pPr>
            <w:r w:rsidRPr="00EB2FB8">
              <w:rPr>
                <w:rFonts w:ascii="Times New Roman" w:eastAsia="Times New Roman" w:hAnsi="Times New Roman" w:cs="Times New Roman"/>
                <w:color w:val="000000" w:themeColor="text1"/>
                <w:sz w:val="24"/>
                <w:szCs w:val="24"/>
                <w:lang w:eastAsia="ru-RU"/>
              </w:rPr>
              <w:t>Первичный документ</w:t>
            </w:r>
          </w:p>
        </w:tc>
        <w:tc>
          <w:tcPr>
            <w:tcW w:w="3254" w:type="dxa"/>
            <w:shd w:val="clear" w:color="auto" w:fill="FFFFFF"/>
            <w:hideMark/>
          </w:tcPr>
          <w:p w:rsidR="00E060B4" w:rsidRPr="00EB2FB8" w:rsidRDefault="00E060B4" w:rsidP="00EB2FB8">
            <w:pPr>
              <w:spacing w:after="0" w:line="240" w:lineRule="auto"/>
              <w:rPr>
                <w:rFonts w:ascii="Times New Roman" w:eastAsia="Times New Roman" w:hAnsi="Times New Roman" w:cs="Times New Roman"/>
                <w:color w:val="000000" w:themeColor="text1"/>
                <w:sz w:val="24"/>
                <w:szCs w:val="24"/>
                <w:lang w:eastAsia="ru-RU"/>
              </w:rPr>
            </w:pPr>
            <w:r w:rsidRPr="00EB2FB8">
              <w:rPr>
                <w:rFonts w:ascii="Times New Roman" w:eastAsia="Times New Roman" w:hAnsi="Times New Roman" w:cs="Times New Roman"/>
                <w:color w:val="000000" w:themeColor="text1"/>
                <w:sz w:val="24"/>
                <w:szCs w:val="24"/>
                <w:lang w:eastAsia="ru-RU"/>
              </w:rPr>
              <w:t>Действия аудитора</w:t>
            </w:r>
          </w:p>
        </w:tc>
      </w:tr>
      <w:tr w:rsidR="00E060B4" w:rsidRPr="00EB2FB8" w:rsidTr="00EB2FB8">
        <w:trPr>
          <w:tblCellSpacing w:w="0" w:type="dxa"/>
        </w:trPr>
        <w:tc>
          <w:tcPr>
            <w:tcW w:w="9345" w:type="dxa"/>
            <w:gridSpan w:val="3"/>
            <w:shd w:val="clear" w:color="auto" w:fill="FFFFFF"/>
            <w:hideMark/>
          </w:tcPr>
          <w:p w:rsidR="00E060B4" w:rsidRPr="00EB2FB8" w:rsidRDefault="00E060B4" w:rsidP="00EB2FB8">
            <w:pPr>
              <w:spacing w:after="0" w:line="240" w:lineRule="auto"/>
              <w:rPr>
                <w:rFonts w:ascii="Times New Roman" w:eastAsia="Times New Roman" w:hAnsi="Times New Roman" w:cs="Times New Roman"/>
                <w:color w:val="000000" w:themeColor="text1"/>
                <w:sz w:val="24"/>
                <w:szCs w:val="24"/>
                <w:lang w:eastAsia="ru-RU"/>
              </w:rPr>
            </w:pPr>
            <w:r w:rsidRPr="00EB2FB8">
              <w:rPr>
                <w:rFonts w:ascii="Times New Roman" w:eastAsia="Times New Roman" w:hAnsi="Times New Roman" w:cs="Times New Roman"/>
                <w:color w:val="000000" w:themeColor="text1"/>
                <w:sz w:val="24"/>
                <w:szCs w:val="24"/>
                <w:lang w:eastAsia="ru-RU"/>
              </w:rPr>
              <w:t>Документы учета основных средств</w:t>
            </w:r>
          </w:p>
        </w:tc>
      </w:tr>
      <w:tr w:rsidR="00E060B4" w:rsidRPr="00EB2FB8" w:rsidTr="00EB2FB8">
        <w:trPr>
          <w:tblCellSpacing w:w="0" w:type="dxa"/>
        </w:trPr>
        <w:tc>
          <w:tcPr>
            <w:tcW w:w="1119" w:type="dxa"/>
            <w:shd w:val="clear" w:color="auto" w:fill="FFFFFF"/>
            <w:hideMark/>
          </w:tcPr>
          <w:p w:rsidR="00E060B4" w:rsidRPr="00EB2FB8" w:rsidRDefault="00E060B4" w:rsidP="00EB2FB8">
            <w:pPr>
              <w:spacing w:after="0" w:line="240" w:lineRule="auto"/>
              <w:ind w:firstLine="709"/>
              <w:rPr>
                <w:rFonts w:ascii="Times New Roman" w:eastAsia="Times New Roman" w:hAnsi="Times New Roman" w:cs="Times New Roman"/>
                <w:color w:val="000000" w:themeColor="text1"/>
                <w:sz w:val="24"/>
                <w:szCs w:val="24"/>
                <w:lang w:eastAsia="ru-RU"/>
              </w:rPr>
            </w:pPr>
            <w:r w:rsidRPr="00EB2FB8">
              <w:rPr>
                <w:rFonts w:ascii="Times New Roman" w:eastAsia="Times New Roman" w:hAnsi="Times New Roman" w:cs="Times New Roman"/>
                <w:color w:val="000000" w:themeColor="text1"/>
                <w:sz w:val="24"/>
                <w:szCs w:val="24"/>
                <w:lang w:eastAsia="ru-RU"/>
              </w:rPr>
              <w:t>1</w:t>
            </w:r>
          </w:p>
        </w:tc>
        <w:tc>
          <w:tcPr>
            <w:tcW w:w="4972" w:type="dxa"/>
            <w:shd w:val="clear" w:color="auto" w:fill="FFFFFF"/>
            <w:hideMark/>
          </w:tcPr>
          <w:p w:rsidR="00E060B4" w:rsidRPr="00EB2FB8" w:rsidRDefault="00E060B4" w:rsidP="00EB2FB8">
            <w:pPr>
              <w:spacing w:after="0" w:line="240" w:lineRule="auto"/>
              <w:rPr>
                <w:rFonts w:ascii="Times New Roman" w:eastAsia="Times New Roman" w:hAnsi="Times New Roman" w:cs="Times New Roman"/>
                <w:color w:val="000000" w:themeColor="text1"/>
                <w:sz w:val="24"/>
                <w:szCs w:val="24"/>
                <w:lang w:eastAsia="ru-RU"/>
              </w:rPr>
            </w:pPr>
            <w:r w:rsidRPr="00EB2FB8">
              <w:rPr>
                <w:rFonts w:ascii="Times New Roman" w:eastAsia="Times New Roman" w:hAnsi="Times New Roman" w:cs="Times New Roman"/>
                <w:color w:val="000000" w:themeColor="text1"/>
                <w:sz w:val="24"/>
                <w:szCs w:val="24"/>
                <w:lang w:eastAsia="ru-RU"/>
              </w:rPr>
              <w:t>Акт о приеме-передаче объекта основных средств (кроме зданий, сооружений)</w:t>
            </w:r>
          </w:p>
        </w:tc>
        <w:tc>
          <w:tcPr>
            <w:tcW w:w="3254" w:type="dxa"/>
            <w:vMerge w:val="restart"/>
            <w:shd w:val="clear" w:color="auto" w:fill="FFFFFF"/>
            <w:hideMark/>
          </w:tcPr>
          <w:p w:rsidR="00E060B4" w:rsidRPr="00EB2FB8" w:rsidRDefault="00E060B4" w:rsidP="00EB2FB8">
            <w:pPr>
              <w:spacing w:after="0" w:line="240" w:lineRule="auto"/>
              <w:rPr>
                <w:rFonts w:ascii="Times New Roman" w:eastAsia="Times New Roman" w:hAnsi="Times New Roman" w:cs="Times New Roman"/>
                <w:color w:val="000000" w:themeColor="text1"/>
                <w:sz w:val="24"/>
                <w:szCs w:val="24"/>
                <w:lang w:eastAsia="ru-RU"/>
              </w:rPr>
            </w:pPr>
            <w:r w:rsidRPr="00EB2FB8">
              <w:rPr>
                <w:rFonts w:ascii="Times New Roman" w:eastAsia="Times New Roman" w:hAnsi="Times New Roman" w:cs="Times New Roman"/>
                <w:color w:val="000000" w:themeColor="text1"/>
                <w:sz w:val="24"/>
                <w:szCs w:val="24"/>
                <w:lang w:eastAsia="ru-RU"/>
              </w:rPr>
              <w:t>Документальная проверка, проверка обоснованности действий, целесообразность операции, арифметическая проверка, сверка данных, инвентаризация и т.д.</w:t>
            </w:r>
          </w:p>
        </w:tc>
      </w:tr>
      <w:tr w:rsidR="00E060B4" w:rsidRPr="00EB2FB8" w:rsidTr="00EB2FB8">
        <w:trPr>
          <w:tblCellSpacing w:w="0" w:type="dxa"/>
        </w:trPr>
        <w:tc>
          <w:tcPr>
            <w:tcW w:w="1119" w:type="dxa"/>
            <w:shd w:val="clear" w:color="auto" w:fill="FFFFFF"/>
            <w:hideMark/>
          </w:tcPr>
          <w:p w:rsidR="00E060B4" w:rsidRPr="00EB2FB8" w:rsidRDefault="00E060B4" w:rsidP="00EB2FB8">
            <w:pPr>
              <w:spacing w:after="0" w:line="240" w:lineRule="auto"/>
              <w:ind w:firstLine="709"/>
              <w:rPr>
                <w:rFonts w:ascii="Times New Roman" w:eastAsia="Times New Roman" w:hAnsi="Times New Roman" w:cs="Times New Roman"/>
                <w:color w:val="000000" w:themeColor="text1"/>
                <w:sz w:val="24"/>
                <w:szCs w:val="24"/>
                <w:lang w:eastAsia="ru-RU"/>
              </w:rPr>
            </w:pPr>
            <w:r w:rsidRPr="00EB2FB8">
              <w:rPr>
                <w:rFonts w:ascii="Times New Roman" w:eastAsia="Times New Roman" w:hAnsi="Times New Roman" w:cs="Times New Roman"/>
                <w:color w:val="000000" w:themeColor="text1"/>
                <w:sz w:val="24"/>
                <w:szCs w:val="24"/>
                <w:lang w:eastAsia="ru-RU"/>
              </w:rPr>
              <w:t>2</w:t>
            </w:r>
          </w:p>
        </w:tc>
        <w:tc>
          <w:tcPr>
            <w:tcW w:w="4972" w:type="dxa"/>
            <w:shd w:val="clear" w:color="auto" w:fill="FFFFFF"/>
            <w:hideMark/>
          </w:tcPr>
          <w:p w:rsidR="00E060B4" w:rsidRPr="00EB2FB8" w:rsidRDefault="00E060B4" w:rsidP="00EB2FB8">
            <w:pPr>
              <w:spacing w:after="0" w:line="240" w:lineRule="auto"/>
              <w:rPr>
                <w:rFonts w:ascii="Times New Roman" w:eastAsia="Times New Roman" w:hAnsi="Times New Roman" w:cs="Times New Roman"/>
                <w:color w:val="000000" w:themeColor="text1"/>
                <w:sz w:val="24"/>
                <w:szCs w:val="24"/>
                <w:lang w:eastAsia="ru-RU"/>
              </w:rPr>
            </w:pPr>
            <w:r w:rsidRPr="00EB2FB8">
              <w:rPr>
                <w:rFonts w:ascii="Times New Roman" w:eastAsia="Times New Roman" w:hAnsi="Times New Roman" w:cs="Times New Roman"/>
                <w:color w:val="000000" w:themeColor="text1"/>
                <w:sz w:val="24"/>
                <w:szCs w:val="24"/>
                <w:lang w:eastAsia="ru-RU"/>
              </w:rPr>
              <w:t>Акт о приеме-сдаче отремонтированных, реконструированных, модернизированных объектов основных средств</w:t>
            </w:r>
          </w:p>
        </w:tc>
        <w:tc>
          <w:tcPr>
            <w:tcW w:w="3254" w:type="dxa"/>
            <w:vMerge/>
            <w:shd w:val="clear" w:color="auto" w:fill="FFFFFF"/>
            <w:hideMark/>
          </w:tcPr>
          <w:p w:rsidR="00E060B4" w:rsidRPr="00EB2FB8" w:rsidRDefault="00E060B4" w:rsidP="00EB2FB8">
            <w:pPr>
              <w:spacing w:after="0" w:line="240" w:lineRule="auto"/>
              <w:rPr>
                <w:rFonts w:ascii="Times New Roman" w:eastAsia="Times New Roman" w:hAnsi="Times New Roman" w:cs="Times New Roman"/>
                <w:color w:val="000000" w:themeColor="text1"/>
                <w:sz w:val="24"/>
                <w:szCs w:val="24"/>
                <w:lang w:eastAsia="ru-RU"/>
              </w:rPr>
            </w:pPr>
          </w:p>
        </w:tc>
      </w:tr>
      <w:tr w:rsidR="00E060B4" w:rsidRPr="00EB2FB8" w:rsidTr="00EB2FB8">
        <w:trPr>
          <w:tblCellSpacing w:w="0" w:type="dxa"/>
        </w:trPr>
        <w:tc>
          <w:tcPr>
            <w:tcW w:w="1119" w:type="dxa"/>
            <w:shd w:val="clear" w:color="auto" w:fill="FFFFFF"/>
            <w:hideMark/>
          </w:tcPr>
          <w:p w:rsidR="00E060B4" w:rsidRPr="00EB2FB8" w:rsidRDefault="00E060B4" w:rsidP="00EB2FB8">
            <w:pPr>
              <w:spacing w:after="0" w:line="240" w:lineRule="auto"/>
              <w:ind w:firstLine="709"/>
              <w:rPr>
                <w:rFonts w:ascii="Times New Roman" w:eastAsia="Times New Roman" w:hAnsi="Times New Roman" w:cs="Times New Roman"/>
                <w:color w:val="000000" w:themeColor="text1"/>
                <w:sz w:val="24"/>
                <w:szCs w:val="24"/>
                <w:lang w:eastAsia="ru-RU"/>
              </w:rPr>
            </w:pPr>
            <w:r w:rsidRPr="00EB2FB8">
              <w:rPr>
                <w:rFonts w:ascii="Times New Roman" w:eastAsia="Times New Roman" w:hAnsi="Times New Roman" w:cs="Times New Roman"/>
                <w:color w:val="000000" w:themeColor="text1"/>
                <w:sz w:val="24"/>
                <w:szCs w:val="24"/>
                <w:lang w:eastAsia="ru-RU"/>
              </w:rPr>
              <w:t>3</w:t>
            </w:r>
          </w:p>
        </w:tc>
        <w:tc>
          <w:tcPr>
            <w:tcW w:w="4972" w:type="dxa"/>
            <w:shd w:val="clear" w:color="auto" w:fill="FFFFFF"/>
            <w:hideMark/>
          </w:tcPr>
          <w:p w:rsidR="00E060B4" w:rsidRPr="00EB2FB8" w:rsidRDefault="00E060B4" w:rsidP="00EB2FB8">
            <w:pPr>
              <w:spacing w:after="0" w:line="240" w:lineRule="auto"/>
              <w:rPr>
                <w:rFonts w:ascii="Times New Roman" w:eastAsia="Times New Roman" w:hAnsi="Times New Roman" w:cs="Times New Roman"/>
                <w:color w:val="000000" w:themeColor="text1"/>
                <w:sz w:val="24"/>
                <w:szCs w:val="24"/>
                <w:lang w:eastAsia="ru-RU"/>
              </w:rPr>
            </w:pPr>
            <w:r w:rsidRPr="00EB2FB8">
              <w:rPr>
                <w:rFonts w:ascii="Times New Roman" w:eastAsia="Times New Roman" w:hAnsi="Times New Roman" w:cs="Times New Roman"/>
                <w:color w:val="000000" w:themeColor="text1"/>
                <w:sz w:val="24"/>
                <w:szCs w:val="24"/>
                <w:lang w:eastAsia="ru-RU"/>
              </w:rPr>
              <w:t>Акт о списании объекта основных средств (кроме автотранспортных средств)</w:t>
            </w:r>
          </w:p>
        </w:tc>
        <w:tc>
          <w:tcPr>
            <w:tcW w:w="3254" w:type="dxa"/>
            <w:vMerge/>
            <w:shd w:val="clear" w:color="auto" w:fill="FFFFFF"/>
            <w:hideMark/>
          </w:tcPr>
          <w:p w:rsidR="00E060B4" w:rsidRPr="00EB2FB8" w:rsidRDefault="00E060B4" w:rsidP="00EB2FB8">
            <w:pPr>
              <w:spacing w:after="0" w:line="240" w:lineRule="auto"/>
              <w:rPr>
                <w:rFonts w:ascii="Times New Roman" w:eastAsia="Times New Roman" w:hAnsi="Times New Roman" w:cs="Times New Roman"/>
                <w:color w:val="000000" w:themeColor="text1"/>
                <w:sz w:val="24"/>
                <w:szCs w:val="24"/>
                <w:lang w:eastAsia="ru-RU"/>
              </w:rPr>
            </w:pPr>
          </w:p>
        </w:tc>
      </w:tr>
      <w:tr w:rsidR="00E060B4" w:rsidRPr="00EB2FB8" w:rsidTr="00EB2FB8">
        <w:trPr>
          <w:tblCellSpacing w:w="0" w:type="dxa"/>
        </w:trPr>
        <w:tc>
          <w:tcPr>
            <w:tcW w:w="1119" w:type="dxa"/>
            <w:shd w:val="clear" w:color="auto" w:fill="FFFFFF"/>
            <w:hideMark/>
          </w:tcPr>
          <w:p w:rsidR="00E060B4" w:rsidRPr="00EB2FB8" w:rsidRDefault="00E060B4" w:rsidP="00EB2FB8">
            <w:pPr>
              <w:spacing w:after="0" w:line="240" w:lineRule="auto"/>
              <w:ind w:firstLine="709"/>
              <w:rPr>
                <w:rFonts w:ascii="Times New Roman" w:eastAsia="Times New Roman" w:hAnsi="Times New Roman" w:cs="Times New Roman"/>
                <w:color w:val="000000" w:themeColor="text1"/>
                <w:sz w:val="24"/>
                <w:szCs w:val="24"/>
                <w:lang w:eastAsia="ru-RU"/>
              </w:rPr>
            </w:pPr>
            <w:r w:rsidRPr="00EB2FB8">
              <w:rPr>
                <w:rFonts w:ascii="Times New Roman" w:eastAsia="Times New Roman" w:hAnsi="Times New Roman" w:cs="Times New Roman"/>
                <w:color w:val="000000" w:themeColor="text1"/>
                <w:sz w:val="24"/>
                <w:szCs w:val="24"/>
                <w:lang w:eastAsia="ru-RU"/>
              </w:rPr>
              <w:t>4</w:t>
            </w:r>
          </w:p>
        </w:tc>
        <w:tc>
          <w:tcPr>
            <w:tcW w:w="4972" w:type="dxa"/>
            <w:shd w:val="clear" w:color="auto" w:fill="FFFFFF"/>
            <w:hideMark/>
          </w:tcPr>
          <w:p w:rsidR="00E060B4" w:rsidRPr="00EB2FB8" w:rsidRDefault="00E060B4" w:rsidP="00EB2FB8">
            <w:pPr>
              <w:spacing w:after="0" w:line="240" w:lineRule="auto"/>
              <w:rPr>
                <w:rFonts w:ascii="Times New Roman" w:eastAsia="Times New Roman" w:hAnsi="Times New Roman" w:cs="Times New Roman"/>
                <w:color w:val="000000" w:themeColor="text1"/>
                <w:sz w:val="24"/>
                <w:szCs w:val="24"/>
                <w:lang w:eastAsia="ru-RU"/>
              </w:rPr>
            </w:pPr>
            <w:r w:rsidRPr="00EB2FB8">
              <w:rPr>
                <w:rFonts w:ascii="Times New Roman" w:eastAsia="Times New Roman" w:hAnsi="Times New Roman" w:cs="Times New Roman"/>
                <w:color w:val="000000" w:themeColor="text1"/>
                <w:sz w:val="24"/>
                <w:szCs w:val="24"/>
                <w:lang w:eastAsia="ru-RU"/>
              </w:rPr>
              <w:t>Акт о списании автотранспортных средств</w:t>
            </w:r>
          </w:p>
        </w:tc>
        <w:tc>
          <w:tcPr>
            <w:tcW w:w="3254" w:type="dxa"/>
            <w:vMerge/>
            <w:shd w:val="clear" w:color="auto" w:fill="FFFFFF"/>
            <w:hideMark/>
          </w:tcPr>
          <w:p w:rsidR="00E060B4" w:rsidRPr="00EB2FB8" w:rsidRDefault="00E060B4" w:rsidP="00EB2FB8">
            <w:pPr>
              <w:spacing w:after="0" w:line="240" w:lineRule="auto"/>
              <w:rPr>
                <w:rFonts w:ascii="Times New Roman" w:eastAsia="Times New Roman" w:hAnsi="Times New Roman" w:cs="Times New Roman"/>
                <w:color w:val="000000" w:themeColor="text1"/>
                <w:sz w:val="24"/>
                <w:szCs w:val="24"/>
                <w:lang w:eastAsia="ru-RU"/>
              </w:rPr>
            </w:pPr>
          </w:p>
        </w:tc>
      </w:tr>
      <w:tr w:rsidR="00E060B4" w:rsidRPr="00EB2FB8" w:rsidTr="00EB2FB8">
        <w:trPr>
          <w:tblCellSpacing w:w="0" w:type="dxa"/>
        </w:trPr>
        <w:tc>
          <w:tcPr>
            <w:tcW w:w="1119" w:type="dxa"/>
            <w:shd w:val="clear" w:color="auto" w:fill="FFFFFF"/>
            <w:hideMark/>
          </w:tcPr>
          <w:p w:rsidR="00E060B4" w:rsidRPr="00EB2FB8" w:rsidRDefault="00E060B4" w:rsidP="00EB2FB8">
            <w:pPr>
              <w:spacing w:after="0" w:line="240" w:lineRule="auto"/>
              <w:ind w:firstLine="709"/>
              <w:rPr>
                <w:rFonts w:ascii="Times New Roman" w:eastAsia="Times New Roman" w:hAnsi="Times New Roman" w:cs="Times New Roman"/>
                <w:color w:val="000000" w:themeColor="text1"/>
                <w:sz w:val="24"/>
                <w:szCs w:val="24"/>
                <w:lang w:eastAsia="ru-RU"/>
              </w:rPr>
            </w:pPr>
            <w:r w:rsidRPr="00EB2FB8">
              <w:rPr>
                <w:rFonts w:ascii="Times New Roman" w:eastAsia="Times New Roman" w:hAnsi="Times New Roman" w:cs="Times New Roman"/>
                <w:color w:val="000000" w:themeColor="text1"/>
                <w:sz w:val="24"/>
                <w:szCs w:val="24"/>
                <w:lang w:eastAsia="ru-RU"/>
              </w:rPr>
              <w:t>5</w:t>
            </w:r>
          </w:p>
        </w:tc>
        <w:tc>
          <w:tcPr>
            <w:tcW w:w="4972" w:type="dxa"/>
            <w:shd w:val="clear" w:color="auto" w:fill="FFFFFF"/>
            <w:hideMark/>
          </w:tcPr>
          <w:p w:rsidR="00E060B4" w:rsidRPr="00EB2FB8" w:rsidRDefault="00E060B4" w:rsidP="00EB2FB8">
            <w:pPr>
              <w:spacing w:after="0" w:line="240" w:lineRule="auto"/>
              <w:rPr>
                <w:rFonts w:ascii="Times New Roman" w:eastAsia="Times New Roman" w:hAnsi="Times New Roman" w:cs="Times New Roman"/>
                <w:color w:val="000000" w:themeColor="text1"/>
                <w:sz w:val="24"/>
                <w:szCs w:val="24"/>
                <w:lang w:eastAsia="ru-RU"/>
              </w:rPr>
            </w:pPr>
            <w:r w:rsidRPr="00EB2FB8">
              <w:rPr>
                <w:rFonts w:ascii="Times New Roman" w:eastAsia="Times New Roman" w:hAnsi="Times New Roman" w:cs="Times New Roman"/>
                <w:color w:val="000000" w:themeColor="text1"/>
                <w:sz w:val="24"/>
                <w:szCs w:val="24"/>
                <w:lang w:eastAsia="ru-RU"/>
              </w:rPr>
              <w:t>Акт о приеме-передаче здания (сооружения)</w:t>
            </w:r>
          </w:p>
        </w:tc>
        <w:tc>
          <w:tcPr>
            <w:tcW w:w="3254" w:type="dxa"/>
            <w:vMerge/>
            <w:shd w:val="clear" w:color="auto" w:fill="FFFFFF"/>
            <w:hideMark/>
          </w:tcPr>
          <w:p w:rsidR="00E060B4" w:rsidRPr="00EB2FB8" w:rsidRDefault="00E060B4" w:rsidP="00EB2FB8">
            <w:pPr>
              <w:spacing w:after="0" w:line="240" w:lineRule="auto"/>
              <w:rPr>
                <w:rFonts w:ascii="Times New Roman" w:eastAsia="Times New Roman" w:hAnsi="Times New Roman" w:cs="Times New Roman"/>
                <w:color w:val="000000" w:themeColor="text1"/>
                <w:sz w:val="24"/>
                <w:szCs w:val="24"/>
                <w:lang w:eastAsia="ru-RU"/>
              </w:rPr>
            </w:pPr>
          </w:p>
        </w:tc>
      </w:tr>
      <w:tr w:rsidR="00E060B4" w:rsidRPr="00EB2FB8" w:rsidTr="00EB2FB8">
        <w:trPr>
          <w:tblCellSpacing w:w="0" w:type="dxa"/>
        </w:trPr>
        <w:tc>
          <w:tcPr>
            <w:tcW w:w="1119" w:type="dxa"/>
            <w:shd w:val="clear" w:color="auto" w:fill="FFFFFF"/>
            <w:hideMark/>
          </w:tcPr>
          <w:p w:rsidR="00E060B4" w:rsidRPr="00EB2FB8" w:rsidRDefault="00E060B4" w:rsidP="00EB2FB8">
            <w:pPr>
              <w:spacing w:after="0" w:line="240" w:lineRule="auto"/>
              <w:ind w:firstLine="709"/>
              <w:rPr>
                <w:rFonts w:ascii="Times New Roman" w:eastAsia="Times New Roman" w:hAnsi="Times New Roman" w:cs="Times New Roman"/>
                <w:color w:val="000000" w:themeColor="text1"/>
                <w:sz w:val="24"/>
                <w:szCs w:val="24"/>
                <w:lang w:eastAsia="ru-RU"/>
              </w:rPr>
            </w:pPr>
            <w:r w:rsidRPr="00EB2FB8">
              <w:rPr>
                <w:rFonts w:ascii="Times New Roman" w:eastAsia="Times New Roman" w:hAnsi="Times New Roman" w:cs="Times New Roman"/>
                <w:color w:val="000000" w:themeColor="text1"/>
                <w:sz w:val="24"/>
                <w:szCs w:val="24"/>
                <w:lang w:eastAsia="ru-RU"/>
              </w:rPr>
              <w:t>6</w:t>
            </w:r>
          </w:p>
        </w:tc>
        <w:tc>
          <w:tcPr>
            <w:tcW w:w="4972" w:type="dxa"/>
            <w:shd w:val="clear" w:color="auto" w:fill="FFFFFF"/>
            <w:hideMark/>
          </w:tcPr>
          <w:p w:rsidR="00E060B4" w:rsidRPr="00EB2FB8" w:rsidRDefault="00E060B4" w:rsidP="00EB2FB8">
            <w:pPr>
              <w:spacing w:after="0" w:line="240" w:lineRule="auto"/>
              <w:rPr>
                <w:rFonts w:ascii="Times New Roman" w:eastAsia="Times New Roman" w:hAnsi="Times New Roman" w:cs="Times New Roman"/>
                <w:color w:val="000000" w:themeColor="text1"/>
                <w:sz w:val="24"/>
                <w:szCs w:val="24"/>
                <w:lang w:eastAsia="ru-RU"/>
              </w:rPr>
            </w:pPr>
            <w:r w:rsidRPr="00EB2FB8">
              <w:rPr>
                <w:rFonts w:ascii="Times New Roman" w:eastAsia="Times New Roman" w:hAnsi="Times New Roman" w:cs="Times New Roman"/>
                <w:color w:val="000000" w:themeColor="text1"/>
                <w:sz w:val="24"/>
                <w:szCs w:val="24"/>
                <w:lang w:eastAsia="ru-RU"/>
              </w:rPr>
              <w:t>Акт о приеме-передаче групп объектов основных средств (кроме зданий, сооружений)</w:t>
            </w:r>
          </w:p>
        </w:tc>
        <w:tc>
          <w:tcPr>
            <w:tcW w:w="3254" w:type="dxa"/>
            <w:vMerge/>
            <w:shd w:val="clear" w:color="auto" w:fill="FFFFFF"/>
            <w:hideMark/>
          </w:tcPr>
          <w:p w:rsidR="00E060B4" w:rsidRPr="00EB2FB8" w:rsidRDefault="00E060B4" w:rsidP="00EB2FB8">
            <w:pPr>
              <w:spacing w:after="0" w:line="240" w:lineRule="auto"/>
              <w:rPr>
                <w:rFonts w:ascii="Times New Roman" w:eastAsia="Times New Roman" w:hAnsi="Times New Roman" w:cs="Times New Roman"/>
                <w:color w:val="000000" w:themeColor="text1"/>
                <w:sz w:val="24"/>
                <w:szCs w:val="24"/>
                <w:lang w:eastAsia="ru-RU"/>
              </w:rPr>
            </w:pPr>
          </w:p>
        </w:tc>
      </w:tr>
      <w:tr w:rsidR="00E060B4" w:rsidRPr="00EB2FB8" w:rsidTr="00EB2FB8">
        <w:trPr>
          <w:tblCellSpacing w:w="0" w:type="dxa"/>
        </w:trPr>
        <w:tc>
          <w:tcPr>
            <w:tcW w:w="1119" w:type="dxa"/>
            <w:shd w:val="clear" w:color="auto" w:fill="FFFFFF"/>
            <w:hideMark/>
          </w:tcPr>
          <w:p w:rsidR="00E060B4" w:rsidRPr="00EB2FB8" w:rsidRDefault="00E060B4" w:rsidP="00EB2FB8">
            <w:pPr>
              <w:spacing w:after="0" w:line="240" w:lineRule="auto"/>
              <w:ind w:firstLine="709"/>
              <w:rPr>
                <w:rFonts w:ascii="Times New Roman" w:eastAsia="Times New Roman" w:hAnsi="Times New Roman" w:cs="Times New Roman"/>
                <w:color w:val="000000" w:themeColor="text1"/>
                <w:sz w:val="24"/>
                <w:szCs w:val="24"/>
                <w:lang w:eastAsia="ru-RU"/>
              </w:rPr>
            </w:pPr>
            <w:r w:rsidRPr="00EB2FB8">
              <w:rPr>
                <w:rFonts w:ascii="Times New Roman" w:eastAsia="Times New Roman" w:hAnsi="Times New Roman" w:cs="Times New Roman"/>
                <w:color w:val="000000" w:themeColor="text1"/>
                <w:sz w:val="24"/>
                <w:szCs w:val="24"/>
                <w:lang w:eastAsia="ru-RU"/>
              </w:rPr>
              <w:t>7</w:t>
            </w:r>
          </w:p>
        </w:tc>
        <w:tc>
          <w:tcPr>
            <w:tcW w:w="4972" w:type="dxa"/>
            <w:shd w:val="clear" w:color="auto" w:fill="FFFFFF"/>
            <w:hideMark/>
          </w:tcPr>
          <w:p w:rsidR="00E060B4" w:rsidRPr="00EB2FB8" w:rsidRDefault="00E060B4" w:rsidP="00EB2FB8">
            <w:pPr>
              <w:spacing w:after="0" w:line="240" w:lineRule="auto"/>
              <w:rPr>
                <w:rFonts w:ascii="Times New Roman" w:eastAsia="Times New Roman" w:hAnsi="Times New Roman" w:cs="Times New Roman"/>
                <w:color w:val="000000" w:themeColor="text1"/>
                <w:sz w:val="24"/>
                <w:szCs w:val="24"/>
                <w:lang w:eastAsia="ru-RU"/>
              </w:rPr>
            </w:pPr>
            <w:r w:rsidRPr="00EB2FB8">
              <w:rPr>
                <w:rFonts w:ascii="Times New Roman" w:eastAsia="Times New Roman" w:hAnsi="Times New Roman" w:cs="Times New Roman"/>
                <w:color w:val="000000" w:themeColor="text1"/>
                <w:sz w:val="24"/>
                <w:szCs w:val="24"/>
                <w:lang w:eastAsia="ru-RU"/>
              </w:rPr>
              <w:t>Накладная на внутреннее перемещение объектов основных средств</w:t>
            </w:r>
          </w:p>
        </w:tc>
        <w:tc>
          <w:tcPr>
            <w:tcW w:w="3254" w:type="dxa"/>
            <w:vMerge/>
            <w:shd w:val="clear" w:color="auto" w:fill="FFFFFF"/>
            <w:hideMark/>
          </w:tcPr>
          <w:p w:rsidR="00E060B4" w:rsidRPr="00EB2FB8" w:rsidRDefault="00E060B4" w:rsidP="00EB2FB8">
            <w:pPr>
              <w:spacing w:after="0" w:line="240" w:lineRule="auto"/>
              <w:rPr>
                <w:rFonts w:ascii="Times New Roman" w:eastAsia="Times New Roman" w:hAnsi="Times New Roman" w:cs="Times New Roman"/>
                <w:color w:val="000000" w:themeColor="text1"/>
                <w:sz w:val="24"/>
                <w:szCs w:val="24"/>
                <w:lang w:eastAsia="ru-RU"/>
              </w:rPr>
            </w:pPr>
          </w:p>
        </w:tc>
      </w:tr>
      <w:tr w:rsidR="00E060B4" w:rsidRPr="00EB2FB8" w:rsidTr="00EB2FB8">
        <w:trPr>
          <w:tblCellSpacing w:w="0" w:type="dxa"/>
        </w:trPr>
        <w:tc>
          <w:tcPr>
            <w:tcW w:w="1119" w:type="dxa"/>
            <w:shd w:val="clear" w:color="auto" w:fill="FFFFFF"/>
            <w:hideMark/>
          </w:tcPr>
          <w:p w:rsidR="00E060B4" w:rsidRPr="00EB2FB8" w:rsidRDefault="00E060B4" w:rsidP="00EB2FB8">
            <w:pPr>
              <w:spacing w:after="0" w:line="240" w:lineRule="auto"/>
              <w:ind w:firstLine="709"/>
              <w:rPr>
                <w:rFonts w:ascii="Times New Roman" w:eastAsia="Times New Roman" w:hAnsi="Times New Roman" w:cs="Times New Roman"/>
                <w:color w:val="000000" w:themeColor="text1"/>
                <w:sz w:val="24"/>
                <w:szCs w:val="24"/>
                <w:lang w:eastAsia="ru-RU"/>
              </w:rPr>
            </w:pPr>
            <w:r w:rsidRPr="00EB2FB8">
              <w:rPr>
                <w:rFonts w:ascii="Times New Roman" w:eastAsia="Times New Roman" w:hAnsi="Times New Roman" w:cs="Times New Roman"/>
                <w:color w:val="000000" w:themeColor="text1"/>
                <w:sz w:val="24"/>
                <w:szCs w:val="24"/>
                <w:lang w:eastAsia="ru-RU"/>
              </w:rPr>
              <w:t>8</w:t>
            </w:r>
          </w:p>
        </w:tc>
        <w:tc>
          <w:tcPr>
            <w:tcW w:w="4972" w:type="dxa"/>
            <w:shd w:val="clear" w:color="auto" w:fill="FFFFFF"/>
            <w:hideMark/>
          </w:tcPr>
          <w:p w:rsidR="00E060B4" w:rsidRPr="00EB2FB8" w:rsidRDefault="00E060B4" w:rsidP="00EB2FB8">
            <w:pPr>
              <w:spacing w:after="0" w:line="240" w:lineRule="auto"/>
              <w:rPr>
                <w:rFonts w:ascii="Times New Roman" w:eastAsia="Times New Roman" w:hAnsi="Times New Roman" w:cs="Times New Roman"/>
                <w:color w:val="000000" w:themeColor="text1"/>
                <w:sz w:val="24"/>
                <w:szCs w:val="24"/>
                <w:lang w:eastAsia="ru-RU"/>
              </w:rPr>
            </w:pPr>
            <w:r w:rsidRPr="00EB2FB8">
              <w:rPr>
                <w:rFonts w:ascii="Times New Roman" w:eastAsia="Times New Roman" w:hAnsi="Times New Roman" w:cs="Times New Roman"/>
                <w:color w:val="000000" w:themeColor="text1"/>
                <w:sz w:val="24"/>
                <w:szCs w:val="24"/>
                <w:lang w:eastAsia="ru-RU"/>
              </w:rPr>
              <w:t>Акт о списании групп объектов основных средств (кроме автотранспортных средств)</w:t>
            </w:r>
          </w:p>
        </w:tc>
        <w:tc>
          <w:tcPr>
            <w:tcW w:w="3254" w:type="dxa"/>
            <w:vMerge/>
            <w:shd w:val="clear" w:color="auto" w:fill="FFFFFF"/>
            <w:hideMark/>
          </w:tcPr>
          <w:p w:rsidR="00E060B4" w:rsidRPr="00EB2FB8" w:rsidRDefault="00E060B4" w:rsidP="00EB2FB8">
            <w:pPr>
              <w:spacing w:after="0" w:line="240" w:lineRule="auto"/>
              <w:rPr>
                <w:rFonts w:ascii="Times New Roman" w:eastAsia="Times New Roman" w:hAnsi="Times New Roman" w:cs="Times New Roman"/>
                <w:color w:val="000000" w:themeColor="text1"/>
                <w:sz w:val="24"/>
                <w:szCs w:val="24"/>
                <w:lang w:eastAsia="ru-RU"/>
              </w:rPr>
            </w:pPr>
          </w:p>
        </w:tc>
      </w:tr>
      <w:tr w:rsidR="00E060B4" w:rsidRPr="00EB2FB8" w:rsidTr="00EB2FB8">
        <w:trPr>
          <w:tblCellSpacing w:w="0" w:type="dxa"/>
        </w:trPr>
        <w:tc>
          <w:tcPr>
            <w:tcW w:w="9345" w:type="dxa"/>
            <w:gridSpan w:val="3"/>
            <w:shd w:val="clear" w:color="auto" w:fill="FFFFFF"/>
            <w:hideMark/>
          </w:tcPr>
          <w:p w:rsidR="00E060B4" w:rsidRPr="00EB2FB8" w:rsidRDefault="00E060B4" w:rsidP="00EB2FB8">
            <w:pPr>
              <w:spacing w:after="0" w:line="240" w:lineRule="auto"/>
              <w:rPr>
                <w:rFonts w:ascii="Times New Roman" w:eastAsia="Times New Roman" w:hAnsi="Times New Roman" w:cs="Times New Roman"/>
                <w:color w:val="000000" w:themeColor="text1"/>
                <w:sz w:val="24"/>
                <w:szCs w:val="24"/>
                <w:lang w:eastAsia="ru-RU"/>
              </w:rPr>
            </w:pPr>
            <w:r w:rsidRPr="00EB2FB8">
              <w:rPr>
                <w:rFonts w:ascii="Times New Roman" w:eastAsia="Times New Roman" w:hAnsi="Times New Roman" w:cs="Times New Roman"/>
                <w:color w:val="000000" w:themeColor="text1"/>
                <w:sz w:val="24"/>
                <w:szCs w:val="24"/>
                <w:lang w:eastAsia="ru-RU"/>
              </w:rPr>
              <w:t>Документы учета денежных средств</w:t>
            </w:r>
          </w:p>
        </w:tc>
      </w:tr>
      <w:tr w:rsidR="00E060B4" w:rsidRPr="00EB2FB8" w:rsidTr="00EB2FB8">
        <w:trPr>
          <w:tblCellSpacing w:w="0" w:type="dxa"/>
        </w:trPr>
        <w:tc>
          <w:tcPr>
            <w:tcW w:w="1119" w:type="dxa"/>
            <w:shd w:val="clear" w:color="auto" w:fill="FFFFFF"/>
            <w:hideMark/>
          </w:tcPr>
          <w:p w:rsidR="00E060B4" w:rsidRPr="00EB2FB8" w:rsidRDefault="00E060B4" w:rsidP="00EB2FB8">
            <w:pPr>
              <w:spacing w:after="0" w:line="240" w:lineRule="auto"/>
              <w:ind w:firstLine="709"/>
              <w:rPr>
                <w:rFonts w:ascii="Times New Roman" w:eastAsia="Times New Roman" w:hAnsi="Times New Roman" w:cs="Times New Roman"/>
                <w:color w:val="000000" w:themeColor="text1"/>
                <w:sz w:val="24"/>
                <w:szCs w:val="24"/>
                <w:lang w:eastAsia="ru-RU"/>
              </w:rPr>
            </w:pPr>
            <w:r w:rsidRPr="00EB2FB8">
              <w:rPr>
                <w:rFonts w:ascii="Times New Roman" w:eastAsia="Times New Roman" w:hAnsi="Times New Roman" w:cs="Times New Roman"/>
                <w:color w:val="000000" w:themeColor="text1"/>
                <w:sz w:val="24"/>
                <w:szCs w:val="24"/>
                <w:lang w:eastAsia="ru-RU"/>
              </w:rPr>
              <w:t>9</w:t>
            </w:r>
          </w:p>
        </w:tc>
        <w:tc>
          <w:tcPr>
            <w:tcW w:w="4972" w:type="dxa"/>
            <w:shd w:val="clear" w:color="auto" w:fill="FFFFFF"/>
            <w:hideMark/>
          </w:tcPr>
          <w:p w:rsidR="00E060B4" w:rsidRPr="00EB2FB8" w:rsidRDefault="00E060B4" w:rsidP="00EB2FB8">
            <w:pPr>
              <w:spacing w:after="0" w:line="240" w:lineRule="auto"/>
              <w:rPr>
                <w:rFonts w:ascii="Times New Roman" w:eastAsia="Times New Roman" w:hAnsi="Times New Roman" w:cs="Times New Roman"/>
                <w:color w:val="000000" w:themeColor="text1"/>
                <w:sz w:val="24"/>
                <w:szCs w:val="24"/>
                <w:lang w:eastAsia="ru-RU"/>
              </w:rPr>
            </w:pPr>
            <w:r w:rsidRPr="00EB2FB8">
              <w:rPr>
                <w:rFonts w:ascii="Times New Roman" w:eastAsia="Times New Roman" w:hAnsi="Times New Roman" w:cs="Times New Roman"/>
                <w:color w:val="000000" w:themeColor="text1"/>
                <w:sz w:val="24"/>
                <w:szCs w:val="24"/>
                <w:lang w:eastAsia="ru-RU"/>
              </w:rPr>
              <w:t>Приходный кассовый ордер</w:t>
            </w:r>
          </w:p>
        </w:tc>
        <w:tc>
          <w:tcPr>
            <w:tcW w:w="3254" w:type="dxa"/>
            <w:vMerge w:val="restart"/>
            <w:shd w:val="clear" w:color="auto" w:fill="FFFFFF"/>
            <w:hideMark/>
          </w:tcPr>
          <w:p w:rsidR="00E060B4" w:rsidRPr="00EB2FB8" w:rsidRDefault="00E060B4" w:rsidP="00EB2FB8">
            <w:pPr>
              <w:spacing w:after="0" w:line="240" w:lineRule="auto"/>
              <w:rPr>
                <w:rFonts w:ascii="Times New Roman" w:eastAsia="Times New Roman" w:hAnsi="Times New Roman" w:cs="Times New Roman"/>
                <w:color w:val="000000" w:themeColor="text1"/>
                <w:sz w:val="24"/>
                <w:szCs w:val="24"/>
                <w:lang w:eastAsia="ru-RU"/>
              </w:rPr>
            </w:pPr>
            <w:r w:rsidRPr="00EB2FB8">
              <w:rPr>
                <w:rFonts w:ascii="Times New Roman" w:eastAsia="Times New Roman" w:hAnsi="Times New Roman" w:cs="Times New Roman"/>
                <w:color w:val="000000" w:themeColor="text1"/>
                <w:sz w:val="24"/>
                <w:szCs w:val="24"/>
                <w:lang w:eastAsia="ru-RU"/>
              </w:rPr>
              <w:t>Хронологическая проверка, документальная проверка, арифметическая проверка и т.д.</w:t>
            </w:r>
          </w:p>
        </w:tc>
      </w:tr>
      <w:tr w:rsidR="00E060B4" w:rsidRPr="00EB2FB8" w:rsidTr="00EB2FB8">
        <w:trPr>
          <w:tblCellSpacing w:w="0" w:type="dxa"/>
        </w:trPr>
        <w:tc>
          <w:tcPr>
            <w:tcW w:w="1119" w:type="dxa"/>
            <w:shd w:val="clear" w:color="auto" w:fill="FFFFFF"/>
            <w:hideMark/>
          </w:tcPr>
          <w:p w:rsidR="00E060B4" w:rsidRPr="00EB2FB8" w:rsidRDefault="00E060B4" w:rsidP="00EB2FB8">
            <w:pPr>
              <w:spacing w:after="0" w:line="240" w:lineRule="auto"/>
              <w:ind w:firstLine="709"/>
              <w:rPr>
                <w:rFonts w:ascii="Times New Roman" w:eastAsia="Times New Roman" w:hAnsi="Times New Roman" w:cs="Times New Roman"/>
                <w:color w:val="000000" w:themeColor="text1"/>
                <w:sz w:val="24"/>
                <w:szCs w:val="24"/>
                <w:lang w:eastAsia="ru-RU"/>
              </w:rPr>
            </w:pPr>
            <w:r w:rsidRPr="00EB2FB8">
              <w:rPr>
                <w:rFonts w:ascii="Times New Roman" w:eastAsia="Times New Roman" w:hAnsi="Times New Roman" w:cs="Times New Roman"/>
                <w:color w:val="000000" w:themeColor="text1"/>
                <w:sz w:val="24"/>
                <w:szCs w:val="24"/>
                <w:lang w:eastAsia="ru-RU"/>
              </w:rPr>
              <w:t>10</w:t>
            </w:r>
          </w:p>
        </w:tc>
        <w:tc>
          <w:tcPr>
            <w:tcW w:w="4972" w:type="dxa"/>
            <w:shd w:val="clear" w:color="auto" w:fill="FFFFFF"/>
            <w:hideMark/>
          </w:tcPr>
          <w:p w:rsidR="00E060B4" w:rsidRPr="00EB2FB8" w:rsidRDefault="00E060B4" w:rsidP="00EB2FB8">
            <w:pPr>
              <w:spacing w:after="0" w:line="240" w:lineRule="auto"/>
              <w:rPr>
                <w:rFonts w:ascii="Times New Roman" w:eastAsia="Times New Roman" w:hAnsi="Times New Roman" w:cs="Times New Roman"/>
                <w:color w:val="000000" w:themeColor="text1"/>
                <w:sz w:val="24"/>
                <w:szCs w:val="24"/>
                <w:lang w:eastAsia="ru-RU"/>
              </w:rPr>
            </w:pPr>
            <w:r w:rsidRPr="00EB2FB8">
              <w:rPr>
                <w:rFonts w:ascii="Times New Roman" w:eastAsia="Times New Roman" w:hAnsi="Times New Roman" w:cs="Times New Roman"/>
                <w:color w:val="000000" w:themeColor="text1"/>
                <w:sz w:val="24"/>
                <w:szCs w:val="24"/>
                <w:lang w:eastAsia="ru-RU"/>
              </w:rPr>
              <w:t>Расходный кассовый ордер</w:t>
            </w:r>
          </w:p>
        </w:tc>
        <w:tc>
          <w:tcPr>
            <w:tcW w:w="3254" w:type="dxa"/>
            <w:vMerge/>
            <w:shd w:val="clear" w:color="auto" w:fill="FFFFFF"/>
            <w:hideMark/>
          </w:tcPr>
          <w:p w:rsidR="00E060B4" w:rsidRPr="00EB2FB8" w:rsidRDefault="00E060B4" w:rsidP="00EB2FB8">
            <w:pPr>
              <w:spacing w:after="0" w:line="240" w:lineRule="auto"/>
              <w:rPr>
                <w:rFonts w:ascii="Times New Roman" w:eastAsia="Times New Roman" w:hAnsi="Times New Roman" w:cs="Times New Roman"/>
                <w:color w:val="000000" w:themeColor="text1"/>
                <w:sz w:val="24"/>
                <w:szCs w:val="24"/>
                <w:lang w:eastAsia="ru-RU"/>
              </w:rPr>
            </w:pPr>
          </w:p>
        </w:tc>
      </w:tr>
      <w:tr w:rsidR="00E060B4" w:rsidRPr="00EB2FB8" w:rsidTr="00EB2FB8">
        <w:trPr>
          <w:tblCellSpacing w:w="0" w:type="dxa"/>
        </w:trPr>
        <w:tc>
          <w:tcPr>
            <w:tcW w:w="1119" w:type="dxa"/>
            <w:shd w:val="clear" w:color="auto" w:fill="FFFFFF"/>
            <w:hideMark/>
          </w:tcPr>
          <w:p w:rsidR="00E060B4" w:rsidRPr="00EB2FB8" w:rsidRDefault="00E060B4" w:rsidP="00EB2FB8">
            <w:pPr>
              <w:spacing w:after="0" w:line="240" w:lineRule="auto"/>
              <w:ind w:firstLine="709"/>
              <w:rPr>
                <w:rFonts w:ascii="Times New Roman" w:eastAsia="Times New Roman" w:hAnsi="Times New Roman" w:cs="Times New Roman"/>
                <w:color w:val="000000" w:themeColor="text1"/>
                <w:sz w:val="24"/>
                <w:szCs w:val="24"/>
                <w:lang w:eastAsia="ru-RU"/>
              </w:rPr>
            </w:pPr>
            <w:r w:rsidRPr="00EB2FB8">
              <w:rPr>
                <w:rFonts w:ascii="Times New Roman" w:eastAsia="Times New Roman" w:hAnsi="Times New Roman" w:cs="Times New Roman"/>
                <w:color w:val="000000" w:themeColor="text1"/>
                <w:sz w:val="24"/>
                <w:szCs w:val="24"/>
                <w:lang w:eastAsia="ru-RU"/>
              </w:rPr>
              <w:t>11</w:t>
            </w:r>
          </w:p>
        </w:tc>
        <w:tc>
          <w:tcPr>
            <w:tcW w:w="4972" w:type="dxa"/>
            <w:shd w:val="clear" w:color="auto" w:fill="FFFFFF"/>
            <w:hideMark/>
          </w:tcPr>
          <w:p w:rsidR="00E060B4" w:rsidRPr="00EB2FB8" w:rsidRDefault="00E060B4" w:rsidP="00EB2FB8">
            <w:pPr>
              <w:spacing w:after="0" w:line="240" w:lineRule="auto"/>
              <w:rPr>
                <w:rFonts w:ascii="Times New Roman" w:eastAsia="Times New Roman" w:hAnsi="Times New Roman" w:cs="Times New Roman"/>
                <w:color w:val="000000" w:themeColor="text1"/>
                <w:sz w:val="24"/>
                <w:szCs w:val="24"/>
                <w:lang w:eastAsia="ru-RU"/>
              </w:rPr>
            </w:pPr>
            <w:r w:rsidRPr="00EB2FB8">
              <w:rPr>
                <w:rFonts w:ascii="Times New Roman" w:eastAsia="Times New Roman" w:hAnsi="Times New Roman" w:cs="Times New Roman"/>
                <w:color w:val="000000" w:themeColor="text1"/>
                <w:sz w:val="24"/>
                <w:szCs w:val="24"/>
                <w:lang w:eastAsia="ru-RU"/>
              </w:rPr>
              <w:t>Журнал регистрации приходных и расходных кассовых документов</w:t>
            </w:r>
          </w:p>
        </w:tc>
        <w:tc>
          <w:tcPr>
            <w:tcW w:w="3254" w:type="dxa"/>
            <w:vMerge/>
            <w:shd w:val="clear" w:color="auto" w:fill="FFFFFF"/>
            <w:hideMark/>
          </w:tcPr>
          <w:p w:rsidR="00E060B4" w:rsidRPr="00EB2FB8" w:rsidRDefault="00E060B4" w:rsidP="00EB2FB8">
            <w:pPr>
              <w:spacing w:after="0" w:line="240" w:lineRule="auto"/>
              <w:rPr>
                <w:rFonts w:ascii="Times New Roman" w:eastAsia="Times New Roman" w:hAnsi="Times New Roman" w:cs="Times New Roman"/>
                <w:color w:val="000000" w:themeColor="text1"/>
                <w:sz w:val="24"/>
                <w:szCs w:val="24"/>
                <w:lang w:eastAsia="ru-RU"/>
              </w:rPr>
            </w:pPr>
          </w:p>
        </w:tc>
      </w:tr>
      <w:tr w:rsidR="00E060B4" w:rsidRPr="00EB2FB8" w:rsidTr="00EB2FB8">
        <w:trPr>
          <w:tblCellSpacing w:w="0" w:type="dxa"/>
        </w:trPr>
        <w:tc>
          <w:tcPr>
            <w:tcW w:w="9345" w:type="dxa"/>
            <w:gridSpan w:val="3"/>
            <w:shd w:val="clear" w:color="auto" w:fill="FFFFFF"/>
            <w:hideMark/>
          </w:tcPr>
          <w:p w:rsidR="00E060B4" w:rsidRPr="00EB2FB8" w:rsidRDefault="00E060B4" w:rsidP="00EB2FB8">
            <w:pPr>
              <w:spacing w:after="0" w:line="240" w:lineRule="auto"/>
              <w:rPr>
                <w:rFonts w:ascii="Times New Roman" w:eastAsia="Times New Roman" w:hAnsi="Times New Roman" w:cs="Times New Roman"/>
                <w:color w:val="000000" w:themeColor="text1"/>
                <w:sz w:val="24"/>
                <w:szCs w:val="24"/>
                <w:lang w:eastAsia="ru-RU"/>
              </w:rPr>
            </w:pPr>
            <w:r w:rsidRPr="00EB2FB8">
              <w:rPr>
                <w:rFonts w:ascii="Times New Roman" w:eastAsia="Times New Roman" w:hAnsi="Times New Roman" w:cs="Times New Roman"/>
                <w:color w:val="000000" w:themeColor="text1"/>
                <w:sz w:val="24"/>
                <w:szCs w:val="24"/>
                <w:lang w:eastAsia="ru-RU"/>
              </w:rPr>
              <w:t>Документы учета материалов</w:t>
            </w:r>
          </w:p>
        </w:tc>
      </w:tr>
      <w:tr w:rsidR="00E060B4" w:rsidRPr="00EB2FB8" w:rsidTr="00EB2FB8">
        <w:trPr>
          <w:trHeight w:val="45"/>
          <w:tblCellSpacing w:w="0" w:type="dxa"/>
        </w:trPr>
        <w:tc>
          <w:tcPr>
            <w:tcW w:w="1119" w:type="dxa"/>
            <w:shd w:val="clear" w:color="auto" w:fill="FFFFFF"/>
            <w:hideMark/>
          </w:tcPr>
          <w:p w:rsidR="00E060B4" w:rsidRPr="00EB2FB8" w:rsidRDefault="00E060B4" w:rsidP="00EB2FB8">
            <w:pPr>
              <w:spacing w:after="0" w:line="240" w:lineRule="auto"/>
              <w:ind w:firstLine="709"/>
              <w:rPr>
                <w:rFonts w:ascii="Times New Roman" w:eastAsia="Times New Roman" w:hAnsi="Times New Roman" w:cs="Times New Roman"/>
                <w:color w:val="000000" w:themeColor="text1"/>
                <w:sz w:val="24"/>
                <w:szCs w:val="24"/>
                <w:lang w:eastAsia="ru-RU"/>
              </w:rPr>
            </w:pPr>
            <w:r w:rsidRPr="00EB2FB8">
              <w:rPr>
                <w:rFonts w:ascii="Times New Roman" w:eastAsia="Times New Roman" w:hAnsi="Times New Roman" w:cs="Times New Roman"/>
                <w:color w:val="000000" w:themeColor="text1"/>
                <w:sz w:val="24"/>
                <w:szCs w:val="24"/>
                <w:lang w:eastAsia="ru-RU"/>
              </w:rPr>
              <w:t>12</w:t>
            </w:r>
          </w:p>
        </w:tc>
        <w:tc>
          <w:tcPr>
            <w:tcW w:w="4972" w:type="dxa"/>
            <w:shd w:val="clear" w:color="auto" w:fill="FFFFFF"/>
            <w:hideMark/>
          </w:tcPr>
          <w:p w:rsidR="00E060B4" w:rsidRPr="00EB2FB8" w:rsidRDefault="00E060B4" w:rsidP="00EB2FB8">
            <w:pPr>
              <w:spacing w:after="0" w:line="240" w:lineRule="auto"/>
              <w:rPr>
                <w:rFonts w:ascii="Times New Roman" w:eastAsia="Times New Roman" w:hAnsi="Times New Roman" w:cs="Times New Roman"/>
                <w:color w:val="000000" w:themeColor="text1"/>
                <w:sz w:val="24"/>
                <w:szCs w:val="24"/>
                <w:lang w:eastAsia="ru-RU"/>
              </w:rPr>
            </w:pPr>
            <w:r w:rsidRPr="00EB2FB8">
              <w:rPr>
                <w:rFonts w:ascii="Times New Roman" w:eastAsia="Times New Roman" w:hAnsi="Times New Roman" w:cs="Times New Roman"/>
                <w:color w:val="000000" w:themeColor="text1"/>
                <w:sz w:val="24"/>
                <w:szCs w:val="24"/>
                <w:lang w:eastAsia="ru-RU"/>
              </w:rPr>
              <w:t>Акт о приемке материалов</w:t>
            </w:r>
          </w:p>
        </w:tc>
        <w:tc>
          <w:tcPr>
            <w:tcW w:w="3254" w:type="dxa"/>
            <w:vMerge w:val="restart"/>
            <w:shd w:val="clear" w:color="auto" w:fill="FFFFFF"/>
            <w:hideMark/>
          </w:tcPr>
          <w:p w:rsidR="00E060B4" w:rsidRPr="00EB2FB8" w:rsidRDefault="00E060B4" w:rsidP="00EB2FB8">
            <w:pPr>
              <w:spacing w:after="0" w:line="240" w:lineRule="auto"/>
              <w:rPr>
                <w:rFonts w:ascii="Times New Roman" w:eastAsia="Times New Roman" w:hAnsi="Times New Roman" w:cs="Times New Roman"/>
                <w:color w:val="000000" w:themeColor="text1"/>
                <w:sz w:val="24"/>
                <w:szCs w:val="24"/>
                <w:lang w:eastAsia="ru-RU"/>
              </w:rPr>
            </w:pPr>
            <w:r w:rsidRPr="00EB2FB8">
              <w:rPr>
                <w:rFonts w:ascii="Times New Roman" w:eastAsia="Times New Roman" w:hAnsi="Times New Roman" w:cs="Times New Roman"/>
                <w:color w:val="000000" w:themeColor="text1"/>
                <w:sz w:val="24"/>
                <w:szCs w:val="24"/>
                <w:lang w:eastAsia="ru-RU"/>
              </w:rPr>
              <w:t>Нормативная проверка, документальная проверка, арифметическая проверка и т.д.</w:t>
            </w:r>
          </w:p>
        </w:tc>
      </w:tr>
      <w:tr w:rsidR="00E060B4" w:rsidRPr="00EB2FB8" w:rsidTr="00EB2FB8">
        <w:trPr>
          <w:tblCellSpacing w:w="0" w:type="dxa"/>
        </w:trPr>
        <w:tc>
          <w:tcPr>
            <w:tcW w:w="1119" w:type="dxa"/>
            <w:shd w:val="clear" w:color="auto" w:fill="FFFFFF"/>
            <w:hideMark/>
          </w:tcPr>
          <w:p w:rsidR="00E060B4" w:rsidRPr="00EB2FB8" w:rsidRDefault="00E060B4" w:rsidP="00EB2FB8">
            <w:pPr>
              <w:spacing w:after="0" w:line="240" w:lineRule="auto"/>
              <w:ind w:firstLine="709"/>
              <w:rPr>
                <w:rFonts w:ascii="Times New Roman" w:eastAsia="Times New Roman" w:hAnsi="Times New Roman" w:cs="Times New Roman"/>
                <w:color w:val="000000" w:themeColor="text1"/>
                <w:sz w:val="24"/>
                <w:szCs w:val="24"/>
                <w:lang w:eastAsia="ru-RU"/>
              </w:rPr>
            </w:pPr>
            <w:r w:rsidRPr="00EB2FB8">
              <w:rPr>
                <w:rFonts w:ascii="Times New Roman" w:eastAsia="Times New Roman" w:hAnsi="Times New Roman" w:cs="Times New Roman"/>
                <w:color w:val="000000" w:themeColor="text1"/>
                <w:sz w:val="24"/>
                <w:szCs w:val="24"/>
                <w:lang w:eastAsia="ru-RU"/>
              </w:rPr>
              <w:t>13</w:t>
            </w:r>
          </w:p>
        </w:tc>
        <w:tc>
          <w:tcPr>
            <w:tcW w:w="4972" w:type="dxa"/>
            <w:shd w:val="clear" w:color="auto" w:fill="FFFFFF"/>
            <w:hideMark/>
          </w:tcPr>
          <w:p w:rsidR="00E060B4" w:rsidRPr="00EB2FB8" w:rsidRDefault="00E060B4" w:rsidP="00EB2FB8">
            <w:pPr>
              <w:spacing w:after="0" w:line="240" w:lineRule="auto"/>
              <w:rPr>
                <w:rFonts w:ascii="Times New Roman" w:eastAsia="Times New Roman" w:hAnsi="Times New Roman" w:cs="Times New Roman"/>
                <w:color w:val="000000" w:themeColor="text1"/>
                <w:sz w:val="24"/>
                <w:szCs w:val="24"/>
                <w:lang w:eastAsia="ru-RU"/>
              </w:rPr>
            </w:pPr>
            <w:r w:rsidRPr="00EB2FB8">
              <w:rPr>
                <w:rFonts w:ascii="Times New Roman" w:eastAsia="Times New Roman" w:hAnsi="Times New Roman" w:cs="Times New Roman"/>
                <w:color w:val="000000" w:themeColor="text1"/>
                <w:sz w:val="24"/>
                <w:szCs w:val="24"/>
                <w:lang w:eastAsia="ru-RU"/>
              </w:rPr>
              <w:t>Требование-накладная</w:t>
            </w:r>
          </w:p>
        </w:tc>
        <w:tc>
          <w:tcPr>
            <w:tcW w:w="3254" w:type="dxa"/>
            <w:vMerge/>
            <w:shd w:val="clear" w:color="auto" w:fill="FFFFFF"/>
            <w:hideMark/>
          </w:tcPr>
          <w:p w:rsidR="00E060B4" w:rsidRPr="00EB2FB8" w:rsidRDefault="00E060B4" w:rsidP="00EB2FB8">
            <w:pPr>
              <w:spacing w:after="0" w:line="240" w:lineRule="auto"/>
              <w:rPr>
                <w:rFonts w:ascii="Times New Roman" w:eastAsia="Times New Roman" w:hAnsi="Times New Roman" w:cs="Times New Roman"/>
                <w:color w:val="000000" w:themeColor="text1"/>
                <w:sz w:val="24"/>
                <w:szCs w:val="24"/>
                <w:lang w:eastAsia="ru-RU"/>
              </w:rPr>
            </w:pPr>
          </w:p>
        </w:tc>
      </w:tr>
      <w:tr w:rsidR="00E060B4" w:rsidRPr="00EB2FB8" w:rsidTr="00EB2FB8">
        <w:trPr>
          <w:tblCellSpacing w:w="0" w:type="dxa"/>
        </w:trPr>
        <w:tc>
          <w:tcPr>
            <w:tcW w:w="1119" w:type="dxa"/>
            <w:shd w:val="clear" w:color="auto" w:fill="FFFFFF"/>
            <w:hideMark/>
          </w:tcPr>
          <w:p w:rsidR="00E060B4" w:rsidRPr="00EB2FB8" w:rsidRDefault="00E060B4" w:rsidP="00EB2FB8">
            <w:pPr>
              <w:spacing w:after="0" w:line="240" w:lineRule="auto"/>
              <w:ind w:firstLine="709"/>
              <w:rPr>
                <w:rFonts w:ascii="Times New Roman" w:eastAsia="Times New Roman" w:hAnsi="Times New Roman" w:cs="Times New Roman"/>
                <w:color w:val="000000" w:themeColor="text1"/>
                <w:sz w:val="24"/>
                <w:szCs w:val="24"/>
                <w:lang w:eastAsia="ru-RU"/>
              </w:rPr>
            </w:pPr>
            <w:r w:rsidRPr="00EB2FB8">
              <w:rPr>
                <w:rFonts w:ascii="Times New Roman" w:eastAsia="Times New Roman" w:hAnsi="Times New Roman" w:cs="Times New Roman"/>
                <w:color w:val="000000" w:themeColor="text1"/>
                <w:sz w:val="24"/>
                <w:szCs w:val="24"/>
                <w:lang w:eastAsia="ru-RU"/>
              </w:rPr>
              <w:t>14</w:t>
            </w:r>
          </w:p>
        </w:tc>
        <w:tc>
          <w:tcPr>
            <w:tcW w:w="4972" w:type="dxa"/>
            <w:shd w:val="clear" w:color="auto" w:fill="FFFFFF"/>
            <w:hideMark/>
          </w:tcPr>
          <w:p w:rsidR="00E060B4" w:rsidRPr="00EB2FB8" w:rsidRDefault="00E060B4" w:rsidP="00EB2FB8">
            <w:pPr>
              <w:spacing w:after="0" w:line="240" w:lineRule="auto"/>
              <w:rPr>
                <w:rFonts w:ascii="Times New Roman" w:eastAsia="Times New Roman" w:hAnsi="Times New Roman" w:cs="Times New Roman"/>
                <w:color w:val="000000" w:themeColor="text1"/>
                <w:sz w:val="24"/>
                <w:szCs w:val="24"/>
                <w:lang w:eastAsia="ru-RU"/>
              </w:rPr>
            </w:pPr>
            <w:r w:rsidRPr="00EB2FB8">
              <w:rPr>
                <w:rFonts w:ascii="Times New Roman" w:eastAsia="Times New Roman" w:hAnsi="Times New Roman" w:cs="Times New Roman"/>
                <w:color w:val="000000" w:themeColor="text1"/>
                <w:sz w:val="24"/>
                <w:szCs w:val="24"/>
                <w:lang w:eastAsia="ru-RU"/>
              </w:rPr>
              <w:t>Накладная на отпуск материалов на сторону</w:t>
            </w:r>
          </w:p>
        </w:tc>
        <w:tc>
          <w:tcPr>
            <w:tcW w:w="3254" w:type="dxa"/>
            <w:vMerge/>
            <w:shd w:val="clear" w:color="auto" w:fill="FFFFFF"/>
            <w:hideMark/>
          </w:tcPr>
          <w:p w:rsidR="00E060B4" w:rsidRPr="00EB2FB8" w:rsidRDefault="00E060B4" w:rsidP="00EB2FB8">
            <w:pPr>
              <w:spacing w:after="0" w:line="240" w:lineRule="auto"/>
              <w:rPr>
                <w:rFonts w:ascii="Times New Roman" w:eastAsia="Times New Roman" w:hAnsi="Times New Roman" w:cs="Times New Roman"/>
                <w:color w:val="000000" w:themeColor="text1"/>
                <w:sz w:val="24"/>
                <w:szCs w:val="24"/>
                <w:lang w:eastAsia="ru-RU"/>
              </w:rPr>
            </w:pPr>
          </w:p>
        </w:tc>
      </w:tr>
      <w:tr w:rsidR="00E060B4" w:rsidRPr="00EB2FB8" w:rsidTr="00EB2FB8">
        <w:trPr>
          <w:tblCellSpacing w:w="0" w:type="dxa"/>
        </w:trPr>
        <w:tc>
          <w:tcPr>
            <w:tcW w:w="9345" w:type="dxa"/>
            <w:gridSpan w:val="3"/>
            <w:shd w:val="clear" w:color="auto" w:fill="FFFFFF"/>
            <w:hideMark/>
          </w:tcPr>
          <w:p w:rsidR="00E060B4" w:rsidRPr="00EB2FB8" w:rsidRDefault="00E060B4" w:rsidP="00EB2FB8">
            <w:pPr>
              <w:spacing w:after="0" w:line="240" w:lineRule="auto"/>
              <w:rPr>
                <w:rFonts w:ascii="Times New Roman" w:eastAsia="Times New Roman" w:hAnsi="Times New Roman" w:cs="Times New Roman"/>
                <w:color w:val="000000" w:themeColor="text1"/>
                <w:sz w:val="24"/>
                <w:szCs w:val="24"/>
                <w:lang w:eastAsia="ru-RU"/>
              </w:rPr>
            </w:pPr>
            <w:r w:rsidRPr="00EB2FB8">
              <w:rPr>
                <w:rFonts w:ascii="Times New Roman" w:eastAsia="Times New Roman" w:hAnsi="Times New Roman" w:cs="Times New Roman"/>
                <w:color w:val="000000" w:themeColor="text1"/>
                <w:sz w:val="24"/>
                <w:szCs w:val="24"/>
                <w:lang w:eastAsia="ru-RU"/>
              </w:rPr>
              <w:t>Документы учета расходов на автотранспорт</w:t>
            </w:r>
          </w:p>
        </w:tc>
      </w:tr>
      <w:tr w:rsidR="00E060B4" w:rsidRPr="00EB2FB8" w:rsidTr="00EB2FB8">
        <w:trPr>
          <w:trHeight w:val="284"/>
          <w:tblCellSpacing w:w="0" w:type="dxa"/>
        </w:trPr>
        <w:tc>
          <w:tcPr>
            <w:tcW w:w="1119" w:type="dxa"/>
            <w:shd w:val="clear" w:color="auto" w:fill="FFFFFF"/>
            <w:hideMark/>
          </w:tcPr>
          <w:p w:rsidR="00E060B4" w:rsidRPr="00EB2FB8" w:rsidRDefault="00E060B4" w:rsidP="00EB2FB8">
            <w:pPr>
              <w:spacing w:after="0" w:line="240" w:lineRule="auto"/>
              <w:ind w:firstLine="709"/>
              <w:rPr>
                <w:rFonts w:ascii="Times New Roman" w:eastAsia="Times New Roman" w:hAnsi="Times New Roman" w:cs="Times New Roman"/>
                <w:color w:val="000000" w:themeColor="text1"/>
                <w:sz w:val="24"/>
                <w:szCs w:val="24"/>
                <w:lang w:eastAsia="ru-RU"/>
              </w:rPr>
            </w:pPr>
            <w:r w:rsidRPr="00EB2FB8">
              <w:rPr>
                <w:rFonts w:ascii="Times New Roman" w:eastAsia="Times New Roman" w:hAnsi="Times New Roman" w:cs="Times New Roman"/>
                <w:color w:val="000000" w:themeColor="text1"/>
                <w:sz w:val="24"/>
                <w:szCs w:val="24"/>
                <w:lang w:eastAsia="ru-RU"/>
              </w:rPr>
              <w:t>15</w:t>
            </w:r>
          </w:p>
        </w:tc>
        <w:tc>
          <w:tcPr>
            <w:tcW w:w="4972" w:type="dxa"/>
            <w:shd w:val="clear" w:color="auto" w:fill="FFFFFF"/>
            <w:hideMark/>
          </w:tcPr>
          <w:p w:rsidR="00E060B4" w:rsidRPr="00EB2FB8" w:rsidRDefault="00E060B4" w:rsidP="00EB2FB8">
            <w:pPr>
              <w:spacing w:after="0" w:line="240" w:lineRule="auto"/>
              <w:rPr>
                <w:rFonts w:ascii="Times New Roman" w:eastAsia="Times New Roman" w:hAnsi="Times New Roman" w:cs="Times New Roman"/>
                <w:color w:val="000000" w:themeColor="text1"/>
                <w:sz w:val="24"/>
                <w:szCs w:val="24"/>
                <w:lang w:eastAsia="ru-RU"/>
              </w:rPr>
            </w:pPr>
            <w:r w:rsidRPr="00EB2FB8">
              <w:rPr>
                <w:rFonts w:ascii="Times New Roman" w:eastAsia="Times New Roman" w:hAnsi="Times New Roman" w:cs="Times New Roman"/>
                <w:color w:val="000000" w:themeColor="text1"/>
                <w:sz w:val="24"/>
                <w:szCs w:val="24"/>
                <w:lang w:eastAsia="ru-RU"/>
              </w:rPr>
              <w:t>Путевой лист строительной машины</w:t>
            </w:r>
          </w:p>
        </w:tc>
        <w:tc>
          <w:tcPr>
            <w:tcW w:w="3254" w:type="dxa"/>
            <w:vMerge w:val="restart"/>
            <w:shd w:val="clear" w:color="auto" w:fill="FFFFFF"/>
            <w:hideMark/>
          </w:tcPr>
          <w:p w:rsidR="00E060B4" w:rsidRPr="00EB2FB8" w:rsidRDefault="00E060B4" w:rsidP="00EB2FB8">
            <w:pPr>
              <w:spacing w:after="0" w:line="240" w:lineRule="auto"/>
              <w:rPr>
                <w:rFonts w:ascii="Times New Roman" w:eastAsia="Times New Roman" w:hAnsi="Times New Roman" w:cs="Times New Roman"/>
                <w:color w:val="000000" w:themeColor="text1"/>
                <w:sz w:val="24"/>
                <w:szCs w:val="24"/>
                <w:lang w:eastAsia="ru-RU"/>
              </w:rPr>
            </w:pPr>
            <w:r w:rsidRPr="00EB2FB8">
              <w:rPr>
                <w:rFonts w:ascii="Times New Roman" w:eastAsia="Times New Roman" w:hAnsi="Times New Roman" w:cs="Times New Roman"/>
                <w:color w:val="000000" w:themeColor="text1"/>
                <w:sz w:val="24"/>
                <w:szCs w:val="24"/>
                <w:lang w:eastAsia="ru-RU"/>
              </w:rPr>
              <w:t>Арифметическая проверка, хронологическая проверка, документальная проверка и т.д.</w:t>
            </w:r>
          </w:p>
        </w:tc>
      </w:tr>
      <w:tr w:rsidR="00E060B4" w:rsidRPr="00EB2FB8" w:rsidTr="00EB2FB8">
        <w:trPr>
          <w:trHeight w:val="466"/>
          <w:tblCellSpacing w:w="0" w:type="dxa"/>
        </w:trPr>
        <w:tc>
          <w:tcPr>
            <w:tcW w:w="1119" w:type="dxa"/>
            <w:shd w:val="clear" w:color="auto" w:fill="FFFFFF"/>
            <w:hideMark/>
          </w:tcPr>
          <w:p w:rsidR="00E060B4" w:rsidRPr="00EB2FB8" w:rsidRDefault="00E060B4" w:rsidP="00EB2FB8">
            <w:pPr>
              <w:spacing w:after="0" w:line="240" w:lineRule="auto"/>
              <w:ind w:firstLine="709"/>
              <w:rPr>
                <w:rFonts w:ascii="Times New Roman" w:eastAsia="Times New Roman" w:hAnsi="Times New Roman" w:cs="Times New Roman"/>
                <w:color w:val="000000" w:themeColor="text1"/>
                <w:sz w:val="24"/>
                <w:szCs w:val="24"/>
                <w:lang w:eastAsia="ru-RU"/>
              </w:rPr>
            </w:pPr>
            <w:r w:rsidRPr="00EB2FB8">
              <w:rPr>
                <w:rFonts w:ascii="Times New Roman" w:eastAsia="Times New Roman" w:hAnsi="Times New Roman" w:cs="Times New Roman"/>
                <w:color w:val="000000" w:themeColor="text1"/>
                <w:sz w:val="24"/>
                <w:szCs w:val="24"/>
                <w:lang w:eastAsia="ru-RU"/>
              </w:rPr>
              <w:t>16</w:t>
            </w:r>
          </w:p>
        </w:tc>
        <w:tc>
          <w:tcPr>
            <w:tcW w:w="4972" w:type="dxa"/>
            <w:shd w:val="clear" w:color="auto" w:fill="FFFFFF"/>
            <w:hideMark/>
          </w:tcPr>
          <w:p w:rsidR="00E060B4" w:rsidRPr="00EB2FB8" w:rsidRDefault="00E060B4" w:rsidP="00EB2FB8">
            <w:pPr>
              <w:spacing w:after="0" w:line="240" w:lineRule="auto"/>
              <w:ind w:firstLine="50"/>
              <w:rPr>
                <w:rFonts w:ascii="Times New Roman" w:eastAsia="Times New Roman" w:hAnsi="Times New Roman" w:cs="Times New Roman"/>
                <w:color w:val="000000" w:themeColor="text1"/>
                <w:sz w:val="24"/>
                <w:szCs w:val="24"/>
                <w:lang w:eastAsia="ru-RU"/>
              </w:rPr>
            </w:pPr>
            <w:r w:rsidRPr="00EB2FB8">
              <w:rPr>
                <w:rFonts w:ascii="Times New Roman" w:eastAsia="Times New Roman" w:hAnsi="Times New Roman" w:cs="Times New Roman"/>
                <w:color w:val="000000" w:themeColor="text1"/>
                <w:sz w:val="24"/>
                <w:szCs w:val="24"/>
                <w:lang w:eastAsia="ru-RU"/>
              </w:rPr>
              <w:t>Путевой лист легкового автомобиля</w:t>
            </w:r>
          </w:p>
        </w:tc>
        <w:tc>
          <w:tcPr>
            <w:tcW w:w="3254" w:type="dxa"/>
            <w:vMerge/>
            <w:shd w:val="clear" w:color="auto" w:fill="FFFFFF"/>
            <w:hideMark/>
          </w:tcPr>
          <w:p w:rsidR="00E060B4" w:rsidRPr="00EB2FB8" w:rsidRDefault="00E060B4" w:rsidP="00EB2FB8">
            <w:pPr>
              <w:spacing w:after="0" w:line="240" w:lineRule="auto"/>
              <w:ind w:firstLine="709"/>
              <w:rPr>
                <w:rFonts w:ascii="Times New Roman" w:eastAsia="Times New Roman" w:hAnsi="Times New Roman" w:cs="Times New Roman"/>
                <w:color w:val="000000" w:themeColor="text1"/>
                <w:sz w:val="24"/>
                <w:szCs w:val="24"/>
                <w:lang w:eastAsia="ru-RU"/>
              </w:rPr>
            </w:pPr>
          </w:p>
        </w:tc>
      </w:tr>
      <w:tr w:rsidR="00E060B4" w:rsidRPr="00EB2FB8" w:rsidTr="00EB2FB8">
        <w:trPr>
          <w:tblCellSpacing w:w="0" w:type="dxa"/>
        </w:trPr>
        <w:tc>
          <w:tcPr>
            <w:tcW w:w="1119" w:type="dxa"/>
            <w:shd w:val="clear" w:color="auto" w:fill="FFFFFF"/>
            <w:hideMark/>
          </w:tcPr>
          <w:p w:rsidR="00E060B4" w:rsidRPr="00EB2FB8" w:rsidRDefault="00E060B4" w:rsidP="00EB2FB8">
            <w:pPr>
              <w:spacing w:after="0" w:line="240" w:lineRule="auto"/>
              <w:ind w:firstLine="709"/>
              <w:rPr>
                <w:rFonts w:ascii="Times New Roman" w:eastAsia="Times New Roman" w:hAnsi="Times New Roman" w:cs="Times New Roman"/>
                <w:color w:val="000000" w:themeColor="text1"/>
                <w:sz w:val="24"/>
                <w:szCs w:val="24"/>
                <w:lang w:eastAsia="ru-RU"/>
              </w:rPr>
            </w:pPr>
            <w:r w:rsidRPr="00EB2FB8">
              <w:rPr>
                <w:rFonts w:ascii="Times New Roman" w:eastAsia="Times New Roman" w:hAnsi="Times New Roman" w:cs="Times New Roman"/>
                <w:color w:val="000000" w:themeColor="text1"/>
                <w:sz w:val="24"/>
                <w:szCs w:val="24"/>
                <w:lang w:eastAsia="ru-RU"/>
              </w:rPr>
              <w:t>17</w:t>
            </w:r>
          </w:p>
        </w:tc>
        <w:tc>
          <w:tcPr>
            <w:tcW w:w="4972" w:type="dxa"/>
            <w:shd w:val="clear" w:color="auto" w:fill="FFFFFF"/>
            <w:hideMark/>
          </w:tcPr>
          <w:p w:rsidR="00E060B4" w:rsidRPr="00EB2FB8" w:rsidRDefault="00E060B4" w:rsidP="00EB2FB8">
            <w:pPr>
              <w:spacing w:after="0" w:line="240" w:lineRule="auto"/>
              <w:ind w:firstLine="50"/>
              <w:rPr>
                <w:rFonts w:ascii="Times New Roman" w:eastAsia="Times New Roman" w:hAnsi="Times New Roman" w:cs="Times New Roman"/>
                <w:color w:val="000000" w:themeColor="text1"/>
                <w:sz w:val="24"/>
                <w:szCs w:val="24"/>
                <w:lang w:eastAsia="ru-RU"/>
              </w:rPr>
            </w:pPr>
            <w:r w:rsidRPr="00EB2FB8">
              <w:rPr>
                <w:rFonts w:ascii="Times New Roman" w:eastAsia="Times New Roman" w:hAnsi="Times New Roman" w:cs="Times New Roman"/>
                <w:color w:val="000000" w:themeColor="text1"/>
                <w:sz w:val="24"/>
                <w:szCs w:val="24"/>
                <w:lang w:eastAsia="ru-RU"/>
              </w:rPr>
              <w:t>Путевой лист специального автомобиля</w:t>
            </w:r>
          </w:p>
        </w:tc>
        <w:tc>
          <w:tcPr>
            <w:tcW w:w="3254" w:type="dxa"/>
            <w:vMerge/>
            <w:shd w:val="clear" w:color="auto" w:fill="FFFFFF"/>
            <w:hideMark/>
          </w:tcPr>
          <w:p w:rsidR="00E060B4" w:rsidRPr="00EB2FB8" w:rsidRDefault="00E060B4" w:rsidP="00EB2FB8">
            <w:pPr>
              <w:spacing w:after="0" w:line="240" w:lineRule="auto"/>
              <w:ind w:firstLine="709"/>
              <w:rPr>
                <w:rFonts w:ascii="Times New Roman" w:eastAsia="Times New Roman" w:hAnsi="Times New Roman" w:cs="Times New Roman"/>
                <w:color w:val="000000" w:themeColor="text1"/>
                <w:sz w:val="24"/>
                <w:szCs w:val="24"/>
                <w:lang w:eastAsia="ru-RU"/>
              </w:rPr>
            </w:pPr>
          </w:p>
        </w:tc>
      </w:tr>
      <w:tr w:rsidR="00E060B4" w:rsidRPr="00EB2FB8" w:rsidTr="00EB2FB8">
        <w:trPr>
          <w:tblCellSpacing w:w="0" w:type="dxa"/>
        </w:trPr>
        <w:tc>
          <w:tcPr>
            <w:tcW w:w="1119" w:type="dxa"/>
            <w:shd w:val="clear" w:color="auto" w:fill="FFFFFF"/>
            <w:hideMark/>
          </w:tcPr>
          <w:p w:rsidR="00E060B4" w:rsidRPr="00EB2FB8" w:rsidRDefault="00E060B4" w:rsidP="00EB2FB8">
            <w:pPr>
              <w:spacing w:after="0" w:line="240" w:lineRule="auto"/>
              <w:ind w:firstLine="709"/>
              <w:rPr>
                <w:rFonts w:ascii="Times New Roman" w:eastAsia="Times New Roman" w:hAnsi="Times New Roman" w:cs="Times New Roman"/>
                <w:color w:val="000000" w:themeColor="text1"/>
                <w:sz w:val="24"/>
                <w:szCs w:val="24"/>
                <w:lang w:eastAsia="ru-RU"/>
              </w:rPr>
            </w:pPr>
            <w:r w:rsidRPr="00EB2FB8">
              <w:rPr>
                <w:rFonts w:ascii="Times New Roman" w:eastAsia="Times New Roman" w:hAnsi="Times New Roman" w:cs="Times New Roman"/>
                <w:color w:val="000000" w:themeColor="text1"/>
                <w:sz w:val="24"/>
                <w:szCs w:val="24"/>
                <w:lang w:eastAsia="ru-RU"/>
              </w:rPr>
              <w:t>18</w:t>
            </w:r>
          </w:p>
        </w:tc>
        <w:tc>
          <w:tcPr>
            <w:tcW w:w="4972" w:type="dxa"/>
            <w:shd w:val="clear" w:color="auto" w:fill="FFFFFF"/>
            <w:hideMark/>
          </w:tcPr>
          <w:p w:rsidR="00E060B4" w:rsidRPr="00EB2FB8" w:rsidRDefault="00E060B4" w:rsidP="00EB2FB8">
            <w:pPr>
              <w:spacing w:after="0" w:line="240" w:lineRule="auto"/>
              <w:ind w:firstLine="50"/>
              <w:rPr>
                <w:rFonts w:ascii="Times New Roman" w:eastAsia="Times New Roman" w:hAnsi="Times New Roman" w:cs="Times New Roman"/>
                <w:color w:val="000000" w:themeColor="text1"/>
                <w:sz w:val="24"/>
                <w:szCs w:val="24"/>
                <w:lang w:eastAsia="ru-RU"/>
              </w:rPr>
            </w:pPr>
            <w:r w:rsidRPr="00EB2FB8">
              <w:rPr>
                <w:rFonts w:ascii="Times New Roman" w:eastAsia="Times New Roman" w:hAnsi="Times New Roman" w:cs="Times New Roman"/>
                <w:color w:val="000000" w:themeColor="text1"/>
                <w:sz w:val="24"/>
                <w:szCs w:val="24"/>
                <w:lang w:eastAsia="ru-RU"/>
              </w:rPr>
              <w:t>Путевой лист грузового автомобиля</w:t>
            </w:r>
          </w:p>
        </w:tc>
        <w:tc>
          <w:tcPr>
            <w:tcW w:w="3254" w:type="dxa"/>
            <w:vMerge/>
            <w:shd w:val="clear" w:color="auto" w:fill="FFFFFF"/>
            <w:hideMark/>
          </w:tcPr>
          <w:p w:rsidR="00E060B4" w:rsidRPr="00EB2FB8" w:rsidRDefault="00E060B4" w:rsidP="00EB2FB8">
            <w:pPr>
              <w:spacing w:after="0" w:line="240" w:lineRule="auto"/>
              <w:ind w:firstLine="709"/>
              <w:rPr>
                <w:rFonts w:ascii="Times New Roman" w:eastAsia="Times New Roman" w:hAnsi="Times New Roman" w:cs="Times New Roman"/>
                <w:color w:val="000000" w:themeColor="text1"/>
                <w:sz w:val="24"/>
                <w:szCs w:val="24"/>
                <w:lang w:eastAsia="ru-RU"/>
              </w:rPr>
            </w:pPr>
          </w:p>
        </w:tc>
      </w:tr>
      <w:tr w:rsidR="00E060B4" w:rsidRPr="00EB2FB8" w:rsidTr="00EB2FB8">
        <w:trPr>
          <w:tblCellSpacing w:w="0" w:type="dxa"/>
        </w:trPr>
        <w:tc>
          <w:tcPr>
            <w:tcW w:w="1119" w:type="dxa"/>
            <w:shd w:val="clear" w:color="auto" w:fill="FFFFFF"/>
            <w:hideMark/>
          </w:tcPr>
          <w:p w:rsidR="00E060B4" w:rsidRPr="00EB2FB8" w:rsidRDefault="00E060B4" w:rsidP="00EB2FB8">
            <w:pPr>
              <w:spacing w:after="0" w:line="240" w:lineRule="auto"/>
              <w:ind w:firstLine="709"/>
              <w:rPr>
                <w:rFonts w:ascii="Times New Roman" w:eastAsia="Times New Roman" w:hAnsi="Times New Roman" w:cs="Times New Roman"/>
                <w:color w:val="000000" w:themeColor="text1"/>
                <w:sz w:val="24"/>
                <w:szCs w:val="24"/>
                <w:lang w:eastAsia="ru-RU"/>
              </w:rPr>
            </w:pPr>
            <w:r w:rsidRPr="00EB2FB8">
              <w:rPr>
                <w:rFonts w:ascii="Times New Roman" w:eastAsia="Times New Roman" w:hAnsi="Times New Roman" w:cs="Times New Roman"/>
                <w:color w:val="000000" w:themeColor="text1"/>
                <w:sz w:val="24"/>
                <w:szCs w:val="24"/>
                <w:lang w:eastAsia="ru-RU"/>
              </w:rPr>
              <w:t>19</w:t>
            </w:r>
          </w:p>
        </w:tc>
        <w:tc>
          <w:tcPr>
            <w:tcW w:w="4972" w:type="dxa"/>
            <w:shd w:val="clear" w:color="auto" w:fill="FFFFFF"/>
            <w:hideMark/>
          </w:tcPr>
          <w:p w:rsidR="00E060B4" w:rsidRPr="00EB2FB8" w:rsidRDefault="00E060B4" w:rsidP="00EB2FB8">
            <w:pPr>
              <w:spacing w:after="0" w:line="240" w:lineRule="auto"/>
              <w:ind w:firstLine="50"/>
              <w:rPr>
                <w:rFonts w:ascii="Times New Roman" w:eastAsia="Times New Roman" w:hAnsi="Times New Roman" w:cs="Times New Roman"/>
                <w:color w:val="000000" w:themeColor="text1"/>
                <w:sz w:val="24"/>
                <w:szCs w:val="24"/>
                <w:lang w:eastAsia="ru-RU"/>
              </w:rPr>
            </w:pPr>
            <w:r w:rsidRPr="00EB2FB8">
              <w:rPr>
                <w:rFonts w:ascii="Times New Roman" w:eastAsia="Times New Roman" w:hAnsi="Times New Roman" w:cs="Times New Roman"/>
                <w:color w:val="000000" w:themeColor="text1"/>
                <w:sz w:val="24"/>
                <w:szCs w:val="24"/>
                <w:lang w:eastAsia="ru-RU"/>
              </w:rPr>
              <w:t>Путевой лист автобуса необщего пользования</w:t>
            </w:r>
          </w:p>
        </w:tc>
        <w:tc>
          <w:tcPr>
            <w:tcW w:w="3254" w:type="dxa"/>
            <w:vMerge/>
            <w:shd w:val="clear" w:color="auto" w:fill="FFFFFF"/>
            <w:hideMark/>
          </w:tcPr>
          <w:p w:rsidR="00E060B4" w:rsidRPr="00EB2FB8" w:rsidRDefault="00E060B4" w:rsidP="00EB2FB8">
            <w:pPr>
              <w:spacing w:after="0" w:line="240" w:lineRule="auto"/>
              <w:ind w:firstLine="709"/>
              <w:rPr>
                <w:rFonts w:ascii="Times New Roman" w:eastAsia="Times New Roman" w:hAnsi="Times New Roman" w:cs="Times New Roman"/>
                <w:color w:val="000000" w:themeColor="text1"/>
                <w:sz w:val="24"/>
                <w:szCs w:val="24"/>
                <w:lang w:eastAsia="ru-RU"/>
              </w:rPr>
            </w:pPr>
          </w:p>
        </w:tc>
      </w:tr>
    </w:tbl>
    <w:p w:rsidR="00E060B4" w:rsidRPr="00E060B4" w:rsidRDefault="005105D1" w:rsidP="00E060B4">
      <w:pPr>
        <w:shd w:val="clear" w:color="auto" w:fill="FFFFFF"/>
        <w:spacing w:after="0" w:line="360" w:lineRule="auto"/>
        <w:ind w:firstLine="709"/>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lastRenderedPageBreak/>
        <w:t>Проверяющим</w:t>
      </w:r>
      <w:r w:rsidR="00E060B4" w:rsidRPr="00E060B4">
        <w:rPr>
          <w:rFonts w:ascii="Times New Roman" w:eastAsia="Times New Roman" w:hAnsi="Times New Roman" w:cs="Times New Roman"/>
          <w:color w:val="000000" w:themeColor="text1"/>
          <w:sz w:val="28"/>
          <w:szCs w:val="28"/>
          <w:lang w:eastAsia="ru-RU"/>
        </w:rPr>
        <w:t xml:space="preserve"> должны быть проверены все обязательные реквизиты и показатели, содержащиеся в первичных документах бюджетного учета в учреждениях, финансовых органах, органах казначейства (наименование документа; дата составления документа; наименование </w:t>
      </w:r>
      <w:r w:rsidR="00B13D7E">
        <w:rPr>
          <w:rFonts w:ascii="Times New Roman" w:eastAsia="Times New Roman" w:hAnsi="Times New Roman" w:cs="Times New Roman"/>
          <w:color w:val="000000" w:themeColor="text1"/>
          <w:sz w:val="28"/>
          <w:szCs w:val="28"/>
          <w:lang w:eastAsia="ru-RU"/>
        </w:rPr>
        <w:t>учреждении</w:t>
      </w:r>
      <w:r w:rsidR="00E060B4" w:rsidRPr="00E060B4">
        <w:rPr>
          <w:rFonts w:ascii="Times New Roman" w:eastAsia="Times New Roman" w:hAnsi="Times New Roman" w:cs="Times New Roman"/>
          <w:color w:val="000000" w:themeColor="text1"/>
          <w:sz w:val="28"/>
          <w:szCs w:val="28"/>
          <w:lang w:eastAsia="ru-RU"/>
        </w:rPr>
        <w:t>, от имени которой составлен документ; содержание хозяйственной операции; измерители хозяйственной операции в натуральном и денежном выражении; наименование должностей лиц, ответственных за совершение хозяйственной операции и правильность ее оформления; личные подписи лиц</w:t>
      </w:r>
      <w:r w:rsidR="00391EFE">
        <w:rPr>
          <w:rFonts w:ascii="Times New Roman" w:eastAsia="Times New Roman" w:hAnsi="Times New Roman" w:cs="Times New Roman"/>
          <w:color w:val="000000" w:themeColor="text1"/>
          <w:sz w:val="28"/>
          <w:szCs w:val="28"/>
          <w:lang w:eastAsia="ru-RU"/>
        </w:rPr>
        <w:t>, указанных в наименовании</w:t>
      </w:r>
      <w:r w:rsidR="00E060B4" w:rsidRPr="00E060B4">
        <w:rPr>
          <w:rFonts w:ascii="Times New Roman" w:eastAsia="Times New Roman" w:hAnsi="Times New Roman" w:cs="Times New Roman"/>
          <w:color w:val="000000" w:themeColor="text1"/>
          <w:sz w:val="28"/>
          <w:szCs w:val="28"/>
          <w:lang w:eastAsia="ru-RU"/>
        </w:rPr>
        <w:t>).</w:t>
      </w:r>
    </w:p>
    <w:p w:rsidR="00E060B4" w:rsidRPr="00E060B4" w:rsidRDefault="00E060B4" w:rsidP="00E060B4">
      <w:pPr>
        <w:shd w:val="clear" w:color="auto" w:fill="FFFFFF"/>
        <w:spacing w:after="0" w:line="360" w:lineRule="auto"/>
        <w:ind w:firstLine="709"/>
        <w:jc w:val="both"/>
        <w:rPr>
          <w:rFonts w:ascii="Times New Roman" w:eastAsia="Times New Roman" w:hAnsi="Times New Roman" w:cs="Times New Roman"/>
          <w:color w:val="000000" w:themeColor="text1"/>
          <w:sz w:val="28"/>
          <w:szCs w:val="28"/>
          <w:lang w:eastAsia="ru-RU"/>
        </w:rPr>
      </w:pPr>
      <w:r w:rsidRPr="00E060B4">
        <w:rPr>
          <w:rFonts w:ascii="Times New Roman" w:eastAsia="Times New Roman" w:hAnsi="Times New Roman" w:cs="Times New Roman"/>
          <w:bCs/>
          <w:color w:val="000000" w:themeColor="text1"/>
          <w:sz w:val="28"/>
          <w:szCs w:val="28"/>
          <w:lang w:eastAsia="ru-RU"/>
        </w:rPr>
        <w:t>Шаг 2. Аудит регистров бюджетного учета</w:t>
      </w:r>
    </w:p>
    <w:p w:rsidR="00E060B4" w:rsidRDefault="005105D1" w:rsidP="00E060B4">
      <w:pPr>
        <w:shd w:val="clear" w:color="auto" w:fill="FFFFFF"/>
        <w:spacing w:after="0" w:line="360" w:lineRule="auto"/>
        <w:ind w:firstLine="709"/>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При проверке</w:t>
      </w:r>
      <w:r w:rsidR="00E060B4" w:rsidRPr="00E060B4">
        <w:rPr>
          <w:rFonts w:ascii="Times New Roman" w:eastAsia="Times New Roman" w:hAnsi="Times New Roman" w:cs="Times New Roman"/>
          <w:color w:val="000000" w:themeColor="text1"/>
          <w:sz w:val="28"/>
          <w:szCs w:val="28"/>
          <w:lang w:eastAsia="ru-RU"/>
        </w:rPr>
        <w:t xml:space="preserve"> бюджетного учета в учреждениях, финансовых органах, органах казначейства проверке подвергаются регистры бюджетного учета, содержащие обязательные реквизиты и показатели</w:t>
      </w:r>
      <w:r>
        <w:rPr>
          <w:rFonts w:ascii="Times New Roman" w:eastAsia="Times New Roman" w:hAnsi="Times New Roman" w:cs="Times New Roman"/>
          <w:color w:val="000000" w:themeColor="text1"/>
          <w:sz w:val="28"/>
          <w:szCs w:val="28"/>
          <w:lang w:eastAsia="ru-RU"/>
        </w:rPr>
        <w:t xml:space="preserve"> учреждения</w:t>
      </w:r>
      <w:r w:rsidR="00E060B4" w:rsidRPr="00E060B4">
        <w:rPr>
          <w:rFonts w:ascii="Times New Roman" w:eastAsia="Times New Roman" w:hAnsi="Times New Roman" w:cs="Times New Roman"/>
          <w:color w:val="000000" w:themeColor="text1"/>
          <w:sz w:val="28"/>
          <w:szCs w:val="28"/>
          <w:lang w:eastAsia="ru-RU"/>
        </w:rPr>
        <w:t xml:space="preserve">. </w:t>
      </w:r>
      <w:r>
        <w:rPr>
          <w:rFonts w:ascii="Times New Roman" w:eastAsia="Times New Roman" w:hAnsi="Times New Roman" w:cs="Times New Roman"/>
          <w:color w:val="000000" w:themeColor="text1"/>
          <w:sz w:val="28"/>
          <w:szCs w:val="28"/>
          <w:lang w:eastAsia="ru-RU"/>
        </w:rPr>
        <w:t>Все д</w:t>
      </w:r>
      <w:r w:rsidR="00E060B4" w:rsidRPr="00E060B4">
        <w:rPr>
          <w:rFonts w:ascii="Times New Roman" w:eastAsia="Times New Roman" w:hAnsi="Times New Roman" w:cs="Times New Roman"/>
          <w:color w:val="000000" w:themeColor="text1"/>
          <w:sz w:val="28"/>
          <w:szCs w:val="28"/>
          <w:lang w:eastAsia="ru-RU"/>
        </w:rPr>
        <w:t>анные проверенных и принятых к учету первичных документов сверяют по датам совершения операций в хронологическом порядке в регистрах бюджетного учета (табл</w:t>
      </w:r>
      <w:r>
        <w:rPr>
          <w:rFonts w:ascii="Times New Roman" w:eastAsia="Times New Roman" w:hAnsi="Times New Roman" w:cs="Times New Roman"/>
          <w:color w:val="000000" w:themeColor="text1"/>
          <w:sz w:val="28"/>
          <w:szCs w:val="28"/>
          <w:lang w:eastAsia="ru-RU"/>
        </w:rPr>
        <w:t xml:space="preserve">ица </w:t>
      </w:r>
      <w:r w:rsidR="00EB2FB8">
        <w:rPr>
          <w:rFonts w:ascii="Times New Roman" w:eastAsia="Times New Roman" w:hAnsi="Times New Roman" w:cs="Times New Roman"/>
          <w:color w:val="000000" w:themeColor="text1"/>
          <w:sz w:val="28"/>
          <w:szCs w:val="28"/>
          <w:lang w:eastAsia="ru-RU"/>
        </w:rPr>
        <w:t>3</w:t>
      </w:r>
      <w:r w:rsidR="00E060B4" w:rsidRPr="00E060B4">
        <w:rPr>
          <w:rFonts w:ascii="Times New Roman" w:eastAsia="Times New Roman" w:hAnsi="Times New Roman" w:cs="Times New Roman"/>
          <w:color w:val="000000" w:themeColor="text1"/>
          <w:sz w:val="28"/>
          <w:szCs w:val="28"/>
          <w:lang w:eastAsia="ru-RU"/>
        </w:rPr>
        <w:t>). </w:t>
      </w:r>
    </w:p>
    <w:p w:rsidR="00EB2FB8" w:rsidRPr="00E060B4" w:rsidRDefault="00EB2FB8" w:rsidP="00E060B4">
      <w:pPr>
        <w:shd w:val="clear" w:color="auto" w:fill="FFFFFF"/>
        <w:spacing w:after="0" w:line="360" w:lineRule="auto"/>
        <w:ind w:firstLine="709"/>
        <w:jc w:val="both"/>
        <w:rPr>
          <w:rFonts w:ascii="Times New Roman" w:eastAsia="Times New Roman" w:hAnsi="Times New Roman" w:cs="Times New Roman"/>
          <w:color w:val="000000" w:themeColor="text1"/>
          <w:sz w:val="28"/>
          <w:szCs w:val="28"/>
          <w:lang w:eastAsia="ru-RU"/>
        </w:rPr>
      </w:pPr>
    </w:p>
    <w:p w:rsidR="00E060B4" w:rsidRPr="00E060B4" w:rsidRDefault="00E060B4" w:rsidP="00E060B4">
      <w:pPr>
        <w:shd w:val="clear" w:color="auto" w:fill="FFFFFF"/>
        <w:spacing w:after="0" w:line="360" w:lineRule="auto"/>
        <w:ind w:firstLine="709"/>
        <w:jc w:val="right"/>
        <w:rPr>
          <w:rFonts w:ascii="Times New Roman" w:eastAsia="Times New Roman" w:hAnsi="Times New Roman" w:cs="Times New Roman"/>
          <w:color w:val="000000" w:themeColor="text1"/>
          <w:sz w:val="28"/>
          <w:szCs w:val="28"/>
          <w:lang w:eastAsia="ru-RU"/>
        </w:rPr>
      </w:pPr>
      <w:r w:rsidRPr="00E060B4">
        <w:rPr>
          <w:rFonts w:ascii="Times New Roman" w:eastAsia="Times New Roman" w:hAnsi="Times New Roman" w:cs="Times New Roman"/>
          <w:bCs/>
          <w:color w:val="000000" w:themeColor="text1"/>
          <w:sz w:val="28"/>
          <w:szCs w:val="28"/>
          <w:lang w:eastAsia="ru-RU"/>
        </w:rPr>
        <w:t xml:space="preserve">Таблица </w:t>
      </w:r>
      <w:r w:rsidR="00EB2FB8">
        <w:rPr>
          <w:rFonts w:ascii="Times New Roman" w:eastAsia="Times New Roman" w:hAnsi="Times New Roman" w:cs="Times New Roman"/>
          <w:bCs/>
          <w:color w:val="000000" w:themeColor="text1"/>
          <w:sz w:val="28"/>
          <w:szCs w:val="28"/>
          <w:lang w:eastAsia="ru-RU"/>
        </w:rPr>
        <w:t>3</w:t>
      </w:r>
    </w:p>
    <w:p w:rsidR="00E060B4" w:rsidRPr="00E060B4" w:rsidRDefault="00E060B4" w:rsidP="00E060B4">
      <w:pPr>
        <w:shd w:val="clear" w:color="auto" w:fill="FFFFFF"/>
        <w:spacing w:after="0" w:line="360" w:lineRule="auto"/>
        <w:ind w:firstLine="709"/>
        <w:jc w:val="right"/>
        <w:rPr>
          <w:rFonts w:ascii="Times New Roman" w:eastAsia="Times New Roman" w:hAnsi="Times New Roman" w:cs="Times New Roman"/>
          <w:color w:val="000000" w:themeColor="text1"/>
          <w:sz w:val="28"/>
          <w:szCs w:val="28"/>
          <w:lang w:eastAsia="ru-RU"/>
        </w:rPr>
      </w:pPr>
      <w:r w:rsidRPr="00E060B4">
        <w:rPr>
          <w:rFonts w:ascii="Times New Roman" w:eastAsia="Times New Roman" w:hAnsi="Times New Roman" w:cs="Times New Roman"/>
          <w:bCs/>
          <w:color w:val="000000" w:themeColor="text1"/>
          <w:sz w:val="28"/>
          <w:szCs w:val="28"/>
          <w:lang w:eastAsia="ru-RU"/>
        </w:rPr>
        <w:t>Аудит регистров бюджетного учета </w:t>
      </w:r>
    </w:p>
    <w:tbl>
      <w:tblPr>
        <w:tblW w:w="0" w:type="auto"/>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top w:w="75" w:type="dxa"/>
          <w:left w:w="75" w:type="dxa"/>
          <w:bottom w:w="75" w:type="dxa"/>
          <w:right w:w="75" w:type="dxa"/>
        </w:tblCellMar>
        <w:tblLook w:val="04A0" w:firstRow="1" w:lastRow="0" w:firstColumn="1" w:lastColumn="0" w:noHBand="0" w:noVBand="1"/>
      </w:tblPr>
      <w:tblGrid>
        <w:gridCol w:w="498"/>
        <w:gridCol w:w="6727"/>
        <w:gridCol w:w="2120"/>
      </w:tblGrid>
      <w:tr w:rsidR="00E060B4" w:rsidRPr="00E060B4" w:rsidTr="001F4572">
        <w:trPr>
          <w:trHeight w:val="375"/>
          <w:tblCellSpacing w:w="0" w:type="dxa"/>
        </w:trPr>
        <w:tc>
          <w:tcPr>
            <w:tcW w:w="498" w:type="dxa"/>
            <w:shd w:val="clear" w:color="auto" w:fill="FFFFFF"/>
            <w:vAlign w:val="center"/>
            <w:hideMark/>
          </w:tcPr>
          <w:p w:rsidR="00E060B4" w:rsidRPr="00E060B4" w:rsidRDefault="00E060B4" w:rsidP="00EB2FB8">
            <w:pPr>
              <w:spacing w:after="0" w:line="240" w:lineRule="auto"/>
              <w:ind w:firstLine="52"/>
              <w:jc w:val="both"/>
              <w:rPr>
                <w:rFonts w:ascii="Times New Roman" w:eastAsia="Times New Roman" w:hAnsi="Times New Roman" w:cs="Times New Roman"/>
                <w:color w:val="000000" w:themeColor="text1"/>
                <w:sz w:val="24"/>
                <w:szCs w:val="28"/>
                <w:lang w:eastAsia="ru-RU"/>
              </w:rPr>
            </w:pPr>
            <w:r w:rsidRPr="00E060B4">
              <w:rPr>
                <w:rFonts w:ascii="Times New Roman" w:eastAsia="Times New Roman" w:hAnsi="Times New Roman" w:cs="Times New Roman"/>
                <w:color w:val="000000" w:themeColor="text1"/>
                <w:sz w:val="24"/>
                <w:szCs w:val="28"/>
                <w:lang w:eastAsia="ru-RU"/>
              </w:rPr>
              <w:t>N</w:t>
            </w:r>
          </w:p>
        </w:tc>
        <w:tc>
          <w:tcPr>
            <w:tcW w:w="6727" w:type="dxa"/>
            <w:shd w:val="clear" w:color="auto" w:fill="FFFFFF"/>
            <w:vAlign w:val="center"/>
            <w:hideMark/>
          </w:tcPr>
          <w:p w:rsidR="00E060B4" w:rsidRPr="00E060B4" w:rsidRDefault="00E060B4" w:rsidP="00EB2FB8">
            <w:pPr>
              <w:spacing w:after="0" w:line="240" w:lineRule="auto"/>
              <w:ind w:firstLine="52"/>
              <w:jc w:val="both"/>
              <w:rPr>
                <w:rFonts w:ascii="Times New Roman" w:eastAsia="Times New Roman" w:hAnsi="Times New Roman" w:cs="Times New Roman"/>
                <w:color w:val="000000" w:themeColor="text1"/>
                <w:sz w:val="24"/>
                <w:szCs w:val="28"/>
                <w:lang w:eastAsia="ru-RU"/>
              </w:rPr>
            </w:pPr>
            <w:r w:rsidRPr="00E060B4">
              <w:rPr>
                <w:rFonts w:ascii="Times New Roman" w:eastAsia="Times New Roman" w:hAnsi="Times New Roman" w:cs="Times New Roman"/>
                <w:color w:val="000000" w:themeColor="text1"/>
                <w:sz w:val="24"/>
                <w:szCs w:val="28"/>
                <w:lang w:eastAsia="ru-RU"/>
              </w:rPr>
              <w:t>Регистры бюджетного учета</w:t>
            </w:r>
          </w:p>
        </w:tc>
        <w:tc>
          <w:tcPr>
            <w:tcW w:w="2120" w:type="dxa"/>
            <w:shd w:val="clear" w:color="auto" w:fill="FFFFFF"/>
            <w:vAlign w:val="center"/>
            <w:hideMark/>
          </w:tcPr>
          <w:p w:rsidR="00E060B4" w:rsidRPr="00E060B4" w:rsidRDefault="00E060B4" w:rsidP="00EB2FB8">
            <w:pPr>
              <w:spacing w:after="0" w:line="240" w:lineRule="auto"/>
              <w:jc w:val="both"/>
              <w:rPr>
                <w:rFonts w:ascii="Times New Roman" w:eastAsia="Times New Roman" w:hAnsi="Times New Roman" w:cs="Times New Roman"/>
                <w:color w:val="000000" w:themeColor="text1"/>
                <w:sz w:val="24"/>
                <w:szCs w:val="28"/>
                <w:lang w:eastAsia="ru-RU"/>
              </w:rPr>
            </w:pPr>
            <w:r w:rsidRPr="00E060B4">
              <w:rPr>
                <w:rFonts w:ascii="Times New Roman" w:eastAsia="Times New Roman" w:hAnsi="Times New Roman" w:cs="Times New Roman"/>
                <w:color w:val="000000" w:themeColor="text1"/>
                <w:sz w:val="24"/>
                <w:szCs w:val="28"/>
                <w:lang w:eastAsia="ru-RU"/>
              </w:rPr>
              <w:t>Действия аудитора</w:t>
            </w:r>
          </w:p>
        </w:tc>
      </w:tr>
      <w:tr w:rsidR="00E060B4" w:rsidRPr="00E060B4" w:rsidTr="001F4572">
        <w:trPr>
          <w:tblCellSpacing w:w="0" w:type="dxa"/>
        </w:trPr>
        <w:tc>
          <w:tcPr>
            <w:tcW w:w="498" w:type="dxa"/>
            <w:shd w:val="clear" w:color="auto" w:fill="FFFFFF"/>
            <w:hideMark/>
          </w:tcPr>
          <w:p w:rsidR="00E060B4" w:rsidRPr="00E060B4" w:rsidRDefault="00E060B4" w:rsidP="00EB2FB8">
            <w:pPr>
              <w:spacing w:after="0" w:line="240" w:lineRule="auto"/>
              <w:ind w:firstLine="52"/>
              <w:jc w:val="both"/>
              <w:rPr>
                <w:rFonts w:ascii="Times New Roman" w:eastAsia="Times New Roman" w:hAnsi="Times New Roman" w:cs="Times New Roman"/>
                <w:color w:val="000000" w:themeColor="text1"/>
                <w:sz w:val="24"/>
                <w:szCs w:val="28"/>
                <w:lang w:eastAsia="ru-RU"/>
              </w:rPr>
            </w:pPr>
            <w:r w:rsidRPr="00E060B4">
              <w:rPr>
                <w:rFonts w:ascii="Times New Roman" w:eastAsia="Times New Roman" w:hAnsi="Times New Roman" w:cs="Times New Roman"/>
                <w:color w:val="000000" w:themeColor="text1"/>
                <w:sz w:val="24"/>
                <w:szCs w:val="28"/>
                <w:lang w:eastAsia="ru-RU"/>
              </w:rPr>
              <w:t>1</w:t>
            </w:r>
          </w:p>
        </w:tc>
        <w:tc>
          <w:tcPr>
            <w:tcW w:w="6727" w:type="dxa"/>
            <w:shd w:val="clear" w:color="auto" w:fill="FFFFFF"/>
            <w:hideMark/>
          </w:tcPr>
          <w:p w:rsidR="00E060B4" w:rsidRPr="00E060B4" w:rsidRDefault="00E060B4" w:rsidP="00EB2FB8">
            <w:pPr>
              <w:spacing w:after="0" w:line="240" w:lineRule="auto"/>
              <w:ind w:firstLine="52"/>
              <w:jc w:val="both"/>
              <w:rPr>
                <w:rFonts w:ascii="Times New Roman" w:eastAsia="Times New Roman" w:hAnsi="Times New Roman" w:cs="Times New Roman"/>
                <w:color w:val="000000" w:themeColor="text1"/>
                <w:sz w:val="24"/>
                <w:szCs w:val="28"/>
                <w:lang w:eastAsia="ru-RU"/>
              </w:rPr>
            </w:pPr>
            <w:r w:rsidRPr="00E060B4">
              <w:rPr>
                <w:rFonts w:ascii="Times New Roman" w:eastAsia="Times New Roman" w:hAnsi="Times New Roman" w:cs="Times New Roman"/>
                <w:color w:val="000000" w:themeColor="text1"/>
                <w:sz w:val="24"/>
                <w:szCs w:val="28"/>
                <w:lang w:eastAsia="ru-RU"/>
              </w:rPr>
              <w:t>Журнал операций по счету "Касса"</w:t>
            </w:r>
          </w:p>
        </w:tc>
        <w:tc>
          <w:tcPr>
            <w:tcW w:w="2120" w:type="dxa"/>
            <w:vMerge w:val="restart"/>
            <w:shd w:val="clear" w:color="auto" w:fill="FFFFFF"/>
            <w:hideMark/>
          </w:tcPr>
          <w:p w:rsidR="00E060B4" w:rsidRPr="00E060B4" w:rsidRDefault="00E060B4" w:rsidP="00EB2FB8">
            <w:pPr>
              <w:spacing w:after="0" w:line="240" w:lineRule="auto"/>
              <w:jc w:val="both"/>
              <w:rPr>
                <w:rFonts w:ascii="Times New Roman" w:eastAsia="Times New Roman" w:hAnsi="Times New Roman" w:cs="Times New Roman"/>
                <w:color w:val="000000" w:themeColor="text1"/>
                <w:sz w:val="24"/>
                <w:szCs w:val="28"/>
                <w:lang w:eastAsia="ru-RU"/>
              </w:rPr>
            </w:pPr>
            <w:r w:rsidRPr="00E060B4">
              <w:rPr>
                <w:rFonts w:ascii="Times New Roman" w:eastAsia="Times New Roman" w:hAnsi="Times New Roman" w:cs="Times New Roman"/>
                <w:color w:val="000000" w:themeColor="text1"/>
                <w:sz w:val="24"/>
                <w:szCs w:val="28"/>
                <w:lang w:eastAsia="ru-RU"/>
              </w:rPr>
              <w:t>Документальная проверка, проверка записей, сверка данных, арифметическая проверка, хронологическая проверка, встречная проверка и т.д.</w:t>
            </w:r>
          </w:p>
        </w:tc>
      </w:tr>
      <w:tr w:rsidR="00E060B4" w:rsidRPr="00E060B4" w:rsidTr="001F4572">
        <w:trPr>
          <w:tblCellSpacing w:w="0" w:type="dxa"/>
        </w:trPr>
        <w:tc>
          <w:tcPr>
            <w:tcW w:w="498" w:type="dxa"/>
            <w:shd w:val="clear" w:color="auto" w:fill="FFFFFF"/>
            <w:hideMark/>
          </w:tcPr>
          <w:p w:rsidR="00E060B4" w:rsidRPr="00E060B4" w:rsidRDefault="00E060B4" w:rsidP="00EB2FB8">
            <w:pPr>
              <w:spacing w:after="0" w:line="240" w:lineRule="auto"/>
              <w:ind w:firstLine="52"/>
              <w:jc w:val="both"/>
              <w:rPr>
                <w:rFonts w:ascii="Times New Roman" w:eastAsia="Times New Roman" w:hAnsi="Times New Roman" w:cs="Times New Roman"/>
                <w:color w:val="000000" w:themeColor="text1"/>
                <w:sz w:val="24"/>
                <w:szCs w:val="28"/>
                <w:lang w:eastAsia="ru-RU"/>
              </w:rPr>
            </w:pPr>
            <w:r w:rsidRPr="00E060B4">
              <w:rPr>
                <w:rFonts w:ascii="Times New Roman" w:eastAsia="Times New Roman" w:hAnsi="Times New Roman" w:cs="Times New Roman"/>
                <w:color w:val="000000" w:themeColor="text1"/>
                <w:sz w:val="24"/>
                <w:szCs w:val="28"/>
                <w:lang w:eastAsia="ru-RU"/>
              </w:rPr>
              <w:t>2</w:t>
            </w:r>
          </w:p>
        </w:tc>
        <w:tc>
          <w:tcPr>
            <w:tcW w:w="6727" w:type="dxa"/>
            <w:shd w:val="clear" w:color="auto" w:fill="FFFFFF"/>
            <w:hideMark/>
          </w:tcPr>
          <w:p w:rsidR="00E060B4" w:rsidRPr="00E060B4" w:rsidRDefault="00E060B4" w:rsidP="00EB2FB8">
            <w:pPr>
              <w:spacing w:after="0" w:line="240" w:lineRule="auto"/>
              <w:ind w:firstLine="52"/>
              <w:jc w:val="both"/>
              <w:rPr>
                <w:rFonts w:ascii="Times New Roman" w:eastAsia="Times New Roman" w:hAnsi="Times New Roman" w:cs="Times New Roman"/>
                <w:color w:val="000000" w:themeColor="text1"/>
                <w:sz w:val="24"/>
                <w:szCs w:val="28"/>
                <w:lang w:eastAsia="ru-RU"/>
              </w:rPr>
            </w:pPr>
            <w:r w:rsidRPr="00E060B4">
              <w:rPr>
                <w:rFonts w:ascii="Times New Roman" w:eastAsia="Times New Roman" w:hAnsi="Times New Roman" w:cs="Times New Roman"/>
                <w:color w:val="000000" w:themeColor="text1"/>
                <w:sz w:val="24"/>
                <w:szCs w:val="28"/>
                <w:lang w:eastAsia="ru-RU"/>
              </w:rPr>
              <w:t>Журнал операций с безналичными денежными средствами</w:t>
            </w:r>
          </w:p>
        </w:tc>
        <w:tc>
          <w:tcPr>
            <w:tcW w:w="2120" w:type="dxa"/>
            <w:vMerge/>
            <w:shd w:val="clear" w:color="auto" w:fill="FFFFFF"/>
            <w:vAlign w:val="center"/>
            <w:hideMark/>
          </w:tcPr>
          <w:p w:rsidR="00E060B4" w:rsidRPr="00E060B4" w:rsidRDefault="00E060B4" w:rsidP="00E060B4">
            <w:pPr>
              <w:spacing w:after="0" w:line="240" w:lineRule="auto"/>
              <w:ind w:firstLine="709"/>
              <w:jc w:val="both"/>
              <w:rPr>
                <w:rFonts w:ascii="Times New Roman" w:eastAsia="Times New Roman" w:hAnsi="Times New Roman" w:cs="Times New Roman"/>
                <w:color w:val="000000" w:themeColor="text1"/>
                <w:sz w:val="24"/>
                <w:szCs w:val="28"/>
                <w:lang w:eastAsia="ru-RU"/>
              </w:rPr>
            </w:pPr>
          </w:p>
        </w:tc>
      </w:tr>
      <w:tr w:rsidR="00E060B4" w:rsidRPr="00E060B4" w:rsidTr="001F4572">
        <w:trPr>
          <w:tblCellSpacing w:w="0" w:type="dxa"/>
        </w:trPr>
        <w:tc>
          <w:tcPr>
            <w:tcW w:w="498" w:type="dxa"/>
            <w:shd w:val="clear" w:color="auto" w:fill="FFFFFF"/>
            <w:hideMark/>
          </w:tcPr>
          <w:p w:rsidR="00E060B4" w:rsidRPr="00E060B4" w:rsidRDefault="00E060B4" w:rsidP="00EB2FB8">
            <w:pPr>
              <w:spacing w:after="0" w:line="240" w:lineRule="auto"/>
              <w:ind w:firstLine="52"/>
              <w:jc w:val="both"/>
              <w:rPr>
                <w:rFonts w:ascii="Times New Roman" w:eastAsia="Times New Roman" w:hAnsi="Times New Roman" w:cs="Times New Roman"/>
                <w:color w:val="000000" w:themeColor="text1"/>
                <w:sz w:val="24"/>
                <w:szCs w:val="28"/>
                <w:lang w:eastAsia="ru-RU"/>
              </w:rPr>
            </w:pPr>
            <w:r w:rsidRPr="00E060B4">
              <w:rPr>
                <w:rFonts w:ascii="Times New Roman" w:eastAsia="Times New Roman" w:hAnsi="Times New Roman" w:cs="Times New Roman"/>
                <w:color w:val="000000" w:themeColor="text1"/>
                <w:sz w:val="24"/>
                <w:szCs w:val="28"/>
                <w:lang w:eastAsia="ru-RU"/>
              </w:rPr>
              <w:t>3</w:t>
            </w:r>
          </w:p>
        </w:tc>
        <w:tc>
          <w:tcPr>
            <w:tcW w:w="6727" w:type="dxa"/>
            <w:shd w:val="clear" w:color="auto" w:fill="FFFFFF"/>
            <w:hideMark/>
          </w:tcPr>
          <w:p w:rsidR="00E060B4" w:rsidRPr="00E060B4" w:rsidRDefault="00E060B4" w:rsidP="00EB2FB8">
            <w:pPr>
              <w:spacing w:after="0" w:line="240" w:lineRule="auto"/>
              <w:ind w:firstLine="52"/>
              <w:jc w:val="both"/>
              <w:rPr>
                <w:rFonts w:ascii="Times New Roman" w:eastAsia="Times New Roman" w:hAnsi="Times New Roman" w:cs="Times New Roman"/>
                <w:color w:val="000000" w:themeColor="text1"/>
                <w:sz w:val="24"/>
                <w:szCs w:val="28"/>
                <w:lang w:eastAsia="ru-RU"/>
              </w:rPr>
            </w:pPr>
            <w:r w:rsidRPr="00E060B4">
              <w:rPr>
                <w:rFonts w:ascii="Times New Roman" w:eastAsia="Times New Roman" w:hAnsi="Times New Roman" w:cs="Times New Roman"/>
                <w:color w:val="000000" w:themeColor="text1"/>
                <w:sz w:val="24"/>
                <w:szCs w:val="28"/>
                <w:lang w:eastAsia="ru-RU"/>
              </w:rPr>
              <w:t>Журнал операций расчетов с подотчетными лицами</w:t>
            </w:r>
          </w:p>
        </w:tc>
        <w:tc>
          <w:tcPr>
            <w:tcW w:w="2120" w:type="dxa"/>
            <w:vMerge/>
            <w:shd w:val="clear" w:color="auto" w:fill="FFFFFF"/>
            <w:vAlign w:val="center"/>
            <w:hideMark/>
          </w:tcPr>
          <w:p w:rsidR="00E060B4" w:rsidRPr="00E060B4" w:rsidRDefault="00E060B4" w:rsidP="00E060B4">
            <w:pPr>
              <w:spacing w:after="0" w:line="240" w:lineRule="auto"/>
              <w:ind w:firstLine="709"/>
              <w:jc w:val="both"/>
              <w:rPr>
                <w:rFonts w:ascii="Times New Roman" w:eastAsia="Times New Roman" w:hAnsi="Times New Roman" w:cs="Times New Roman"/>
                <w:color w:val="000000" w:themeColor="text1"/>
                <w:sz w:val="24"/>
                <w:szCs w:val="28"/>
                <w:lang w:eastAsia="ru-RU"/>
              </w:rPr>
            </w:pPr>
          </w:p>
        </w:tc>
      </w:tr>
      <w:tr w:rsidR="00E060B4" w:rsidRPr="00E060B4" w:rsidTr="001F4572">
        <w:trPr>
          <w:tblCellSpacing w:w="0" w:type="dxa"/>
        </w:trPr>
        <w:tc>
          <w:tcPr>
            <w:tcW w:w="498" w:type="dxa"/>
            <w:shd w:val="clear" w:color="auto" w:fill="FFFFFF"/>
            <w:hideMark/>
          </w:tcPr>
          <w:p w:rsidR="00E060B4" w:rsidRPr="00E060B4" w:rsidRDefault="00E060B4" w:rsidP="00EB2FB8">
            <w:pPr>
              <w:spacing w:after="0" w:line="240" w:lineRule="auto"/>
              <w:ind w:firstLine="52"/>
              <w:jc w:val="both"/>
              <w:rPr>
                <w:rFonts w:ascii="Times New Roman" w:eastAsia="Times New Roman" w:hAnsi="Times New Roman" w:cs="Times New Roman"/>
                <w:color w:val="000000" w:themeColor="text1"/>
                <w:sz w:val="24"/>
                <w:szCs w:val="28"/>
                <w:lang w:eastAsia="ru-RU"/>
              </w:rPr>
            </w:pPr>
            <w:r w:rsidRPr="00E060B4">
              <w:rPr>
                <w:rFonts w:ascii="Times New Roman" w:eastAsia="Times New Roman" w:hAnsi="Times New Roman" w:cs="Times New Roman"/>
                <w:color w:val="000000" w:themeColor="text1"/>
                <w:sz w:val="24"/>
                <w:szCs w:val="28"/>
                <w:lang w:eastAsia="ru-RU"/>
              </w:rPr>
              <w:t>4</w:t>
            </w:r>
          </w:p>
        </w:tc>
        <w:tc>
          <w:tcPr>
            <w:tcW w:w="6727" w:type="dxa"/>
            <w:shd w:val="clear" w:color="auto" w:fill="FFFFFF"/>
            <w:hideMark/>
          </w:tcPr>
          <w:p w:rsidR="00E060B4" w:rsidRPr="00E060B4" w:rsidRDefault="00E060B4" w:rsidP="00EB2FB8">
            <w:pPr>
              <w:spacing w:after="0" w:line="240" w:lineRule="auto"/>
              <w:ind w:firstLine="52"/>
              <w:jc w:val="both"/>
              <w:rPr>
                <w:rFonts w:ascii="Times New Roman" w:eastAsia="Times New Roman" w:hAnsi="Times New Roman" w:cs="Times New Roman"/>
                <w:color w:val="000000" w:themeColor="text1"/>
                <w:sz w:val="24"/>
                <w:szCs w:val="28"/>
                <w:lang w:eastAsia="ru-RU"/>
              </w:rPr>
            </w:pPr>
            <w:r w:rsidRPr="00E060B4">
              <w:rPr>
                <w:rFonts w:ascii="Times New Roman" w:eastAsia="Times New Roman" w:hAnsi="Times New Roman" w:cs="Times New Roman"/>
                <w:color w:val="000000" w:themeColor="text1"/>
                <w:sz w:val="24"/>
                <w:szCs w:val="28"/>
                <w:lang w:eastAsia="ru-RU"/>
              </w:rPr>
              <w:t>Журнал операций расчетов с поставщиками и подрядчиками</w:t>
            </w:r>
          </w:p>
        </w:tc>
        <w:tc>
          <w:tcPr>
            <w:tcW w:w="2120" w:type="dxa"/>
            <w:vMerge/>
            <w:shd w:val="clear" w:color="auto" w:fill="FFFFFF"/>
            <w:vAlign w:val="center"/>
            <w:hideMark/>
          </w:tcPr>
          <w:p w:rsidR="00E060B4" w:rsidRPr="00E060B4" w:rsidRDefault="00E060B4" w:rsidP="00E060B4">
            <w:pPr>
              <w:spacing w:after="0" w:line="240" w:lineRule="auto"/>
              <w:ind w:firstLine="709"/>
              <w:jc w:val="both"/>
              <w:rPr>
                <w:rFonts w:ascii="Times New Roman" w:eastAsia="Times New Roman" w:hAnsi="Times New Roman" w:cs="Times New Roman"/>
                <w:color w:val="000000" w:themeColor="text1"/>
                <w:sz w:val="24"/>
                <w:szCs w:val="28"/>
                <w:lang w:eastAsia="ru-RU"/>
              </w:rPr>
            </w:pPr>
          </w:p>
        </w:tc>
      </w:tr>
      <w:tr w:rsidR="00E060B4" w:rsidRPr="00E060B4" w:rsidTr="001F4572">
        <w:trPr>
          <w:tblCellSpacing w:w="0" w:type="dxa"/>
        </w:trPr>
        <w:tc>
          <w:tcPr>
            <w:tcW w:w="498" w:type="dxa"/>
            <w:shd w:val="clear" w:color="auto" w:fill="FFFFFF"/>
            <w:hideMark/>
          </w:tcPr>
          <w:p w:rsidR="00E060B4" w:rsidRPr="00E060B4" w:rsidRDefault="00E060B4" w:rsidP="00EB2FB8">
            <w:pPr>
              <w:spacing w:after="0" w:line="240" w:lineRule="auto"/>
              <w:ind w:firstLine="52"/>
              <w:jc w:val="both"/>
              <w:rPr>
                <w:rFonts w:ascii="Times New Roman" w:eastAsia="Times New Roman" w:hAnsi="Times New Roman" w:cs="Times New Roman"/>
                <w:color w:val="000000" w:themeColor="text1"/>
                <w:sz w:val="24"/>
                <w:szCs w:val="28"/>
                <w:lang w:eastAsia="ru-RU"/>
              </w:rPr>
            </w:pPr>
            <w:r w:rsidRPr="00E060B4">
              <w:rPr>
                <w:rFonts w:ascii="Times New Roman" w:eastAsia="Times New Roman" w:hAnsi="Times New Roman" w:cs="Times New Roman"/>
                <w:color w:val="000000" w:themeColor="text1"/>
                <w:sz w:val="24"/>
                <w:szCs w:val="28"/>
                <w:lang w:eastAsia="ru-RU"/>
              </w:rPr>
              <w:t>5</w:t>
            </w:r>
          </w:p>
        </w:tc>
        <w:tc>
          <w:tcPr>
            <w:tcW w:w="6727" w:type="dxa"/>
            <w:shd w:val="clear" w:color="auto" w:fill="FFFFFF"/>
            <w:hideMark/>
          </w:tcPr>
          <w:p w:rsidR="00E060B4" w:rsidRPr="00E060B4" w:rsidRDefault="00E060B4" w:rsidP="00EB2FB8">
            <w:pPr>
              <w:spacing w:after="0" w:line="240" w:lineRule="auto"/>
              <w:ind w:firstLine="52"/>
              <w:jc w:val="both"/>
              <w:rPr>
                <w:rFonts w:ascii="Times New Roman" w:eastAsia="Times New Roman" w:hAnsi="Times New Roman" w:cs="Times New Roman"/>
                <w:color w:val="000000" w:themeColor="text1"/>
                <w:sz w:val="24"/>
                <w:szCs w:val="28"/>
                <w:lang w:eastAsia="ru-RU"/>
              </w:rPr>
            </w:pPr>
            <w:r w:rsidRPr="00E060B4">
              <w:rPr>
                <w:rFonts w:ascii="Times New Roman" w:eastAsia="Times New Roman" w:hAnsi="Times New Roman" w:cs="Times New Roman"/>
                <w:color w:val="000000" w:themeColor="text1"/>
                <w:sz w:val="24"/>
                <w:szCs w:val="28"/>
                <w:lang w:eastAsia="ru-RU"/>
              </w:rPr>
              <w:t>Журнал операций расчетов с дебиторами по доходам</w:t>
            </w:r>
          </w:p>
        </w:tc>
        <w:tc>
          <w:tcPr>
            <w:tcW w:w="2120" w:type="dxa"/>
            <w:vMerge/>
            <w:shd w:val="clear" w:color="auto" w:fill="FFFFFF"/>
            <w:vAlign w:val="center"/>
            <w:hideMark/>
          </w:tcPr>
          <w:p w:rsidR="00E060B4" w:rsidRPr="00E060B4" w:rsidRDefault="00E060B4" w:rsidP="00E060B4">
            <w:pPr>
              <w:spacing w:after="0" w:line="240" w:lineRule="auto"/>
              <w:ind w:firstLine="709"/>
              <w:jc w:val="both"/>
              <w:rPr>
                <w:rFonts w:ascii="Times New Roman" w:eastAsia="Times New Roman" w:hAnsi="Times New Roman" w:cs="Times New Roman"/>
                <w:color w:val="000000" w:themeColor="text1"/>
                <w:sz w:val="24"/>
                <w:szCs w:val="28"/>
                <w:lang w:eastAsia="ru-RU"/>
              </w:rPr>
            </w:pPr>
          </w:p>
        </w:tc>
      </w:tr>
      <w:tr w:rsidR="00E060B4" w:rsidRPr="00E060B4" w:rsidTr="001F4572">
        <w:trPr>
          <w:tblCellSpacing w:w="0" w:type="dxa"/>
        </w:trPr>
        <w:tc>
          <w:tcPr>
            <w:tcW w:w="498" w:type="dxa"/>
            <w:shd w:val="clear" w:color="auto" w:fill="FFFFFF"/>
            <w:hideMark/>
          </w:tcPr>
          <w:p w:rsidR="00E060B4" w:rsidRPr="00E060B4" w:rsidRDefault="00E060B4" w:rsidP="00EB2FB8">
            <w:pPr>
              <w:spacing w:after="0" w:line="240" w:lineRule="auto"/>
              <w:ind w:firstLine="52"/>
              <w:jc w:val="both"/>
              <w:rPr>
                <w:rFonts w:ascii="Times New Roman" w:eastAsia="Times New Roman" w:hAnsi="Times New Roman" w:cs="Times New Roman"/>
                <w:color w:val="000000" w:themeColor="text1"/>
                <w:sz w:val="24"/>
                <w:szCs w:val="28"/>
                <w:lang w:eastAsia="ru-RU"/>
              </w:rPr>
            </w:pPr>
            <w:r w:rsidRPr="00E060B4">
              <w:rPr>
                <w:rFonts w:ascii="Times New Roman" w:eastAsia="Times New Roman" w:hAnsi="Times New Roman" w:cs="Times New Roman"/>
                <w:color w:val="000000" w:themeColor="text1"/>
                <w:sz w:val="24"/>
                <w:szCs w:val="28"/>
                <w:lang w:eastAsia="ru-RU"/>
              </w:rPr>
              <w:t>6</w:t>
            </w:r>
          </w:p>
        </w:tc>
        <w:tc>
          <w:tcPr>
            <w:tcW w:w="6727" w:type="dxa"/>
            <w:shd w:val="clear" w:color="auto" w:fill="FFFFFF"/>
            <w:hideMark/>
          </w:tcPr>
          <w:p w:rsidR="00E060B4" w:rsidRPr="00E060B4" w:rsidRDefault="00E060B4" w:rsidP="00EB2FB8">
            <w:pPr>
              <w:spacing w:after="0" w:line="240" w:lineRule="auto"/>
              <w:ind w:firstLine="52"/>
              <w:jc w:val="both"/>
              <w:rPr>
                <w:rFonts w:ascii="Times New Roman" w:eastAsia="Times New Roman" w:hAnsi="Times New Roman" w:cs="Times New Roman"/>
                <w:color w:val="000000" w:themeColor="text1"/>
                <w:sz w:val="24"/>
                <w:szCs w:val="28"/>
                <w:lang w:eastAsia="ru-RU"/>
              </w:rPr>
            </w:pPr>
            <w:r w:rsidRPr="00E060B4">
              <w:rPr>
                <w:rFonts w:ascii="Times New Roman" w:eastAsia="Times New Roman" w:hAnsi="Times New Roman" w:cs="Times New Roman"/>
                <w:color w:val="000000" w:themeColor="text1"/>
                <w:sz w:val="24"/>
                <w:szCs w:val="28"/>
                <w:lang w:eastAsia="ru-RU"/>
              </w:rPr>
              <w:t>Журнал операций расчетов по оплате труда, денежному довольствию и стипендиям</w:t>
            </w:r>
          </w:p>
        </w:tc>
        <w:tc>
          <w:tcPr>
            <w:tcW w:w="2120" w:type="dxa"/>
            <w:vMerge/>
            <w:shd w:val="clear" w:color="auto" w:fill="FFFFFF"/>
            <w:vAlign w:val="center"/>
            <w:hideMark/>
          </w:tcPr>
          <w:p w:rsidR="00E060B4" w:rsidRPr="00E060B4" w:rsidRDefault="00E060B4" w:rsidP="00E060B4">
            <w:pPr>
              <w:spacing w:after="0" w:line="240" w:lineRule="auto"/>
              <w:ind w:firstLine="709"/>
              <w:jc w:val="both"/>
              <w:rPr>
                <w:rFonts w:ascii="Times New Roman" w:eastAsia="Times New Roman" w:hAnsi="Times New Roman" w:cs="Times New Roman"/>
                <w:color w:val="000000" w:themeColor="text1"/>
                <w:sz w:val="24"/>
                <w:szCs w:val="28"/>
                <w:lang w:eastAsia="ru-RU"/>
              </w:rPr>
            </w:pPr>
          </w:p>
        </w:tc>
      </w:tr>
      <w:tr w:rsidR="00E060B4" w:rsidRPr="00E060B4" w:rsidTr="001F4572">
        <w:trPr>
          <w:tblCellSpacing w:w="0" w:type="dxa"/>
        </w:trPr>
        <w:tc>
          <w:tcPr>
            <w:tcW w:w="498" w:type="dxa"/>
            <w:shd w:val="clear" w:color="auto" w:fill="FFFFFF"/>
            <w:hideMark/>
          </w:tcPr>
          <w:p w:rsidR="00E060B4" w:rsidRPr="00E060B4" w:rsidRDefault="00E060B4" w:rsidP="00EB2FB8">
            <w:pPr>
              <w:spacing w:after="0" w:line="240" w:lineRule="auto"/>
              <w:ind w:firstLine="52"/>
              <w:jc w:val="both"/>
              <w:rPr>
                <w:rFonts w:ascii="Times New Roman" w:eastAsia="Times New Roman" w:hAnsi="Times New Roman" w:cs="Times New Roman"/>
                <w:color w:val="000000" w:themeColor="text1"/>
                <w:sz w:val="24"/>
                <w:szCs w:val="28"/>
                <w:lang w:eastAsia="ru-RU"/>
              </w:rPr>
            </w:pPr>
            <w:r w:rsidRPr="00E060B4">
              <w:rPr>
                <w:rFonts w:ascii="Times New Roman" w:eastAsia="Times New Roman" w:hAnsi="Times New Roman" w:cs="Times New Roman"/>
                <w:color w:val="000000" w:themeColor="text1"/>
                <w:sz w:val="24"/>
                <w:szCs w:val="28"/>
                <w:lang w:eastAsia="ru-RU"/>
              </w:rPr>
              <w:t>7</w:t>
            </w:r>
          </w:p>
        </w:tc>
        <w:tc>
          <w:tcPr>
            <w:tcW w:w="6727" w:type="dxa"/>
            <w:shd w:val="clear" w:color="auto" w:fill="FFFFFF"/>
            <w:hideMark/>
          </w:tcPr>
          <w:p w:rsidR="00E060B4" w:rsidRPr="00E060B4" w:rsidRDefault="00E060B4" w:rsidP="00EB2FB8">
            <w:pPr>
              <w:spacing w:after="0" w:line="240" w:lineRule="auto"/>
              <w:ind w:firstLine="52"/>
              <w:jc w:val="both"/>
              <w:rPr>
                <w:rFonts w:ascii="Times New Roman" w:eastAsia="Times New Roman" w:hAnsi="Times New Roman" w:cs="Times New Roman"/>
                <w:color w:val="000000" w:themeColor="text1"/>
                <w:sz w:val="24"/>
                <w:szCs w:val="28"/>
                <w:lang w:eastAsia="ru-RU"/>
              </w:rPr>
            </w:pPr>
            <w:r w:rsidRPr="00E060B4">
              <w:rPr>
                <w:rFonts w:ascii="Times New Roman" w:eastAsia="Times New Roman" w:hAnsi="Times New Roman" w:cs="Times New Roman"/>
                <w:color w:val="000000" w:themeColor="text1"/>
                <w:sz w:val="24"/>
                <w:szCs w:val="28"/>
                <w:lang w:eastAsia="ru-RU"/>
              </w:rPr>
              <w:t>Журнал операций по выбытию и перемещению нефинансовых активов</w:t>
            </w:r>
          </w:p>
        </w:tc>
        <w:tc>
          <w:tcPr>
            <w:tcW w:w="2120" w:type="dxa"/>
            <w:vMerge/>
            <w:shd w:val="clear" w:color="auto" w:fill="FFFFFF"/>
            <w:vAlign w:val="center"/>
            <w:hideMark/>
          </w:tcPr>
          <w:p w:rsidR="00E060B4" w:rsidRPr="00E060B4" w:rsidRDefault="00E060B4" w:rsidP="00E060B4">
            <w:pPr>
              <w:spacing w:after="0" w:line="240" w:lineRule="auto"/>
              <w:ind w:firstLine="709"/>
              <w:jc w:val="both"/>
              <w:rPr>
                <w:rFonts w:ascii="Times New Roman" w:eastAsia="Times New Roman" w:hAnsi="Times New Roman" w:cs="Times New Roman"/>
                <w:color w:val="000000" w:themeColor="text1"/>
                <w:sz w:val="24"/>
                <w:szCs w:val="28"/>
                <w:lang w:eastAsia="ru-RU"/>
              </w:rPr>
            </w:pPr>
          </w:p>
        </w:tc>
      </w:tr>
      <w:tr w:rsidR="00E060B4" w:rsidRPr="00E060B4" w:rsidTr="001F4572">
        <w:trPr>
          <w:tblCellSpacing w:w="0" w:type="dxa"/>
        </w:trPr>
        <w:tc>
          <w:tcPr>
            <w:tcW w:w="498" w:type="dxa"/>
            <w:shd w:val="clear" w:color="auto" w:fill="FFFFFF"/>
            <w:hideMark/>
          </w:tcPr>
          <w:p w:rsidR="00E060B4" w:rsidRPr="00E060B4" w:rsidRDefault="00E060B4" w:rsidP="00EB2FB8">
            <w:pPr>
              <w:spacing w:after="0" w:line="240" w:lineRule="auto"/>
              <w:ind w:firstLine="52"/>
              <w:jc w:val="both"/>
              <w:rPr>
                <w:rFonts w:ascii="Times New Roman" w:eastAsia="Times New Roman" w:hAnsi="Times New Roman" w:cs="Times New Roman"/>
                <w:color w:val="000000" w:themeColor="text1"/>
                <w:sz w:val="24"/>
                <w:szCs w:val="28"/>
                <w:lang w:eastAsia="ru-RU"/>
              </w:rPr>
            </w:pPr>
            <w:r w:rsidRPr="00E060B4">
              <w:rPr>
                <w:rFonts w:ascii="Times New Roman" w:eastAsia="Times New Roman" w:hAnsi="Times New Roman" w:cs="Times New Roman"/>
                <w:color w:val="000000" w:themeColor="text1"/>
                <w:sz w:val="24"/>
                <w:szCs w:val="28"/>
                <w:lang w:eastAsia="ru-RU"/>
              </w:rPr>
              <w:t>8</w:t>
            </w:r>
          </w:p>
        </w:tc>
        <w:tc>
          <w:tcPr>
            <w:tcW w:w="6727" w:type="dxa"/>
            <w:shd w:val="clear" w:color="auto" w:fill="FFFFFF"/>
            <w:hideMark/>
          </w:tcPr>
          <w:p w:rsidR="00E060B4" w:rsidRPr="00E060B4" w:rsidRDefault="00E060B4" w:rsidP="00EB2FB8">
            <w:pPr>
              <w:spacing w:after="0" w:line="240" w:lineRule="auto"/>
              <w:ind w:firstLine="52"/>
              <w:jc w:val="both"/>
              <w:rPr>
                <w:rFonts w:ascii="Times New Roman" w:eastAsia="Times New Roman" w:hAnsi="Times New Roman" w:cs="Times New Roman"/>
                <w:color w:val="000000" w:themeColor="text1"/>
                <w:sz w:val="24"/>
                <w:szCs w:val="28"/>
                <w:lang w:eastAsia="ru-RU"/>
              </w:rPr>
            </w:pPr>
            <w:r w:rsidRPr="00E060B4">
              <w:rPr>
                <w:rFonts w:ascii="Times New Roman" w:eastAsia="Times New Roman" w:hAnsi="Times New Roman" w:cs="Times New Roman"/>
                <w:color w:val="000000" w:themeColor="text1"/>
                <w:sz w:val="24"/>
                <w:szCs w:val="28"/>
                <w:lang w:eastAsia="ru-RU"/>
              </w:rPr>
              <w:t>Журнал по прочим операциям</w:t>
            </w:r>
          </w:p>
        </w:tc>
        <w:tc>
          <w:tcPr>
            <w:tcW w:w="2120" w:type="dxa"/>
            <w:vMerge/>
            <w:shd w:val="clear" w:color="auto" w:fill="FFFFFF"/>
            <w:vAlign w:val="center"/>
            <w:hideMark/>
          </w:tcPr>
          <w:p w:rsidR="00E060B4" w:rsidRPr="00E060B4" w:rsidRDefault="00E060B4" w:rsidP="00E060B4">
            <w:pPr>
              <w:spacing w:after="0" w:line="240" w:lineRule="auto"/>
              <w:ind w:firstLine="709"/>
              <w:jc w:val="both"/>
              <w:rPr>
                <w:rFonts w:ascii="Times New Roman" w:eastAsia="Times New Roman" w:hAnsi="Times New Roman" w:cs="Times New Roman"/>
                <w:color w:val="000000" w:themeColor="text1"/>
                <w:sz w:val="24"/>
                <w:szCs w:val="28"/>
                <w:lang w:eastAsia="ru-RU"/>
              </w:rPr>
            </w:pPr>
          </w:p>
        </w:tc>
      </w:tr>
      <w:tr w:rsidR="00E060B4" w:rsidRPr="00E060B4" w:rsidTr="001F4572">
        <w:trPr>
          <w:tblCellSpacing w:w="0" w:type="dxa"/>
        </w:trPr>
        <w:tc>
          <w:tcPr>
            <w:tcW w:w="498" w:type="dxa"/>
            <w:shd w:val="clear" w:color="auto" w:fill="FFFFFF"/>
            <w:hideMark/>
          </w:tcPr>
          <w:p w:rsidR="00E060B4" w:rsidRPr="00E060B4" w:rsidRDefault="00E060B4" w:rsidP="00EB2FB8">
            <w:pPr>
              <w:spacing w:after="0" w:line="240" w:lineRule="auto"/>
              <w:ind w:firstLine="52"/>
              <w:jc w:val="both"/>
              <w:rPr>
                <w:rFonts w:ascii="Times New Roman" w:eastAsia="Times New Roman" w:hAnsi="Times New Roman" w:cs="Times New Roman"/>
                <w:color w:val="000000" w:themeColor="text1"/>
                <w:sz w:val="24"/>
                <w:szCs w:val="28"/>
                <w:lang w:eastAsia="ru-RU"/>
              </w:rPr>
            </w:pPr>
            <w:r w:rsidRPr="00E060B4">
              <w:rPr>
                <w:rFonts w:ascii="Times New Roman" w:eastAsia="Times New Roman" w:hAnsi="Times New Roman" w:cs="Times New Roman"/>
                <w:color w:val="000000" w:themeColor="text1"/>
                <w:sz w:val="24"/>
                <w:szCs w:val="28"/>
                <w:lang w:eastAsia="ru-RU"/>
              </w:rPr>
              <w:t>9</w:t>
            </w:r>
          </w:p>
        </w:tc>
        <w:tc>
          <w:tcPr>
            <w:tcW w:w="6727" w:type="dxa"/>
            <w:shd w:val="clear" w:color="auto" w:fill="FFFFFF"/>
            <w:hideMark/>
          </w:tcPr>
          <w:p w:rsidR="00E060B4" w:rsidRPr="00E060B4" w:rsidRDefault="00E060B4" w:rsidP="00EB2FB8">
            <w:pPr>
              <w:spacing w:after="0" w:line="240" w:lineRule="auto"/>
              <w:ind w:firstLine="52"/>
              <w:jc w:val="both"/>
              <w:rPr>
                <w:rFonts w:ascii="Times New Roman" w:eastAsia="Times New Roman" w:hAnsi="Times New Roman" w:cs="Times New Roman"/>
                <w:color w:val="000000" w:themeColor="text1"/>
                <w:sz w:val="24"/>
                <w:szCs w:val="28"/>
                <w:lang w:eastAsia="ru-RU"/>
              </w:rPr>
            </w:pPr>
            <w:r w:rsidRPr="00E060B4">
              <w:rPr>
                <w:rFonts w:ascii="Times New Roman" w:eastAsia="Times New Roman" w:hAnsi="Times New Roman" w:cs="Times New Roman"/>
                <w:color w:val="000000" w:themeColor="text1"/>
                <w:sz w:val="24"/>
                <w:szCs w:val="28"/>
                <w:lang w:eastAsia="ru-RU"/>
              </w:rPr>
              <w:t>Главная книга</w:t>
            </w:r>
          </w:p>
        </w:tc>
        <w:tc>
          <w:tcPr>
            <w:tcW w:w="2120" w:type="dxa"/>
            <w:vMerge/>
            <w:shd w:val="clear" w:color="auto" w:fill="FFFFFF"/>
            <w:vAlign w:val="center"/>
            <w:hideMark/>
          </w:tcPr>
          <w:p w:rsidR="00E060B4" w:rsidRPr="00E060B4" w:rsidRDefault="00E060B4" w:rsidP="00E060B4">
            <w:pPr>
              <w:spacing w:after="0" w:line="240" w:lineRule="auto"/>
              <w:ind w:firstLine="709"/>
              <w:jc w:val="both"/>
              <w:rPr>
                <w:rFonts w:ascii="Times New Roman" w:eastAsia="Times New Roman" w:hAnsi="Times New Roman" w:cs="Times New Roman"/>
                <w:color w:val="000000" w:themeColor="text1"/>
                <w:sz w:val="24"/>
                <w:szCs w:val="28"/>
                <w:lang w:eastAsia="ru-RU"/>
              </w:rPr>
            </w:pPr>
          </w:p>
        </w:tc>
      </w:tr>
    </w:tbl>
    <w:p w:rsidR="00E060B4" w:rsidRPr="00E060B4" w:rsidRDefault="00E060B4" w:rsidP="00E060B4">
      <w:pPr>
        <w:shd w:val="clear" w:color="auto" w:fill="FFFFFF"/>
        <w:spacing w:after="0" w:line="360" w:lineRule="auto"/>
        <w:ind w:firstLine="709"/>
        <w:jc w:val="both"/>
        <w:rPr>
          <w:rFonts w:ascii="Times New Roman" w:eastAsia="Times New Roman" w:hAnsi="Times New Roman" w:cs="Times New Roman"/>
          <w:color w:val="000000" w:themeColor="text1"/>
          <w:sz w:val="28"/>
          <w:szCs w:val="28"/>
          <w:lang w:eastAsia="ru-RU"/>
        </w:rPr>
      </w:pPr>
      <w:r w:rsidRPr="00E060B4">
        <w:rPr>
          <w:rFonts w:ascii="Times New Roman" w:eastAsia="Times New Roman" w:hAnsi="Times New Roman" w:cs="Times New Roman"/>
          <w:color w:val="000000" w:themeColor="text1"/>
          <w:sz w:val="28"/>
          <w:szCs w:val="28"/>
          <w:lang w:eastAsia="ru-RU"/>
        </w:rPr>
        <w:lastRenderedPageBreak/>
        <w:t>Записи в журналах по совершенным хозяйственным операциям подвергаются сверке аудитором не только по отдельным документам, но и группам однородных документов.</w:t>
      </w:r>
    </w:p>
    <w:p w:rsidR="00E060B4" w:rsidRPr="00E060B4" w:rsidRDefault="00E060B4" w:rsidP="00E060B4">
      <w:pPr>
        <w:shd w:val="clear" w:color="auto" w:fill="FFFFFF"/>
        <w:spacing w:after="0" w:line="360" w:lineRule="auto"/>
        <w:ind w:firstLine="709"/>
        <w:jc w:val="both"/>
        <w:rPr>
          <w:rFonts w:ascii="Times New Roman" w:eastAsia="Times New Roman" w:hAnsi="Times New Roman" w:cs="Times New Roman"/>
          <w:color w:val="000000" w:themeColor="text1"/>
          <w:sz w:val="28"/>
          <w:szCs w:val="28"/>
          <w:lang w:eastAsia="ru-RU"/>
        </w:rPr>
      </w:pPr>
      <w:r w:rsidRPr="00E060B4">
        <w:rPr>
          <w:rFonts w:ascii="Times New Roman" w:eastAsia="Times New Roman" w:hAnsi="Times New Roman" w:cs="Times New Roman"/>
          <w:color w:val="000000" w:themeColor="text1"/>
          <w:sz w:val="28"/>
          <w:szCs w:val="28"/>
          <w:lang w:eastAsia="ru-RU"/>
        </w:rPr>
        <w:t>При</w:t>
      </w:r>
      <w:r w:rsidR="008D0AAA">
        <w:rPr>
          <w:rFonts w:ascii="Times New Roman" w:eastAsia="Times New Roman" w:hAnsi="Times New Roman" w:cs="Times New Roman"/>
          <w:color w:val="000000" w:themeColor="text1"/>
          <w:sz w:val="28"/>
          <w:szCs w:val="28"/>
          <w:lang w:eastAsia="ru-RU"/>
        </w:rPr>
        <w:t>, непосредственном,</w:t>
      </w:r>
      <w:r w:rsidRPr="00E060B4">
        <w:rPr>
          <w:rFonts w:ascii="Times New Roman" w:eastAsia="Times New Roman" w:hAnsi="Times New Roman" w:cs="Times New Roman"/>
          <w:color w:val="000000" w:themeColor="text1"/>
          <w:sz w:val="28"/>
          <w:szCs w:val="28"/>
          <w:lang w:eastAsia="ru-RU"/>
        </w:rPr>
        <w:t xml:space="preserve"> аудите корреспонденции счетов в журнале операций проверяются в зависимости от характера операций по дебету одного счета и кредиту другого счета</w:t>
      </w:r>
      <w:r w:rsidR="008D0AAA">
        <w:rPr>
          <w:rFonts w:ascii="Times New Roman" w:eastAsia="Times New Roman" w:hAnsi="Times New Roman" w:cs="Times New Roman"/>
          <w:color w:val="000000" w:themeColor="text1"/>
          <w:sz w:val="28"/>
          <w:szCs w:val="28"/>
          <w:lang w:eastAsia="ru-RU"/>
        </w:rPr>
        <w:t xml:space="preserve"> корреспонденции</w:t>
      </w:r>
      <w:r w:rsidRPr="00E060B4">
        <w:rPr>
          <w:rFonts w:ascii="Times New Roman" w:eastAsia="Times New Roman" w:hAnsi="Times New Roman" w:cs="Times New Roman"/>
          <w:color w:val="000000" w:themeColor="text1"/>
          <w:sz w:val="28"/>
          <w:szCs w:val="28"/>
          <w:lang w:eastAsia="ru-RU"/>
        </w:rPr>
        <w:t xml:space="preserve">. </w:t>
      </w:r>
      <w:r w:rsidR="008D0AAA">
        <w:rPr>
          <w:rFonts w:ascii="Times New Roman" w:eastAsia="Times New Roman" w:hAnsi="Times New Roman" w:cs="Times New Roman"/>
          <w:color w:val="000000" w:themeColor="text1"/>
          <w:sz w:val="28"/>
          <w:szCs w:val="28"/>
          <w:lang w:eastAsia="ru-RU"/>
        </w:rPr>
        <w:t>Все ж</w:t>
      </w:r>
      <w:r w:rsidRPr="00E060B4">
        <w:rPr>
          <w:rFonts w:ascii="Times New Roman" w:eastAsia="Times New Roman" w:hAnsi="Times New Roman" w:cs="Times New Roman"/>
          <w:color w:val="000000" w:themeColor="text1"/>
          <w:sz w:val="28"/>
          <w:szCs w:val="28"/>
          <w:lang w:eastAsia="ru-RU"/>
        </w:rPr>
        <w:t xml:space="preserve">урналы операций должны быть подписаны главным бухгалтером и бухгалтером, составившим журнал </w:t>
      </w:r>
      <w:r w:rsidR="008D0AAA">
        <w:rPr>
          <w:rFonts w:ascii="Times New Roman" w:eastAsia="Times New Roman" w:hAnsi="Times New Roman" w:cs="Times New Roman"/>
          <w:color w:val="000000" w:themeColor="text1"/>
          <w:sz w:val="28"/>
          <w:szCs w:val="28"/>
          <w:lang w:eastAsia="ru-RU"/>
        </w:rPr>
        <w:t xml:space="preserve">данных </w:t>
      </w:r>
      <w:r w:rsidRPr="00E060B4">
        <w:rPr>
          <w:rFonts w:ascii="Times New Roman" w:eastAsia="Times New Roman" w:hAnsi="Times New Roman" w:cs="Times New Roman"/>
          <w:color w:val="000000" w:themeColor="text1"/>
          <w:sz w:val="28"/>
          <w:szCs w:val="28"/>
          <w:lang w:eastAsia="ru-RU"/>
        </w:rPr>
        <w:t xml:space="preserve">операций. </w:t>
      </w:r>
      <w:r w:rsidR="008D0AAA">
        <w:rPr>
          <w:rFonts w:ascii="Times New Roman" w:eastAsia="Times New Roman" w:hAnsi="Times New Roman" w:cs="Times New Roman"/>
          <w:color w:val="000000" w:themeColor="text1"/>
          <w:sz w:val="28"/>
          <w:szCs w:val="28"/>
          <w:lang w:eastAsia="ru-RU"/>
        </w:rPr>
        <w:t>Проверке</w:t>
      </w:r>
      <w:r w:rsidRPr="00E060B4">
        <w:rPr>
          <w:rFonts w:ascii="Times New Roman" w:eastAsia="Times New Roman" w:hAnsi="Times New Roman" w:cs="Times New Roman"/>
          <w:color w:val="000000" w:themeColor="text1"/>
          <w:sz w:val="28"/>
          <w:szCs w:val="28"/>
          <w:lang w:eastAsia="ru-RU"/>
        </w:rPr>
        <w:t xml:space="preserve"> подвергаются месячные обороты по счетам, данные по которым отражены в главной книге.</w:t>
      </w:r>
    </w:p>
    <w:p w:rsidR="00E060B4" w:rsidRPr="00E060B4" w:rsidRDefault="00E060B4" w:rsidP="00E060B4">
      <w:pPr>
        <w:shd w:val="clear" w:color="auto" w:fill="FFFFFF"/>
        <w:spacing w:after="0" w:line="360" w:lineRule="auto"/>
        <w:ind w:firstLine="709"/>
        <w:jc w:val="both"/>
        <w:rPr>
          <w:rFonts w:ascii="Times New Roman" w:eastAsia="Times New Roman" w:hAnsi="Times New Roman" w:cs="Times New Roman"/>
          <w:color w:val="000000" w:themeColor="text1"/>
          <w:sz w:val="28"/>
          <w:szCs w:val="28"/>
          <w:lang w:eastAsia="ru-RU"/>
        </w:rPr>
      </w:pPr>
      <w:r w:rsidRPr="00E060B4">
        <w:rPr>
          <w:rFonts w:ascii="Times New Roman" w:eastAsia="Times New Roman" w:hAnsi="Times New Roman" w:cs="Times New Roman"/>
          <w:color w:val="000000" w:themeColor="text1"/>
          <w:sz w:val="28"/>
          <w:szCs w:val="28"/>
          <w:lang w:eastAsia="ru-RU"/>
        </w:rPr>
        <w:t>В</w:t>
      </w:r>
      <w:r w:rsidR="008D0AAA">
        <w:rPr>
          <w:rFonts w:ascii="Times New Roman" w:eastAsia="Times New Roman" w:hAnsi="Times New Roman" w:cs="Times New Roman"/>
          <w:color w:val="000000" w:themeColor="text1"/>
          <w:sz w:val="28"/>
          <w:szCs w:val="28"/>
          <w:lang w:eastAsia="ru-RU"/>
        </w:rPr>
        <w:t>о всех</w:t>
      </w:r>
      <w:r w:rsidRPr="00E060B4">
        <w:rPr>
          <w:rFonts w:ascii="Times New Roman" w:eastAsia="Times New Roman" w:hAnsi="Times New Roman" w:cs="Times New Roman"/>
          <w:color w:val="000000" w:themeColor="text1"/>
          <w:sz w:val="28"/>
          <w:szCs w:val="28"/>
          <w:lang w:eastAsia="ru-RU"/>
        </w:rPr>
        <w:t xml:space="preserve"> органах казначейства и в финансовых органах ведется журнал по прочим операциям, данные из которого записываются в главную книгу ежедневно</w:t>
      </w:r>
      <w:r w:rsidR="008D0AAA">
        <w:rPr>
          <w:rFonts w:ascii="Times New Roman" w:eastAsia="Times New Roman" w:hAnsi="Times New Roman" w:cs="Times New Roman"/>
          <w:color w:val="000000" w:themeColor="text1"/>
          <w:sz w:val="28"/>
          <w:szCs w:val="28"/>
          <w:lang w:eastAsia="ru-RU"/>
        </w:rPr>
        <w:t>, в обязательной основе</w:t>
      </w:r>
      <w:r w:rsidRPr="00E060B4">
        <w:rPr>
          <w:rFonts w:ascii="Times New Roman" w:eastAsia="Times New Roman" w:hAnsi="Times New Roman" w:cs="Times New Roman"/>
          <w:color w:val="000000" w:themeColor="text1"/>
          <w:sz w:val="28"/>
          <w:szCs w:val="28"/>
          <w:lang w:eastAsia="ru-RU"/>
        </w:rPr>
        <w:t>.</w:t>
      </w:r>
    </w:p>
    <w:p w:rsidR="00E060B4" w:rsidRPr="00E060B4" w:rsidRDefault="008D0AAA" w:rsidP="00E060B4">
      <w:pPr>
        <w:shd w:val="clear" w:color="auto" w:fill="FFFFFF"/>
        <w:spacing w:after="0" w:line="360" w:lineRule="auto"/>
        <w:ind w:firstLine="709"/>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Проводя аудит,</w:t>
      </w:r>
      <w:r w:rsidR="00E060B4" w:rsidRPr="00E060B4">
        <w:rPr>
          <w:rFonts w:ascii="Times New Roman" w:eastAsia="Times New Roman" w:hAnsi="Times New Roman" w:cs="Times New Roman"/>
          <w:color w:val="000000" w:themeColor="text1"/>
          <w:sz w:val="28"/>
          <w:szCs w:val="28"/>
          <w:lang w:eastAsia="ru-RU"/>
        </w:rPr>
        <w:t xml:space="preserve"> кассового обслуживании бюджетов бюджетной системы Российской Федерации органами казначейства аудит хозяйственных операций проводится в отдельной главной книге по каждому обслуживаемому бюджету на соответствующих счетах (табл</w:t>
      </w:r>
      <w:r>
        <w:rPr>
          <w:rFonts w:ascii="Times New Roman" w:eastAsia="Times New Roman" w:hAnsi="Times New Roman" w:cs="Times New Roman"/>
          <w:color w:val="000000" w:themeColor="text1"/>
          <w:sz w:val="28"/>
          <w:szCs w:val="28"/>
          <w:lang w:eastAsia="ru-RU"/>
        </w:rPr>
        <w:t>ица</w:t>
      </w:r>
      <w:r w:rsidR="00E060B4" w:rsidRPr="00E060B4">
        <w:rPr>
          <w:rFonts w:ascii="Times New Roman" w:eastAsia="Times New Roman" w:hAnsi="Times New Roman" w:cs="Times New Roman"/>
          <w:color w:val="000000" w:themeColor="text1"/>
          <w:sz w:val="28"/>
          <w:szCs w:val="28"/>
          <w:lang w:eastAsia="ru-RU"/>
        </w:rPr>
        <w:t xml:space="preserve"> </w:t>
      </w:r>
      <w:r w:rsidR="00EB2FB8">
        <w:rPr>
          <w:rFonts w:ascii="Times New Roman" w:eastAsia="Times New Roman" w:hAnsi="Times New Roman" w:cs="Times New Roman"/>
          <w:color w:val="000000" w:themeColor="text1"/>
          <w:sz w:val="28"/>
          <w:szCs w:val="28"/>
          <w:lang w:eastAsia="ru-RU"/>
        </w:rPr>
        <w:t>4</w:t>
      </w:r>
      <w:r w:rsidR="00E060B4" w:rsidRPr="00E060B4">
        <w:rPr>
          <w:rFonts w:ascii="Times New Roman" w:eastAsia="Times New Roman" w:hAnsi="Times New Roman" w:cs="Times New Roman"/>
          <w:color w:val="000000" w:themeColor="text1"/>
          <w:sz w:val="28"/>
          <w:szCs w:val="28"/>
          <w:lang w:eastAsia="ru-RU"/>
        </w:rPr>
        <w:t>). </w:t>
      </w:r>
    </w:p>
    <w:p w:rsidR="00EB2FB8" w:rsidRDefault="00EB2FB8" w:rsidP="00E060B4">
      <w:pPr>
        <w:shd w:val="clear" w:color="auto" w:fill="FFFFFF"/>
        <w:spacing w:after="0" w:line="360" w:lineRule="auto"/>
        <w:ind w:firstLine="709"/>
        <w:jc w:val="right"/>
        <w:rPr>
          <w:rFonts w:ascii="Times New Roman" w:eastAsia="Times New Roman" w:hAnsi="Times New Roman" w:cs="Times New Roman"/>
          <w:bCs/>
          <w:color w:val="000000" w:themeColor="text1"/>
          <w:sz w:val="28"/>
          <w:szCs w:val="28"/>
          <w:lang w:eastAsia="ru-RU"/>
        </w:rPr>
      </w:pPr>
    </w:p>
    <w:p w:rsidR="00EB2FB8" w:rsidRDefault="00EB2FB8" w:rsidP="00E060B4">
      <w:pPr>
        <w:shd w:val="clear" w:color="auto" w:fill="FFFFFF"/>
        <w:spacing w:after="0" w:line="360" w:lineRule="auto"/>
        <w:ind w:firstLine="709"/>
        <w:jc w:val="right"/>
        <w:rPr>
          <w:rFonts w:ascii="Times New Roman" w:eastAsia="Times New Roman" w:hAnsi="Times New Roman" w:cs="Times New Roman"/>
          <w:bCs/>
          <w:color w:val="000000" w:themeColor="text1"/>
          <w:sz w:val="28"/>
          <w:szCs w:val="28"/>
          <w:lang w:eastAsia="ru-RU"/>
        </w:rPr>
      </w:pPr>
    </w:p>
    <w:p w:rsidR="00EB2FB8" w:rsidRDefault="00EB2FB8" w:rsidP="00E060B4">
      <w:pPr>
        <w:shd w:val="clear" w:color="auto" w:fill="FFFFFF"/>
        <w:spacing w:after="0" w:line="360" w:lineRule="auto"/>
        <w:ind w:firstLine="709"/>
        <w:jc w:val="right"/>
        <w:rPr>
          <w:rFonts w:ascii="Times New Roman" w:eastAsia="Times New Roman" w:hAnsi="Times New Roman" w:cs="Times New Roman"/>
          <w:bCs/>
          <w:color w:val="000000" w:themeColor="text1"/>
          <w:sz w:val="28"/>
          <w:szCs w:val="28"/>
          <w:lang w:eastAsia="ru-RU"/>
        </w:rPr>
      </w:pPr>
    </w:p>
    <w:p w:rsidR="00EB2FB8" w:rsidRDefault="00EB2FB8" w:rsidP="00E060B4">
      <w:pPr>
        <w:shd w:val="clear" w:color="auto" w:fill="FFFFFF"/>
        <w:spacing w:after="0" w:line="360" w:lineRule="auto"/>
        <w:ind w:firstLine="709"/>
        <w:jc w:val="right"/>
        <w:rPr>
          <w:rFonts w:ascii="Times New Roman" w:eastAsia="Times New Roman" w:hAnsi="Times New Roman" w:cs="Times New Roman"/>
          <w:bCs/>
          <w:color w:val="000000" w:themeColor="text1"/>
          <w:sz w:val="28"/>
          <w:szCs w:val="28"/>
          <w:lang w:eastAsia="ru-RU"/>
        </w:rPr>
      </w:pPr>
    </w:p>
    <w:p w:rsidR="00EB2FB8" w:rsidRDefault="00EB2FB8" w:rsidP="00E060B4">
      <w:pPr>
        <w:shd w:val="clear" w:color="auto" w:fill="FFFFFF"/>
        <w:spacing w:after="0" w:line="360" w:lineRule="auto"/>
        <w:ind w:firstLine="709"/>
        <w:jc w:val="right"/>
        <w:rPr>
          <w:rFonts w:ascii="Times New Roman" w:eastAsia="Times New Roman" w:hAnsi="Times New Roman" w:cs="Times New Roman"/>
          <w:bCs/>
          <w:color w:val="000000" w:themeColor="text1"/>
          <w:sz w:val="28"/>
          <w:szCs w:val="28"/>
          <w:lang w:eastAsia="ru-RU"/>
        </w:rPr>
      </w:pPr>
    </w:p>
    <w:p w:rsidR="00EB2FB8" w:rsidRDefault="00EB2FB8" w:rsidP="00E060B4">
      <w:pPr>
        <w:shd w:val="clear" w:color="auto" w:fill="FFFFFF"/>
        <w:spacing w:after="0" w:line="360" w:lineRule="auto"/>
        <w:ind w:firstLine="709"/>
        <w:jc w:val="right"/>
        <w:rPr>
          <w:rFonts w:ascii="Times New Roman" w:eastAsia="Times New Roman" w:hAnsi="Times New Roman" w:cs="Times New Roman"/>
          <w:bCs/>
          <w:color w:val="000000" w:themeColor="text1"/>
          <w:sz w:val="28"/>
          <w:szCs w:val="28"/>
          <w:lang w:eastAsia="ru-RU"/>
        </w:rPr>
      </w:pPr>
    </w:p>
    <w:p w:rsidR="00EB2FB8" w:rsidRDefault="00EB2FB8" w:rsidP="00E060B4">
      <w:pPr>
        <w:shd w:val="clear" w:color="auto" w:fill="FFFFFF"/>
        <w:spacing w:after="0" w:line="360" w:lineRule="auto"/>
        <w:ind w:firstLine="709"/>
        <w:jc w:val="right"/>
        <w:rPr>
          <w:rFonts w:ascii="Times New Roman" w:eastAsia="Times New Roman" w:hAnsi="Times New Roman" w:cs="Times New Roman"/>
          <w:bCs/>
          <w:color w:val="000000" w:themeColor="text1"/>
          <w:sz w:val="28"/>
          <w:szCs w:val="28"/>
          <w:lang w:eastAsia="ru-RU"/>
        </w:rPr>
      </w:pPr>
    </w:p>
    <w:p w:rsidR="00EB2FB8" w:rsidRDefault="00EB2FB8" w:rsidP="00E060B4">
      <w:pPr>
        <w:shd w:val="clear" w:color="auto" w:fill="FFFFFF"/>
        <w:spacing w:after="0" w:line="360" w:lineRule="auto"/>
        <w:ind w:firstLine="709"/>
        <w:jc w:val="right"/>
        <w:rPr>
          <w:rFonts w:ascii="Times New Roman" w:eastAsia="Times New Roman" w:hAnsi="Times New Roman" w:cs="Times New Roman"/>
          <w:bCs/>
          <w:color w:val="000000" w:themeColor="text1"/>
          <w:sz w:val="28"/>
          <w:szCs w:val="28"/>
          <w:lang w:eastAsia="ru-RU"/>
        </w:rPr>
      </w:pPr>
    </w:p>
    <w:p w:rsidR="00EB2FB8" w:rsidRDefault="00EB2FB8" w:rsidP="00E060B4">
      <w:pPr>
        <w:shd w:val="clear" w:color="auto" w:fill="FFFFFF"/>
        <w:spacing w:after="0" w:line="360" w:lineRule="auto"/>
        <w:ind w:firstLine="709"/>
        <w:jc w:val="right"/>
        <w:rPr>
          <w:rFonts w:ascii="Times New Roman" w:eastAsia="Times New Roman" w:hAnsi="Times New Roman" w:cs="Times New Roman"/>
          <w:bCs/>
          <w:color w:val="000000" w:themeColor="text1"/>
          <w:sz w:val="28"/>
          <w:szCs w:val="28"/>
          <w:lang w:eastAsia="ru-RU"/>
        </w:rPr>
      </w:pPr>
    </w:p>
    <w:p w:rsidR="00EB2FB8" w:rsidRDefault="00EB2FB8" w:rsidP="00E060B4">
      <w:pPr>
        <w:shd w:val="clear" w:color="auto" w:fill="FFFFFF"/>
        <w:spacing w:after="0" w:line="360" w:lineRule="auto"/>
        <w:ind w:firstLine="709"/>
        <w:jc w:val="right"/>
        <w:rPr>
          <w:rFonts w:ascii="Times New Roman" w:eastAsia="Times New Roman" w:hAnsi="Times New Roman" w:cs="Times New Roman"/>
          <w:bCs/>
          <w:color w:val="000000" w:themeColor="text1"/>
          <w:sz w:val="28"/>
          <w:szCs w:val="28"/>
          <w:lang w:eastAsia="ru-RU"/>
        </w:rPr>
      </w:pPr>
    </w:p>
    <w:p w:rsidR="00EB2FB8" w:rsidRDefault="00EB2FB8" w:rsidP="00E060B4">
      <w:pPr>
        <w:shd w:val="clear" w:color="auto" w:fill="FFFFFF"/>
        <w:spacing w:after="0" w:line="360" w:lineRule="auto"/>
        <w:ind w:firstLine="709"/>
        <w:jc w:val="right"/>
        <w:rPr>
          <w:rFonts w:ascii="Times New Roman" w:eastAsia="Times New Roman" w:hAnsi="Times New Roman" w:cs="Times New Roman"/>
          <w:bCs/>
          <w:color w:val="000000" w:themeColor="text1"/>
          <w:sz w:val="28"/>
          <w:szCs w:val="28"/>
          <w:lang w:eastAsia="ru-RU"/>
        </w:rPr>
      </w:pPr>
    </w:p>
    <w:p w:rsidR="00EB2FB8" w:rsidRDefault="00EB2FB8" w:rsidP="00E060B4">
      <w:pPr>
        <w:shd w:val="clear" w:color="auto" w:fill="FFFFFF"/>
        <w:spacing w:after="0" w:line="360" w:lineRule="auto"/>
        <w:ind w:firstLine="709"/>
        <w:jc w:val="right"/>
        <w:rPr>
          <w:rFonts w:ascii="Times New Roman" w:eastAsia="Times New Roman" w:hAnsi="Times New Roman" w:cs="Times New Roman"/>
          <w:bCs/>
          <w:color w:val="000000" w:themeColor="text1"/>
          <w:sz w:val="28"/>
          <w:szCs w:val="28"/>
          <w:lang w:eastAsia="ru-RU"/>
        </w:rPr>
      </w:pPr>
    </w:p>
    <w:p w:rsidR="00EB2FB8" w:rsidRDefault="00EB2FB8" w:rsidP="00E060B4">
      <w:pPr>
        <w:shd w:val="clear" w:color="auto" w:fill="FFFFFF"/>
        <w:spacing w:after="0" w:line="360" w:lineRule="auto"/>
        <w:ind w:firstLine="709"/>
        <w:jc w:val="right"/>
        <w:rPr>
          <w:rFonts w:ascii="Times New Roman" w:eastAsia="Times New Roman" w:hAnsi="Times New Roman" w:cs="Times New Roman"/>
          <w:bCs/>
          <w:color w:val="000000" w:themeColor="text1"/>
          <w:sz w:val="28"/>
          <w:szCs w:val="28"/>
          <w:lang w:eastAsia="ru-RU"/>
        </w:rPr>
      </w:pPr>
    </w:p>
    <w:p w:rsidR="00EB2FB8" w:rsidRDefault="00EB2FB8" w:rsidP="00E060B4">
      <w:pPr>
        <w:shd w:val="clear" w:color="auto" w:fill="FFFFFF"/>
        <w:spacing w:after="0" w:line="360" w:lineRule="auto"/>
        <w:ind w:firstLine="709"/>
        <w:jc w:val="right"/>
        <w:rPr>
          <w:rFonts w:ascii="Times New Roman" w:eastAsia="Times New Roman" w:hAnsi="Times New Roman" w:cs="Times New Roman"/>
          <w:bCs/>
          <w:color w:val="000000" w:themeColor="text1"/>
          <w:sz w:val="28"/>
          <w:szCs w:val="28"/>
          <w:lang w:eastAsia="ru-RU"/>
        </w:rPr>
      </w:pPr>
    </w:p>
    <w:p w:rsidR="00E060B4" w:rsidRPr="00E060B4" w:rsidRDefault="00E060B4" w:rsidP="00E060B4">
      <w:pPr>
        <w:shd w:val="clear" w:color="auto" w:fill="FFFFFF"/>
        <w:spacing w:after="0" w:line="360" w:lineRule="auto"/>
        <w:ind w:firstLine="709"/>
        <w:jc w:val="right"/>
        <w:rPr>
          <w:rFonts w:ascii="Times New Roman" w:eastAsia="Times New Roman" w:hAnsi="Times New Roman" w:cs="Times New Roman"/>
          <w:color w:val="000000" w:themeColor="text1"/>
          <w:sz w:val="28"/>
          <w:szCs w:val="28"/>
          <w:lang w:eastAsia="ru-RU"/>
        </w:rPr>
      </w:pPr>
      <w:r w:rsidRPr="00E060B4">
        <w:rPr>
          <w:rFonts w:ascii="Times New Roman" w:eastAsia="Times New Roman" w:hAnsi="Times New Roman" w:cs="Times New Roman"/>
          <w:bCs/>
          <w:color w:val="000000" w:themeColor="text1"/>
          <w:sz w:val="28"/>
          <w:szCs w:val="28"/>
          <w:lang w:eastAsia="ru-RU"/>
        </w:rPr>
        <w:lastRenderedPageBreak/>
        <w:t xml:space="preserve">Таблица </w:t>
      </w:r>
      <w:r w:rsidR="00EB2FB8">
        <w:rPr>
          <w:rFonts w:ascii="Times New Roman" w:eastAsia="Times New Roman" w:hAnsi="Times New Roman" w:cs="Times New Roman"/>
          <w:bCs/>
          <w:color w:val="000000" w:themeColor="text1"/>
          <w:sz w:val="28"/>
          <w:szCs w:val="28"/>
          <w:lang w:eastAsia="ru-RU"/>
        </w:rPr>
        <w:t>4</w:t>
      </w:r>
      <w:r w:rsidRPr="00E060B4">
        <w:rPr>
          <w:rFonts w:ascii="Times New Roman" w:eastAsia="Times New Roman" w:hAnsi="Times New Roman" w:cs="Times New Roman"/>
          <w:bCs/>
          <w:color w:val="000000" w:themeColor="text1"/>
          <w:sz w:val="28"/>
          <w:szCs w:val="28"/>
          <w:lang w:eastAsia="ru-RU"/>
        </w:rPr>
        <w:t> </w:t>
      </w:r>
    </w:p>
    <w:p w:rsidR="00E060B4" w:rsidRPr="00E060B4" w:rsidRDefault="00E060B4" w:rsidP="00E060B4">
      <w:pPr>
        <w:shd w:val="clear" w:color="auto" w:fill="FFFFFF"/>
        <w:spacing w:after="0" w:line="360" w:lineRule="auto"/>
        <w:ind w:firstLine="709"/>
        <w:jc w:val="right"/>
        <w:rPr>
          <w:rFonts w:ascii="Times New Roman" w:eastAsia="Times New Roman" w:hAnsi="Times New Roman" w:cs="Times New Roman"/>
          <w:color w:val="000000" w:themeColor="text1"/>
          <w:sz w:val="28"/>
          <w:szCs w:val="28"/>
          <w:lang w:eastAsia="ru-RU"/>
        </w:rPr>
      </w:pPr>
      <w:r w:rsidRPr="00E060B4">
        <w:rPr>
          <w:rFonts w:ascii="Times New Roman" w:eastAsia="Times New Roman" w:hAnsi="Times New Roman" w:cs="Times New Roman"/>
          <w:bCs/>
          <w:color w:val="000000" w:themeColor="text1"/>
          <w:sz w:val="28"/>
          <w:szCs w:val="28"/>
          <w:lang w:eastAsia="ru-RU"/>
        </w:rPr>
        <w:t>Аудит счетов бюджетного учета </w:t>
      </w:r>
    </w:p>
    <w:tbl>
      <w:tblPr>
        <w:tblW w:w="0" w:type="auto"/>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75" w:type="dxa"/>
          <w:left w:w="75" w:type="dxa"/>
          <w:bottom w:w="75" w:type="dxa"/>
          <w:right w:w="75" w:type="dxa"/>
        </w:tblCellMar>
        <w:tblLook w:val="04A0" w:firstRow="1" w:lastRow="0" w:firstColumn="1" w:lastColumn="0" w:noHBand="0" w:noVBand="1"/>
      </w:tblPr>
      <w:tblGrid>
        <w:gridCol w:w="497"/>
        <w:gridCol w:w="2823"/>
        <w:gridCol w:w="6025"/>
      </w:tblGrid>
      <w:tr w:rsidR="00E060B4" w:rsidRPr="00E060B4" w:rsidTr="00CB0DFB">
        <w:trPr>
          <w:tblCellSpacing w:w="0" w:type="dxa"/>
        </w:trPr>
        <w:tc>
          <w:tcPr>
            <w:tcW w:w="503" w:type="dxa"/>
            <w:shd w:val="clear" w:color="auto" w:fill="auto"/>
            <w:vAlign w:val="center"/>
            <w:hideMark/>
          </w:tcPr>
          <w:p w:rsidR="00E060B4" w:rsidRPr="00E060B4" w:rsidRDefault="00E060B4" w:rsidP="00EB2FB8">
            <w:pPr>
              <w:spacing w:after="0" w:line="240" w:lineRule="auto"/>
              <w:jc w:val="both"/>
              <w:rPr>
                <w:rFonts w:ascii="Times New Roman" w:eastAsia="Times New Roman" w:hAnsi="Times New Roman" w:cs="Times New Roman"/>
                <w:color w:val="000000" w:themeColor="text1"/>
                <w:sz w:val="24"/>
                <w:szCs w:val="28"/>
                <w:lang w:eastAsia="ru-RU"/>
              </w:rPr>
            </w:pPr>
            <w:r w:rsidRPr="00E060B4">
              <w:rPr>
                <w:rFonts w:ascii="Times New Roman" w:eastAsia="Times New Roman" w:hAnsi="Times New Roman" w:cs="Times New Roman"/>
                <w:color w:val="000000" w:themeColor="text1"/>
                <w:sz w:val="24"/>
                <w:szCs w:val="28"/>
                <w:lang w:eastAsia="ru-RU"/>
              </w:rPr>
              <w:t>N</w:t>
            </w:r>
          </w:p>
        </w:tc>
        <w:tc>
          <w:tcPr>
            <w:tcW w:w="2843" w:type="dxa"/>
            <w:shd w:val="clear" w:color="auto" w:fill="auto"/>
            <w:vAlign w:val="center"/>
            <w:hideMark/>
          </w:tcPr>
          <w:p w:rsidR="00E060B4" w:rsidRPr="00E060B4" w:rsidRDefault="00E060B4" w:rsidP="00EB2FB8">
            <w:pPr>
              <w:spacing w:after="0" w:line="240" w:lineRule="auto"/>
              <w:jc w:val="both"/>
              <w:rPr>
                <w:rFonts w:ascii="Times New Roman" w:eastAsia="Times New Roman" w:hAnsi="Times New Roman" w:cs="Times New Roman"/>
                <w:color w:val="000000" w:themeColor="text1"/>
                <w:sz w:val="24"/>
                <w:szCs w:val="28"/>
                <w:lang w:eastAsia="ru-RU"/>
              </w:rPr>
            </w:pPr>
            <w:r w:rsidRPr="00E060B4">
              <w:rPr>
                <w:rFonts w:ascii="Times New Roman" w:eastAsia="Times New Roman" w:hAnsi="Times New Roman" w:cs="Times New Roman"/>
                <w:color w:val="000000" w:themeColor="text1"/>
                <w:sz w:val="24"/>
                <w:szCs w:val="28"/>
                <w:lang w:eastAsia="ru-RU"/>
              </w:rPr>
              <w:t>Аудит записей, отраженных на счетах бюджетного учета</w:t>
            </w:r>
          </w:p>
        </w:tc>
        <w:tc>
          <w:tcPr>
            <w:tcW w:w="6179" w:type="dxa"/>
            <w:shd w:val="clear" w:color="auto" w:fill="auto"/>
            <w:vAlign w:val="center"/>
            <w:hideMark/>
          </w:tcPr>
          <w:p w:rsidR="00E060B4" w:rsidRPr="00E060B4" w:rsidRDefault="00E060B4" w:rsidP="00EB2FB8">
            <w:pPr>
              <w:spacing w:after="0" w:line="240" w:lineRule="auto"/>
              <w:jc w:val="both"/>
              <w:rPr>
                <w:rFonts w:ascii="Times New Roman" w:eastAsia="Times New Roman" w:hAnsi="Times New Roman" w:cs="Times New Roman"/>
                <w:color w:val="000000" w:themeColor="text1"/>
                <w:sz w:val="24"/>
                <w:szCs w:val="28"/>
                <w:lang w:eastAsia="ru-RU"/>
              </w:rPr>
            </w:pPr>
            <w:r w:rsidRPr="00E060B4">
              <w:rPr>
                <w:rFonts w:ascii="Times New Roman" w:eastAsia="Times New Roman" w:hAnsi="Times New Roman" w:cs="Times New Roman"/>
                <w:color w:val="000000" w:themeColor="text1"/>
                <w:sz w:val="24"/>
                <w:szCs w:val="28"/>
                <w:lang w:eastAsia="ru-RU"/>
              </w:rPr>
              <w:t>Действия аудитора</w:t>
            </w:r>
          </w:p>
        </w:tc>
      </w:tr>
      <w:tr w:rsidR="00E060B4" w:rsidRPr="00E060B4" w:rsidTr="00CB0DFB">
        <w:trPr>
          <w:tblCellSpacing w:w="0" w:type="dxa"/>
        </w:trPr>
        <w:tc>
          <w:tcPr>
            <w:tcW w:w="503" w:type="dxa"/>
            <w:shd w:val="clear" w:color="auto" w:fill="auto"/>
            <w:hideMark/>
          </w:tcPr>
          <w:p w:rsidR="00E060B4" w:rsidRPr="00E060B4" w:rsidRDefault="00E060B4" w:rsidP="00EB2FB8">
            <w:pPr>
              <w:spacing w:after="0" w:line="240" w:lineRule="auto"/>
              <w:jc w:val="both"/>
              <w:rPr>
                <w:rFonts w:ascii="Times New Roman" w:eastAsia="Times New Roman" w:hAnsi="Times New Roman" w:cs="Times New Roman"/>
                <w:color w:val="000000" w:themeColor="text1"/>
                <w:sz w:val="24"/>
                <w:szCs w:val="28"/>
                <w:lang w:eastAsia="ru-RU"/>
              </w:rPr>
            </w:pPr>
            <w:r w:rsidRPr="00E060B4">
              <w:rPr>
                <w:rFonts w:ascii="Times New Roman" w:eastAsia="Times New Roman" w:hAnsi="Times New Roman" w:cs="Times New Roman"/>
                <w:color w:val="000000" w:themeColor="text1"/>
                <w:sz w:val="24"/>
                <w:szCs w:val="28"/>
                <w:lang w:eastAsia="ru-RU"/>
              </w:rPr>
              <w:t>1</w:t>
            </w:r>
          </w:p>
        </w:tc>
        <w:tc>
          <w:tcPr>
            <w:tcW w:w="2843" w:type="dxa"/>
            <w:shd w:val="clear" w:color="auto" w:fill="auto"/>
            <w:hideMark/>
          </w:tcPr>
          <w:p w:rsidR="00E060B4" w:rsidRPr="00E060B4" w:rsidRDefault="00E060B4" w:rsidP="00EB2FB8">
            <w:pPr>
              <w:spacing w:after="0" w:line="240" w:lineRule="auto"/>
              <w:jc w:val="both"/>
              <w:rPr>
                <w:rFonts w:ascii="Times New Roman" w:eastAsia="Times New Roman" w:hAnsi="Times New Roman" w:cs="Times New Roman"/>
                <w:color w:val="000000" w:themeColor="text1"/>
                <w:sz w:val="24"/>
                <w:szCs w:val="28"/>
                <w:lang w:eastAsia="ru-RU"/>
              </w:rPr>
            </w:pPr>
            <w:r w:rsidRPr="00E060B4">
              <w:rPr>
                <w:rFonts w:ascii="Times New Roman" w:eastAsia="Times New Roman" w:hAnsi="Times New Roman" w:cs="Times New Roman"/>
                <w:color w:val="000000" w:themeColor="text1"/>
                <w:sz w:val="24"/>
                <w:szCs w:val="28"/>
                <w:lang w:eastAsia="ru-RU"/>
              </w:rPr>
              <w:t>Аудит счетов по нефинансовым активам</w:t>
            </w:r>
          </w:p>
        </w:tc>
        <w:tc>
          <w:tcPr>
            <w:tcW w:w="6179" w:type="dxa"/>
            <w:shd w:val="clear" w:color="auto" w:fill="auto"/>
            <w:hideMark/>
          </w:tcPr>
          <w:p w:rsidR="00E060B4" w:rsidRPr="00E060B4" w:rsidRDefault="00E060B4" w:rsidP="00EB2FB8">
            <w:pPr>
              <w:spacing w:after="0" w:line="240" w:lineRule="auto"/>
              <w:jc w:val="both"/>
              <w:rPr>
                <w:rFonts w:ascii="Times New Roman" w:eastAsia="Times New Roman" w:hAnsi="Times New Roman" w:cs="Times New Roman"/>
                <w:color w:val="000000" w:themeColor="text1"/>
                <w:sz w:val="24"/>
                <w:szCs w:val="28"/>
                <w:lang w:eastAsia="ru-RU"/>
              </w:rPr>
            </w:pPr>
            <w:r w:rsidRPr="00E060B4">
              <w:rPr>
                <w:rFonts w:ascii="Times New Roman" w:eastAsia="Times New Roman" w:hAnsi="Times New Roman" w:cs="Times New Roman"/>
                <w:color w:val="000000" w:themeColor="text1"/>
                <w:sz w:val="24"/>
                <w:szCs w:val="28"/>
                <w:lang w:eastAsia="ru-RU"/>
              </w:rPr>
              <w:t>Проверке подвергаются счета учета основных средств, непроизведенных и нематериальных активов, амортизации, материальных запасов, вложений в нефинансовые активы и нефинансовых активов в пути</w:t>
            </w:r>
          </w:p>
        </w:tc>
      </w:tr>
      <w:tr w:rsidR="00E060B4" w:rsidRPr="00E060B4" w:rsidTr="00CB0DFB">
        <w:trPr>
          <w:tblCellSpacing w:w="0" w:type="dxa"/>
        </w:trPr>
        <w:tc>
          <w:tcPr>
            <w:tcW w:w="503" w:type="dxa"/>
            <w:shd w:val="clear" w:color="auto" w:fill="auto"/>
            <w:hideMark/>
          </w:tcPr>
          <w:p w:rsidR="00E060B4" w:rsidRPr="00E060B4" w:rsidRDefault="00E060B4" w:rsidP="00EB2FB8">
            <w:pPr>
              <w:spacing w:after="0" w:line="240" w:lineRule="auto"/>
              <w:jc w:val="both"/>
              <w:rPr>
                <w:rFonts w:ascii="Times New Roman" w:eastAsia="Times New Roman" w:hAnsi="Times New Roman" w:cs="Times New Roman"/>
                <w:color w:val="000000" w:themeColor="text1"/>
                <w:sz w:val="24"/>
                <w:szCs w:val="28"/>
                <w:lang w:eastAsia="ru-RU"/>
              </w:rPr>
            </w:pPr>
            <w:r w:rsidRPr="00E060B4">
              <w:rPr>
                <w:rFonts w:ascii="Times New Roman" w:eastAsia="Times New Roman" w:hAnsi="Times New Roman" w:cs="Times New Roman"/>
                <w:color w:val="000000" w:themeColor="text1"/>
                <w:sz w:val="24"/>
                <w:szCs w:val="28"/>
                <w:lang w:eastAsia="ru-RU"/>
              </w:rPr>
              <w:t>2</w:t>
            </w:r>
          </w:p>
        </w:tc>
        <w:tc>
          <w:tcPr>
            <w:tcW w:w="2843" w:type="dxa"/>
            <w:shd w:val="clear" w:color="auto" w:fill="auto"/>
            <w:hideMark/>
          </w:tcPr>
          <w:p w:rsidR="00E060B4" w:rsidRPr="00E060B4" w:rsidRDefault="00E060B4" w:rsidP="00EB2FB8">
            <w:pPr>
              <w:spacing w:after="0" w:line="240" w:lineRule="auto"/>
              <w:jc w:val="both"/>
              <w:rPr>
                <w:rFonts w:ascii="Times New Roman" w:eastAsia="Times New Roman" w:hAnsi="Times New Roman" w:cs="Times New Roman"/>
                <w:color w:val="000000" w:themeColor="text1"/>
                <w:sz w:val="24"/>
                <w:szCs w:val="28"/>
                <w:lang w:eastAsia="ru-RU"/>
              </w:rPr>
            </w:pPr>
            <w:r w:rsidRPr="00E060B4">
              <w:rPr>
                <w:rFonts w:ascii="Times New Roman" w:eastAsia="Times New Roman" w:hAnsi="Times New Roman" w:cs="Times New Roman"/>
                <w:color w:val="000000" w:themeColor="text1"/>
                <w:sz w:val="24"/>
                <w:szCs w:val="28"/>
                <w:lang w:eastAsia="ru-RU"/>
              </w:rPr>
              <w:t>Проверка счетов по финансовым активам</w:t>
            </w:r>
          </w:p>
        </w:tc>
        <w:tc>
          <w:tcPr>
            <w:tcW w:w="6179" w:type="dxa"/>
            <w:shd w:val="clear" w:color="auto" w:fill="auto"/>
            <w:hideMark/>
          </w:tcPr>
          <w:p w:rsidR="00E060B4" w:rsidRPr="00E060B4" w:rsidRDefault="00E060B4" w:rsidP="00EB2FB8">
            <w:pPr>
              <w:spacing w:after="0" w:line="240" w:lineRule="auto"/>
              <w:jc w:val="both"/>
              <w:rPr>
                <w:rFonts w:ascii="Times New Roman" w:eastAsia="Times New Roman" w:hAnsi="Times New Roman" w:cs="Times New Roman"/>
                <w:color w:val="000000" w:themeColor="text1"/>
                <w:sz w:val="24"/>
                <w:szCs w:val="28"/>
                <w:lang w:eastAsia="ru-RU"/>
              </w:rPr>
            </w:pPr>
            <w:r w:rsidRPr="00E060B4">
              <w:rPr>
                <w:rFonts w:ascii="Times New Roman" w:eastAsia="Times New Roman" w:hAnsi="Times New Roman" w:cs="Times New Roman"/>
                <w:color w:val="000000" w:themeColor="text1"/>
                <w:sz w:val="24"/>
                <w:szCs w:val="28"/>
                <w:lang w:eastAsia="ru-RU"/>
              </w:rPr>
              <w:t>Проверке подвергаются счета учета денежных средств и денежных документов учреждения, дебиторской задолженности</w:t>
            </w:r>
          </w:p>
        </w:tc>
      </w:tr>
      <w:tr w:rsidR="00E060B4" w:rsidRPr="00E060B4" w:rsidTr="00CB0DFB">
        <w:trPr>
          <w:tblCellSpacing w:w="0" w:type="dxa"/>
        </w:trPr>
        <w:tc>
          <w:tcPr>
            <w:tcW w:w="503" w:type="dxa"/>
            <w:shd w:val="clear" w:color="auto" w:fill="auto"/>
            <w:hideMark/>
          </w:tcPr>
          <w:p w:rsidR="00E060B4" w:rsidRPr="00E060B4" w:rsidRDefault="00E060B4" w:rsidP="00EB2FB8">
            <w:pPr>
              <w:spacing w:after="0" w:line="240" w:lineRule="auto"/>
              <w:jc w:val="both"/>
              <w:rPr>
                <w:rFonts w:ascii="Times New Roman" w:eastAsia="Times New Roman" w:hAnsi="Times New Roman" w:cs="Times New Roman"/>
                <w:color w:val="000000" w:themeColor="text1"/>
                <w:sz w:val="24"/>
                <w:szCs w:val="28"/>
                <w:lang w:eastAsia="ru-RU"/>
              </w:rPr>
            </w:pPr>
            <w:r w:rsidRPr="00E060B4">
              <w:rPr>
                <w:rFonts w:ascii="Times New Roman" w:eastAsia="Times New Roman" w:hAnsi="Times New Roman" w:cs="Times New Roman"/>
                <w:color w:val="000000" w:themeColor="text1"/>
                <w:sz w:val="24"/>
                <w:szCs w:val="28"/>
                <w:lang w:eastAsia="ru-RU"/>
              </w:rPr>
              <w:t>3</w:t>
            </w:r>
          </w:p>
        </w:tc>
        <w:tc>
          <w:tcPr>
            <w:tcW w:w="2843" w:type="dxa"/>
            <w:shd w:val="clear" w:color="auto" w:fill="auto"/>
            <w:hideMark/>
          </w:tcPr>
          <w:p w:rsidR="00E060B4" w:rsidRPr="00E060B4" w:rsidRDefault="00E060B4" w:rsidP="00EB2FB8">
            <w:pPr>
              <w:spacing w:after="0" w:line="240" w:lineRule="auto"/>
              <w:jc w:val="both"/>
              <w:rPr>
                <w:rFonts w:ascii="Times New Roman" w:eastAsia="Times New Roman" w:hAnsi="Times New Roman" w:cs="Times New Roman"/>
                <w:color w:val="000000" w:themeColor="text1"/>
                <w:sz w:val="24"/>
                <w:szCs w:val="28"/>
                <w:lang w:eastAsia="ru-RU"/>
              </w:rPr>
            </w:pPr>
            <w:r w:rsidRPr="00E060B4">
              <w:rPr>
                <w:rFonts w:ascii="Times New Roman" w:eastAsia="Times New Roman" w:hAnsi="Times New Roman" w:cs="Times New Roman"/>
                <w:color w:val="000000" w:themeColor="text1"/>
                <w:sz w:val="24"/>
                <w:szCs w:val="28"/>
                <w:lang w:eastAsia="ru-RU"/>
              </w:rPr>
              <w:t>Ознакомление со счетами по обязательствам</w:t>
            </w:r>
          </w:p>
        </w:tc>
        <w:tc>
          <w:tcPr>
            <w:tcW w:w="6179" w:type="dxa"/>
            <w:shd w:val="clear" w:color="auto" w:fill="auto"/>
            <w:hideMark/>
          </w:tcPr>
          <w:p w:rsidR="00E060B4" w:rsidRPr="00E060B4" w:rsidRDefault="00E060B4" w:rsidP="00EB2FB8">
            <w:pPr>
              <w:spacing w:after="0" w:line="240" w:lineRule="auto"/>
              <w:jc w:val="both"/>
              <w:rPr>
                <w:rFonts w:ascii="Times New Roman" w:eastAsia="Times New Roman" w:hAnsi="Times New Roman" w:cs="Times New Roman"/>
                <w:color w:val="000000" w:themeColor="text1"/>
                <w:sz w:val="24"/>
                <w:szCs w:val="28"/>
                <w:lang w:eastAsia="ru-RU"/>
              </w:rPr>
            </w:pPr>
            <w:r w:rsidRPr="00E060B4">
              <w:rPr>
                <w:rFonts w:ascii="Times New Roman" w:eastAsia="Times New Roman" w:hAnsi="Times New Roman" w:cs="Times New Roman"/>
                <w:color w:val="000000" w:themeColor="text1"/>
                <w:sz w:val="24"/>
                <w:szCs w:val="28"/>
                <w:lang w:eastAsia="ru-RU"/>
              </w:rPr>
              <w:t>Проверке подвергаются счета учета кредиторской задолженности учреждения</w:t>
            </w:r>
          </w:p>
        </w:tc>
      </w:tr>
      <w:tr w:rsidR="00E060B4" w:rsidRPr="00E060B4" w:rsidTr="00CB0DFB">
        <w:trPr>
          <w:tblCellSpacing w:w="0" w:type="dxa"/>
        </w:trPr>
        <w:tc>
          <w:tcPr>
            <w:tcW w:w="503" w:type="dxa"/>
            <w:shd w:val="clear" w:color="auto" w:fill="auto"/>
            <w:hideMark/>
          </w:tcPr>
          <w:p w:rsidR="00E060B4" w:rsidRPr="00E060B4" w:rsidRDefault="00E060B4" w:rsidP="00EB2FB8">
            <w:pPr>
              <w:spacing w:after="0" w:line="240" w:lineRule="auto"/>
              <w:jc w:val="both"/>
              <w:rPr>
                <w:rFonts w:ascii="Times New Roman" w:eastAsia="Times New Roman" w:hAnsi="Times New Roman" w:cs="Times New Roman"/>
                <w:color w:val="000000" w:themeColor="text1"/>
                <w:sz w:val="24"/>
                <w:szCs w:val="28"/>
                <w:lang w:eastAsia="ru-RU"/>
              </w:rPr>
            </w:pPr>
            <w:r w:rsidRPr="00E060B4">
              <w:rPr>
                <w:rFonts w:ascii="Times New Roman" w:eastAsia="Times New Roman" w:hAnsi="Times New Roman" w:cs="Times New Roman"/>
                <w:color w:val="000000" w:themeColor="text1"/>
                <w:sz w:val="24"/>
                <w:szCs w:val="28"/>
                <w:lang w:eastAsia="ru-RU"/>
              </w:rPr>
              <w:t>4</w:t>
            </w:r>
          </w:p>
        </w:tc>
        <w:tc>
          <w:tcPr>
            <w:tcW w:w="2843" w:type="dxa"/>
            <w:shd w:val="clear" w:color="auto" w:fill="auto"/>
            <w:hideMark/>
          </w:tcPr>
          <w:p w:rsidR="00E060B4" w:rsidRPr="00E060B4" w:rsidRDefault="00E060B4" w:rsidP="00EB2FB8">
            <w:pPr>
              <w:spacing w:after="0" w:line="240" w:lineRule="auto"/>
              <w:jc w:val="both"/>
              <w:rPr>
                <w:rFonts w:ascii="Times New Roman" w:eastAsia="Times New Roman" w:hAnsi="Times New Roman" w:cs="Times New Roman"/>
                <w:color w:val="000000" w:themeColor="text1"/>
                <w:sz w:val="24"/>
                <w:szCs w:val="28"/>
                <w:lang w:eastAsia="ru-RU"/>
              </w:rPr>
            </w:pPr>
            <w:r w:rsidRPr="00E060B4">
              <w:rPr>
                <w:rFonts w:ascii="Times New Roman" w:eastAsia="Times New Roman" w:hAnsi="Times New Roman" w:cs="Times New Roman"/>
                <w:color w:val="000000" w:themeColor="text1"/>
                <w:sz w:val="24"/>
                <w:szCs w:val="28"/>
                <w:lang w:eastAsia="ru-RU"/>
              </w:rPr>
              <w:t>Изучение счетов по финансовым результатам</w:t>
            </w:r>
          </w:p>
        </w:tc>
        <w:tc>
          <w:tcPr>
            <w:tcW w:w="6179" w:type="dxa"/>
            <w:shd w:val="clear" w:color="auto" w:fill="auto"/>
            <w:hideMark/>
          </w:tcPr>
          <w:p w:rsidR="00E060B4" w:rsidRPr="00E060B4" w:rsidRDefault="00E060B4" w:rsidP="00EB2FB8">
            <w:pPr>
              <w:spacing w:after="0" w:line="240" w:lineRule="auto"/>
              <w:jc w:val="both"/>
              <w:rPr>
                <w:rFonts w:ascii="Times New Roman" w:eastAsia="Times New Roman" w:hAnsi="Times New Roman" w:cs="Times New Roman"/>
                <w:color w:val="000000" w:themeColor="text1"/>
                <w:sz w:val="24"/>
                <w:szCs w:val="28"/>
                <w:lang w:eastAsia="ru-RU"/>
              </w:rPr>
            </w:pPr>
            <w:r w:rsidRPr="00E060B4">
              <w:rPr>
                <w:rFonts w:ascii="Times New Roman" w:eastAsia="Times New Roman" w:hAnsi="Times New Roman" w:cs="Times New Roman"/>
                <w:color w:val="000000" w:themeColor="text1"/>
                <w:sz w:val="24"/>
                <w:szCs w:val="28"/>
                <w:lang w:eastAsia="ru-RU"/>
              </w:rPr>
              <w:t>Проверке подвергаются счета учета доходов и расходов учреждения и отражения финансового результата прошлых периодов</w:t>
            </w:r>
          </w:p>
        </w:tc>
      </w:tr>
      <w:tr w:rsidR="00E060B4" w:rsidRPr="00E060B4" w:rsidTr="00CB0DFB">
        <w:trPr>
          <w:tblCellSpacing w:w="0" w:type="dxa"/>
        </w:trPr>
        <w:tc>
          <w:tcPr>
            <w:tcW w:w="503" w:type="dxa"/>
            <w:shd w:val="clear" w:color="auto" w:fill="auto"/>
            <w:hideMark/>
          </w:tcPr>
          <w:p w:rsidR="00E060B4" w:rsidRPr="00E060B4" w:rsidRDefault="00E060B4" w:rsidP="00EB2FB8">
            <w:pPr>
              <w:spacing w:after="0" w:line="240" w:lineRule="auto"/>
              <w:jc w:val="both"/>
              <w:rPr>
                <w:rFonts w:ascii="Times New Roman" w:eastAsia="Times New Roman" w:hAnsi="Times New Roman" w:cs="Times New Roman"/>
                <w:color w:val="000000" w:themeColor="text1"/>
                <w:sz w:val="24"/>
                <w:szCs w:val="28"/>
                <w:lang w:eastAsia="ru-RU"/>
              </w:rPr>
            </w:pPr>
            <w:r w:rsidRPr="00E060B4">
              <w:rPr>
                <w:rFonts w:ascii="Times New Roman" w:eastAsia="Times New Roman" w:hAnsi="Times New Roman" w:cs="Times New Roman"/>
                <w:color w:val="000000" w:themeColor="text1"/>
                <w:sz w:val="24"/>
                <w:szCs w:val="28"/>
                <w:lang w:eastAsia="ru-RU"/>
              </w:rPr>
              <w:t>5</w:t>
            </w:r>
          </w:p>
        </w:tc>
        <w:tc>
          <w:tcPr>
            <w:tcW w:w="2843" w:type="dxa"/>
            <w:shd w:val="clear" w:color="auto" w:fill="auto"/>
            <w:hideMark/>
          </w:tcPr>
          <w:p w:rsidR="00E060B4" w:rsidRPr="00E060B4" w:rsidRDefault="00E060B4" w:rsidP="00EB2FB8">
            <w:pPr>
              <w:spacing w:after="0" w:line="240" w:lineRule="auto"/>
              <w:jc w:val="both"/>
              <w:rPr>
                <w:rFonts w:ascii="Times New Roman" w:eastAsia="Times New Roman" w:hAnsi="Times New Roman" w:cs="Times New Roman"/>
                <w:color w:val="000000" w:themeColor="text1"/>
                <w:sz w:val="24"/>
                <w:szCs w:val="28"/>
                <w:lang w:eastAsia="ru-RU"/>
              </w:rPr>
            </w:pPr>
            <w:r w:rsidRPr="00E060B4">
              <w:rPr>
                <w:rFonts w:ascii="Times New Roman" w:eastAsia="Times New Roman" w:hAnsi="Times New Roman" w:cs="Times New Roman"/>
                <w:color w:val="000000" w:themeColor="text1"/>
                <w:sz w:val="24"/>
                <w:szCs w:val="28"/>
                <w:lang w:eastAsia="ru-RU"/>
              </w:rPr>
              <w:t>Анализ счетов по санкционированным расходам бюджетов</w:t>
            </w:r>
          </w:p>
        </w:tc>
        <w:tc>
          <w:tcPr>
            <w:tcW w:w="6179" w:type="dxa"/>
            <w:shd w:val="clear" w:color="auto" w:fill="auto"/>
            <w:hideMark/>
          </w:tcPr>
          <w:p w:rsidR="00E060B4" w:rsidRPr="00E060B4" w:rsidRDefault="00E060B4" w:rsidP="00EB2FB8">
            <w:pPr>
              <w:spacing w:after="0" w:line="240" w:lineRule="auto"/>
              <w:jc w:val="both"/>
              <w:rPr>
                <w:rFonts w:ascii="Times New Roman" w:eastAsia="Times New Roman" w:hAnsi="Times New Roman" w:cs="Times New Roman"/>
                <w:color w:val="000000" w:themeColor="text1"/>
                <w:sz w:val="24"/>
                <w:szCs w:val="28"/>
                <w:lang w:eastAsia="ru-RU"/>
              </w:rPr>
            </w:pPr>
            <w:r w:rsidRPr="00E060B4">
              <w:rPr>
                <w:rFonts w:ascii="Times New Roman" w:eastAsia="Times New Roman" w:hAnsi="Times New Roman" w:cs="Times New Roman"/>
                <w:color w:val="000000" w:themeColor="text1"/>
                <w:sz w:val="24"/>
                <w:szCs w:val="28"/>
                <w:lang w:eastAsia="ru-RU"/>
              </w:rPr>
              <w:t xml:space="preserve">Проверке подвергаются счета отражения информации </w:t>
            </w:r>
            <w:r w:rsidR="001F4572" w:rsidRPr="00E060B4">
              <w:rPr>
                <w:rFonts w:ascii="Times New Roman" w:eastAsia="Times New Roman" w:hAnsi="Times New Roman" w:cs="Times New Roman"/>
                <w:color w:val="000000" w:themeColor="text1"/>
                <w:sz w:val="24"/>
                <w:szCs w:val="28"/>
                <w:lang w:eastAsia="ru-RU"/>
              </w:rPr>
              <w:t>о лимитах,</w:t>
            </w:r>
            <w:r w:rsidRPr="00E060B4">
              <w:rPr>
                <w:rFonts w:ascii="Times New Roman" w:eastAsia="Times New Roman" w:hAnsi="Times New Roman" w:cs="Times New Roman"/>
                <w:color w:val="000000" w:themeColor="text1"/>
                <w:sz w:val="24"/>
                <w:szCs w:val="28"/>
                <w:lang w:eastAsia="ru-RU"/>
              </w:rPr>
              <w:t xml:space="preserve"> полученных и переданных бюджетных обязательств, а также о бюджетных ассигнованиях</w:t>
            </w:r>
          </w:p>
        </w:tc>
      </w:tr>
      <w:tr w:rsidR="00E060B4" w:rsidRPr="00E060B4" w:rsidTr="00CB0DFB">
        <w:trPr>
          <w:tblCellSpacing w:w="0" w:type="dxa"/>
        </w:trPr>
        <w:tc>
          <w:tcPr>
            <w:tcW w:w="503" w:type="dxa"/>
            <w:shd w:val="clear" w:color="auto" w:fill="auto"/>
            <w:hideMark/>
          </w:tcPr>
          <w:p w:rsidR="00E060B4" w:rsidRPr="00E060B4" w:rsidRDefault="00E060B4" w:rsidP="00EB2FB8">
            <w:pPr>
              <w:spacing w:after="0" w:line="240" w:lineRule="auto"/>
              <w:jc w:val="both"/>
              <w:rPr>
                <w:rFonts w:ascii="Times New Roman" w:eastAsia="Times New Roman" w:hAnsi="Times New Roman" w:cs="Times New Roman"/>
                <w:color w:val="000000" w:themeColor="text1"/>
                <w:sz w:val="24"/>
                <w:szCs w:val="28"/>
                <w:lang w:eastAsia="ru-RU"/>
              </w:rPr>
            </w:pPr>
            <w:r w:rsidRPr="00E060B4">
              <w:rPr>
                <w:rFonts w:ascii="Times New Roman" w:eastAsia="Times New Roman" w:hAnsi="Times New Roman" w:cs="Times New Roman"/>
                <w:color w:val="000000" w:themeColor="text1"/>
                <w:sz w:val="24"/>
                <w:szCs w:val="28"/>
                <w:lang w:eastAsia="ru-RU"/>
              </w:rPr>
              <w:t>6</w:t>
            </w:r>
          </w:p>
        </w:tc>
        <w:tc>
          <w:tcPr>
            <w:tcW w:w="2843" w:type="dxa"/>
            <w:shd w:val="clear" w:color="auto" w:fill="auto"/>
            <w:hideMark/>
          </w:tcPr>
          <w:p w:rsidR="00E060B4" w:rsidRPr="00E060B4" w:rsidRDefault="00E060B4" w:rsidP="00EB2FB8">
            <w:pPr>
              <w:spacing w:after="0" w:line="240" w:lineRule="auto"/>
              <w:jc w:val="both"/>
              <w:rPr>
                <w:rFonts w:ascii="Times New Roman" w:eastAsia="Times New Roman" w:hAnsi="Times New Roman" w:cs="Times New Roman"/>
                <w:color w:val="000000" w:themeColor="text1"/>
                <w:sz w:val="24"/>
                <w:szCs w:val="28"/>
                <w:lang w:eastAsia="ru-RU"/>
              </w:rPr>
            </w:pPr>
            <w:r w:rsidRPr="00E060B4">
              <w:rPr>
                <w:rFonts w:ascii="Times New Roman" w:eastAsia="Times New Roman" w:hAnsi="Times New Roman" w:cs="Times New Roman"/>
                <w:color w:val="000000" w:themeColor="text1"/>
                <w:sz w:val="24"/>
                <w:szCs w:val="28"/>
                <w:lang w:eastAsia="ru-RU"/>
              </w:rPr>
              <w:t xml:space="preserve">Проверка </w:t>
            </w:r>
            <w:proofErr w:type="spellStart"/>
            <w:r w:rsidRPr="00E060B4">
              <w:rPr>
                <w:rFonts w:ascii="Times New Roman" w:eastAsia="Times New Roman" w:hAnsi="Times New Roman" w:cs="Times New Roman"/>
                <w:color w:val="000000" w:themeColor="text1"/>
                <w:sz w:val="24"/>
                <w:szCs w:val="28"/>
                <w:lang w:eastAsia="ru-RU"/>
              </w:rPr>
              <w:t>забалансовых</w:t>
            </w:r>
            <w:proofErr w:type="spellEnd"/>
            <w:r w:rsidRPr="00E060B4">
              <w:rPr>
                <w:rFonts w:ascii="Times New Roman" w:eastAsia="Times New Roman" w:hAnsi="Times New Roman" w:cs="Times New Roman"/>
                <w:color w:val="000000" w:themeColor="text1"/>
                <w:sz w:val="24"/>
                <w:szCs w:val="28"/>
                <w:lang w:eastAsia="ru-RU"/>
              </w:rPr>
              <w:t xml:space="preserve"> счетов</w:t>
            </w:r>
          </w:p>
        </w:tc>
        <w:tc>
          <w:tcPr>
            <w:tcW w:w="6179" w:type="dxa"/>
            <w:shd w:val="clear" w:color="auto" w:fill="auto"/>
            <w:hideMark/>
          </w:tcPr>
          <w:p w:rsidR="00E060B4" w:rsidRPr="00E060B4" w:rsidRDefault="00E060B4" w:rsidP="00EB2FB8">
            <w:pPr>
              <w:spacing w:after="0" w:line="240" w:lineRule="auto"/>
              <w:jc w:val="both"/>
              <w:rPr>
                <w:rFonts w:ascii="Times New Roman" w:eastAsia="Times New Roman" w:hAnsi="Times New Roman" w:cs="Times New Roman"/>
                <w:color w:val="000000" w:themeColor="text1"/>
                <w:sz w:val="24"/>
                <w:szCs w:val="28"/>
                <w:lang w:eastAsia="ru-RU"/>
              </w:rPr>
            </w:pPr>
            <w:r w:rsidRPr="00E060B4">
              <w:rPr>
                <w:rFonts w:ascii="Times New Roman" w:eastAsia="Times New Roman" w:hAnsi="Times New Roman" w:cs="Times New Roman"/>
                <w:color w:val="000000" w:themeColor="text1"/>
                <w:sz w:val="24"/>
                <w:szCs w:val="28"/>
                <w:lang w:eastAsia="ru-RU"/>
              </w:rPr>
              <w:t>Проверке подвергаются ценности, временно находящиеся в учреждении и не принадлежащие ему, а также бланки строгой отчетности, санаторные путевки, полученные безвозмездно.</w:t>
            </w:r>
          </w:p>
        </w:tc>
      </w:tr>
    </w:tbl>
    <w:p w:rsidR="00CB0DFB" w:rsidRDefault="00CB0DFB" w:rsidP="00E060B4">
      <w:pPr>
        <w:shd w:val="clear" w:color="auto" w:fill="FFFFFF"/>
        <w:spacing w:after="0" w:line="360" w:lineRule="auto"/>
        <w:ind w:firstLine="709"/>
        <w:jc w:val="both"/>
        <w:rPr>
          <w:rFonts w:ascii="Times New Roman" w:eastAsia="Times New Roman" w:hAnsi="Times New Roman" w:cs="Times New Roman"/>
          <w:b/>
          <w:bCs/>
          <w:color w:val="000000" w:themeColor="text1"/>
          <w:sz w:val="28"/>
          <w:szCs w:val="28"/>
          <w:lang w:eastAsia="ru-RU"/>
        </w:rPr>
      </w:pPr>
    </w:p>
    <w:p w:rsidR="00E060B4" w:rsidRPr="00E060B4" w:rsidRDefault="00E060B4" w:rsidP="00E060B4">
      <w:pPr>
        <w:shd w:val="clear" w:color="auto" w:fill="FFFFFF"/>
        <w:spacing w:after="0" w:line="360" w:lineRule="auto"/>
        <w:ind w:firstLine="709"/>
        <w:jc w:val="both"/>
        <w:rPr>
          <w:rFonts w:ascii="Times New Roman" w:eastAsia="Times New Roman" w:hAnsi="Times New Roman" w:cs="Times New Roman"/>
          <w:color w:val="000000" w:themeColor="text1"/>
          <w:sz w:val="28"/>
          <w:szCs w:val="28"/>
          <w:lang w:eastAsia="ru-RU"/>
        </w:rPr>
      </w:pPr>
      <w:r w:rsidRPr="00CB0DFB">
        <w:rPr>
          <w:rFonts w:ascii="Times New Roman" w:eastAsia="Times New Roman" w:hAnsi="Times New Roman" w:cs="Times New Roman"/>
          <w:bCs/>
          <w:color w:val="000000" w:themeColor="text1"/>
          <w:sz w:val="28"/>
          <w:szCs w:val="28"/>
          <w:lang w:eastAsia="ru-RU"/>
        </w:rPr>
        <w:t>Шаг 3. Аудит правильности записей на счетах бюджетного учета</w:t>
      </w:r>
    </w:p>
    <w:p w:rsidR="00E060B4" w:rsidRPr="00EB2FB8" w:rsidRDefault="00C50D0D" w:rsidP="00E060B4">
      <w:pPr>
        <w:shd w:val="clear" w:color="auto" w:fill="FFFFFF"/>
        <w:spacing w:after="0" w:line="360" w:lineRule="auto"/>
        <w:ind w:firstLine="709"/>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Необходимые с</w:t>
      </w:r>
      <w:r w:rsidR="00E060B4" w:rsidRPr="00E060B4">
        <w:rPr>
          <w:rFonts w:ascii="Times New Roman" w:eastAsia="Times New Roman" w:hAnsi="Times New Roman" w:cs="Times New Roman"/>
          <w:color w:val="000000" w:themeColor="text1"/>
          <w:sz w:val="28"/>
          <w:szCs w:val="28"/>
          <w:lang w:eastAsia="ru-RU"/>
        </w:rPr>
        <w:t xml:space="preserve">чета бюджетного учета, отраженные в документах, предназначены для того, чтобы обозначить операции ведения бюджетного учета для учреждений государственной власти, управления внебюджетных фондов, территориальных органов управления, которые занимаются кассовым обслуживанием в бюджетной системе государства, </w:t>
      </w:r>
      <w:r w:rsidR="00EA3170">
        <w:rPr>
          <w:rFonts w:ascii="Times New Roman" w:eastAsia="Times New Roman" w:hAnsi="Times New Roman" w:cs="Times New Roman"/>
          <w:color w:val="000000" w:themeColor="text1"/>
          <w:sz w:val="28"/>
          <w:szCs w:val="28"/>
          <w:lang w:eastAsia="ru-RU"/>
        </w:rPr>
        <w:t>следовательно,</w:t>
      </w:r>
      <w:r w:rsidR="00E060B4" w:rsidRPr="00E060B4">
        <w:rPr>
          <w:rFonts w:ascii="Times New Roman" w:eastAsia="Times New Roman" w:hAnsi="Times New Roman" w:cs="Times New Roman"/>
          <w:color w:val="000000" w:themeColor="text1"/>
          <w:sz w:val="28"/>
          <w:szCs w:val="28"/>
          <w:lang w:eastAsia="ru-RU"/>
        </w:rPr>
        <w:t xml:space="preserve"> аудитор подвергает сплошной и выборочной проверке все операции, отраженные на </w:t>
      </w:r>
      <w:r w:rsidR="00E060B4" w:rsidRPr="00EB2FB8">
        <w:rPr>
          <w:rFonts w:ascii="Times New Roman" w:eastAsia="Times New Roman" w:hAnsi="Times New Roman" w:cs="Times New Roman"/>
          <w:color w:val="000000" w:themeColor="text1"/>
          <w:sz w:val="28"/>
          <w:szCs w:val="28"/>
          <w:lang w:eastAsia="ru-RU"/>
        </w:rPr>
        <w:t>данных счетах</w:t>
      </w:r>
      <w:r>
        <w:rPr>
          <w:rFonts w:ascii="Times New Roman" w:eastAsia="Times New Roman" w:hAnsi="Times New Roman" w:cs="Times New Roman"/>
          <w:color w:val="000000" w:themeColor="text1"/>
          <w:sz w:val="28"/>
          <w:szCs w:val="28"/>
          <w:lang w:eastAsia="ru-RU"/>
        </w:rPr>
        <w:t xml:space="preserve"> учреждения</w:t>
      </w:r>
      <w:r w:rsidR="00E060B4" w:rsidRPr="00EB2FB8">
        <w:rPr>
          <w:rFonts w:ascii="Times New Roman" w:eastAsia="Times New Roman" w:hAnsi="Times New Roman" w:cs="Times New Roman"/>
          <w:color w:val="000000" w:themeColor="text1"/>
          <w:sz w:val="28"/>
          <w:szCs w:val="28"/>
          <w:lang w:eastAsia="ru-RU"/>
        </w:rPr>
        <w:t>.</w:t>
      </w:r>
    </w:p>
    <w:p w:rsidR="00E060B4" w:rsidRPr="00E060B4" w:rsidRDefault="00C50D0D" w:rsidP="00E060B4">
      <w:pPr>
        <w:shd w:val="clear" w:color="auto" w:fill="FFFFFF"/>
        <w:spacing w:after="0" w:line="360" w:lineRule="auto"/>
        <w:ind w:firstLine="709"/>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Проверяющему</w:t>
      </w:r>
      <w:r w:rsidR="00E060B4" w:rsidRPr="00E060B4">
        <w:rPr>
          <w:rFonts w:ascii="Times New Roman" w:eastAsia="Times New Roman" w:hAnsi="Times New Roman" w:cs="Times New Roman"/>
          <w:color w:val="000000" w:themeColor="text1"/>
          <w:sz w:val="28"/>
          <w:szCs w:val="28"/>
          <w:lang w:eastAsia="ru-RU"/>
        </w:rPr>
        <w:t xml:space="preserve"> необходимо учитывать, что бюджетные учреждения, которые занимаются учетом операций по выполнению смет доходов, расходов бюджетных, а также средств, применяют в </w:t>
      </w:r>
      <w:r w:rsidR="00EF1C42">
        <w:rPr>
          <w:rFonts w:ascii="Times New Roman" w:eastAsia="Times New Roman" w:hAnsi="Times New Roman" w:cs="Times New Roman"/>
          <w:color w:val="000000" w:themeColor="text1"/>
          <w:sz w:val="28"/>
          <w:szCs w:val="28"/>
          <w:lang w:eastAsia="ru-RU"/>
        </w:rPr>
        <w:t>конкретной</w:t>
      </w:r>
      <w:r w:rsidR="00E060B4" w:rsidRPr="00E060B4">
        <w:rPr>
          <w:rFonts w:ascii="Times New Roman" w:eastAsia="Times New Roman" w:hAnsi="Times New Roman" w:cs="Times New Roman"/>
          <w:color w:val="000000" w:themeColor="text1"/>
          <w:sz w:val="28"/>
          <w:szCs w:val="28"/>
          <w:lang w:eastAsia="ru-RU"/>
        </w:rPr>
        <w:t xml:space="preserve"> области План счетов, </w:t>
      </w:r>
      <w:r w:rsidR="00E060B4" w:rsidRPr="00E060B4">
        <w:rPr>
          <w:rFonts w:ascii="Times New Roman" w:eastAsia="Times New Roman" w:hAnsi="Times New Roman" w:cs="Times New Roman"/>
          <w:color w:val="000000" w:themeColor="text1"/>
          <w:sz w:val="28"/>
          <w:szCs w:val="28"/>
          <w:lang w:eastAsia="ru-RU"/>
        </w:rPr>
        <w:lastRenderedPageBreak/>
        <w:t>который утверждается Министерством финансов РФ и входит в состав Инструкции к учету бюджета (табл</w:t>
      </w:r>
      <w:r>
        <w:rPr>
          <w:rFonts w:ascii="Times New Roman" w:eastAsia="Times New Roman" w:hAnsi="Times New Roman" w:cs="Times New Roman"/>
          <w:color w:val="000000" w:themeColor="text1"/>
          <w:sz w:val="28"/>
          <w:szCs w:val="28"/>
          <w:lang w:eastAsia="ru-RU"/>
        </w:rPr>
        <w:t>ица</w:t>
      </w:r>
      <w:r w:rsidR="00E060B4" w:rsidRPr="00E060B4">
        <w:rPr>
          <w:rFonts w:ascii="Times New Roman" w:eastAsia="Times New Roman" w:hAnsi="Times New Roman" w:cs="Times New Roman"/>
          <w:color w:val="000000" w:themeColor="text1"/>
          <w:sz w:val="28"/>
          <w:szCs w:val="28"/>
          <w:lang w:eastAsia="ru-RU"/>
        </w:rPr>
        <w:t xml:space="preserve"> 3).</w:t>
      </w:r>
    </w:p>
    <w:p w:rsidR="00E060B4" w:rsidRPr="00E060B4" w:rsidRDefault="00EF1C42" w:rsidP="00E060B4">
      <w:pPr>
        <w:shd w:val="clear" w:color="auto" w:fill="FFFFFF"/>
        <w:spacing w:after="0" w:line="360" w:lineRule="auto"/>
        <w:ind w:firstLine="709"/>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Совершенная п</w:t>
      </w:r>
      <w:r w:rsidR="00E060B4" w:rsidRPr="00E060B4">
        <w:rPr>
          <w:rFonts w:ascii="Times New Roman" w:eastAsia="Times New Roman" w:hAnsi="Times New Roman" w:cs="Times New Roman"/>
          <w:color w:val="000000" w:themeColor="text1"/>
          <w:sz w:val="28"/>
          <w:szCs w:val="28"/>
          <w:lang w:eastAsia="ru-RU"/>
        </w:rPr>
        <w:t>олнота и правильность формирования и раскрытия информации об операциях в бюджетном учете также подлежит аудиторской проверке</w:t>
      </w:r>
      <w:r>
        <w:rPr>
          <w:rFonts w:ascii="Times New Roman" w:eastAsia="Times New Roman" w:hAnsi="Times New Roman" w:cs="Times New Roman"/>
          <w:color w:val="000000" w:themeColor="text1"/>
          <w:sz w:val="28"/>
          <w:szCs w:val="28"/>
          <w:lang w:eastAsia="ru-RU"/>
        </w:rPr>
        <w:t>, непосредственно</w:t>
      </w:r>
      <w:r w:rsidR="00E060B4" w:rsidRPr="00E060B4">
        <w:rPr>
          <w:rFonts w:ascii="Times New Roman" w:eastAsia="Times New Roman" w:hAnsi="Times New Roman" w:cs="Times New Roman"/>
          <w:color w:val="000000" w:themeColor="text1"/>
          <w:sz w:val="28"/>
          <w:szCs w:val="28"/>
          <w:lang w:eastAsia="ru-RU"/>
        </w:rPr>
        <w:t>.</w:t>
      </w:r>
    </w:p>
    <w:p w:rsidR="00E060B4" w:rsidRPr="00E060B4" w:rsidRDefault="00E060B4" w:rsidP="00E060B4">
      <w:pPr>
        <w:shd w:val="clear" w:color="auto" w:fill="FFFFFF"/>
        <w:spacing w:after="0" w:line="360" w:lineRule="auto"/>
        <w:ind w:firstLine="709"/>
        <w:jc w:val="both"/>
        <w:rPr>
          <w:rFonts w:ascii="Times New Roman" w:eastAsia="Times New Roman" w:hAnsi="Times New Roman" w:cs="Times New Roman"/>
          <w:color w:val="000000" w:themeColor="text1"/>
          <w:sz w:val="28"/>
          <w:szCs w:val="28"/>
          <w:lang w:eastAsia="ru-RU"/>
        </w:rPr>
      </w:pPr>
      <w:r w:rsidRPr="00CB0DFB">
        <w:rPr>
          <w:rFonts w:ascii="Times New Roman" w:eastAsia="Times New Roman" w:hAnsi="Times New Roman" w:cs="Times New Roman"/>
          <w:bCs/>
          <w:color w:val="000000" w:themeColor="text1"/>
          <w:sz w:val="28"/>
          <w:szCs w:val="28"/>
          <w:lang w:eastAsia="ru-RU"/>
        </w:rPr>
        <w:t>Шаг 4. Обобщение результатов аудита</w:t>
      </w:r>
    </w:p>
    <w:p w:rsidR="00E060B4" w:rsidRPr="00E060B4" w:rsidRDefault="00E060B4" w:rsidP="00E060B4">
      <w:pPr>
        <w:shd w:val="clear" w:color="auto" w:fill="FFFFFF"/>
        <w:spacing w:after="0" w:line="360" w:lineRule="auto"/>
        <w:ind w:firstLine="709"/>
        <w:jc w:val="both"/>
        <w:rPr>
          <w:rFonts w:ascii="Times New Roman" w:eastAsia="Times New Roman" w:hAnsi="Times New Roman" w:cs="Times New Roman"/>
          <w:color w:val="000000" w:themeColor="text1"/>
          <w:sz w:val="28"/>
          <w:szCs w:val="28"/>
          <w:lang w:eastAsia="ru-RU"/>
        </w:rPr>
      </w:pPr>
      <w:r w:rsidRPr="00E060B4">
        <w:rPr>
          <w:rFonts w:ascii="Times New Roman" w:eastAsia="Times New Roman" w:hAnsi="Times New Roman" w:cs="Times New Roman"/>
          <w:color w:val="000000" w:themeColor="text1"/>
          <w:sz w:val="28"/>
          <w:szCs w:val="28"/>
          <w:lang w:eastAsia="ru-RU"/>
        </w:rPr>
        <w:t>Выявленные</w:t>
      </w:r>
      <w:r w:rsidR="00EF1C42">
        <w:rPr>
          <w:rFonts w:ascii="Times New Roman" w:eastAsia="Times New Roman" w:hAnsi="Times New Roman" w:cs="Times New Roman"/>
          <w:color w:val="000000" w:themeColor="text1"/>
          <w:sz w:val="28"/>
          <w:szCs w:val="28"/>
          <w:lang w:eastAsia="ru-RU"/>
        </w:rPr>
        <w:t xml:space="preserve"> аудитором</w:t>
      </w:r>
      <w:r w:rsidRPr="00E060B4">
        <w:rPr>
          <w:rFonts w:ascii="Times New Roman" w:eastAsia="Times New Roman" w:hAnsi="Times New Roman" w:cs="Times New Roman"/>
          <w:color w:val="000000" w:themeColor="text1"/>
          <w:sz w:val="28"/>
          <w:szCs w:val="28"/>
          <w:lang w:eastAsia="ru-RU"/>
        </w:rPr>
        <w:t xml:space="preserve"> нарушения и ошибки фиксируются в рабочих документах аудитора. Рабочие документы должны быть оформлены в виде таблиц нарушений с указанием характеристики нарушения, нормативного документа, который нарушен, а также рекомендаций аудитора по устранению </w:t>
      </w:r>
      <w:r w:rsidR="00EF1C42">
        <w:rPr>
          <w:rFonts w:ascii="Times New Roman" w:eastAsia="Times New Roman" w:hAnsi="Times New Roman" w:cs="Times New Roman"/>
          <w:color w:val="000000" w:themeColor="text1"/>
          <w:sz w:val="28"/>
          <w:szCs w:val="28"/>
          <w:lang w:eastAsia="ru-RU"/>
        </w:rPr>
        <w:t xml:space="preserve">данных </w:t>
      </w:r>
      <w:r w:rsidRPr="00E060B4">
        <w:rPr>
          <w:rFonts w:ascii="Times New Roman" w:eastAsia="Times New Roman" w:hAnsi="Times New Roman" w:cs="Times New Roman"/>
          <w:color w:val="000000" w:themeColor="text1"/>
          <w:sz w:val="28"/>
          <w:szCs w:val="28"/>
          <w:lang w:eastAsia="ru-RU"/>
        </w:rPr>
        <w:t>нарушений.</w:t>
      </w:r>
    </w:p>
    <w:p w:rsidR="00E060B4" w:rsidRPr="00E060B4" w:rsidRDefault="00E060B4" w:rsidP="00E060B4">
      <w:pPr>
        <w:shd w:val="clear" w:color="auto" w:fill="FFFFFF"/>
        <w:spacing w:after="0" w:line="360" w:lineRule="auto"/>
        <w:ind w:firstLine="709"/>
        <w:jc w:val="both"/>
        <w:rPr>
          <w:rFonts w:ascii="Times New Roman" w:eastAsia="Times New Roman" w:hAnsi="Times New Roman" w:cs="Times New Roman"/>
          <w:color w:val="000000" w:themeColor="text1"/>
          <w:sz w:val="28"/>
          <w:szCs w:val="28"/>
          <w:lang w:eastAsia="ru-RU"/>
        </w:rPr>
      </w:pPr>
      <w:r w:rsidRPr="00E060B4">
        <w:rPr>
          <w:rFonts w:ascii="Times New Roman" w:eastAsia="Times New Roman" w:hAnsi="Times New Roman" w:cs="Times New Roman"/>
          <w:color w:val="000000" w:themeColor="text1"/>
          <w:sz w:val="28"/>
          <w:szCs w:val="28"/>
          <w:lang w:eastAsia="ru-RU"/>
        </w:rPr>
        <w:t>Рабочий документ аудитора должен отражать информацию (доказательства), представленную в табл</w:t>
      </w:r>
      <w:r w:rsidR="00EF1C42">
        <w:rPr>
          <w:rFonts w:ascii="Times New Roman" w:eastAsia="Times New Roman" w:hAnsi="Times New Roman" w:cs="Times New Roman"/>
          <w:color w:val="000000" w:themeColor="text1"/>
          <w:sz w:val="28"/>
          <w:szCs w:val="28"/>
          <w:lang w:eastAsia="ru-RU"/>
        </w:rPr>
        <w:t>ице</w:t>
      </w:r>
      <w:r w:rsidRPr="00E060B4">
        <w:rPr>
          <w:rFonts w:ascii="Times New Roman" w:eastAsia="Times New Roman" w:hAnsi="Times New Roman" w:cs="Times New Roman"/>
          <w:color w:val="000000" w:themeColor="text1"/>
          <w:sz w:val="28"/>
          <w:szCs w:val="28"/>
          <w:lang w:eastAsia="ru-RU"/>
        </w:rPr>
        <w:t xml:space="preserve"> </w:t>
      </w:r>
      <w:r w:rsidR="00EB2FB8">
        <w:rPr>
          <w:rFonts w:ascii="Times New Roman" w:eastAsia="Times New Roman" w:hAnsi="Times New Roman" w:cs="Times New Roman"/>
          <w:color w:val="000000" w:themeColor="text1"/>
          <w:sz w:val="28"/>
          <w:szCs w:val="28"/>
          <w:lang w:eastAsia="ru-RU"/>
        </w:rPr>
        <w:t>5</w:t>
      </w:r>
      <w:r w:rsidRPr="00E060B4">
        <w:rPr>
          <w:rFonts w:ascii="Times New Roman" w:eastAsia="Times New Roman" w:hAnsi="Times New Roman" w:cs="Times New Roman"/>
          <w:color w:val="000000" w:themeColor="text1"/>
          <w:sz w:val="28"/>
          <w:szCs w:val="28"/>
          <w:lang w:eastAsia="ru-RU"/>
        </w:rPr>
        <w:t>. </w:t>
      </w:r>
    </w:p>
    <w:p w:rsidR="00E060B4" w:rsidRPr="00E060B4" w:rsidRDefault="00E060B4" w:rsidP="00CB0DFB">
      <w:pPr>
        <w:shd w:val="clear" w:color="auto" w:fill="FFFFFF"/>
        <w:spacing w:after="0" w:line="360" w:lineRule="auto"/>
        <w:ind w:firstLine="709"/>
        <w:jc w:val="right"/>
        <w:rPr>
          <w:rFonts w:ascii="Times New Roman" w:eastAsia="Times New Roman" w:hAnsi="Times New Roman" w:cs="Times New Roman"/>
          <w:color w:val="000000" w:themeColor="text1"/>
          <w:sz w:val="28"/>
          <w:szCs w:val="28"/>
          <w:lang w:eastAsia="ru-RU"/>
        </w:rPr>
      </w:pPr>
      <w:r w:rsidRPr="00CB0DFB">
        <w:rPr>
          <w:rFonts w:ascii="Times New Roman" w:eastAsia="Times New Roman" w:hAnsi="Times New Roman" w:cs="Times New Roman"/>
          <w:bCs/>
          <w:color w:val="000000" w:themeColor="text1"/>
          <w:sz w:val="28"/>
          <w:szCs w:val="28"/>
          <w:lang w:eastAsia="ru-RU"/>
        </w:rPr>
        <w:t xml:space="preserve">Таблица </w:t>
      </w:r>
      <w:r w:rsidR="00EB2FB8">
        <w:rPr>
          <w:rFonts w:ascii="Times New Roman" w:eastAsia="Times New Roman" w:hAnsi="Times New Roman" w:cs="Times New Roman"/>
          <w:bCs/>
          <w:color w:val="000000" w:themeColor="text1"/>
          <w:sz w:val="28"/>
          <w:szCs w:val="28"/>
          <w:lang w:eastAsia="ru-RU"/>
        </w:rPr>
        <w:t>5</w:t>
      </w:r>
      <w:r w:rsidRPr="00CB0DFB">
        <w:rPr>
          <w:rFonts w:ascii="Times New Roman" w:eastAsia="Times New Roman" w:hAnsi="Times New Roman" w:cs="Times New Roman"/>
          <w:bCs/>
          <w:color w:val="000000" w:themeColor="text1"/>
          <w:sz w:val="28"/>
          <w:szCs w:val="28"/>
          <w:lang w:eastAsia="ru-RU"/>
        </w:rPr>
        <w:t> </w:t>
      </w:r>
    </w:p>
    <w:p w:rsidR="00E060B4" w:rsidRPr="00E060B4" w:rsidRDefault="00E060B4" w:rsidP="00CB0DFB">
      <w:pPr>
        <w:shd w:val="clear" w:color="auto" w:fill="FFFFFF"/>
        <w:spacing w:after="0" w:line="360" w:lineRule="auto"/>
        <w:ind w:firstLine="709"/>
        <w:jc w:val="right"/>
        <w:rPr>
          <w:rFonts w:ascii="Times New Roman" w:eastAsia="Times New Roman" w:hAnsi="Times New Roman" w:cs="Times New Roman"/>
          <w:color w:val="000000" w:themeColor="text1"/>
          <w:sz w:val="28"/>
          <w:szCs w:val="28"/>
          <w:lang w:eastAsia="ru-RU"/>
        </w:rPr>
      </w:pPr>
      <w:r w:rsidRPr="00CB0DFB">
        <w:rPr>
          <w:rFonts w:ascii="Times New Roman" w:eastAsia="Times New Roman" w:hAnsi="Times New Roman" w:cs="Times New Roman"/>
          <w:bCs/>
          <w:color w:val="000000" w:themeColor="text1"/>
          <w:sz w:val="28"/>
          <w:szCs w:val="28"/>
          <w:lang w:eastAsia="ru-RU"/>
        </w:rPr>
        <w:t>Основные принципы документирования информации в рабочих документах аудитора </w:t>
      </w:r>
    </w:p>
    <w:tbl>
      <w:tblPr>
        <w:tblW w:w="9782" w:type="dxa"/>
        <w:tblCellSpacing w:w="0" w:type="dxa"/>
        <w:tblInd w:w="-1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75" w:type="dxa"/>
          <w:left w:w="75" w:type="dxa"/>
          <w:bottom w:w="75" w:type="dxa"/>
          <w:right w:w="75" w:type="dxa"/>
        </w:tblCellMar>
        <w:tblLook w:val="04A0" w:firstRow="1" w:lastRow="0" w:firstColumn="1" w:lastColumn="0" w:noHBand="0" w:noVBand="1"/>
      </w:tblPr>
      <w:tblGrid>
        <w:gridCol w:w="2552"/>
        <w:gridCol w:w="7230"/>
      </w:tblGrid>
      <w:tr w:rsidR="00CB0DFB" w:rsidRPr="00CB0DFB" w:rsidTr="00CB0DFB">
        <w:trPr>
          <w:tblCellSpacing w:w="0" w:type="dxa"/>
        </w:trPr>
        <w:tc>
          <w:tcPr>
            <w:tcW w:w="2552" w:type="dxa"/>
            <w:shd w:val="clear" w:color="auto" w:fill="FFFFFF"/>
            <w:hideMark/>
          </w:tcPr>
          <w:p w:rsidR="00CB0DFB" w:rsidRPr="00E060B4" w:rsidRDefault="00CB0DFB" w:rsidP="00CB0DFB">
            <w:pPr>
              <w:spacing w:after="0" w:line="192" w:lineRule="auto"/>
              <w:rPr>
                <w:rFonts w:ascii="Times New Roman" w:eastAsia="Times New Roman" w:hAnsi="Times New Roman" w:cs="Times New Roman"/>
                <w:color w:val="000000" w:themeColor="text1"/>
                <w:sz w:val="24"/>
                <w:szCs w:val="28"/>
                <w:lang w:eastAsia="ru-RU"/>
              </w:rPr>
            </w:pPr>
            <w:r w:rsidRPr="00E060B4">
              <w:rPr>
                <w:rFonts w:ascii="Times New Roman" w:eastAsia="Times New Roman" w:hAnsi="Times New Roman" w:cs="Times New Roman"/>
                <w:color w:val="000000" w:themeColor="text1"/>
                <w:sz w:val="24"/>
                <w:szCs w:val="28"/>
                <w:lang w:eastAsia="ru-RU"/>
              </w:rPr>
              <w:t>Принципы отражения информации</w:t>
            </w:r>
          </w:p>
        </w:tc>
        <w:tc>
          <w:tcPr>
            <w:tcW w:w="7230" w:type="dxa"/>
            <w:shd w:val="clear" w:color="auto" w:fill="FFFFFF"/>
            <w:hideMark/>
          </w:tcPr>
          <w:p w:rsidR="00CB0DFB" w:rsidRPr="00E060B4" w:rsidRDefault="00CB0DFB" w:rsidP="00CB0DFB">
            <w:pPr>
              <w:spacing w:after="0" w:line="192" w:lineRule="auto"/>
              <w:rPr>
                <w:rFonts w:ascii="Times New Roman" w:eastAsia="Times New Roman" w:hAnsi="Times New Roman" w:cs="Times New Roman"/>
                <w:color w:val="000000" w:themeColor="text1"/>
                <w:sz w:val="24"/>
                <w:szCs w:val="28"/>
                <w:lang w:eastAsia="ru-RU"/>
              </w:rPr>
            </w:pPr>
            <w:r w:rsidRPr="00E060B4">
              <w:rPr>
                <w:rFonts w:ascii="Times New Roman" w:eastAsia="Times New Roman" w:hAnsi="Times New Roman" w:cs="Times New Roman"/>
                <w:color w:val="000000" w:themeColor="text1"/>
                <w:sz w:val="24"/>
                <w:szCs w:val="28"/>
                <w:lang w:eastAsia="ru-RU"/>
              </w:rPr>
              <w:t>Расшифровка принципов документирования информации (доказательств)</w:t>
            </w:r>
          </w:p>
        </w:tc>
      </w:tr>
      <w:tr w:rsidR="00CB0DFB" w:rsidRPr="00CB0DFB" w:rsidTr="00CB0DFB">
        <w:trPr>
          <w:tblCellSpacing w:w="0" w:type="dxa"/>
        </w:trPr>
        <w:tc>
          <w:tcPr>
            <w:tcW w:w="2552" w:type="dxa"/>
            <w:shd w:val="clear" w:color="auto" w:fill="FFFFFF"/>
            <w:hideMark/>
          </w:tcPr>
          <w:p w:rsidR="00CB0DFB" w:rsidRPr="00E060B4" w:rsidRDefault="00CB0DFB" w:rsidP="00CB0DFB">
            <w:pPr>
              <w:spacing w:after="0" w:line="192" w:lineRule="auto"/>
              <w:rPr>
                <w:rFonts w:ascii="Times New Roman" w:eastAsia="Times New Roman" w:hAnsi="Times New Roman" w:cs="Times New Roman"/>
                <w:color w:val="000000" w:themeColor="text1"/>
                <w:sz w:val="24"/>
                <w:szCs w:val="28"/>
                <w:lang w:eastAsia="ru-RU"/>
              </w:rPr>
            </w:pPr>
            <w:r w:rsidRPr="00E060B4">
              <w:rPr>
                <w:rFonts w:ascii="Times New Roman" w:eastAsia="Times New Roman" w:hAnsi="Times New Roman" w:cs="Times New Roman"/>
                <w:color w:val="000000" w:themeColor="text1"/>
                <w:sz w:val="24"/>
                <w:szCs w:val="28"/>
                <w:lang w:eastAsia="ru-RU"/>
              </w:rPr>
              <w:t>Уместность</w:t>
            </w:r>
          </w:p>
        </w:tc>
        <w:tc>
          <w:tcPr>
            <w:tcW w:w="7230" w:type="dxa"/>
            <w:shd w:val="clear" w:color="auto" w:fill="FFFFFF"/>
            <w:hideMark/>
          </w:tcPr>
          <w:p w:rsidR="00CB0DFB" w:rsidRPr="00E060B4" w:rsidRDefault="00CB0DFB" w:rsidP="00CB0DFB">
            <w:pPr>
              <w:spacing w:after="0" w:line="192" w:lineRule="auto"/>
              <w:rPr>
                <w:rFonts w:ascii="Times New Roman" w:eastAsia="Times New Roman" w:hAnsi="Times New Roman" w:cs="Times New Roman"/>
                <w:color w:val="000000" w:themeColor="text1"/>
                <w:sz w:val="24"/>
                <w:szCs w:val="28"/>
                <w:lang w:eastAsia="ru-RU"/>
              </w:rPr>
            </w:pPr>
            <w:r w:rsidRPr="00E060B4">
              <w:rPr>
                <w:rFonts w:ascii="Times New Roman" w:eastAsia="Times New Roman" w:hAnsi="Times New Roman" w:cs="Times New Roman"/>
                <w:color w:val="000000" w:themeColor="text1"/>
                <w:sz w:val="24"/>
                <w:szCs w:val="28"/>
                <w:lang w:eastAsia="ru-RU"/>
              </w:rPr>
              <w:t>Информация должна быть полезной для принятия эффективных решений</w:t>
            </w:r>
          </w:p>
        </w:tc>
      </w:tr>
      <w:tr w:rsidR="00CB0DFB" w:rsidRPr="00CB0DFB" w:rsidTr="00CB0DFB">
        <w:trPr>
          <w:tblCellSpacing w:w="0" w:type="dxa"/>
        </w:trPr>
        <w:tc>
          <w:tcPr>
            <w:tcW w:w="2552" w:type="dxa"/>
            <w:shd w:val="clear" w:color="auto" w:fill="FFFFFF"/>
            <w:hideMark/>
          </w:tcPr>
          <w:p w:rsidR="00CB0DFB" w:rsidRPr="00E060B4" w:rsidRDefault="00CB0DFB" w:rsidP="00CB0DFB">
            <w:pPr>
              <w:spacing w:after="0" w:line="192" w:lineRule="auto"/>
              <w:rPr>
                <w:rFonts w:ascii="Times New Roman" w:eastAsia="Times New Roman" w:hAnsi="Times New Roman" w:cs="Times New Roman"/>
                <w:color w:val="000000" w:themeColor="text1"/>
                <w:sz w:val="24"/>
                <w:szCs w:val="28"/>
                <w:lang w:eastAsia="ru-RU"/>
              </w:rPr>
            </w:pPr>
            <w:r w:rsidRPr="00E060B4">
              <w:rPr>
                <w:rFonts w:ascii="Times New Roman" w:eastAsia="Times New Roman" w:hAnsi="Times New Roman" w:cs="Times New Roman"/>
                <w:color w:val="000000" w:themeColor="text1"/>
                <w:sz w:val="24"/>
                <w:szCs w:val="28"/>
                <w:lang w:eastAsia="ru-RU"/>
              </w:rPr>
              <w:t>Своевременность</w:t>
            </w:r>
          </w:p>
        </w:tc>
        <w:tc>
          <w:tcPr>
            <w:tcW w:w="7230" w:type="dxa"/>
            <w:shd w:val="clear" w:color="auto" w:fill="FFFFFF"/>
            <w:hideMark/>
          </w:tcPr>
          <w:p w:rsidR="00CB0DFB" w:rsidRPr="00E060B4" w:rsidRDefault="00CB0DFB" w:rsidP="00CB0DFB">
            <w:pPr>
              <w:spacing w:after="0" w:line="192" w:lineRule="auto"/>
              <w:rPr>
                <w:rFonts w:ascii="Times New Roman" w:eastAsia="Times New Roman" w:hAnsi="Times New Roman" w:cs="Times New Roman"/>
                <w:color w:val="000000" w:themeColor="text1"/>
                <w:sz w:val="24"/>
                <w:szCs w:val="28"/>
                <w:lang w:eastAsia="ru-RU"/>
              </w:rPr>
            </w:pPr>
            <w:r w:rsidRPr="00E060B4">
              <w:rPr>
                <w:rFonts w:ascii="Times New Roman" w:eastAsia="Times New Roman" w:hAnsi="Times New Roman" w:cs="Times New Roman"/>
                <w:color w:val="000000" w:themeColor="text1"/>
                <w:sz w:val="24"/>
                <w:szCs w:val="28"/>
                <w:lang w:eastAsia="ru-RU"/>
              </w:rPr>
              <w:t>Информация должна предоставляться оперативно, то есть в сроки, позволяющие вовремя принимать необходимые решения</w:t>
            </w:r>
          </w:p>
        </w:tc>
      </w:tr>
      <w:tr w:rsidR="00CB0DFB" w:rsidRPr="00CB0DFB" w:rsidTr="00CB0DFB">
        <w:trPr>
          <w:trHeight w:val="25"/>
          <w:tblCellSpacing w:w="0" w:type="dxa"/>
        </w:trPr>
        <w:tc>
          <w:tcPr>
            <w:tcW w:w="2552" w:type="dxa"/>
            <w:shd w:val="clear" w:color="auto" w:fill="FFFFFF"/>
            <w:hideMark/>
          </w:tcPr>
          <w:p w:rsidR="00CB0DFB" w:rsidRPr="00E060B4" w:rsidRDefault="00CB0DFB" w:rsidP="00CB0DFB">
            <w:pPr>
              <w:spacing w:after="0" w:line="192" w:lineRule="auto"/>
              <w:rPr>
                <w:rFonts w:ascii="Times New Roman" w:eastAsia="Times New Roman" w:hAnsi="Times New Roman" w:cs="Times New Roman"/>
                <w:color w:val="000000" w:themeColor="text1"/>
                <w:sz w:val="24"/>
                <w:szCs w:val="28"/>
                <w:lang w:eastAsia="ru-RU"/>
              </w:rPr>
            </w:pPr>
            <w:r w:rsidRPr="00E060B4">
              <w:rPr>
                <w:rFonts w:ascii="Times New Roman" w:eastAsia="Times New Roman" w:hAnsi="Times New Roman" w:cs="Times New Roman"/>
                <w:color w:val="000000" w:themeColor="text1"/>
                <w:sz w:val="24"/>
                <w:szCs w:val="28"/>
                <w:lang w:eastAsia="ru-RU"/>
              </w:rPr>
              <w:t>Адресность</w:t>
            </w:r>
          </w:p>
        </w:tc>
        <w:tc>
          <w:tcPr>
            <w:tcW w:w="7230" w:type="dxa"/>
            <w:shd w:val="clear" w:color="auto" w:fill="FFFFFF"/>
            <w:hideMark/>
          </w:tcPr>
          <w:p w:rsidR="00CB0DFB" w:rsidRPr="00E060B4" w:rsidRDefault="00CB0DFB" w:rsidP="00CB0DFB">
            <w:pPr>
              <w:spacing w:after="0" w:line="192" w:lineRule="auto"/>
              <w:rPr>
                <w:rFonts w:ascii="Times New Roman" w:eastAsia="Times New Roman" w:hAnsi="Times New Roman" w:cs="Times New Roman"/>
                <w:color w:val="000000" w:themeColor="text1"/>
                <w:sz w:val="24"/>
                <w:szCs w:val="28"/>
                <w:lang w:eastAsia="ru-RU"/>
              </w:rPr>
            </w:pPr>
            <w:r w:rsidRPr="00E060B4">
              <w:rPr>
                <w:rFonts w:ascii="Times New Roman" w:eastAsia="Times New Roman" w:hAnsi="Times New Roman" w:cs="Times New Roman"/>
                <w:color w:val="000000" w:themeColor="text1"/>
                <w:sz w:val="24"/>
                <w:szCs w:val="28"/>
                <w:lang w:eastAsia="ru-RU"/>
              </w:rPr>
              <w:t>Доказательства должны предоставляться конкретным пользователям для принятия конкретных решений</w:t>
            </w:r>
          </w:p>
        </w:tc>
      </w:tr>
      <w:tr w:rsidR="00CB0DFB" w:rsidRPr="00CB0DFB" w:rsidTr="00CB0DFB">
        <w:trPr>
          <w:trHeight w:val="518"/>
          <w:tblCellSpacing w:w="0" w:type="dxa"/>
        </w:trPr>
        <w:tc>
          <w:tcPr>
            <w:tcW w:w="2552" w:type="dxa"/>
            <w:shd w:val="clear" w:color="auto" w:fill="FFFFFF"/>
            <w:hideMark/>
          </w:tcPr>
          <w:p w:rsidR="00CB0DFB" w:rsidRPr="00E060B4" w:rsidRDefault="00CB0DFB" w:rsidP="00CB0DFB">
            <w:pPr>
              <w:spacing w:after="0" w:line="192" w:lineRule="auto"/>
              <w:rPr>
                <w:rFonts w:ascii="Times New Roman" w:eastAsia="Times New Roman" w:hAnsi="Times New Roman" w:cs="Times New Roman"/>
                <w:color w:val="000000" w:themeColor="text1"/>
                <w:sz w:val="24"/>
                <w:szCs w:val="28"/>
                <w:lang w:eastAsia="ru-RU"/>
              </w:rPr>
            </w:pPr>
            <w:r w:rsidRPr="00E060B4">
              <w:rPr>
                <w:rFonts w:ascii="Times New Roman" w:eastAsia="Times New Roman" w:hAnsi="Times New Roman" w:cs="Times New Roman"/>
                <w:color w:val="000000" w:themeColor="text1"/>
                <w:sz w:val="24"/>
                <w:szCs w:val="28"/>
                <w:lang w:eastAsia="ru-RU"/>
              </w:rPr>
              <w:t>Необходимость</w:t>
            </w:r>
          </w:p>
        </w:tc>
        <w:tc>
          <w:tcPr>
            <w:tcW w:w="7230" w:type="dxa"/>
            <w:shd w:val="clear" w:color="auto" w:fill="FFFFFF"/>
            <w:hideMark/>
          </w:tcPr>
          <w:p w:rsidR="00CB0DFB" w:rsidRPr="00E060B4" w:rsidRDefault="00CB0DFB" w:rsidP="00CB0DFB">
            <w:pPr>
              <w:spacing w:after="0" w:line="192" w:lineRule="auto"/>
              <w:rPr>
                <w:rFonts w:ascii="Times New Roman" w:eastAsia="Times New Roman" w:hAnsi="Times New Roman" w:cs="Times New Roman"/>
                <w:color w:val="000000" w:themeColor="text1"/>
                <w:sz w:val="24"/>
                <w:szCs w:val="28"/>
                <w:lang w:eastAsia="ru-RU"/>
              </w:rPr>
            </w:pPr>
            <w:r w:rsidRPr="00E060B4">
              <w:rPr>
                <w:rFonts w:ascii="Times New Roman" w:eastAsia="Times New Roman" w:hAnsi="Times New Roman" w:cs="Times New Roman"/>
                <w:color w:val="000000" w:themeColor="text1"/>
                <w:sz w:val="24"/>
                <w:szCs w:val="28"/>
                <w:lang w:eastAsia="ru-RU"/>
              </w:rPr>
              <w:t>Информация должна быть достаточной для принятия соответствующего решения, она не должна быть избыточной и чрезмерной</w:t>
            </w:r>
          </w:p>
        </w:tc>
      </w:tr>
      <w:tr w:rsidR="00CB0DFB" w:rsidRPr="00CB0DFB" w:rsidTr="00CB0DFB">
        <w:trPr>
          <w:tblCellSpacing w:w="0" w:type="dxa"/>
        </w:trPr>
        <w:tc>
          <w:tcPr>
            <w:tcW w:w="2552" w:type="dxa"/>
            <w:shd w:val="clear" w:color="auto" w:fill="FFFFFF"/>
            <w:hideMark/>
          </w:tcPr>
          <w:p w:rsidR="00CB0DFB" w:rsidRPr="00E060B4" w:rsidRDefault="00CB0DFB" w:rsidP="00CB0DFB">
            <w:pPr>
              <w:spacing w:after="0" w:line="192" w:lineRule="auto"/>
              <w:rPr>
                <w:rFonts w:ascii="Times New Roman" w:eastAsia="Times New Roman" w:hAnsi="Times New Roman" w:cs="Times New Roman"/>
                <w:color w:val="000000" w:themeColor="text1"/>
                <w:sz w:val="24"/>
                <w:szCs w:val="28"/>
                <w:lang w:eastAsia="ru-RU"/>
              </w:rPr>
            </w:pPr>
            <w:proofErr w:type="spellStart"/>
            <w:r w:rsidRPr="00E060B4">
              <w:rPr>
                <w:rFonts w:ascii="Times New Roman" w:eastAsia="Times New Roman" w:hAnsi="Times New Roman" w:cs="Times New Roman"/>
                <w:color w:val="000000" w:themeColor="text1"/>
                <w:sz w:val="24"/>
                <w:szCs w:val="28"/>
                <w:lang w:eastAsia="ru-RU"/>
              </w:rPr>
              <w:t>Аналитичность</w:t>
            </w:r>
            <w:proofErr w:type="spellEnd"/>
          </w:p>
        </w:tc>
        <w:tc>
          <w:tcPr>
            <w:tcW w:w="7230" w:type="dxa"/>
            <w:shd w:val="clear" w:color="auto" w:fill="FFFFFF"/>
            <w:hideMark/>
          </w:tcPr>
          <w:p w:rsidR="00CB0DFB" w:rsidRPr="00E060B4" w:rsidRDefault="00CB0DFB" w:rsidP="00CB0DFB">
            <w:pPr>
              <w:spacing w:after="0" w:line="192" w:lineRule="auto"/>
              <w:rPr>
                <w:rFonts w:ascii="Times New Roman" w:eastAsia="Times New Roman" w:hAnsi="Times New Roman" w:cs="Times New Roman"/>
                <w:color w:val="000000" w:themeColor="text1"/>
                <w:sz w:val="24"/>
                <w:szCs w:val="28"/>
                <w:lang w:eastAsia="ru-RU"/>
              </w:rPr>
            </w:pPr>
            <w:r w:rsidRPr="00E060B4">
              <w:rPr>
                <w:rFonts w:ascii="Times New Roman" w:eastAsia="Times New Roman" w:hAnsi="Times New Roman" w:cs="Times New Roman"/>
                <w:color w:val="000000" w:themeColor="text1"/>
                <w:sz w:val="24"/>
                <w:szCs w:val="28"/>
                <w:lang w:eastAsia="ru-RU"/>
              </w:rPr>
              <w:t>Доказательства должны содержать данные текущего анализа и способствовать проведению последующего анализа</w:t>
            </w:r>
          </w:p>
        </w:tc>
      </w:tr>
      <w:tr w:rsidR="00CB0DFB" w:rsidRPr="00CB0DFB" w:rsidTr="00CB0DFB">
        <w:trPr>
          <w:tblCellSpacing w:w="0" w:type="dxa"/>
        </w:trPr>
        <w:tc>
          <w:tcPr>
            <w:tcW w:w="2552" w:type="dxa"/>
            <w:shd w:val="clear" w:color="auto" w:fill="FFFFFF"/>
            <w:hideMark/>
          </w:tcPr>
          <w:p w:rsidR="00CB0DFB" w:rsidRPr="00E060B4" w:rsidRDefault="00CB0DFB" w:rsidP="00CB0DFB">
            <w:pPr>
              <w:spacing w:after="0" w:line="192" w:lineRule="auto"/>
              <w:ind w:firstLine="57"/>
              <w:rPr>
                <w:rFonts w:ascii="Times New Roman" w:eastAsia="Times New Roman" w:hAnsi="Times New Roman" w:cs="Times New Roman"/>
                <w:color w:val="000000" w:themeColor="text1"/>
                <w:sz w:val="24"/>
                <w:szCs w:val="28"/>
                <w:lang w:eastAsia="ru-RU"/>
              </w:rPr>
            </w:pPr>
            <w:r w:rsidRPr="00E060B4">
              <w:rPr>
                <w:rFonts w:ascii="Times New Roman" w:eastAsia="Times New Roman" w:hAnsi="Times New Roman" w:cs="Times New Roman"/>
                <w:color w:val="000000" w:themeColor="text1"/>
                <w:sz w:val="24"/>
                <w:szCs w:val="28"/>
                <w:lang w:eastAsia="ru-RU"/>
              </w:rPr>
              <w:t>Ясность</w:t>
            </w:r>
          </w:p>
        </w:tc>
        <w:tc>
          <w:tcPr>
            <w:tcW w:w="7230" w:type="dxa"/>
            <w:shd w:val="clear" w:color="auto" w:fill="FFFFFF"/>
            <w:hideMark/>
          </w:tcPr>
          <w:p w:rsidR="00CB0DFB" w:rsidRPr="00E060B4" w:rsidRDefault="00CB0DFB" w:rsidP="00CB0DFB">
            <w:pPr>
              <w:spacing w:after="0" w:line="192" w:lineRule="auto"/>
              <w:ind w:firstLine="57"/>
              <w:rPr>
                <w:rFonts w:ascii="Times New Roman" w:eastAsia="Times New Roman" w:hAnsi="Times New Roman" w:cs="Times New Roman"/>
                <w:color w:val="000000" w:themeColor="text1"/>
                <w:sz w:val="24"/>
                <w:szCs w:val="28"/>
                <w:lang w:eastAsia="ru-RU"/>
              </w:rPr>
            </w:pPr>
            <w:r w:rsidRPr="00E060B4">
              <w:rPr>
                <w:rFonts w:ascii="Times New Roman" w:eastAsia="Times New Roman" w:hAnsi="Times New Roman" w:cs="Times New Roman"/>
                <w:color w:val="000000" w:themeColor="text1"/>
                <w:sz w:val="24"/>
                <w:szCs w:val="28"/>
                <w:lang w:eastAsia="ru-RU"/>
              </w:rPr>
              <w:t>Информация должна быть понятна для всех пользователей</w:t>
            </w:r>
          </w:p>
        </w:tc>
      </w:tr>
      <w:tr w:rsidR="00CB0DFB" w:rsidRPr="00CB0DFB" w:rsidTr="00CB0DFB">
        <w:trPr>
          <w:tblCellSpacing w:w="0" w:type="dxa"/>
        </w:trPr>
        <w:tc>
          <w:tcPr>
            <w:tcW w:w="2552" w:type="dxa"/>
            <w:shd w:val="clear" w:color="auto" w:fill="FFFFFF"/>
            <w:hideMark/>
          </w:tcPr>
          <w:p w:rsidR="00CB0DFB" w:rsidRPr="00E060B4" w:rsidRDefault="00CB0DFB" w:rsidP="00CB0DFB">
            <w:pPr>
              <w:spacing w:after="0" w:line="192" w:lineRule="auto"/>
              <w:ind w:firstLine="57"/>
              <w:rPr>
                <w:rFonts w:ascii="Times New Roman" w:eastAsia="Times New Roman" w:hAnsi="Times New Roman" w:cs="Times New Roman"/>
                <w:color w:val="000000" w:themeColor="text1"/>
                <w:sz w:val="24"/>
                <w:szCs w:val="28"/>
                <w:lang w:eastAsia="ru-RU"/>
              </w:rPr>
            </w:pPr>
            <w:r w:rsidRPr="00E060B4">
              <w:rPr>
                <w:rFonts w:ascii="Times New Roman" w:eastAsia="Times New Roman" w:hAnsi="Times New Roman" w:cs="Times New Roman"/>
                <w:color w:val="000000" w:themeColor="text1"/>
                <w:sz w:val="24"/>
                <w:szCs w:val="28"/>
                <w:lang w:eastAsia="ru-RU"/>
              </w:rPr>
              <w:t>Подлинность</w:t>
            </w:r>
          </w:p>
        </w:tc>
        <w:tc>
          <w:tcPr>
            <w:tcW w:w="7230" w:type="dxa"/>
            <w:shd w:val="clear" w:color="auto" w:fill="FFFFFF"/>
            <w:hideMark/>
          </w:tcPr>
          <w:p w:rsidR="00CB0DFB" w:rsidRPr="00E060B4" w:rsidRDefault="00CB0DFB" w:rsidP="00CB0DFB">
            <w:pPr>
              <w:spacing w:after="0" w:line="192" w:lineRule="auto"/>
              <w:ind w:firstLine="57"/>
              <w:rPr>
                <w:rFonts w:ascii="Times New Roman" w:eastAsia="Times New Roman" w:hAnsi="Times New Roman" w:cs="Times New Roman"/>
                <w:color w:val="000000" w:themeColor="text1"/>
                <w:sz w:val="24"/>
                <w:szCs w:val="28"/>
                <w:lang w:eastAsia="ru-RU"/>
              </w:rPr>
            </w:pPr>
            <w:r w:rsidRPr="00E060B4">
              <w:rPr>
                <w:rFonts w:ascii="Times New Roman" w:eastAsia="Times New Roman" w:hAnsi="Times New Roman" w:cs="Times New Roman"/>
                <w:color w:val="000000" w:themeColor="text1"/>
                <w:sz w:val="24"/>
                <w:szCs w:val="28"/>
                <w:lang w:eastAsia="ru-RU"/>
              </w:rPr>
              <w:t>Доказательства должны содержать достоверную информацию, в ней не должно быть ошибок и неточностей</w:t>
            </w:r>
          </w:p>
        </w:tc>
      </w:tr>
      <w:tr w:rsidR="00CB0DFB" w:rsidRPr="00CB0DFB" w:rsidTr="00CB0DFB">
        <w:trPr>
          <w:tblCellSpacing w:w="0" w:type="dxa"/>
        </w:trPr>
        <w:tc>
          <w:tcPr>
            <w:tcW w:w="2552" w:type="dxa"/>
            <w:shd w:val="clear" w:color="auto" w:fill="FFFFFF"/>
            <w:hideMark/>
          </w:tcPr>
          <w:p w:rsidR="00CB0DFB" w:rsidRPr="00E060B4" w:rsidRDefault="00CB0DFB" w:rsidP="00CB0DFB">
            <w:pPr>
              <w:spacing w:after="0" w:line="192" w:lineRule="auto"/>
              <w:ind w:firstLine="57"/>
              <w:rPr>
                <w:rFonts w:ascii="Times New Roman" w:eastAsia="Times New Roman" w:hAnsi="Times New Roman" w:cs="Times New Roman"/>
                <w:color w:val="000000" w:themeColor="text1"/>
                <w:sz w:val="24"/>
                <w:szCs w:val="28"/>
                <w:lang w:eastAsia="ru-RU"/>
              </w:rPr>
            </w:pPr>
            <w:r w:rsidRPr="00E060B4">
              <w:rPr>
                <w:rFonts w:ascii="Times New Roman" w:eastAsia="Times New Roman" w:hAnsi="Times New Roman" w:cs="Times New Roman"/>
                <w:color w:val="000000" w:themeColor="text1"/>
                <w:sz w:val="24"/>
                <w:szCs w:val="28"/>
                <w:lang w:eastAsia="ru-RU"/>
              </w:rPr>
              <w:t>Сравнимость</w:t>
            </w:r>
          </w:p>
        </w:tc>
        <w:tc>
          <w:tcPr>
            <w:tcW w:w="7230" w:type="dxa"/>
            <w:shd w:val="clear" w:color="auto" w:fill="FFFFFF"/>
            <w:hideMark/>
          </w:tcPr>
          <w:p w:rsidR="00CB0DFB" w:rsidRPr="00E060B4" w:rsidRDefault="00CB0DFB" w:rsidP="00CB0DFB">
            <w:pPr>
              <w:spacing w:after="0" w:line="192" w:lineRule="auto"/>
              <w:ind w:firstLine="57"/>
              <w:rPr>
                <w:rFonts w:ascii="Times New Roman" w:eastAsia="Times New Roman" w:hAnsi="Times New Roman" w:cs="Times New Roman"/>
                <w:color w:val="000000" w:themeColor="text1"/>
                <w:sz w:val="24"/>
                <w:szCs w:val="28"/>
                <w:lang w:eastAsia="ru-RU"/>
              </w:rPr>
            </w:pPr>
            <w:r w:rsidRPr="00E060B4">
              <w:rPr>
                <w:rFonts w:ascii="Times New Roman" w:eastAsia="Times New Roman" w:hAnsi="Times New Roman" w:cs="Times New Roman"/>
                <w:color w:val="000000" w:themeColor="text1"/>
                <w:sz w:val="24"/>
                <w:szCs w:val="28"/>
                <w:lang w:eastAsia="ru-RU"/>
              </w:rPr>
              <w:t>Информация должна быть сопоставима, что позволит пользователям выявить сходства и различия показателей</w:t>
            </w:r>
          </w:p>
        </w:tc>
      </w:tr>
    </w:tbl>
    <w:p w:rsidR="00EB2FB8" w:rsidRDefault="00EB2FB8" w:rsidP="00E060B4">
      <w:pPr>
        <w:shd w:val="clear" w:color="auto" w:fill="FFFFFF"/>
        <w:spacing w:after="0" w:line="360" w:lineRule="auto"/>
        <w:ind w:firstLine="709"/>
        <w:jc w:val="both"/>
        <w:rPr>
          <w:rFonts w:ascii="Times New Roman" w:eastAsia="Times New Roman" w:hAnsi="Times New Roman" w:cs="Times New Roman"/>
          <w:color w:val="000000" w:themeColor="text1"/>
          <w:sz w:val="28"/>
          <w:szCs w:val="28"/>
          <w:lang w:eastAsia="ru-RU"/>
        </w:rPr>
      </w:pPr>
    </w:p>
    <w:p w:rsidR="00E060B4" w:rsidRPr="00E060B4" w:rsidRDefault="00E060B4" w:rsidP="00E060B4">
      <w:pPr>
        <w:shd w:val="clear" w:color="auto" w:fill="FFFFFF"/>
        <w:spacing w:after="0" w:line="360" w:lineRule="auto"/>
        <w:ind w:firstLine="709"/>
        <w:jc w:val="both"/>
        <w:rPr>
          <w:rFonts w:ascii="Times New Roman" w:eastAsia="Times New Roman" w:hAnsi="Times New Roman" w:cs="Times New Roman"/>
          <w:color w:val="000000" w:themeColor="text1"/>
          <w:sz w:val="28"/>
          <w:szCs w:val="28"/>
          <w:lang w:eastAsia="ru-RU"/>
        </w:rPr>
      </w:pPr>
      <w:r w:rsidRPr="00E060B4">
        <w:rPr>
          <w:rFonts w:ascii="Times New Roman" w:eastAsia="Times New Roman" w:hAnsi="Times New Roman" w:cs="Times New Roman"/>
          <w:color w:val="000000" w:themeColor="text1"/>
          <w:sz w:val="28"/>
          <w:szCs w:val="28"/>
          <w:lang w:eastAsia="ru-RU"/>
        </w:rPr>
        <w:lastRenderedPageBreak/>
        <w:t>В рабочем документе следует указать факты нарушения, характеристику нарушения, лиц, допустивших нарушения и т.д.</w:t>
      </w:r>
    </w:p>
    <w:p w:rsidR="00E060B4" w:rsidRPr="00E060B4" w:rsidRDefault="00E060B4" w:rsidP="00E060B4">
      <w:pPr>
        <w:shd w:val="clear" w:color="auto" w:fill="FFFFFF"/>
        <w:spacing w:after="0" w:line="360" w:lineRule="auto"/>
        <w:ind w:firstLine="709"/>
        <w:jc w:val="both"/>
        <w:rPr>
          <w:rFonts w:ascii="Times New Roman" w:eastAsia="Times New Roman" w:hAnsi="Times New Roman" w:cs="Times New Roman"/>
          <w:color w:val="000000" w:themeColor="text1"/>
          <w:sz w:val="28"/>
          <w:szCs w:val="28"/>
          <w:lang w:eastAsia="ru-RU"/>
        </w:rPr>
      </w:pPr>
      <w:r w:rsidRPr="00E060B4">
        <w:rPr>
          <w:rFonts w:ascii="Times New Roman" w:eastAsia="Times New Roman" w:hAnsi="Times New Roman" w:cs="Times New Roman"/>
          <w:color w:val="000000" w:themeColor="text1"/>
          <w:sz w:val="28"/>
          <w:szCs w:val="28"/>
          <w:lang w:eastAsia="ru-RU"/>
        </w:rPr>
        <w:t>По</w:t>
      </w:r>
      <w:r w:rsidR="00EF1C42">
        <w:rPr>
          <w:rFonts w:ascii="Times New Roman" w:eastAsia="Times New Roman" w:hAnsi="Times New Roman" w:cs="Times New Roman"/>
          <w:color w:val="000000" w:themeColor="text1"/>
          <w:sz w:val="28"/>
          <w:szCs w:val="28"/>
          <w:lang w:eastAsia="ru-RU"/>
        </w:rPr>
        <w:t xml:space="preserve"> конечным</w:t>
      </w:r>
      <w:r w:rsidRPr="00E060B4">
        <w:rPr>
          <w:rFonts w:ascii="Times New Roman" w:eastAsia="Times New Roman" w:hAnsi="Times New Roman" w:cs="Times New Roman"/>
          <w:color w:val="000000" w:themeColor="text1"/>
          <w:sz w:val="28"/>
          <w:szCs w:val="28"/>
          <w:lang w:eastAsia="ru-RU"/>
        </w:rPr>
        <w:t xml:space="preserve"> результатам проверки следует сделать обоснованные выводы и внести предложения по устранению выявленных ошибок в бюджетном учете; рекомендовать экономическому субъекту внедрение более прогрессивных методов учета и контроля</w:t>
      </w:r>
      <w:r w:rsidR="00EF1C42">
        <w:rPr>
          <w:rFonts w:ascii="Times New Roman" w:eastAsia="Times New Roman" w:hAnsi="Times New Roman" w:cs="Times New Roman"/>
          <w:color w:val="000000" w:themeColor="text1"/>
          <w:sz w:val="28"/>
          <w:szCs w:val="28"/>
          <w:lang w:eastAsia="ru-RU"/>
        </w:rPr>
        <w:t xml:space="preserve">, </w:t>
      </w:r>
      <w:r w:rsidR="001F4572">
        <w:rPr>
          <w:rFonts w:ascii="Times New Roman" w:eastAsia="Times New Roman" w:hAnsi="Times New Roman" w:cs="Times New Roman"/>
          <w:color w:val="000000" w:themeColor="text1"/>
          <w:sz w:val="28"/>
          <w:szCs w:val="28"/>
          <w:lang w:eastAsia="ru-RU"/>
        </w:rPr>
        <w:t>соответственно</w:t>
      </w:r>
      <w:r w:rsidRPr="00E060B4">
        <w:rPr>
          <w:rFonts w:ascii="Times New Roman" w:eastAsia="Times New Roman" w:hAnsi="Times New Roman" w:cs="Times New Roman"/>
          <w:color w:val="000000" w:themeColor="text1"/>
          <w:sz w:val="28"/>
          <w:szCs w:val="28"/>
          <w:lang w:eastAsia="ru-RU"/>
        </w:rPr>
        <w:t>.</w:t>
      </w:r>
    </w:p>
    <w:p w:rsidR="00E060B4" w:rsidRDefault="00E060B4" w:rsidP="00F56237">
      <w:pPr>
        <w:spacing w:line="360" w:lineRule="auto"/>
        <w:jc w:val="both"/>
        <w:rPr>
          <w:rFonts w:ascii="Times New Roman" w:hAnsi="Times New Roman" w:cs="Times New Roman"/>
        </w:rPr>
      </w:pPr>
    </w:p>
    <w:p w:rsidR="00EB2FB8" w:rsidRDefault="00EB2FB8" w:rsidP="00F56237">
      <w:pPr>
        <w:spacing w:line="360" w:lineRule="auto"/>
        <w:jc w:val="both"/>
        <w:rPr>
          <w:rFonts w:ascii="Times New Roman" w:hAnsi="Times New Roman" w:cs="Times New Roman"/>
        </w:rPr>
      </w:pPr>
    </w:p>
    <w:p w:rsidR="00EB2FB8" w:rsidRDefault="00EB2FB8" w:rsidP="00F56237">
      <w:pPr>
        <w:spacing w:line="360" w:lineRule="auto"/>
        <w:jc w:val="both"/>
        <w:rPr>
          <w:rFonts w:ascii="Times New Roman" w:hAnsi="Times New Roman" w:cs="Times New Roman"/>
        </w:rPr>
      </w:pPr>
    </w:p>
    <w:p w:rsidR="00EB2FB8" w:rsidRDefault="00EB2FB8" w:rsidP="00F56237">
      <w:pPr>
        <w:spacing w:line="360" w:lineRule="auto"/>
        <w:jc w:val="both"/>
        <w:rPr>
          <w:rFonts w:ascii="Times New Roman" w:hAnsi="Times New Roman" w:cs="Times New Roman"/>
        </w:rPr>
      </w:pPr>
    </w:p>
    <w:p w:rsidR="00EB2FB8" w:rsidRDefault="00EB2FB8" w:rsidP="00F56237">
      <w:pPr>
        <w:spacing w:line="360" w:lineRule="auto"/>
        <w:jc w:val="both"/>
        <w:rPr>
          <w:rFonts w:ascii="Times New Roman" w:hAnsi="Times New Roman" w:cs="Times New Roman"/>
        </w:rPr>
      </w:pPr>
    </w:p>
    <w:p w:rsidR="00EB2FB8" w:rsidRDefault="00EB2FB8" w:rsidP="00F56237">
      <w:pPr>
        <w:spacing w:line="360" w:lineRule="auto"/>
        <w:jc w:val="both"/>
        <w:rPr>
          <w:rFonts w:ascii="Times New Roman" w:hAnsi="Times New Roman" w:cs="Times New Roman"/>
        </w:rPr>
      </w:pPr>
    </w:p>
    <w:p w:rsidR="00EB2FB8" w:rsidRDefault="00EB2FB8" w:rsidP="00F56237">
      <w:pPr>
        <w:spacing w:line="360" w:lineRule="auto"/>
        <w:jc w:val="both"/>
        <w:rPr>
          <w:rFonts w:ascii="Times New Roman" w:hAnsi="Times New Roman" w:cs="Times New Roman"/>
        </w:rPr>
      </w:pPr>
    </w:p>
    <w:p w:rsidR="00EB2FB8" w:rsidRDefault="00EB2FB8" w:rsidP="00F56237">
      <w:pPr>
        <w:spacing w:line="360" w:lineRule="auto"/>
        <w:jc w:val="both"/>
        <w:rPr>
          <w:rFonts w:ascii="Times New Roman" w:hAnsi="Times New Roman" w:cs="Times New Roman"/>
        </w:rPr>
      </w:pPr>
    </w:p>
    <w:p w:rsidR="00EB2FB8" w:rsidRDefault="00EB2FB8" w:rsidP="00F56237">
      <w:pPr>
        <w:spacing w:line="360" w:lineRule="auto"/>
        <w:jc w:val="both"/>
        <w:rPr>
          <w:rFonts w:ascii="Times New Roman" w:hAnsi="Times New Roman" w:cs="Times New Roman"/>
        </w:rPr>
      </w:pPr>
    </w:p>
    <w:p w:rsidR="00EB2FB8" w:rsidRDefault="00EB2FB8" w:rsidP="00F56237">
      <w:pPr>
        <w:spacing w:line="360" w:lineRule="auto"/>
        <w:jc w:val="both"/>
        <w:rPr>
          <w:rFonts w:ascii="Times New Roman" w:hAnsi="Times New Roman" w:cs="Times New Roman"/>
        </w:rPr>
      </w:pPr>
    </w:p>
    <w:p w:rsidR="00EB2FB8" w:rsidRDefault="00EB2FB8" w:rsidP="00F56237">
      <w:pPr>
        <w:spacing w:line="360" w:lineRule="auto"/>
        <w:jc w:val="both"/>
        <w:rPr>
          <w:rFonts w:ascii="Times New Roman" w:hAnsi="Times New Roman" w:cs="Times New Roman"/>
        </w:rPr>
      </w:pPr>
    </w:p>
    <w:p w:rsidR="00EB2FB8" w:rsidRDefault="00EB2FB8" w:rsidP="00F56237">
      <w:pPr>
        <w:spacing w:line="360" w:lineRule="auto"/>
        <w:jc w:val="both"/>
        <w:rPr>
          <w:rFonts w:ascii="Times New Roman" w:hAnsi="Times New Roman" w:cs="Times New Roman"/>
        </w:rPr>
      </w:pPr>
    </w:p>
    <w:p w:rsidR="00EB2FB8" w:rsidRDefault="00EB2FB8" w:rsidP="00F56237">
      <w:pPr>
        <w:spacing w:line="360" w:lineRule="auto"/>
        <w:jc w:val="both"/>
        <w:rPr>
          <w:rFonts w:ascii="Times New Roman" w:hAnsi="Times New Roman" w:cs="Times New Roman"/>
        </w:rPr>
      </w:pPr>
    </w:p>
    <w:p w:rsidR="00EB2FB8" w:rsidRDefault="00EB2FB8" w:rsidP="00F56237">
      <w:pPr>
        <w:spacing w:line="360" w:lineRule="auto"/>
        <w:jc w:val="both"/>
        <w:rPr>
          <w:rFonts w:ascii="Times New Roman" w:hAnsi="Times New Roman" w:cs="Times New Roman"/>
        </w:rPr>
      </w:pPr>
    </w:p>
    <w:p w:rsidR="00EB2FB8" w:rsidRDefault="00EB2FB8" w:rsidP="00F56237">
      <w:pPr>
        <w:spacing w:line="360" w:lineRule="auto"/>
        <w:jc w:val="both"/>
        <w:rPr>
          <w:rFonts w:ascii="Times New Roman" w:hAnsi="Times New Roman" w:cs="Times New Roman"/>
        </w:rPr>
      </w:pPr>
    </w:p>
    <w:p w:rsidR="00EB2FB8" w:rsidRDefault="00EB2FB8" w:rsidP="00F56237">
      <w:pPr>
        <w:spacing w:line="360" w:lineRule="auto"/>
        <w:jc w:val="both"/>
        <w:rPr>
          <w:rFonts w:ascii="Times New Roman" w:hAnsi="Times New Roman" w:cs="Times New Roman"/>
        </w:rPr>
      </w:pPr>
    </w:p>
    <w:p w:rsidR="00EB2FB8" w:rsidRDefault="00EB2FB8" w:rsidP="00F56237">
      <w:pPr>
        <w:spacing w:line="360" w:lineRule="auto"/>
        <w:jc w:val="both"/>
        <w:rPr>
          <w:rFonts w:ascii="Times New Roman" w:hAnsi="Times New Roman" w:cs="Times New Roman"/>
        </w:rPr>
      </w:pPr>
    </w:p>
    <w:p w:rsidR="00EB2FB8" w:rsidRDefault="00EB2FB8" w:rsidP="00F56237">
      <w:pPr>
        <w:spacing w:line="360" w:lineRule="auto"/>
        <w:jc w:val="both"/>
        <w:rPr>
          <w:rFonts w:ascii="Times New Roman" w:hAnsi="Times New Roman" w:cs="Times New Roman"/>
        </w:rPr>
      </w:pPr>
    </w:p>
    <w:p w:rsidR="00EB2FB8" w:rsidRDefault="00EB2FB8" w:rsidP="00F56237">
      <w:pPr>
        <w:spacing w:line="360" w:lineRule="auto"/>
        <w:jc w:val="both"/>
        <w:rPr>
          <w:rFonts w:ascii="Times New Roman" w:hAnsi="Times New Roman" w:cs="Times New Roman"/>
        </w:rPr>
      </w:pPr>
    </w:p>
    <w:p w:rsidR="00EB2FB8" w:rsidRDefault="00EB2FB8" w:rsidP="00F56237">
      <w:pPr>
        <w:spacing w:line="360" w:lineRule="auto"/>
        <w:jc w:val="both"/>
        <w:rPr>
          <w:rFonts w:ascii="Times New Roman" w:hAnsi="Times New Roman" w:cs="Times New Roman"/>
        </w:rPr>
      </w:pPr>
    </w:p>
    <w:p w:rsidR="00EF1316" w:rsidRDefault="00EB2FB8" w:rsidP="00EB2FB8">
      <w:pPr>
        <w:pStyle w:val="1"/>
        <w:jc w:val="center"/>
        <w:rPr>
          <w:sz w:val="28"/>
        </w:rPr>
      </w:pPr>
      <w:bookmarkStart w:id="12" w:name="_Toc473747316"/>
      <w:r w:rsidRPr="00EB2FB8">
        <w:rPr>
          <w:sz w:val="28"/>
        </w:rPr>
        <w:lastRenderedPageBreak/>
        <w:t>ЗАКЛЮЧЕНИЕ</w:t>
      </w:r>
      <w:bookmarkEnd w:id="12"/>
    </w:p>
    <w:p w:rsidR="00EB2FB8" w:rsidRDefault="00EB2FB8" w:rsidP="00EB2FB8">
      <w:pPr>
        <w:pStyle w:val="1"/>
        <w:jc w:val="center"/>
        <w:rPr>
          <w:sz w:val="28"/>
        </w:rPr>
      </w:pPr>
    </w:p>
    <w:p w:rsidR="0062500E" w:rsidRPr="0062500E" w:rsidRDefault="0062500E" w:rsidP="0062500E">
      <w:pPr>
        <w:spacing w:after="0" w:line="360" w:lineRule="auto"/>
        <w:ind w:firstLine="709"/>
        <w:jc w:val="both"/>
        <w:rPr>
          <w:rFonts w:ascii="Times New Roman" w:hAnsi="Times New Roman" w:cs="Times New Roman"/>
          <w:sz w:val="28"/>
        </w:rPr>
      </w:pPr>
      <w:r w:rsidRPr="0062500E">
        <w:rPr>
          <w:rFonts w:ascii="Times New Roman" w:hAnsi="Times New Roman" w:cs="Times New Roman"/>
          <w:sz w:val="28"/>
        </w:rPr>
        <w:t>Контроль — это систематическое наблюдение за состояниями процесса деятельности.</w:t>
      </w:r>
    </w:p>
    <w:p w:rsidR="0062500E" w:rsidRPr="0062500E" w:rsidRDefault="000A4A15" w:rsidP="0062500E">
      <w:pPr>
        <w:spacing w:after="0" w:line="360" w:lineRule="auto"/>
        <w:ind w:firstLine="709"/>
        <w:jc w:val="both"/>
        <w:rPr>
          <w:rFonts w:ascii="Times New Roman" w:hAnsi="Times New Roman" w:cs="Times New Roman"/>
          <w:sz w:val="28"/>
        </w:rPr>
      </w:pPr>
      <w:r>
        <w:rPr>
          <w:rFonts w:ascii="Times New Roman" w:hAnsi="Times New Roman" w:cs="Times New Roman"/>
          <w:sz w:val="28"/>
        </w:rPr>
        <w:t>Главным</w:t>
      </w:r>
      <w:r w:rsidR="0062500E" w:rsidRPr="0062500E">
        <w:rPr>
          <w:rFonts w:ascii="Times New Roman" w:hAnsi="Times New Roman" w:cs="Times New Roman"/>
          <w:sz w:val="28"/>
        </w:rPr>
        <w:t>и причинами необходимости контроля являются:</w:t>
      </w:r>
    </w:p>
    <w:p w:rsidR="0062500E" w:rsidRPr="003D3B3B" w:rsidRDefault="0062500E" w:rsidP="003D3B3B">
      <w:pPr>
        <w:pStyle w:val="a3"/>
        <w:numPr>
          <w:ilvl w:val="0"/>
          <w:numId w:val="11"/>
        </w:numPr>
        <w:spacing w:after="0" w:line="360" w:lineRule="auto"/>
        <w:ind w:left="0" w:firstLine="709"/>
        <w:jc w:val="both"/>
        <w:rPr>
          <w:rFonts w:ascii="Times New Roman" w:hAnsi="Times New Roman" w:cs="Times New Roman"/>
          <w:sz w:val="28"/>
        </w:rPr>
      </w:pPr>
      <w:r w:rsidRPr="003D3B3B">
        <w:rPr>
          <w:rFonts w:ascii="Times New Roman" w:hAnsi="Times New Roman" w:cs="Times New Roman"/>
          <w:sz w:val="28"/>
        </w:rPr>
        <w:t>неопределенность, сложность и динамичность среды;</w:t>
      </w:r>
    </w:p>
    <w:p w:rsidR="0062500E" w:rsidRPr="003D3B3B" w:rsidRDefault="0062500E" w:rsidP="003D3B3B">
      <w:pPr>
        <w:pStyle w:val="a3"/>
        <w:numPr>
          <w:ilvl w:val="0"/>
          <w:numId w:val="11"/>
        </w:numPr>
        <w:spacing w:after="0" w:line="360" w:lineRule="auto"/>
        <w:ind w:left="0" w:firstLine="709"/>
        <w:jc w:val="both"/>
        <w:rPr>
          <w:rFonts w:ascii="Times New Roman" w:hAnsi="Times New Roman" w:cs="Times New Roman"/>
          <w:sz w:val="28"/>
        </w:rPr>
      </w:pPr>
      <w:r w:rsidRPr="003D3B3B">
        <w:rPr>
          <w:rFonts w:ascii="Times New Roman" w:hAnsi="Times New Roman" w:cs="Times New Roman"/>
          <w:sz w:val="28"/>
        </w:rPr>
        <w:t>предупреждение возникновения кризисных ситуаций посредством обнаружения несоответствий и ошибочных действий до того, как они нанесут предприятию ощутимый вред;</w:t>
      </w:r>
    </w:p>
    <w:p w:rsidR="0062500E" w:rsidRPr="003D3B3B" w:rsidRDefault="0062500E" w:rsidP="003D3B3B">
      <w:pPr>
        <w:pStyle w:val="a3"/>
        <w:numPr>
          <w:ilvl w:val="0"/>
          <w:numId w:val="11"/>
        </w:numPr>
        <w:spacing w:after="0" w:line="360" w:lineRule="auto"/>
        <w:ind w:left="0" w:firstLine="709"/>
        <w:jc w:val="both"/>
        <w:rPr>
          <w:rFonts w:ascii="Times New Roman" w:hAnsi="Times New Roman" w:cs="Times New Roman"/>
          <w:sz w:val="28"/>
        </w:rPr>
      </w:pPr>
      <w:r w:rsidRPr="003D3B3B">
        <w:rPr>
          <w:rFonts w:ascii="Times New Roman" w:hAnsi="Times New Roman" w:cs="Times New Roman"/>
          <w:sz w:val="28"/>
        </w:rPr>
        <w:t xml:space="preserve">поддержание успеха путем сопоставления фактических результатов и </w:t>
      </w:r>
      <w:r w:rsidR="003D3B3B" w:rsidRPr="003D3B3B">
        <w:rPr>
          <w:rFonts w:ascii="Times New Roman" w:hAnsi="Times New Roman" w:cs="Times New Roman"/>
          <w:sz w:val="28"/>
        </w:rPr>
        <w:t>плановых показателей,</w:t>
      </w:r>
      <w:r w:rsidRPr="003D3B3B">
        <w:rPr>
          <w:rFonts w:ascii="Times New Roman" w:hAnsi="Times New Roman" w:cs="Times New Roman"/>
          <w:sz w:val="28"/>
        </w:rPr>
        <w:t xml:space="preserve"> и оценки темпа продвижения предприятия к намеченным целям.</w:t>
      </w:r>
    </w:p>
    <w:p w:rsidR="0062500E" w:rsidRPr="0062500E" w:rsidRDefault="0062500E" w:rsidP="0062500E">
      <w:pPr>
        <w:spacing w:after="0" w:line="360" w:lineRule="auto"/>
        <w:ind w:firstLine="709"/>
        <w:jc w:val="both"/>
        <w:rPr>
          <w:rFonts w:ascii="Times New Roman" w:hAnsi="Times New Roman" w:cs="Times New Roman"/>
          <w:sz w:val="28"/>
        </w:rPr>
      </w:pPr>
      <w:r w:rsidRPr="0062500E">
        <w:rPr>
          <w:rFonts w:ascii="Times New Roman" w:hAnsi="Times New Roman" w:cs="Times New Roman"/>
          <w:sz w:val="28"/>
        </w:rPr>
        <w:t xml:space="preserve">Содержание функции контроля в конкретной ситуации определяется структурой и содержанием других функций управления (планирования, </w:t>
      </w:r>
      <w:proofErr w:type="spellStart"/>
      <w:r w:rsidRPr="0062500E">
        <w:rPr>
          <w:rFonts w:ascii="Times New Roman" w:hAnsi="Times New Roman" w:cs="Times New Roman"/>
          <w:sz w:val="28"/>
        </w:rPr>
        <w:t>организовывания</w:t>
      </w:r>
      <w:proofErr w:type="spellEnd"/>
      <w:r w:rsidRPr="0062500E">
        <w:rPr>
          <w:rFonts w:ascii="Times New Roman" w:hAnsi="Times New Roman" w:cs="Times New Roman"/>
          <w:sz w:val="28"/>
        </w:rPr>
        <w:t xml:space="preserve">, мотивирования). В то же время принятая система контроля будет влиять на содержание систем планирования, </w:t>
      </w:r>
      <w:r w:rsidR="00B13D7E">
        <w:rPr>
          <w:rFonts w:ascii="Times New Roman" w:hAnsi="Times New Roman" w:cs="Times New Roman"/>
          <w:sz w:val="28"/>
        </w:rPr>
        <w:t>учреждении</w:t>
      </w:r>
      <w:r w:rsidRPr="0062500E">
        <w:rPr>
          <w:rFonts w:ascii="Times New Roman" w:hAnsi="Times New Roman" w:cs="Times New Roman"/>
          <w:sz w:val="28"/>
        </w:rPr>
        <w:t xml:space="preserve"> деятельности, мотивирования.</w:t>
      </w:r>
    </w:p>
    <w:p w:rsidR="0062500E" w:rsidRPr="0062500E" w:rsidRDefault="0062500E" w:rsidP="0062500E">
      <w:pPr>
        <w:spacing w:after="0" w:line="360" w:lineRule="auto"/>
        <w:ind w:firstLine="709"/>
        <w:jc w:val="both"/>
        <w:rPr>
          <w:rFonts w:ascii="Times New Roman" w:hAnsi="Times New Roman" w:cs="Times New Roman"/>
          <w:sz w:val="28"/>
        </w:rPr>
      </w:pPr>
      <w:r w:rsidRPr="0062500E">
        <w:rPr>
          <w:rFonts w:ascii="Times New Roman" w:hAnsi="Times New Roman" w:cs="Times New Roman"/>
          <w:sz w:val="28"/>
        </w:rPr>
        <w:t>Тесная связь контрольной функции с функцией планирования проявляется в формулировании целей и контрольных показателей, которые фиксируются в соответствующих планах, а также в том, что временные периоды осуществления обеих функций должны совпадать. Это означает, что по периодам осуществления контроль должен быть трех видов: стратегический, тактический и оперативный.</w:t>
      </w:r>
    </w:p>
    <w:p w:rsidR="0062500E" w:rsidRPr="0062500E" w:rsidRDefault="0062500E" w:rsidP="0062500E">
      <w:pPr>
        <w:spacing w:after="0" w:line="360" w:lineRule="auto"/>
        <w:ind w:firstLine="709"/>
        <w:jc w:val="both"/>
        <w:rPr>
          <w:rFonts w:ascii="Times New Roman" w:hAnsi="Times New Roman" w:cs="Times New Roman"/>
          <w:sz w:val="28"/>
        </w:rPr>
      </w:pPr>
      <w:r w:rsidRPr="0062500E">
        <w:rPr>
          <w:rFonts w:ascii="Times New Roman" w:hAnsi="Times New Roman" w:cs="Times New Roman"/>
          <w:sz w:val="28"/>
        </w:rPr>
        <w:t xml:space="preserve">Связь контроля с функцией </w:t>
      </w:r>
      <w:proofErr w:type="spellStart"/>
      <w:r w:rsidRPr="0062500E">
        <w:rPr>
          <w:rFonts w:ascii="Times New Roman" w:hAnsi="Times New Roman" w:cs="Times New Roman"/>
          <w:sz w:val="28"/>
        </w:rPr>
        <w:t>организовывания</w:t>
      </w:r>
      <w:proofErr w:type="spellEnd"/>
      <w:r w:rsidRPr="0062500E">
        <w:rPr>
          <w:rFonts w:ascii="Times New Roman" w:hAnsi="Times New Roman" w:cs="Times New Roman"/>
          <w:sz w:val="28"/>
        </w:rPr>
        <w:t xml:space="preserve"> прослеживается в решении проблемы централизации - децентрализации и установлении субъекта и объекта контроля. Чем выше нестабильность среды, тем актуальнее применение децентрализации по разным уровням иерархии.</w:t>
      </w:r>
    </w:p>
    <w:p w:rsidR="0062500E" w:rsidRPr="0062500E" w:rsidRDefault="0062500E" w:rsidP="0062500E">
      <w:pPr>
        <w:spacing w:after="0" w:line="360" w:lineRule="auto"/>
        <w:ind w:firstLine="709"/>
        <w:jc w:val="both"/>
        <w:rPr>
          <w:rFonts w:ascii="Times New Roman" w:hAnsi="Times New Roman" w:cs="Times New Roman"/>
          <w:sz w:val="28"/>
        </w:rPr>
      </w:pPr>
      <w:r w:rsidRPr="0062500E">
        <w:rPr>
          <w:rFonts w:ascii="Times New Roman" w:hAnsi="Times New Roman" w:cs="Times New Roman"/>
          <w:sz w:val="28"/>
        </w:rPr>
        <w:t>Субъекты и объекты контроля (подразделения, персонал) должны быть четко указаны в положениях о подразделениях и должностных инструкциях.</w:t>
      </w:r>
    </w:p>
    <w:p w:rsidR="00EB2FB8" w:rsidRDefault="001F4572" w:rsidP="001F4572">
      <w:pPr>
        <w:spacing w:after="0" w:line="360" w:lineRule="auto"/>
        <w:ind w:firstLine="709"/>
        <w:jc w:val="both"/>
        <w:rPr>
          <w:rFonts w:ascii="Times New Roman" w:hAnsi="Times New Roman" w:cs="Times New Roman"/>
          <w:color w:val="000000" w:themeColor="text1"/>
          <w:sz w:val="28"/>
        </w:rPr>
      </w:pPr>
      <w:r w:rsidRPr="001F4572">
        <w:rPr>
          <w:rFonts w:ascii="Times New Roman" w:hAnsi="Times New Roman" w:cs="Times New Roman"/>
          <w:color w:val="000000" w:themeColor="text1"/>
          <w:sz w:val="28"/>
        </w:rPr>
        <w:lastRenderedPageBreak/>
        <w:t>Внутренний контроль и внутренний аудит объединяет конечная цель - увеличение стоимости компании. Эта цель достигается через эффективное использование имеющихся у компании ресурсов. Следовательно, российские учреждении, которые уделяют серьезное внимание вопросам внутреннего контроля и аудита, имеют конкурентные преимущества на западных рынках капитала, становятся все более привлекательными для долгосрочных инвесторов, поскольку характеризуются высокими финансовыми показателями.</w:t>
      </w:r>
    </w:p>
    <w:p w:rsidR="001F4572" w:rsidRPr="00977101" w:rsidRDefault="001F4572" w:rsidP="001F457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w:t>
      </w:r>
      <w:r w:rsidRPr="00977101">
        <w:rPr>
          <w:rFonts w:ascii="Times New Roman" w:hAnsi="Times New Roman" w:cs="Times New Roman"/>
          <w:sz w:val="28"/>
          <w:szCs w:val="28"/>
        </w:rPr>
        <w:t>нутренний контроль над целевым использованием полученных и правильно израсходованных средств является наи</w:t>
      </w:r>
      <w:r>
        <w:rPr>
          <w:rFonts w:ascii="Times New Roman" w:hAnsi="Times New Roman" w:cs="Times New Roman"/>
          <w:sz w:val="28"/>
          <w:szCs w:val="28"/>
        </w:rPr>
        <w:t>более значимым для некоммерческих</w:t>
      </w:r>
      <w:r w:rsidRPr="00977101">
        <w:rPr>
          <w:rFonts w:ascii="Times New Roman" w:hAnsi="Times New Roman" w:cs="Times New Roman"/>
          <w:sz w:val="28"/>
          <w:szCs w:val="28"/>
        </w:rPr>
        <w:t xml:space="preserve"> </w:t>
      </w:r>
      <w:r>
        <w:rPr>
          <w:rFonts w:ascii="Times New Roman" w:hAnsi="Times New Roman" w:cs="Times New Roman"/>
          <w:sz w:val="28"/>
          <w:szCs w:val="28"/>
        </w:rPr>
        <w:t>учреждений</w:t>
      </w:r>
      <w:r w:rsidRPr="00977101">
        <w:rPr>
          <w:rFonts w:ascii="Times New Roman" w:hAnsi="Times New Roman" w:cs="Times New Roman"/>
          <w:sz w:val="28"/>
          <w:szCs w:val="28"/>
        </w:rPr>
        <w:t>.</w:t>
      </w:r>
    </w:p>
    <w:p w:rsidR="001F4572" w:rsidRPr="001F4572" w:rsidRDefault="001F4572" w:rsidP="001F4572">
      <w:pPr>
        <w:spacing w:line="360" w:lineRule="auto"/>
        <w:ind w:firstLine="709"/>
        <w:jc w:val="both"/>
        <w:rPr>
          <w:rFonts w:ascii="Times New Roman" w:hAnsi="Times New Roman" w:cs="Times New Roman"/>
          <w:color w:val="000000" w:themeColor="text1"/>
          <w:sz w:val="28"/>
        </w:rPr>
      </w:pPr>
      <w:r w:rsidRPr="001F4572">
        <w:rPr>
          <w:rFonts w:ascii="Times New Roman" w:hAnsi="Times New Roman" w:cs="Times New Roman"/>
          <w:color w:val="000000" w:themeColor="text1"/>
          <w:sz w:val="28"/>
        </w:rPr>
        <w:t>Эффективная структура внутреннего контроля предполагает разумное разграничение полномочий и разделение несовместимых функций. Последние несовместимы, если их сосредоточение у одного лица в любых комбинациях не только потенциально приведет к совершению непреднамеренных ошибок, но и затруднит их выявление. К несовместимым функциям относятся: непосредственный доступ к активам; разрешение на осуществление операций с активами; непосредственное осуществление хозяйственных операций; отражение хозяйственных операций в бухгалтерском учете.</w:t>
      </w:r>
    </w:p>
    <w:p w:rsidR="00EB2FB8" w:rsidRDefault="00EB2FB8" w:rsidP="00EF1316">
      <w:pPr>
        <w:spacing w:line="360" w:lineRule="auto"/>
        <w:jc w:val="both"/>
        <w:rPr>
          <w:rFonts w:ascii="Times New Roman" w:hAnsi="Times New Roman" w:cs="Times New Roman"/>
          <w:color w:val="000000" w:themeColor="text1"/>
        </w:rPr>
      </w:pPr>
    </w:p>
    <w:p w:rsidR="00EB2FB8" w:rsidRDefault="00EB2FB8" w:rsidP="00EF1316">
      <w:pPr>
        <w:spacing w:line="360" w:lineRule="auto"/>
        <w:jc w:val="both"/>
        <w:rPr>
          <w:rFonts w:ascii="Times New Roman" w:hAnsi="Times New Roman" w:cs="Times New Roman"/>
          <w:color w:val="000000" w:themeColor="text1"/>
        </w:rPr>
      </w:pPr>
    </w:p>
    <w:p w:rsidR="00EB2FB8" w:rsidRDefault="00EB2FB8" w:rsidP="00EF1316">
      <w:pPr>
        <w:spacing w:line="360" w:lineRule="auto"/>
        <w:jc w:val="both"/>
        <w:rPr>
          <w:rFonts w:ascii="Times New Roman" w:hAnsi="Times New Roman" w:cs="Times New Roman"/>
          <w:color w:val="000000" w:themeColor="text1"/>
        </w:rPr>
      </w:pPr>
    </w:p>
    <w:p w:rsidR="00EB2FB8" w:rsidRDefault="00EB2FB8" w:rsidP="00EF1316">
      <w:pPr>
        <w:spacing w:line="360" w:lineRule="auto"/>
        <w:jc w:val="both"/>
        <w:rPr>
          <w:rFonts w:ascii="Times New Roman" w:hAnsi="Times New Roman" w:cs="Times New Roman"/>
          <w:color w:val="000000" w:themeColor="text1"/>
        </w:rPr>
      </w:pPr>
    </w:p>
    <w:p w:rsidR="00EB2FB8" w:rsidRDefault="00EB2FB8" w:rsidP="00EF1316">
      <w:pPr>
        <w:spacing w:line="360" w:lineRule="auto"/>
        <w:jc w:val="both"/>
        <w:rPr>
          <w:rFonts w:ascii="Times New Roman" w:hAnsi="Times New Roman" w:cs="Times New Roman"/>
          <w:color w:val="000000" w:themeColor="text1"/>
        </w:rPr>
      </w:pPr>
    </w:p>
    <w:p w:rsidR="00EB2FB8" w:rsidRDefault="00EB2FB8" w:rsidP="00EF1316">
      <w:pPr>
        <w:spacing w:line="360" w:lineRule="auto"/>
        <w:jc w:val="both"/>
        <w:rPr>
          <w:rFonts w:ascii="Times New Roman" w:hAnsi="Times New Roman" w:cs="Times New Roman"/>
          <w:color w:val="000000" w:themeColor="text1"/>
        </w:rPr>
      </w:pPr>
    </w:p>
    <w:p w:rsidR="00EB2FB8" w:rsidRDefault="00EB2FB8" w:rsidP="00EF1316">
      <w:pPr>
        <w:spacing w:line="360" w:lineRule="auto"/>
        <w:jc w:val="both"/>
        <w:rPr>
          <w:rFonts w:ascii="Times New Roman" w:hAnsi="Times New Roman" w:cs="Times New Roman"/>
          <w:color w:val="000000" w:themeColor="text1"/>
        </w:rPr>
      </w:pPr>
    </w:p>
    <w:p w:rsidR="00EB2FB8" w:rsidRDefault="00EB2FB8" w:rsidP="00EF1316">
      <w:pPr>
        <w:spacing w:line="360" w:lineRule="auto"/>
        <w:jc w:val="both"/>
        <w:rPr>
          <w:rFonts w:ascii="Times New Roman" w:hAnsi="Times New Roman" w:cs="Times New Roman"/>
          <w:color w:val="000000" w:themeColor="text1"/>
        </w:rPr>
      </w:pPr>
    </w:p>
    <w:p w:rsidR="00EB2FB8" w:rsidRDefault="00EB2FB8" w:rsidP="00EF1316">
      <w:pPr>
        <w:spacing w:line="360" w:lineRule="auto"/>
        <w:jc w:val="both"/>
        <w:rPr>
          <w:rFonts w:ascii="Times New Roman" w:hAnsi="Times New Roman" w:cs="Times New Roman"/>
          <w:color w:val="000000" w:themeColor="text1"/>
        </w:rPr>
      </w:pPr>
    </w:p>
    <w:p w:rsidR="00EF1316" w:rsidRDefault="00EB2FB8" w:rsidP="00CB0DFB">
      <w:pPr>
        <w:pStyle w:val="1"/>
        <w:spacing w:before="0" w:after="0"/>
        <w:jc w:val="center"/>
      </w:pPr>
      <w:bookmarkStart w:id="13" w:name="_Toc473747317"/>
      <w:bookmarkStart w:id="14" w:name="_GoBack"/>
      <w:bookmarkEnd w:id="14"/>
      <w:r w:rsidRPr="00EF1316">
        <w:lastRenderedPageBreak/>
        <w:t>СПИСОК ИСПОЛЬЗОВАННОЙ ЛИТЕРАТУРЫ</w:t>
      </w:r>
      <w:bookmarkEnd w:id="13"/>
    </w:p>
    <w:p w:rsidR="00E060B4" w:rsidRPr="00E060B4" w:rsidRDefault="00E060B4" w:rsidP="00E060B4">
      <w:pPr>
        <w:spacing w:line="360" w:lineRule="auto"/>
        <w:jc w:val="both"/>
        <w:rPr>
          <w:rFonts w:ascii="Times New Roman" w:hAnsi="Times New Roman" w:cs="Times New Roman"/>
          <w:color w:val="000000" w:themeColor="text1"/>
        </w:rPr>
      </w:pPr>
    </w:p>
    <w:p w:rsidR="00E060B4" w:rsidRPr="00EB2FB8" w:rsidRDefault="00E060B4" w:rsidP="00EB2FB8">
      <w:pPr>
        <w:spacing w:after="0" w:line="360" w:lineRule="auto"/>
        <w:ind w:firstLine="709"/>
        <w:jc w:val="both"/>
        <w:rPr>
          <w:rFonts w:ascii="Times New Roman" w:hAnsi="Times New Roman" w:cs="Times New Roman"/>
          <w:color w:val="000000" w:themeColor="text1"/>
          <w:sz w:val="28"/>
        </w:rPr>
      </w:pPr>
      <w:r w:rsidRPr="00EB2FB8">
        <w:rPr>
          <w:rFonts w:ascii="Times New Roman" w:hAnsi="Times New Roman" w:cs="Times New Roman"/>
          <w:color w:val="000000" w:themeColor="text1"/>
          <w:sz w:val="28"/>
        </w:rPr>
        <w:t>1. Бюджетный кодекс Российской Федерации от 31.07.1998 N 145-ФЗ.</w:t>
      </w:r>
    </w:p>
    <w:p w:rsidR="00E060B4" w:rsidRPr="00EB2FB8" w:rsidRDefault="00E060B4" w:rsidP="00EB2FB8">
      <w:pPr>
        <w:spacing w:after="0" w:line="360" w:lineRule="auto"/>
        <w:ind w:firstLine="709"/>
        <w:jc w:val="both"/>
        <w:rPr>
          <w:rFonts w:ascii="Times New Roman" w:hAnsi="Times New Roman" w:cs="Times New Roman"/>
          <w:color w:val="000000" w:themeColor="text1"/>
          <w:sz w:val="28"/>
        </w:rPr>
      </w:pPr>
      <w:r w:rsidRPr="00EB2FB8">
        <w:rPr>
          <w:rFonts w:ascii="Times New Roman" w:hAnsi="Times New Roman" w:cs="Times New Roman"/>
          <w:color w:val="000000" w:themeColor="text1"/>
          <w:sz w:val="28"/>
        </w:rPr>
        <w:t>2. Об аудиторской деятельности: Федеральный закон от 30.12.2008 N 307-ФЗ.</w:t>
      </w:r>
    </w:p>
    <w:p w:rsidR="00E060B4" w:rsidRPr="00EB2FB8" w:rsidRDefault="00E060B4" w:rsidP="00EB2FB8">
      <w:pPr>
        <w:spacing w:after="0" w:line="360" w:lineRule="auto"/>
        <w:ind w:firstLine="709"/>
        <w:jc w:val="both"/>
        <w:rPr>
          <w:rFonts w:ascii="Times New Roman" w:hAnsi="Times New Roman" w:cs="Times New Roman"/>
          <w:color w:val="000000" w:themeColor="text1"/>
          <w:sz w:val="28"/>
        </w:rPr>
      </w:pPr>
      <w:r w:rsidRPr="00EB2FB8">
        <w:rPr>
          <w:rFonts w:ascii="Times New Roman" w:hAnsi="Times New Roman" w:cs="Times New Roman"/>
          <w:color w:val="000000" w:themeColor="text1"/>
          <w:sz w:val="28"/>
        </w:rPr>
        <w:t>3. О бухгалтерском учете: Федеральный закон от 06.12.2011 N 402-ФЗ.</w:t>
      </w:r>
    </w:p>
    <w:p w:rsidR="00E060B4" w:rsidRPr="00EB2FB8" w:rsidRDefault="00E060B4" w:rsidP="00EB2FB8">
      <w:pPr>
        <w:spacing w:after="0" w:line="360" w:lineRule="auto"/>
        <w:ind w:firstLine="709"/>
        <w:jc w:val="both"/>
        <w:rPr>
          <w:rFonts w:ascii="Times New Roman" w:hAnsi="Times New Roman" w:cs="Times New Roman"/>
          <w:color w:val="000000" w:themeColor="text1"/>
          <w:sz w:val="28"/>
        </w:rPr>
      </w:pPr>
      <w:r w:rsidRPr="00EB2FB8">
        <w:rPr>
          <w:rFonts w:ascii="Times New Roman" w:hAnsi="Times New Roman" w:cs="Times New Roman"/>
          <w:color w:val="000000" w:themeColor="text1"/>
          <w:sz w:val="28"/>
        </w:rPr>
        <w:t>4. Об утверждении Указаний о порядке применения бюджетной классификации Российской Федерации: Приказ Минфина России от 01.07.2013 N 65н.</w:t>
      </w:r>
    </w:p>
    <w:p w:rsidR="00E060B4" w:rsidRPr="00EB2FB8" w:rsidRDefault="00E060B4" w:rsidP="00EB2FB8">
      <w:pPr>
        <w:spacing w:after="0" w:line="360" w:lineRule="auto"/>
        <w:ind w:firstLine="709"/>
        <w:jc w:val="both"/>
        <w:rPr>
          <w:rFonts w:ascii="Times New Roman" w:hAnsi="Times New Roman" w:cs="Times New Roman"/>
          <w:color w:val="000000" w:themeColor="text1"/>
          <w:sz w:val="28"/>
        </w:rPr>
      </w:pPr>
      <w:r w:rsidRPr="00EB2FB8">
        <w:rPr>
          <w:rFonts w:ascii="Times New Roman" w:hAnsi="Times New Roman" w:cs="Times New Roman"/>
          <w:color w:val="000000" w:themeColor="text1"/>
          <w:sz w:val="28"/>
        </w:rPr>
        <w:t xml:space="preserve">5. Федеральный стандарт аудиторской деятельности N 7/2011 "Аудиторские доказательства". </w:t>
      </w:r>
      <w:proofErr w:type="spellStart"/>
      <w:r w:rsidRPr="00EB2FB8">
        <w:rPr>
          <w:rFonts w:ascii="Times New Roman" w:hAnsi="Times New Roman" w:cs="Times New Roman"/>
          <w:color w:val="000000" w:themeColor="text1"/>
          <w:sz w:val="28"/>
        </w:rPr>
        <w:t>КонсультантПлюс</w:t>
      </w:r>
      <w:proofErr w:type="spellEnd"/>
      <w:r w:rsidRPr="00EB2FB8">
        <w:rPr>
          <w:rFonts w:ascii="Times New Roman" w:hAnsi="Times New Roman" w:cs="Times New Roman"/>
          <w:color w:val="000000" w:themeColor="text1"/>
          <w:sz w:val="28"/>
        </w:rPr>
        <w:t>. Законодательство.</w:t>
      </w:r>
    </w:p>
    <w:p w:rsidR="00E060B4" w:rsidRPr="00EB2FB8" w:rsidRDefault="00E060B4" w:rsidP="00EB2FB8">
      <w:pPr>
        <w:spacing w:after="0" w:line="360" w:lineRule="auto"/>
        <w:ind w:firstLine="709"/>
        <w:jc w:val="both"/>
        <w:rPr>
          <w:rFonts w:ascii="Times New Roman" w:hAnsi="Times New Roman" w:cs="Times New Roman"/>
          <w:color w:val="000000" w:themeColor="text1"/>
          <w:sz w:val="28"/>
        </w:rPr>
      </w:pPr>
      <w:r w:rsidRPr="00EB2FB8">
        <w:rPr>
          <w:rFonts w:ascii="Times New Roman" w:hAnsi="Times New Roman" w:cs="Times New Roman"/>
          <w:color w:val="000000" w:themeColor="text1"/>
          <w:sz w:val="28"/>
        </w:rPr>
        <w:t xml:space="preserve">6. </w:t>
      </w:r>
      <w:proofErr w:type="spellStart"/>
      <w:r w:rsidRPr="00EB2FB8">
        <w:rPr>
          <w:rFonts w:ascii="Times New Roman" w:hAnsi="Times New Roman" w:cs="Times New Roman"/>
          <w:color w:val="000000" w:themeColor="text1"/>
          <w:sz w:val="28"/>
        </w:rPr>
        <w:t>Алборов</w:t>
      </w:r>
      <w:proofErr w:type="spellEnd"/>
      <w:r w:rsidRPr="00EB2FB8">
        <w:rPr>
          <w:rFonts w:ascii="Times New Roman" w:hAnsi="Times New Roman" w:cs="Times New Roman"/>
          <w:color w:val="000000" w:themeColor="text1"/>
          <w:sz w:val="28"/>
        </w:rPr>
        <w:t xml:space="preserve"> Р.А., Концевая С.М. Экспресс-аудит достоверности данных бухгалтерского учета // Финансовый менеджмент. 2011. N 4. С. 136 - 143.</w:t>
      </w:r>
    </w:p>
    <w:p w:rsidR="00E060B4" w:rsidRPr="00EB2FB8" w:rsidRDefault="00E060B4" w:rsidP="00EB2FB8">
      <w:pPr>
        <w:spacing w:after="0" w:line="360" w:lineRule="auto"/>
        <w:ind w:firstLine="709"/>
        <w:jc w:val="both"/>
        <w:rPr>
          <w:rFonts w:ascii="Times New Roman" w:hAnsi="Times New Roman" w:cs="Times New Roman"/>
          <w:color w:val="000000" w:themeColor="text1"/>
          <w:sz w:val="28"/>
        </w:rPr>
      </w:pPr>
      <w:r w:rsidRPr="00EB2FB8">
        <w:rPr>
          <w:rFonts w:ascii="Times New Roman" w:hAnsi="Times New Roman" w:cs="Times New Roman"/>
          <w:color w:val="000000" w:themeColor="text1"/>
          <w:sz w:val="28"/>
        </w:rPr>
        <w:t>7. Булыга Р.П. Становление и развитие стратегического аудита // Аудитор. 2014. N 4. С. 10 - 17.</w:t>
      </w:r>
    </w:p>
    <w:p w:rsidR="00E060B4" w:rsidRPr="00EB2FB8" w:rsidRDefault="00E060B4" w:rsidP="00EB2FB8">
      <w:pPr>
        <w:spacing w:after="0" w:line="360" w:lineRule="auto"/>
        <w:ind w:firstLine="709"/>
        <w:jc w:val="both"/>
        <w:rPr>
          <w:rFonts w:ascii="Times New Roman" w:hAnsi="Times New Roman" w:cs="Times New Roman"/>
          <w:color w:val="000000" w:themeColor="text1"/>
          <w:sz w:val="28"/>
        </w:rPr>
      </w:pPr>
      <w:r w:rsidRPr="00EB2FB8">
        <w:rPr>
          <w:rFonts w:ascii="Times New Roman" w:hAnsi="Times New Roman" w:cs="Times New Roman"/>
          <w:color w:val="000000" w:themeColor="text1"/>
          <w:sz w:val="28"/>
        </w:rPr>
        <w:t>8. Данилевский Ю.А. Финансовый контроль в обновленном бюджетном процессе // Финансы. 2006. N 5. С. 69 - 73.</w:t>
      </w:r>
    </w:p>
    <w:p w:rsidR="00E060B4" w:rsidRPr="00EB2FB8" w:rsidRDefault="00E060B4" w:rsidP="00EB2FB8">
      <w:pPr>
        <w:spacing w:after="0" w:line="360" w:lineRule="auto"/>
        <w:ind w:firstLine="709"/>
        <w:jc w:val="both"/>
        <w:rPr>
          <w:rFonts w:ascii="Times New Roman" w:hAnsi="Times New Roman" w:cs="Times New Roman"/>
          <w:color w:val="000000" w:themeColor="text1"/>
          <w:sz w:val="28"/>
        </w:rPr>
      </w:pPr>
      <w:r w:rsidRPr="00EB2FB8">
        <w:rPr>
          <w:rFonts w:ascii="Times New Roman" w:hAnsi="Times New Roman" w:cs="Times New Roman"/>
          <w:color w:val="000000" w:themeColor="text1"/>
          <w:sz w:val="28"/>
        </w:rPr>
        <w:t xml:space="preserve">9. </w:t>
      </w:r>
      <w:proofErr w:type="spellStart"/>
      <w:r w:rsidRPr="00EB2FB8">
        <w:rPr>
          <w:rFonts w:ascii="Times New Roman" w:hAnsi="Times New Roman" w:cs="Times New Roman"/>
          <w:color w:val="000000" w:themeColor="text1"/>
          <w:sz w:val="28"/>
        </w:rPr>
        <w:t>Остаев</w:t>
      </w:r>
      <w:proofErr w:type="spellEnd"/>
      <w:r w:rsidRPr="00EB2FB8">
        <w:rPr>
          <w:rFonts w:ascii="Times New Roman" w:hAnsi="Times New Roman" w:cs="Times New Roman"/>
          <w:color w:val="000000" w:themeColor="text1"/>
          <w:sz w:val="28"/>
        </w:rPr>
        <w:t xml:space="preserve"> Г.Я., Концевая С.М., Концевой Г.Р. Методические подходы к сбору и изучению аудиторских доказательств // Потенциал социально-экономического развития Российской Федерации в новых экономических условиях. Материалы II Международной научно-практической конференции: в 2-х ч. / Под редакцией Ю.С. Руденко, Л.Г. Руденко. 2016. С. 599 - 606.</w:t>
      </w:r>
    </w:p>
    <w:p w:rsidR="00E060B4" w:rsidRPr="00EB2FB8" w:rsidRDefault="00E060B4" w:rsidP="00EB2FB8">
      <w:pPr>
        <w:spacing w:after="0" w:line="360" w:lineRule="auto"/>
        <w:ind w:firstLine="709"/>
        <w:jc w:val="both"/>
        <w:rPr>
          <w:rFonts w:ascii="Times New Roman" w:hAnsi="Times New Roman" w:cs="Times New Roman"/>
          <w:color w:val="000000" w:themeColor="text1"/>
          <w:sz w:val="28"/>
        </w:rPr>
      </w:pPr>
      <w:r w:rsidRPr="00EB2FB8">
        <w:rPr>
          <w:rFonts w:ascii="Times New Roman" w:hAnsi="Times New Roman" w:cs="Times New Roman"/>
          <w:color w:val="000000" w:themeColor="text1"/>
          <w:sz w:val="28"/>
        </w:rPr>
        <w:t xml:space="preserve">10. </w:t>
      </w:r>
      <w:proofErr w:type="spellStart"/>
      <w:r w:rsidRPr="00EB2FB8">
        <w:rPr>
          <w:rFonts w:ascii="Times New Roman" w:hAnsi="Times New Roman" w:cs="Times New Roman"/>
          <w:color w:val="000000" w:themeColor="text1"/>
          <w:sz w:val="28"/>
        </w:rPr>
        <w:t>Остаев</w:t>
      </w:r>
      <w:proofErr w:type="spellEnd"/>
      <w:r w:rsidRPr="00EB2FB8">
        <w:rPr>
          <w:rFonts w:ascii="Times New Roman" w:hAnsi="Times New Roman" w:cs="Times New Roman"/>
          <w:color w:val="000000" w:themeColor="text1"/>
          <w:sz w:val="28"/>
        </w:rPr>
        <w:t xml:space="preserve"> Г.Я., Концевой Г.Р., </w:t>
      </w:r>
      <w:proofErr w:type="spellStart"/>
      <w:r w:rsidRPr="00EB2FB8">
        <w:rPr>
          <w:rFonts w:ascii="Times New Roman" w:hAnsi="Times New Roman" w:cs="Times New Roman"/>
          <w:color w:val="000000" w:themeColor="text1"/>
          <w:sz w:val="28"/>
        </w:rPr>
        <w:t>Алборов</w:t>
      </w:r>
      <w:proofErr w:type="spellEnd"/>
      <w:r w:rsidRPr="00EB2FB8">
        <w:rPr>
          <w:rFonts w:ascii="Times New Roman" w:hAnsi="Times New Roman" w:cs="Times New Roman"/>
          <w:color w:val="000000" w:themeColor="text1"/>
          <w:sz w:val="28"/>
        </w:rPr>
        <w:t xml:space="preserve"> А.А. Особенности бюджетирования в управленческом учете / Теория и практика - устойчивому развитию агропромышленного комплекса. Материалы Всероссийской научно-практической конференции. Министерство сельского хозяйства Российской Федерации, Ижевская государственная сельскохозяйственная академия. 2015. С. 308 - 312.</w:t>
      </w:r>
    </w:p>
    <w:p w:rsidR="00E060B4" w:rsidRPr="00EB2FB8" w:rsidRDefault="00E060B4" w:rsidP="00EB2FB8">
      <w:pPr>
        <w:spacing w:after="0" w:line="360" w:lineRule="auto"/>
        <w:ind w:firstLine="709"/>
        <w:jc w:val="both"/>
        <w:rPr>
          <w:rFonts w:ascii="Times New Roman" w:hAnsi="Times New Roman" w:cs="Times New Roman"/>
          <w:color w:val="000000" w:themeColor="text1"/>
          <w:sz w:val="28"/>
        </w:rPr>
      </w:pPr>
      <w:r w:rsidRPr="00EB2FB8">
        <w:rPr>
          <w:rFonts w:ascii="Times New Roman" w:hAnsi="Times New Roman" w:cs="Times New Roman"/>
          <w:color w:val="000000" w:themeColor="text1"/>
          <w:sz w:val="28"/>
        </w:rPr>
        <w:lastRenderedPageBreak/>
        <w:t xml:space="preserve">11. </w:t>
      </w:r>
      <w:proofErr w:type="spellStart"/>
      <w:r w:rsidRPr="00EB2FB8">
        <w:rPr>
          <w:rFonts w:ascii="Times New Roman" w:hAnsi="Times New Roman" w:cs="Times New Roman"/>
          <w:color w:val="000000" w:themeColor="text1"/>
          <w:sz w:val="28"/>
        </w:rPr>
        <w:t>Остаев</w:t>
      </w:r>
      <w:proofErr w:type="spellEnd"/>
      <w:r w:rsidRPr="00EB2FB8">
        <w:rPr>
          <w:rFonts w:ascii="Times New Roman" w:hAnsi="Times New Roman" w:cs="Times New Roman"/>
          <w:color w:val="000000" w:themeColor="text1"/>
          <w:sz w:val="28"/>
        </w:rPr>
        <w:t xml:space="preserve"> Г.Я., Концевой Г.Р. Особенности сбора аудиторских доказательств // Бухгалтерский учет в бюджетных и </w:t>
      </w:r>
      <w:proofErr w:type="spellStart"/>
      <w:r w:rsidRPr="00EB2FB8">
        <w:rPr>
          <w:rFonts w:ascii="Times New Roman" w:hAnsi="Times New Roman" w:cs="Times New Roman"/>
          <w:color w:val="000000" w:themeColor="text1"/>
          <w:sz w:val="28"/>
        </w:rPr>
        <w:t>не</w:t>
      </w:r>
      <w:r w:rsidR="00B13D7E">
        <w:rPr>
          <w:rFonts w:ascii="Times New Roman" w:hAnsi="Times New Roman" w:cs="Times New Roman"/>
          <w:color w:val="000000" w:themeColor="text1"/>
          <w:sz w:val="28"/>
        </w:rPr>
        <w:t>бюджетных</w:t>
      </w:r>
      <w:proofErr w:type="spellEnd"/>
      <w:r w:rsidRPr="00EB2FB8">
        <w:rPr>
          <w:rFonts w:ascii="Times New Roman" w:hAnsi="Times New Roman" w:cs="Times New Roman"/>
          <w:color w:val="000000" w:themeColor="text1"/>
          <w:sz w:val="28"/>
        </w:rPr>
        <w:t xml:space="preserve"> организациях. 2015. N 15. С. 36 - 42.</w:t>
      </w:r>
    </w:p>
    <w:p w:rsidR="00E060B4" w:rsidRPr="00EB2FB8" w:rsidRDefault="00E060B4" w:rsidP="00EB2FB8">
      <w:pPr>
        <w:spacing w:after="0" w:line="360" w:lineRule="auto"/>
        <w:ind w:firstLine="709"/>
        <w:jc w:val="both"/>
        <w:rPr>
          <w:rFonts w:ascii="Times New Roman" w:hAnsi="Times New Roman" w:cs="Times New Roman"/>
          <w:color w:val="000000" w:themeColor="text1"/>
          <w:sz w:val="28"/>
        </w:rPr>
      </w:pPr>
      <w:r w:rsidRPr="00EB2FB8">
        <w:rPr>
          <w:rFonts w:ascii="Times New Roman" w:hAnsi="Times New Roman" w:cs="Times New Roman"/>
          <w:color w:val="000000" w:themeColor="text1"/>
          <w:sz w:val="28"/>
        </w:rPr>
        <w:t xml:space="preserve">12. </w:t>
      </w:r>
      <w:proofErr w:type="spellStart"/>
      <w:r w:rsidRPr="00EB2FB8">
        <w:rPr>
          <w:rFonts w:ascii="Times New Roman" w:hAnsi="Times New Roman" w:cs="Times New Roman"/>
          <w:color w:val="000000" w:themeColor="text1"/>
          <w:sz w:val="28"/>
        </w:rPr>
        <w:t>Суйц</w:t>
      </w:r>
      <w:proofErr w:type="spellEnd"/>
      <w:r w:rsidRPr="00EB2FB8">
        <w:rPr>
          <w:rFonts w:ascii="Times New Roman" w:hAnsi="Times New Roman" w:cs="Times New Roman"/>
          <w:color w:val="000000" w:themeColor="text1"/>
          <w:sz w:val="28"/>
        </w:rPr>
        <w:t xml:space="preserve"> В.П., Волошин Д.А. Аудит эффективности бизнес-процессов как инструмент контроля // Проблемы теории и практики управления. 2014. N 6. С. 100 - 107.</w:t>
      </w:r>
    </w:p>
    <w:p w:rsidR="00E060B4" w:rsidRPr="00EB2FB8" w:rsidRDefault="00E060B4" w:rsidP="00EB2FB8">
      <w:pPr>
        <w:spacing w:after="0" w:line="360" w:lineRule="auto"/>
        <w:ind w:firstLine="709"/>
        <w:jc w:val="both"/>
        <w:rPr>
          <w:rFonts w:ascii="Times New Roman" w:hAnsi="Times New Roman" w:cs="Times New Roman"/>
          <w:color w:val="000000" w:themeColor="text1"/>
          <w:sz w:val="28"/>
        </w:rPr>
      </w:pPr>
      <w:r w:rsidRPr="00EB2FB8">
        <w:rPr>
          <w:rFonts w:ascii="Times New Roman" w:hAnsi="Times New Roman" w:cs="Times New Roman"/>
          <w:color w:val="000000" w:themeColor="text1"/>
          <w:sz w:val="28"/>
        </w:rPr>
        <w:t>13. Мельник М.В. Организация системы внутреннего аудита и контроля в крупных организациях // Аудиторские ведомости. 2012. N 1-2. С. 118 - 134.</w:t>
      </w:r>
    </w:p>
    <w:p w:rsidR="00E060B4" w:rsidRPr="00EB2FB8" w:rsidRDefault="00E060B4" w:rsidP="00EB2FB8">
      <w:pPr>
        <w:spacing w:after="0" w:line="360" w:lineRule="auto"/>
        <w:ind w:firstLine="709"/>
        <w:jc w:val="both"/>
        <w:rPr>
          <w:rFonts w:ascii="Times New Roman" w:hAnsi="Times New Roman" w:cs="Times New Roman"/>
          <w:color w:val="000000" w:themeColor="text1"/>
          <w:sz w:val="28"/>
          <w:lang w:val="en-US"/>
        </w:rPr>
      </w:pPr>
      <w:r w:rsidRPr="00EB2FB8">
        <w:rPr>
          <w:rFonts w:ascii="Times New Roman" w:hAnsi="Times New Roman" w:cs="Times New Roman"/>
          <w:color w:val="000000" w:themeColor="text1"/>
          <w:sz w:val="28"/>
        </w:rPr>
        <w:t xml:space="preserve">14. </w:t>
      </w:r>
      <w:proofErr w:type="spellStart"/>
      <w:r w:rsidRPr="00EB2FB8">
        <w:rPr>
          <w:rFonts w:ascii="Times New Roman" w:hAnsi="Times New Roman" w:cs="Times New Roman"/>
          <w:color w:val="000000" w:themeColor="text1"/>
          <w:sz w:val="28"/>
        </w:rPr>
        <w:t>Шеремет</w:t>
      </w:r>
      <w:proofErr w:type="spellEnd"/>
      <w:r w:rsidRPr="00EB2FB8">
        <w:rPr>
          <w:rFonts w:ascii="Times New Roman" w:hAnsi="Times New Roman" w:cs="Times New Roman"/>
          <w:color w:val="000000" w:themeColor="text1"/>
          <w:sz w:val="28"/>
        </w:rPr>
        <w:t xml:space="preserve"> А.Д. Некоторые проблемы развития аудита в России // Аудит. </w:t>
      </w:r>
      <w:r w:rsidRPr="00EB2FB8">
        <w:rPr>
          <w:rFonts w:ascii="Times New Roman" w:hAnsi="Times New Roman" w:cs="Times New Roman"/>
          <w:color w:val="000000" w:themeColor="text1"/>
          <w:sz w:val="28"/>
          <w:lang w:val="en-US"/>
        </w:rPr>
        <w:t xml:space="preserve">2014. N 9. </w:t>
      </w:r>
      <w:r w:rsidRPr="00EB2FB8">
        <w:rPr>
          <w:rFonts w:ascii="Times New Roman" w:hAnsi="Times New Roman" w:cs="Times New Roman"/>
          <w:color w:val="000000" w:themeColor="text1"/>
          <w:sz w:val="28"/>
        </w:rPr>
        <w:t>С</w:t>
      </w:r>
      <w:r w:rsidRPr="00EB2FB8">
        <w:rPr>
          <w:rFonts w:ascii="Times New Roman" w:hAnsi="Times New Roman" w:cs="Times New Roman"/>
          <w:color w:val="000000" w:themeColor="text1"/>
          <w:sz w:val="28"/>
          <w:lang w:val="en-US"/>
        </w:rPr>
        <w:t>. 24 - 27.</w:t>
      </w:r>
    </w:p>
    <w:p w:rsidR="00E060B4" w:rsidRPr="00EB2FB8" w:rsidRDefault="00E060B4" w:rsidP="00EB2FB8">
      <w:pPr>
        <w:spacing w:after="0" w:line="360" w:lineRule="auto"/>
        <w:ind w:firstLine="709"/>
        <w:jc w:val="both"/>
        <w:rPr>
          <w:rFonts w:ascii="Times New Roman" w:hAnsi="Times New Roman" w:cs="Times New Roman"/>
          <w:color w:val="000000" w:themeColor="text1"/>
          <w:sz w:val="28"/>
          <w:lang w:val="en-US"/>
        </w:rPr>
      </w:pPr>
      <w:r w:rsidRPr="00EB2FB8">
        <w:rPr>
          <w:rFonts w:ascii="Times New Roman" w:hAnsi="Times New Roman" w:cs="Times New Roman"/>
          <w:color w:val="000000" w:themeColor="text1"/>
          <w:sz w:val="28"/>
          <w:lang w:val="en-US"/>
        </w:rPr>
        <w:t xml:space="preserve">15. </w:t>
      </w:r>
      <w:proofErr w:type="spellStart"/>
      <w:r w:rsidRPr="00EB2FB8">
        <w:rPr>
          <w:rFonts w:ascii="Times New Roman" w:hAnsi="Times New Roman" w:cs="Times New Roman"/>
          <w:color w:val="000000" w:themeColor="text1"/>
          <w:sz w:val="28"/>
          <w:lang w:val="en-US"/>
        </w:rPr>
        <w:t>Stanislava</w:t>
      </w:r>
      <w:proofErr w:type="spellEnd"/>
      <w:r w:rsidRPr="00EB2FB8">
        <w:rPr>
          <w:rFonts w:ascii="Times New Roman" w:hAnsi="Times New Roman" w:cs="Times New Roman"/>
          <w:color w:val="000000" w:themeColor="text1"/>
          <w:sz w:val="28"/>
          <w:lang w:val="en-US"/>
        </w:rPr>
        <w:t xml:space="preserve"> </w:t>
      </w:r>
      <w:proofErr w:type="spellStart"/>
      <w:r w:rsidRPr="00EB2FB8">
        <w:rPr>
          <w:rFonts w:ascii="Times New Roman" w:hAnsi="Times New Roman" w:cs="Times New Roman"/>
          <w:color w:val="000000" w:themeColor="text1"/>
          <w:sz w:val="28"/>
          <w:lang w:val="en-US"/>
        </w:rPr>
        <w:t>Kontsevaya</w:t>
      </w:r>
      <w:proofErr w:type="spellEnd"/>
      <w:r w:rsidRPr="00EB2FB8">
        <w:rPr>
          <w:rFonts w:ascii="Times New Roman" w:hAnsi="Times New Roman" w:cs="Times New Roman"/>
          <w:color w:val="000000" w:themeColor="text1"/>
          <w:sz w:val="28"/>
          <w:lang w:val="en-US"/>
        </w:rPr>
        <w:t xml:space="preserve"> Concept and arrangement of internal economic control in agricultural sector in terms of Russian Federation // Proceedings of the Conference Agrarian perspectives XXIII, Prague, pp. 103 - 111, 09.2014.</w:t>
      </w:r>
    </w:p>
    <w:p w:rsidR="00EF1316" w:rsidRPr="00D22A1B" w:rsidRDefault="00EF1316" w:rsidP="00EF1316">
      <w:pPr>
        <w:spacing w:line="360" w:lineRule="auto"/>
        <w:jc w:val="both"/>
        <w:rPr>
          <w:rFonts w:ascii="Times New Roman" w:hAnsi="Times New Roman" w:cs="Times New Roman"/>
          <w:color w:val="000000" w:themeColor="text1"/>
          <w:lang w:val="en-US"/>
        </w:rPr>
      </w:pPr>
    </w:p>
    <w:p w:rsidR="008B236A" w:rsidRPr="00D22A1B" w:rsidRDefault="008B236A" w:rsidP="00EF1316">
      <w:pPr>
        <w:spacing w:line="360" w:lineRule="auto"/>
        <w:jc w:val="center"/>
        <w:rPr>
          <w:rFonts w:ascii="Times New Roman" w:hAnsi="Times New Roman" w:cs="Times New Roman"/>
          <w:color w:val="FF0000"/>
          <w:sz w:val="24"/>
          <w:szCs w:val="24"/>
          <w:lang w:val="en-US"/>
        </w:rPr>
      </w:pPr>
    </w:p>
    <w:sectPr w:rsidR="008B236A" w:rsidRPr="00D22A1B" w:rsidSect="00333CEC">
      <w:footerReference w:type="default" r:id="rId22"/>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33EC9" w:rsidRDefault="00533EC9" w:rsidP="004E00F6">
      <w:pPr>
        <w:spacing w:after="0" w:line="240" w:lineRule="auto"/>
      </w:pPr>
      <w:r>
        <w:separator/>
      </w:r>
    </w:p>
  </w:endnote>
  <w:endnote w:type="continuationSeparator" w:id="0">
    <w:p w:rsidR="00533EC9" w:rsidRDefault="00533EC9" w:rsidP="004E00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sz w:val="24"/>
        <w:szCs w:val="24"/>
      </w:rPr>
      <w:id w:val="-1183056389"/>
      <w:docPartObj>
        <w:docPartGallery w:val="Page Numbers (Bottom of Page)"/>
        <w:docPartUnique/>
      </w:docPartObj>
    </w:sdtPr>
    <w:sdtEndPr/>
    <w:sdtContent>
      <w:p w:rsidR="00D22A1B" w:rsidRPr="004E00F6" w:rsidRDefault="00D22A1B">
        <w:pPr>
          <w:pStyle w:val="ac"/>
          <w:jc w:val="center"/>
          <w:rPr>
            <w:rFonts w:ascii="Times New Roman" w:hAnsi="Times New Roman" w:cs="Times New Roman"/>
            <w:sz w:val="24"/>
            <w:szCs w:val="24"/>
          </w:rPr>
        </w:pPr>
        <w:r w:rsidRPr="004E00F6">
          <w:rPr>
            <w:rFonts w:ascii="Times New Roman" w:hAnsi="Times New Roman" w:cs="Times New Roman"/>
            <w:sz w:val="24"/>
            <w:szCs w:val="24"/>
          </w:rPr>
          <w:fldChar w:fldCharType="begin"/>
        </w:r>
        <w:r w:rsidRPr="004E00F6">
          <w:rPr>
            <w:rFonts w:ascii="Times New Roman" w:hAnsi="Times New Roman" w:cs="Times New Roman"/>
            <w:sz w:val="24"/>
            <w:szCs w:val="24"/>
          </w:rPr>
          <w:instrText>PAGE   \* MERGEFORMAT</w:instrText>
        </w:r>
        <w:r w:rsidRPr="004E00F6">
          <w:rPr>
            <w:rFonts w:ascii="Times New Roman" w:hAnsi="Times New Roman" w:cs="Times New Roman"/>
            <w:sz w:val="24"/>
            <w:szCs w:val="24"/>
          </w:rPr>
          <w:fldChar w:fldCharType="separate"/>
        </w:r>
        <w:r w:rsidR="001F4572">
          <w:rPr>
            <w:rFonts w:ascii="Times New Roman" w:hAnsi="Times New Roman" w:cs="Times New Roman"/>
            <w:noProof/>
            <w:sz w:val="24"/>
            <w:szCs w:val="24"/>
          </w:rPr>
          <w:t>48</w:t>
        </w:r>
        <w:r w:rsidRPr="004E00F6">
          <w:rPr>
            <w:rFonts w:ascii="Times New Roman" w:hAnsi="Times New Roman" w:cs="Times New Roman"/>
            <w:sz w:val="24"/>
            <w:szCs w:val="24"/>
          </w:rPr>
          <w:fldChar w:fldCharType="end"/>
        </w:r>
      </w:p>
    </w:sdtContent>
  </w:sdt>
  <w:p w:rsidR="00D22A1B" w:rsidRPr="004E00F6" w:rsidRDefault="00D22A1B">
    <w:pPr>
      <w:pStyle w:val="ac"/>
      <w:rPr>
        <w:rFonts w:ascii="Times New Roman" w:hAnsi="Times New Roman" w:cs="Times New Roman"/>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33EC9" w:rsidRDefault="00533EC9" w:rsidP="004E00F6">
      <w:pPr>
        <w:spacing w:after="0" w:line="240" w:lineRule="auto"/>
      </w:pPr>
      <w:r>
        <w:separator/>
      </w:r>
    </w:p>
  </w:footnote>
  <w:footnote w:type="continuationSeparator" w:id="0">
    <w:p w:rsidR="00533EC9" w:rsidRDefault="00533EC9" w:rsidP="004E00F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A0704C"/>
    <w:multiLevelType w:val="multilevel"/>
    <w:tmpl w:val="CDFA73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42F7FFD"/>
    <w:multiLevelType w:val="multilevel"/>
    <w:tmpl w:val="D1F2F0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0466282"/>
    <w:multiLevelType w:val="hybridMultilevel"/>
    <w:tmpl w:val="51B8844C"/>
    <w:lvl w:ilvl="0" w:tplc="74E623CA">
      <w:start w:val="1"/>
      <w:numFmt w:val="decimal"/>
      <w:lvlText w:val="%1."/>
      <w:lvlJc w:val="left"/>
      <w:pPr>
        <w:ind w:left="720" w:hanging="360"/>
      </w:pPr>
      <w:rPr>
        <w:rFonts w:ascii="Arial" w:hAnsi="Arial" w:cs="Arial" w:hint="default"/>
        <w:color w:val="636162"/>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2CC373E"/>
    <w:multiLevelType w:val="hybridMultilevel"/>
    <w:tmpl w:val="1CE2552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41714FDD"/>
    <w:multiLevelType w:val="hybridMultilevel"/>
    <w:tmpl w:val="20D86C6E"/>
    <w:lvl w:ilvl="0" w:tplc="82CC2FF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42450250"/>
    <w:multiLevelType w:val="multilevel"/>
    <w:tmpl w:val="C7A484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830285F"/>
    <w:multiLevelType w:val="multilevel"/>
    <w:tmpl w:val="0D62AC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1491D73"/>
    <w:multiLevelType w:val="multilevel"/>
    <w:tmpl w:val="127205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5944412"/>
    <w:multiLevelType w:val="multilevel"/>
    <w:tmpl w:val="46CEDD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DB710FE"/>
    <w:multiLevelType w:val="multilevel"/>
    <w:tmpl w:val="407AEA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E00788B"/>
    <w:multiLevelType w:val="multilevel"/>
    <w:tmpl w:val="7F544A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63160F92"/>
    <w:multiLevelType w:val="hybridMultilevel"/>
    <w:tmpl w:val="31C2391A"/>
    <w:lvl w:ilvl="0" w:tplc="82CC2FF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2"/>
  </w:num>
  <w:num w:numId="2">
    <w:abstractNumId w:val="0"/>
  </w:num>
  <w:num w:numId="3">
    <w:abstractNumId w:val="5"/>
  </w:num>
  <w:num w:numId="4">
    <w:abstractNumId w:val="11"/>
  </w:num>
  <w:num w:numId="5">
    <w:abstractNumId w:val="9"/>
  </w:num>
  <w:num w:numId="6">
    <w:abstractNumId w:val="8"/>
  </w:num>
  <w:num w:numId="7">
    <w:abstractNumId w:val="7"/>
  </w:num>
  <w:num w:numId="8">
    <w:abstractNumId w:val="10"/>
  </w:num>
  <w:num w:numId="9">
    <w:abstractNumId w:val="6"/>
  </w:num>
  <w:num w:numId="10">
    <w:abstractNumId w:val="1"/>
  </w:num>
  <w:num w:numId="11">
    <w:abstractNumId w:val="4"/>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03E3"/>
    <w:rsid w:val="000A4A15"/>
    <w:rsid w:val="001C6C33"/>
    <w:rsid w:val="001E1179"/>
    <w:rsid w:val="001F0BF0"/>
    <w:rsid w:val="001F4572"/>
    <w:rsid w:val="002A51EE"/>
    <w:rsid w:val="002E3B2F"/>
    <w:rsid w:val="00303155"/>
    <w:rsid w:val="00333CEC"/>
    <w:rsid w:val="00342D78"/>
    <w:rsid w:val="00370AF1"/>
    <w:rsid w:val="00391EFE"/>
    <w:rsid w:val="003A1FF1"/>
    <w:rsid w:val="003A24C7"/>
    <w:rsid w:val="003D3B3B"/>
    <w:rsid w:val="0040001F"/>
    <w:rsid w:val="00477273"/>
    <w:rsid w:val="004E00F6"/>
    <w:rsid w:val="005105D1"/>
    <w:rsid w:val="00533EC9"/>
    <w:rsid w:val="005D30CD"/>
    <w:rsid w:val="0062500E"/>
    <w:rsid w:val="00637180"/>
    <w:rsid w:val="00637B45"/>
    <w:rsid w:val="00642893"/>
    <w:rsid w:val="006D1998"/>
    <w:rsid w:val="006E2F2E"/>
    <w:rsid w:val="007817B8"/>
    <w:rsid w:val="007F1AF9"/>
    <w:rsid w:val="008005FB"/>
    <w:rsid w:val="0083425F"/>
    <w:rsid w:val="008549CF"/>
    <w:rsid w:val="00886BEC"/>
    <w:rsid w:val="00892219"/>
    <w:rsid w:val="008960E8"/>
    <w:rsid w:val="008A1989"/>
    <w:rsid w:val="008B236A"/>
    <w:rsid w:val="008D0AAA"/>
    <w:rsid w:val="008D1873"/>
    <w:rsid w:val="0093464F"/>
    <w:rsid w:val="00977101"/>
    <w:rsid w:val="009E03E3"/>
    <w:rsid w:val="00A01A43"/>
    <w:rsid w:val="00A618AD"/>
    <w:rsid w:val="00A80AE0"/>
    <w:rsid w:val="00AD237F"/>
    <w:rsid w:val="00B05375"/>
    <w:rsid w:val="00B13D7E"/>
    <w:rsid w:val="00C50D0D"/>
    <w:rsid w:val="00CB0DFB"/>
    <w:rsid w:val="00D22A1B"/>
    <w:rsid w:val="00D26015"/>
    <w:rsid w:val="00D97095"/>
    <w:rsid w:val="00E060B4"/>
    <w:rsid w:val="00E36641"/>
    <w:rsid w:val="00E608BB"/>
    <w:rsid w:val="00EA3170"/>
    <w:rsid w:val="00EB2FB8"/>
    <w:rsid w:val="00EC723D"/>
    <w:rsid w:val="00EF1316"/>
    <w:rsid w:val="00EF1C42"/>
    <w:rsid w:val="00EF43E9"/>
    <w:rsid w:val="00F03AC7"/>
    <w:rsid w:val="00F3777F"/>
    <w:rsid w:val="00F5623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5ABFB8"/>
  <w15:docId w15:val="{A7026375-3FCB-4FFF-8FF7-D11B912145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a">
    <w:name w:val="Normal"/>
    <w:qFormat/>
    <w:rsid w:val="009E03E3"/>
  </w:style>
  <w:style w:type="paragraph" w:styleId="1">
    <w:name w:val="heading 1"/>
    <w:basedOn w:val="a"/>
    <w:link w:val="10"/>
    <w:uiPriority w:val="9"/>
    <w:qFormat/>
    <w:rsid w:val="007F1AF9"/>
    <w:pPr>
      <w:spacing w:before="225" w:after="225" w:line="240" w:lineRule="auto"/>
      <w:outlineLvl w:val="0"/>
    </w:pPr>
    <w:rPr>
      <w:rFonts w:ascii="Times New Roman" w:eastAsia="Times New Roman" w:hAnsi="Times New Roman" w:cs="Times New Roman"/>
      <w:b/>
      <w:bCs/>
      <w:kern w:val="36"/>
      <w:sz w:val="29"/>
      <w:szCs w:val="29"/>
      <w:lang w:eastAsia="ru-RU"/>
    </w:rPr>
  </w:style>
  <w:style w:type="paragraph" w:styleId="3">
    <w:name w:val="heading 3"/>
    <w:basedOn w:val="a"/>
    <w:link w:val="30"/>
    <w:uiPriority w:val="9"/>
    <w:qFormat/>
    <w:rsid w:val="007F1AF9"/>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56237"/>
    <w:pPr>
      <w:ind w:left="720"/>
      <w:contextualSpacing/>
    </w:pPr>
  </w:style>
  <w:style w:type="character" w:customStyle="1" w:styleId="10">
    <w:name w:val="Заголовок 1 Знак"/>
    <w:basedOn w:val="a0"/>
    <w:link w:val="1"/>
    <w:uiPriority w:val="9"/>
    <w:rsid w:val="007F1AF9"/>
    <w:rPr>
      <w:rFonts w:ascii="Times New Roman" w:eastAsia="Times New Roman" w:hAnsi="Times New Roman" w:cs="Times New Roman"/>
      <w:b/>
      <w:bCs/>
      <w:kern w:val="36"/>
      <w:sz w:val="29"/>
      <w:szCs w:val="29"/>
      <w:lang w:eastAsia="ru-RU"/>
    </w:rPr>
  </w:style>
  <w:style w:type="character" w:customStyle="1" w:styleId="30">
    <w:name w:val="Заголовок 3 Знак"/>
    <w:basedOn w:val="a0"/>
    <w:link w:val="3"/>
    <w:uiPriority w:val="9"/>
    <w:rsid w:val="007F1AF9"/>
    <w:rPr>
      <w:rFonts w:ascii="Times New Roman" w:eastAsia="Times New Roman" w:hAnsi="Times New Roman" w:cs="Times New Roman"/>
      <w:b/>
      <w:bCs/>
      <w:sz w:val="27"/>
      <w:szCs w:val="27"/>
      <w:lang w:eastAsia="ru-RU"/>
    </w:rPr>
  </w:style>
  <w:style w:type="character" w:styleId="a4">
    <w:name w:val="Hyperlink"/>
    <w:basedOn w:val="a0"/>
    <w:uiPriority w:val="99"/>
    <w:unhideWhenUsed/>
    <w:rsid w:val="007F1AF9"/>
    <w:rPr>
      <w:color w:val="3366CC"/>
      <w:u w:val="single"/>
    </w:rPr>
  </w:style>
  <w:style w:type="paragraph" w:styleId="a5">
    <w:name w:val="Normal (Web)"/>
    <w:basedOn w:val="a"/>
    <w:uiPriority w:val="99"/>
    <w:unhideWhenUsed/>
    <w:rsid w:val="007F1AF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greysmall1">
    <w:name w:val="greysmall1"/>
    <w:basedOn w:val="a"/>
    <w:rsid w:val="007F1AF9"/>
    <w:pPr>
      <w:spacing w:before="100" w:beforeAutospacing="1" w:after="100" w:afterAutospacing="1" w:line="240" w:lineRule="auto"/>
      <w:jc w:val="both"/>
    </w:pPr>
    <w:rPr>
      <w:rFonts w:ascii="Times New Roman" w:eastAsia="Times New Roman" w:hAnsi="Times New Roman" w:cs="Times New Roman"/>
      <w:sz w:val="15"/>
      <w:szCs w:val="15"/>
      <w:lang w:eastAsia="ru-RU"/>
    </w:rPr>
  </w:style>
  <w:style w:type="character" w:styleId="a6">
    <w:name w:val="Strong"/>
    <w:basedOn w:val="a0"/>
    <w:uiPriority w:val="22"/>
    <w:qFormat/>
    <w:rsid w:val="007F1AF9"/>
    <w:rPr>
      <w:b/>
      <w:bCs/>
    </w:rPr>
  </w:style>
  <w:style w:type="paragraph" w:styleId="z-">
    <w:name w:val="HTML Top of Form"/>
    <w:basedOn w:val="a"/>
    <w:next w:val="a"/>
    <w:link w:val="z-0"/>
    <w:hidden/>
    <w:uiPriority w:val="99"/>
    <w:semiHidden/>
    <w:unhideWhenUsed/>
    <w:rsid w:val="007F1AF9"/>
    <w:pPr>
      <w:pBdr>
        <w:bottom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0">
    <w:name w:val="z-Начало формы Знак"/>
    <w:basedOn w:val="a0"/>
    <w:link w:val="z-"/>
    <w:uiPriority w:val="99"/>
    <w:semiHidden/>
    <w:rsid w:val="007F1AF9"/>
    <w:rPr>
      <w:rFonts w:ascii="Arial" w:eastAsia="Times New Roman" w:hAnsi="Arial" w:cs="Arial"/>
      <w:vanish/>
      <w:sz w:val="16"/>
      <w:szCs w:val="16"/>
      <w:lang w:eastAsia="ru-RU"/>
    </w:rPr>
  </w:style>
  <w:style w:type="paragraph" w:styleId="z-1">
    <w:name w:val="HTML Bottom of Form"/>
    <w:basedOn w:val="a"/>
    <w:next w:val="a"/>
    <w:link w:val="z-2"/>
    <w:hidden/>
    <w:uiPriority w:val="99"/>
    <w:semiHidden/>
    <w:unhideWhenUsed/>
    <w:rsid w:val="007F1AF9"/>
    <w:pPr>
      <w:pBdr>
        <w:top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2">
    <w:name w:val="z-Конец формы Знак"/>
    <w:basedOn w:val="a0"/>
    <w:link w:val="z-1"/>
    <w:uiPriority w:val="99"/>
    <w:semiHidden/>
    <w:rsid w:val="007F1AF9"/>
    <w:rPr>
      <w:rFonts w:ascii="Arial" w:eastAsia="Times New Roman" w:hAnsi="Arial" w:cs="Arial"/>
      <w:vanish/>
      <w:sz w:val="16"/>
      <w:szCs w:val="16"/>
      <w:lang w:eastAsia="ru-RU"/>
    </w:rPr>
  </w:style>
  <w:style w:type="character" w:customStyle="1" w:styleId="b-share-btnwrap3">
    <w:name w:val="b-share-btn__wrap3"/>
    <w:basedOn w:val="a0"/>
    <w:rsid w:val="007F1AF9"/>
  </w:style>
  <w:style w:type="character" w:customStyle="1" w:styleId="b-share-counter3">
    <w:name w:val="b-share-counter3"/>
    <w:basedOn w:val="a0"/>
    <w:rsid w:val="007F1AF9"/>
    <w:rPr>
      <w:rFonts w:ascii="Arial" w:hAnsi="Arial" w:cs="Arial" w:hint="default"/>
      <w:vanish/>
      <w:webHidden w:val="0"/>
      <w:color w:val="FFFFFF"/>
      <w:sz w:val="21"/>
      <w:szCs w:val="21"/>
      <w:specVanish w:val="0"/>
    </w:rPr>
  </w:style>
  <w:style w:type="paragraph" w:customStyle="1" w:styleId="greysmall2">
    <w:name w:val="greysmall2"/>
    <w:basedOn w:val="a"/>
    <w:rsid w:val="007F1AF9"/>
    <w:pPr>
      <w:spacing w:after="0" w:line="240" w:lineRule="auto"/>
    </w:pPr>
    <w:rPr>
      <w:rFonts w:ascii="Times New Roman" w:eastAsia="Times New Roman" w:hAnsi="Times New Roman" w:cs="Times New Roman"/>
      <w:sz w:val="15"/>
      <w:szCs w:val="15"/>
      <w:lang w:eastAsia="ru-RU"/>
    </w:rPr>
  </w:style>
  <w:style w:type="paragraph" w:styleId="a7">
    <w:name w:val="Balloon Text"/>
    <w:basedOn w:val="a"/>
    <w:link w:val="a8"/>
    <w:uiPriority w:val="99"/>
    <w:semiHidden/>
    <w:unhideWhenUsed/>
    <w:rsid w:val="007F1AF9"/>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7F1AF9"/>
    <w:rPr>
      <w:rFonts w:ascii="Tahoma" w:hAnsi="Tahoma" w:cs="Tahoma"/>
      <w:sz w:val="16"/>
      <w:szCs w:val="16"/>
    </w:rPr>
  </w:style>
  <w:style w:type="table" w:styleId="a9">
    <w:name w:val="Grid Table Light"/>
    <w:basedOn w:val="a1"/>
    <w:uiPriority w:val="40"/>
    <w:rsid w:val="0093464F"/>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aa">
    <w:name w:val="header"/>
    <w:basedOn w:val="a"/>
    <w:link w:val="ab"/>
    <w:uiPriority w:val="99"/>
    <w:unhideWhenUsed/>
    <w:rsid w:val="004E00F6"/>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4E00F6"/>
  </w:style>
  <w:style w:type="paragraph" w:styleId="ac">
    <w:name w:val="footer"/>
    <w:basedOn w:val="a"/>
    <w:link w:val="ad"/>
    <w:uiPriority w:val="99"/>
    <w:unhideWhenUsed/>
    <w:rsid w:val="004E00F6"/>
    <w:pPr>
      <w:tabs>
        <w:tab w:val="center" w:pos="4677"/>
        <w:tab w:val="right" w:pos="9355"/>
      </w:tabs>
      <w:spacing w:after="0" w:line="240" w:lineRule="auto"/>
    </w:pPr>
  </w:style>
  <w:style w:type="character" w:customStyle="1" w:styleId="ad">
    <w:name w:val="Нижний колонтитул Знак"/>
    <w:basedOn w:val="a0"/>
    <w:link w:val="ac"/>
    <w:uiPriority w:val="99"/>
    <w:rsid w:val="004E00F6"/>
  </w:style>
  <w:style w:type="paragraph" w:customStyle="1" w:styleId="center">
    <w:name w:val="center"/>
    <w:basedOn w:val="a"/>
    <w:rsid w:val="00EC723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EC723D"/>
  </w:style>
  <w:style w:type="paragraph" w:styleId="ae">
    <w:name w:val="TOC Heading"/>
    <w:basedOn w:val="1"/>
    <w:next w:val="a"/>
    <w:uiPriority w:val="39"/>
    <w:unhideWhenUsed/>
    <w:qFormat/>
    <w:rsid w:val="003D3B3B"/>
    <w:pPr>
      <w:keepNext/>
      <w:keepLines/>
      <w:spacing w:before="240" w:after="0" w:line="259" w:lineRule="auto"/>
      <w:outlineLvl w:val="9"/>
    </w:pPr>
    <w:rPr>
      <w:rFonts w:asciiTheme="majorHAnsi" w:eastAsiaTheme="majorEastAsia" w:hAnsiTheme="majorHAnsi" w:cstheme="majorBidi"/>
      <w:b w:val="0"/>
      <w:bCs w:val="0"/>
      <w:color w:val="365F91" w:themeColor="accent1" w:themeShade="BF"/>
      <w:kern w:val="0"/>
      <w:sz w:val="32"/>
      <w:szCs w:val="32"/>
    </w:rPr>
  </w:style>
  <w:style w:type="paragraph" w:styleId="11">
    <w:name w:val="toc 1"/>
    <w:basedOn w:val="a"/>
    <w:next w:val="a"/>
    <w:autoRedefine/>
    <w:uiPriority w:val="39"/>
    <w:unhideWhenUsed/>
    <w:rsid w:val="003D3B3B"/>
    <w:pPr>
      <w:spacing w:after="100"/>
    </w:pPr>
  </w:style>
  <w:style w:type="paragraph" w:styleId="af">
    <w:name w:val="footnote text"/>
    <w:basedOn w:val="a"/>
    <w:link w:val="af0"/>
    <w:uiPriority w:val="99"/>
    <w:semiHidden/>
    <w:unhideWhenUsed/>
    <w:rsid w:val="008A1989"/>
    <w:pPr>
      <w:spacing w:after="0" w:line="240" w:lineRule="auto"/>
    </w:pPr>
    <w:rPr>
      <w:sz w:val="20"/>
      <w:szCs w:val="20"/>
    </w:rPr>
  </w:style>
  <w:style w:type="character" w:customStyle="1" w:styleId="af0">
    <w:name w:val="Текст сноски Знак"/>
    <w:basedOn w:val="a0"/>
    <w:link w:val="af"/>
    <w:uiPriority w:val="99"/>
    <w:semiHidden/>
    <w:rsid w:val="008A1989"/>
    <w:rPr>
      <w:sz w:val="20"/>
      <w:szCs w:val="20"/>
    </w:rPr>
  </w:style>
  <w:style w:type="character" w:styleId="af1">
    <w:name w:val="footnote reference"/>
    <w:basedOn w:val="a0"/>
    <w:uiPriority w:val="99"/>
    <w:semiHidden/>
    <w:unhideWhenUsed/>
    <w:rsid w:val="008A1989"/>
    <w:rPr>
      <w:vertAlign w:val="superscript"/>
    </w:rPr>
  </w:style>
  <w:style w:type="paragraph" w:styleId="af2">
    <w:name w:val="endnote text"/>
    <w:basedOn w:val="a"/>
    <w:link w:val="af3"/>
    <w:uiPriority w:val="99"/>
    <w:semiHidden/>
    <w:unhideWhenUsed/>
    <w:rsid w:val="00477273"/>
    <w:pPr>
      <w:spacing w:after="0" w:line="240" w:lineRule="auto"/>
    </w:pPr>
    <w:rPr>
      <w:sz w:val="20"/>
      <w:szCs w:val="20"/>
    </w:rPr>
  </w:style>
  <w:style w:type="character" w:customStyle="1" w:styleId="af3">
    <w:name w:val="Текст концевой сноски Знак"/>
    <w:basedOn w:val="a0"/>
    <w:link w:val="af2"/>
    <w:uiPriority w:val="99"/>
    <w:semiHidden/>
    <w:rsid w:val="00477273"/>
    <w:rPr>
      <w:sz w:val="20"/>
      <w:szCs w:val="20"/>
    </w:rPr>
  </w:style>
  <w:style w:type="character" w:styleId="af4">
    <w:name w:val="endnote reference"/>
    <w:basedOn w:val="a0"/>
    <w:uiPriority w:val="99"/>
    <w:semiHidden/>
    <w:unhideWhenUsed/>
    <w:rsid w:val="0047727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97945428">
      <w:bodyDiv w:val="1"/>
      <w:marLeft w:val="0"/>
      <w:marRight w:val="0"/>
      <w:marTop w:val="0"/>
      <w:marBottom w:val="0"/>
      <w:divBdr>
        <w:top w:val="none" w:sz="0" w:space="0" w:color="auto"/>
        <w:left w:val="none" w:sz="0" w:space="0" w:color="auto"/>
        <w:bottom w:val="none" w:sz="0" w:space="0" w:color="auto"/>
        <w:right w:val="none" w:sz="0" w:space="0" w:color="auto"/>
      </w:divBdr>
    </w:div>
    <w:div w:id="1185822593">
      <w:bodyDiv w:val="1"/>
      <w:marLeft w:val="0"/>
      <w:marRight w:val="0"/>
      <w:marTop w:val="0"/>
      <w:marBottom w:val="0"/>
      <w:divBdr>
        <w:top w:val="none" w:sz="0" w:space="0" w:color="auto"/>
        <w:left w:val="none" w:sz="0" w:space="0" w:color="auto"/>
        <w:bottom w:val="none" w:sz="0" w:space="0" w:color="auto"/>
        <w:right w:val="none" w:sz="0" w:space="0" w:color="auto"/>
      </w:divBdr>
    </w:div>
    <w:div w:id="1498224368">
      <w:bodyDiv w:val="1"/>
      <w:marLeft w:val="0"/>
      <w:marRight w:val="0"/>
      <w:marTop w:val="0"/>
      <w:marBottom w:val="0"/>
      <w:divBdr>
        <w:top w:val="none" w:sz="0" w:space="0" w:color="auto"/>
        <w:left w:val="none" w:sz="0" w:space="0" w:color="auto"/>
        <w:bottom w:val="none" w:sz="0" w:space="0" w:color="auto"/>
        <w:right w:val="none" w:sz="0" w:space="0" w:color="auto"/>
      </w:divBdr>
    </w:div>
    <w:div w:id="1860001574">
      <w:bodyDiv w:val="1"/>
      <w:marLeft w:val="0"/>
      <w:marRight w:val="0"/>
      <w:marTop w:val="0"/>
      <w:marBottom w:val="0"/>
      <w:divBdr>
        <w:top w:val="none" w:sz="0" w:space="0" w:color="auto"/>
        <w:left w:val="none" w:sz="0" w:space="0" w:color="auto"/>
        <w:bottom w:val="none" w:sz="0" w:space="0" w:color="auto"/>
        <w:right w:val="none" w:sz="0" w:space="0" w:color="auto"/>
      </w:divBdr>
      <w:divsChild>
        <w:div w:id="178590259">
          <w:marLeft w:val="0"/>
          <w:marRight w:val="0"/>
          <w:marTop w:val="0"/>
          <w:marBottom w:val="0"/>
          <w:divBdr>
            <w:top w:val="none" w:sz="0" w:space="0" w:color="auto"/>
            <w:left w:val="none" w:sz="0" w:space="0" w:color="auto"/>
            <w:bottom w:val="none" w:sz="0" w:space="0" w:color="auto"/>
            <w:right w:val="none" w:sz="0" w:space="0" w:color="auto"/>
          </w:divBdr>
        </w:div>
      </w:divsChild>
    </w:div>
    <w:div w:id="1879775267">
      <w:bodyDiv w:val="1"/>
      <w:marLeft w:val="0"/>
      <w:marRight w:val="0"/>
      <w:marTop w:val="0"/>
      <w:marBottom w:val="0"/>
      <w:divBdr>
        <w:top w:val="none" w:sz="0" w:space="0" w:color="auto"/>
        <w:left w:val="none" w:sz="0" w:space="0" w:color="auto"/>
        <w:bottom w:val="none" w:sz="0" w:space="0" w:color="auto"/>
        <w:right w:val="none" w:sz="0" w:space="0" w:color="auto"/>
      </w:divBdr>
      <w:divsChild>
        <w:div w:id="1709529867">
          <w:marLeft w:val="0"/>
          <w:marRight w:val="0"/>
          <w:marTop w:val="100"/>
          <w:marBottom w:val="100"/>
          <w:divBdr>
            <w:top w:val="single" w:sz="6" w:space="0" w:color="FFFFFF"/>
            <w:left w:val="single" w:sz="6" w:space="15" w:color="FFFFFF"/>
            <w:bottom w:val="single" w:sz="6" w:space="15" w:color="FFFFFF"/>
            <w:right w:val="single" w:sz="6" w:space="15" w:color="FFFFFF"/>
          </w:divBdr>
          <w:divsChild>
            <w:div w:id="1887184693">
              <w:marLeft w:val="0"/>
              <w:marRight w:val="0"/>
              <w:marTop w:val="0"/>
              <w:marBottom w:val="0"/>
              <w:divBdr>
                <w:top w:val="none" w:sz="0" w:space="0" w:color="auto"/>
                <w:left w:val="none" w:sz="0" w:space="0" w:color="auto"/>
                <w:bottom w:val="none" w:sz="0" w:space="0" w:color="auto"/>
                <w:right w:val="none" w:sz="0" w:space="0" w:color="auto"/>
              </w:divBdr>
              <w:divsChild>
                <w:div w:id="1100025604">
                  <w:marLeft w:val="0"/>
                  <w:marRight w:val="0"/>
                  <w:marTop w:val="0"/>
                  <w:marBottom w:val="0"/>
                  <w:divBdr>
                    <w:top w:val="none" w:sz="0" w:space="0" w:color="auto"/>
                    <w:left w:val="none" w:sz="0" w:space="0" w:color="auto"/>
                    <w:bottom w:val="none" w:sz="0" w:space="0" w:color="auto"/>
                    <w:right w:val="none" w:sz="0" w:space="0" w:color="auto"/>
                  </w:divBdr>
                </w:div>
                <w:div w:id="703406029">
                  <w:marLeft w:val="0"/>
                  <w:marRight w:val="0"/>
                  <w:marTop w:val="0"/>
                  <w:marBottom w:val="0"/>
                  <w:divBdr>
                    <w:top w:val="none" w:sz="0" w:space="0" w:color="auto"/>
                    <w:left w:val="none" w:sz="0" w:space="0" w:color="auto"/>
                    <w:bottom w:val="none" w:sz="0" w:space="0" w:color="auto"/>
                    <w:right w:val="none" w:sz="0" w:space="0" w:color="auto"/>
                  </w:divBdr>
                </w:div>
                <w:div w:id="1066873729">
                  <w:marLeft w:val="0"/>
                  <w:marRight w:val="0"/>
                  <w:marTop w:val="0"/>
                  <w:marBottom w:val="0"/>
                  <w:divBdr>
                    <w:top w:val="none" w:sz="0" w:space="0" w:color="auto"/>
                    <w:left w:val="none" w:sz="0" w:space="0" w:color="auto"/>
                    <w:bottom w:val="none" w:sz="0" w:space="0" w:color="auto"/>
                    <w:right w:val="none" w:sz="0" w:space="0" w:color="auto"/>
                  </w:divBdr>
                </w:div>
              </w:divsChild>
            </w:div>
            <w:div w:id="50275327">
              <w:marLeft w:val="0"/>
              <w:marRight w:val="0"/>
              <w:marTop w:val="0"/>
              <w:marBottom w:val="0"/>
              <w:divBdr>
                <w:top w:val="single" w:sz="6" w:space="8" w:color="CCCCCC"/>
                <w:left w:val="single" w:sz="6" w:space="8" w:color="CCCCCC"/>
                <w:bottom w:val="single" w:sz="6" w:space="8" w:color="CCCCCC"/>
                <w:right w:val="single" w:sz="6" w:space="23" w:color="CCCCCC"/>
              </w:divBdr>
              <w:divsChild>
                <w:div w:id="1013729332">
                  <w:marLeft w:val="0"/>
                  <w:marRight w:val="0"/>
                  <w:marTop w:val="0"/>
                  <w:marBottom w:val="0"/>
                  <w:divBdr>
                    <w:top w:val="none" w:sz="0" w:space="0" w:color="auto"/>
                    <w:left w:val="none" w:sz="0" w:space="0" w:color="auto"/>
                    <w:bottom w:val="none" w:sz="0" w:space="0" w:color="auto"/>
                    <w:right w:val="none" w:sz="0" w:space="0" w:color="auto"/>
                  </w:divBdr>
                </w:div>
                <w:div w:id="209730298">
                  <w:marLeft w:val="0"/>
                  <w:marRight w:val="0"/>
                  <w:marTop w:val="0"/>
                  <w:marBottom w:val="0"/>
                  <w:divBdr>
                    <w:top w:val="none" w:sz="0" w:space="0" w:color="auto"/>
                    <w:left w:val="none" w:sz="0" w:space="0" w:color="auto"/>
                    <w:bottom w:val="none" w:sz="0" w:space="0" w:color="auto"/>
                    <w:right w:val="none" w:sz="0" w:space="0" w:color="auto"/>
                  </w:divBdr>
                </w:div>
                <w:div w:id="628317740">
                  <w:marLeft w:val="0"/>
                  <w:marRight w:val="0"/>
                  <w:marTop w:val="0"/>
                  <w:marBottom w:val="0"/>
                  <w:divBdr>
                    <w:top w:val="none" w:sz="0" w:space="0" w:color="auto"/>
                    <w:left w:val="none" w:sz="0" w:space="0" w:color="auto"/>
                    <w:bottom w:val="none" w:sz="0" w:space="0" w:color="auto"/>
                    <w:right w:val="none" w:sz="0" w:space="0" w:color="auto"/>
                  </w:divBdr>
                </w:div>
                <w:div w:id="1851144891">
                  <w:marLeft w:val="0"/>
                  <w:marRight w:val="0"/>
                  <w:marTop w:val="0"/>
                  <w:marBottom w:val="0"/>
                  <w:divBdr>
                    <w:top w:val="none" w:sz="0" w:space="0" w:color="auto"/>
                    <w:left w:val="none" w:sz="0" w:space="0" w:color="auto"/>
                    <w:bottom w:val="none" w:sz="0" w:space="0" w:color="auto"/>
                    <w:right w:val="none" w:sz="0" w:space="0" w:color="auto"/>
                  </w:divBdr>
                </w:div>
                <w:div w:id="592398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6012416">
          <w:marLeft w:val="0"/>
          <w:marRight w:val="0"/>
          <w:marTop w:val="0"/>
          <w:marBottom w:val="0"/>
          <w:divBdr>
            <w:top w:val="none" w:sz="0" w:space="0" w:color="auto"/>
            <w:left w:val="none" w:sz="0" w:space="0" w:color="auto"/>
            <w:bottom w:val="none" w:sz="0" w:space="0" w:color="auto"/>
            <w:right w:val="none" w:sz="0" w:space="0" w:color="auto"/>
          </w:divBdr>
          <w:divsChild>
            <w:div w:id="1976836128">
              <w:marLeft w:val="0"/>
              <w:marRight w:val="0"/>
              <w:marTop w:val="0"/>
              <w:marBottom w:val="0"/>
              <w:divBdr>
                <w:top w:val="single" w:sz="6" w:space="0" w:color="303030"/>
                <w:left w:val="single" w:sz="6" w:space="0" w:color="303030"/>
                <w:bottom w:val="single" w:sz="6" w:space="0" w:color="303030"/>
                <w:right w:val="single" w:sz="6" w:space="0" w:color="303030"/>
              </w:divBdr>
              <w:divsChild>
                <w:div w:id="286590856">
                  <w:marLeft w:val="0"/>
                  <w:marRight w:val="0"/>
                  <w:marTop w:val="0"/>
                  <w:marBottom w:val="0"/>
                  <w:divBdr>
                    <w:top w:val="none" w:sz="0" w:space="0" w:color="auto"/>
                    <w:left w:val="none" w:sz="0" w:space="0" w:color="auto"/>
                    <w:bottom w:val="none" w:sz="0" w:space="0" w:color="auto"/>
                    <w:right w:val="none" w:sz="0" w:space="0" w:color="auto"/>
                  </w:divBdr>
                  <w:divsChild>
                    <w:div w:id="485826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4579999">
          <w:marLeft w:val="0"/>
          <w:marRight w:val="0"/>
          <w:marTop w:val="0"/>
          <w:marBottom w:val="0"/>
          <w:divBdr>
            <w:top w:val="none" w:sz="0" w:space="0" w:color="auto"/>
            <w:left w:val="none" w:sz="0" w:space="0" w:color="auto"/>
            <w:bottom w:val="none" w:sz="0" w:space="0" w:color="auto"/>
            <w:right w:val="none" w:sz="0" w:space="0" w:color="auto"/>
          </w:divBdr>
          <w:divsChild>
            <w:div w:id="199828826">
              <w:marLeft w:val="0"/>
              <w:marRight w:val="0"/>
              <w:marTop w:val="0"/>
              <w:marBottom w:val="0"/>
              <w:divBdr>
                <w:top w:val="none" w:sz="0" w:space="0" w:color="auto"/>
                <w:left w:val="none" w:sz="0" w:space="0" w:color="auto"/>
                <w:bottom w:val="none" w:sz="0" w:space="0" w:color="auto"/>
                <w:right w:val="none" w:sz="0" w:space="0" w:color="auto"/>
              </w:divBdr>
              <w:divsChild>
                <w:div w:id="705368306">
                  <w:marLeft w:val="0"/>
                  <w:marRight w:val="0"/>
                  <w:marTop w:val="0"/>
                  <w:marBottom w:val="300"/>
                  <w:divBdr>
                    <w:top w:val="single" w:sz="6" w:space="7" w:color="DAD7B2"/>
                    <w:left w:val="single" w:sz="6" w:space="11" w:color="DAD7B2"/>
                    <w:bottom w:val="single" w:sz="6" w:space="7" w:color="DAD7B2"/>
                    <w:right w:val="single" w:sz="6" w:space="11" w:color="DAD7B2"/>
                  </w:divBdr>
                </w:div>
                <w:div w:id="2066906144">
                  <w:marLeft w:val="0"/>
                  <w:marRight w:val="0"/>
                  <w:marTop w:val="0"/>
                  <w:marBottom w:val="0"/>
                  <w:divBdr>
                    <w:top w:val="none" w:sz="0" w:space="0" w:color="auto"/>
                    <w:left w:val="none" w:sz="0" w:space="0" w:color="auto"/>
                    <w:bottom w:val="none" w:sz="0" w:space="0" w:color="auto"/>
                    <w:right w:val="none" w:sz="0" w:space="0" w:color="auto"/>
                  </w:divBdr>
                  <w:divsChild>
                    <w:div w:id="701781493">
                      <w:marLeft w:val="0"/>
                      <w:marRight w:val="0"/>
                      <w:marTop w:val="0"/>
                      <w:marBottom w:val="0"/>
                      <w:divBdr>
                        <w:top w:val="none" w:sz="0" w:space="0" w:color="auto"/>
                        <w:left w:val="none" w:sz="0" w:space="0" w:color="auto"/>
                        <w:bottom w:val="none" w:sz="0" w:space="0" w:color="auto"/>
                        <w:right w:val="none" w:sz="0" w:space="0" w:color="auto"/>
                      </w:divBdr>
                      <w:divsChild>
                        <w:div w:id="832263006">
                          <w:marLeft w:val="0"/>
                          <w:marRight w:val="0"/>
                          <w:marTop w:val="0"/>
                          <w:marBottom w:val="0"/>
                          <w:divBdr>
                            <w:top w:val="none" w:sz="0" w:space="0" w:color="auto"/>
                            <w:left w:val="none" w:sz="0" w:space="0" w:color="auto"/>
                            <w:bottom w:val="none" w:sz="0" w:space="0" w:color="auto"/>
                            <w:right w:val="none" w:sz="0" w:space="0" w:color="auto"/>
                          </w:divBdr>
                        </w:div>
                        <w:div w:id="1888376797">
                          <w:marLeft w:val="0"/>
                          <w:marRight w:val="0"/>
                          <w:marTop w:val="0"/>
                          <w:marBottom w:val="0"/>
                          <w:divBdr>
                            <w:top w:val="none" w:sz="0" w:space="0" w:color="auto"/>
                            <w:left w:val="none" w:sz="0" w:space="0" w:color="auto"/>
                            <w:bottom w:val="none" w:sz="0" w:space="0" w:color="auto"/>
                            <w:right w:val="none" w:sz="0" w:space="0" w:color="auto"/>
                          </w:divBdr>
                        </w:div>
                        <w:div w:id="1844398053">
                          <w:marLeft w:val="0"/>
                          <w:marRight w:val="0"/>
                          <w:marTop w:val="0"/>
                          <w:marBottom w:val="0"/>
                          <w:divBdr>
                            <w:top w:val="none" w:sz="0" w:space="0" w:color="auto"/>
                            <w:left w:val="none" w:sz="0" w:space="0" w:color="auto"/>
                            <w:bottom w:val="none" w:sz="0" w:space="0" w:color="auto"/>
                            <w:right w:val="none" w:sz="0" w:space="0" w:color="auto"/>
                          </w:divBdr>
                        </w:div>
                      </w:divsChild>
                    </w:div>
                    <w:div w:id="1324701919">
                      <w:marLeft w:val="0"/>
                      <w:marRight w:val="0"/>
                      <w:marTop w:val="0"/>
                      <w:marBottom w:val="0"/>
                      <w:divBdr>
                        <w:top w:val="none" w:sz="0" w:space="0" w:color="auto"/>
                        <w:left w:val="none" w:sz="0" w:space="0" w:color="auto"/>
                        <w:bottom w:val="none" w:sz="0" w:space="0" w:color="auto"/>
                        <w:right w:val="none" w:sz="0" w:space="0" w:color="auto"/>
                      </w:divBdr>
                      <w:divsChild>
                        <w:div w:id="805589354">
                          <w:marLeft w:val="0"/>
                          <w:marRight w:val="0"/>
                          <w:marTop w:val="0"/>
                          <w:marBottom w:val="0"/>
                          <w:divBdr>
                            <w:top w:val="none" w:sz="0" w:space="0" w:color="auto"/>
                            <w:left w:val="none" w:sz="0" w:space="0" w:color="auto"/>
                            <w:bottom w:val="none" w:sz="0" w:space="0" w:color="auto"/>
                            <w:right w:val="none" w:sz="0" w:space="0" w:color="auto"/>
                          </w:divBdr>
                        </w:div>
                        <w:div w:id="1894996246">
                          <w:marLeft w:val="0"/>
                          <w:marRight w:val="0"/>
                          <w:marTop w:val="0"/>
                          <w:marBottom w:val="0"/>
                          <w:divBdr>
                            <w:top w:val="none" w:sz="0" w:space="0" w:color="auto"/>
                            <w:left w:val="none" w:sz="0" w:space="0" w:color="auto"/>
                            <w:bottom w:val="none" w:sz="0" w:space="0" w:color="auto"/>
                            <w:right w:val="none" w:sz="0" w:space="0" w:color="auto"/>
                          </w:divBdr>
                        </w:div>
                        <w:div w:id="862986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52737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FC00E782F8C65DBB26E35A6D900E05C662F4F9D7B159D5AAD45BDFBFFBF70465931906FF42A7085FW2U6Q" TargetMode="External"/><Relationship Id="rId13" Type="http://schemas.openxmlformats.org/officeDocument/2006/relationships/hyperlink" Target="consultantplus://offline/ref=FC00E782F8C65DBB26E35A6D900E05C662F4F9D7B159D5AAD45BDFBFFBF70465931906FF42A70858W2U7Q" TargetMode="External"/><Relationship Id="rId18" Type="http://schemas.openxmlformats.org/officeDocument/2006/relationships/hyperlink" Target="consultantplus://offline/ref=FC00E782F8C65DBB26E35A6D900E05C662F4F9D7B159D5AAD45BDFBFFBF70465931906FF42A70858W2UDQ" TargetMode="External"/><Relationship Id="rId3" Type="http://schemas.openxmlformats.org/officeDocument/2006/relationships/styles" Target="styles.xml"/><Relationship Id="rId21" Type="http://schemas.openxmlformats.org/officeDocument/2006/relationships/hyperlink" Target="consultantplus://offline/ref=FC00E782F8C65DBB26E35A6D900E05C662F4F9D7B159D5AAD45BDFBFFBF70465931906FF42A70858W2UDQ" TargetMode="External"/><Relationship Id="rId7" Type="http://schemas.openxmlformats.org/officeDocument/2006/relationships/endnotes" Target="endnotes.xml"/><Relationship Id="rId12" Type="http://schemas.openxmlformats.org/officeDocument/2006/relationships/hyperlink" Target="consultantplus://offline/ref=FC00E782F8C65DBB26E35A6D900E05C662F4F9D7B159D5AAD45BDFBFFBF70465931906FF42A7085FW2U6Q" TargetMode="External"/><Relationship Id="rId17" Type="http://schemas.openxmlformats.org/officeDocument/2006/relationships/hyperlink" Target="consultantplus://offline/ref=FC00E782F8C65DBB26E35A6D900E05C662F4F9D7B159D5AAD45BDFBFFBF70465931906FF42A70858W2U1Q" TargetMode="External"/><Relationship Id="rId2" Type="http://schemas.openxmlformats.org/officeDocument/2006/relationships/numbering" Target="numbering.xml"/><Relationship Id="rId16" Type="http://schemas.openxmlformats.org/officeDocument/2006/relationships/hyperlink" Target="consultantplus://offline/ref=FC00E782F8C65DBB26E35A6D900E05C662F4F9D7B159D5AAD45BDFBFFBF70465931906FF42A70858W2U2Q" TargetMode="External"/><Relationship Id="rId20" Type="http://schemas.openxmlformats.org/officeDocument/2006/relationships/hyperlink" Target="consultantplus://offline/ref=FC00E782F8C65DBB26E35A6D900E05C662F4F9D7B159D5AAD45BDFBFFBF70465931906FF42A70858W2U1Q"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consultantplus://offline/ref=FC00E782F8C65DBB26E35A6D900E05C662F4F9D7B159D5AAD45BDFBFFBF70465931906FF42A70858W2U7Q" TargetMode="External"/><Relationship Id="rId23" Type="http://schemas.openxmlformats.org/officeDocument/2006/relationships/fontTable" Target="fontTable.xml"/><Relationship Id="rId10" Type="http://schemas.openxmlformats.org/officeDocument/2006/relationships/image" Target="media/image1.png"/><Relationship Id="rId19" Type="http://schemas.openxmlformats.org/officeDocument/2006/relationships/hyperlink" Target="consultantplus://offline/ref=FC00E782F8C65DBB26E35A6D900E05C662F4F9D7B159D5AAD45BDFBFFBF70465931906FF42A70858W2U2Q" TargetMode="External"/><Relationship Id="rId4" Type="http://schemas.openxmlformats.org/officeDocument/2006/relationships/settings" Target="settings.xml"/><Relationship Id="rId9" Type="http://schemas.openxmlformats.org/officeDocument/2006/relationships/hyperlink" Target="consultantplus://offline/ref=FC00E782F8C65DBB26E35A6D900E05C662F4F9D7B159D5AAD45BDFBFFBF70465931906FF42A70858W2U7Q" TargetMode="External"/><Relationship Id="rId14" Type="http://schemas.openxmlformats.org/officeDocument/2006/relationships/hyperlink" Target="consultantplus://offline/ref=FC00E782F8C65DBB26E35A6D900E05C662F4F9D7B159D5AAD45BDFBFFBF70465931906FF42A7085FW2U6Q" TargetMode="External"/><Relationship Id="rId22"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7A9167-5FBC-4D28-98AB-5F98D695B8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1</Pages>
  <Words>11909</Words>
  <Characters>67887</Characters>
  <Application>Microsoft Office Word</Application>
  <DocSecurity>0</DocSecurity>
  <Lines>565</Lines>
  <Paragraphs>159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79637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Альбина Сахаутдинова</cp:lastModifiedBy>
  <cp:revision>6</cp:revision>
  <dcterms:created xsi:type="dcterms:W3CDTF">2017-02-01T17:30:00Z</dcterms:created>
  <dcterms:modified xsi:type="dcterms:W3CDTF">2017-02-06T15:09:00Z</dcterms:modified>
</cp:coreProperties>
</file>