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763B" w:rsidRPr="00F94BA4" w:rsidRDefault="00E2763B" w:rsidP="00C66A10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-309880</wp:posOffset>
                </wp:positionH>
                <wp:positionV relativeFrom="paragraph">
                  <wp:posOffset>-254635</wp:posOffset>
                </wp:positionV>
                <wp:extent cx="6610350" cy="10077450"/>
                <wp:effectExtent l="0" t="0" r="19050" b="1905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10350" cy="10077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6BE4" w:rsidRDefault="006A6BE4" w:rsidP="006A6BE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left:0;text-align:left;margin-left:-24.4pt;margin-top:-20.05pt;width:520.5pt;height:793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">
                <v:textbox>
                  <w:txbxContent>
                    <w:p w:rsidR="006A6BE4" w:rsidRDefault="006A6BE4" w:rsidP="006A6BE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F94BA4">
        <w:rPr>
          <w:rFonts w:ascii="Times New Roman" w:eastAsia="Times New Roman" w:hAnsi="Times New Roman"/>
          <w:sz w:val="26"/>
          <w:szCs w:val="26"/>
          <w:lang w:eastAsia="ru-RU"/>
        </w:rPr>
        <w:t>Министерство образования Республики Башкортостан</w:t>
      </w:r>
    </w:p>
    <w:p w:rsidR="00E2763B" w:rsidRPr="00F94BA4" w:rsidRDefault="00E2763B" w:rsidP="00C66A10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F94BA4">
        <w:rPr>
          <w:rFonts w:ascii="Times New Roman" w:eastAsia="Times New Roman" w:hAnsi="Times New Roman"/>
          <w:sz w:val="26"/>
          <w:szCs w:val="26"/>
          <w:lang w:eastAsia="ru-RU"/>
        </w:rPr>
        <w:t>ГАПОУ Стерлитамакский колледж строительства и профессиональных технологий</w:t>
      </w:r>
    </w:p>
    <w:p w:rsidR="00E2763B" w:rsidRPr="00F94BA4" w:rsidRDefault="00E2763B" w:rsidP="00E2763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2763B" w:rsidRDefault="00E2763B" w:rsidP="00E2763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2763B" w:rsidRPr="00DC3CE2" w:rsidRDefault="00E2763B" w:rsidP="00E2763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2763B" w:rsidRPr="00DC3CE2" w:rsidRDefault="00E2763B" w:rsidP="00E2763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2763B" w:rsidRPr="00DC3CE2" w:rsidRDefault="00E2763B" w:rsidP="00E2763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2763B" w:rsidRPr="00DC3CE2" w:rsidRDefault="00E2763B" w:rsidP="002A4E2C">
      <w:pPr>
        <w:spacing w:after="0" w:line="240" w:lineRule="auto"/>
        <w:ind w:right="12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2763B" w:rsidRPr="00DC3CE2" w:rsidRDefault="00E2763B" w:rsidP="00E2763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2763B" w:rsidRPr="00DC3CE2" w:rsidRDefault="00E2763B" w:rsidP="00E2763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2763B" w:rsidRDefault="00E2763B" w:rsidP="00E2763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2763B" w:rsidRDefault="00E2763B" w:rsidP="00E2763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2763B" w:rsidRPr="00DC3CE2" w:rsidRDefault="00E2763B" w:rsidP="00E2763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2763B" w:rsidRPr="00DC3CE2" w:rsidRDefault="00E2763B" w:rsidP="00E2763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6BE4" w:rsidRPr="006752DF" w:rsidRDefault="006A6BE4" w:rsidP="006752DF">
      <w:pPr>
        <w:spacing w:after="0" w:line="360" w:lineRule="auto"/>
        <w:jc w:val="center"/>
        <w:rPr>
          <w:rFonts w:ascii="Times New Roman" w:hAnsi="Times New Roman"/>
          <w:b/>
          <w:color w:val="000000" w:themeColor="text1"/>
          <w:sz w:val="32"/>
          <w:szCs w:val="32"/>
        </w:rPr>
      </w:pPr>
      <w:bookmarkStart w:id="0" w:name="_Toc368249452"/>
      <w:bookmarkStart w:id="1" w:name="_Toc368249576"/>
      <w:bookmarkStart w:id="2" w:name="_Toc368249633"/>
      <w:r w:rsidRPr="006752DF">
        <w:rPr>
          <w:rFonts w:ascii="Times New Roman" w:hAnsi="Times New Roman"/>
          <w:b/>
          <w:color w:val="000000" w:themeColor="text1"/>
          <w:sz w:val="32"/>
          <w:szCs w:val="32"/>
        </w:rPr>
        <w:t>Практическая работа № 1</w:t>
      </w:r>
      <w:bookmarkEnd w:id="0"/>
      <w:bookmarkEnd w:id="1"/>
      <w:bookmarkEnd w:id="2"/>
    </w:p>
    <w:p w:rsidR="006752DF" w:rsidRPr="006752DF" w:rsidRDefault="006752DF" w:rsidP="006752DF">
      <w:pPr>
        <w:spacing w:after="0" w:line="360" w:lineRule="auto"/>
        <w:ind w:right="150"/>
        <w:jc w:val="center"/>
        <w:rPr>
          <w:rFonts w:ascii="Times New Roman" w:eastAsia="Times New Roman" w:hAnsi="Times New Roman"/>
          <w:color w:val="000000" w:themeColor="text1"/>
          <w:sz w:val="32"/>
          <w:szCs w:val="32"/>
          <w:lang w:eastAsia="ru-RU"/>
        </w:rPr>
      </w:pPr>
      <w:r w:rsidRPr="006752DF">
        <w:rPr>
          <w:rFonts w:ascii="Times New Roman" w:eastAsia="Times New Roman" w:hAnsi="Times New Roman"/>
          <w:b/>
          <w:bCs/>
          <w:color w:val="000000" w:themeColor="text1"/>
          <w:sz w:val="32"/>
          <w:szCs w:val="32"/>
          <w:lang w:eastAsia="ru-RU"/>
        </w:rPr>
        <w:t>по дисциплине "Информационная безопасность"</w:t>
      </w:r>
    </w:p>
    <w:p w:rsidR="006A6BE4" w:rsidRPr="006752DF" w:rsidRDefault="006752DF" w:rsidP="006752DF">
      <w:pPr>
        <w:spacing w:after="0" w:line="360" w:lineRule="auto"/>
        <w:ind w:right="150"/>
        <w:jc w:val="center"/>
        <w:rPr>
          <w:rFonts w:ascii="Times New Roman" w:eastAsia="Times New Roman" w:hAnsi="Times New Roman"/>
          <w:color w:val="000000" w:themeColor="text1"/>
          <w:sz w:val="32"/>
          <w:szCs w:val="32"/>
          <w:lang w:eastAsia="ru-RU"/>
        </w:rPr>
      </w:pPr>
      <w:r w:rsidRPr="006752DF">
        <w:rPr>
          <w:rFonts w:ascii="Times New Roman" w:eastAsia="Times New Roman" w:hAnsi="Times New Roman"/>
          <w:b/>
          <w:bCs/>
          <w:color w:val="000000" w:themeColor="text1"/>
          <w:sz w:val="32"/>
          <w:szCs w:val="32"/>
          <w:lang w:eastAsia="ru-RU"/>
        </w:rPr>
        <w:t>На тему</w:t>
      </w:r>
      <w:r w:rsidRPr="006752DF">
        <w:rPr>
          <w:rFonts w:ascii="Times New Roman" w:eastAsia="Times New Roman" w:hAnsi="Times New Roman"/>
          <w:color w:val="000000" w:themeColor="text1"/>
          <w:sz w:val="32"/>
          <w:szCs w:val="32"/>
          <w:lang w:eastAsia="ru-RU"/>
        </w:rPr>
        <w:t> </w:t>
      </w:r>
      <w:bookmarkStart w:id="3" w:name="_Toc368249453"/>
      <w:bookmarkStart w:id="4" w:name="_Toc368249577"/>
      <w:bookmarkStart w:id="5" w:name="_Toc368249634"/>
      <w:r w:rsidR="006A6BE4" w:rsidRPr="006752DF">
        <w:rPr>
          <w:rFonts w:ascii="Times New Roman" w:hAnsi="Times New Roman"/>
          <w:b/>
          <w:color w:val="000000" w:themeColor="text1"/>
          <w:sz w:val="32"/>
          <w:szCs w:val="32"/>
        </w:rPr>
        <w:t>«Анализ рисков информационной безопасности»</w:t>
      </w:r>
      <w:bookmarkEnd w:id="3"/>
      <w:bookmarkEnd w:id="4"/>
      <w:bookmarkEnd w:id="5"/>
    </w:p>
    <w:p w:rsidR="006A6BE4" w:rsidRPr="00DC4AD4" w:rsidRDefault="006A6BE4" w:rsidP="00DC4AD4">
      <w:pPr>
        <w:jc w:val="center"/>
        <w:rPr>
          <w:rFonts w:ascii="Times New Roman" w:hAnsi="Times New Roman"/>
          <w:b/>
          <w:sz w:val="32"/>
          <w:szCs w:val="32"/>
        </w:rPr>
      </w:pPr>
    </w:p>
    <w:p w:rsidR="00E2763B" w:rsidRPr="00DC3CE2" w:rsidRDefault="00E2763B" w:rsidP="00E2763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2763B" w:rsidRPr="00DC3CE2" w:rsidRDefault="00E2763B" w:rsidP="00E2763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752DF" w:rsidRDefault="006752DF" w:rsidP="00E2763B">
      <w:pPr>
        <w:spacing w:after="0" w:line="240" w:lineRule="auto"/>
        <w:ind w:left="284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752DF" w:rsidRDefault="006752DF" w:rsidP="00E2763B">
      <w:pPr>
        <w:spacing w:after="0" w:line="240" w:lineRule="auto"/>
        <w:ind w:left="284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2763B" w:rsidRPr="00DC3CE2" w:rsidRDefault="006A6BE4" w:rsidP="00E2763B">
      <w:pPr>
        <w:spacing w:after="0" w:line="240" w:lineRule="auto"/>
        <w:ind w:left="28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Подготовил </w:t>
      </w:r>
    </w:p>
    <w:p w:rsidR="00E2763B" w:rsidRPr="001A3F28" w:rsidRDefault="00E2763B" w:rsidP="00E2763B">
      <w:pPr>
        <w:tabs>
          <w:tab w:val="left" w:pos="7371"/>
        </w:tabs>
        <w:spacing w:after="0" w:line="240" w:lineRule="auto"/>
        <w:ind w:left="28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студент группы ПО-32</w:t>
      </w:r>
      <w:r w:rsidRPr="00DC3CE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Р.Р.Тагиров</w:t>
      </w:r>
      <w:r w:rsidRPr="00DC3CE2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E2763B" w:rsidRPr="00DC3CE2" w:rsidRDefault="00E2763B" w:rsidP="00E2763B">
      <w:pPr>
        <w:spacing w:after="0" w:line="240" w:lineRule="auto"/>
        <w:ind w:left="284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2763B" w:rsidRPr="00DC3CE2" w:rsidRDefault="00E2763B" w:rsidP="00E2763B">
      <w:pPr>
        <w:spacing w:after="0" w:line="240" w:lineRule="auto"/>
        <w:ind w:left="284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A6BE4" w:rsidRDefault="00E2763B" w:rsidP="006A6BE4">
      <w:pPr>
        <w:spacing w:after="0" w:line="240" w:lineRule="auto"/>
        <w:ind w:left="284"/>
        <w:rPr>
          <w:rFonts w:ascii="Times New Roman" w:eastAsia="Times New Roman" w:hAnsi="Times New Roman"/>
          <w:sz w:val="28"/>
          <w:szCs w:val="28"/>
          <w:lang w:eastAsia="ru-RU"/>
        </w:rPr>
      </w:pPr>
      <w:r w:rsidRPr="00DC3CE2">
        <w:rPr>
          <w:rFonts w:ascii="Times New Roman" w:eastAsia="Times New Roman" w:hAnsi="Times New Roman"/>
          <w:sz w:val="28"/>
          <w:szCs w:val="28"/>
          <w:lang w:eastAsia="ru-RU"/>
        </w:rPr>
        <w:t>Руководитель</w:t>
      </w:r>
    </w:p>
    <w:p w:rsidR="00E2763B" w:rsidRPr="001A3F28" w:rsidRDefault="00E2763B" w:rsidP="00E2763B">
      <w:pPr>
        <w:tabs>
          <w:tab w:val="left" w:pos="7371"/>
        </w:tabs>
        <w:spacing w:after="0" w:line="240" w:lineRule="auto"/>
        <w:ind w:left="28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6A6BE4">
        <w:rPr>
          <w:rFonts w:ascii="Times New Roman" w:eastAsia="Times New Roman" w:hAnsi="Times New Roman"/>
          <w:sz w:val="28"/>
          <w:szCs w:val="28"/>
          <w:lang w:eastAsia="ru-RU"/>
        </w:rPr>
        <w:t>Т.В.Михайлова</w:t>
      </w:r>
    </w:p>
    <w:p w:rsidR="00E2763B" w:rsidRPr="001A3F28" w:rsidRDefault="00E2763B" w:rsidP="00E2763B">
      <w:pPr>
        <w:tabs>
          <w:tab w:val="left" w:pos="7371"/>
        </w:tabs>
        <w:spacing w:after="0" w:line="240" w:lineRule="auto"/>
        <w:ind w:left="284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2763B" w:rsidRPr="00DC3CE2" w:rsidRDefault="00E2763B" w:rsidP="00E2763B">
      <w:pPr>
        <w:tabs>
          <w:tab w:val="left" w:pos="7371"/>
        </w:tabs>
        <w:spacing w:after="0" w:line="240" w:lineRule="auto"/>
        <w:ind w:left="28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E2763B" w:rsidRDefault="00E2763B" w:rsidP="00E2763B">
      <w:pPr>
        <w:spacing w:after="0" w:line="240" w:lineRule="auto"/>
        <w:ind w:left="7080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2763B" w:rsidRPr="00DC3CE2" w:rsidRDefault="00E2763B" w:rsidP="00E2763B">
      <w:pPr>
        <w:spacing w:after="0" w:line="240" w:lineRule="auto"/>
        <w:ind w:left="7080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2763B" w:rsidRPr="00DC3CE2" w:rsidRDefault="00E2763B" w:rsidP="00E2763B">
      <w:pPr>
        <w:spacing w:after="0" w:line="240" w:lineRule="auto"/>
        <w:ind w:left="7080" w:firstLine="8"/>
        <w:rPr>
          <w:rFonts w:ascii="Times New Roman" w:eastAsia="Times New Roman" w:hAnsi="Times New Roman"/>
          <w:sz w:val="28"/>
          <w:szCs w:val="28"/>
          <w:lang w:eastAsia="ru-RU"/>
        </w:rPr>
      </w:pPr>
      <w:r w:rsidRPr="00DC3CE2">
        <w:rPr>
          <w:rFonts w:ascii="Times New Roman" w:eastAsia="Times New Roman" w:hAnsi="Times New Roman"/>
          <w:sz w:val="28"/>
          <w:szCs w:val="28"/>
          <w:lang w:eastAsia="ru-RU"/>
        </w:rPr>
        <w:t>Оценка __________</w:t>
      </w:r>
    </w:p>
    <w:p w:rsidR="00E2763B" w:rsidRPr="00DC3CE2" w:rsidRDefault="00E2763B" w:rsidP="00E2763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2763B" w:rsidRPr="00DC3CE2" w:rsidRDefault="00E2763B" w:rsidP="00E2763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2763B" w:rsidRDefault="00E2763B" w:rsidP="00E2763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A6BE4" w:rsidRDefault="006A6BE4" w:rsidP="00E2763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A6BE4" w:rsidRDefault="006A6BE4" w:rsidP="00E2763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A6BE4" w:rsidRDefault="006A6BE4" w:rsidP="00E2763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A4E2C" w:rsidRDefault="002A4E2C" w:rsidP="00E2763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A4E2C" w:rsidRDefault="00E2763B" w:rsidP="00696EA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Стерлитамак, 2017</w:t>
      </w:r>
      <w:r w:rsidRPr="00AE402D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sdt>
      <w:sdtPr>
        <w:rPr>
          <w:rFonts w:ascii="Calibri" w:eastAsia="Calibri" w:hAnsi="Calibri" w:cs="Times New Roman"/>
          <w:color w:val="auto"/>
          <w:sz w:val="22"/>
          <w:szCs w:val="22"/>
          <w:lang w:eastAsia="en-US"/>
        </w:rPr>
        <w:id w:val="248548390"/>
        <w:docPartObj>
          <w:docPartGallery w:val="Table of Contents"/>
          <w:docPartUnique/>
        </w:docPartObj>
      </w:sdtPr>
      <w:sdtEndPr>
        <w:rPr>
          <w:rFonts w:ascii="Times New Roman" w:hAnsi="Times New Roman"/>
          <w:b/>
          <w:bCs/>
          <w:sz w:val="28"/>
          <w:szCs w:val="28"/>
        </w:rPr>
      </w:sdtEndPr>
      <w:sdtContent>
        <w:p w:rsidR="009947D6" w:rsidRPr="009947D6" w:rsidRDefault="009947D6" w:rsidP="00696EA8">
          <w:pPr>
            <w:pStyle w:val="a3"/>
            <w:spacing w:before="0" w:line="360" w:lineRule="auto"/>
            <w:jc w:val="center"/>
            <w:rPr>
              <w:rFonts w:ascii="Times New Roman" w:hAnsi="Times New Roman" w:cs="Times New Roman"/>
              <w:b/>
              <w:color w:val="000000" w:themeColor="text1"/>
            </w:rPr>
          </w:pPr>
          <w:r w:rsidRPr="009947D6">
            <w:rPr>
              <w:rFonts w:ascii="Times New Roman" w:hAnsi="Times New Roman" w:cs="Times New Roman"/>
              <w:b/>
              <w:color w:val="000000" w:themeColor="text1"/>
            </w:rPr>
            <w:t>Содержание</w:t>
          </w:r>
        </w:p>
        <w:p w:rsidR="00B14869" w:rsidRDefault="009947D6" w:rsidP="00696EA8">
          <w:pPr>
            <w:pStyle w:val="11"/>
            <w:rPr>
              <w:rFonts w:asciiTheme="minorHAnsi" w:eastAsiaTheme="minorEastAsia" w:hAnsiTheme="minorHAnsi" w:cstheme="minorBidi"/>
              <w:noProof/>
              <w:lang w:eastAsia="ru-RU"/>
            </w:rPr>
          </w:pPr>
          <w:r w:rsidRPr="009947D6">
            <w:rPr>
              <w:rFonts w:ascii="Times New Roman" w:hAnsi="Times New Roman"/>
              <w:sz w:val="28"/>
              <w:szCs w:val="28"/>
            </w:rPr>
            <w:fldChar w:fldCharType="begin"/>
          </w:r>
          <w:r w:rsidRPr="009947D6">
            <w:rPr>
              <w:rFonts w:ascii="Times New Roman" w:hAnsi="Times New Roman"/>
              <w:sz w:val="28"/>
              <w:szCs w:val="28"/>
            </w:rPr>
            <w:instrText xml:space="preserve"> TOC \o "1-3" \h \z \u </w:instrText>
          </w:r>
          <w:r w:rsidRPr="009947D6">
            <w:rPr>
              <w:rFonts w:ascii="Times New Roman" w:hAnsi="Times New Roman"/>
              <w:sz w:val="28"/>
              <w:szCs w:val="28"/>
            </w:rPr>
            <w:fldChar w:fldCharType="separate"/>
          </w:r>
          <w:hyperlink w:anchor="_Toc472502932" w:history="1">
            <w:r w:rsidR="00B14869" w:rsidRPr="00A72F01">
              <w:rPr>
                <w:rStyle w:val="a4"/>
                <w:rFonts w:ascii="Times New Roman" w:hAnsi="Times New Roman"/>
                <w:noProof/>
              </w:rPr>
              <w:t>Задание</w:t>
            </w:r>
            <w:r w:rsidR="00B14869">
              <w:rPr>
                <w:noProof/>
                <w:webHidden/>
              </w:rPr>
              <w:tab/>
            </w:r>
            <w:r w:rsidR="00B14869">
              <w:rPr>
                <w:noProof/>
                <w:webHidden/>
              </w:rPr>
              <w:fldChar w:fldCharType="begin"/>
            </w:r>
            <w:r w:rsidR="00B14869">
              <w:rPr>
                <w:noProof/>
                <w:webHidden/>
              </w:rPr>
              <w:instrText xml:space="preserve"> PAGEREF _Toc472502932 \h </w:instrText>
            </w:r>
            <w:r w:rsidR="00B14869">
              <w:rPr>
                <w:noProof/>
                <w:webHidden/>
              </w:rPr>
            </w:r>
            <w:r w:rsidR="00B14869">
              <w:rPr>
                <w:noProof/>
                <w:webHidden/>
              </w:rPr>
              <w:fldChar w:fldCharType="separate"/>
            </w:r>
            <w:r w:rsidR="00696EA8">
              <w:rPr>
                <w:noProof/>
                <w:webHidden/>
              </w:rPr>
              <w:t>3</w:t>
            </w:r>
            <w:r w:rsidR="00B14869">
              <w:rPr>
                <w:noProof/>
                <w:webHidden/>
              </w:rPr>
              <w:fldChar w:fldCharType="end"/>
            </w:r>
          </w:hyperlink>
        </w:p>
        <w:p w:rsidR="00B14869" w:rsidRDefault="00696EA8" w:rsidP="00696EA8">
          <w:pPr>
            <w:pStyle w:val="11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472502933" w:history="1">
            <w:r w:rsidR="00B14869" w:rsidRPr="00D91AD7">
              <w:rPr>
                <w:rStyle w:val="a4"/>
                <w:rFonts w:ascii="Times New Roman" w:hAnsi="Times New Roman"/>
                <w:noProof/>
                <w:sz w:val="24"/>
                <w:szCs w:val="24"/>
              </w:rPr>
              <w:t>Обоснование</w:t>
            </w:r>
            <w:r w:rsidR="00B14869" w:rsidRPr="00A72F01">
              <w:rPr>
                <w:rStyle w:val="a4"/>
                <w:rFonts w:ascii="Times New Roman" w:hAnsi="Times New Roman"/>
                <w:noProof/>
              </w:rPr>
              <w:t xml:space="preserve"> выбора информационных активов организации</w:t>
            </w:r>
            <w:r w:rsidR="00B14869">
              <w:rPr>
                <w:noProof/>
                <w:webHidden/>
              </w:rPr>
              <w:tab/>
            </w:r>
            <w:r w:rsidR="00B14869">
              <w:rPr>
                <w:noProof/>
                <w:webHidden/>
              </w:rPr>
              <w:fldChar w:fldCharType="begin"/>
            </w:r>
            <w:r w:rsidR="00B14869">
              <w:rPr>
                <w:noProof/>
                <w:webHidden/>
              </w:rPr>
              <w:instrText xml:space="preserve"> PAGEREF _Toc472502933 \h </w:instrText>
            </w:r>
            <w:r w:rsidR="00B14869">
              <w:rPr>
                <w:noProof/>
                <w:webHidden/>
              </w:rPr>
            </w:r>
            <w:r w:rsidR="00B14869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B14869">
              <w:rPr>
                <w:noProof/>
                <w:webHidden/>
              </w:rPr>
              <w:fldChar w:fldCharType="end"/>
            </w:r>
          </w:hyperlink>
        </w:p>
        <w:p w:rsidR="00B14869" w:rsidRDefault="00696EA8" w:rsidP="00696EA8">
          <w:pPr>
            <w:pStyle w:val="11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472502934" w:history="1">
            <w:r w:rsidR="00B14869" w:rsidRPr="00A72F01">
              <w:rPr>
                <w:rStyle w:val="a4"/>
                <w:rFonts w:ascii="Times New Roman" w:hAnsi="Times New Roman"/>
                <w:noProof/>
              </w:rPr>
              <w:t>Уязвимости системы защиты информации</w:t>
            </w:r>
            <w:r w:rsidR="00B14869">
              <w:rPr>
                <w:noProof/>
                <w:webHidden/>
              </w:rPr>
              <w:tab/>
            </w:r>
            <w:r w:rsidR="00B14869">
              <w:rPr>
                <w:noProof/>
                <w:webHidden/>
              </w:rPr>
              <w:fldChar w:fldCharType="begin"/>
            </w:r>
            <w:r w:rsidR="00B14869">
              <w:rPr>
                <w:noProof/>
                <w:webHidden/>
              </w:rPr>
              <w:instrText xml:space="preserve"> PAGEREF _Toc472502934 \h </w:instrText>
            </w:r>
            <w:r w:rsidR="00B14869">
              <w:rPr>
                <w:noProof/>
                <w:webHidden/>
              </w:rPr>
            </w:r>
            <w:r w:rsidR="00B14869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 w:rsidR="00B14869">
              <w:rPr>
                <w:noProof/>
                <w:webHidden/>
              </w:rPr>
              <w:fldChar w:fldCharType="end"/>
            </w:r>
          </w:hyperlink>
        </w:p>
        <w:p w:rsidR="00B14869" w:rsidRDefault="00696EA8" w:rsidP="00696EA8">
          <w:pPr>
            <w:pStyle w:val="11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472502935" w:history="1">
            <w:r w:rsidR="00B14869" w:rsidRPr="00A72F01">
              <w:rPr>
                <w:rStyle w:val="a4"/>
                <w:rFonts w:ascii="Times New Roman" w:hAnsi="Times New Roman"/>
                <w:noProof/>
              </w:rPr>
              <w:t>Угрозы ИБ</w:t>
            </w:r>
            <w:r w:rsidR="00B14869">
              <w:rPr>
                <w:noProof/>
                <w:webHidden/>
              </w:rPr>
              <w:tab/>
            </w:r>
            <w:r w:rsidR="00B14869">
              <w:rPr>
                <w:noProof/>
                <w:webHidden/>
              </w:rPr>
              <w:fldChar w:fldCharType="begin"/>
            </w:r>
            <w:r w:rsidR="00B14869">
              <w:rPr>
                <w:noProof/>
                <w:webHidden/>
              </w:rPr>
              <w:instrText xml:space="preserve"> PAGEREF _Toc472502935 \h </w:instrText>
            </w:r>
            <w:r w:rsidR="00B14869">
              <w:rPr>
                <w:noProof/>
                <w:webHidden/>
              </w:rPr>
            </w:r>
            <w:r w:rsidR="00B14869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 w:rsidR="00B14869">
              <w:rPr>
                <w:noProof/>
                <w:webHidden/>
              </w:rPr>
              <w:fldChar w:fldCharType="end"/>
            </w:r>
          </w:hyperlink>
        </w:p>
        <w:p w:rsidR="00B14869" w:rsidRDefault="00696EA8" w:rsidP="00696EA8">
          <w:pPr>
            <w:pStyle w:val="11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472502936" w:history="1">
            <w:r w:rsidR="00B14869" w:rsidRPr="00A72F01">
              <w:rPr>
                <w:rStyle w:val="a4"/>
                <w:rFonts w:ascii="Times New Roman" w:hAnsi="Times New Roman"/>
                <w:noProof/>
              </w:rPr>
              <w:t>Оценка рисков</w:t>
            </w:r>
            <w:r w:rsidR="00B14869">
              <w:rPr>
                <w:noProof/>
                <w:webHidden/>
              </w:rPr>
              <w:tab/>
            </w:r>
            <w:r w:rsidR="00B14869">
              <w:rPr>
                <w:noProof/>
                <w:webHidden/>
              </w:rPr>
              <w:fldChar w:fldCharType="begin"/>
            </w:r>
            <w:r w:rsidR="00B14869">
              <w:rPr>
                <w:noProof/>
                <w:webHidden/>
              </w:rPr>
              <w:instrText xml:space="preserve"> PAGEREF _Toc472502936 \h </w:instrText>
            </w:r>
            <w:r w:rsidR="00B14869">
              <w:rPr>
                <w:noProof/>
                <w:webHidden/>
              </w:rPr>
            </w:r>
            <w:r w:rsidR="00B14869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 w:rsidR="00B14869">
              <w:rPr>
                <w:noProof/>
                <w:webHidden/>
              </w:rPr>
              <w:fldChar w:fldCharType="end"/>
            </w:r>
          </w:hyperlink>
        </w:p>
        <w:p w:rsidR="00B14869" w:rsidRDefault="00696EA8" w:rsidP="00696EA8">
          <w:pPr>
            <w:pStyle w:val="11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472502937" w:history="1">
            <w:r w:rsidR="00B14869" w:rsidRPr="00A72F01">
              <w:rPr>
                <w:rStyle w:val="a4"/>
                <w:rFonts w:ascii="Times New Roman" w:hAnsi="Times New Roman"/>
                <w:noProof/>
              </w:rPr>
              <w:t>Вывод</w:t>
            </w:r>
            <w:r w:rsidR="00B14869">
              <w:rPr>
                <w:noProof/>
                <w:webHidden/>
              </w:rPr>
              <w:tab/>
            </w:r>
            <w:r w:rsidR="00B14869">
              <w:rPr>
                <w:noProof/>
                <w:webHidden/>
              </w:rPr>
              <w:fldChar w:fldCharType="begin"/>
            </w:r>
            <w:r w:rsidR="00B14869">
              <w:rPr>
                <w:noProof/>
                <w:webHidden/>
              </w:rPr>
              <w:instrText xml:space="preserve"> PAGEREF _Toc472502937 \h </w:instrText>
            </w:r>
            <w:r w:rsidR="00B14869">
              <w:rPr>
                <w:noProof/>
                <w:webHidden/>
              </w:rPr>
            </w:r>
            <w:r w:rsidR="00B14869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 w:rsidR="00B14869">
              <w:rPr>
                <w:noProof/>
                <w:webHidden/>
              </w:rPr>
              <w:fldChar w:fldCharType="end"/>
            </w:r>
          </w:hyperlink>
        </w:p>
        <w:p w:rsidR="009947D6" w:rsidRPr="009947D6" w:rsidRDefault="009947D6" w:rsidP="00696EA8">
          <w:pPr>
            <w:spacing w:after="0" w:line="360" w:lineRule="auto"/>
            <w:jc w:val="both"/>
            <w:rPr>
              <w:rFonts w:ascii="Times New Roman" w:hAnsi="Times New Roman"/>
              <w:sz w:val="28"/>
              <w:szCs w:val="28"/>
            </w:rPr>
          </w:pPr>
          <w:r w:rsidRPr="009947D6">
            <w:rPr>
              <w:rFonts w:ascii="Times New Roman" w:hAnsi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B14869" w:rsidRDefault="00B14869">
      <w:pPr>
        <w:spacing w:after="160" w:line="259" w:lineRule="auto"/>
      </w:pPr>
      <w:r>
        <w:br w:type="page"/>
      </w:r>
      <w:bookmarkStart w:id="6" w:name="_GoBack"/>
      <w:bookmarkEnd w:id="6"/>
    </w:p>
    <w:p w:rsidR="00DC4AD4" w:rsidRPr="003D2930" w:rsidRDefault="00DC4AD4" w:rsidP="00D91AD7">
      <w:pPr>
        <w:pStyle w:val="1"/>
        <w:spacing w:before="0" w:line="360" w:lineRule="auto"/>
        <w:ind w:firstLine="709"/>
        <w:jc w:val="center"/>
        <w:rPr>
          <w:rFonts w:ascii="Times New Roman" w:hAnsi="Times New Roman"/>
          <w:color w:val="000000" w:themeColor="text1"/>
          <w:sz w:val="32"/>
          <w:szCs w:val="32"/>
        </w:rPr>
      </w:pPr>
      <w:bookmarkStart w:id="7" w:name="_Toc472502932"/>
      <w:r w:rsidRPr="003D2930">
        <w:rPr>
          <w:rFonts w:ascii="Times New Roman" w:hAnsi="Times New Roman"/>
          <w:color w:val="000000" w:themeColor="text1"/>
          <w:sz w:val="32"/>
          <w:szCs w:val="32"/>
        </w:rPr>
        <w:lastRenderedPageBreak/>
        <w:t>Задание</w:t>
      </w:r>
      <w:bookmarkEnd w:id="7"/>
    </w:p>
    <w:p w:rsidR="00DC4AD4" w:rsidRPr="00B14869" w:rsidRDefault="00DC4AD4" w:rsidP="00D91AD7">
      <w:pPr>
        <w:numPr>
          <w:ilvl w:val="0"/>
          <w:numId w:val="1"/>
        </w:numPr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14869">
        <w:rPr>
          <w:rFonts w:ascii="Times New Roman" w:hAnsi="Times New Roman"/>
          <w:sz w:val="28"/>
          <w:szCs w:val="28"/>
        </w:rPr>
        <w:t>Загрузите ГОСТ Р ИСО/МЭК ТО 13335-3-2007 «МЕТОДЫ И СРЕДСТВА ОБЕСПЕЧЕНИЯ БЕЗОПАСНОСТИ. Часть 3 «Методы менеджмента безопасности информационных технологий»</w:t>
      </w:r>
    </w:p>
    <w:p w:rsidR="00DC4AD4" w:rsidRPr="00B14869" w:rsidRDefault="00DC4AD4" w:rsidP="00D91AD7">
      <w:pPr>
        <w:numPr>
          <w:ilvl w:val="0"/>
          <w:numId w:val="1"/>
        </w:numPr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14869">
        <w:rPr>
          <w:rFonts w:ascii="Times New Roman" w:hAnsi="Times New Roman"/>
          <w:sz w:val="28"/>
          <w:szCs w:val="28"/>
        </w:rPr>
        <w:t>Ознакомьтесь с Приложениями C, D и Е ГОСТа.</w:t>
      </w:r>
    </w:p>
    <w:p w:rsidR="00DC4AD4" w:rsidRPr="00B14869" w:rsidRDefault="00DC4AD4" w:rsidP="00D91AD7">
      <w:pPr>
        <w:numPr>
          <w:ilvl w:val="0"/>
          <w:numId w:val="1"/>
        </w:numPr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14869">
        <w:rPr>
          <w:rFonts w:ascii="Times New Roman" w:hAnsi="Times New Roman"/>
          <w:sz w:val="28"/>
          <w:szCs w:val="28"/>
        </w:rPr>
        <w:t xml:space="preserve">Выберите три различных информационных актива организации (см. вариант). </w:t>
      </w:r>
    </w:p>
    <w:p w:rsidR="00DC4AD4" w:rsidRPr="00B14869" w:rsidRDefault="00DC4AD4" w:rsidP="00D91AD7">
      <w:pPr>
        <w:numPr>
          <w:ilvl w:val="0"/>
          <w:numId w:val="1"/>
        </w:numPr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14869">
        <w:rPr>
          <w:rFonts w:ascii="Times New Roman" w:hAnsi="Times New Roman"/>
          <w:sz w:val="28"/>
          <w:szCs w:val="28"/>
        </w:rPr>
        <w:t xml:space="preserve">Из Приложения D ГОСТа подберите три конкретных уязвимости системы защиты указанных информационных активов. </w:t>
      </w:r>
    </w:p>
    <w:p w:rsidR="00DC4AD4" w:rsidRPr="00B14869" w:rsidRDefault="00DC4AD4" w:rsidP="00D91AD7">
      <w:pPr>
        <w:numPr>
          <w:ilvl w:val="0"/>
          <w:numId w:val="1"/>
        </w:numPr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14869">
        <w:rPr>
          <w:rFonts w:ascii="Times New Roman" w:hAnsi="Times New Roman"/>
          <w:sz w:val="28"/>
          <w:szCs w:val="28"/>
        </w:rPr>
        <w:t>Пользуясь Приложением С ГОСТа напишите три угрозы, реализация которых возможна пока в системе не устранены названные в пункте 4 уязвимости.</w:t>
      </w:r>
    </w:p>
    <w:p w:rsidR="00DC4AD4" w:rsidRPr="00B14869" w:rsidRDefault="00DC4AD4" w:rsidP="00D91AD7">
      <w:pPr>
        <w:numPr>
          <w:ilvl w:val="0"/>
          <w:numId w:val="1"/>
        </w:numPr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14869">
        <w:rPr>
          <w:rFonts w:ascii="Times New Roman" w:hAnsi="Times New Roman"/>
          <w:sz w:val="28"/>
          <w:szCs w:val="28"/>
        </w:rPr>
        <w:t>Пользуясь одним из методов (см. вариант) предложенных в Приложении Е ГОСТа произведите оценку рисков информационной безопасности.</w:t>
      </w:r>
    </w:p>
    <w:p w:rsidR="00DC4AD4" w:rsidRPr="00B14869" w:rsidRDefault="00DC4AD4" w:rsidP="00D91AD7">
      <w:pPr>
        <w:numPr>
          <w:ilvl w:val="0"/>
          <w:numId w:val="1"/>
        </w:numPr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14869">
        <w:rPr>
          <w:rFonts w:ascii="Times New Roman" w:hAnsi="Times New Roman"/>
          <w:sz w:val="28"/>
          <w:szCs w:val="28"/>
        </w:rPr>
        <w:t>Оценку ценности информационного актива производить на основании возможных потерь для организации в случае реализации угрозы.</w:t>
      </w:r>
    </w:p>
    <w:p w:rsidR="00B14869" w:rsidRDefault="00B14869" w:rsidP="00D91AD7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DC4AD4" w:rsidRPr="003D2930" w:rsidRDefault="00DC4AD4" w:rsidP="00D91AD7">
      <w:pPr>
        <w:pStyle w:val="1"/>
        <w:spacing w:before="0" w:line="360" w:lineRule="auto"/>
        <w:ind w:firstLine="709"/>
        <w:jc w:val="center"/>
        <w:rPr>
          <w:rFonts w:ascii="Times New Roman" w:hAnsi="Times New Roman"/>
          <w:color w:val="000000" w:themeColor="text1"/>
          <w:sz w:val="32"/>
          <w:szCs w:val="32"/>
        </w:rPr>
      </w:pPr>
      <w:bookmarkStart w:id="8" w:name="_Toc472502933"/>
      <w:r w:rsidRPr="003D2930">
        <w:rPr>
          <w:rFonts w:ascii="Times New Roman" w:hAnsi="Times New Roman"/>
          <w:color w:val="000000" w:themeColor="text1"/>
          <w:sz w:val="32"/>
          <w:szCs w:val="32"/>
        </w:rPr>
        <w:lastRenderedPageBreak/>
        <w:t>Обоснование выбора информационных активов организации</w:t>
      </w:r>
      <w:bookmarkEnd w:id="8"/>
    </w:p>
    <w:p w:rsidR="003D2930" w:rsidRPr="006752DF" w:rsidRDefault="001802EA" w:rsidP="00D91AD7">
      <w:pPr>
        <w:pStyle w:val="a5"/>
        <w:numPr>
          <w:ilvl w:val="0"/>
          <w:numId w:val="3"/>
        </w:numPr>
        <w:autoSpaceDE w:val="0"/>
        <w:autoSpaceDN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База сотрудников</w:t>
      </w:r>
      <w:r w:rsidR="00A70D24" w:rsidRPr="00986770">
        <w:rPr>
          <w:rFonts w:ascii="Times New Roman" w:hAnsi="Times New Roman"/>
          <w:sz w:val="28"/>
          <w:szCs w:val="28"/>
        </w:rPr>
        <w:t>,</w:t>
      </w:r>
      <w:r w:rsidR="00986770" w:rsidRPr="00986770">
        <w:rPr>
          <w:rFonts w:ascii="Times New Roman" w:hAnsi="Times New Roman"/>
          <w:sz w:val="28"/>
          <w:szCs w:val="28"/>
        </w:rPr>
        <w:t xml:space="preserve"> хранящаяся на сервере –она нужна для издательства</w:t>
      </w:r>
      <w:r w:rsidR="00A70D24">
        <w:rPr>
          <w:rFonts w:ascii="Times New Roman" w:hAnsi="Times New Roman"/>
          <w:sz w:val="28"/>
          <w:szCs w:val="28"/>
        </w:rPr>
        <w:t>,</w:t>
      </w:r>
      <w:r w:rsidR="006752DF">
        <w:rPr>
          <w:rFonts w:ascii="Times New Roman" w:hAnsi="Times New Roman"/>
          <w:sz w:val="28"/>
          <w:szCs w:val="28"/>
        </w:rPr>
        <w:t xml:space="preserve"> </w:t>
      </w:r>
      <w:r w:rsidR="00A70D24" w:rsidRPr="006752DF">
        <w:rPr>
          <w:rFonts w:ascii="Times New Roman" w:hAnsi="Times New Roman"/>
          <w:sz w:val="28"/>
          <w:szCs w:val="28"/>
        </w:rPr>
        <w:t>так как на ней хранится информация о всех сотрудниках издательства.</w:t>
      </w:r>
    </w:p>
    <w:p w:rsidR="007A6D3E" w:rsidRPr="00464945" w:rsidRDefault="00BE71BD" w:rsidP="00D91AD7">
      <w:pPr>
        <w:pStyle w:val="a5"/>
        <w:numPr>
          <w:ilvl w:val="0"/>
          <w:numId w:val="3"/>
        </w:numPr>
        <w:autoSpaceDE w:val="0"/>
        <w:autoSpaceDN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Хранилище на электрон</w:t>
      </w:r>
      <w:r w:rsidR="00FD338A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ом</w:t>
      </w:r>
      <w:r w:rsidR="00837D76">
        <w:rPr>
          <w:rFonts w:ascii="Times New Roman" w:hAnsi="Times New Roman"/>
          <w:sz w:val="28"/>
          <w:szCs w:val="28"/>
        </w:rPr>
        <w:t xml:space="preserve"> носителе</w:t>
      </w:r>
      <w:r w:rsidR="009947D6">
        <w:rPr>
          <w:rFonts w:ascii="Times New Roman" w:hAnsi="Times New Roman"/>
          <w:sz w:val="28"/>
          <w:szCs w:val="28"/>
        </w:rPr>
        <w:t>-</w:t>
      </w:r>
      <w:r w:rsidR="00837D76">
        <w:rPr>
          <w:rFonts w:ascii="Times New Roman" w:hAnsi="Times New Roman"/>
          <w:sz w:val="28"/>
          <w:szCs w:val="28"/>
        </w:rPr>
        <w:t xml:space="preserve"> </w:t>
      </w:r>
      <w:r w:rsidR="009947D6">
        <w:rPr>
          <w:rFonts w:ascii="Times New Roman" w:hAnsi="Times New Roman"/>
          <w:sz w:val="28"/>
          <w:szCs w:val="28"/>
        </w:rPr>
        <w:t xml:space="preserve">содержит всю </w:t>
      </w:r>
      <w:r w:rsidR="00610E72">
        <w:rPr>
          <w:rFonts w:ascii="Times New Roman" w:hAnsi="Times New Roman"/>
          <w:sz w:val="28"/>
          <w:szCs w:val="28"/>
        </w:rPr>
        <w:t xml:space="preserve">информацию </w:t>
      </w:r>
      <w:r>
        <w:rPr>
          <w:rFonts w:ascii="Times New Roman" w:hAnsi="Times New Roman"/>
          <w:sz w:val="28"/>
          <w:szCs w:val="28"/>
        </w:rPr>
        <w:t xml:space="preserve">нужную </w:t>
      </w:r>
      <w:r w:rsidRPr="00837D76">
        <w:rPr>
          <w:rFonts w:ascii="Times New Roman" w:hAnsi="Times New Roman"/>
          <w:sz w:val="28"/>
          <w:szCs w:val="28"/>
        </w:rPr>
        <w:t>для издательства. Информация доступна только определённым лицам и</w:t>
      </w:r>
      <w:r w:rsidRPr="00837D76">
        <w:rPr>
          <w:rStyle w:val="apple-converted-space"/>
          <w:rFonts w:ascii="Verdana" w:hAnsi="Verdana"/>
          <w:color w:val="424242"/>
          <w:sz w:val="20"/>
          <w:szCs w:val="20"/>
          <w:shd w:val="clear" w:color="auto" w:fill="FFFFFF"/>
        </w:rPr>
        <w:t> </w:t>
      </w:r>
      <w:r w:rsidRPr="00837D7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не должна попасть в руки злоумышленников</w:t>
      </w:r>
      <w:r w:rsidRPr="00837D7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A70D24" w:rsidRDefault="00464945" w:rsidP="00D91AD7">
      <w:pPr>
        <w:pStyle w:val="a5"/>
        <w:numPr>
          <w:ilvl w:val="0"/>
          <w:numId w:val="3"/>
        </w:numPr>
        <w:autoSpaceDE w:val="0"/>
        <w:autoSpaceDN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Бухгалтерская документация –информация затраты издательства, зарплата сотрудникам</w:t>
      </w:r>
    </w:p>
    <w:p w:rsidR="00B14869" w:rsidRDefault="00B14869">
      <w:pPr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9947D6" w:rsidRDefault="009947D6" w:rsidP="008C5FC5">
      <w:pPr>
        <w:spacing w:after="0" w:line="360" w:lineRule="auto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511884">
        <w:rPr>
          <w:rFonts w:ascii="Times New Roman" w:hAnsi="Times New Roman"/>
          <w:b/>
          <w:sz w:val="32"/>
          <w:szCs w:val="32"/>
        </w:rPr>
        <w:lastRenderedPageBreak/>
        <w:t>Оценка ценности информационных активов</w:t>
      </w:r>
    </w:p>
    <w:p w:rsidR="009947D6" w:rsidRDefault="001802EA" w:rsidP="008C5FC5">
      <w:pPr>
        <w:pStyle w:val="a5"/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В этом издательстве </w:t>
      </w:r>
      <w:r w:rsidR="00C022A7" w:rsidRPr="00C022A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мы выделили 3 важных актива</w:t>
      </w:r>
      <w:r w:rsidR="001720A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и поставим ему оценку от 0 до 4</w:t>
      </w:r>
      <w:r w:rsidR="00C022A7" w:rsidRPr="00C022A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1802EA" w:rsidRPr="00FD338A" w:rsidRDefault="001802EA" w:rsidP="008C5FC5">
      <w:pPr>
        <w:pStyle w:val="a5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База сотрудников инфо</w:t>
      </w:r>
      <w:r w:rsidR="00FD338A">
        <w:rPr>
          <w:rFonts w:ascii="Times New Roman" w:hAnsi="Times New Roman"/>
          <w:sz w:val="28"/>
          <w:szCs w:val="28"/>
        </w:rPr>
        <w:t>рмация о сотрудниках</w:t>
      </w:r>
      <w:r>
        <w:rPr>
          <w:rFonts w:ascii="Times New Roman" w:hAnsi="Times New Roman"/>
          <w:sz w:val="28"/>
          <w:szCs w:val="28"/>
        </w:rPr>
        <w:t>.</w:t>
      </w:r>
      <w:r w:rsidR="001720AB">
        <w:rPr>
          <w:rFonts w:ascii="Times New Roman" w:hAnsi="Times New Roman"/>
          <w:sz w:val="28"/>
          <w:szCs w:val="28"/>
        </w:rPr>
        <w:t xml:space="preserve"> Оценка этого актива 2</w:t>
      </w:r>
      <w:r w:rsidR="00FD338A">
        <w:rPr>
          <w:rFonts w:ascii="Times New Roman" w:hAnsi="Times New Roman"/>
          <w:sz w:val="28"/>
          <w:szCs w:val="28"/>
        </w:rPr>
        <w:t>.</w:t>
      </w:r>
    </w:p>
    <w:p w:rsidR="00FD338A" w:rsidRDefault="00FD338A" w:rsidP="008C5FC5">
      <w:pPr>
        <w:pStyle w:val="a5"/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Возможный ущерб: </w:t>
      </w:r>
      <w:r w:rsidRPr="00FD338A">
        <w:rPr>
          <w:rFonts w:ascii="Times New Roman" w:hAnsi="Times New Roman"/>
          <w:color w:val="000000" w:themeColor="text1"/>
          <w:sz w:val="28"/>
          <w:szCs w:val="28"/>
        </w:rPr>
        <w:t>нарушение конфиденциальности личных данны</w:t>
      </w:r>
      <w:r>
        <w:rPr>
          <w:rFonts w:ascii="Times New Roman" w:hAnsi="Times New Roman"/>
          <w:color w:val="000000" w:themeColor="text1"/>
          <w:sz w:val="28"/>
          <w:szCs w:val="28"/>
        </w:rPr>
        <w:t>х,</w:t>
      </w:r>
    </w:p>
    <w:p w:rsidR="00FD338A" w:rsidRPr="00FD338A" w:rsidRDefault="00FD338A" w:rsidP="008C5FC5">
      <w:pPr>
        <w:pStyle w:val="a5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D338A">
        <w:rPr>
          <w:rFonts w:ascii="Times New Roman" w:hAnsi="Times New Roman"/>
          <w:sz w:val="28"/>
          <w:szCs w:val="28"/>
        </w:rPr>
        <w:t>нарушение законов и/или подзаконных актов</w:t>
      </w:r>
      <w:r>
        <w:rPr>
          <w:rFonts w:ascii="Times New Roman" w:hAnsi="Times New Roman"/>
          <w:sz w:val="28"/>
          <w:szCs w:val="28"/>
        </w:rPr>
        <w:t>.</w:t>
      </w:r>
    </w:p>
    <w:p w:rsidR="00FD338A" w:rsidRPr="007157BA" w:rsidRDefault="00FD338A" w:rsidP="008C5FC5">
      <w:pPr>
        <w:pStyle w:val="a5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Хранилище на электронном носителе оценивается тем что находится в нём. Оценка этого актива</w:t>
      </w:r>
      <w:r w:rsidR="001720AB">
        <w:rPr>
          <w:rFonts w:ascii="Times New Roman" w:hAnsi="Times New Roman"/>
          <w:sz w:val="28"/>
          <w:szCs w:val="28"/>
        </w:rPr>
        <w:t xml:space="preserve"> 3</w:t>
      </w:r>
      <w:r w:rsidR="007157B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Возможный ущерб:</w:t>
      </w:r>
      <w:r w:rsidR="007157BA" w:rsidRPr="007157BA">
        <w:rPr>
          <w:rFonts w:ascii="Times New Roman" w:hAnsi="Times New Roman"/>
          <w:sz w:val="28"/>
          <w:szCs w:val="28"/>
        </w:rPr>
        <w:t xml:space="preserve"> потеря престижа/негативное воздействие на репутацию</w:t>
      </w:r>
    </w:p>
    <w:p w:rsidR="007157BA" w:rsidRPr="00C022A7" w:rsidRDefault="007157BA" w:rsidP="008C5FC5">
      <w:pPr>
        <w:pStyle w:val="a5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Бухгалтерская документация самые цены</w:t>
      </w:r>
      <w:r w:rsidR="001720AB">
        <w:rPr>
          <w:rFonts w:ascii="Times New Roman" w:hAnsi="Times New Roman"/>
          <w:sz w:val="28"/>
          <w:szCs w:val="28"/>
        </w:rPr>
        <w:t xml:space="preserve"> сведенья. Оценка этого актива 4</w:t>
      </w:r>
      <w:r>
        <w:rPr>
          <w:rFonts w:ascii="Times New Roman" w:hAnsi="Times New Roman"/>
          <w:sz w:val="28"/>
          <w:szCs w:val="28"/>
        </w:rPr>
        <w:t>. Возможный ущерб:</w:t>
      </w:r>
      <w:r w:rsidRPr="007157BA">
        <w:rPr>
          <w:rFonts w:ascii="Times New Roman" w:hAnsi="Times New Roman"/>
          <w:sz w:val="28"/>
          <w:szCs w:val="28"/>
        </w:rPr>
        <w:t xml:space="preserve"> финансовые потери</w:t>
      </w:r>
      <w:r>
        <w:rPr>
          <w:rFonts w:ascii="Times New Roman" w:hAnsi="Times New Roman"/>
          <w:sz w:val="28"/>
          <w:szCs w:val="28"/>
        </w:rPr>
        <w:t>,</w:t>
      </w:r>
      <w:r w:rsidRPr="007157BA">
        <w:rPr>
          <w:rFonts w:ascii="Times New Roman" w:hAnsi="Times New Roman"/>
          <w:sz w:val="28"/>
          <w:szCs w:val="28"/>
        </w:rPr>
        <w:t xml:space="preserve"> нарушение конфиденциальности коммерческой информации</w:t>
      </w:r>
      <w:r>
        <w:rPr>
          <w:rFonts w:ascii="Times New Roman" w:hAnsi="Times New Roman"/>
          <w:sz w:val="28"/>
          <w:szCs w:val="28"/>
        </w:rPr>
        <w:t>,</w:t>
      </w:r>
      <w:r w:rsidRPr="007157BA">
        <w:t xml:space="preserve"> </w:t>
      </w:r>
      <w:r w:rsidRPr="007157BA">
        <w:rPr>
          <w:rFonts w:ascii="Times New Roman" w:hAnsi="Times New Roman"/>
          <w:sz w:val="28"/>
          <w:szCs w:val="28"/>
        </w:rPr>
        <w:t>снижение эффективности бизнеса</w:t>
      </w:r>
      <w:r>
        <w:rPr>
          <w:rFonts w:ascii="Times New Roman" w:hAnsi="Times New Roman"/>
          <w:sz w:val="28"/>
          <w:szCs w:val="28"/>
        </w:rPr>
        <w:t>.</w:t>
      </w:r>
    </w:p>
    <w:p w:rsidR="00B14869" w:rsidRDefault="00B14869">
      <w:pPr>
        <w:spacing w:after="160" w:line="259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br w:type="page"/>
      </w:r>
    </w:p>
    <w:p w:rsidR="009947D6" w:rsidRPr="00B14869" w:rsidRDefault="009947D6" w:rsidP="008C5FC5">
      <w:pPr>
        <w:pStyle w:val="1"/>
        <w:spacing w:before="0" w:line="360" w:lineRule="auto"/>
        <w:ind w:firstLine="709"/>
        <w:jc w:val="center"/>
        <w:rPr>
          <w:rFonts w:ascii="Times New Roman" w:hAnsi="Times New Roman"/>
          <w:color w:val="000000" w:themeColor="text1"/>
        </w:rPr>
      </w:pPr>
      <w:bookmarkStart w:id="9" w:name="_Toc472502934"/>
      <w:r w:rsidRPr="00B14869">
        <w:rPr>
          <w:rFonts w:ascii="Times New Roman" w:hAnsi="Times New Roman"/>
          <w:color w:val="000000" w:themeColor="text1"/>
        </w:rPr>
        <w:lastRenderedPageBreak/>
        <w:t>Уязвимости системы защиты информации</w:t>
      </w:r>
      <w:bookmarkEnd w:id="9"/>
    </w:p>
    <w:p w:rsidR="00464945" w:rsidRDefault="00464945" w:rsidP="008C5FC5">
      <w:pPr>
        <w:pStyle w:val="a5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464945">
        <w:rPr>
          <w:rFonts w:ascii="Times New Roman" w:eastAsiaTheme="minorHAnsi" w:hAnsi="Times New Roman"/>
          <w:sz w:val="28"/>
          <w:szCs w:val="28"/>
        </w:rPr>
        <w:t>Размещение в зонах возможного затопления (возможна, например, угроза затопления).</w:t>
      </w:r>
    </w:p>
    <w:p w:rsidR="00837D76" w:rsidRDefault="00416E65" w:rsidP="008C5FC5">
      <w:pPr>
        <w:pStyle w:val="a5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416E65">
        <w:rPr>
          <w:rFonts w:ascii="Times New Roman" w:eastAsiaTheme="minorHAnsi" w:hAnsi="Times New Roman"/>
          <w:sz w:val="28"/>
          <w:szCs w:val="28"/>
        </w:rPr>
        <w:t xml:space="preserve">Отсутствие механизмов идентификации и аутентификации, </w:t>
      </w:r>
      <w:r w:rsidR="008C5FC5" w:rsidRPr="00416E65">
        <w:rPr>
          <w:rFonts w:ascii="Times New Roman" w:eastAsiaTheme="minorHAnsi" w:hAnsi="Times New Roman"/>
          <w:sz w:val="28"/>
          <w:szCs w:val="28"/>
        </w:rPr>
        <w:t>например,</w:t>
      </w:r>
      <w:r w:rsidRPr="00416E65">
        <w:rPr>
          <w:rFonts w:ascii="Times New Roman" w:eastAsiaTheme="minorHAnsi" w:hAnsi="Times New Roman"/>
          <w:sz w:val="28"/>
          <w:szCs w:val="28"/>
        </w:rPr>
        <w:t xml:space="preserve"> аутентификации пользователей (возможна, например, угроза нелегального проникновения злоумышленников под видом законных пользователей</w:t>
      </w:r>
      <w:r>
        <w:rPr>
          <w:rFonts w:ascii="Times New Roman" w:eastAsiaTheme="minorHAnsi" w:hAnsi="Times New Roman"/>
          <w:sz w:val="28"/>
          <w:szCs w:val="28"/>
        </w:rPr>
        <w:t>)</w:t>
      </w:r>
    </w:p>
    <w:p w:rsidR="009947D6" w:rsidRDefault="00416E65" w:rsidP="008C5FC5">
      <w:pPr>
        <w:pStyle w:val="a5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/>
          <w:b/>
          <w:sz w:val="32"/>
          <w:szCs w:val="32"/>
        </w:rPr>
      </w:pPr>
      <w:r w:rsidRPr="00416E65">
        <w:rPr>
          <w:rFonts w:ascii="Times New Roman" w:eastAsiaTheme="minorHAnsi" w:hAnsi="Times New Roman"/>
          <w:sz w:val="28"/>
          <w:szCs w:val="28"/>
        </w:rPr>
        <w:t>Отсутствие необходимых знаний по вопросам безопасности (возможна, например, угроза ошибок пользователей).</w:t>
      </w:r>
    </w:p>
    <w:p w:rsidR="0004693B" w:rsidRDefault="0004693B">
      <w:pPr>
        <w:spacing w:after="160" w:line="259" w:lineRule="auto"/>
        <w:rPr>
          <w:lang w:eastAsia="ru-RU"/>
        </w:rPr>
      </w:pPr>
      <w:r>
        <w:rPr>
          <w:lang w:eastAsia="ru-RU"/>
        </w:rPr>
        <w:br w:type="page"/>
      </w:r>
    </w:p>
    <w:p w:rsidR="0004693B" w:rsidRPr="00B14869" w:rsidRDefault="0004693B" w:rsidP="008C5FC5">
      <w:pPr>
        <w:pStyle w:val="1"/>
        <w:spacing w:before="0" w:line="360" w:lineRule="auto"/>
        <w:ind w:firstLine="709"/>
        <w:jc w:val="center"/>
        <w:rPr>
          <w:rFonts w:ascii="Times New Roman" w:hAnsi="Times New Roman"/>
          <w:color w:val="000000" w:themeColor="text1"/>
          <w:sz w:val="32"/>
          <w:szCs w:val="32"/>
        </w:rPr>
      </w:pPr>
      <w:bookmarkStart w:id="10" w:name="_Toc472502935"/>
      <w:r w:rsidRPr="0004693B">
        <w:rPr>
          <w:rFonts w:ascii="Times New Roman" w:hAnsi="Times New Roman"/>
          <w:color w:val="000000" w:themeColor="text1"/>
          <w:sz w:val="32"/>
          <w:szCs w:val="32"/>
        </w:rPr>
        <w:lastRenderedPageBreak/>
        <w:t>Угрозы ИБ</w:t>
      </w:r>
      <w:bookmarkEnd w:id="10"/>
    </w:p>
    <w:p w:rsidR="00464945" w:rsidRPr="00464945" w:rsidRDefault="00837D76" w:rsidP="008C5FC5">
      <w:pPr>
        <w:pStyle w:val="a6"/>
        <w:numPr>
          <w:ilvl w:val="0"/>
          <w:numId w:val="12"/>
        </w:numPr>
        <w:spacing w:before="0" w:beforeAutospacing="0" w:after="0" w:afterAutospacing="0"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rFonts w:eastAsiaTheme="minorHAnsi"/>
          <w:sz w:val="28"/>
          <w:szCs w:val="28"/>
        </w:rPr>
        <w:t>У</w:t>
      </w:r>
      <w:r w:rsidRPr="008F56C5">
        <w:rPr>
          <w:rFonts w:eastAsiaTheme="minorHAnsi"/>
          <w:sz w:val="28"/>
          <w:szCs w:val="28"/>
        </w:rPr>
        <w:t>гроза</w:t>
      </w:r>
      <w:r w:rsidRPr="00C66A10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="00C66A10" w:rsidRPr="00C66A10">
        <w:rPr>
          <w:sz w:val="28"/>
          <w:szCs w:val="28"/>
        </w:rPr>
        <w:t>атопление</w:t>
      </w:r>
      <w:r>
        <w:rPr>
          <w:sz w:val="28"/>
          <w:szCs w:val="28"/>
        </w:rPr>
        <w:t>.</w:t>
      </w:r>
      <w:r w:rsidR="00464945" w:rsidRPr="00464945">
        <w:rPr>
          <w:rFonts w:ascii="Verdana" w:hAnsi="Verdana"/>
          <w:color w:val="424242"/>
          <w:sz w:val="20"/>
          <w:szCs w:val="20"/>
        </w:rPr>
        <w:t xml:space="preserve"> </w:t>
      </w:r>
      <w:r w:rsidR="00464945" w:rsidRPr="00464945">
        <w:rPr>
          <w:color w:val="000000" w:themeColor="text1"/>
          <w:sz w:val="28"/>
          <w:szCs w:val="28"/>
        </w:rPr>
        <w:t>Размещение в зонах возможного затопления</w:t>
      </w:r>
    </w:p>
    <w:p w:rsidR="009947D6" w:rsidRDefault="00464945" w:rsidP="008C5FC5">
      <w:pPr>
        <w:pStyle w:val="a6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464945">
        <w:rPr>
          <w:color w:val="000000" w:themeColor="text1"/>
          <w:sz w:val="28"/>
          <w:szCs w:val="28"/>
        </w:rPr>
        <w:t>В зависимости от того на сколько затоплено помещение, можно сказать высока ли угроза потери важнейшей информации. При затопленности, общего помещения, например, из-за наводнения, потери будут колоссальны. Вся информация будет уничтожена.</w:t>
      </w:r>
    </w:p>
    <w:p w:rsidR="00837D76" w:rsidRPr="00837D76" w:rsidRDefault="00837D76" w:rsidP="008C5FC5">
      <w:pPr>
        <w:pStyle w:val="a5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Theme="minorHAnsi" w:hAnsi="Times New Roman"/>
          <w:sz w:val="28"/>
          <w:szCs w:val="28"/>
        </w:rPr>
        <w:t>У</w:t>
      </w:r>
      <w:r w:rsidRPr="008F56C5">
        <w:rPr>
          <w:rFonts w:ascii="Times New Roman" w:eastAsiaTheme="minorHAnsi" w:hAnsi="Times New Roman"/>
          <w:sz w:val="28"/>
          <w:szCs w:val="28"/>
        </w:rPr>
        <w:t>гроза нелегального проникновения злоумышленников под видом законных пользователей</w:t>
      </w:r>
      <w:r>
        <w:rPr>
          <w:rFonts w:ascii="Times New Roman" w:eastAsiaTheme="minorHAnsi" w:hAnsi="Times New Roman"/>
          <w:sz w:val="28"/>
          <w:szCs w:val="28"/>
        </w:rPr>
        <w:t>.</w:t>
      </w:r>
      <w:r w:rsidR="00416E65">
        <w:rPr>
          <w:rFonts w:ascii="Times New Roman" w:eastAsiaTheme="minorHAnsi" w:hAnsi="Times New Roman"/>
          <w:sz w:val="28"/>
          <w:szCs w:val="28"/>
        </w:rPr>
        <w:t xml:space="preserve"> Могут быть выкрадены очень важные документы для организации.</w:t>
      </w:r>
      <w:r w:rsidR="006752DF">
        <w:rPr>
          <w:rFonts w:ascii="Times New Roman" w:eastAsiaTheme="minorHAnsi" w:hAnsi="Times New Roman"/>
          <w:sz w:val="28"/>
          <w:szCs w:val="28"/>
        </w:rPr>
        <w:t xml:space="preserve"> И приведет к упадку Издательства. </w:t>
      </w:r>
    </w:p>
    <w:p w:rsidR="006752DF" w:rsidRPr="006752DF" w:rsidRDefault="00837D76" w:rsidP="008C5FC5">
      <w:pPr>
        <w:pStyle w:val="a5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Theme="minorHAnsi" w:hAnsi="Times New Roman"/>
          <w:sz w:val="28"/>
          <w:szCs w:val="28"/>
        </w:rPr>
        <w:t>У</w:t>
      </w:r>
      <w:r w:rsidRPr="00837D76">
        <w:rPr>
          <w:rFonts w:ascii="Times New Roman" w:eastAsiaTheme="minorHAnsi" w:hAnsi="Times New Roman"/>
          <w:sz w:val="28"/>
          <w:szCs w:val="28"/>
        </w:rPr>
        <w:t>гроза ошибок пользователей</w:t>
      </w:r>
      <w:r>
        <w:rPr>
          <w:rFonts w:ascii="Times New Roman" w:eastAsiaTheme="minorHAnsi" w:hAnsi="Times New Roman"/>
          <w:sz w:val="28"/>
          <w:szCs w:val="28"/>
        </w:rPr>
        <w:t>.</w:t>
      </w:r>
      <w:r w:rsidR="007157BA">
        <w:rPr>
          <w:rFonts w:ascii="Times New Roman" w:eastAsiaTheme="minorHAnsi" w:hAnsi="Times New Roman"/>
          <w:sz w:val="28"/>
          <w:szCs w:val="28"/>
        </w:rPr>
        <w:t xml:space="preserve"> Не значительна ошибка.</w:t>
      </w:r>
      <w:r w:rsidR="006752DF">
        <w:rPr>
          <w:rFonts w:ascii="Times New Roman" w:eastAsiaTheme="minorHAnsi" w:hAnsi="Times New Roman"/>
          <w:sz w:val="28"/>
          <w:szCs w:val="28"/>
        </w:rPr>
        <w:t xml:space="preserve"> Вызванная</w:t>
      </w:r>
    </w:p>
    <w:p w:rsidR="00837D76" w:rsidRPr="007157BA" w:rsidRDefault="008C5FC5" w:rsidP="008C5FC5">
      <w:pPr>
        <w:pStyle w:val="a5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Theme="minorHAnsi" w:hAnsi="Times New Roman"/>
          <w:sz w:val="28"/>
          <w:szCs w:val="28"/>
        </w:rPr>
        <w:t>сотрудником Издательства.</w:t>
      </w:r>
    </w:p>
    <w:p w:rsidR="007157BA" w:rsidRPr="00837D76" w:rsidRDefault="007157BA" w:rsidP="008C5FC5">
      <w:pPr>
        <w:pStyle w:val="a5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37D76" w:rsidRDefault="00837D76">
      <w:pPr>
        <w:spacing w:after="160" w:line="259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br w:type="page"/>
      </w:r>
    </w:p>
    <w:p w:rsidR="00837D76" w:rsidRDefault="00837D76" w:rsidP="00086C85">
      <w:pPr>
        <w:pStyle w:val="1"/>
        <w:spacing w:before="0" w:line="360" w:lineRule="auto"/>
        <w:ind w:firstLine="709"/>
        <w:jc w:val="center"/>
        <w:rPr>
          <w:rFonts w:ascii="Times New Roman" w:hAnsi="Times New Roman"/>
          <w:color w:val="000000" w:themeColor="text1"/>
          <w:sz w:val="32"/>
          <w:szCs w:val="32"/>
        </w:rPr>
      </w:pPr>
      <w:bookmarkStart w:id="11" w:name="_Toc472502936"/>
      <w:r w:rsidRPr="00837D76">
        <w:rPr>
          <w:rFonts w:ascii="Times New Roman" w:hAnsi="Times New Roman"/>
          <w:color w:val="000000" w:themeColor="text1"/>
          <w:sz w:val="32"/>
          <w:szCs w:val="32"/>
        </w:rPr>
        <w:lastRenderedPageBreak/>
        <w:t>Оценка рисков</w:t>
      </w:r>
      <w:bookmarkEnd w:id="11"/>
    </w:p>
    <w:p w:rsidR="00D91AD7" w:rsidRDefault="00042F48" w:rsidP="00086C85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086C85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Вопросы:</w:t>
      </w:r>
    </w:p>
    <w:p w:rsidR="00D91AD7" w:rsidRDefault="00D91AD7" w:rsidP="00086C85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База сотрудников:</w:t>
      </w:r>
    </w:p>
    <w:p w:rsidR="00086C85" w:rsidRPr="00086C85" w:rsidRDefault="00086C85" w:rsidP="00086C85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086C8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При угрозе </w:t>
      </w:r>
      <w:r w:rsidRPr="00086C8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затопление</w:t>
      </w:r>
      <w:r w:rsidRPr="00086C8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вероятность возникновения угрозы мала, а легкость возникновения угрозы в уязвимых местах имеет высокое значение, то частота будет равна 2.</w:t>
      </w:r>
    </w:p>
    <w:p w:rsidR="00086C85" w:rsidRPr="00086C85" w:rsidRDefault="00086C85" w:rsidP="00086C85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086C8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При угрозе </w:t>
      </w:r>
      <w:r w:rsidRPr="00086C85">
        <w:rPr>
          <w:rFonts w:ascii="Times New Roman" w:eastAsiaTheme="minorHAnsi" w:hAnsi="Times New Roman"/>
          <w:sz w:val="28"/>
          <w:szCs w:val="28"/>
        </w:rPr>
        <w:t xml:space="preserve">нелегального проникновения злоумышленников под видом законных пользователей </w:t>
      </w:r>
      <w:r w:rsidRPr="00086C8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вероятность возникновения угрозы высока, а легкость возникновения угрозы в уязвимых местах имеет среднее значение, то частота будет равна 3.</w:t>
      </w:r>
    </w:p>
    <w:p w:rsidR="00086C85" w:rsidRDefault="00086C85" w:rsidP="00086C85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086C8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При угрозе </w:t>
      </w:r>
      <w:r w:rsidRPr="00086C85">
        <w:rPr>
          <w:rFonts w:ascii="Times New Roman" w:eastAsiaTheme="minorHAnsi" w:hAnsi="Times New Roman"/>
          <w:sz w:val="28"/>
          <w:szCs w:val="28"/>
        </w:rPr>
        <w:t>ошибок пользователей</w:t>
      </w:r>
      <w:r w:rsidRPr="00086C8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вероятность возникновения угрозы высока, а легкость возникновения угрозы в уязвимых местах имеет высокое значение, то частота будет равна 4.</w:t>
      </w:r>
    </w:p>
    <w:p w:rsidR="00D91AD7" w:rsidRPr="00086C85" w:rsidRDefault="00D91AD7" w:rsidP="00086C85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Хранилище на электронном носителе:</w:t>
      </w:r>
    </w:p>
    <w:p w:rsidR="00086C85" w:rsidRPr="00086C85" w:rsidRDefault="00086C85" w:rsidP="00086C85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086C8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При угрозе </w:t>
      </w:r>
      <w:r w:rsidRPr="00086C8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затопление</w:t>
      </w:r>
      <w:r w:rsidRPr="00086C8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вероятность возникновения угрозы мала, а легкость возникновения угрозы в уязвимых местах имеет высокое значение, то частота будет равна 2.</w:t>
      </w:r>
    </w:p>
    <w:p w:rsidR="00086C85" w:rsidRPr="00086C85" w:rsidRDefault="00086C85" w:rsidP="00086C85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086C8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При угрозе </w:t>
      </w:r>
      <w:r w:rsidRPr="00086C85">
        <w:rPr>
          <w:rFonts w:ascii="Times New Roman" w:eastAsiaTheme="minorHAnsi" w:hAnsi="Times New Roman"/>
          <w:sz w:val="28"/>
          <w:szCs w:val="28"/>
        </w:rPr>
        <w:t xml:space="preserve">нелегального проникновения злоумышленников под видом законных пользователей </w:t>
      </w:r>
      <w:r w:rsidRPr="00086C8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вероятность возникновения угрозы высока, а легкость возникновения угрозы в уязвимых местах имеет среднее значение, то частота будет равна 3.</w:t>
      </w:r>
    </w:p>
    <w:p w:rsidR="00086C85" w:rsidRDefault="00086C85" w:rsidP="00086C85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086C8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При угрозе </w:t>
      </w:r>
      <w:r w:rsidRPr="00086C85">
        <w:rPr>
          <w:rFonts w:ascii="Times New Roman" w:eastAsiaTheme="minorHAnsi" w:hAnsi="Times New Roman"/>
          <w:sz w:val="28"/>
          <w:szCs w:val="28"/>
        </w:rPr>
        <w:t>ошибок пользователей</w:t>
      </w:r>
      <w:r w:rsidRPr="00086C8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вероятность возникновения угрозы высока, а легкость возникновения угрозы в уязвимых местах имеет высокое значение, то частота будет равна 4.</w:t>
      </w:r>
    </w:p>
    <w:p w:rsidR="00D91AD7" w:rsidRPr="00086C85" w:rsidRDefault="00D91AD7" w:rsidP="00086C85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Бухгалтерская документация:</w:t>
      </w:r>
    </w:p>
    <w:p w:rsidR="00086C85" w:rsidRPr="00086C85" w:rsidRDefault="00086C85" w:rsidP="00086C85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086C8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При угрозе </w:t>
      </w:r>
      <w:r w:rsidRPr="00086C8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затопление</w:t>
      </w:r>
      <w:r w:rsidRPr="00086C8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вероятность возникновения угрозы мала, а легкость возникновения угрозы в уязвимых местах имеет высокое значение, то частота будет равна 2.</w:t>
      </w:r>
    </w:p>
    <w:p w:rsidR="00086C85" w:rsidRPr="00086C85" w:rsidRDefault="00086C85" w:rsidP="00086C85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086C8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При угрозе </w:t>
      </w:r>
      <w:r w:rsidRPr="00086C85">
        <w:rPr>
          <w:rFonts w:ascii="Times New Roman" w:eastAsiaTheme="minorHAnsi" w:hAnsi="Times New Roman"/>
          <w:sz w:val="28"/>
          <w:szCs w:val="28"/>
        </w:rPr>
        <w:t xml:space="preserve">нелегального проникновения злоумышленников под видом законных пользователей </w:t>
      </w:r>
      <w:r w:rsidRPr="00086C8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вероятность возникновения угрозы высока, а </w:t>
      </w:r>
      <w:r w:rsidRPr="00086C8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lastRenderedPageBreak/>
        <w:t>легкость возникновения угрозы в уязвимых местах имеет среднее значение, то частота будет равна 3.</w:t>
      </w:r>
    </w:p>
    <w:p w:rsidR="00086C85" w:rsidRPr="00086C85" w:rsidRDefault="00086C85" w:rsidP="00086C85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086C8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При угрозе </w:t>
      </w:r>
      <w:r w:rsidRPr="00086C85">
        <w:rPr>
          <w:rFonts w:ascii="Times New Roman" w:eastAsiaTheme="minorHAnsi" w:hAnsi="Times New Roman"/>
          <w:sz w:val="28"/>
          <w:szCs w:val="28"/>
        </w:rPr>
        <w:t>ошибок пользователей</w:t>
      </w:r>
      <w:r w:rsidRPr="00086C8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вероятность возникновения угрозы высока, а легкость возникновения угрозы в уязвимых местах имеет высокое значение, то частота будет равна 4.</w:t>
      </w:r>
    </w:p>
    <w:p w:rsidR="00086C85" w:rsidRPr="00086C85" w:rsidRDefault="00086C85" w:rsidP="00086C85">
      <w:pPr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42F48" w:rsidRPr="00F0062D" w:rsidRDefault="00042F48" w:rsidP="00F0062D">
      <w:pPr>
        <w:rPr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195"/>
        <w:gridCol w:w="905"/>
        <w:gridCol w:w="904"/>
        <w:gridCol w:w="904"/>
        <w:gridCol w:w="906"/>
        <w:gridCol w:w="906"/>
        <w:gridCol w:w="906"/>
        <w:gridCol w:w="907"/>
        <w:gridCol w:w="906"/>
        <w:gridCol w:w="906"/>
      </w:tblGrid>
      <w:tr w:rsidR="00F0062D" w:rsidTr="00F0062D">
        <w:tc>
          <w:tcPr>
            <w:tcW w:w="1099" w:type="dxa"/>
            <w:vMerge w:val="restart"/>
            <w:vAlign w:val="center"/>
          </w:tcPr>
          <w:p w:rsidR="00F0062D" w:rsidRPr="00F0062D" w:rsidRDefault="00F0062D" w:rsidP="00F0062D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062D">
              <w:rPr>
                <w:rFonts w:ascii="Times New Roman" w:hAnsi="Times New Roman"/>
                <w:sz w:val="24"/>
                <w:szCs w:val="24"/>
                <w:lang w:eastAsia="ru-RU"/>
              </w:rPr>
              <w:t>Ценность актива</w:t>
            </w:r>
          </w:p>
        </w:tc>
        <w:tc>
          <w:tcPr>
            <w:tcW w:w="8246" w:type="dxa"/>
            <w:gridSpan w:val="9"/>
          </w:tcPr>
          <w:p w:rsidR="00F0062D" w:rsidRPr="00F0062D" w:rsidRDefault="00F0062D" w:rsidP="00F006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62D">
              <w:rPr>
                <w:rFonts w:ascii="Times New Roman" w:hAnsi="Times New Roman"/>
                <w:sz w:val="24"/>
                <w:szCs w:val="24"/>
              </w:rPr>
              <w:t>Уровень угрозы</w:t>
            </w:r>
          </w:p>
        </w:tc>
      </w:tr>
      <w:tr w:rsidR="00F0062D" w:rsidTr="00F0062D">
        <w:trPr>
          <w:trHeight w:val="229"/>
        </w:trPr>
        <w:tc>
          <w:tcPr>
            <w:tcW w:w="1099" w:type="dxa"/>
            <w:vMerge/>
          </w:tcPr>
          <w:p w:rsidR="00F0062D" w:rsidRPr="00F0062D" w:rsidRDefault="00F0062D" w:rsidP="00F0062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45" w:type="dxa"/>
            <w:gridSpan w:val="3"/>
          </w:tcPr>
          <w:p w:rsidR="00F0062D" w:rsidRPr="00F0062D" w:rsidRDefault="00F0062D" w:rsidP="00F006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62D">
              <w:rPr>
                <w:rFonts w:ascii="Times New Roman" w:hAnsi="Times New Roman"/>
                <w:sz w:val="24"/>
                <w:szCs w:val="24"/>
              </w:rPr>
              <w:t>Низкий</w:t>
            </w:r>
          </w:p>
        </w:tc>
        <w:tc>
          <w:tcPr>
            <w:tcW w:w="2750" w:type="dxa"/>
            <w:gridSpan w:val="3"/>
          </w:tcPr>
          <w:p w:rsidR="00F0062D" w:rsidRPr="00F0062D" w:rsidRDefault="00F0062D" w:rsidP="00F006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62D">
              <w:rPr>
                <w:rFonts w:ascii="Times New Roman" w:hAnsi="Times New Roman"/>
                <w:sz w:val="24"/>
                <w:szCs w:val="24"/>
              </w:rPr>
              <w:t>Средний</w:t>
            </w:r>
          </w:p>
        </w:tc>
        <w:tc>
          <w:tcPr>
            <w:tcW w:w="2751" w:type="dxa"/>
            <w:gridSpan w:val="3"/>
          </w:tcPr>
          <w:p w:rsidR="00F0062D" w:rsidRPr="00F0062D" w:rsidRDefault="00F0062D" w:rsidP="00F006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62D">
              <w:rPr>
                <w:rFonts w:ascii="Times New Roman" w:hAnsi="Times New Roman"/>
                <w:sz w:val="24"/>
                <w:szCs w:val="24"/>
              </w:rPr>
              <w:t>Высокий</w:t>
            </w:r>
          </w:p>
        </w:tc>
      </w:tr>
      <w:tr w:rsidR="00F0062D" w:rsidTr="00F0062D">
        <w:tc>
          <w:tcPr>
            <w:tcW w:w="1099" w:type="dxa"/>
            <w:vMerge/>
          </w:tcPr>
          <w:p w:rsidR="00F0062D" w:rsidRPr="00F0062D" w:rsidRDefault="00F0062D" w:rsidP="00F0062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45" w:type="dxa"/>
            <w:gridSpan w:val="3"/>
          </w:tcPr>
          <w:p w:rsidR="00F0062D" w:rsidRPr="00F0062D" w:rsidRDefault="00F0062D" w:rsidP="00F006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62D">
              <w:rPr>
                <w:rFonts w:ascii="Times New Roman" w:hAnsi="Times New Roman"/>
                <w:sz w:val="24"/>
                <w:szCs w:val="24"/>
              </w:rPr>
              <w:t>Уровень уязвимости</w:t>
            </w:r>
          </w:p>
        </w:tc>
        <w:tc>
          <w:tcPr>
            <w:tcW w:w="2750" w:type="dxa"/>
            <w:gridSpan w:val="3"/>
          </w:tcPr>
          <w:p w:rsidR="00F0062D" w:rsidRPr="00F0062D" w:rsidRDefault="00F0062D" w:rsidP="00F006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62D">
              <w:rPr>
                <w:rFonts w:ascii="Times New Roman" w:hAnsi="Times New Roman"/>
                <w:sz w:val="24"/>
                <w:szCs w:val="24"/>
              </w:rPr>
              <w:t>Уровень уязвимости</w:t>
            </w:r>
          </w:p>
        </w:tc>
        <w:tc>
          <w:tcPr>
            <w:tcW w:w="2751" w:type="dxa"/>
            <w:gridSpan w:val="3"/>
          </w:tcPr>
          <w:p w:rsidR="00F0062D" w:rsidRPr="00F0062D" w:rsidRDefault="00F0062D" w:rsidP="00F006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62D">
              <w:rPr>
                <w:rFonts w:ascii="Times New Roman" w:hAnsi="Times New Roman"/>
                <w:sz w:val="24"/>
                <w:szCs w:val="24"/>
              </w:rPr>
              <w:t>Уровень уязвимости</w:t>
            </w:r>
          </w:p>
        </w:tc>
      </w:tr>
      <w:tr w:rsidR="00F0062D" w:rsidTr="00F0062D">
        <w:tc>
          <w:tcPr>
            <w:tcW w:w="1099" w:type="dxa"/>
            <w:vMerge/>
          </w:tcPr>
          <w:p w:rsidR="00F0062D" w:rsidRPr="00F0062D" w:rsidRDefault="00F0062D" w:rsidP="00F0062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5" w:type="dxa"/>
          </w:tcPr>
          <w:p w:rsidR="00F0062D" w:rsidRPr="00F0062D" w:rsidRDefault="00F0062D" w:rsidP="00F0062D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062D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915" w:type="dxa"/>
          </w:tcPr>
          <w:p w:rsidR="00F0062D" w:rsidRPr="00F0062D" w:rsidRDefault="00F0062D" w:rsidP="00F0062D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062D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915" w:type="dxa"/>
          </w:tcPr>
          <w:p w:rsidR="00F0062D" w:rsidRPr="00F0062D" w:rsidRDefault="00F0062D" w:rsidP="00F0062D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062D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16" w:type="dxa"/>
          </w:tcPr>
          <w:p w:rsidR="00F0062D" w:rsidRPr="00F0062D" w:rsidRDefault="00F0062D" w:rsidP="00F0062D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062D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917" w:type="dxa"/>
          </w:tcPr>
          <w:p w:rsidR="00F0062D" w:rsidRPr="00F0062D" w:rsidRDefault="00F0062D" w:rsidP="00F0062D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062D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917" w:type="dxa"/>
          </w:tcPr>
          <w:p w:rsidR="00F0062D" w:rsidRPr="00F0062D" w:rsidRDefault="00F0062D" w:rsidP="00F0062D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062D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17" w:type="dxa"/>
          </w:tcPr>
          <w:p w:rsidR="00F0062D" w:rsidRPr="00F0062D" w:rsidRDefault="00F0062D" w:rsidP="00F0062D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062D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917" w:type="dxa"/>
          </w:tcPr>
          <w:p w:rsidR="00F0062D" w:rsidRPr="00F0062D" w:rsidRDefault="00F0062D" w:rsidP="00F0062D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062D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917" w:type="dxa"/>
          </w:tcPr>
          <w:p w:rsidR="00F0062D" w:rsidRPr="00F0062D" w:rsidRDefault="00F0062D" w:rsidP="00F0062D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062D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</w:p>
        </w:tc>
      </w:tr>
      <w:tr w:rsidR="00F0062D" w:rsidTr="00F0062D">
        <w:tc>
          <w:tcPr>
            <w:tcW w:w="1099" w:type="dxa"/>
          </w:tcPr>
          <w:p w:rsidR="00F0062D" w:rsidRPr="00F0062D" w:rsidRDefault="00F0062D" w:rsidP="00F0062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062D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5" w:type="dxa"/>
          </w:tcPr>
          <w:p w:rsidR="00F0062D" w:rsidRPr="00F0062D" w:rsidRDefault="00042F48" w:rsidP="00F0062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5" w:type="dxa"/>
          </w:tcPr>
          <w:p w:rsidR="00F0062D" w:rsidRPr="00F0062D" w:rsidRDefault="00042F48" w:rsidP="00F0062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5" w:type="dxa"/>
          </w:tcPr>
          <w:p w:rsidR="00F0062D" w:rsidRPr="00F0062D" w:rsidRDefault="00042F48" w:rsidP="00F0062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6" w:type="dxa"/>
          </w:tcPr>
          <w:p w:rsidR="00F0062D" w:rsidRPr="00F0062D" w:rsidRDefault="00042F48" w:rsidP="00F0062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7" w:type="dxa"/>
          </w:tcPr>
          <w:p w:rsidR="00F0062D" w:rsidRPr="00F0062D" w:rsidRDefault="00042F48" w:rsidP="00F0062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7" w:type="dxa"/>
          </w:tcPr>
          <w:p w:rsidR="00F0062D" w:rsidRPr="00F0062D" w:rsidRDefault="00042F48" w:rsidP="00F0062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7" w:type="dxa"/>
          </w:tcPr>
          <w:p w:rsidR="00F0062D" w:rsidRPr="00F0062D" w:rsidRDefault="00042F48" w:rsidP="00F0062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7" w:type="dxa"/>
          </w:tcPr>
          <w:p w:rsidR="00F0062D" w:rsidRPr="00F0062D" w:rsidRDefault="00042F48" w:rsidP="00F0062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7" w:type="dxa"/>
          </w:tcPr>
          <w:p w:rsidR="00F0062D" w:rsidRPr="00F0062D" w:rsidRDefault="00042F48" w:rsidP="00F0062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F0062D" w:rsidTr="00F0062D">
        <w:tc>
          <w:tcPr>
            <w:tcW w:w="1099" w:type="dxa"/>
          </w:tcPr>
          <w:p w:rsidR="00F0062D" w:rsidRPr="00F0062D" w:rsidRDefault="00F0062D" w:rsidP="00F0062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062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5" w:type="dxa"/>
          </w:tcPr>
          <w:p w:rsidR="00F0062D" w:rsidRPr="00F0062D" w:rsidRDefault="00042F48" w:rsidP="00F0062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5" w:type="dxa"/>
          </w:tcPr>
          <w:p w:rsidR="00F0062D" w:rsidRPr="00F0062D" w:rsidRDefault="00042F48" w:rsidP="00F0062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5" w:type="dxa"/>
          </w:tcPr>
          <w:p w:rsidR="00F0062D" w:rsidRPr="00F0062D" w:rsidRDefault="00042F48" w:rsidP="00F0062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6" w:type="dxa"/>
          </w:tcPr>
          <w:p w:rsidR="00F0062D" w:rsidRPr="00F0062D" w:rsidRDefault="00042F48" w:rsidP="00F0062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7" w:type="dxa"/>
          </w:tcPr>
          <w:p w:rsidR="00F0062D" w:rsidRPr="00F0062D" w:rsidRDefault="00042F48" w:rsidP="00F0062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7" w:type="dxa"/>
          </w:tcPr>
          <w:p w:rsidR="00F0062D" w:rsidRPr="00F0062D" w:rsidRDefault="00042F48" w:rsidP="00F0062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7" w:type="dxa"/>
          </w:tcPr>
          <w:p w:rsidR="00F0062D" w:rsidRPr="00F0062D" w:rsidRDefault="00042F48" w:rsidP="00F0062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7" w:type="dxa"/>
          </w:tcPr>
          <w:p w:rsidR="00F0062D" w:rsidRPr="00F0062D" w:rsidRDefault="00042F48" w:rsidP="00F0062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7" w:type="dxa"/>
          </w:tcPr>
          <w:p w:rsidR="00F0062D" w:rsidRPr="00F0062D" w:rsidRDefault="00042F48" w:rsidP="00F0062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F0062D" w:rsidTr="00F0062D">
        <w:tc>
          <w:tcPr>
            <w:tcW w:w="1099" w:type="dxa"/>
          </w:tcPr>
          <w:p w:rsidR="00F0062D" w:rsidRPr="00F0062D" w:rsidRDefault="00F0062D" w:rsidP="00F0062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062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5" w:type="dxa"/>
          </w:tcPr>
          <w:p w:rsidR="00F0062D" w:rsidRPr="00F0062D" w:rsidRDefault="00042F48" w:rsidP="00F0062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5" w:type="dxa"/>
          </w:tcPr>
          <w:p w:rsidR="00F0062D" w:rsidRPr="00F0062D" w:rsidRDefault="00042F48" w:rsidP="00F0062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5" w:type="dxa"/>
          </w:tcPr>
          <w:p w:rsidR="00F0062D" w:rsidRPr="00F0062D" w:rsidRDefault="00042F48" w:rsidP="00F0062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6" w:type="dxa"/>
          </w:tcPr>
          <w:p w:rsidR="00F0062D" w:rsidRPr="00F0062D" w:rsidRDefault="00042F48" w:rsidP="00F0062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7" w:type="dxa"/>
          </w:tcPr>
          <w:p w:rsidR="00F0062D" w:rsidRPr="00F0062D" w:rsidRDefault="00042F48" w:rsidP="00F0062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7" w:type="dxa"/>
          </w:tcPr>
          <w:p w:rsidR="00F0062D" w:rsidRPr="00F0062D" w:rsidRDefault="00042F48" w:rsidP="00F0062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17" w:type="dxa"/>
          </w:tcPr>
          <w:p w:rsidR="00F0062D" w:rsidRPr="00F0062D" w:rsidRDefault="00042F48" w:rsidP="00F0062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7" w:type="dxa"/>
          </w:tcPr>
          <w:p w:rsidR="00F0062D" w:rsidRPr="00F0062D" w:rsidRDefault="00042F48" w:rsidP="00F0062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17" w:type="dxa"/>
          </w:tcPr>
          <w:p w:rsidR="00F0062D" w:rsidRPr="00F0062D" w:rsidRDefault="00042F48" w:rsidP="00F0062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F0062D" w:rsidTr="00F0062D">
        <w:tc>
          <w:tcPr>
            <w:tcW w:w="1099" w:type="dxa"/>
          </w:tcPr>
          <w:p w:rsidR="00F0062D" w:rsidRPr="00F0062D" w:rsidRDefault="00F0062D" w:rsidP="00F0062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062D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5" w:type="dxa"/>
          </w:tcPr>
          <w:p w:rsidR="00F0062D" w:rsidRPr="00F0062D" w:rsidRDefault="00042F48" w:rsidP="00F0062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5" w:type="dxa"/>
          </w:tcPr>
          <w:p w:rsidR="00F0062D" w:rsidRPr="00F0062D" w:rsidRDefault="00042F48" w:rsidP="00F0062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5" w:type="dxa"/>
          </w:tcPr>
          <w:p w:rsidR="00F0062D" w:rsidRPr="00F0062D" w:rsidRDefault="00042F48" w:rsidP="00F0062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16" w:type="dxa"/>
          </w:tcPr>
          <w:p w:rsidR="00F0062D" w:rsidRPr="00F0062D" w:rsidRDefault="00042F48" w:rsidP="00F0062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7" w:type="dxa"/>
          </w:tcPr>
          <w:p w:rsidR="00F0062D" w:rsidRPr="00F0062D" w:rsidRDefault="00042F48" w:rsidP="00F0062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17" w:type="dxa"/>
          </w:tcPr>
          <w:p w:rsidR="00F0062D" w:rsidRPr="00F0062D" w:rsidRDefault="00042F48" w:rsidP="00F0062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17" w:type="dxa"/>
          </w:tcPr>
          <w:p w:rsidR="00F0062D" w:rsidRPr="00F0062D" w:rsidRDefault="00042F48" w:rsidP="00F0062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17" w:type="dxa"/>
          </w:tcPr>
          <w:p w:rsidR="00F0062D" w:rsidRPr="00F0062D" w:rsidRDefault="00042F48" w:rsidP="00F0062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17" w:type="dxa"/>
          </w:tcPr>
          <w:p w:rsidR="00F0062D" w:rsidRPr="00F0062D" w:rsidRDefault="00042F48" w:rsidP="00F0062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F0062D" w:rsidTr="00F0062D">
        <w:tc>
          <w:tcPr>
            <w:tcW w:w="1099" w:type="dxa"/>
          </w:tcPr>
          <w:p w:rsidR="00F0062D" w:rsidRPr="00F0062D" w:rsidRDefault="00F0062D" w:rsidP="00F0062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062D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5" w:type="dxa"/>
          </w:tcPr>
          <w:p w:rsidR="00F0062D" w:rsidRPr="00F0062D" w:rsidRDefault="00042F48" w:rsidP="00F0062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5" w:type="dxa"/>
          </w:tcPr>
          <w:p w:rsidR="00F0062D" w:rsidRPr="00F0062D" w:rsidRDefault="00042F48" w:rsidP="00F0062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15" w:type="dxa"/>
          </w:tcPr>
          <w:p w:rsidR="00F0062D" w:rsidRPr="00F0062D" w:rsidRDefault="00042F48" w:rsidP="00F0062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16" w:type="dxa"/>
          </w:tcPr>
          <w:p w:rsidR="00F0062D" w:rsidRPr="00F0062D" w:rsidRDefault="00042F48" w:rsidP="00F0062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17" w:type="dxa"/>
          </w:tcPr>
          <w:p w:rsidR="00F0062D" w:rsidRPr="00F0062D" w:rsidRDefault="00042F48" w:rsidP="00F0062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17" w:type="dxa"/>
          </w:tcPr>
          <w:p w:rsidR="00F0062D" w:rsidRPr="00F0062D" w:rsidRDefault="00042F48" w:rsidP="00F0062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17" w:type="dxa"/>
          </w:tcPr>
          <w:p w:rsidR="00F0062D" w:rsidRPr="00F0062D" w:rsidRDefault="00042F48" w:rsidP="00F0062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17" w:type="dxa"/>
          </w:tcPr>
          <w:p w:rsidR="00F0062D" w:rsidRPr="00F0062D" w:rsidRDefault="00042F48" w:rsidP="00F0062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17" w:type="dxa"/>
          </w:tcPr>
          <w:p w:rsidR="00F0062D" w:rsidRPr="00086C85" w:rsidRDefault="00042F48" w:rsidP="00F0062D">
            <w:pPr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0062D" w:rsidTr="00582811">
        <w:tc>
          <w:tcPr>
            <w:tcW w:w="9345" w:type="dxa"/>
            <w:gridSpan w:val="10"/>
          </w:tcPr>
          <w:p w:rsidR="00F0062D" w:rsidRPr="00F0062D" w:rsidRDefault="00F0062D" w:rsidP="00F0062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062D">
              <w:rPr>
                <w:rFonts w:ascii="Times New Roman" w:hAnsi="Times New Roman"/>
                <w:sz w:val="24"/>
                <w:szCs w:val="24"/>
                <w:lang w:eastAsia="ru-RU"/>
              </w:rPr>
              <w:t>Обозначение: Н — низкий, С — средний, В — высокий.</w:t>
            </w:r>
          </w:p>
        </w:tc>
      </w:tr>
    </w:tbl>
    <w:p w:rsidR="00F0062D" w:rsidRDefault="00F0062D" w:rsidP="00F0062D">
      <w:pPr>
        <w:rPr>
          <w:lang w:eastAsia="ru-RU"/>
        </w:rPr>
      </w:pPr>
    </w:p>
    <w:p w:rsidR="00F0062D" w:rsidRPr="00F0062D" w:rsidRDefault="00F0062D" w:rsidP="00F0062D">
      <w:pPr>
        <w:rPr>
          <w:lang w:eastAsia="ru-RU"/>
        </w:rPr>
      </w:pPr>
    </w:p>
    <w:p w:rsidR="00F0062D" w:rsidRDefault="00F0062D">
      <w:pPr>
        <w:spacing w:after="160" w:line="259" w:lineRule="auto"/>
        <w:rPr>
          <w:lang w:eastAsia="ru-RU"/>
        </w:rPr>
      </w:pPr>
      <w:r>
        <w:rPr>
          <w:lang w:eastAsia="ru-RU"/>
        </w:rPr>
        <w:br w:type="page"/>
      </w:r>
    </w:p>
    <w:p w:rsidR="006752DF" w:rsidRPr="006752DF" w:rsidRDefault="006752DF" w:rsidP="006752DF">
      <w:pPr>
        <w:rPr>
          <w:lang w:eastAsia="ru-RU"/>
        </w:rPr>
      </w:pPr>
    </w:p>
    <w:p w:rsidR="008827F1" w:rsidRPr="00B14869" w:rsidRDefault="008827F1" w:rsidP="00B14869">
      <w:pPr>
        <w:pStyle w:val="1"/>
        <w:spacing w:before="0" w:line="360" w:lineRule="auto"/>
        <w:ind w:firstLine="709"/>
        <w:jc w:val="center"/>
        <w:rPr>
          <w:rFonts w:ascii="Times New Roman" w:hAnsi="Times New Roman"/>
          <w:color w:val="000000" w:themeColor="text1"/>
        </w:rPr>
      </w:pPr>
      <w:bookmarkStart w:id="12" w:name="_Toc472502937"/>
      <w:r w:rsidRPr="00B14869">
        <w:rPr>
          <w:rFonts w:ascii="Times New Roman" w:hAnsi="Times New Roman"/>
          <w:color w:val="000000" w:themeColor="text1"/>
        </w:rPr>
        <w:t>Вывод</w:t>
      </w:r>
      <w:bookmarkEnd w:id="12"/>
    </w:p>
    <w:p w:rsidR="008827F1" w:rsidRPr="008827F1" w:rsidRDefault="008827F1" w:rsidP="00B14869">
      <w:pPr>
        <w:pStyle w:val="a6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8827F1">
        <w:rPr>
          <w:color w:val="000000" w:themeColor="text1"/>
          <w:sz w:val="28"/>
          <w:szCs w:val="28"/>
        </w:rPr>
        <w:t>В результате проведенного исследования были рассмотрены и выявлены угрозы ИБ в сфере обороны, объекты, информационную безопасность которых необходимо обеспечивать, их уязвимости. Была проведен анализ отношений между угрозами, уязвимостями, объектами, реализациями угроз и их источниками.</w:t>
      </w:r>
    </w:p>
    <w:p w:rsidR="008827F1" w:rsidRDefault="008827F1" w:rsidP="00B14869">
      <w:pPr>
        <w:pStyle w:val="a6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Для безопасности </w:t>
      </w:r>
      <w:r w:rsidRPr="008827F1">
        <w:rPr>
          <w:color w:val="000000" w:themeColor="text1"/>
          <w:sz w:val="28"/>
          <w:szCs w:val="28"/>
        </w:rPr>
        <w:t>нужно позаботиться о службах, отвечающих за нее. Увеличение расходов на товары для безопасности, уменьшат риски угроз.</w:t>
      </w:r>
    </w:p>
    <w:p w:rsidR="008827F1" w:rsidRPr="008827F1" w:rsidRDefault="00151B4D" w:rsidP="00B14869">
      <w:pPr>
        <w:pStyle w:val="a6"/>
        <w:tabs>
          <w:tab w:val="right" w:pos="9355"/>
        </w:tabs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Чтобы избежать возникновение угроз нужно избавится от уязвимых мест.</w:t>
      </w:r>
      <w:r w:rsidR="00B14869">
        <w:rPr>
          <w:color w:val="000000" w:themeColor="text1"/>
          <w:sz w:val="28"/>
          <w:szCs w:val="28"/>
        </w:rPr>
        <w:tab/>
      </w:r>
    </w:p>
    <w:p w:rsidR="008827F1" w:rsidRPr="008827F1" w:rsidRDefault="008827F1" w:rsidP="00B14869">
      <w:pPr>
        <w:jc w:val="both"/>
        <w:rPr>
          <w:rFonts w:ascii="Times New Roman" w:hAnsi="Times New Roman"/>
          <w:b/>
          <w:color w:val="000000" w:themeColor="text1"/>
          <w:sz w:val="32"/>
          <w:szCs w:val="32"/>
          <w:lang w:eastAsia="ru-RU"/>
        </w:rPr>
      </w:pPr>
    </w:p>
    <w:sectPr w:rsidR="008827F1" w:rsidRPr="008827F1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5FC5" w:rsidRDefault="008C5FC5" w:rsidP="008C5FC5">
      <w:pPr>
        <w:spacing w:after="0" w:line="240" w:lineRule="auto"/>
      </w:pPr>
      <w:r>
        <w:separator/>
      </w:r>
    </w:p>
  </w:endnote>
  <w:endnote w:type="continuationSeparator" w:id="0">
    <w:p w:rsidR="008C5FC5" w:rsidRDefault="008C5FC5" w:rsidP="008C5F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92910277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8C5FC5" w:rsidRPr="008C5FC5" w:rsidRDefault="008C5FC5">
        <w:pPr>
          <w:pStyle w:val="ab"/>
          <w:jc w:val="center"/>
          <w:rPr>
            <w:rFonts w:ascii="Times New Roman" w:hAnsi="Times New Roman"/>
            <w:sz w:val="28"/>
            <w:szCs w:val="28"/>
          </w:rPr>
        </w:pPr>
        <w:r w:rsidRPr="008C5FC5">
          <w:rPr>
            <w:rFonts w:ascii="Times New Roman" w:hAnsi="Times New Roman"/>
            <w:sz w:val="28"/>
            <w:szCs w:val="28"/>
          </w:rPr>
          <w:fldChar w:fldCharType="begin"/>
        </w:r>
        <w:r w:rsidRPr="008C5FC5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8C5FC5">
          <w:rPr>
            <w:rFonts w:ascii="Times New Roman" w:hAnsi="Times New Roman"/>
            <w:sz w:val="28"/>
            <w:szCs w:val="28"/>
          </w:rPr>
          <w:fldChar w:fldCharType="separate"/>
        </w:r>
        <w:r w:rsidR="00696EA8">
          <w:rPr>
            <w:rFonts w:ascii="Times New Roman" w:hAnsi="Times New Roman"/>
            <w:noProof/>
            <w:sz w:val="28"/>
            <w:szCs w:val="28"/>
          </w:rPr>
          <w:t>1</w:t>
        </w:r>
        <w:r w:rsidRPr="008C5FC5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8C5FC5" w:rsidRDefault="008C5FC5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5FC5" w:rsidRDefault="008C5FC5" w:rsidP="008C5FC5">
      <w:pPr>
        <w:spacing w:after="0" w:line="240" w:lineRule="auto"/>
      </w:pPr>
      <w:r>
        <w:separator/>
      </w:r>
    </w:p>
  </w:footnote>
  <w:footnote w:type="continuationSeparator" w:id="0">
    <w:p w:rsidR="008C5FC5" w:rsidRDefault="008C5FC5" w:rsidP="008C5F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BE77A9"/>
    <w:multiLevelType w:val="hybridMultilevel"/>
    <w:tmpl w:val="91587E8E"/>
    <w:lvl w:ilvl="0" w:tplc="8EE43E1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68D01A9"/>
    <w:multiLevelType w:val="hybridMultilevel"/>
    <w:tmpl w:val="043E19D0"/>
    <w:lvl w:ilvl="0" w:tplc="74D0B0EE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6927AE"/>
    <w:multiLevelType w:val="hybridMultilevel"/>
    <w:tmpl w:val="57C45B20"/>
    <w:lvl w:ilvl="0" w:tplc="45AC4AAC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1D770F07"/>
    <w:multiLevelType w:val="hybridMultilevel"/>
    <w:tmpl w:val="8A021520"/>
    <w:lvl w:ilvl="0" w:tplc="8EE43E16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1305D73"/>
    <w:multiLevelType w:val="hybridMultilevel"/>
    <w:tmpl w:val="1FC65774"/>
    <w:lvl w:ilvl="0" w:tplc="74D0B0EE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333002A8"/>
    <w:multiLevelType w:val="hybridMultilevel"/>
    <w:tmpl w:val="CAB29B4E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35E9599D"/>
    <w:multiLevelType w:val="hybridMultilevel"/>
    <w:tmpl w:val="4BE29A9C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3C276A45"/>
    <w:multiLevelType w:val="hybridMultilevel"/>
    <w:tmpl w:val="8C4A9976"/>
    <w:lvl w:ilvl="0" w:tplc="8EE43E1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C277E5"/>
    <w:multiLevelType w:val="hybridMultilevel"/>
    <w:tmpl w:val="DF24001C"/>
    <w:lvl w:ilvl="0" w:tplc="74D0B0EE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3F4A20"/>
    <w:multiLevelType w:val="hybridMultilevel"/>
    <w:tmpl w:val="7FCADC98"/>
    <w:lvl w:ilvl="0" w:tplc="041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E3625C"/>
    <w:multiLevelType w:val="hybridMultilevel"/>
    <w:tmpl w:val="37E4A280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5"/>
  </w:num>
  <w:num w:numId="2">
    <w:abstractNumId w:val="6"/>
  </w:num>
  <w:num w:numId="3">
    <w:abstractNumId w:val="10"/>
  </w:num>
  <w:num w:numId="4">
    <w:abstractNumId w:val="9"/>
  </w:num>
  <w:num w:numId="5">
    <w:abstractNumId w:val="0"/>
  </w:num>
  <w:num w:numId="6">
    <w:abstractNumId w:val="3"/>
  </w:num>
  <w:num w:numId="7">
    <w:abstractNumId w:val="7"/>
  </w:num>
  <w:num w:numId="8">
    <w:abstractNumId w:val="2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7EA7"/>
    <w:rsid w:val="00042F48"/>
    <w:rsid w:val="0004693B"/>
    <w:rsid w:val="00086C85"/>
    <w:rsid w:val="00113705"/>
    <w:rsid w:val="00151B4D"/>
    <w:rsid w:val="001720AB"/>
    <w:rsid w:val="001802EA"/>
    <w:rsid w:val="00237EA7"/>
    <w:rsid w:val="00253BFE"/>
    <w:rsid w:val="002A4E2C"/>
    <w:rsid w:val="003D2930"/>
    <w:rsid w:val="00416E65"/>
    <w:rsid w:val="00464945"/>
    <w:rsid w:val="004B5000"/>
    <w:rsid w:val="00511884"/>
    <w:rsid w:val="00610E72"/>
    <w:rsid w:val="006752DF"/>
    <w:rsid w:val="00696EA8"/>
    <w:rsid w:val="006A6BE4"/>
    <w:rsid w:val="007157BA"/>
    <w:rsid w:val="007A6D3E"/>
    <w:rsid w:val="00837D76"/>
    <w:rsid w:val="008827F1"/>
    <w:rsid w:val="008C5FC5"/>
    <w:rsid w:val="008F56C5"/>
    <w:rsid w:val="00986770"/>
    <w:rsid w:val="00986FDF"/>
    <w:rsid w:val="009947D6"/>
    <w:rsid w:val="00A70D24"/>
    <w:rsid w:val="00B14869"/>
    <w:rsid w:val="00BE71BD"/>
    <w:rsid w:val="00C022A7"/>
    <w:rsid w:val="00C66A10"/>
    <w:rsid w:val="00D91AD7"/>
    <w:rsid w:val="00DC4AD4"/>
    <w:rsid w:val="00E2763B"/>
    <w:rsid w:val="00F0062D"/>
    <w:rsid w:val="00FD3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73E60F-451A-4A79-A6A8-248935CCF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763B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6A6BE4"/>
    <w:pPr>
      <w:keepNext/>
      <w:keepLines/>
      <w:autoSpaceDE w:val="0"/>
      <w:autoSpaceDN w:val="0"/>
      <w:spacing w:before="480" w:after="0" w:line="240" w:lineRule="auto"/>
      <w:outlineLvl w:val="0"/>
    </w:pPr>
    <w:rPr>
      <w:rFonts w:ascii="Cambria" w:eastAsia="SimSun" w:hAnsi="Cambria"/>
      <w:b/>
      <w:bCs/>
      <w:color w:val="365F9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A6BE4"/>
    <w:rPr>
      <w:rFonts w:ascii="Cambria" w:eastAsia="SimSun" w:hAnsi="Cambria" w:cs="Times New Roman"/>
      <w:b/>
      <w:bCs/>
      <w:color w:val="365F91"/>
      <w:sz w:val="28"/>
      <w:szCs w:val="28"/>
      <w:lang w:eastAsia="ru-RU"/>
    </w:rPr>
  </w:style>
  <w:style w:type="paragraph" w:styleId="a3">
    <w:name w:val="TOC Heading"/>
    <w:basedOn w:val="1"/>
    <w:next w:val="a"/>
    <w:uiPriority w:val="39"/>
    <w:unhideWhenUsed/>
    <w:qFormat/>
    <w:rsid w:val="00DC4AD4"/>
    <w:pPr>
      <w:autoSpaceDE/>
      <w:autoSpaceDN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D91AD7"/>
    <w:pPr>
      <w:tabs>
        <w:tab w:val="right" w:leader="dot" w:pos="9345"/>
      </w:tabs>
      <w:spacing w:after="0" w:line="360" w:lineRule="auto"/>
      <w:jc w:val="both"/>
    </w:pPr>
  </w:style>
  <w:style w:type="character" w:styleId="a4">
    <w:name w:val="Hyperlink"/>
    <w:basedOn w:val="a0"/>
    <w:uiPriority w:val="99"/>
    <w:unhideWhenUsed/>
    <w:rsid w:val="00DC4AD4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986770"/>
    <w:pPr>
      <w:ind w:left="720"/>
      <w:contextualSpacing/>
    </w:pPr>
  </w:style>
  <w:style w:type="character" w:customStyle="1" w:styleId="apple-converted-space">
    <w:name w:val="apple-converted-space"/>
    <w:basedOn w:val="a0"/>
    <w:rsid w:val="00BE71BD"/>
  </w:style>
  <w:style w:type="paragraph" w:styleId="a6">
    <w:name w:val="Normal (Web)"/>
    <w:basedOn w:val="a"/>
    <w:uiPriority w:val="99"/>
    <w:unhideWhenUsed/>
    <w:rsid w:val="004649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7">
    <w:name w:val="Table Grid"/>
    <w:basedOn w:val="a1"/>
    <w:uiPriority w:val="39"/>
    <w:rsid w:val="00986F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basedOn w:val="a0"/>
    <w:uiPriority w:val="22"/>
    <w:qFormat/>
    <w:rsid w:val="006752DF"/>
    <w:rPr>
      <w:b/>
      <w:bCs/>
    </w:rPr>
  </w:style>
  <w:style w:type="paragraph" w:styleId="a9">
    <w:name w:val="header"/>
    <w:basedOn w:val="a"/>
    <w:link w:val="aa"/>
    <w:uiPriority w:val="99"/>
    <w:unhideWhenUsed/>
    <w:rsid w:val="008C5F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C5FC5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8C5F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C5FC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4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D217B1-E9AA-4326-A248-7943D0A80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10</Pages>
  <Words>969</Words>
  <Characters>5524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СКСЭиП</Company>
  <LinksUpToDate>false</LinksUpToDate>
  <CharactersWithSpaces>6481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04_206</dc:creator>
  <cp:keywords/>
  <dc:description/>
  <cp:lastModifiedBy>рафаэль тагиров</cp:lastModifiedBy>
  <cp:revision>7</cp:revision>
  <dcterms:created xsi:type="dcterms:W3CDTF">2017-01-16T17:05:00Z</dcterms:created>
  <dcterms:modified xsi:type="dcterms:W3CDTF">2017-01-18T11:40:00Z</dcterms:modified>
</cp:coreProperties>
</file>