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6F0" w:rsidRPr="00BE5A11" w:rsidRDefault="000326F0" w:rsidP="000326F0">
      <w:pPr>
        <w:spacing w:line="40" w:lineRule="atLeast"/>
        <w:rPr>
          <w:rFonts w:ascii="Times New Roman" w:hAnsi="Times New Roman" w:cs="Times New Roman"/>
          <w:sz w:val="28"/>
          <w:szCs w:val="28"/>
        </w:rPr>
      </w:pPr>
      <w:r w:rsidRPr="00BE5A11">
        <w:rPr>
          <w:rFonts w:ascii="Times New Roman" w:hAnsi="Times New Roman" w:cs="Times New Roman"/>
          <w:b/>
          <w:sz w:val="28"/>
          <w:szCs w:val="28"/>
        </w:rPr>
        <w:t>1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b/>
          <w:sz w:val="28"/>
          <w:szCs w:val="28"/>
        </w:rPr>
        <w:t>Общая теория управления</w:t>
      </w:r>
      <w:r w:rsidRPr="00BE5A11">
        <w:rPr>
          <w:rFonts w:ascii="Times New Roman" w:hAnsi="Times New Roman" w:cs="Times New Roman"/>
          <w:sz w:val="28"/>
          <w:szCs w:val="28"/>
        </w:rPr>
        <w:t xml:space="preserve"> Менеджмент – это наука, изучающая закономерности и принципы закономерностей и методы управления людьми и процессами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Мен – это вид деятельности по руководству людьми в разных организациях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Мен – это профессиональный управляющий, имеющий специальную  подготовку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это должностное лицо, в непосредственном подчинении которого находятся другие работники (директор, бригадир)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Эффективный или результативный менеджер – это сочетание организаторских способностей, знаний (обучения), и сочетания опыта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Объектом изучения курса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явл</w:t>
      </w:r>
      <w:proofErr w:type="spellEnd"/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Хоз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 деятельность организации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Предметом изучения выступают отношения 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>управления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 xml:space="preserve"> которое складывается между работниками в ходе преобразовании ресурсов в продукт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Процессы: Отношения управления – это отношение при планировании, мотивации контроля: отношения власти и влияния, отношения в формальных группах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Методы изучения проблем менеджмента – это способы познания отношений управления в организации: Анализ 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>эк</w:t>
      </w:r>
      <w:proofErr w:type="gramEnd"/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Показателей, активирование, наблюдение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Анализ управленческой документации (приказы, документация)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Схематическое представление информации в виде рисунков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Управления – это целенаправленное воздействия субъекта управления на объект управления Субъект управления та часть системы, которая способна влиять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Объект управ</w:t>
      </w:r>
      <w:proofErr w:type="gramStart"/>
      <w:r w:rsidR="00D9168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9168B">
        <w:rPr>
          <w:rFonts w:ascii="Times New Roman" w:hAnsi="Times New Roman" w:cs="Times New Roman"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>а часть системы которая воспринимает управленческое воздействия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i/>
          <w:sz w:val="28"/>
          <w:szCs w:val="28"/>
        </w:rPr>
        <w:t>Условия эффективных правленческих отношений</w:t>
      </w:r>
      <w:r w:rsidRPr="00BE5A11">
        <w:rPr>
          <w:rFonts w:ascii="Times New Roman" w:hAnsi="Times New Roman" w:cs="Times New Roman"/>
          <w:sz w:val="28"/>
          <w:szCs w:val="28"/>
        </w:rPr>
        <w:t xml:space="preserve"> 1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Субъект и объект управления должны соответствовать друг другу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2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Между субъектом и объектом должна осуществляться обратная связь 3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Субъект и объект управления должны быть заинтересованы в четком взаимодействии, субъект в отдачи команд, объект в их исполнении     </w:t>
      </w:r>
    </w:p>
    <w:p w:rsidR="000326F0" w:rsidRPr="00BE5A11" w:rsidRDefault="000326F0" w:rsidP="000326F0">
      <w:pPr>
        <w:spacing w:line="40" w:lineRule="atLeast"/>
        <w:rPr>
          <w:rFonts w:ascii="Times New Roman" w:hAnsi="Times New Roman" w:cs="Times New Roman"/>
          <w:sz w:val="28"/>
          <w:szCs w:val="28"/>
        </w:rPr>
      </w:pPr>
      <w:r w:rsidRPr="00BE5A11">
        <w:rPr>
          <w:rFonts w:ascii="Times New Roman" w:hAnsi="Times New Roman" w:cs="Times New Roman"/>
          <w:b/>
          <w:sz w:val="28"/>
          <w:szCs w:val="28"/>
        </w:rPr>
        <w:t>2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b/>
          <w:sz w:val="28"/>
          <w:szCs w:val="28"/>
        </w:rPr>
        <w:t xml:space="preserve"> Органы управления организацией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Орган управления – Это 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>субъект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 xml:space="preserve"> принимающий решения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E5A11">
        <w:rPr>
          <w:rFonts w:ascii="Times New Roman" w:hAnsi="Times New Roman" w:cs="Times New Roman"/>
          <w:i/>
          <w:sz w:val="28"/>
          <w:szCs w:val="28"/>
        </w:rPr>
        <w:t>Органы управления классифицируются по различным признакам</w:t>
      </w:r>
      <w:r w:rsidRPr="00BE5A11">
        <w:rPr>
          <w:rFonts w:ascii="Times New Roman" w:hAnsi="Times New Roman" w:cs="Times New Roman"/>
          <w:sz w:val="28"/>
          <w:szCs w:val="28"/>
        </w:rPr>
        <w:t>:- по уровню иерархии: а) общефирменные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б) орган управления, подразделения</w:t>
      </w:r>
      <w:r w:rsidR="00D9168B">
        <w:rPr>
          <w:rFonts w:ascii="Times New Roman" w:hAnsi="Times New Roman" w:cs="Times New Roman"/>
          <w:i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i/>
          <w:sz w:val="28"/>
          <w:szCs w:val="28"/>
        </w:rPr>
        <w:t xml:space="preserve">- по числу лиц принимающих решение: </w:t>
      </w:r>
      <w:r w:rsidRPr="00BE5A11">
        <w:rPr>
          <w:rFonts w:ascii="Times New Roman" w:hAnsi="Times New Roman" w:cs="Times New Roman"/>
          <w:sz w:val="28"/>
          <w:szCs w:val="28"/>
        </w:rPr>
        <w:t>а) единоличный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б) коллегиальный</w:t>
      </w:r>
      <w:r w:rsidR="00D9168B">
        <w:rPr>
          <w:rFonts w:ascii="Times New Roman" w:hAnsi="Times New Roman" w:cs="Times New Roman"/>
          <w:i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i/>
          <w:sz w:val="28"/>
          <w:szCs w:val="28"/>
        </w:rPr>
        <w:t>- по роли в системе управления</w:t>
      </w:r>
      <w:r w:rsidRPr="00BE5A11">
        <w:rPr>
          <w:rFonts w:ascii="Times New Roman" w:hAnsi="Times New Roman" w:cs="Times New Roman"/>
          <w:sz w:val="28"/>
          <w:szCs w:val="28"/>
        </w:rPr>
        <w:t>: а) высшее (принимают стратегические и основные организационные решения)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б) исполнительные (практически реализуют волю высших органов управления, осуществляют оперативное руководство)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в) ревизионные органы управления (контролируют финансово-хозяйственную деятельность организации)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0326F0" w:rsidRPr="00BE5A11" w:rsidRDefault="000326F0" w:rsidP="000326F0">
      <w:pPr>
        <w:spacing w:line="40" w:lineRule="atLeast"/>
        <w:rPr>
          <w:rFonts w:ascii="Times New Roman" w:hAnsi="Times New Roman" w:cs="Times New Roman"/>
          <w:b/>
          <w:sz w:val="28"/>
          <w:szCs w:val="28"/>
        </w:rPr>
      </w:pPr>
      <w:r w:rsidRPr="00BE5A11">
        <w:rPr>
          <w:rFonts w:ascii="Times New Roman" w:hAnsi="Times New Roman" w:cs="Times New Roman"/>
          <w:b/>
          <w:sz w:val="28"/>
          <w:szCs w:val="28"/>
        </w:rPr>
        <w:t>3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b/>
          <w:sz w:val="28"/>
          <w:szCs w:val="28"/>
        </w:rPr>
        <w:t xml:space="preserve"> Классификация управленческого персонала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Управленческий персонал выполняет работу с использованием преимущественного умственного труда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>Выделяют 3 категории управленческого персонала:1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руководители (менеджеры обладают юр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правом принятия решений</w:t>
      </w:r>
      <w:r w:rsidR="00D9168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9168B">
        <w:rPr>
          <w:rFonts w:ascii="Times New Roman" w:hAnsi="Times New Roman" w:cs="Times New Roman"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>Осуществляют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 xml:space="preserve"> общи функции менеджмента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>Делятся на 2-е группы):1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1</w:t>
      </w:r>
      <w:r w:rsidR="00D9168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9168B">
        <w:rPr>
          <w:rFonts w:ascii="Times New Roman" w:hAnsi="Times New Roman" w:cs="Times New Roman"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Линейные руководители (возглавляют подразделение что-либо производящее)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1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2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Функциональные (возглавляют подразделения интеллектуального обслуживания и обеспечивающие процесс выпуска продукции)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2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Специалисты (готовят варианты решения отдельных, как правило, специальных проблем)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3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E5A11">
        <w:rPr>
          <w:rFonts w:ascii="Times New Roman" w:hAnsi="Times New Roman" w:cs="Times New Roman"/>
          <w:sz w:val="28"/>
          <w:szCs w:val="28"/>
        </w:rPr>
        <w:t>Собственнослужащие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 (технические исполнители</w:t>
      </w:r>
      <w:r w:rsidR="00D9168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9168B">
        <w:rPr>
          <w:rFonts w:ascii="Times New Roman" w:hAnsi="Times New Roman" w:cs="Times New Roman"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>Выполняют вспомогательные виды работ в процессе управления)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0326F0" w:rsidRPr="00BE5A11" w:rsidRDefault="000326F0" w:rsidP="000326F0">
      <w:pPr>
        <w:spacing w:line="40" w:lineRule="atLeast"/>
        <w:rPr>
          <w:rFonts w:ascii="Times New Roman" w:hAnsi="Times New Roman" w:cs="Times New Roman"/>
          <w:b/>
          <w:sz w:val="28"/>
          <w:szCs w:val="28"/>
        </w:rPr>
      </w:pPr>
      <w:r w:rsidRPr="00BE5A11">
        <w:rPr>
          <w:rFonts w:ascii="Times New Roman" w:hAnsi="Times New Roman" w:cs="Times New Roman"/>
          <w:b/>
          <w:sz w:val="28"/>
          <w:szCs w:val="28"/>
        </w:rPr>
        <w:t>4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b/>
          <w:sz w:val="28"/>
          <w:szCs w:val="28"/>
        </w:rPr>
        <w:t xml:space="preserve"> Внешняя среда организации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1) Факторы прямого воздействия внешней среды организации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Организации: фирмы, функции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Организация как социальный институт – это группа людей имеющих хотя бы одну общую цель и подчиняющихся единому управлению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Всякая организация является открытой динамической системой работников в динамической среде</w:t>
      </w:r>
      <w:r w:rsidR="00D62C36">
        <w:rPr>
          <w:rFonts w:ascii="Times New Roman" w:hAnsi="Times New Roman" w:cs="Times New Roman"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>Ресурсы (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преобраз</w:t>
      </w:r>
      <w:proofErr w:type="spellEnd"/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рес-ов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 в ГП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>)-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 xml:space="preserve">(вход)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преоб</w:t>
      </w:r>
      <w:proofErr w:type="spellEnd"/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рес-ов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 в ГП-(выход) ГП</w:t>
      </w:r>
      <w:r w:rsidR="00D62C36">
        <w:rPr>
          <w:rFonts w:ascii="Times New Roman" w:hAnsi="Times New Roman" w:cs="Times New Roman"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>Внешняя среда делится на: прямую и косвенную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К факторам прямого </w:t>
      </w:r>
      <w:r w:rsidRPr="00BE5A11">
        <w:rPr>
          <w:rFonts w:ascii="Times New Roman" w:hAnsi="Times New Roman" w:cs="Times New Roman"/>
          <w:sz w:val="28"/>
          <w:szCs w:val="28"/>
        </w:rPr>
        <w:lastRenderedPageBreak/>
        <w:t>действия относят: 1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Поставщики различаются: ценами, качеством, срочностью, обязательностью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2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Потребитель – необходимо удовлетворять потребителей наилучшим образом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 xml:space="preserve"> 3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Конкуренты – необходимо превосходить конкурентов по уровню конкурентоспособности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4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Законодательство – необходимо знать законы и уметь реагировать на них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2) Факторы косвенного развития внешней среды организации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Они оказывают опосредованное влияние на деятельность организации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К ним относятся:1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Общее состояние экономики страны и региона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2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Политические факторы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3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Научно-технический прогресс (изобретения, инновации)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4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Социокультурный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 фактор (культура, верование, 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>традиции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 xml:space="preserve"> которые окружают организацию)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5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Международная обстановка – отношения с другими организациями (дружественное, враждебное, нейтральное)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26F0" w:rsidRPr="00BE5A11" w:rsidRDefault="000326F0" w:rsidP="000326F0">
      <w:pPr>
        <w:spacing w:line="40" w:lineRule="atLeast"/>
        <w:rPr>
          <w:rFonts w:ascii="Times New Roman" w:hAnsi="Times New Roman" w:cs="Times New Roman"/>
          <w:b/>
          <w:sz w:val="28"/>
          <w:szCs w:val="28"/>
        </w:rPr>
      </w:pPr>
      <w:r w:rsidRPr="00BE5A11">
        <w:rPr>
          <w:rFonts w:ascii="Times New Roman" w:hAnsi="Times New Roman" w:cs="Times New Roman"/>
          <w:b/>
          <w:sz w:val="28"/>
          <w:szCs w:val="28"/>
        </w:rPr>
        <w:t>5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b/>
          <w:sz w:val="28"/>
          <w:szCs w:val="28"/>
        </w:rPr>
        <w:t xml:space="preserve"> Внутренняя среда организации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С позиции менеджмента выделяют 5 факторов:1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Цели: конечное, конкретное состояние или желаемый результат, которого необходимо достичь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2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Задачи: работа или её часть необходимую выполнить определённым образом или в срок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3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Структура: состав подразделения организации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4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Технология: сочетание квалификации навыков и оборудования для осуществления преобразований в материалах, в людях, в информации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5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Персонал: характеристики персонала необходимо изменять в соответствии с потребностями организации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Характеристики: способности, ценности, знания, умения, потребности и т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д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Все факторы внутренней среды организации связаны между собой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При изменении одного фактора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другии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 факторы также изменяются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26F0" w:rsidRPr="00BE5A11" w:rsidRDefault="000326F0" w:rsidP="000326F0">
      <w:pPr>
        <w:spacing w:line="40" w:lineRule="atLeast"/>
        <w:rPr>
          <w:rFonts w:ascii="Times New Roman" w:hAnsi="Times New Roman" w:cs="Times New Roman"/>
          <w:sz w:val="28"/>
          <w:szCs w:val="28"/>
        </w:rPr>
      </w:pPr>
      <w:r w:rsidRPr="00BE5A11">
        <w:rPr>
          <w:rFonts w:ascii="Times New Roman" w:hAnsi="Times New Roman" w:cs="Times New Roman"/>
          <w:b/>
          <w:sz w:val="28"/>
          <w:szCs w:val="28"/>
        </w:rPr>
        <w:t>6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b/>
          <w:sz w:val="28"/>
          <w:szCs w:val="28"/>
        </w:rPr>
        <w:t xml:space="preserve"> Задачи менеджеров организации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Менеджеры всякой организации должны решать ряд задач:1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Активно влиять на факторы внутренней среды организации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2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Внимательно наблюдать за факторами внешней среды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3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Разработка стратегии и тактики поведения с учётом состояния внутренней и внешней среды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4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Обеспечение устойчивости,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ценостности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>, адаптивности, результативности организации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26F0" w:rsidRPr="00BE5A11" w:rsidRDefault="000326F0" w:rsidP="000326F0">
      <w:pPr>
        <w:spacing w:line="40" w:lineRule="atLeast"/>
        <w:rPr>
          <w:rFonts w:ascii="Times New Roman" w:hAnsi="Times New Roman" w:cs="Times New Roman"/>
          <w:sz w:val="28"/>
          <w:szCs w:val="28"/>
        </w:rPr>
      </w:pPr>
      <w:r w:rsidRPr="00BE5A11">
        <w:rPr>
          <w:rFonts w:ascii="Times New Roman" w:hAnsi="Times New Roman" w:cs="Times New Roman"/>
          <w:b/>
          <w:sz w:val="28"/>
          <w:szCs w:val="28"/>
        </w:rPr>
        <w:t>7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b/>
          <w:sz w:val="28"/>
          <w:szCs w:val="28"/>
        </w:rPr>
        <w:t>Условия и факторы возникновения и развития менеджмента</w:t>
      </w:r>
      <w:proofErr w:type="gramStart"/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-- 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>Интенсивный рост объёмов промышленного производства числа крупных фирм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--- Обособление управленческого труда 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 xml:space="preserve"> неуправленческого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--- Возрастание роли управления в условиях конкуренции между производственными фирмами ФАКТОРЫ  ВОЗНИКНОВЕНИЯ МЕНЕДЖМЕНТА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--- Накопление значительного объёма управления идей общего плана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--- Развитие исследований по проблемам труда  и его стимулирования</w:t>
      </w:r>
      <w:proofErr w:type="gramStart"/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-- 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>Развитие и становление научно технических обществ, находящихся  на стыке «чистой науки» и производственных исследований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Наиболее ярко выраженные условия и факторы проявились в США, и странах западной Европы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0B94" w:rsidRPr="00BE5A11" w:rsidRDefault="00F10B94" w:rsidP="00F10B9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E5A11">
        <w:rPr>
          <w:rFonts w:ascii="Times New Roman" w:hAnsi="Times New Roman" w:cs="Times New Roman"/>
          <w:b/>
          <w:sz w:val="28"/>
          <w:szCs w:val="28"/>
        </w:rPr>
        <w:t>8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b/>
          <w:sz w:val="28"/>
          <w:szCs w:val="28"/>
        </w:rPr>
        <w:t xml:space="preserve"> Подходы к менеджменту</w:t>
      </w:r>
      <w:proofErr w:type="gramStart"/>
      <w:r w:rsidRPr="00BE5A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 xml:space="preserve"> современном менеджменте различают: системный, ситуационный и процессный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i/>
          <w:sz w:val="28"/>
          <w:szCs w:val="28"/>
        </w:rPr>
        <w:t>Системный подход</w:t>
      </w:r>
      <w:r w:rsidRPr="00BE5A11">
        <w:rPr>
          <w:rFonts w:ascii="Times New Roman" w:hAnsi="Times New Roman" w:cs="Times New Roman"/>
          <w:sz w:val="28"/>
          <w:szCs w:val="28"/>
        </w:rPr>
        <w:t xml:space="preserve"> — это не набор каких-то принципов или правил для менеджеров, а способ мышления по отношению к управлению, к фирме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Он требует комплексного решения любых проблем организации</w:t>
      </w:r>
      <w:r w:rsidR="00D9168B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i/>
          <w:sz w:val="28"/>
          <w:szCs w:val="28"/>
        </w:rPr>
        <w:t xml:space="preserve"> Ситуационный подход предполагает</w:t>
      </w:r>
      <w:r w:rsidRPr="00BE5A11">
        <w:rPr>
          <w:rFonts w:ascii="Times New Roman" w:hAnsi="Times New Roman" w:cs="Times New Roman"/>
          <w:sz w:val="28"/>
          <w:szCs w:val="28"/>
        </w:rPr>
        <w:t>, что результаты одних и тех же управленческих действий в разных ситуациях могут существенно различаться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Поэтому осуществляя необходимые управленческие действия, менеджеры обязаны исходить из ситуации, в которой они функционируют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i/>
          <w:sz w:val="28"/>
          <w:szCs w:val="28"/>
        </w:rPr>
        <w:t>Однако процессный подход</w:t>
      </w:r>
      <w:r w:rsidRPr="00BE5A11">
        <w:rPr>
          <w:rFonts w:ascii="Times New Roman" w:hAnsi="Times New Roman" w:cs="Times New Roman"/>
          <w:sz w:val="28"/>
          <w:szCs w:val="28"/>
        </w:rPr>
        <w:t xml:space="preserve"> рассматривает функции управления как взаимосвязанные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В соответствии с этим подходом — это процесс, состоящий из взаимосвязанных действий — функций управления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В свою очередь, каждая функция управления представляет собой процесс, состоящий из взаимосвязанных действий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 xml:space="preserve">Таким образом, процесс управления есть сумма всех функций: планирования, </w:t>
      </w:r>
      <w:r w:rsidRPr="00BE5A11">
        <w:rPr>
          <w:rFonts w:ascii="Times New Roman" w:hAnsi="Times New Roman" w:cs="Times New Roman"/>
          <w:sz w:val="28"/>
          <w:szCs w:val="28"/>
        </w:rPr>
        <w:lastRenderedPageBreak/>
        <w:t>организации, координации, регулирования, администрирования, мотивации, контроля, учета, анализа и др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0326F0" w:rsidRPr="00BE5A11" w:rsidRDefault="000326F0" w:rsidP="000326F0">
      <w:pPr>
        <w:spacing w:line="40" w:lineRule="atLeast"/>
        <w:rPr>
          <w:rFonts w:ascii="Times New Roman" w:hAnsi="Times New Roman" w:cs="Times New Roman"/>
          <w:b/>
          <w:sz w:val="28"/>
          <w:szCs w:val="28"/>
        </w:rPr>
      </w:pPr>
      <w:r w:rsidRPr="00BE5A11">
        <w:rPr>
          <w:rFonts w:ascii="Times New Roman" w:hAnsi="Times New Roman" w:cs="Times New Roman"/>
          <w:b/>
          <w:sz w:val="28"/>
          <w:szCs w:val="28"/>
        </w:rPr>
        <w:t>9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b/>
          <w:sz w:val="28"/>
          <w:szCs w:val="28"/>
        </w:rPr>
        <w:t>Школа научного управления (Ф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b/>
          <w:sz w:val="28"/>
          <w:szCs w:val="28"/>
        </w:rPr>
        <w:t>Тейлор)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В теории и практике менеджмента выделяют несколько школ менеджмента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Каждая их школ не отвергает другие школы, а лишь объединяет сходные идеи и исследования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Основателем школы научного менеджмента является Ф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Тейлор, который путем практических опытов и экспериментов решил ряд важнейших вопросов управления, связанных с повышением производительности  и интенсивности труда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Научный подход к управлению производством охватил несколько основных проблем, направленных на рационализацию применения капитала и труда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E5A11">
        <w:rPr>
          <w:rFonts w:ascii="Times New Roman" w:hAnsi="Times New Roman" w:cs="Times New Roman"/>
          <w:i/>
          <w:sz w:val="28"/>
          <w:szCs w:val="28"/>
        </w:rPr>
        <w:t>Основные положение концепции Ф</w:t>
      </w:r>
      <w:r w:rsidR="00D9168B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i/>
          <w:sz w:val="28"/>
          <w:szCs w:val="28"/>
        </w:rPr>
        <w:t xml:space="preserve"> Тейлора:</w:t>
      </w:r>
      <w:r w:rsidRPr="00BE5A11">
        <w:rPr>
          <w:rFonts w:ascii="Times New Roman" w:hAnsi="Times New Roman" w:cs="Times New Roman"/>
          <w:sz w:val="28"/>
          <w:szCs w:val="28"/>
        </w:rPr>
        <w:t xml:space="preserve"> - признание менеджмента самостоятельным видом деятельности, основной функцией которого становится рационализация производства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расчленение процесса производства и трудовых операций на отдельные элементы и выявление диапазона затрат времени на их выполнение, что позволяет осуществлять их нормирование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планирование на основе норм рабочих заданий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выполнение функций планирования специальными подразделениями, определяющими последовательность, время, сроки выполнения работ</w:t>
      </w:r>
      <w:r w:rsidR="00D9168B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D9168B">
        <w:rPr>
          <w:rFonts w:ascii="Times New Roman" w:hAnsi="Times New Roman" w:cs="Times New Roman"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>- увеличение производительности труда с помощью более высоких заработков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подбор работников в соответствии с физиологическими и психологическими требованиями и их обучение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26F0" w:rsidRPr="00BE5A11" w:rsidRDefault="000326F0" w:rsidP="000326F0">
      <w:pPr>
        <w:spacing w:line="40" w:lineRule="atLeast"/>
        <w:rPr>
          <w:rFonts w:ascii="Times New Roman" w:hAnsi="Times New Roman" w:cs="Times New Roman"/>
          <w:b/>
          <w:sz w:val="28"/>
          <w:szCs w:val="28"/>
        </w:rPr>
      </w:pPr>
      <w:r w:rsidRPr="00BE5A11">
        <w:rPr>
          <w:rFonts w:ascii="Times New Roman" w:hAnsi="Times New Roman" w:cs="Times New Roman"/>
          <w:b/>
          <w:sz w:val="28"/>
          <w:szCs w:val="28"/>
        </w:rPr>
        <w:t>10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b/>
          <w:sz w:val="28"/>
          <w:szCs w:val="28"/>
        </w:rPr>
        <w:t>Административная школа (А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E5A11">
        <w:rPr>
          <w:rFonts w:ascii="Times New Roman" w:hAnsi="Times New Roman" w:cs="Times New Roman"/>
          <w:b/>
          <w:sz w:val="28"/>
          <w:szCs w:val="28"/>
        </w:rPr>
        <w:t>Файоль</w:t>
      </w:r>
      <w:proofErr w:type="spellEnd"/>
      <w:r w:rsidRPr="00BE5A11">
        <w:rPr>
          <w:rFonts w:ascii="Times New Roman" w:hAnsi="Times New Roman" w:cs="Times New Roman"/>
          <w:b/>
          <w:sz w:val="28"/>
          <w:szCs w:val="28"/>
        </w:rPr>
        <w:t>)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10B94" w:rsidRPr="00BE5A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>Родоначальником классической или административной школы в управлении считается А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Файоль</w:t>
      </w:r>
      <w:proofErr w:type="spellEnd"/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В отличие от школы научного управления, которая занималась в основном вопросами рациональной организации труда отдельного рабочего, представители классической школы разрабатывали подходы к совершенствованию управления организацией в целом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Файоль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 и другие представители этой школы относились к администрации организаций, поэтому часто классическую школу называют административной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Заслуга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Файоля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 заключается в том, что он разделил все функции управления на общие, относящиеся к любой сфере деятельности, и специфические, относящиеся непосредственно к управлению промышленным предприятием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Он считал, что собственно управленческая деятельность должна стать особым объектом исследования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Файоль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 определил, что деятельность по управлению включает в себя пять обязательных общих функций: предвидение (планирование), организацию, распорядительство, координирование и контроль</w:t>
      </w:r>
      <w:r w:rsidR="00D9168B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BE5A11">
        <w:rPr>
          <w:rFonts w:ascii="Times New Roman" w:hAnsi="Times New Roman" w:cs="Times New Roman"/>
          <w:i/>
          <w:sz w:val="28"/>
          <w:szCs w:val="28"/>
        </w:rPr>
        <w:t>Файоль</w:t>
      </w:r>
      <w:proofErr w:type="spellEnd"/>
      <w:r w:rsidRPr="00BE5A11">
        <w:rPr>
          <w:rFonts w:ascii="Times New Roman" w:hAnsi="Times New Roman" w:cs="Times New Roman"/>
          <w:i/>
          <w:sz w:val="28"/>
          <w:szCs w:val="28"/>
        </w:rPr>
        <w:t xml:space="preserve"> сформулировал 14 принципов менеджмента, которыми он руководствовался в работе и которые сохранили свое значение и в современных условиях:</w:t>
      </w:r>
      <w:r w:rsidRPr="00BE5A11">
        <w:rPr>
          <w:rFonts w:ascii="Times New Roman" w:hAnsi="Times New Roman" w:cs="Times New Roman"/>
          <w:sz w:val="28"/>
          <w:szCs w:val="28"/>
        </w:rPr>
        <w:t>- разделение труда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власть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дисциплина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единство распорядительства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единство руководства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подчинение индивидуальных интересов общим интересам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вознаграждение персонала»- централизация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иерархия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справедливость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инициатива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единение персонала (корпоративный дух)</w:t>
      </w:r>
      <w:r w:rsidR="00D9168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9168B">
        <w:rPr>
          <w:rFonts w:ascii="Times New Roman" w:hAnsi="Times New Roman" w:cs="Times New Roman"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>Использование психологии в управлении привело к возникновению двух взаимосвязанных школ – школы «человеческих отношений» (1920-1950 г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г</w:t>
      </w:r>
      <w:r w:rsidR="00D9168B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D9168B">
        <w:rPr>
          <w:rFonts w:ascii="Times New Roman" w:hAnsi="Times New Roman" w:cs="Times New Roman"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 xml:space="preserve"> и школы «поведенческих наук» (1950 г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– по настоящее время)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26F0" w:rsidRPr="00BE5A11" w:rsidRDefault="000326F0" w:rsidP="000326F0">
      <w:pPr>
        <w:spacing w:line="40" w:lineRule="atLeast"/>
        <w:rPr>
          <w:rFonts w:ascii="Times New Roman" w:hAnsi="Times New Roman" w:cs="Times New Roman"/>
          <w:sz w:val="28"/>
          <w:szCs w:val="28"/>
        </w:rPr>
      </w:pPr>
      <w:r w:rsidRPr="00BE5A11">
        <w:rPr>
          <w:rFonts w:ascii="Times New Roman" w:hAnsi="Times New Roman" w:cs="Times New Roman"/>
          <w:b/>
          <w:sz w:val="28"/>
          <w:szCs w:val="28"/>
        </w:rPr>
        <w:t>11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b/>
          <w:sz w:val="28"/>
          <w:szCs w:val="28"/>
        </w:rPr>
        <w:t>Школа человеческих отношений (Э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E5A11">
        <w:rPr>
          <w:rFonts w:ascii="Times New Roman" w:hAnsi="Times New Roman" w:cs="Times New Roman"/>
          <w:b/>
          <w:sz w:val="28"/>
          <w:szCs w:val="28"/>
        </w:rPr>
        <w:t>Мэйо</w:t>
      </w:r>
      <w:proofErr w:type="spellEnd"/>
      <w:r w:rsidRPr="00BE5A11">
        <w:rPr>
          <w:rFonts w:ascii="Times New Roman" w:hAnsi="Times New Roman" w:cs="Times New Roman"/>
          <w:b/>
          <w:sz w:val="28"/>
          <w:szCs w:val="28"/>
        </w:rPr>
        <w:t xml:space="preserve">), </w:t>
      </w:r>
      <w:r w:rsidRPr="00BE5A11">
        <w:rPr>
          <w:rFonts w:ascii="Times New Roman" w:hAnsi="Times New Roman" w:cs="Times New Roman"/>
          <w:sz w:val="28"/>
          <w:szCs w:val="28"/>
        </w:rPr>
        <w:t>Главный вывод Э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Мэйо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 заключался в следующем: предприятие представляет собой социальную систему, состоящую из неформальных групп, регулирующих человеческое поведение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Представители этой школы выявили, что мотивами поступков людей являются не только и не столько 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>экономические силы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 xml:space="preserve">, как считали представители школы научного управления, а </w:t>
      </w:r>
      <w:r w:rsidRPr="00BE5A11">
        <w:rPr>
          <w:rFonts w:ascii="Times New Roman" w:hAnsi="Times New Roman" w:cs="Times New Roman"/>
          <w:sz w:val="28"/>
          <w:szCs w:val="28"/>
        </w:rPr>
        <w:lastRenderedPageBreak/>
        <w:t>различные потребности, которые могут лишь частично быть удовлетворены с помощью денег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Следовательно, если руководство проявляет большую заботу о своих работниках, то возрастает и удовлетворенность трудом и производительность труда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12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школа поведенческих наук (А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Маслоу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>, Ф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Герцберг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Маклелланд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Маркгрегор</w:t>
      </w:r>
      <w:proofErr w:type="spellEnd"/>
      <w:proofErr w:type="gramStart"/>
      <w:r w:rsidRPr="00BE5A11">
        <w:rPr>
          <w:rFonts w:ascii="Times New Roman" w:hAnsi="Times New Roman" w:cs="Times New Roman"/>
          <w:sz w:val="28"/>
          <w:szCs w:val="28"/>
        </w:rPr>
        <w:t>)Ш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>кола поведенческих наук концентрирует внимание на изучении вопросов побуждения работников к труду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По различным аспектам мотивации работали А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Маслоу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>, Ф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Герцбегр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Альдерфер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МакКлелланд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Макгрегор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Врум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>, Адамс и другие авторы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6FCF" w:rsidRPr="00BE5A11" w:rsidRDefault="00A06FCF" w:rsidP="00A06FCF">
      <w:pPr>
        <w:spacing w:line="40" w:lineRule="atLeast"/>
        <w:rPr>
          <w:rFonts w:ascii="Times New Roman" w:hAnsi="Times New Roman" w:cs="Times New Roman"/>
          <w:b/>
          <w:sz w:val="28"/>
          <w:szCs w:val="28"/>
        </w:rPr>
      </w:pPr>
      <w:r w:rsidRPr="00BE5A11">
        <w:rPr>
          <w:rFonts w:ascii="Times New Roman" w:hAnsi="Times New Roman" w:cs="Times New Roman"/>
          <w:b/>
          <w:sz w:val="28"/>
          <w:szCs w:val="28"/>
        </w:rPr>
        <w:t>12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b/>
          <w:sz w:val="28"/>
          <w:szCs w:val="28"/>
        </w:rPr>
        <w:t xml:space="preserve"> Школа поведенческих наук (А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E5A11">
        <w:rPr>
          <w:rFonts w:ascii="Times New Roman" w:hAnsi="Times New Roman" w:cs="Times New Roman"/>
          <w:b/>
          <w:sz w:val="28"/>
          <w:szCs w:val="28"/>
        </w:rPr>
        <w:t>Маслоу</w:t>
      </w:r>
      <w:proofErr w:type="spellEnd"/>
      <w:r w:rsidRPr="00BE5A11">
        <w:rPr>
          <w:rFonts w:ascii="Times New Roman" w:hAnsi="Times New Roman" w:cs="Times New Roman"/>
          <w:b/>
          <w:sz w:val="28"/>
          <w:szCs w:val="28"/>
        </w:rPr>
        <w:t>, Ф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E5A11">
        <w:rPr>
          <w:rFonts w:ascii="Times New Roman" w:hAnsi="Times New Roman" w:cs="Times New Roman"/>
          <w:b/>
          <w:sz w:val="28"/>
          <w:szCs w:val="28"/>
        </w:rPr>
        <w:t>Герцберг</w:t>
      </w:r>
      <w:proofErr w:type="spellEnd"/>
      <w:r w:rsidRPr="00BE5A1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BE5A11">
        <w:rPr>
          <w:rFonts w:ascii="Times New Roman" w:hAnsi="Times New Roman" w:cs="Times New Roman"/>
          <w:b/>
          <w:sz w:val="28"/>
          <w:szCs w:val="28"/>
        </w:rPr>
        <w:t>Маклелланд</w:t>
      </w:r>
      <w:proofErr w:type="spellEnd"/>
      <w:r w:rsidRPr="00BE5A1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BE5A11">
        <w:rPr>
          <w:rFonts w:ascii="Times New Roman" w:hAnsi="Times New Roman" w:cs="Times New Roman"/>
          <w:b/>
          <w:sz w:val="28"/>
          <w:szCs w:val="28"/>
        </w:rPr>
        <w:t>Макгрегор</w:t>
      </w:r>
      <w:proofErr w:type="spellEnd"/>
      <w:r w:rsidRPr="00BE5A11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BE5A11">
        <w:rPr>
          <w:rFonts w:ascii="Times New Roman" w:hAnsi="Times New Roman" w:cs="Times New Roman"/>
          <w:sz w:val="28"/>
          <w:szCs w:val="28"/>
        </w:rPr>
        <w:t>Школа поведенческих наук основное внимание уделяла изучению межличностных отношений, мотивации, характера власти и авторитета, лидерства, организационной структуры, коммуникаций в организации, изменения содержания работы и качества трудовой жизни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Школа поведенческих наук продолжает развивать проблемы потребностей и мотивационного поведения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Если первичные потребности по своей природе являются физиологическими и заложены в человеке генетически, то вторичные потребности по своей природе являются психологическими и осознаются человеком по мере приобретения им опыта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Потребности невозможно измерить, а об их наличии можно узнать только по поведению людей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Возникшая потребность служит для человека мотивом к действию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26F0" w:rsidRPr="00BE5A11" w:rsidRDefault="000326F0" w:rsidP="000326F0">
      <w:pPr>
        <w:spacing w:line="40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BE5A11">
        <w:rPr>
          <w:rFonts w:ascii="Times New Roman" w:hAnsi="Times New Roman" w:cs="Times New Roman"/>
          <w:b/>
          <w:sz w:val="28"/>
          <w:szCs w:val="28"/>
        </w:rPr>
        <w:t>13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b/>
          <w:sz w:val="28"/>
          <w:szCs w:val="28"/>
        </w:rPr>
        <w:t>Школа количественных методов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Школа количественных методов основана на применении статистики, информатики, инженерных наук в управленческой деятельности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Представителями являются Канторович,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Берталанфи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Акофф</w:t>
      </w:r>
      <w:proofErr w:type="spellEnd"/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К количественным методам принятия управленческих решений, относят: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эктраполяцию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>, анализ статистических рядов, факторное моделирование, трендовый анализ, построение регрессионной модели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Экстраполяция - метод принятия управленческих решений, в котором используется накопленный в прошлом опыт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Факторное (математическое) моделирование применяют в тех случаях, когда управленческое решение принимается на основе обширной цифровой информации, которая может быть легко формализована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Трендовый анализ (анализ тенденций) характеризует изменение показателей деятельности фирмы на протяжении ряда лет по сравнению с базовым показателем, используемым для прогнозов</w:t>
      </w:r>
      <w:r w:rsidR="00D9168B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i/>
          <w:sz w:val="28"/>
          <w:szCs w:val="28"/>
        </w:rPr>
        <w:t>Построение регрессионной модели в принятии управленческих решений подразумевает такие процедуры, как:</w:t>
      </w:r>
      <w:r w:rsidRPr="00BE5A11">
        <w:rPr>
          <w:rFonts w:ascii="Times New Roman" w:hAnsi="Times New Roman" w:cs="Times New Roman"/>
          <w:sz w:val="28"/>
          <w:szCs w:val="28"/>
        </w:rPr>
        <w:t>- анализ большого количества статистической информации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расчет параметров уравнения регрессии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Качественными методами принятия решений являются: метод «мозговой атаки», метод экспертных оценок (метод номинальной групповой техники, метод «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Дельфи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>» и другие методы)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Их называют эвристическими решениями, основанными на использовании логики, интуиции, опыта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26F0" w:rsidRPr="00BE5A11" w:rsidRDefault="000326F0" w:rsidP="000326F0">
      <w:pPr>
        <w:spacing w:line="40" w:lineRule="atLeast"/>
        <w:rPr>
          <w:rFonts w:ascii="Times New Roman" w:hAnsi="Times New Roman" w:cs="Times New Roman"/>
          <w:b/>
          <w:sz w:val="28"/>
          <w:szCs w:val="28"/>
        </w:rPr>
      </w:pPr>
      <w:r w:rsidRPr="00BE5A11">
        <w:rPr>
          <w:rFonts w:ascii="Times New Roman" w:hAnsi="Times New Roman" w:cs="Times New Roman"/>
          <w:b/>
          <w:sz w:val="28"/>
          <w:szCs w:val="28"/>
        </w:rPr>
        <w:t>14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b/>
          <w:sz w:val="28"/>
          <w:szCs w:val="28"/>
        </w:rPr>
        <w:t xml:space="preserve"> Основные функции менеджмента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Функции менеджмента – это специализированный вид управленческой деятельности, который качественно отличается один от другого и характеризуется однородностью выполненных работ и операций</w:t>
      </w:r>
      <w:r w:rsidR="003A699E">
        <w:rPr>
          <w:rFonts w:ascii="Times New Roman" w:hAnsi="Times New Roman" w:cs="Times New Roman"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>Функции менеджмента делятся на 2-е группы: общие (основные) и специальные (конкретные)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Общие (основные) функции – выполняют все руководители линейные и функциональные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>Они образуют управленческий цикл:- планирование (постановка целей и разработка средств их достижения)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организация (соединение всех факторов производства в единый процесс, это формирование и совершенствование структур распределения полномочий, обязанностей, прав)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мотивация (побуждение к труду для достижения личных целей работника и целей организации)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 xml:space="preserve">- координация </w:t>
      </w:r>
      <w:r w:rsidRPr="00BE5A11">
        <w:rPr>
          <w:rFonts w:ascii="Times New Roman" w:hAnsi="Times New Roman" w:cs="Times New Roman"/>
          <w:sz w:val="28"/>
          <w:szCs w:val="28"/>
        </w:rPr>
        <w:lastRenderedPageBreak/>
        <w:t>(достижение согласованных действий между подразделениями, исполнителями, устранение сбоев в системе)</w:t>
      </w:r>
      <w:r w:rsidR="00D9168B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D9168B">
        <w:rPr>
          <w:rFonts w:ascii="Times New Roman" w:hAnsi="Times New Roman" w:cs="Times New Roman"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>- контроль (слежение, сопоставление фактического состояния (явления) процессом с оптимальным (плановым) состоянием процесса или явления и связаны между собой (общи функции))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26F0" w:rsidRPr="00BE5A11" w:rsidRDefault="000326F0" w:rsidP="000326F0">
      <w:pPr>
        <w:spacing w:line="40" w:lineRule="atLeast"/>
        <w:rPr>
          <w:rFonts w:ascii="Times New Roman" w:hAnsi="Times New Roman" w:cs="Times New Roman"/>
          <w:sz w:val="28"/>
          <w:szCs w:val="28"/>
        </w:rPr>
      </w:pPr>
      <w:r w:rsidRPr="00BE5A11">
        <w:rPr>
          <w:rFonts w:ascii="Times New Roman" w:hAnsi="Times New Roman" w:cs="Times New Roman"/>
          <w:b/>
          <w:sz w:val="28"/>
          <w:szCs w:val="28"/>
        </w:rPr>
        <w:t>15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b/>
          <w:sz w:val="28"/>
          <w:szCs w:val="28"/>
        </w:rPr>
        <w:t xml:space="preserve"> Специальные функции менеджмента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Их выполняют специалисты, для осуществления необходима специальная подготовка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Она основана на функциональных областях организации:- производство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маркетинг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финансы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НИОКР (научно-исследовательские и опытно-конструкторские работники)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Внедрение инноваций и исследований организации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26F0" w:rsidRPr="00BE5A11" w:rsidRDefault="000326F0" w:rsidP="000326F0">
      <w:pPr>
        <w:spacing w:line="40" w:lineRule="atLeast"/>
        <w:rPr>
          <w:rFonts w:ascii="Times New Roman" w:hAnsi="Times New Roman" w:cs="Times New Roman"/>
          <w:b/>
          <w:sz w:val="28"/>
          <w:szCs w:val="28"/>
        </w:rPr>
      </w:pPr>
      <w:r w:rsidRPr="00BE5A11">
        <w:rPr>
          <w:rFonts w:ascii="Times New Roman" w:hAnsi="Times New Roman" w:cs="Times New Roman"/>
          <w:b/>
          <w:sz w:val="28"/>
          <w:szCs w:val="28"/>
        </w:rPr>
        <w:t>16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b/>
          <w:sz w:val="28"/>
          <w:szCs w:val="28"/>
        </w:rPr>
        <w:t>Стратегические планы в системе менеджмента</w:t>
      </w:r>
      <w:r w:rsidR="00F10B94" w:rsidRPr="00BE5A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>Стратегическое планирование - это процесс формулирования миссий и целей организации, выбора стратегии для обеспечения эффективной работы предприятия в будущем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Стратегия - это долгосрочное качественно определенное направление </w:t>
      </w:r>
      <w:r w:rsidR="00AE7EDF" w:rsidRPr="00BE5A11">
        <w:rPr>
          <w:rFonts w:ascii="Times New Roman" w:hAnsi="Times New Roman" w:cs="Times New Roman"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>развития</w:t>
      </w:r>
      <w:r w:rsidR="003A699E">
        <w:rPr>
          <w:rFonts w:ascii="Times New Roman" w:hAnsi="Times New Roman" w:cs="Times New Roman"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>предприятия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 xml:space="preserve"> А) на основе SWOT  анализа</w:t>
      </w:r>
      <w:r w:rsidR="003A699E">
        <w:rPr>
          <w:rFonts w:ascii="Times New Roman" w:hAnsi="Times New Roman" w:cs="Times New Roman"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>Б) по поведению на рынке:- лидерство в снижении издержек</w:t>
      </w:r>
      <w:proofErr w:type="gramStart"/>
      <w:r w:rsidR="00D9168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9168B">
        <w:rPr>
          <w:rFonts w:ascii="Times New Roman" w:hAnsi="Times New Roman" w:cs="Times New Roman"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>ведение режима экономии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- специализация на определенных видах продукции в наличии (фирменной) продукции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Соблюдение технологии</w:t>
      </w:r>
      <w:proofErr w:type="gramStart"/>
      <w:r w:rsidR="00D9168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9168B">
        <w:rPr>
          <w:rFonts w:ascii="Times New Roman" w:hAnsi="Times New Roman" w:cs="Times New Roman"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>акрепление на определенном сегменте рынка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Необходим высокий уровень маркетинга, и удовлетворение спроса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В) по 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>имеющимся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 xml:space="preserve"> потенциалу: - стратегия ограниченного роста (прирост до 10%)- стратегия роста (свыше 10%)- стратегия сокращения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SWOT – анализ  это совместное изучение сильных и слабых сторон организации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 xml:space="preserve"> </w:t>
      </w:r>
      <w:r w:rsidR="00D9168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9168B">
        <w:rPr>
          <w:rFonts w:ascii="Times New Roman" w:hAnsi="Times New Roman" w:cs="Times New Roman"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>Значение планирования состоит в следующем: А) согласование цели и задачи создают основу для координации действий всех сотрудников, принятия организационных решений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Б) выработанные в ходе планирования стратегии и тактики позволяют рационально использовать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В) корректировка цели и стратегии позволяет предприятию успешно адоптироваться в  изменениях внешней среды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7EDF" w:rsidRPr="00BE5A11" w:rsidRDefault="00AE7EDF" w:rsidP="00AE7EDF">
      <w:pPr>
        <w:spacing w:line="40" w:lineRule="atLeast"/>
        <w:rPr>
          <w:rFonts w:ascii="Times New Roman" w:hAnsi="Times New Roman" w:cs="Times New Roman"/>
          <w:sz w:val="28"/>
          <w:szCs w:val="28"/>
        </w:rPr>
      </w:pPr>
      <w:r w:rsidRPr="00BE5A11">
        <w:rPr>
          <w:rFonts w:ascii="Times New Roman" w:hAnsi="Times New Roman" w:cs="Times New Roman"/>
          <w:b/>
          <w:sz w:val="28"/>
          <w:szCs w:val="28"/>
        </w:rPr>
        <w:t>17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b/>
          <w:sz w:val="28"/>
          <w:szCs w:val="28"/>
        </w:rPr>
        <w:t xml:space="preserve">Миссия организации </w:t>
      </w:r>
      <w:r w:rsidRPr="00BE5A11">
        <w:rPr>
          <w:rFonts w:ascii="Times New Roman" w:hAnsi="Times New Roman" w:cs="Times New Roman"/>
          <w:sz w:val="28"/>
          <w:szCs w:val="28"/>
        </w:rPr>
        <w:t>Миссия - это причина существования предприятия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Миссия определяется в процессе стратегического планирования, она и является основной стратегией предприятия, в соответствии с которой строится вся остальная деятельность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Ее принятие позволяет четко определить назначение деятельности данного предприятия и не дает руководителям возможности ориентироваться на личные интересы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Например, Генри Форд определил миссию своего  предприятия как предоставление людям дешевого автотранспорта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Выбор миссии придает деятельности предприятия стабильность, так как определяются основные принципы его работы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Миссия позволяет организации быть гибкой и в случае необходимости изменить ее профиль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Для выбора миссии предприятию необходимо четко определить, кто 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>будет являться его клиентами и какие потребности покупателей оно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 xml:space="preserve"> будет удовлетворять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На основе миссии определяются цели деятельности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07D9" w:rsidRPr="00BE5A11" w:rsidRDefault="00A06FCF" w:rsidP="006807D9">
      <w:pPr>
        <w:spacing w:after="0" w:line="4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BE5A11">
        <w:rPr>
          <w:rFonts w:ascii="Times New Roman" w:hAnsi="Times New Roman" w:cs="Times New Roman"/>
          <w:b/>
          <w:sz w:val="28"/>
          <w:szCs w:val="28"/>
        </w:rPr>
        <w:t>18</w:t>
      </w:r>
      <w:r w:rsidR="0049378B" w:rsidRPr="00BE5A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713E" w:rsidRPr="00BE5A11">
        <w:rPr>
          <w:rFonts w:ascii="Times New Roman" w:hAnsi="Times New Roman" w:cs="Times New Roman"/>
          <w:b/>
          <w:sz w:val="28"/>
          <w:szCs w:val="28"/>
        </w:rPr>
        <w:t>Анализ внешней и внутренней среды организации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49378B" w:rsidRPr="00BE5A11">
        <w:rPr>
          <w:rFonts w:ascii="Times New Roman" w:hAnsi="Times New Roman" w:cs="Times New Roman"/>
          <w:color w:val="000000"/>
          <w:sz w:val="28"/>
          <w:szCs w:val="28"/>
          <w:u w:val="single"/>
        </w:rPr>
        <w:t>Внутренняя среда организации</w:t>
      </w:r>
      <w:r w:rsidR="0049378B"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– это ситуационные факторы внутри организации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49378B"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Менеджер формирует и изменяет, когда это необходимо, внутреннюю среду организации, представляющую собой органичное сочетание ее внутренних переменных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49378B"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Но для этого он должен уметь выделять и знать их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49378B" w:rsidRPr="00BE5A11">
        <w:rPr>
          <w:rFonts w:ascii="Times New Roman" w:hAnsi="Times New Roman" w:cs="Times New Roman"/>
          <w:color w:val="000000"/>
          <w:sz w:val="28"/>
          <w:szCs w:val="28"/>
        </w:rPr>
        <w:t>Все многообразие внутренней среды предприятия можно свести к следующим укрупненным сферам:- производство</w:t>
      </w:r>
      <w:r w:rsidR="00D9168B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; </w:t>
      </w:r>
      <w:r w:rsidR="0049378B" w:rsidRPr="00BE5A11">
        <w:rPr>
          <w:rFonts w:ascii="Times New Roman" w:hAnsi="Times New Roman" w:cs="Times New Roman"/>
          <w:color w:val="000000"/>
          <w:sz w:val="28"/>
          <w:szCs w:val="28"/>
          <w:u w:val="single"/>
        </w:rPr>
        <w:t>- маркетинг и материально-техническое снабжение (МТС)</w:t>
      </w:r>
      <w:r w:rsidR="00D9168B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; </w:t>
      </w:r>
      <w:r w:rsidR="0049378B" w:rsidRPr="00BE5A11">
        <w:rPr>
          <w:rFonts w:ascii="Times New Roman" w:hAnsi="Times New Roman" w:cs="Times New Roman"/>
          <w:color w:val="000000"/>
          <w:sz w:val="28"/>
          <w:szCs w:val="28"/>
          <w:u w:val="single"/>
        </w:rPr>
        <w:t>- НИОКР</w:t>
      </w:r>
      <w:r w:rsidR="00D9168B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; </w:t>
      </w:r>
      <w:r w:rsidR="0049378B" w:rsidRPr="00BE5A11">
        <w:rPr>
          <w:rFonts w:ascii="Times New Roman" w:hAnsi="Times New Roman" w:cs="Times New Roman"/>
          <w:color w:val="000000"/>
          <w:sz w:val="28"/>
          <w:szCs w:val="28"/>
          <w:u w:val="single"/>
        </w:rPr>
        <w:t>- финансовое управление, бухучет и отчетность</w:t>
      </w:r>
      <w:r w:rsidR="00D9168B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; </w:t>
      </w:r>
      <w:r w:rsidR="0049378B" w:rsidRPr="00BE5A11">
        <w:rPr>
          <w:rFonts w:ascii="Times New Roman" w:hAnsi="Times New Roman" w:cs="Times New Roman"/>
          <w:color w:val="000000"/>
          <w:sz w:val="28"/>
          <w:szCs w:val="28"/>
          <w:u w:val="single"/>
        </w:rPr>
        <w:t>- общее управление</w:t>
      </w:r>
      <w:r w:rsidR="00D9168B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. </w:t>
      </w:r>
      <w:r w:rsidR="0049378B" w:rsidRPr="00BE5A11">
        <w:rPr>
          <w:rFonts w:ascii="Times New Roman" w:hAnsi="Times New Roman" w:cs="Times New Roman"/>
          <w:color w:val="000000"/>
          <w:sz w:val="28"/>
          <w:szCs w:val="28"/>
        </w:rPr>
        <w:t>Анализ внутренней среды является необходимой предпосылкой принятия управленческих решений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6807D9" w:rsidRPr="00BE5A11">
        <w:rPr>
          <w:rFonts w:ascii="Times New Roman" w:hAnsi="Times New Roman" w:cs="Times New Roman"/>
          <w:color w:val="000000"/>
          <w:sz w:val="28"/>
          <w:szCs w:val="28"/>
          <w:u w:val="single"/>
        </w:rPr>
        <w:t>Внешняя среда</w:t>
      </w:r>
      <w:r w:rsidR="006807D9"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- это совокупность </w:t>
      </w:r>
      <w:r w:rsidR="006807D9" w:rsidRPr="00BE5A1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активных хозяйствующих субъектов, экономических, общественных и природных условий, национальных и межгосударственных </w:t>
      </w:r>
      <w:proofErr w:type="spellStart"/>
      <w:r w:rsidR="006807D9" w:rsidRPr="00BE5A11">
        <w:rPr>
          <w:rFonts w:ascii="Times New Roman" w:hAnsi="Times New Roman" w:cs="Times New Roman"/>
          <w:color w:val="000000"/>
          <w:sz w:val="28"/>
          <w:szCs w:val="28"/>
        </w:rPr>
        <w:t>институционных</w:t>
      </w:r>
      <w:proofErr w:type="spellEnd"/>
      <w:r w:rsidR="006807D9"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структур и других внешних условий и </w:t>
      </w:r>
      <w:proofErr w:type="gramStart"/>
      <w:r w:rsidR="006807D9" w:rsidRPr="00BE5A11">
        <w:rPr>
          <w:rFonts w:ascii="Times New Roman" w:hAnsi="Times New Roman" w:cs="Times New Roman"/>
          <w:color w:val="000000"/>
          <w:sz w:val="28"/>
          <w:szCs w:val="28"/>
        </w:rPr>
        <w:t>факторов, действующих в окружении предприятия и влияющих на различные сферы его деятельности Внешняя среда зависит</w:t>
      </w:r>
      <w:proofErr w:type="gramEnd"/>
      <w:r w:rsidR="006807D9"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от внешних и внутренних факторов влияния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6807D9"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807D9" w:rsidRPr="00BE5A11">
        <w:rPr>
          <w:rFonts w:ascii="Times New Roman" w:hAnsi="Times New Roman" w:cs="Times New Roman"/>
          <w:color w:val="000000"/>
          <w:sz w:val="28"/>
          <w:szCs w:val="28"/>
          <w:u w:val="single"/>
        </w:rPr>
        <w:t>Внешние факторы влияния</w:t>
      </w:r>
      <w:r w:rsidR="006807D9"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- условия, которые организация не может изменить, но должна постоянно учитывать в своей работе: профсоюзы, правительство, экономические условия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6807D9"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Под сложностью внешней среды понимается число факторов, на которые организация обязана реагировать, а также уровень вариантности каждого из них</w:t>
      </w:r>
      <w:proofErr w:type="gramStart"/>
      <w:r w:rsidR="00D9168B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807D9"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807D9" w:rsidRPr="00BE5A11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- </w:t>
      </w:r>
      <w:proofErr w:type="gramStart"/>
      <w:r w:rsidR="006807D9" w:rsidRPr="00BE5A1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м</w:t>
      </w:r>
      <w:proofErr w:type="gramEnd"/>
      <w:r w:rsidR="006807D9" w:rsidRPr="00BE5A1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икросреду</w:t>
      </w:r>
      <w:r w:rsidR="006807D9" w:rsidRPr="00BE5A11">
        <w:rPr>
          <w:rFonts w:ascii="Times New Roman" w:hAnsi="Times New Roman" w:cs="Times New Roman"/>
          <w:color w:val="000000"/>
          <w:sz w:val="28"/>
          <w:szCs w:val="28"/>
        </w:rPr>
        <w:t>- среду прямого влияния на предприятие, которую создают поставщики материально-технических ресурсов, потребители продукции (услуг) предприятия, торговые и маркетинговые посредники, конкуренты, государственные органы, финансово-кредитные учреждения, страховые компании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="006807D9" w:rsidRPr="00BE5A11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- </w:t>
      </w:r>
      <w:r w:rsidR="006807D9" w:rsidRPr="00BE5A1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макросреду</w:t>
      </w:r>
      <w:r w:rsidR="006807D9" w:rsidRPr="00BE5A11">
        <w:rPr>
          <w:rFonts w:ascii="Times New Roman" w:hAnsi="Times New Roman" w:cs="Times New Roman"/>
          <w:color w:val="000000"/>
          <w:sz w:val="28"/>
          <w:szCs w:val="28"/>
        </w:rPr>
        <w:t>, влияющую на предприятие и его микросреду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6807D9"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Она включает природную, демографическую, научно-техническую, экономическую экологическую, политическую и международную среду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6807D9"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807D9" w:rsidRPr="00BE5A11">
        <w:rPr>
          <w:rFonts w:ascii="Times New Roman" w:hAnsi="Times New Roman" w:cs="Times New Roman"/>
          <w:color w:val="000000"/>
          <w:sz w:val="28"/>
          <w:szCs w:val="28"/>
          <w:u w:val="single"/>
        </w:rPr>
        <w:t>Внешняя среда организации прямого воздействия</w:t>
      </w:r>
      <w:r w:rsidR="006807D9"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– это поставщики, трудовые ресурсы, законы и учреждения государственного регулирования, потребители, конкуренты и другие факторы, которые непосредственно влияют на операции организации и испытывают на себе прямое влияние операций организации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6807D9" w:rsidRPr="00BE5A1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807D9" w:rsidRPr="00BE5A11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Внешняя среда организации косвенного воздействия </w:t>
      </w:r>
      <w:r w:rsidR="006807D9"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– это политические факторы, факторы демографического, природного, научно-технического характера, </w:t>
      </w:r>
      <w:proofErr w:type="spellStart"/>
      <w:r w:rsidR="006807D9" w:rsidRPr="00BE5A11">
        <w:rPr>
          <w:rFonts w:ascii="Times New Roman" w:hAnsi="Times New Roman" w:cs="Times New Roman"/>
          <w:color w:val="000000"/>
          <w:sz w:val="28"/>
          <w:szCs w:val="28"/>
        </w:rPr>
        <w:t>социокультурные</w:t>
      </w:r>
      <w:proofErr w:type="spellEnd"/>
      <w:r w:rsidR="006807D9"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факторы, состояние экономики, международные события и другие факторы, которые могут не оказывать прямого немедленного воздействия на операции, но, тем не менее, сказываются на них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6807D9" w:rsidRPr="00BE5A11" w:rsidRDefault="006807D9" w:rsidP="006807D9">
      <w:pPr>
        <w:pStyle w:val="a4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6807D9" w:rsidRPr="00BE5A11" w:rsidRDefault="006807D9" w:rsidP="006807D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0326F0" w:rsidRPr="00BE5A11" w:rsidRDefault="00A06FCF" w:rsidP="00A06FCF">
      <w:pPr>
        <w:spacing w:line="40" w:lineRule="atLeast"/>
        <w:rPr>
          <w:rFonts w:ascii="Times New Roman" w:hAnsi="Times New Roman" w:cs="Times New Roman"/>
          <w:b/>
          <w:sz w:val="28"/>
          <w:szCs w:val="28"/>
        </w:rPr>
      </w:pPr>
      <w:r w:rsidRPr="00BE5A11">
        <w:rPr>
          <w:rFonts w:ascii="Times New Roman" w:hAnsi="Times New Roman" w:cs="Times New Roman"/>
          <w:b/>
          <w:sz w:val="28"/>
          <w:szCs w:val="28"/>
        </w:rPr>
        <w:t>19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b/>
          <w:sz w:val="28"/>
          <w:szCs w:val="28"/>
        </w:rPr>
        <w:t>Типы стратегий развития организации</w:t>
      </w:r>
      <w:r w:rsidR="003A69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>Определение стратегии для фирмы принципиально зависит от конкретной ситуации, в которой находится фирма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Однако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сущест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вуют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 некоторые общие подходы к формулированию стратегии и некоторые общие рамки, в которые вписываются стратегии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 xml:space="preserve"> самом общем виде стратегия — это генеральное направление действия</w:t>
      </w:r>
      <w:r w:rsidR="003A699E">
        <w:rPr>
          <w:rFonts w:ascii="Times New Roman" w:hAnsi="Times New Roman" w:cs="Times New Roman"/>
          <w:sz w:val="28"/>
          <w:szCs w:val="28"/>
        </w:rPr>
        <w:t xml:space="preserve"> организации, следование которо</w:t>
      </w:r>
      <w:r w:rsidRPr="00BE5A11">
        <w:rPr>
          <w:rFonts w:ascii="Times New Roman" w:hAnsi="Times New Roman" w:cs="Times New Roman"/>
          <w:sz w:val="28"/>
          <w:szCs w:val="28"/>
        </w:rPr>
        <w:t>му в долгосрочной перспективе должно привести ее к цели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При определении стратегии фирмы руководство сталкивается с тремя основными вопросами, связанными с положением фирмы на рынке: • какой бизнес прекратить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 xml:space="preserve"> • какой бизнес продолжить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 xml:space="preserve"> • в какой бизнес перейти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Это значит, что стратегия концентрирует внимание и связана с тем: • что организация делает и чего не делает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 xml:space="preserve"> • что более важно и что менее </w:t>
      </w:r>
      <w:r w:rsidR="003A699E">
        <w:rPr>
          <w:rFonts w:ascii="Times New Roman" w:hAnsi="Times New Roman" w:cs="Times New Roman"/>
          <w:sz w:val="28"/>
          <w:szCs w:val="28"/>
        </w:rPr>
        <w:t>важно в осуществляемой организа</w:t>
      </w:r>
      <w:r w:rsidRPr="00BE5A11">
        <w:rPr>
          <w:rFonts w:ascii="Times New Roman" w:hAnsi="Times New Roman" w:cs="Times New Roman"/>
          <w:sz w:val="28"/>
          <w:szCs w:val="28"/>
        </w:rPr>
        <w:t>цией деятельности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26F0" w:rsidRPr="00BE5A11" w:rsidRDefault="000326F0" w:rsidP="000326F0">
      <w:pPr>
        <w:spacing w:line="40" w:lineRule="atLeast"/>
        <w:rPr>
          <w:rFonts w:ascii="Times New Roman" w:hAnsi="Times New Roman" w:cs="Times New Roman"/>
          <w:sz w:val="28"/>
          <w:szCs w:val="28"/>
        </w:rPr>
      </w:pPr>
      <w:r w:rsidRPr="00BE5A11">
        <w:rPr>
          <w:rFonts w:ascii="Times New Roman" w:hAnsi="Times New Roman" w:cs="Times New Roman"/>
          <w:b/>
          <w:sz w:val="28"/>
          <w:szCs w:val="28"/>
        </w:rPr>
        <w:t>20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b/>
          <w:sz w:val="28"/>
          <w:szCs w:val="28"/>
        </w:rPr>
        <w:t>Тактические планы в системе менеджмента</w:t>
      </w:r>
      <w:r w:rsidR="003A69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>Тактическое планирование – в его основу составляет годовой план организации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>котором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 xml:space="preserve"> как минимум отражаются вопросы А) Производственная программа, и план сбыта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В) Калькуляция себестоимости продукции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Б) Расчет финансовых результатов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На основе годового плана составляются планы задания отдельным  подразделениям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Они являются  основой для контроля текущей деятельности и стимулирования работников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Подразделения составляют планы программы по выполнению доведенных заданий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Разрабатывают функциональные планы:---- план ремонта техники---- план маркетинговых предприятий ----- план инвентаризации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26F0" w:rsidRPr="00BE5A11" w:rsidRDefault="00A06FCF" w:rsidP="00D8713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E5A11">
        <w:rPr>
          <w:rFonts w:ascii="Times New Roman" w:hAnsi="Times New Roman" w:cs="Times New Roman"/>
          <w:b/>
          <w:sz w:val="28"/>
          <w:szCs w:val="28"/>
        </w:rPr>
        <w:t>21</w:t>
      </w:r>
      <w:r w:rsidR="00D8713E" w:rsidRPr="00BE5A11">
        <w:rPr>
          <w:rFonts w:ascii="Times New Roman" w:hAnsi="Times New Roman" w:cs="Times New Roman"/>
          <w:sz w:val="28"/>
          <w:szCs w:val="28"/>
        </w:rPr>
        <w:t xml:space="preserve"> </w:t>
      </w:r>
      <w:r w:rsidR="00D8713E" w:rsidRPr="00BE5A11">
        <w:rPr>
          <w:rFonts w:ascii="Times New Roman" w:hAnsi="Times New Roman" w:cs="Times New Roman"/>
          <w:b/>
          <w:sz w:val="28"/>
          <w:szCs w:val="28"/>
        </w:rPr>
        <w:t>Цели создания и структура бизнес-плана</w:t>
      </w:r>
      <w:r w:rsidR="003A69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07D9" w:rsidRPr="00BE5A1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0FFFF"/>
        </w:rPr>
        <w:t xml:space="preserve">Цель </w:t>
      </w:r>
      <w:proofErr w:type="spellStart"/>
      <w:proofErr w:type="gramStart"/>
      <w:r w:rsidR="006807D9" w:rsidRPr="00BE5A1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0FFFF"/>
        </w:rPr>
        <w:t>бизнес-планирования</w:t>
      </w:r>
      <w:proofErr w:type="spellEnd"/>
      <w:proofErr w:type="gramEnd"/>
      <w:r w:rsidR="006807D9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состоит в том, чтобы обосновать необходимость или целесообразность осуществления мероприятия, </w:t>
      </w:r>
      <w:r w:rsidR="006807D9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lastRenderedPageBreak/>
        <w:t>создания и развития планируемого предприятия и его эффективность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6807D9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Поскольку проектируемая деятельность многосложна и имеет множество внутренних и внешних связей,  то и бизнес-план должен увязать, согласовать все существенные аспекты и элементы будущих действий, процессов, событий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0FFFF"/>
        </w:rPr>
        <w:t>Бизнес-план разрабатывается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>: 1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Для проектов и мероприятий, финансируемых за счет внешних источников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Здесь бизнес-план – это обоснование для инвесторов и кредиторов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2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Для средних и крупных проектов и мероприятий, финансируемых за счет собственных сре</w:t>
      </w:r>
      <w:proofErr w:type="gramStart"/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>дств  пр</w:t>
      </w:r>
      <w:proofErr w:type="gramEnd"/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>едприятия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Бизнес-план по своему содержанию близок к технико-экономическому обоснованию проекта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0FFFF"/>
        </w:rPr>
        <w:t>Структуру составляют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>: 1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Титульный лист, на котором указано следующее: 1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>1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Название и адрес предприятия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1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>2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Организационно-правовая форма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1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>3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Учредители, их имена и адреса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1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>4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Суть проекта и его стоимость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1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>5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Указание на степень конфиденциальности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2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Резюме (в нем кратко излагается содержание основной части)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3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Основная часть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3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>1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Цель </w:t>
      </w:r>
      <w:proofErr w:type="spellStart"/>
      <w:proofErr w:type="gramStart"/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>бизнес-планирования</w:t>
      </w:r>
      <w:proofErr w:type="spellEnd"/>
      <w:proofErr w:type="gramEnd"/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>: ожидаемые результаты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;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инвесторы, кредиторы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;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основные этапы работ по разработке бизнес-плана, по реализации проекта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3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>2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Продукция: потребности, на удовлетворение которых нацелен продукт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;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планируемые продукты и услуги для их удовлетворения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;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патентная защищенность продукции, технологии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3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>3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Характеристика рынка: качественное описание целевых сегментов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;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количественные данные (емкость рынка, ее расчет)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;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состояние конкуренции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3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>4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Маркетинг и сбыт: тип маркетинга (дифференцированный, недифференцированный)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;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стратегии маркетинга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;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конкуренция и поведение фирмы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3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>5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Инновационный потенциал: возможности развития продукта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;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научный задел и возможность его создания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3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>6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Организационная структура: владельцы и управляющие (их персональные характеристики)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;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структура управления предприятием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3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>7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Производство и ресурсы: план производства продукции и освоения производственной мощности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;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сырьевая база и расход сырья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;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материально-техническая база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;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энергетическая база и расход энергии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;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персонал и затраты труда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3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>8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Финансовые показатели: единовременные затраты на проведение самого проекта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;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затраты на производство и реализацию продукции (переменные и постоянные)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;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источники средств и направления их использования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;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баланс финансовых результатов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;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экономическая оценка эффективности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Объем бизнес-плана обычно составляет от 10 до 40 страниц, для крупных мероприятий – до 100 страниц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В любом бизнес-плане должен присутствовать реалистичный анализ среды, в которой работает или собирается работать фирма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;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четкое описание стратегии этой работы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;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оценка эффективности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 Бизнес-план может быть как рабочим документом, так и официальным</w:t>
      </w:r>
      <w:r w:rsidR="00D9168B">
        <w:rPr>
          <w:rFonts w:ascii="Times New Roman" w:hAnsi="Times New Roman" w:cs="Times New Roman"/>
          <w:color w:val="000000"/>
          <w:sz w:val="28"/>
          <w:szCs w:val="28"/>
          <w:shd w:val="clear" w:color="auto" w:fill="F0FFFF"/>
        </w:rPr>
        <w:t xml:space="preserve">. </w:t>
      </w:r>
      <w:r w:rsidR="00D8713E" w:rsidRPr="00BE5A1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807D9" w:rsidRPr="00BE5A1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326F0" w:rsidRPr="00BE5A11">
        <w:rPr>
          <w:rFonts w:ascii="Times New Roman" w:hAnsi="Times New Roman" w:cs="Times New Roman"/>
          <w:b/>
          <w:sz w:val="28"/>
          <w:szCs w:val="28"/>
        </w:rPr>
        <w:t>22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326F0" w:rsidRPr="00BE5A11">
        <w:rPr>
          <w:rFonts w:ascii="Times New Roman" w:hAnsi="Times New Roman" w:cs="Times New Roman"/>
          <w:b/>
          <w:sz w:val="28"/>
          <w:szCs w:val="28"/>
        </w:rPr>
        <w:t>Организационная структура и структура управления</w:t>
      </w:r>
      <w:r w:rsidR="003A69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26F0" w:rsidRPr="00BE5A11">
        <w:rPr>
          <w:rFonts w:ascii="Times New Roman" w:hAnsi="Times New Roman" w:cs="Times New Roman"/>
          <w:sz w:val="28"/>
          <w:szCs w:val="28"/>
        </w:rPr>
        <w:t>Организационная структура – это состав подразделений  организаций с  отражением  характера взаимосвязи между ними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="000326F0" w:rsidRPr="00BE5A11">
        <w:rPr>
          <w:rFonts w:ascii="Times New Roman" w:hAnsi="Times New Roman" w:cs="Times New Roman"/>
          <w:sz w:val="28"/>
          <w:szCs w:val="28"/>
        </w:rPr>
        <w:t xml:space="preserve"> На основе организаций структуры строится структура управления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="000326F0" w:rsidRPr="00BE5A11">
        <w:rPr>
          <w:rFonts w:ascii="Times New Roman" w:hAnsi="Times New Roman" w:cs="Times New Roman"/>
          <w:sz w:val="28"/>
          <w:szCs w:val="28"/>
        </w:rPr>
        <w:t xml:space="preserve">Структура управления – это состав органов управления и отдельных должностных  лиц управленческого персонала с отражением  характера  </w:t>
      </w:r>
      <w:proofErr w:type="spellStart"/>
      <w:r w:rsidR="000326F0" w:rsidRPr="00BE5A11">
        <w:rPr>
          <w:rFonts w:ascii="Times New Roman" w:hAnsi="Times New Roman" w:cs="Times New Roman"/>
          <w:sz w:val="28"/>
          <w:szCs w:val="28"/>
        </w:rPr>
        <w:t>сопотченения</w:t>
      </w:r>
      <w:proofErr w:type="spellEnd"/>
      <w:r w:rsidR="000326F0" w:rsidRPr="00BE5A11">
        <w:rPr>
          <w:rFonts w:ascii="Times New Roman" w:hAnsi="Times New Roman" w:cs="Times New Roman"/>
          <w:sz w:val="28"/>
          <w:szCs w:val="28"/>
        </w:rPr>
        <w:t xml:space="preserve">  между ними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="000326F0" w:rsidRPr="00BE5A11">
        <w:rPr>
          <w:rFonts w:ascii="Times New Roman" w:hAnsi="Times New Roman" w:cs="Times New Roman"/>
          <w:sz w:val="28"/>
          <w:szCs w:val="28"/>
        </w:rPr>
        <w:t xml:space="preserve">  Число уровней управления определяется по числу уровней линейных руководителей </w:t>
      </w:r>
      <w:proofErr w:type="gramStart"/>
      <w:r w:rsidR="000326F0" w:rsidRPr="00BE5A11">
        <w:rPr>
          <w:rFonts w:ascii="Times New Roman" w:hAnsi="Times New Roman" w:cs="Times New Roman"/>
          <w:sz w:val="28"/>
          <w:szCs w:val="28"/>
        </w:rPr>
        <w:t>:Д</w:t>
      </w:r>
      <w:proofErr w:type="gramEnd"/>
      <w:r w:rsidR="000326F0" w:rsidRPr="00BE5A11">
        <w:rPr>
          <w:rFonts w:ascii="Times New Roman" w:hAnsi="Times New Roman" w:cs="Times New Roman"/>
          <w:sz w:val="28"/>
          <w:szCs w:val="28"/>
        </w:rPr>
        <w:t xml:space="preserve">иректор, </w:t>
      </w:r>
      <w:proofErr w:type="spellStart"/>
      <w:r w:rsidR="000326F0" w:rsidRPr="00BE5A11">
        <w:rPr>
          <w:rFonts w:ascii="Times New Roman" w:hAnsi="Times New Roman" w:cs="Times New Roman"/>
          <w:sz w:val="28"/>
          <w:szCs w:val="28"/>
        </w:rPr>
        <w:t>нач</w:t>
      </w:r>
      <w:proofErr w:type="spellEnd"/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="000326F0" w:rsidRPr="00BE5A11">
        <w:rPr>
          <w:rFonts w:ascii="Times New Roman" w:hAnsi="Times New Roman" w:cs="Times New Roman"/>
          <w:sz w:val="28"/>
          <w:szCs w:val="28"/>
        </w:rPr>
        <w:t>цеха, бригадир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="000326F0" w:rsidRPr="00BE5A11">
        <w:rPr>
          <w:rFonts w:ascii="Times New Roman" w:hAnsi="Times New Roman" w:cs="Times New Roman"/>
          <w:sz w:val="28"/>
          <w:szCs w:val="28"/>
        </w:rPr>
        <w:t xml:space="preserve">По реакции на изменения структуры управления делятся  </w:t>
      </w:r>
      <w:proofErr w:type="gramStart"/>
      <w:r w:rsidR="000326F0" w:rsidRPr="00BE5A1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0326F0" w:rsidRPr="00BE5A11">
        <w:rPr>
          <w:rFonts w:ascii="Times New Roman" w:hAnsi="Times New Roman" w:cs="Times New Roman"/>
          <w:sz w:val="28"/>
          <w:szCs w:val="28"/>
        </w:rPr>
        <w:t xml:space="preserve"> бюрократические, и адаптивные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26F0" w:rsidRPr="00BE5A11" w:rsidRDefault="000326F0" w:rsidP="000326F0">
      <w:pPr>
        <w:spacing w:line="40" w:lineRule="atLeast"/>
        <w:rPr>
          <w:rFonts w:ascii="Times New Roman" w:hAnsi="Times New Roman" w:cs="Times New Roman"/>
          <w:sz w:val="28"/>
          <w:szCs w:val="28"/>
        </w:rPr>
      </w:pPr>
      <w:r w:rsidRPr="00BE5A11">
        <w:rPr>
          <w:rFonts w:ascii="Times New Roman" w:hAnsi="Times New Roman" w:cs="Times New Roman"/>
          <w:b/>
          <w:sz w:val="28"/>
          <w:szCs w:val="28"/>
        </w:rPr>
        <w:t>23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b/>
          <w:sz w:val="28"/>
          <w:szCs w:val="28"/>
        </w:rPr>
        <w:t xml:space="preserve"> Бюрократические типы структур управления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Бюрократические (механические) характеризуются высокой степенью разделение труда, развитой иерархией управления, многочисленными нормами и правилами поведения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Их недостаток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слабогибкость</w:t>
      </w:r>
      <w:proofErr w:type="spellEnd"/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К ним относятся функциональные, линейно функциональные, и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дивизиональные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 структуры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В функциональном типе структуры преобладает функциональная форма </w:t>
      </w:r>
      <w:r w:rsidRPr="00BE5A11">
        <w:rPr>
          <w:rFonts w:ascii="Times New Roman" w:hAnsi="Times New Roman" w:cs="Times New Roman"/>
          <w:sz w:val="28"/>
          <w:szCs w:val="28"/>
        </w:rPr>
        <w:lastRenderedPageBreak/>
        <w:t>связей, которая характеризуется выделением специалистов и функциональных подразделений, хорошо знающих конкретные области производства и управления и принимающих в этих областях обоснованные решения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Достоинствами функциональной структуры управления являются:</w:t>
      </w:r>
      <w:r w:rsidR="003A69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>овышение эффективности осуществления специальных функций менеджмента (рост производительности и качества управленческого труда)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-повышение компетентности руководства вследствие привлечения квалифицированных специалистов по отдельным областям управления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относительно низкие затраты на реализацию специальных функций менеджмента в сопоставлении с высокой эффективностью их выполнения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повышение гибкости структуры, которая легко реагирует на потребности практики путем создания функциональных служб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Функциональная структура эффективна в организациях, где существует достаточно четкое разграничение прав и ответственности руководителей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К функциональному типу относятся структуры научно-исследовательских и проектных организаций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В линейно-функциональной структуре  линейное управление сочетается с функциональным управлением, образуя структуру, свободную от недостатков, присущих отдельно линейному и функциональному типу структур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Линейно-функциональный тип структуры имеет достоинства и линейной, и функциональной структур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Но ему присущи недостатки:- возможно искусственное расширение аппарата управления, его отрыв от производства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бюрократизм и волокита в принятии решений из-за загрузки линейного руководителя согласованием разного рода решений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>-о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>тсутствие гибкости и приспособляемости при возникновении новых задач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слабая координация деятельности по внедрению новых программ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Линейно-функциональные структуры в настоящее время являются основным типом структур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Редко встречаются функциональные структуры, не дополненные линейными связями, и в чистом виде линейные структуры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Линейно-функциональные структуры управления особенно эффективны при решении повторяющихся, неизменных в течение длительного времени задач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Дивизиональная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 структура характеризуется делением сложной линейно-функциональной структуры на относительно самостоятельные, обособленные в хозяйственном отношении блоки (дивизионы)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Выделение блоков происходит по видам товаров и услуг, географическим регионам, потребителям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дивизиональной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 продуктовой структуре полномочия по руководству производством и сбытом определенного продукта передаются одному руководителю, ответственному за данный вид продукции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Формируется структура, которая позволяет крупной фирме использовать преимущества малого бизнеса и уделять каждому продукту (группе продуктов) максимум внимания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Организации с такой структурой способны быстрее и более гибко, чем при использовании линейно-функциональной структуры, реагировать на изменения условий конкуренции, технологии, покупательского спроса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При производстве большого ассортимента товаров, которые должны отвечать запросам определенных групп потребителей, используется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дивизиональная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 структура по потребителю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Преимуществами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дивизиональной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 структуры являются:- быстрое реагирование на изменение конкуренции, технологии, покупательского спроса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лучшая координация работ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перенос ответственности за прибыль на «продуктовый» уровень, что освобождает время высшего руководства для решения стратегических задач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ослабление негативного влияния «эффекта бутылочного горла»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26F0" w:rsidRPr="00BE5A11" w:rsidRDefault="000326F0" w:rsidP="000326F0">
      <w:pPr>
        <w:spacing w:line="40" w:lineRule="atLeast"/>
        <w:rPr>
          <w:rFonts w:ascii="Times New Roman" w:hAnsi="Times New Roman" w:cs="Times New Roman"/>
          <w:b/>
          <w:sz w:val="28"/>
          <w:szCs w:val="28"/>
        </w:rPr>
      </w:pPr>
      <w:r w:rsidRPr="00BE5A11">
        <w:rPr>
          <w:rFonts w:ascii="Times New Roman" w:hAnsi="Times New Roman" w:cs="Times New Roman"/>
          <w:b/>
          <w:sz w:val="28"/>
          <w:szCs w:val="28"/>
        </w:rPr>
        <w:t>24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b/>
          <w:sz w:val="28"/>
          <w:szCs w:val="28"/>
        </w:rPr>
        <w:t>Адаптивные типы структур управления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Адаптивные (органические)  способы эффективно реагировать на происходящие изменения в процессе, в технологии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К ним относятся проектные и матричные структуры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Матричные структуры управления характеризуются наличием проектов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В них происходит наложение проектной </w:t>
      </w:r>
      <w:r w:rsidRPr="00BE5A11">
        <w:rPr>
          <w:rFonts w:ascii="Times New Roman" w:hAnsi="Times New Roman" w:cs="Times New Roman"/>
          <w:sz w:val="28"/>
          <w:szCs w:val="28"/>
        </w:rPr>
        <w:lastRenderedPageBreak/>
        <w:t>структуры на функциональную структуру, существует двойное подчинение работников руководителю проекта (программы) и функциональному руководителю того подразделения (отдела), в котором они трудится постоянно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Руководители проектов отвечают в целом за интеграцию всех видов деятельности и ресурсов, относящихся к данному проекту, за планирование проекта, составление и соблюдение графика проектирования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Функциональные руководители отвечают за качество выполнения работ рабочими группа по определенной специальной функции управления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Данная структура напоминает решетку, матрицу, отсюда название «матричная структура»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Преимущества матричной структуры управления:- гибкость и адаптивность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>-у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>лучшение использования интеллектуальных ресурсов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-возможность перераспределения трудовых ресурсов в зависимости от потребностей каждого проекта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развитие механизмов множественности власти и принятия решений в группах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Матричная структура применяется в видах экономической деятельности с низкой капиталоемкостью и развитой интеллектуальной составляющей: банковском деле, страховании, медицине, образовании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Матричная структура эффективна в творческих видах деятельности: управленческом консультировании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научных изысканиях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деятельности, связанной с дизайном, модой, театральными и концертными постановками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Сетевая организация сочетает элементы специализации функциональной формы, автономность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дивизиональной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 структуры и возможность переброски ресурсов матричной организации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Виртуальные корпорации представляют собой организации с максимально возможным использованием информационных технологий и широко распределенными автономными звеньями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Это сообщество функциональных партнеров, управляющих проектированием, производством и реализацией продуктов с использованием современных информационных технологий и систем контрактов, заключаемых с независимыми рабочими группами и структурами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>Чтобы стать виртуальной, компания должна быть построена на основе следующих принципов - упразднения отношений преимущественного подчинения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 xml:space="preserve"> - временного характера функционирования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использования центров индивидуальной выгоды (прибыли)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 xml:space="preserve">-  географической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рассредоточенности</w:t>
      </w:r>
      <w:proofErr w:type="spellEnd"/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 xml:space="preserve"> - отделения процесса разработки политики от процесса принятия решений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 использования информационных технологий и телекоммуникационных процессов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свободного и немедленного доступа к информации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 xml:space="preserve"> - совместной собственности и создания динамичных альянсов</w:t>
      </w:r>
      <w:r w:rsidR="00D9168B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D9168B">
        <w:rPr>
          <w:rFonts w:ascii="Times New Roman" w:hAnsi="Times New Roman" w:cs="Times New Roman"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>- объединения ключевых технологий и компетенций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 xml:space="preserve"> - совместной работы заказчиков, поставщиков, руководителей, исполнителей и государственных органов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26F0" w:rsidRPr="00BE5A11" w:rsidRDefault="000326F0" w:rsidP="000326F0">
      <w:pPr>
        <w:spacing w:line="40" w:lineRule="atLeast"/>
        <w:rPr>
          <w:rFonts w:ascii="Times New Roman" w:hAnsi="Times New Roman" w:cs="Times New Roman"/>
          <w:b/>
          <w:sz w:val="28"/>
          <w:szCs w:val="28"/>
        </w:rPr>
      </w:pPr>
      <w:r w:rsidRPr="00BE5A11">
        <w:rPr>
          <w:rFonts w:ascii="Times New Roman" w:hAnsi="Times New Roman" w:cs="Times New Roman"/>
          <w:b/>
          <w:sz w:val="28"/>
          <w:szCs w:val="28"/>
        </w:rPr>
        <w:t>25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b/>
          <w:sz w:val="28"/>
          <w:szCs w:val="28"/>
        </w:rPr>
        <w:t>Мотивация деятельности в менеджменте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Мотивация – процесс побуждения себя и других к деятельности для достижения личных целей и целей организации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В теории и практике менеджмента выделяют содержательные и процессуальные теории мотивации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По теор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>ии ие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>рархии потребностей А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Маслоу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 люди постоянно испытывают различные потребности, которые можно классифицировать по группам, расположенным иерархически по отношению друг к другу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Согласно теор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>ии ие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>рархии потребностей А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Маслоу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 к первичным потребностям относят физиологические потребности и потребность в безопасности, вторичными потребностями являются социальные потребности (потребность в причастности), потребность в уважении и потребность в самореализации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Потребность в успехе выражается стремлением человека достичь поставленных целей более эффективно, чем прежде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Совместно полученный результат удовлетворяет человека с развитыми потребностями достижения в меньшей степени, чем результат, достигнутый самостоятельно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Потребность во власти проявляется в стремлении оказывать влияние на поведение людей и брать на себя за это ответственность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Это не </w:t>
      </w:r>
      <w:r w:rsidRPr="00BE5A11">
        <w:rPr>
          <w:rFonts w:ascii="Times New Roman" w:hAnsi="Times New Roman" w:cs="Times New Roman"/>
          <w:sz w:val="28"/>
          <w:szCs w:val="28"/>
        </w:rPr>
        <w:lastRenderedPageBreak/>
        <w:t>только административная власть, но власть авторитета и таланта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Потребность в причастности достигается поиском возможности установления хороших отношений с коллективом, получения его одобрения и поддержки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Согласно двухфакторной теории мотивации Ф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Герцберга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 факторы, побуждающие людей к работе делятся 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 xml:space="preserve"> гигиенические и мотивационные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Гигиенические факторы (условия труда, заработная плата, взаимоотношения с руководством) могут влиять на степень удовлетворенности работника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Вместе с тем их улучшение выше определенного предела не воспринимается как мотивация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К мотивирующим факторам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Герцберг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 относит такие факторы, как признание, содержание работы, ответственность, продвижение и другие факторы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>Экономические методы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 xml:space="preserve"> управления на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макроуровне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 организации включают: прогнозы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национальные программы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государственные заказы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налоговая политика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ценовая политика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финансово- кредитная политика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инвестиционная политика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>Экономические методы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 xml:space="preserve"> менеджмента, применяемые на уровне предприятия: хозяйственный расчет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самоокупаемость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самофинансирование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>Экономические методы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 xml:space="preserve"> менеджмента, применяемые на уровне отдельного работника: методы поощрения (заработная плата, премирование)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методы наказания (штрафы, начеты)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Организационно-распорядительные методы управления подразделяются на два крупных блока: методы организационного воздействия и методы распорядительного воздействия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К методам организационного воздействия относятся: организационное нормирование и планирование, организационный инструктаж, организационное распорядительство, контроль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Организационное нормирование и планирование включает номенклатурно-технические, организационно-структурные, административно-организационные и оперативно-календарные нормативы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Организационный инструктаж предполагает инструктирование работников для оказания им помощи в устранении трудностей, возникающих в процессе реализации управленческих решений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Организационное распорядительство – это выдача распоряжений основным, вспомогательным и обслуживающим подразделениям предприятия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Организационный контроль – это программа исполнения решений и распоряжений различных органов управления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Методы распорядительного воздействия представляют собой административное воздействие, осуществляемое при помощи приказов, распоряжений, директив, указаний, резолюций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Приказ – это письменное или устное распоряжение руководителя, направленное на решение конкретной задачи, которое предписывает: что, когда, кому следует сделать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Распоряжение – управленческая команда руководителя, направленная на решение частных вопросов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Как правило, распоряжение используется для конкретизации задач в рамках отдельных структурных подразделений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Директива – решение о целях перспективного развития объекта управления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Директивы определяют общую цель, связанную с политикой и миссией организации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Они обычно рассчитаны на длительный срок и требуют качественных изменений приемов работы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Указание – постоянное распорядительное воздействие руководителя по разъяснению конкретных заданий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Резолюция – распоряжение руководителя, зафиксированное на документе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26F0" w:rsidRPr="00BE5A11" w:rsidRDefault="000326F0" w:rsidP="000326F0">
      <w:pPr>
        <w:spacing w:line="40" w:lineRule="atLeast"/>
        <w:rPr>
          <w:rFonts w:ascii="Times New Roman" w:hAnsi="Times New Roman" w:cs="Times New Roman"/>
          <w:b/>
          <w:sz w:val="28"/>
          <w:szCs w:val="28"/>
        </w:rPr>
      </w:pPr>
      <w:r w:rsidRPr="00BE5A11">
        <w:rPr>
          <w:rFonts w:ascii="Times New Roman" w:hAnsi="Times New Roman" w:cs="Times New Roman"/>
          <w:b/>
          <w:sz w:val="28"/>
          <w:szCs w:val="28"/>
        </w:rPr>
        <w:t>25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b/>
          <w:sz w:val="28"/>
          <w:szCs w:val="28"/>
        </w:rPr>
        <w:t>Содержательные теории мотивации</w:t>
      </w:r>
      <w:r w:rsidR="00F10B94" w:rsidRPr="00BE5A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>Теория содержания мотивации анализирует факторы оказывающие влияние на мотивацию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Эти теории описывают структуру потребностей их содержание и то, как данные потребности связаны с мотивацией человека и деятельности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 В данных теориях делается попытка дать ответ на вопрос о том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 xml:space="preserve"> что внутри человека побуждает его к деятельности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Наиболее известными теориями мотивации этой группы являются : 1) теория иерархии потребностей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 xml:space="preserve"> разработана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Маслоу</w:t>
      </w:r>
      <w:proofErr w:type="spellEnd"/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2) теория ERG, разработанная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Альдерфером</w:t>
      </w:r>
      <w:proofErr w:type="spellEnd"/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3) теория приобретённых потребностей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МакКлелланда</w:t>
      </w:r>
      <w:proofErr w:type="spellEnd"/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4) теория двух факторов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Герцберга</w:t>
      </w:r>
      <w:proofErr w:type="spellEnd"/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="00F10B94" w:rsidRPr="00BE5A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lastRenderedPageBreak/>
        <w:t>Однако при этом, несмотря на принципиальные различия, все четыре вышеописанные теории имеют нечто общее, позволяющее установить определённые параллели между ними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Характерной особенностью всех четырёх теорий является то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Что они изучают  потребности и дают классификацию потребностей, позволяющую делать некие выводы о механизме мотивации человека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Сравнивая классификации</w:t>
      </w:r>
      <w:r w:rsidR="00F10B94" w:rsidRPr="00BE5A11">
        <w:rPr>
          <w:rFonts w:ascii="Times New Roman" w:hAnsi="Times New Roman" w:cs="Times New Roman"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>всех четырёх теорий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 xml:space="preserve"> можно отметить, что выделённые в различных теориях группы  потребностей достаточно определённо соответствуют друг другу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26F0" w:rsidRPr="00BE5A11" w:rsidRDefault="000326F0" w:rsidP="000326F0">
      <w:pPr>
        <w:spacing w:line="40" w:lineRule="atLeast"/>
        <w:rPr>
          <w:rFonts w:ascii="Times New Roman" w:hAnsi="Times New Roman" w:cs="Times New Roman"/>
          <w:b/>
          <w:sz w:val="28"/>
          <w:szCs w:val="28"/>
        </w:rPr>
      </w:pPr>
      <w:r w:rsidRPr="00BE5A11">
        <w:rPr>
          <w:rFonts w:ascii="Times New Roman" w:hAnsi="Times New Roman" w:cs="Times New Roman"/>
          <w:b/>
          <w:sz w:val="28"/>
          <w:szCs w:val="28"/>
        </w:rPr>
        <w:t>26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b/>
          <w:sz w:val="28"/>
          <w:szCs w:val="28"/>
        </w:rPr>
        <w:t>Процессуальные теории мотивации</w:t>
      </w:r>
      <w:r w:rsidR="00F10B94" w:rsidRPr="00BE5A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>Эти те теории мотивации не отвергают существование потребностей людей ,и рассматривают восприятие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 1) ТЕОРИЯ ожидания – до совершенствования трудового действия человек оценивает вероятность благополучного исхода </w:t>
      </w:r>
      <w:r w:rsidR="00F10B94" w:rsidRPr="00BE5A11">
        <w:rPr>
          <w:rFonts w:ascii="Times New Roman" w:hAnsi="Times New Roman" w:cs="Times New Roman"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>в 3-х парах взаимодействия:--- затраты труда--- результаты труда</w:t>
      </w:r>
      <w:r w:rsidR="003A699E">
        <w:rPr>
          <w:rFonts w:ascii="Times New Roman" w:hAnsi="Times New Roman" w:cs="Times New Roman"/>
          <w:sz w:val="28"/>
          <w:szCs w:val="28"/>
        </w:rPr>
        <w:t>—</w:t>
      </w:r>
      <w:r w:rsidRPr="00BE5A11">
        <w:rPr>
          <w:rFonts w:ascii="Times New Roman" w:hAnsi="Times New Roman" w:cs="Times New Roman"/>
          <w:sz w:val="28"/>
          <w:szCs w:val="28"/>
        </w:rPr>
        <w:t>вознаграждение</w:t>
      </w:r>
      <w:proofErr w:type="gramStart"/>
      <w:r w:rsidR="003A699E">
        <w:rPr>
          <w:rFonts w:ascii="Times New Roman" w:hAnsi="Times New Roman" w:cs="Times New Roman"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>ледует ставить реалистические цели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Необходимо соблюдать жесткую связь между предполагаемым результатом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Необходимо знать нужды или потребности сотрудников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2) ТЕОРИЯ справедливости – человек субъективно оценивает своё вознаграждение и затраты труда а затем сравнивает с вознаграждением и затратами труда своего коллеги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Если это сравнение оказывается не в пользу 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>проводящего</w:t>
      </w:r>
      <w:proofErr w:type="gramEnd"/>
      <w:r w:rsidRPr="00BE5A11">
        <w:rPr>
          <w:rFonts w:ascii="Times New Roman" w:hAnsi="Times New Roman" w:cs="Times New Roman"/>
          <w:sz w:val="28"/>
          <w:szCs w:val="28"/>
        </w:rPr>
        <w:t xml:space="preserve"> анализ то, возникает чувство не справедливости, и мотивация к труду снижается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Степень открытости системы вознаграждения определяется менеджером самостоятельно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699E" w:rsidRDefault="000326F0" w:rsidP="00571B69">
      <w:pPr>
        <w:spacing w:line="40" w:lineRule="atLeast"/>
        <w:rPr>
          <w:rFonts w:ascii="Times New Roman" w:hAnsi="Times New Roman" w:cs="Times New Roman"/>
          <w:sz w:val="28"/>
          <w:szCs w:val="28"/>
        </w:rPr>
      </w:pPr>
      <w:r w:rsidRPr="00BE5A11">
        <w:rPr>
          <w:rFonts w:ascii="Times New Roman" w:hAnsi="Times New Roman" w:cs="Times New Roman"/>
          <w:b/>
          <w:sz w:val="28"/>
          <w:szCs w:val="28"/>
        </w:rPr>
        <w:t>27</w:t>
      </w:r>
      <w:r w:rsidR="00D916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b/>
          <w:sz w:val="28"/>
          <w:szCs w:val="28"/>
        </w:rPr>
        <w:t>Регулирование и контроль в системе менеджмента</w:t>
      </w:r>
      <w:r w:rsidR="00F10B94" w:rsidRPr="00BE5A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>Контроль как функция управления представляет собой сопоставление фактического состояния объекта управления с оптимальным, плановым состоянием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Контроль бывает предварительный, текущий, заключительный (итоговый)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Предварительный вид контроля предшествует началу любой деятельности предприятия и включает целый ряд направлений: анализ профессиональных знаний и навыков при приеме на работу, состояние и готовность материально-технической базы, финансовое обеспечение производственного процесса, предварительная оценка возможностей поставок сырья и материалов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Предварительные прогнозы условий сбыта готовой продукции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Текущий контроль предполагает выяснение эффективности использования материальных, финансовых и трудовых ресурсов и резервов, а также проверку текущей технической, технологической и хозяйственной деятельности предприятия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Заключительный контроль в том, чтобы оценить результаты деятельности предприятия в целом или отдельных его подразделений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сопоставление фактически полученных результатов с запланированными показателями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Контроль проводится в несколько этапов:- определение необходимых критериев контроля, сроков и методов его осуществления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создание математической или графической модели процесса контроля над потоками ресурсов и резервов и установление «точек контроля»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измерение результатов, получение информации (снятие информации), анализ данных и выявление причин отклонений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корректировка на основе полученной информации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Проведение корректировки деятельности организации по результатам контроля в менеджменте называют регулированием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Рациональный контроль должен соответствовать следующим требованиям:- стратегической направленности контроля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объективности стандартов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двусторонней связи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своевременности проведения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гибкости контроля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- экономичности контроля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1B69" w:rsidRPr="00BE5A11" w:rsidRDefault="000326F0" w:rsidP="00571B69">
      <w:pPr>
        <w:spacing w:line="40" w:lineRule="atLeast"/>
        <w:rPr>
          <w:rFonts w:ascii="Times New Roman" w:hAnsi="Times New Roman" w:cs="Times New Roman"/>
          <w:b/>
          <w:sz w:val="28"/>
          <w:szCs w:val="28"/>
        </w:rPr>
      </w:pPr>
      <w:r w:rsidRPr="00BE5A11">
        <w:rPr>
          <w:rFonts w:ascii="Times New Roman" w:hAnsi="Times New Roman" w:cs="Times New Roman"/>
          <w:b/>
          <w:sz w:val="28"/>
          <w:szCs w:val="28"/>
        </w:rPr>
        <w:t>28Конфликтоность в менеджменте</w:t>
      </w:r>
      <w:r w:rsidR="00F10B94" w:rsidRPr="00BE5A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i/>
          <w:sz w:val="28"/>
          <w:szCs w:val="28"/>
        </w:rPr>
        <w:t xml:space="preserve">конфликт </w:t>
      </w:r>
      <w:r w:rsidRPr="00BE5A11">
        <w:rPr>
          <w:rFonts w:ascii="Times New Roman" w:hAnsi="Times New Roman" w:cs="Times New Roman"/>
          <w:sz w:val="28"/>
          <w:szCs w:val="28"/>
        </w:rPr>
        <w:t>– это отсутствие согласия между двумя или более сторонами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Менеджер, согласно своей роли, находится обычно в центре любого конфликта в организации и призван разрешать его всеми доступными ему средствами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Управление конфликтом является одной из важнейших функций </w:t>
      </w:r>
      <w:r w:rsidRPr="00BE5A11">
        <w:rPr>
          <w:rFonts w:ascii="Times New Roman" w:hAnsi="Times New Roman" w:cs="Times New Roman"/>
          <w:sz w:val="28"/>
          <w:szCs w:val="28"/>
        </w:rPr>
        <w:lastRenderedPageBreak/>
        <w:t>руководителя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С точки зрения причин конфликтной ситуации выделяется три типа конфликтов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Первый – это конфликт целей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В этом случае ситуация характеризуется тем, что участвующие в ней стороны по-разному видят желаемое состояние объекта в будущем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Существует много методов разрешения таких конфликтов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Второй – это конфликт, вызванный тем, что участвующие стороны расходятся во взглядах, идеях и мыслях по решаемой проблеме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Разрешение таких конфликтов требует большего времени, чем разрешение конфликтов, связанных с противоречием целей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И, наконец, третий – это чувственный конфликт, появляющийся в ситуации, когда у участников различны чувства и эмоции, лежащие в основе их отношений друг с другом как личностей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Люди просто вызывают друг у друга раздражение стилем своего поведения, ведения дел, взаимодействия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Такие конфликты труднее всего поддаются разрешению, так как в их основе лежат причины, связанные с психикой личности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>Можно выделить пять уровней конфликтов в организации: внутри личности (связанные с противоречиями между «хочу», «могу» и «надо» в человеке), между личностями (на профессионально-производственной, социальной и эмоциональной почве), внутри группы, между группами, внутри организации</w:t>
      </w:r>
      <w:r w:rsidR="00D9168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9168B">
        <w:rPr>
          <w:rFonts w:ascii="Times New Roman" w:hAnsi="Times New Roman" w:cs="Times New Roman"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Эти уровни тесно связаны между собой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Так,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внутриличностный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 конфликт может заставить индивида чувствовать себя агрессивно по отношению к другим и вызвать тем самым личностный конфликт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E5A11">
        <w:rPr>
          <w:rFonts w:ascii="Times New Roman" w:hAnsi="Times New Roman" w:cs="Times New Roman"/>
          <w:sz w:val="28"/>
          <w:szCs w:val="28"/>
        </w:rPr>
        <w:t>Источниками конфликта могут быть дефицит ресурсов, неодинаковый вклад в дело, несбывшиеся ожидания, ортодоксальность управления, недостаток самостоятельности и т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д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Путями разрешения конфликтов могут быть сила, власть, убеждение, сотрудничество, компромисс, уход от конфликта, привлечение третьей силы, ведение игры и т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п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i/>
          <w:sz w:val="28"/>
          <w:szCs w:val="28"/>
        </w:rPr>
        <w:t>Существуют следующие стратегии поведения в конфликте:</w:t>
      </w:r>
      <w:r w:rsidRPr="00BE5A11">
        <w:rPr>
          <w:rFonts w:ascii="Times New Roman" w:hAnsi="Times New Roman" w:cs="Times New Roman"/>
          <w:sz w:val="28"/>
          <w:szCs w:val="28"/>
        </w:rPr>
        <w:t>1) уход от взаимодействия</w:t>
      </w:r>
      <w:r w:rsidR="00D9168B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D9168B">
        <w:rPr>
          <w:rFonts w:ascii="Times New Roman" w:hAnsi="Times New Roman" w:cs="Times New Roman"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>2) сглаживание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3) борьба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4) сотрудничество и решение проблемы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5) поиск компромисса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Для разрешения организационных конфликтов широко используются так называемые структурные методы управления конфликтом внутри организации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Эти методы связаны с использованием изменений в структуре организации для разрешения конфликтов, получивших развитие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Они направлены на снижение интенсивности конфликта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 В группу этих методов входят: – методы, связанные с использованием руководителем своего положения в организации (приказ, распоряжение, директива и т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п</w:t>
      </w:r>
      <w:r w:rsidR="00D9168B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D9168B">
        <w:rPr>
          <w:rFonts w:ascii="Times New Roman" w:hAnsi="Times New Roman" w:cs="Times New Roman"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– методы, связанные с «разведением» частей организации – участников конфликта («разведение» их по ресурсам, целям, средствам и т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д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 xml:space="preserve">) или снижением их взаимозависимости (дифференциация и </w:t>
      </w:r>
      <w:proofErr w:type="spellStart"/>
      <w:r w:rsidRPr="00BE5A11">
        <w:rPr>
          <w:rFonts w:ascii="Times New Roman" w:hAnsi="Times New Roman" w:cs="Times New Roman"/>
          <w:sz w:val="28"/>
          <w:szCs w:val="28"/>
        </w:rPr>
        <w:t>автономизация</w:t>
      </w:r>
      <w:proofErr w:type="spellEnd"/>
      <w:r w:rsidRPr="00BE5A11">
        <w:rPr>
          <w:rFonts w:ascii="Times New Roman" w:hAnsi="Times New Roman" w:cs="Times New Roman"/>
          <w:sz w:val="28"/>
          <w:szCs w:val="28"/>
        </w:rPr>
        <w:t xml:space="preserve"> подразделений)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– методы, связанные с созданием определенного «задела» в работе взаимозависимых подразделений (запас материалов и комплектующих)</w:t>
      </w:r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– методы, связанные с введением специального интеграционного механизма для конфликтующих подразделений (общий заместитель, куратор или координатор и т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п</w:t>
      </w:r>
      <w:r w:rsidR="00D9168B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D9168B">
        <w:rPr>
          <w:rFonts w:ascii="Times New Roman" w:hAnsi="Times New Roman" w:cs="Times New Roman"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D9168B">
        <w:rPr>
          <w:rFonts w:ascii="Times New Roman" w:hAnsi="Times New Roman" w:cs="Times New Roman"/>
          <w:sz w:val="28"/>
          <w:szCs w:val="28"/>
        </w:rPr>
        <w:t xml:space="preserve">; </w:t>
      </w:r>
      <w:r w:rsidRPr="00BE5A11">
        <w:rPr>
          <w:rFonts w:ascii="Times New Roman" w:hAnsi="Times New Roman" w:cs="Times New Roman"/>
          <w:sz w:val="28"/>
          <w:szCs w:val="28"/>
        </w:rPr>
        <w:t>– методы, связанные со слиянием разных подразделений и наделением их общей задачей (например, объединение отдела труда и заработной платы и отдела кадров в отдел развития персонала, призванный заниматься развитием каждого отдельного работника в плане его роста, а не только расчетно-учетными функциями)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sz w:val="28"/>
          <w:szCs w:val="28"/>
        </w:rPr>
        <w:t>Если конфликтная ситуация находится под контролем руководства, то такие конфликты называют функциональными</w:t>
      </w:r>
      <w:r w:rsidR="00D916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1B69" w:rsidRPr="00BE5A11" w:rsidRDefault="00A06FCF" w:rsidP="00571B69">
      <w:pPr>
        <w:spacing w:line="40" w:lineRule="atLeast"/>
        <w:rPr>
          <w:rFonts w:ascii="Times New Roman" w:hAnsi="Times New Roman" w:cs="Times New Roman"/>
          <w:sz w:val="28"/>
          <w:szCs w:val="28"/>
        </w:rPr>
      </w:pPr>
      <w:r w:rsidRPr="00BE5A11">
        <w:rPr>
          <w:rFonts w:ascii="Times New Roman" w:hAnsi="Times New Roman" w:cs="Times New Roman"/>
          <w:b/>
          <w:sz w:val="28"/>
          <w:szCs w:val="28"/>
        </w:rPr>
        <w:t>29</w:t>
      </w:r>
      <w:r w:rsidR="00571B69"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71B69" w:rsidRPr="00BE5A11">
        <w:rPr>
          <w:rStyle w:val="a6"/>
          <w:rFonts w:ascii="Times New Roman" w:hAnsi="Times New Roman" w:cs="Times New Roman"/>
          <w:color w:val="000000"/>
          <w:sz w:val="28"/>
          <w:szCs w:val="28"/>
        </w:rPr>
        <w:t>Управленческое решение</w:t>
      </w:r>
      <w:r w:rsidR="00571B69" w:rsidRPr="00BE5A1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571B69" w:rsidRPr="00BE5A11">
        <w:rPr>
          <w:rFonts w:ascii="Times New Roman" w:hAnsi="Times New Roman" w:cs="Times New Roman"/>
          <w:color w:val="000000"/>
          <w:sz w:val="28"/>
          <w:szCs w:val="28"/>
        </w:rPr>
        <w:t>— это выбор, который должен сделать руководитель, чтобы выполнить обязанности, обусловленные занимаемой им должностью (выбор альтернативы, осуществлённый руководителем в рамках его должностных полномочий и компетенции и направленный на достижение целей организации)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571B69"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Принятие решений является основой управления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571B69"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Ответственность за принятие важных управленческих решений — тяжелое моральное бремя, что особенно ярко проявляется на высших </w:t>
      </w:r>
      <w:r w:rsidR="00571B69" w:rsidRPr="00BE5A11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уровнях управления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571B69"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71B69" w:rsidRPr="00BE5A11">
        <w:rPr>
          <w:rFonts w:ascii="Times New Roman" w:hAnsi="Times New Roman" w:cs="Times New Roman"/>
          <w:color w:val="000000"/>
          <w:sz w:val="28"/>
          <w:szCs w:val="28"/>
          <w:u w:val="single"/>
        </w:rPr>
        <w:t>Эффективным считают решение</w:t>
      </w:r>
      <w:r w:rsidR="00571B69" w:rsidRPr="00BE5A11">
        <w:rPr>
          <w:rFonts w:ascii="Times New Roman" w:hAnsi="Times New Roman" w:cs="Times New Roman"/>
          <w:color w:val="000000"/>
          <w:sz w:val="28"/>
          <w:szCs w:val="28"/>
        </w:rPr>
        <w:t>, если:1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571B69" w:rsidRPr="00BE5A11">
        <w:rPr>
          <w:rFonts w:ascii="Times New Roman" w:hAnsi="Times New Roman" w:cs="Times New Roman"/>
          <w:color w:val="000000"/>
          <w:sz w:val="28"/>
          <w:szCs w:val="28"/>
        </w:rPr>
        <w:t>Оно исходит из реальных целей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571B69" w:rsidRPr="00BE5A11">
        <w:rPr>
          <w:rFonts w:ascii="Times New Roman" w:hAnsi="Times New Roman" w:cs="Times New Roman"/>
          <w:color w:val="000000"/>
          <w:sz w:val="28"/>
          <w:szCs w:val="28"/>
        </w:rPr>
        <w:t> 2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571B69" w:rsidRPr="00BE5A1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571B69" w:rsidRPr="00BE5A11">
        <w:rPr>
          <w:rFonts w:ascii="Times New Roman" w:hAnsi="Times New Roman" w:cs="Times New Roman"/>
          <w:color w:val="000000"/>
          <w:sz w:val="28"/>
          <w:szCs w:val="28"/>
        </w:rPr>
        <w:t>Для его осуществления есть необходимое время и нужные ресурсы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571B69" w:rsidRPr="00BE5A11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571B69" w:rsidRPr="00BE5A11">
        <w:rPr>
          <w:rFonts w:ascii="Times New Roman" w:hAnsi="Times New Roman" w:cs="Times New Roman"/>
          <w:color w:val="000000"/>
          <w:sz w:val="28"/>
          <w:szCs w:val="28"/>
        </w:rPr>
        <w:t>Оно может быть осуществлено в конкретных условиях организации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571B69" w:rsidRPr="00BE5A11">
        <w:rPr>
          <w:rFonts w:ascii="Times New Roman" w:hAnsi="Times New Roman" w:cs="Times New Roman"/>
          <w:color w:val="000000"/>
          <w:sz w:val="28"/>
          <w:szCs w:val="28"/>
        </w:rPr>
        <w:t> 4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571B69" w:rsidRPr="00BE5A11">
        <w:rPr>
          <w:rFonts w:ascii="Times New Roman" w:hAnsi="Times New Roman" w:cs="Times New Roman"/>
          <w:color w:val="000000"/>
          <w:sz w:val="28"/>
          <w:szCs w:val="28"/>
        </w:rPr>
        <w:t>Предусмотрены нештатные, аварийные ситуации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571B69" w:rsidRPr="00BE5A11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571B69" w:rsidRPr="00BE5A1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571B69" w:rsidRPr="00BE5A11">
        <w:rPr>
          <w:rFonts w:ascii="Times New Roman" w:hAnsi="Times New Roman" w:cs="Times New Roman"/>
          <w:color w:val="000000"/>
          <w:sz w:val="28"/>
          <w:szCs w:val="28"/>
        </w:rPr>
        <w:t>Оно не провоцирует конфликтные ситуации и стрессы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571B69" w:rsidRPr="00BE5A11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571B69" w:rsidRPr="00BE5A1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571B69" w:rsidRPr="00BE5A11">
        <w:rPr>
          <w:rFonts w:ascii="Times New Roman" w:hAnsi="Times New Roman" w:cs="Times New Roman"/>
          <w:color w:val="000000"/>
          <w:sz w:val="28"/>
          <w:szCs w:val="28"/>
        </w:rPr>
        <w:t>Предвидены изменения в деловом и фоновом окружении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571B69" w:rsidRPr="00BE5A11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571B69" w:rsidRPr="00BE5A11">
        <w:rPr>
          <w:rFonts w:ascii="Times New Roman" w:hAnsi="Times New Roman" w:cs="Times New Roman"/>
          <w:color w:val="000000"/>
          <w:sz w:val="28"/>
          <w:szCs w:val="28"/>
        </w:rPr>
        <w:t>Оно дает возможность осуществлять контроль исполнения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571B69" w:rsidRPr="00BE5A11" w:rsidRDefault="00A06FCF" w:rsidP="00807C8C">
      <w:pPr>
        <w:pStyle w:val="a4"/>
        <w:shd w:val="clear" w:color="auto" w:fill="FFFFFF"/>
        <w:spacing w:before="201" w:beforeAutospacing="0" w:after="0" w:afterAutospacing="0"/>
        <w:rPr>
          <w:color w:val="000000"/>
          <w:sz w:val="28"/>
          <w:szCs w:val="28"/>
        </w:rPr>
      </w:pPr>
      <w:r w:rsidRPr="00BE5A11">
        <w:rPr>
          <w:b/>
          <w:sz w:val="28"/>
          <w:szCs w:val="28"/>
        </w:rPr>
        <w:t>30</w:t>
      </w:r>
      <w:r w:rsidR="00571B69" w:rsidRPr="00BE5A11">
        <w:rPr>
          <w:sz w:val="28"/>
          <w:szCs w:val="28"/>
        </w:rPr>
        <w:t xml:space="preserve"> </w:t>
      </w:r>
      <w:r w:rsidR="00571B69" w:rsidRPr="00BE5A11">
        <w:rPr>
          <w:b/>
          <w:sz w:val="28"/>
          <w:szCs w:val="28"/>
        </w:rPr>
        <w:t>Лидерство и власть в организации</w:t>
      </w:r>
      <w:r w:rsidR="00571B69" w:rsidRPr="00BE5A11">
        <w:rPr>
          <w:color w:val="000000"/>
          <w:sz w:val="28"/>
          <w:szCs w:val="28"/>
        </w:rPr>
        <w:t xml:space="preserve"> Лидерство — возможность вести за собой людей</w:t>
      </w:r>
      <w:r w:rsidR="00D9168B">
        <w:rPr>
          <w:color w:val="000000"/>
          <w:sz w:val="28"/>
          <w:szCs w:val="28"/>
        </w:rPr>
        <w:t xml:space="preserve">. </w:t>
      </w:r>
      <w:r w:rsidR="00571B69" w:rsidRPr="00BE5A11">
        <w:rPr>
          <w:color w:val="000000"/>
          <w:sz w:val="28"/>
          <w:szCs w:val="28"/>
        </w:rPr>
        <w:t> </w:t>
      </w:r>
      <w:r w:rsidR="00571B69" w:rsidRPr="00BE5A11">
        <w:rPr>
          <w:b/>
          <w:bCs/>
          <w:color w:val="000000"/>
          <w:sz w:val="28"/>
          <w:szCs w:val="28"/>
        </w:rPr>
        <w:t>Лидерство</w:t>
      </w:r>
      <w:r w:rsidR="00571B69" w:rsidRPr="00BE5A11">
        <w:rPr>
          <w:color w:val="000000"/>
          <w:sz w:val="28"/>
          <w:szCs w:val="28"/>
        </w:rPr>
        <w:t xml:space="preserve"> — это способность оказывать влияние на отдельные </w:t>
      </w:r>
      <w:hyperlink r:id="rId5" w:tooltip="Личность" w:history="1">
        <w:r w:rsidR="00571B69" w:rsidRPr="00BE5A11">
          <w:rPr>
            <w:color w:val="000000" w:themeColor="text1"/>
            <w:sz w:val="28"/>
            <w:szCs w:val="28"/>
          </w:rPr>
          <w:t>личности</w:t>
        </w:r>
      </w:hyperlink>
      <w:r w:rsidR="00571B69" w:rsidRPr="00BE5A11">
        <w:rPr>
          <w:color w:val="000000"/>
          <w:sz w:val="28"/>
          <w:szCs w:val="28"/>
        </w:rPr>
        <w:t> и группы, направляя их усилия для достижения </w:t>
      </w:r>
      <w:hyperlink r:id="rId6" w:tooltip="Цели организации" w:history="1">
        <w:r w:rsidR="00571B69" w:rsidRPr="00BE5A11">
          <w:rPr>
            <w:color w:val="000000" w:themeColor="text1"/>
            <w:sz w:val="28"/>
            <w:szCs w:val="28"/>
          </w:rPr>
          <w:t>цели организации</w:t>
        </w:r>
      </w:hyperlink>
      <w:r w:rsidR="00D9168B">
        <w:rPr>
          <w:color w:val="000000" w:themeColor="text1"/>
          <w:sz w:val="28"/>
          <w:szCs w:val="28"/>
        </w:rPr>
        <w:t xml:space="preserve">. </w:t>
      </w:r>
      <w:r w:rsidR="00571B69" w:rsidRPr="00BE5A11">
        <w:rPr>
          <w:color w:val="000000"/>
          <w:sz w:val="28"/>
          <w:szCs w:val="28"/>
        </w:rPr>
        <w:t>Говоря о влиянии, мы имеем в виду ситуацию, когда один человек вносит изменения в поведение другого</w:t>
      </w:r>
      <w:r w:rsidR="00D9168B">
        <w:rPr>
          <w:color w:val="000000"/>
          <w:sz w:val="28"/>
          <w:szCs w:val="28"/>
        </w:rPr>
        <w:t xml:space="preserve">. </w:t>
      </w:r>
      <w:r w:rsidR="00571B69" w:rsidRPr="00BE5A11">
        <w:rPr>
          <w:color w:val="000000"/>
          <w:sz w:val="28"/>
          <w:szCs w:val="28"/>
        </w:rPr>
        <w:t xml:space="preserve"> Как правило, влияние может оказываться только с помощью идей (К</w:t>
      </w:r>
      <w:r w:rsidR="00D9168B">
        <w:rPr>
          <w:color w:val="000000"/>
          <w:sz w:val="28"/>
          <w:szCs w:val="28"/>
        </w:rPr>
        <w:t xml:space="preserve">. </w:t>
      </w:r>
      <w:r w:rsidR="00571B69" w:rsidRPr="00BE5A11">
        <w:rPr>
          <w:color w:val="000000"/>
          <w:sz w:val="28"/>
          <w:szCs w:val="28"/>
        </w:rPr>
        <w:t xml:space="preserve"> Маркс)</w:t>
      </w:r>
      <w:r w:rsidR="00D9168B">
        <w:rPr>
          <w:color w:val="000000"/>
          <w:sz w:val="28"/>
          <w:szCs w:val="28"/>
        </w:rPr>
        <w:t xml:space="preserve">. </w:t>
      </w:r>
    </w:p>
    <w:p w:rsidR="00571B69" w:rsidRPr="00BE5A11" w:rsidRDefault="00571B69" w:rsidP="00807C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5A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Власть</w:t>
      </w:r>
      <w:r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означает способность (возможность) влиять на поведение других людей, с целью подчинить их своей воле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07C8C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Власть позволяет руководителю распоряжаться действиями подчиненных, направлять их в русло интересов организации, побуждать сотрудников и более эффективной работе, предотвращать возникающие в коллективе конфликты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 власти нет организации и нет определенного порядка в деятельности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07C8C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E5A1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Определение власти как организационного процесса подразумевает следующее:</w:t>
      </w:r>
      <w:r w:rsidR="00807C8C" w:rsidRPr="00BE5A1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807C8C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Власть существует у того, кто может ее использовать потенциально, т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она существует не только тогда, когда используется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07C8C" w:rsidRPr="00BE5A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07C8C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Власть является функцией взаимозависимости, т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между тем, кто использует власть, и тем, к кому она применяется, существует взаимозависимость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07C8C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Власти не является абсолютной, т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тот, к кому применяется власть, имеет некоторую свободу действий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End"/>
    </w:p>
    <w:p w:rsidR="00912C35" w:rsidRPr="00BE5A11" w:rsidRDefault="00807C8C" w:rsidP="00912C3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E5A11">
        <w:rPr>
          <w:rFonts w:ascii="Times New Roman" w:hAnsi="Times New Roman" w:cs="Times New Roman"/>
          <w:color w:val="000000"/>
          <w:sz w:val="28"/>
          <w:szCs w:val="28"/>
          <w:u w:val="single"/>
        </w:rPr>
        <w:t>Виды</w:t>
      </w:r>
      <w:proofErr w:type="gramStart"/>
      <w:r w:rsidRPr="00BE5A11">
        <w:rPr>
          <w:rFonts w:ascii="Times New Roman" w:hAnsi="Times New Roman" w:cs="Times New Roman"/>
          <w:color w:val="000000"/>
          <w:sz w:val="28"/>
          <w:szCs w:val="28"/>
          <w:u w:val="single"/>
        </w:rPr>
        <w:t>1</w:t>
      </w:r>
      <w:proofErr w:type="gramEnd"/>
      <w:r w:rsidR="00D9168B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. </w:t>
      </w:r>
      <w:r w:rsidRPr="00BE5A11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Законная власть (традиционная)</w:t>
      </w:r>
      <w:r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– человек реагирует на должность, то есть выполняет рекомендации начальника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Метод влияния – влияние с помощью традиции власти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color w:val="000000"/>
          <w:sz w:val="28"/>
          <w:szCs w:val="28"/>
          <w:u w:val="single"/>
        </w:rPr>
        <w:t>2</w:t>
      </w:r>
      <w:r w:rsidR="00D9168B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. </w:t>
      </w:r>
      <w:r w:rsidRPr="00BE5A11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Эталонная власть (власть примера)</w:t>
      </w:r>
      <w:r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– основана на </w:t>
      </w:r>
      <w:proofErr w:type="spellStart"/>
      <w:r w:rsidRPr="00BE5A11">
        <w:rPr>
          <w:rFonts w:ascii="Times New Roman" w:hAnsi="Times New Roman" w:cs="Times New Roman"/>
          <w:color w:val="000000"/>
          <w:sz w:val="28"/>
          <w:szCs w:val="28"/>
        </w:rPr>
        <w:t>харизме</w:t>
      </w:r>
      <w:proofErr w:type="spellEnd"/>
      <w:r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– силе личных качеств и способностей лидера (характеристики харизматических личностей: внушительная внешность риторика, манера держаться, энергия)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Подчинённый хочет ему подражать и выполняет распоряжения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Метод влияния – влияние с помощью личных качеств лидера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color w:val="000000"/>
          <w:sz w:val="28"/>
          <w:szCs w:val="28"/>
          <w:u w:val="single"/>
        </w:rPr>
        <w:t>3</w:t>
      </w:r>
      <w:r w:rsidR="00D9168B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. </w:t>
      </w:r>
      <w:r w:rsidRPr="00BE5A11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Власть, основанная на принуждении </w:t>
      </w:r>
      <w:r w:rsidRPr="00BE5A11">
        <w:rPr>
          <w:rFonts w:ascii="Times New Roman" w:hAnsi="Times New Roman" w:cs="Times New Roman"/>
          <w:color w:val="000000"/>
          <w:sz w:val="28"/>
          <w:szCs w:val="28"/>
        </w:rPr>
        <w:t>– это влияние через страх: угроза потерять место, понижение в должности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Эта форма власти приводит к определённому результату, но не способствует раскрытию потенциала работников, требует значительных затрат на жёсткий контроль, в условиях которого у работников появляется желание обманывать руководителей, искажать отчётные данные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color w:val="000000"/>
          <w:sz w:val="28"/>
          <w:szCs w:val="28"/>
        </w:rPr>
        <w:t>– Метод влияния - влияние с помощью страха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color w:val="000000"/>
          <w:sz w:val="28"/>
          <w:szCs w:val="28"/>
          <w:u w:val="single"/>
        </w:rPr>
        <w:t>4</w:t>
      </w:r>
      <w:r w:rsidR="00D9168B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. </w:t>
      </w:r>
      <w:r w:rsidRPr="00BE5A11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Экспертная власть </w:t>
      </w:r>
      <w:r w:rsidRPr="00BE5A11">
        <w:rPr>
          <w:rFonts w:ascii="Times New Roman" w:hAnsi="Times New Roman" w:cs="Times New Roman"/>
          <w:color w:val="000000"/>
          <w:sz w:val="28"/>
          <w:szCs w:val="28"/>
        </w:rPr>
        <w:t>– подчинённый принимает на веру профессионализм менеджера, его опыт и знания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Но высокий профессионализм менеджера в конкретной области деятельности, например, технической сфере, не свидетельствует об эффективности его работы как руководителя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Оптимальный вариант: менеджер является </w:t>
      </w:r>
      <w:proofErr w:type="gramStart"/>
      <w:r w:rsidRPr="00BE5A11">
        <w:rPr>
          <w:rFonts w:ascii="Times New Roman" w:hAnsi="Times New Roman" w:cs="Times New Roman"/>
          <w:color w:val="000000"/>
          <w:sz w:val="28"/>
          <w:szCs w:val="28"/>
        </w:rPr>
        <w:t>лидером</w:t>
      </w:r>
      <w:proofErr w:type="gramEnd"/>
      <w:r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как в профессиональном, так и в организационном отношениях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Метод влияния с помощью веры в успех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color w:val="000000"/>
          <w:sz w:val="28"/>
          <w:szCs w:val="28"/>
          <w:u w:val="single"/>
        </w:rPr>
        <w:t>5</w:t>
      </w:r>
      <w:r w:rsidR="00D9168B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. </w:t>
      </w:r>
      <w:r w:rsidRPr="00BE5A11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Власть, основанная на вознаграждении</w:t>
      </w:r>
      <w:r w:rsidR="00D9168B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. </w:t>
      </w:r>
      <w:r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Наиболее эффективная форма власти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Главное для менеджера – правильно определить размер вознаграждения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При его недостаточности степень мотивации незначительна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Крайность, когда его размер не соответствует скромным достижениям работника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Применение данной формы власти возможно, если руководитель обладает достаточными ресурсами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Метод влияния – влияние с помощью позитивной поддержки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E5A11">
        <w:rPr>
          <w:rFonts w:ascii="Times New Roman" w:hAnsi="Times New Roman" w:cs="Times New Roman"/>
          <w:color w:val="000000"/>
          <w:sz w:val="28"/>
          <w:szCs w:val="28"/>
          <w:u w:val="single"/>
        </w:rPr>
        <w:t>Баланс власти</w:t>
      </w:r>
      <w:r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– это ситуация в управлении, когда уровень влияния обличенного властью руководителя над подчиненными равен степени зависимости этого подчиненного от руководителя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912C35" w:rsidRPr="00BE5A11" w:rsidRDefault="00912C35" w:rsidP="00912C3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12C35" w:rsidRPr="00BE5A11" w:rsidRDefault="00A06FCF" w:rsidP="00912C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5A11">
        <w:rPr>
          <w:rFonts w:ascii="Times New Roman" w:hAnsi="Times New Roman" w:cs="Times New Roman"/>
          <w:b/>
          <w:sz w:val="28"/>
          <w:szCs w:val="28"/>
        </w:rPr>
        <w:lastRenderedPageBreak/>
        <w:t>31</w:t>
      </w:r>
      <w:r w:rsidR="00807C8C" w:rsidRPr="00BE5A11">
        <w:rPr>
          <w:rFonts w:ascii="Times New Roman" w:hAnsi="Times New Roman" w:cs="Times New Roman"/>
          <w:b/>
          <w:sz w:val="28"/>
          <w:szCs w:val="28"/>
        </w:rPr>
        <w:t xml:space="preserve"> Стили лидерства</w:t>
      </w:r>
      <w:r w:rsidR="00912C35"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12C35" w:rsidRPr="00BE5A11">
        <w:rPr>
          <w:rStyle w:val="a6"/>
          <w:rFonts w:ascii="Times New Roman" w:hAnsi="Times New Roman" w:cs="Times New Roman"/>
          <w:color w:val="000000"/>
          <w:sz w:val="28"/>
          <w:szCs w:val="28"/>
        </w:rPr>
        <w:t>Лидерство</w:t>
      </w:r>
      <w:r w:rsidR="00912C35" w:rsidRPr="00BE5A11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="00912C35" w:rsidRPr="00BE5A11">
        <w:rPr>
          <w:rStyle w:val="a7"/>
          <w:rFonts w:ascii="Times New Roman" w:hAnsi="Times New Roman" w:cs="Times New Roman"/>
          <w:color w:val="000000"/>
          <w:sz w:val="28"/>
          <w:szCs w:val="28"/>
        </w:rPr>
        <w:t>–</w:t>
      </w:r>
      <w:r w:rsidR="00912C35" w:rsidRPr="00BE5A11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="00912C35" w:rsidRPr="00BE5A11">
        <w:rPr>
          <w:rFonts w:ascii="Times New Roman" w:hAnsi="Times New Roman" w:cs="Times New Roman"/>
          <w:color w:val="000000"/>
          <w:sz w:val="28"/>
          <w:szCs w:val="28"/>
        </w:rPr>
        <w:t>это тип управленческого взаимодействия (в данном случае между лидером и последователями), основанный на наиболее эффективном для данной ситуации сочетании различных источников власти и направленный на побуждение людей к достижению общих целей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12C35" w:rsidRPr="00BE5A11">
        <w:rPr>
          <w:rStyle w:val="a6"/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912C35" w:rsidRPr="00BE5A11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1</w:t>
      </w:r>
      <w:r w:rsidR="00D9168B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. </w:t>
      </w:r>
      <w:r w:rsidR="00912C35" w:rsidRPr="00BE5A11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Авторитарный</w:t>
      </w:r>
      <w:r w:rsidR="00912C35" w:rsidRPr="00BE5A11">
        <w:rPr>
          <w:rFonts w:ascii="Times New Roman" w:hAnsi="Times New Roman" w:cs="Times New Roman"/>
          <w:color w:val="000000"/>
          <w:sz w:val="28"/>
          <w:szCs w:val="28"/>
          <w:u w:val="single"/>
        </w:rPr>
        <w:t>  </w:t>
      </w:r>
      <w:r w:rsidR="00912C35" w:rsidRPr="00BE5A11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стиль</w:t>
      </w:r>
      <w:r w:rsidR="00912C35" w:rsidRPr="00BE5A11">
        <w:rPr>
          <w:rFonts w:ascii="Times New Roman" w:hAnsi="Times New Roman" w:cs="Times New Roman"/>
          <w:color w:val="000000"/>
          <w:sz w:val="28"/>
          <w:szCs w:val="28"/>
          <w:u w:val="single"/>
        </w:rPr>
        <w:t> </w:t>
      </w:r>
      <w:r w:rsidR="00912C35" w:rsidRPr="00BE5A11">
        <w:rPr>
          <w:rFonts w:ascii="Times New Roman" w:hAnsi="Times New Roman" w:cs="Times New Roman"/>
          <w:color w:val="000000"/>
          <w:sz w:val="28"/>
          <w:szCs w:val="28"/>
        </w:rPr>
        <w:t>–  “ожидаю вклада и инициативы со стороны подчиненных”</w:t>
      </w:r>
      <w:r w:rsidR="00D91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Менеджеры, которые пользуются этим стилем, склонны давать четкие инструкции, добиваться определенной инициативы от подчиненных и постоянно контролировать их действия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12C35" w:rsidRPr="00BE5A1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Преимущества стиля:</w:t>
      </w:r>
      <w:r w:rsidR="003A699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 </w:t>
      </w:r>
      <w:proofErr w:type="gramStart"/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-э</w:t>
      </w:r>
      <w:proofErr w:type="gramEnd"/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ффективность и своевременность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-понятно, кто является ответственным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-можно осуществлять полномочия власти без запугивания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-развивает людей, у которых недостаточно опыта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-дает больше гарантий принятия правильного решения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912C35" w:rsidRPr="00BE5A1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="00912C35" w:rsidRPr="00BE5A11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  <w:lang w:eastAsia="ru-RU"/>
        </w:rPr>
        <w:t>Недостатки:</w:t>
      </w:r>
      <w:r w:rsidR="00912C35" w:rsidRPr="00BE5A1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 xml:space="preserve"> </w:t>
      </w:r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способствует профессиональному росту образованных работников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некоторым образованным работникам </w:t>
      </w:r>
      <w:proofErr w:type="gramStart"/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proofErr w:type="gramEnd"/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нравится или вызывать обиду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 привести к текучести кадров, когда люди приобретут достаточный опыт работы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912C35" w:rsidRPr="00BE5A1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Этот стиль подходит:</w:t>
      </w:r>
      <w:r w:rsidR="003A699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 </w:t>
      </w:r>
      <w:proofErr w:type="gramStart"/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</w:t>
      </w:r>
      <w:proofErr w:type="gramEnd"/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огда работник приобретает опыт и компетенцию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-когда работник в определенной мере понимает свою работу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-когда работника необходимо направлять и содействовать ему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912C35" w:rsidRPr="00BE5A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Демократический стиль  </w:t>
      </w:r>
      <w:r w:rsidR="00912C35" w:rsidRPr="00BE5A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–</w:t>
      </w:r>
      <w:r w:rsidR="00912C35" w:rsidRPr="00BE5A11">
        <w:rPr>
          <w:rFonts w:ascii="Times New Roman" w:hAnsi="Times New Roman" w:cs="Times New Roman"/>
          <w:color w:val="000000"/>
          <w:sz w:val="28"/>
          <w:szCs w:val="28"/>
        </w:rPr>
        <w:t xml:space="preserve">“ </w:t>
      </w:r>
      <w:proofErr w:type="gramStart"/>
      <w:r w:rsidR="00912C35" w:rsidRPr="00BE5A11">
        <w:rPr>
          <w:rFonts w:ascii="Times New Roman" w:hAnsi="Times New Roman" w:cs="Times New Roman"/>
          <w:color w:val="000000"/>
          <w:sz w:val="28"/>
          <w:szCs w:val="28"/>
        </w:rPr>
        <w:t>Да</w:t>
      </w:r>
      <w:proofErr w:type="gramEnd"/>
      <w:r w:rsidR="00912C35" w:rsidRPr="00BE5A11">
        <w:rPr>
          <w:rFonts w:ascii="Times New Roman" w:hAnsi="Times New Roman" w:cs="Times New Roman"/>
          <w:color w:val="000000"/>
          <w:sz w:val="28"/>
          <w:szCs w:val="28"/>
        </w:rPr>
        <w:t>вайте всё решать вместе!”</w:t>
      </w:r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Менеджеры с таким стилем поощряют работников к участию в решении производственных вопросов, а также к развитию их способностей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912C35" w:rsidRPr="00BE5A1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Преимущества:</w:t>
      </w:r>
      <w:r w:rsidR="003A699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 </w:t>
      </w:r>
      <w:proofErr w:type="gramStart"/>
      <w:r w:rsidR="00912C35" w:rsidRPr="00BE5A1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-</w:t>
      </w:r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пособствует привлечению к решению производственных вопросов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-есть возможность для профессионального роста работников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-поддерживает определенное время чувство удовлетворения у людей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912C35" w:rsidRPr="00BE5A1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Недостатки:</w:t>
      </w:r>
      <w:r w:rsidR="003A699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 </w:t>
      </w:r>
      <w:proofErr w:type="gramStart"/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</w:t>
      </w:r>
      <w:proofErr w:type="gramEnd"/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абирает у менеджера много времени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-тот, кто не справляется со своими обязанностями, может саботировать цели организации  в которой работает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-изменения становятся источником конфликта в организации, и работники могут пытаться не допускать изменений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-решение большинства не всегда наилучше отвечает интересам организации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912C35" w:rsidRPr="00BE5A1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Этот стиль подходит</w:t>
      </w:r>
      <w:r w:rsidR="00912C35" w:rsidRPr="00BE5A1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="003A699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gramStart"/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</w:t>
      </w:r>
      <w:proofErr w:type="gramEnd"/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огда работник ознакомлен с заданием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-когда работник высоко компетентен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-когда работник и руководитель разделяют идеи и решения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912C35" w:rsidRPr="00BE5A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Формальный    </w:t>
      </w:r>
      <w:r w:rsidR="00912C35" w:rsidRPr="00BE5A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  </w:t>
      </w:r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“Коллега – партнер или тот, кто делегирует”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12C35" w:rsidRPr="00BE5A1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Преимущества:</w:t>
      </w:r>
      <w:r w:rsidR="003A699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 </w:t>
      </w:r>
      <w:proofErr w:type="gramStart"/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</w:t>
      </w:r>
      <w:proofErr w:type="gramEnd"/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тимулирует профессиональный рост и приобретение опыта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-поддерживает длительное время производительность труда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-положительно воспринимается опытными работниками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-максимально стимулирует творческие усилия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912C35" w:rsidRPr="00BE5A1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Недостатки:</w:t>
      </w:r>
      <w:r w:rsidR="003A699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 </w:t>
      </w:r>
      <w:proofErr w:type="gramStart"/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</w:t>
      </w:r>
      <w:proofErr w:type="gramEnd"/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срабатывает, когда починенные не имеют желания или не могут работать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-могут возникнуть проблемы в отношениях с сильными личностями, злоупотребляющими властью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912C35" w:rsidRPr="00BE5A1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Этот стиль подходит</w:t>
      </w:r>
      <w:r w:rsidR="00912C35" w:rsidRPr="00BE5A1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="003A699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gramStart"/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</w:t>
      </w:r>
      <w:proofErr w:type="gramEnd"/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огда работник способен взять ответственность за реализацию и принятие решения на себя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912C35" w:rsidRPr="00BE5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-если у работника есть интерес и желание принимать и выполнять решения</w:t>
      </w:r>
      <w:r w:rsidR="00D9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CD34FA" w:rsidRPr="00BE5A11" w:rsidRDefault="00A06FCF" w:rsidP="00CD34FA">
      <w:pPr>
        <w:pStyle w:val="a4"/>
        <w:rPr>
          <w:color w:val="000000" w:themeColor="text1"/>
          <w:sz w:val="28"/>
          <w:szCs w:val="28"/>
        </w:rPr>
      </w:pPr>
      <w:r w:rsidRPr="00BE5A11">
        <w:rPr>
          <w:b/>
          <w:sz w:val="28"/>
          <w:szCs w:val="28"/>
        </w:rPr>
        <w:t>32</w:t>
      </w:r>
      <w:r w:rsidR="00912C35" w:rsidRPr="00BE5A11">
        <w:rPr>
          <w:b/>
          <w:sz w:val="28"/>
          <w:szCs w:val="28"/>
        </w:rPr>
        <w:t xml:space="preserve"> Групповая динамика и формирование команды</w:t>
      </w:r>
      <w:r w:rsidR="00CD34FA" w:rsidRPr="00BE5A11">
        <w:rPr>
          <w:i/>
          <w:sz w:val="28"/>
          <w:szCs w:val="28"/>
          <w:u w:val="single"/>
        </w:rPr>
        <w:t xml:space="preserve"> Социальный процесс взаимодействий людей в малых группах определяют как групповую динамику</w:t>
      </w:r>
      <w:r w:rsidR="00D9168B">
        <w:rPr>
          <w:i/>
          <w:sz w:val="28"/>
          <w:szCs w:val="28"/>
          <w:u w:val="single"/>
        </w:rPr>
        <w:t xml:space="preserve">. </w:t>
      </w:r>
      <w:r w:rsidR="00CD34FA" w:rsidRPr="00BE5A11">
        <w:rPr>
          <w:i/>
          <w:sz w:val="28"/>
          <w:szCs w:val="28"/>
          <w:u w:val="single"/>
        </w:rPr>
        <w:t xml:space="preserve"> Групповые взаимодействия</w:t>
      </w:r>
      <w:r w:rsidR="00CD34FA" w:rsidRPr="00BE5A11">
        <w:rPr>
          <w:sz w:val="28"/>
          <w:szCs w:val="28"/>
        </w:rPr>
        <w:t xml:space="preserve"> – основная причина того, что характеристики группы существенно отличны от личностных каче</w:t>
      </w:r>
      <w:proofErr w:type="gramStart"/>
      <w:r w:rsidR="00CD34FA" w:rsidRPr="00BE5A11">
        <w:rPr>
          <w:sz w:val="28"/>
          <w:szCs w:val="28"/>
        </w:rPr>
        <w:t>ств вх</w:t>
      </w:r>
      <w:proofErr w:type="gramEnd"/>
      <w:r w:rsidR="00CD34FA" w:rsidRPr="00BE5A11">
        <w:rPr>
          <w:sz w:val="28"/>
          <w:szCs w:val="28"/>
        </w:rPr>
        <w:t>одящих в нее людей</w:t>
      </w:r>
      <w:r w:rsidR="00D9168B">
        <w:rPr>
          <w:sz w:val="28"/>
          <w:szCs w:val="28"/>
        </w:rPr>
        <w:t xml:space="preserve">. </w:t>
      </w:r>
      <w:r w:rsidR="00CD34FA" w:rsidRPr="00BE5A11">
        <w:rPr>
          <w:sz w:val="28"/>
          <w:szCs w:val="28"/>
        </w:rPr>
        <w:t xml:space="preserve"> </w:t>
      </w:r>
      <w:proofErr w:type="gramStart"/>
      <w:r w:rsidR="00CD34FA" w:rsidRPr="00BE5A11">
        <w:rPr>
          <w:sz w:val="28"/>
          <w:szCs w:val="28"/>
        </w:rPr>
        <w:t>Классификация групп осуществляется по различным критериям, но наиболее общим является различие между создаваемыми организацией, публично идентифицируемыми и имеющими определенные цели формальными группами и возникающими на основе общих интересов людей неформальными группами</w:t>
      </w:r>
      <w:r w:rsidR="00D9168B">
        <w:rPr>
          <w:sz w:val="28"/>
          <w:szCs w:val="28"/>
        </w:rPr>
        <w:t>.</w:t>
      </w:r>
      <w:proofErr w:type="gramEnd"/>
      <w:r w:rsidR="00D9168B">
        <w:rPr>
          <w:sz w:val="28"/>
          <w:szCs w:val="28"/>
        </w:rPr>
        <w:t xml:space="preserve"> </w:t>
      </w:r>
      <w:r w:rsidR="00CD34FA" w:rsidRPr="00BE5A11">
        <w:rPr>
          <w:color w:val="555555"/>
          <w:sz w:val="28"/>
          <w:szCs w:val="28"/>
        </w:rPr>
        <w:t xml:space="preserve"> </w:t>
      </w:r>
      <w:r w:rsidR="00CD34FA" w:rsidRPr="00BE5A11">
        <w:rPr>
          <w:color w:val="000000" w:themeColor="text1"/>
          <w:sz w:val="28"/>
          <w:szCs w:val="28"/>
        </w:rPr>
        <w:t>Формирование команды - один из уровней организационного консультирования</w:t>
      </w:r>
      <w:r w:rsidR="00D9168B">
        <w:rPr>
          <w:color w:val="000000" w:themeColor="text1"/>
          <w:sz w:val="28"/>
          <w:szCs w:val="28"/>
        </w:rPr>
        <w:t xml:space="preserve">. </w:t>
      </w:r>
      <w:r w:rsidR="00CD34FA" w:rsidRPr="00BE5A11">
        <w:rPr>
          <w:color w:val="000000" w:themeColor="text1"/>
          <w:sz w:val="28"/>
          <w:szCs w:val="28"/>
        </w:rPr>
        <w:t xml:space="preserve"> Существует три уровня проведения процессов формирования команд: индивидуальное консультирование, т</w:t>
      </w:r>
      <w:r w:rsidR="00D9168B">
        <w:rPr>
          <w:color w:val="000000" w:themeColor="text1"/>
          <w:sz w:val="28"/>
          <w:szCs w:val="28"/>
        </w:rPr>
        <w:t xml:space="preserve">. </w:t>
      </w:r>
      <w:r w:rsidR="00CD34FA" w:rsidRPr="00BE5A11">
        <w:rPr>
          <w:color w:val="000000" w:themeColor="text1"/>
          <w:sz w:val="28"/>
          <w:szCs w:val="28"/>
        </w:rPr>
        <w:t xml:space="preserve"> е</w:t>
      </w:r>
      <w:r w:rsidR="00D9168B">
        <w:rPr>
          <w:color w:val="000000" w:themeColor="text1"/>
          <w:sz w:val="28"/>
          <w:szCs w:val="28"/>
        </w:rPr>
        <w:t xml:space="preserve">. </w:t>
      </w:r>
      <w:r w:rsidR="00CD34FA" w:rsidRPr="00BE5A11">
        <w:rPr>
          <w:color w:val="000000" w:themeColor="text1"/>
          <w:sz w:val="28"/>
          <w:szCs w:val="28"/>
        </w:rPr>
        <w:t xml:space="preserve"> управление трудными проблемами, возникающими в результате существования в организации</w:t>
      </w:r>
      <w:r w:rsidR="00D9168B">
        <w:rPr>
          <w:color w:val="000000" w:themeColor="text1"/>
          <w:sz w:val="28"/>
          <w:szCs w:val="28"/>
        </w:rPr>
        <w:t xml:space="preserve">; </w:t>
      </w:r>
      <w:r w:rsidR="00CD34FA" w:rsidRPr="00BE5A11">
        <w:rPr>
          <w:color w:val="000000" w:themeColor="text1"/>
          <w:sz w:val="28"/>
          <w:szCs w:val="28"/>
        </w:rPr>
        <w:t xml:space="preserve"> непосредственно </w:t>
      </w:r>
      <w:r w:rsidR="00CD34FA" w:rsidRPr="00BE5A11">
        <w:rPr>
          <w:color w:val="000000" w:themeColor="text1"/>
          <w:sz w:val="28"/>
          <w:szCs w:val="28"/>
        </w:rPr>
        <w:lastRenderedPageBreak/>
        <w:t>формирование команды - активное командное включение в планирование организационных изменений (команда определяется как группа из более двух человек, динамично взаимодействующих, зависимых друг от друга и направленных в сторону общей цели/миссии</w:t>
      </w:r>
      <w:proofErr w:type="gramStart"/>
      <w:r w:rsidR="00D9168B">
        <w:rPr>
          <w:color w:val="000000" w:themeColor="text1"/>
          <w:sz w:val="28"/>
          <w:szCs w:val="28"/>
        </w:rPr>
        <w:t>.</w:t>
      </w:r>
      <w:proofErr w:type="gramEnd"/>
      <w:r w:rsidR="00D9168B">
        <w:rPr>
          <w:color w:val="000000" w:themeColor="text1"/>
          <w:sz w:val="28"/>
          <w:szCs w:val="28"/>
        </w:rPr>
        <w:t xml:space="preserve"> </w:t>
      </w:r>
      <w:r w:rsidR="00CD34FA" w:rsidRPr="00BE5A11">
        <w:rPr>
          <w:color w:val="000000" w:themeColor="text1"/>
          <w:sz w:val="28"/>
          <w:szCs w:val="28"/>
        </w:rPr>
        <w:t xml:space="preserve"> </w:t>
      </w:r>
      <w:proofErr w:type="gramStart"/>
      <w:r w:rsidR="00CD34FA" w:rsidRPr="00BE5A11">
        <w:rPr>
          <w:color w:val="000000" w:themeColor="text1"/>
          <w:sz w:val="28"/>
          <w:szCs w:val="28"/>
        </w:rPr>
        <w:t>п</w:t>
      </w:r>
      <w:proofErr w:type="gramEnd"/>
      <w:r w:rsidR="00CD34FA" w:rsidRPr="00BE5A11">
        <w:rPr>
          <w:color w:val="000000" w:themeColor="text1"/>
          <w:sz w:val="28"/>
          <w:szCs w:val="28"/>
        </w:rPr>
        <w:t xml:space="preserve">остроение </w:t>
      </w:r>
      <w:proofErr w:type="spellStart"/>
      <w:r w:rsidR="00CD34FA" w:rsidRPr="00BE5A11">
        <w:rPr>
          <w:color w:val="000000" w:themeColor="text1"/>
          <w:sz w:val="28"/>
          <w:szCs w:val="28"/>
        </w:rPr>
        <w:t>межкомандных</w:t>
      </w:r>
      <w:proofErr w:type="spellEnd"/>
      <w:r w:rsidR="00CD34FA" w:rsidRPr="00BE5A11">
        <w:rPr>
          <w:color w:val="000000" w:themeColor="text1"/>
          <w:sz w:val="28"/>
          <w:szCs w:val="28"/>
        </w:rPr>
        <w:t xml:space="preserve"> взаимоотношений</w:t>
      </w:r>
      <w:r w:rsidR="00D9168B">
        <w:rPr>
          <w:color w:val="000000" w:themeColor="text1"/>
          <w:sz w:val="28"/>
          <w:szCs w:val="28"/>
        </w:rPr>
        <w:t xml:space="preserve">. </w:t>
      </w:r>
      <w:r w:rsidR="00CD34FA" w:rsidRPr="00BE5A11">
        <w:rPr>
          <w:color w:val="000000" w:themeColor="text1"/>
          <w:sz w:val="28"/>
          <w:szCs w:val="28"/>
        </w:rPr>
        <w:t xml:space="preserve"> В организации может существовать несколько отдельных и независимых групп, из которых необходимо сформировать команды</w:t>
      </w:r>
      <w:r w:rsidR="00D9168B">
        <w:rPr>
          <w:color w:val="000000" w:themeColor="text1"/>
          <w:sz w:val="28"/>
          <w:szCs w:val="28"/>
        </w:rPr>
        <w:t xml:space="preserve">. </w:t>
      </w:r>
      <w:r w:rsidR="00CD34FA" w:rsidRPr="00BE5A11">
        <w:rPr>
          <w:color w:val="000000" w:themeColor="text1"/>
          <w:sz w:val="28"/>
          <w:szCs w:val="28"/>
        </w:rPr>
        <w:t>Для проведения процесса формирования команды необходимо воспользоваться услугами консультантов, специализирующихся на осуществлении деятельности такого рода</w:t>
      </w:r>
      <w:r w:rsidR="00D9168B">
        <w:rPr>
          <w:color w:val="000000" w:themeColor="text1"/>
          <w:sz w:val="28"/>
          <w:szCs w:val="28"/>
        </w:rPr>
        <w:t xml:space="preserve">. </w:t>
      </w:r>
      <w:r w:rsidR="00CD34FA" w:rsidRPr="00BE5A11">
        <w:rPr>
          <w:color w:val="000000" w:themeColor="text1"/>
          <w:sz w:val="28"/>
          <w:szCs w:val="28"/>
        </w:rPr>
        <w:t xml:space="preserve"> Задача консультанта - помочь группе понять собственные процессы, развивая и совершенствуя групповые навыки и умения</w:t>
      </w:r>
      <w:r w:rsidR="00D9168B">
        <w:rPr>
          <w:color w:val="000000" w:themeColor="text1"/>
          <w:sz w:val="28"/>
          <w:szCs w:val="28"/>
        </w:rPr>
        <w:t xml:space="preserve">. </w:t>
      </w:r>
      <w:r w:rsidR="00CD34FA" w:rsidRPr="00BE5A11">
        <w:rPr>
          <w:color w:val="000000" w:themeColor="text1"/>
          <w:sz w:val="28"/>
          <w:szCs w:val="28"/>
        </w:rPr>
        <w:t xml:space="preserve"> Убедиться, что команда нуждается в определенной активности по формированию членам команды, руководству или консультантам позволяют:</w:t>
      </w:r>
      <w:r w:rsidR="003A699E">
        <w:rPr>
          <w:color w:val="000000" w:themeColor="text1"/>
          <w:sz w:val="28"/>
          <w:szCs w:val="28"/>
        </w:rPr>
        <w:t xml:space="preserve"> </w:t>
      </w:r>
      <w:r w:rsidR="00CD34FA" w:rsidRPr="00BE5A11">
        <w:rPr>
          <w:color w:val="000000" w:themeColor="text1"/>
          <w:sz w:val="28"/>
          <w:szCs w:val="28"/>
        </w:rPr>
        <w:t>неограниченное господство лидера</w:t>
      </w:r>
      <w:r w:rsidR="00D9168B">
        <w:rPr>
          <w:color w:val="000000" w:themeColor="text1"/>
          <w:sz w:val="28"/>
          <w:szCs w:val="28"/>
        </w:rPr>
        <w:t xml:space="preserve">; </w:t>
      </w:r>
      <w:r w:rsidR="00CD34FA" w:rsidRPr="00BE5A11">
        <w:rPr>
          <w:color w:val="000000" w:themeColor="text1"/>
          <w:sz w:val="28"/>
          <w:szCs w:val="28"/>
        </w:rPr>
        <w:t xml:space="preserve"> воюющие подгруппы</w:t>
      </w:r>
      <w:r w:rsidR="00D9168B">
        <w:rPr>
          <w:color w:val="000000" w:themeColor="text1"/>
          <w:sz w:val="28"/>
          <w:szCs w:val="28"/>
        </w:rPr>
        <w:t xml:space="preserve">; </w:t>
      </w:r>
      <w:r w:rsidR="00CD34FA" w:rsidRPr="00BE5A11">
        <w:rPr>
          <w:color w:val="000000" w:themeColor="text1"/>
          <w:sz w:val="28"/>
          <w:szCs w:val="28"/>
        </w:rPr>
        <w:t>неравное участие и неэффективное использование групповых ресурсов</w:t>
      </w:r>
      <w:r w:rsidR="00D9168B">
        <w:rPr>
          <w:color w:val="000000" w:themeColor="text1"/>
          <w:sz w:val="28"/>
          <w:szCs w:val="28"/>
        </w:rPr>
        <w:t xml:space="preserve">; </w:t>
      </w:r>
      <w:r w:rsidR="00CD34FA" w:rsidRPr="00BE5A11">
        <w:rPr>
          <w:color w:val="000000" w:themeColor="text1"/>
          <w:sz w:val="28"/>
          <w:szCs w:val="28"/>
        </w:rPr>
        <w:t>жесткие или нефункциональные групповые нормы и процедуры</w:t>
      </w:r>
      <w:r w:rsidR="00D9168B">
        <w:rPr>
          <w:color w:val="000000" w:themeColor="text1"/>
          <w:sz w:val="28"/>
          <w:szCs w:val="28"/>
        </w:rPr>
        <w:t xml:space="preserve">; </w:t>
      </w:r>
      <w:r w:rsidR="00CD34FA" w:rsidRPr="00BE5A11">
        <w:rPr>
          <w:color w:val="000000" w:themeColor="text1"/>
          <w:sz w:val="28"/>
          <w:szCs w:val="28"/>
        </w:rPr>
        <w:t>наличие ригидных защитных позиций</w:t>
      </w:r>
      <w:r w:rsidR="00D9168B">
        <w:rPr>
          <w:color w:val="000000" w:themeColor="text1"/>
          <w:sz w:val="28"/>
          <w:szCs w:val="28"/>
        </w:rPr>
        <w:t xml:space="preserve">; </w:t>
      </w:r>
      <w:r w:rsidR="00CD34FA" w:rsidRPr="00BE5A11">
        <w:rPr>
          <w:color w:val="000000" w:themeColor="text1"/>
          <w:sz w:val="28"/>
          <w:szCs w:val="28"/>
        </w:rPr>
        <w:t>отсутствие творчества при решении проблем</w:t>
      </w:r>
      <w:r w:rsidR="00D9168B">
        <w:rPr>
          <w:color w:val="000000" w:themeColor="text1"/>
          <w:sz w:val="28"/>
          <w:szCs w:val="28"/>
        </w:rPr>
        <w:t xml:space="preserve">; </w:t>
      </w:r>
      <w:r w:rsidR="00CD34FA" w:rsidRPr="00BE5A11">
        <w:rPr>
          <w:color w:val="000000" w:themeColor="text1"/>
          <w:sz w:val="28"/>
          <w:szCs w:val="28"/>
        </w:rPr>
        <w:t>ограниченная коммуникация</w:t>
      </w:r>
      <w:r w:rsidR="00D9168B">
        <w:rPr>
          <w:color w:val="000000" w:themeColor="text1"/>
          <w:sz w:val="28"/>
          <w:szCs w:val="28"/>
        </w:rPr>
        <w:t xml:space="preserve">; </w:t>
      </w:r>
      <w:r w:rsidR="00CD34FA" w:rsidRPr="00BE5A11">
        <w:rPr>
          <w:color w:val="000000" w:themeColor="text1"/>
          <w:sz w:val="28"/>
          <w:szCs w:val="28"/>
        </w:rPr>
        <w:t xml:space="preserve"> разногласия и потенциальные конфликты</w:t>
      </w:r>
      <w:r w:rsidR="00D9168B">
        <w:rPr>
          <w:color w:val="000000" w:themeColor="text1"/>
          <w:sz w:val="28"/>
          <w:szCs w:val="28"/>
        </w:rPr>
        <w:t xml:space="preserve">. </w:t>
      </w:r>
      <w:r w:rsidR="00CD34FA" w:rsidRPr="00BE5A11">
        <w:rPr>
          <w:color w:val="000000" w:themeColor="text1"/>
          <w:sz w:val="28"/>
          <w:szCs w:val="28"/>
        </w:rPr>
        <w:t>Эти условия снижают способность команды работать вместе по коллективному разрешению проблемных ситуаций</w:t>
      </w:r>
      <w:r w:rsidR="00D9168B">
        <w:rPr>
          <w:color w:val="000000" w:themeColor="text1"/>
          <w:sz w:val="28"/>
          <w:szCs w:val="28"/>
        </w:rPr>
        <w:t xml:space="preserve">. </w:t>
      </w:r>
      <w:r w:rsidR="00CD34FA" w:rsidRPr="00BE5A11">
        <w:rPr>
          <w:color w:val="000000" w:themeColor="text1"/>
          <w:sz w:val="28"/>
          <w:szCs w:val="28"/>
          <w:u w:val="single"/>
        </w:rPr>
        <w:t>Различают четыре основных подхода к формированию команды</w:t>
      </w:r>
      <w:r w:rsidR="00CD34FA" w:rsidRPr="00BE5A11">
        <w:rPr>
          <w:color w:val="000000" w:themeColor="text1"/>
          <w:sz w:val="28"/>
          <w:szCs w:val="28"/>
        </w:rPr>
        <w:t>: 1) целеполагающий (основанный на целях), 2)межличностный (</w:t>
      </w:r>
      <w:proofErr w:type="spellStart"/>
      <w:r w:rsidR="00CD34FA" w:rsidRPr="00BE5A11">
        <w:rPr>
          <w:color w:val="000000" w:themeColor="text1"/>
          <w:sz w:val="28"/>
          <w:szCs w:val="28"/>
        </w:rPr>
        <w:t>интерперсональный</w:t>
      </w:r>
      <w:proofErr w:type="spellEnd"/>
      <w:r w:rsidR="00CD34FA" w:rsidRPr="00BE5A11">
        <w:rPr>
          <w:color w:val="000000" w:themeColor="text1"/>
          <w:sz w:val="28"/>
          <w:szCs w:val="28"/>
        </w:rPr>
        <w:t>), 3) ролевой и 4) проблемно-ориентированный</w:t>
      </w:r>
    </w:p>
    <w:p w:rsidR="00CD34FA" w:rsidRPr="00BE5A11" w:rsidRDefault="00CD34FA" w:rsidP="00CD34FA">
      <w:pPr>
        <w:pStyle w:val="1"/>
        <w:widowControl w:val="0"/>
        <w:ind w:firstLine="360"/>
        <w:jc w:val="both"/>
        <w:rPr>
          <w:i/>
          <w:sz w:val="28"/>
          <w:szCs w:val="28"/>
          <w:u w:val="single"/>
        </w:rPr>
      </w:pPr>
      <w:r w:rsidRPr="00BE5A11">
        <w:rPr>
          <w:sz w:val="28"/>
          <w:szCs w:val="28"/>
        </w:rPr>
        <w:t xml:space="preserve"> </w:t>
      </w:r>
    </w:p>
    <w:p w:rsidR="00912C35" w:rsidRPr="00912C35" w:rsidRDefault="00912C35" w:rsidP="00912C35">
      <w:pPr>
        <w:spacing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A06FCF" w:rsidRDefault="00A06FCF" w:rsidP="000326F0">
      <w:pPr>
        <w:spacing w:line="40" w:lineRule="atLeast"/>
        <w:rPr>
          <w:rFonts w:ascii="Times New Roman" w:hAnsi="Times New Roman" w:cs="Times New Roman"/>
          <w:sz w:val="16"/>
          <w:szCs w:val="16"/>
        </w:rPr>
      </w:pPr>
    </w:p>
    <w:p w:rsidR="00A06FCF" w:rsidRPr="00F10B94" w:rsidRDefault="00A06FCF" w:rsidP="000326F0">
      <w:pPr>
        <w:spacing w:line="40" w:lineRule="atLeast"/>
        <w:rPr>
          <w:rFonts w:ascii="Times New Roman" w:hAnsi="Times New Roman" w:cs="Times New Roman"/>
          <w:b/>
          <w:sz w:val="16"/>
          <w:szCs w:val="16"/>
        </w:rPr>
      </w:pPr>
    </w:p>
    <w:sectPr w:rsidR="00A06FCF" w:rsidRPr="00F10B94" w:rsidSect="00F10B9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91FCE"/>
    <w:multiLevelType w:val="multilevel"/>
    <w:tmpl w:val="9B324B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EB3558"/>
    <w:multiLevelType w:val="multilevel"/>
    <w:tmpl w:val="73C25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A915B3"/>
    <w:multiLevelType w:val="multilevel"/>
    <w:tmpl w:val="45D2E4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801F53"/>
    <w:multiLevelType w:val="multilevel"/>
    <w:tmpl w:val="F6E0A6D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293369"/>
    <w:multiLevelType w:val="multilevel"/>
    <w:tmpl w:val="1FCAFF8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924970"/>
    <w:multiLevelType w:val="multilevel"/>
    <w:tmpl w:val="0A1AEA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390717"/>
    <w:multiLevelType w:val="multilevel"/>
    <w:tmpl w:val="5A8293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7B64362"/>
    <w:multiLevelType w:val="multilevel"/>
    <w:tmpl w:val="7B24AB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C123F0"/>
    <w:multiLevelType w:val="multilevel"/>
    <w:tmpl w:val="BF6058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3A86BEA"/>
    <w:multiLevelType w:val="multilevel"/>
    <w:tmpl w:val="9CDC40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8"/>
  </w:num>
  <w:num w:numId="5">
    <w:abstractNumId w:val="6"/>
  </w:num>
  <w:num w:numId="6">
    <w:abstractNumId w:val="5"/>
  </w:num>
  <w:num w:numId="7">
    <w:abstractNumId w:val="4"/>
  </w:num>
  <w:num w:numId="8">
    <w:abstractNumId w:val="0"/>
  </w:num>
  <w:num w:numId="9">
    <w:abstractNumId w:val="7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26F0"/>
    <w:rsid w:val="000326F0"/>
    <w:rsid w:val="003A699E"/>
    <w:rsid w:val="004173CC"/>
    <w:rsid w:val="0049378B"/>
    <w:rsid w:val="00571B69"/>
    <w:rsid w:val="005F4056"/>
    <w:rsid w:val="006337DB"/>
    <w:rsid w:val="006807D9"/>
    <w:rsid w:val="006D0F2B"/>
    <w:rsid w:val="00807C8C"/>
    <w:rsid w:val="00912C35"/>
    <w:rsid w:val="00A06FCF"/>
    <w:rsid w:val="00AE7EDF"/>
    <w:rsid w:val="00AF41E1"/>
    <w:rsid w:val="00BE5A11"/>
    <w:rsid w:val="00CD34FA"/>
    <w:rsid w:val="00D62C36"/>
    <w:rsid w:val="00D8713E"/>
    <w:rsid w:val="00D9168B"/>
    <w:rsid w:val="00DE7BCE"/>
    <w:rsid w:val="00F10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B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7E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493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807D9"/>
  </w:style>
  <w:style w:type="character" w:styleId="a5">
    <w:name w:val="Hyperlink"/>
    <w:basedOn w:val="a0"/>
    <w:uiPriority w:val="99"/>
    <w:semiHidden/>
    <w:unhideWhenUsed/>
    <w:rsid w:val="006807D9"/>
    <w:rPr>
      <w:color w:val="0000FF"/>
      <w:u w:val="single"/>
    </w:rPr>
  </w:style>
  <w:style w:type="character" w:styleId="a6">
    <w:name w:val="Strong"/>
    <w:basedOn w:val="a0"/>
    <w:uiPriority w:val="22"/>
    <w:qFormat/>
    <w:rsid w:val="00571B69"/>
    <w:rPr>
      <w:b/>
      <w:bCs/>
    </w:rPr>
  </w:style>
  <w:style w:type="character" w:customStyle="1" w:styleId="review-h6">
    <w:name w:val="review-h6"/>
    <w:basedOn w:val="a0"/>
    <w:rsid w:val="00571B69"/>
  </w:style>
  <w:style w:type="character" w:styleId="a7">
    <w:name w:val="Emphasis"/>
    <w:basedOn w:val="a0"/>
    <w:uiPriority w:val="20"/>
    <w:qFormat/>
    <w:rsid w:val="00912C35"/>
    <w:rPr>
      <w:i/>
      <w:iCs/>
    </w:rPr>
  </w:style>
  <w:style w:type="paragraph" w:customStyle="1" w:styleId="1">
    <w:name w:val="Обычный1"/>
    <w:rsid w:val="00CD34F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73368">
          <w:blockQuote w:val="1"/>
          <w:marLeft w:val="0"/>
          <w:marRight w:val="0"/>
          <w:marTop w:val="117"/>
          <w:marBottom w:val="117"/>
          <w:divBdr>
            <w:top w:val="single" w:sz="6" w:space="0" w:color="DDDDDD"/>
            <w:left w:val="single" w:sz="6" w:space="17" w:color="DDDDDD"/>
            <w:bottom w:val="single" w:sz="6" w:space="4" w:color="DDDDDD"/>
            <w:right w:val="single" w:sz="6" w:space="4" w:color="DDDDDD"/>
          </w:divBdr>
        </w:div>
      </w:divsChild>
    </w:div>
    <w:div w:id="13199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randars.ru/student/marketing/missiya-organizacii.html" TargetMode="External"/><Relationship Id="rId5" Type="http://schemas.openxmlformats.org/officeDocument/2006/relationships/hyperlink" Target="http://www.grandars.ru/college/psihologiya/lichnos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15</Pages>
  <Words>7681</Words>
  <Characters>43784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dcterms:created xsi:type="dcterms:W3CDTF">2016-01-20T16:10:00Z</dcterms:created>
  <dcterms:modified xsi:type="dcterms:W3CDTF">2017-01-23T14:19:00Z</dcterms:modified>
</cp:coreProperties>
</file>