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DDD" w:rsidRPr="006D4DDD" w:rsidRDefault="00274A95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3"/>
          <w:b w:val="0"/>
          <w:sz w:val="28"/>
          <w:shd w:val="clear" w:color="auto" w:fill="FFFFFF"/>
        </w:rPr>
      </w:pPr>
      <w:r>
        <w:rPr>
          <w:rStyle w:val="a3"/>
          <w:b w:val="0"/>
          <w:sz w:val="28"/>
          <w:shd w:val="clear" w:color="auto" w:fill="FFFFFF"/>
        </w:rPr>
        <w:t>Контрольная</w:t>
      </w:r>
      <w:r w:rsidR="006D4DDD" w:rsidRPr="006D4DDD">
        <w:rPr>
          <w:rStyle w:val="a3"/>
          <w:b w:val="0"/>
          <w:sz w:val="28"/>
          <w:shd w:val="clear" w:color="auto" w:fill="FFFFFF"/>
        </w:rPr>
        <w:t xml:space="preserve"> работа предусматривает возможность документировать главные аспекты бизнес</w:t>
      </w:r>
      <w:r w:rsidR="006D4DDD">
        <w:rPr>
          <w:rStyle w:val="a3"/>
          <w:b w:val="0"/>
          <w:sz w:val="28"/>
          <w:shd w:val="clear" w:color="auto" w:fill="FFFFFF"/>
        </w:rPr>
        <w:t xml:space="preserve"> </w:t>
      </w:r>
      <w:r w:rsidR="006D4DDD" w:rsidRPr="006D4DDD">
        <w:rPr>
          <w:rStyle w:val="a3"/>
          <w:b w:val="0"/>
          <w:sz w:val="28"/>
          <w:shd w:val="clear" w:color="auto" w:fill="FFFFFF"/>
        </w:rPr>
        <w:t>-</w:t>
      </w:r>
      <w:r w:rsidR="006D4DDD">
        <w:rPr>
          <w:rStyle w:val="a3"/>
          <w:b w:val="0"/>
          <w:sz w:val="28"/>
          <w:shd w:val="clear" w:color="auto" w:fill="FFFFFF"/>
        </w:rPr>
        <w:t xml:space="preserve"> </w:t>
      </w:r>
      <w:r w:rsidR="006D4DDD" w:rsidRPr="006D4DDD">
        <w:rPr>
          <w:rStyle w:val="a3"/>
          <w:b w:val="0"/>
          <w:sz w:val="28"/>
          <w:shd w:val="clear" w:color="auto" w:fill="FFFFFF"/>
        </w:rPr>
        <w:t xml:space="preserve">деятельности: необходимые действия, способы осуществления этих действий, нужные ресурсы и получаемые результаты с помощью программы ERwin Process Modeler. 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3"/>
          <w:b w:val="0"/>
          <w:sz w:val="28"/>
          <w:shd w:val="clear" w:color="auto" w:fill="FFFFFF"/>
        </w:rPr>
      </w:pPr>
      <w:r w:rsidRPr="006D4DDD">
        <w:rPr>
          <w:rStyle w:val="a3"/>
          <w:b w:val="0"/>
          <w:sz w:val="28"/>
          <w:shd w:val="clear" w:color="auto" w:fill="FFFFFF"/>
        </w:rPr>
        <w:t xml:space="preserve">Для выполнения работы открываем программу: заходим в </w:t>
      </w:r>
      <w:proofErr w:type="gramStart"/>
      <w:r w:rsidRPr="006D4DDD">
        <w:rPr>
          <w:rStyle w:val="a3"/>
          <w:b w:val="0"/>
          <w:sz w:val="28"/>
          <w:shd w:val="clear" w:color="auto" w:fill="FFFFFF"/>
        </w:rPr>
        <w:t>Пуск</w:t>
      </w:r>
      <w:r>
        <w:rPr>
          <w:rStyle w:val="a3"/>
          <w:b w:val="0"/>
          <w:sz w:val="28"/>
          <w:shd w:val="clear" w:color="auto" w:fill="FFFFFF"/>
        </w:rPr>
        <w:t xml:space="preserve"> </w:t>
      </w:r>
      <w:r w:rsidRPr="006D4DDD">
        <w:rPr>
          <w:rStyle w:val="a3"/>
          <w:b w:val="0"/>
          <w:sz w:val="28"/>
          <w:shd w:val="clear" w:color="auto" w:fill="FFFFFF"/>
        </w:rPr>
        <w:t>&gt;</w:t>
      </w:r>
      <w:proofErr w:type="gramEnd"/>
      <w:r w:rsidRPr="006D4DDD">
        <w:rPr>
          <w:rStyle w:val="a3"/>
          <w:b w:val="0"/>
          <w:sz w:val="28"/>
          <w:shd w:val="clear" w:color="auto" w:fill="FFFFFF"/>
        </w:rPr>
        <w:t xml:space="preserve"> Все программы &gt; CA &gt; ERwin &gt; ERwin Process Modeler r7.3 &gt; Process Modeler.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sz w:val="28"/>
          <w:shd w:val="clear" w:color="auto" w:fill="FFFFFF"/>
        </w:rPr>
      </w:pPr>
      <w:r w:rsidRPr="006D4DDD">
        <w:rPr>
          <w:rStyle w:val="a3"/>
          <w:b w:val="0"/>
          <w:sz w:val="28"/>
          <w:shd w:val="clear" w:color="auto" w:fill="FFFFFF"/>
        </w:rPr>
        <w:t>По умолчанию при запуске открывается диалоговое окошко, в к</w:t>
      </w:r>
      <w:r>
        <w:rPr>
          <w:rStyle w:val="a3"/>
          <w:b w:val="0"/>
          <w:sz w:val="28"/>
          <w:shd w:val="clear" w:color="auto" w:fill="FFFFFF"/>
        </w:rPr>
        <w:t xml:space="preserve">отором необходимо ввести имя, то есть </w:t>
      </w:r>
      <w:r w:rsidRPr="006D4DDD">
        <w:rPr>
          <w:rStyle w:val="a3"/>
          <w:b w:val="0"/>
          <w:sz w:val="28"/>
          <w:shd w:val="clear" w:color="auto" w:fill="FFFFFF"/>
        </w:rPr>
        <w:t xml:space="preserve">название темы, в нашем случае это - </w:t>
      </w:r>
      <w:r>
        <w:rPr>
          <w:sz w:val="28"/>
        </w:rPr>
        <w:t>«Повышение качества образования</w:t>
      </w:r>
      <w:r w:rsidRPr="006D4DDD">
        <w:rPr>
          <w:sz w:val="28"/>
        </w:rPr>
        <w:t xml:space="preserve">». Нажимаем «ОК». </w:t>
      </w:r>
      <w:r w:rsidRPr="006D4DDD">
        <w:rPr>
          <w:rStyle w:val="a3"/>
          <w:b w:val="0"/>
          <w:sz w:val="28"/>
          <w:shd w:val="clear" w:color="auto" w:fill="FFFFFF"/>
        </w:rPr>
        <w:t>Перед нами появляется</w:t>
      </w:r>
      <w:r w:rsidRPr="006D4DDD">
        <w:rPr>
          <w:b/>
          <w:sz w:val="28"/>
          <w:shd w:val="clear" w:color="auto" w:fill="FFFFFF"/>
        </w:rPr>
        <w:t xml:space="preserve"> </w:t>
      </w:r>
      <w:r w:rsidRPr="006D4DDD">
        <w:rPr>
          <w:sz w:val="28"/>
          <w:shd w:val="clear" w:color="auto" w:fill="FFFFFF"/>
        </w:rPr>
        <w:t>прямоу</w:t>
      </w:r>
      <w:r>
        <w:rPr>
          <w:sz w:val="28"/>
          <w:shd w:val="clear" w:color="auto" w:fill="FFFFFF"/>
        </w:rPr>
        <w:t>гольник с закругленными углами -</w:t>
      </w:r>
      <w:r w:rsidRPr="006D4DDD">
        <w:rPr>
          <w:sz w:val="28"/>
          <w:shd w:val="clear" w:color="auto" w:fill="FFFFFF"/>
        </w:rPr>
        <w:t xml:space="preserve"> это функциональный блок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6D4DDD">
        <w:rPr>
          <w:bCs/>
          <w:sz w:val="28"/>
        </w:rPr>
        <w:t>Функциональный блок</w:t>
      </w:r>
      <w:r>
        <w:rPr>
          <w:rStyle w:val="apple-converted-space"/>
          <w:sz w:val="28"/>
        </w:rPr>
        <w:t xml:space="preserve"> - </w:t>
      </w:r>
      <w:r w:rsidRPr="006D4DDD">
        <w:rPr>
          <w:sz w:val="28"/>
        </w:rPr>
        <w:t xml:space="preserve">представляется в виде прямоугольника и олицетворяет собой некую конкретную функцию. Имя функционального блока </w:t>
      </w:r>
      <w:r>
        <w:rPr>
          <w:sz w:val="28"/>
        </w:rPr>
        <w:t>-</w:t>
      </w:r>
      <w:r w:rsidRPr="006D4DDD">
        <w:rPr>
          <w:sz w:val="28"/>
        </w:rPr>
        <w:t xml:space="preserve"> исследуемый в</w:t>
      </w:r>
      <w:r>
        <w:rPr>
          <w:sz w:val="28"/>
        </w:rPr>
        <w:t>опрос, а именно</w:t>
      </w:r>
      <w:r w:rsidR="00C27F97">
        <w:rPr>
          <w:sz w:val="28"/>
        </w:rPr>
        <w:t xml:space="preserve"> «</w:t>
      </w:r>
      <w:r w:rsidR="00C27F97">
        <w:rPr>
          <w:color w:val="000000"/>
          <w:sz w:val="28"/>
        </w:rPr>
        <w:t>Совершенствование системы управления качеством образования</w:t>
      </w:r>
      <w:r w:rsidRPr="006D4DDD">
        <w:rPr>
          <w:sz w:val="28"/>
        </w:rPr>
        <w:t>»</w:t>
      </w:r>
      <w:r>
        <w:rPr>
          <w:sz w:val="28"/>
        </w:rPr>
        <w:t>.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6D4DDD">
        <w:rPr>
          <w:sz w:val="28"/>
        </w:rPr>
        <w:t>Каждая из четырех сторон функционального блока имеет свою специфику, а именно: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>
        <w:rPr>
          <w:sz w:val="28"/>
        </w:rPr>
        <w:t>Верхняя сторона имеет значение «Управление»</w:t>
      </w:r>
      <w:r w:rsidRPr="006D4DDD">
        <w:rPr>
          <w:sz w:val="28"/>
        </w:rPr>
        <w:t xml:space="preserve"> (используется для обозначения управляющего воздействия на функцию);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>
        <w:rPr>
          <w:sz w:val="28"/>
        </w:rPr>
        <w:t>Левая сторона имеет значение «Вход»</w:t>
      </w:r>
      <w:r w:rsidRPr="006D4DDD">
        <w:rPr>
          <w:sz w:val="28"/>
        </w:rPr>
        <w:t xml:space="preserve"> (используется для обозначения входящих ресурсов);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6D4DDD">
        <w:rPr>
          <w:sz w:val="28"/>
        </w:rPr>
        <w:t>Правая сторона имеет значение</w:t>
      </w:r>
      <w:r>
        <w:rPr>
          <w:sz w:val="28"/>
        </w:rPr>
        <w:t xml:space="preserve"> «Выход»</w:t>
      </w:r>
      <w:r w:rsidRPr="006D4DDD">
        <w:rPr>
          <w:sz w:val="28"/>
        </w:rPr>
        <w:t xml:space="preserve"> (используется для обозначения результатов выполнения функции);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>
        <w:rPr>
          <w:sz w:val="28"/>
        </w:rPr>
        <w:t>Нижняя сторона имеет значение «</w:t>
      </w:r>
      <w:r w:rsidRPr="006D4DDD">
        <w:rPr>
          <w:sz w:val="28"/>
        </w:rPr>
        <w:t>Ресурсы</w:t>
      </w:r>
      <w:r>
        <w:rPr>
          <w:sz w:val="28"/>
        </w:rPr>
        <w:t>»</w:t>
      </w:r>
      <w:r w:rsidRPr="006D4DDD">
        <w:rPr>
          <w:sz w:val="28"/>
        </w:rPr>
        <w:t xml:space="preserve"> (используется для обозначения механизмов, используемых в процессе выполнения функции).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6D4DDD">
        <w:rPr>
          <w:sz w:val="28"/>
        </w:rPr>
        <w:t>Далее нам необходимо построить стрелку</w:t>
      </w:r>
      <w:r w:rsidRPr="006D4DDD">
        <w:rPr>
          <w:rStyle w:val="apple-converted-space"/>
          <w:sz w:val="28"/>
        </w:rPr>
        <w:t> </w:t>
      </w:r>
      <w:r w:rsidRPr="006D4DDD">
        <w:rPr>
          <w:bCs/>
          <w:sz w:val="28"/>
        </w:rPr>
        <w:t>от каждой стороны к функциональному блоку</w:t>
      </w:r>
      <w:r w:rsidRPr="006D4DDD">
        <w:rPr>
          <w:sz w:val="28"/>
        </w:rPr>
        <w:t>. Стрелка отражает элемент системы, который обрабатывается функциональным блоком или оказывает иное влияние на функцию, отображенную данным функциональным блоком. Для построения стрелок на панели инструментов нажимаем на кнопку «Стрелка» и проводим мышкой от стороны активности до функционального блока.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6D4DDD">
        <w:rPr>
          <w:sz w:val="28"/>
        </w:rPr>
        <w:lastRenderedPageBreak/>
        <w:t>Каждая стрелка должна иметь название, для этого нажимаем по стрелке правой кнопкой мыши, выбираем команду «</w:t>
      </w:r>
      <w:r w:rsidRPr="006D4DDD">
        <w:rPr>
          <w:sz w:val="28"/>
          <w:lang w:val="en-US"/>
        </w:rPr>
        <w:t>Name</w:t>
      </w:r>
      <w:r w:rsidRPr="006D4DDD">
        <w:rPr>
          <w:sz w:val="28"/>
        </w:rPr>
        <w:t>» и вводим необходимые данные.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6D4DDD">
        <w:rPr>
          <w:sz w:val="28"/>
        </w:rPr>
        <w:t>Начинаем вводить данные: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6D4DDD">
        <w:rPr>
          <w:sz w:val="28"/>
        </w:rPr>
        <w:t xml:space="preserve">Стрелка «Вход» имеет название «Большой объем новых знаний». 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6D4DDD">
        <w:rPr>
          <w:sz w:val="28"/>
        </w:rPr>
        <w:t xml:space="preserve">Стрелка «Управление» - «Департамент образования», «Современные технологии обучения».  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6D4DDD">
        <w:rPr>
          <w:sz w:val="28"/>
        </w:rPr>
        <w:t xml:space="preserve">Стрелка «Ресурсы» - «Учебники», «Высококачественные специалисты» 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6D4DDD">
        <w:rPr>
          <w:sz w:val="28"/>
        </w:rPr>
        <w:t>Стрелка «Выход» - «Качественное образование».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6D4DDD">
        <w:rPr>
          <w:sz w:val="28"/>
        </w:rPr>
        <w:t>Далее нам нео</w:t>
      </w:r>
      <w:r>
        <w:rPr>
          <w:sz w:val="28"/>
        </w:rPr>
        <w:t xml:space="preserve">бходимо построить декомпозицию. </w:t>
      </w:r>
      <w:r w:rsidRPr="006D4DDD">
        <w:rPr>
          <w:sz w:val="28"/>
        </w:rPr>
        <w:t xml:space="preserve">Принцип декомпозиции заключается в разбиении сложного процесса на составляющие его функции.  Для построения декомпозиции, необходимо кликнуть правой клавишей мыши в навигаторе модели на вкладке Activities на блоке, который необходимо декомпозировать и из выпадающего списка выбрать пункт Decompose. Появляется диалог Activity Box Count, в котором выбираем тип диаграммы и число активностей на диаграмме декомпозиции. Выберем методологию IDEF0, зададим число активностей, равное 3 и нажмем кнопку «OK». Появляется диаграмма декомпозиции с несвязанными граничными стрелками. 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6D4DDD">
        <w:rPr>
          <w:sz w:val="28"/>
        </w:rPr>
        <w:t>Для связывания стрелок входа, управления, ресурсов и входа необходимо перейти в режим редактирования стрелок (кнопка на панели инструментов), щелкнуть по наконечнику стрелки и щелкнуть по соответствующей стороне прямоугольника активности. Для связывания стрелки выхода необходимо в режиме редактирования стрелок щелкнуть по прав</w:t>
      </w:r>
      <w:r>
        <w:rPr>
          <w:sz w:val="28"/>
        </w:rPr>
        <w:t>ой стороне активности, а затем -</w:t>
      </w:r>
      <w:r w:rsidRPr="006D4DDD">
        <w:rPr>
          <w:sz w:val="28"/>
        </w:rPr>
        <w:t xml:space="preserve"> по стрелке.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6D4DDD">
        <w:rPr>
          <w:sz w:val="28"/>
        </w:rPr>
        <w:t>Далее создадим внутренние стрелки. Для этого необходимо в режиме рисования стрелок щелкнуть на стороне блока активности, откуда выходит стрелка, затем по стороне блока активности, куда входит стрелка.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6D4DDD">
        <w:rPr>
          <w:sz w:val="28"/>
        </w:rPr>
        <w:t xml:space="preserve">Итак, мы имеем 3 блока в режиме декомпозиции, которые связаны между собой стрелками и имеют вид: «Создание условий для повышения </w:t>
      </w:r>
      <w:r w:rsidRPr="006D4DDD">
        <w:rPr>
          <w:sz w:val="28"/>
        </w:rPr>
        <w:lastRenderedPageBreak/>
        <w:t>качества образования» -</w:t>
      </w:r>
      <w:r w:rsidR="00E07173">
        <w:rPr>
          <w:sz w:val="28"/>
        </w:rPr>
        <w:t xml:space="preserve"> </w:t>
      </w:r>
      <w:r w:rsidRPr="006D4DDD">
        <w:rPr>
          <w:sz w:val="28"/>
        </w:rPr>
        <w:t>«Новые стандарты» - «Усовершенствование систем управления качеством образования» - «Разработка новых норм качества образования» - «Достижение качества образования, удовлетворение социальным запросам».</w:t>
      </w:r>
    </w:p>
    <w:p w:rsidR="006D4DDD" w:rsidRP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6D4DDD">
        <w:rPr>
          <w:sz w:val="28"/>
        </w:rPr>
        <w:t>Построенная модель изображена в Приложении 1.</w:t>
      </w: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6D4DDD">
        <w:rPr>
          <w:sz w:val="28"/>
        </w:rPr>
        <w:t>Таким образом, формируется целостная картина деятельности предприятия: от потоков работ в небольших подразделениях до сложных организационных функций.</w:t>
      </w: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  <w:sectPr w:rsidR="006D4DDD" w:rsidSect="00E7094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6D4DDD" w:rsidRDefault="006D4DDD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noProof/>
        </w:rPr>
      </w:pPr>
    </w:p>
    <w:p w:rsidR="00C27F97" w:rsidRDefault="00C27F97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noProof/>
        </w:rPr>
      </w:pPr>
    </w:p>
    <w:p w:rsidR="00C27F97" w:rsidRDefault="00C27F97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noProof/>
        </w:rPr>
      </w:pPr>
      <w:bookmarkStart w:id="0" w:name="_GoBack"/>
      <w:bookmarkEnd w:id="0"/>
    </w:p>
    <w:p w:rsidR="00C27F97" w:rsidRPr="0010446F" w:rsidRDefault="0010446F" w:rsidP="0010446F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noProof/>
          <w:sz w:val="28"/>
          <w:szCs w:val="28"/>
        </w:rPr>
      </w:pPr>
      <w:r w:rsidRPr="0010446F">
        <w:rPr>
          <w:noProof/>
          <w:sz w:val="28"/>
          <w:szCs w:val="28"/>
        </w:rPr>
        <w:t>Приложение 1</w:t>
      </w:r>
    </w:p>
    <w:p w:rsidR="00E07173" w:rsidRDefault="00E07173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noProof/>
        </w:rPr>
      </w:pPr>
    </w:p>
    <w:p w:rsidR="00C27F97" w:rsidRPr="006D4DDD" w:rsidRDefault="00C27F97" w:rsidP="006D4DD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</w:rPr>
      </w:pPr>
      <w:r>
        <w:rPr>
          <w:noProof/>
        </w:rPr>
        <w:drawing>
          <wp:inline distT="0" distB="0" distL="0" distR="0" wp14:anchorId="2BF2851D" wp14:editId="11E983FA">
            <wp:extent cx="8242935" cy="447675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b="7303"/>
                    <a:stretch/>
                  </pic:blipFill>
                  <pic:spPr bwMode="auto">
                    <a:xfrm>
                      <a:off x="0" y="0"/>
                      <a:ext cx="8244003" cy="4477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27F97" w:rsidRPr="006D4DDD" w:rsidSect="006D4DD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35A" w:rsidRDefault="00B8735A" w:rsidP="006D4DDD">
      <w:pPr>
        <w:spacing w:after="0" w:line="240" w:lineRule="auto"/>
      </w:pPr>
      <w:r>
        <w:separator/>
      </w:r>
    </w:p>
  </w:endnote>
  <w:endnote w:type="continuationSeparator" w:id="0">
    <w:p w:rsidR="00B8735A" w:rsidRDefault="00B8735A" w:rsidP="006D4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94E" w:rsidRDefault="00E7094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4924743"/>
      <w:docPartObj>
        <w:docPartGallery w:val="Page Numbers (Bottom of Page)"/>
        <w:docPartUnique/>
      </w:docPartObj>
    </w:sdtPr>
    <w:sdtEndPr/>
    <w:sdtContent>
      <w:p w:rsidR="00E7094E" w:rsidRDefault="00E7094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46F">
          <w:rPr>
            <w:noProof/>
          </w:rPr>
          <w:t>4</w:t>
        </w:r>
        <w:r>
          <w:fldChar w:fldCharType="end"/>
        </w:r>
      </w:p>
    </w:sdtContent>
  </w:sdt>
  <w:p w:rsidR="00E7094E" w:rsidRDefault="00E7094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94E" w:rsidRDefault="00E7094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35A" w:rsidRDefault="00B8735A" w:rsidP="006D4DDD">
      <w:pPr>
        <w:spacing w:after="0" w:line="240" w:lineRule="auto"/>
      </w:pPr>
      <w:r>
        <w:separator/>
      </w:r>
    </w:p>
  </w:footnote>
  <w:footnote w:type="continuationSeparator" w:id="0">
    <w:p w:rsidR="00B8735A" w:rsidRDefault="00B8735A" w:rsidP="006D4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94E" w:rsidRDefault="00E7094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94E" w:rsidRDefault="00E7094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94E" w:rsidRDefault="00E7094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DDD"/>
    <w:rsid w:val="0010446F"/>
    <w:rsid w:val="00274A95"/>
    <w:rsid w:val="006D4DDD"/>
    <w:rsid w:val="00763FE4"/>
    <w:rsid w:val="007F6182"/>
    <w:rsid w:val="00932679"/>
    <w:rsid w:val="00B8735A"/>
    <w:rsid w:val="00C27F97"/>
    <w:rsid w:val="00D55CCF"/>
    <w:rsid w:val="00E07173"/>
    <w:rsid w:val="00E7094E"/>
    <w:rsid w:val="00FA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8219"/>
  <w15:chartTrackingRefBased/>
  <w15:docId w15:val="{E4DBCD5A-262A-4054-B6E9-71141D565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D4DDD"/>
    <w:rPr>
      <w:b/>
      <w:bCs/>
    </w:rPr>
  </w:style>
  <w:style w:type="paragraph" w:styleId="a4">
    <w:name w:val="Normal (Web)"/>
    <w:basedOn w:val="a"/>
    <w:uiPriority w:val="99"/>
    <w:unhideWhenUsed/>
    <w:rsid w:val="006D4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4DDD"/>
  </w:style>
  <w:style w:type="paragraph" w:styleId="a5">
    <w:name w:val="header"/>
    <w:basedOn w:val="a"/>
    <w:link w:val="a6"/>
    <w:uiPriority w:val="99"/>
    <w:unhideWhenUsed/>
    <w:rsid w:val="006D4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4DDD"/>
  </w:style>
  <w:style w:type="paragraph" w:styleId="a7">
    <w:name w:val="footer"/>
    <w:basedOn w:val="a"/>
    <w:link w:val="a8"/>
    <w:uiPriority w:val="99"/>
    <w:unhideWhenUsed/>
    <w:rsid w:val="006D4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4DDD"/>
  </w:style>
  <w:style w:type="paragraph" w:styleId="a9">
    <w:name w:val="Balloon Text"/>
    <w:basedOn w:val="a"/>
    <w:link w:val="aa"/>
    <w:uiPriority w:val="99"/>
    <w:semiHidden/>
    <w:unhideWhenUsed/>
    <w:rsid w:val="001044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044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Machine</cp:lastModifiedBy>
  <cp:revision>9</cp:revision>
  <cp:lastPrinted>2015-11-25T15:13:00Z</cp:lastPrinted>
  <dcterms:created xsi:type="dcterms:W3CDTF">2015-11-22T15:32:00Z</dcterms:created>
  <dcterms:modified xsi:type="dcterms:W3CDTF">2015-11-25T15:14:00Z</dcterms:modified>
</cp:coreProperties>
</file>