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36A" w:rsidRPr="007C136A" w:rsidRDefault="007C136A" w:rsidP="007C136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7C136A">
        <w:rPr>
          <w:b/>
          <w:bCs/>
          <w:sz w:val="28"/>
          <w:szCs w:val="28"/>
        </w:rPr>
        <w:t xml:space="preserve">ЗАДАЧА № 1. </w:t>
      </w:r>
    </w:p>
    <w:p w:rsidR="007C136A" w:rsidRPr="007C136A" w:rsidRDefault="007C136A" w:rsidP="007C136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7C136A">
        <w:rPr>
          <w:sz w:val="28"/>
          <w:szCs w:val="28"/>
        </w:rPr>
        <w:t xml:space="preserve">Произведите группировку предприятий малого бизнеса №№ 1 ... 18 (см. Приложение 1) по признаку объем товарооборота, образовав четыре группы с равными интервалами. </w:t>
      </w:r>
    </w:p>
    <w:p w:rsidR="007C136A" w:rsidRPr="007C136A" w:rsidRDefault="007C136A" w:rsidP="007C136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7C136A">
        <w:rPr>
          <w:sz w:val="28"/>
          <w:szCs w:val="28"/>
        </w:rPr>
        <w:t xml:space="preserve">Сказуемое групповой таблицы должно содержать следующие показатели: </w:t>
      </w:r>
    </w:p>
    <w:p w:rsidR="007C136A" w:rsidRPr="007C136A" w:rsidRDefault="007C136A" w:rsidP="007C136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7C136A">
        <w:rPr>
          <w:sz w:val="28"/>
          <w:szCs w:val="28"/>
        </w:rPr>
        <w:t xml:space="preserve">1. число предприятий; </w:t>
      </w:r>
    </w:p>
    <w:p w:rsidR="007C136A" w:rsidRPr="007C136A" w:rsidRDefault="007C136A" w:rsidP="007C136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7C136A">
        <w:rPr>
          <w:sz w:val="28"/>
          <w:szCs w:val="28"/>
        </w:rPr>
        <w:t xml:space="preserve">2. товарооборот в сумме и в среднем на одно предприятие; </w:t>
      </w:r>
    </w:p>
    <w:p w:rsidR="007C136A" w:rsidRPr="007C136A" w:rsidRDefault="007C136A" w:rsidP="007C136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7C136A">
        <w:rPr>
          <w:sz w:val="28"/>
          <w:szCs w:val="28"/>
        </w:rPr>
        <w:t xml:space="preserve">3. издержки обращения в сумме и в среднем на одно предприятие; </w:t>
      </w:r>
    </w:p>
    <w:p w:rsidR="007C136A" w:rsidRPr="007C136A" w:rsidRDefault="007C136A" w:rsidP="007C136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7C136A">
        <w:rPr>
          <w:sz w:val="28"/>
          <w:szCs w:val="28"/>
        </w:rPr>
        <w:t xml:space="preserve">4. относительный уровень издержек обращения (в процентах к товарообороту); </w:t>
      </w:r>
    </w:p>
    <w:p w:rsidR="007C136A" w:rsidRPr="007C136A" w:rsidRDefault="007C136A" w:rsidP="007C136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7C136A">
        <w:rPr>
          <w:sz w:val="28"/>
          <w:szCs w:val="28"/>
        </w:rPr>
        <w:t xml:space="preserve">5. стоимость основных фондов; </w:t>
      </w:r>
    </w:p>
    <w:p w:rsidR="007C136A" w:rsidRPr="007C136A" w:rsidRDefault="007C136A" w:rsidP="007C136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7C136A">
        <w:rPr>
          <w:sz w:val="28"/>
          <w:szCs w:val="28"/>
        </w:rPr>
        <w:t xml:space="preserve">6. численность работников; </w:t>
      </w:r>
    </w:p>
    <w:p w:rsidR="007C136A" w:rsidRPr="007C136A" w:rsidRDefault="007C136A" w:rsidP="007C136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7C136A">
        <w:rPr>
          <w:sz w:val="28"/>
          <w:szCs w:val="28"/>
        </w:rPr>
        <w:t xml:space="preserve">7. торговая площадь. </w:t>
      </w:r>
    </w:p>
    <w:p w:rsidR="003E2152" w:rsidRDefault="007C136A" w:rsidP="007C1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36A">
        <w:rPr>
          <w:rFonts w:ascii="Times New Roman" w:hAnsi="Times New Roman" w:cs="Times New Roman"/>
          <w:sz w:val="28"/>
          <w:szCs w:val="28"/>
        </w:rPr>
        <w:t>Полученные результаты оформите в виде статистической таблицы. Сделайте выводы.</w:t>
      </w:r>
    </w:p>
    <w:p w:rsidR="00406627" w:rsidRDefault="00406627" w:rsidP="007C1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6627" w:rsidRDefault="00406627" w:rsidP="007C1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6627" w:rsidRDefault="00406627" w:rsidP="007C1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6627" w:rsidRDefault="00406627" w:rsidP="007C1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6627" w:rsidRDefault="00406627" w:rsidP="007C1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6627" w:rsidRDefault="00406627" w:rsidP="007C1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6627" w:rsidRDefault="00406627" w:rsidP="007C1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6627" w:rsidRDefault="00406627" w:rsidP="007C1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6627" w:rsidRDefault="00406627" w:rsidP="007C1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6627" w:rsidRDefault="00406627" w:rsidP="007C1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6627" w:rsidRDefault="00406627" w:rsidP="007C1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6627" w:rsidRDefault="00406627" w:rsidP="007C1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6627" w:rsidRDefault="00406627" w:rsidP="007C1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36"/>
        <w:gridCol w:w="1715"/>
        <w:gridCol w:w="1413"/>
        <w:gridCol w:w="1857"/>
        <w:gridCol w:w="1540"/>
        <w:gridCol w:w="1284"/>
      </w:tblGrid>
      <w:tr w:rsidR="007C136A" w:rsidRPr="00A80B68" w:rsidTr="00B82801">
        <w:trPr>
          <w:jc w:val="center"/>
        </w:trPr>
        <w:tc>
          <w:tcPr>
            <w:tcW w:w="1536" w:type="dxa"/>
            <w:vAlign w:val="center"/>
          </w:tcPr>
          <w:p w:rsidR="007C136A" w:rsidRPr="00A80B68" w:rsidRDefault="007C136A" w:rsidP="00B82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Номер предприятия</w:t>
            </w:r>
          </w:p>
        </w:tc>
        <w:tc>
          <w:tcPr>
            <w:tcW w:w="1715" w:type="dxa"/>
            <w:vAlign w:val="center"/>
          </w:tcPr>
          <w:p w:rsidR="007C136A" w:rsidRPr="00A80B68" w:rsidRDefault="007C136A" w:rsidP="00B82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Объем товарооборота (млн. руб.)</w:t>
            </w:r>
          </w:p>
        </w:tc>
        <w:tc>
          <w:tcPr>
            <w:tcW w:w="1413" w:type="dxa"/>
            <w:vAlign w:val="center"/>
          </w:tcPr>
          <w:p w:rsidR="007C136A" w:rsidRPr="00A80B68" w:rsidRDefault="007C136A" w:rsidP="00B82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Издержки обращения (млн. руб.)</w:t>
            </w:r>
          </w:p>
        </w:tc>
        <w:tc>
          <w:tcPr>
            <w:tcW w:w="1857" w:type="dxa"/>
            <w:vAlign w:val="center"/>
          </w:tcPr>
          <w:p w:rsidR="007C136A" w:rsidRPr="00A80B68" w:rsidRDefault="007C136A" w:rsidP="00B82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Стоимость основных фондов (среднегодовая) (млн. руб.)</w:t>
            </w:r>
          </w:p>
        </w:tc>
        <w:tc>
          <w:tcPr>
            <w:tcW w:w="1540" w:type="dxa"/>
            <w:vAlign w:val="center"/>
          </w:tcPr>
          <w:p w:rsidR="007C136A" w:rsidRPr="00A80B68" w:rsidRDefault="007C136A" w:rsidP="00B82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Численность работников (чел.)</w:t>
            </w:r>
          </w:p>
        </w:tc>
        <w:tc>
          <w:tcPr>
            <w:tcW w:w="1284" w:type="dxa"/>
            <w:vAlign w:val="center"/>
          </w:tcPr>
          <w:p w:rsidR="007C136A" w:rsidRPr="00A80B68" w:rsidRDefault="007C136A" w:rsidP="00B82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Торговая площадь (м</w:t>
            </w:r>
            <w:r w:rsidRPr="00A80B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E5D78" w:rsidRPr="00A80B68" w:rsidTr="00B82801">
        <w:trPr>
          <w:jc w:val="center"/>
        </w:trPr>
        <w:tc>
          <w:tcPr>
            <w:tcW w:w="1536" w:type="dxa"/>
            <w:shd w:val="clear" w:color="auto" w:fill="BFBFBF" w:themeFill="background1" w:themeFillShade="BF"/>
          </w:tcPr>
          <w:p w:rsidR="002E5D78" w:rsidRPr="00A80B68" w:rsidRDefault="002E5D78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shd w:val="clear" w:color="auto" w:fill="BFBFBF" w:themeFill="background1" w:themeFillShade="BF"/>
          </w:tcPr>
          <w:p w:rsidR="002E5D78" w:rsidRPr="00A80B68" w:rsidRDefault="002E5D78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shd w:val="clear" w:color="auto" w:fill="BFBFBF" w:themeFill="background1" w:themeFillShade="BF"/>
          </w:tcPr>
          <w:p w:rsidR="002E5D78" w:rsidRPr="00A80B68" w:rsidRDefault="002E5D78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7" w:type="dxa"/>
            <w:shd w:val="clear" w:color="auto" w:fill="BFBFBF" w:themeFill="background1" w:themeFillShade="BF"/>
          </w:tcPr>
          <w:p w:rsidR="002E5D78" w:rsidRPr="00A80B68" w:rsidRDefault="002E5D78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0" w:type="dxa"/>
            <w:shd w:val="clear" w:color="auto" w:fill="BFBFBF" w:themeFill="background1" w:themeFillShade="BF"/>
          </w:tcPr>
          <w:p w:rsidR="002E5D78" w:rsidRPr="00A80B68" w:rsidRDefault="002E5D78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4" w:type="dxa"/>
            <w:shd w:val="clear" w:color="auto" w:fill="BFBFBF" w:themeFill="background1" w:themeFillShade="BF"/>
          </w:tcPr>
          <w:p w:rsidR="002E5D78" w:rsidRPr="00A80B68" w:rsidRDefault="002E5D78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C136A" w:rsidRPr="00A80B68" w:rsidTr="0041669F">
        <w:trPr>
          <w:jc w:val="center"/>
        </w:trPr>
        <w:tc>
          <w:tcPr>
            <w:tcW w:w="1536" w:type="dxa"/>
          </w:tcPr>
          <w:p w:rsidR="007C136A" w:rsidRPr="00A80B68" w:rsidRDefault="007C136A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1413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57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40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284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1605</w:t>
            </w:r>
          </w:p>
        </w:tc>
      </w:tr>
      <w:tr w:rsidR="007C136A" w:rsidRPr="00A80B68" w:rsidTr="0041669F">
        <w:trPr>
          <w:jc w:val="center"/>
        </w:trPr>
        <w:tc>
          <w:tcPr>
            <w:tcW w:w="1536" w:type="dxa"/>
          </w:tcPr>
          <w:p w:rsidR="007C136A" w:rsidRPr="00A80B68" w:rsidRDefault="007C136A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5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413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57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0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284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2040</w:t>
            </w:r>
          </w:p>
        </w:tc>
      </w:tr>
      <w:tr w:rsidR="007C136A" w:rsidRPr="00A80B68" w:rsidTr="0041669F">
        <w:trPr>
          <w:jc w:val="center"/>
        </w:trPr>
        <w:tc>
          <w:tcPr>
            <w:tcW w:w="1536" w:type="dxa"/>
          </w:tcPr>
          <w:p w:rsidR="007C136A" w:rsidRPr="00A80B68" w:rsidRDefault="007C136A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5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1413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57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40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284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1710</w:t>
            </w:r>
          </w:p>
        </w:tc>
      </w:tr>
      <w:tr w:rsidR="007C136A" w:rsidRPr="00A80B68" w:rsidTr="0041669F">
        <w:trPr>
          <w:jc w:val="center"/>
        </w:trPr>
        <w:tc>
          <w:tcPr>
            <w:tcW w:w="1536" w:type="dxa"/>
          </w:tcPr>
          <w:p w:rsidR="007C136A" w:rsidRPr="00A80B68" w:rsidRDefault="007C136A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5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471</w:t>
            </w:r>
          </w:p>
        </w:tc>
        <w:tc>
          <w:tcPr>
            <w:tcW w:w="1413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857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40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1284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2772</w:t>
            </w:r>
          </w:p>
        </w:tc>
      </w:tr>
      <w:tr w:rsidR="007C136A" w:rsidRPr="00A80B68" w:rsidTr="0041669F">
        <w:trPr>
          <w:jc w:val="center"/>
        </w:trPr>
        <w:tc>
          <w:tcPr>
            <w:tcW w:w="1536" w:type="dxa"/>
          </w:tcPr>
          <w:p w:rsidR="007C136A" w:rsidRPr="00A80B68" w:rsidRDefault="007C136A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353</w:t>
            </w:r>
          </w:p>
        </w:tc>
        <w:tc>
          <w:tcPr>
            <w:tcW w:w="1413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857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40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1284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</w:tr>
      <w:tr w:rsidR="007C136A" w:rsidRPr="00A80B68" w:rsidTr="0041669F">
        <w:trPr>
          <w:jc w:val="center"/>
        </w:trPr>
        <w:tc>
          <w:tcPr>
            <w:tcW w:w="1536" w:type="dxa"/>
          </w:tcPr>
          <w:p w:rsidR="007C136A" w:rsidRPr="00A80B68" w:rsidRDefault="007C136A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15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3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57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0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84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1419</w:t>
            </w:r>
          </w:p>
        </w:tc>
      </w:tr>
      <w:tr w:rsidR="007C136A" w:rsidRPr="00A80B68" w:rsidTr="0041669F">
        <w:trPr>
          <w:jc w:val="center"/>
        </w:trPr>
        <w:tc>
          <w:tcPr>
            <w:tcW w:w="1536" w:type="dxa"/>
          </w:tcPr>
          <w:p w:rsidR="007C136A" w:rsidRPr="00A80B68" w:rsidRDefault="007C136A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15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413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57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0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84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2153</w:t>
            </w:r>
          </w:p>
        </w:tc>
      </w:tr>
      <w:tr w:rsidR="007C136A" w:rsidRPr="00A80B68" w:rsidTr="0041669F">
        <w:trPr>
          <w:jc w:val="center"/>
        </w:trPr>
        <w:tc>
          <w:tcPr>
            <w:tcW w:w="1536" w:type="dxa"/>
          </w:tcPr>
          <w:p w:rsidR="007C136A" w:rsidRPr="00A80B68" w:rsidRDefault="007C136A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15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413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857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40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1284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2730</w:t>
            </w:r>
          </w:p>
        </w:tc>
      </w:tr>
      <w:tr w:rsidR="007C136A" w:rsidRPr="00A80B68" w:rsidTr="0041669F">
        <w:trPr>
          <w:jc w:val="center"/>
        </w:trPr>
        <w:tc>
          <w:tcPr>
            <w:tcW w:w="1536" w:type="dxa"/>
          </w:tcPr>
          <w:p w:rsidR="007C136A" w:rsidRPr="00A80B68" w:rsidRDefault="007C136A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15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1413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57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40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84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1884</w:t>
            </w:r>
          </w:p>
        </w:tc>
      </w:tr>
      <w:tr w:rsidR="007C136A" w:rsidRPr="00A80B68" w:rsidTr="0041669F">
        <w:trPr>
          <w:jc w:val="center"/>
        </w:trPr>
        <w:tc>
          <w:tcPr>
            <w:tcW w:w="1536" w:type="dxa"/>
          </w:tcPr>
          <w:p w:rsidR="007C136A" w:rsidRPr="00A80B68" w:rsidRDefault="007C136A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15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1413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857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40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284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</w:tr>
      <w:tr w:rsidR="007C136A" w:rsidRPr="00A80B68" w:rsidTr="0041669F">
        <w:trPr>
          <w:jc w:val="center"/>
        </w:trPr>
        <w:tc>
          <w:tcPr>
            <w:tcW w:w="1536" w:type="dxa"/>
          </w:tcPr>
          <w:p w:rsidR="007C136A" w:rsidRPr="00A80B68" w:rsidRDefault="007C136A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15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413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857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40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284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1707</w:t>
            </w:r>
          </w:p>
        </w:tc>
      </w:tr>
      <w:tr w:rsidR="007C136A" w:rsidRPr="00A80B68" w:rsidTr="0041669F">
        <w:trPr>
          <w:jc w:val="center"/>
        </w:trPr>
        <w:tc>
          <w:tcPr>
            <w:tcW w:w="1536" w:type="dxa"/>
          </w:tcPr>
          <w:p w:rsidR="007C136A" w:rsidRPr="00A80B68" w:rsidRDefault="007C136A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15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3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857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40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284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1824</w:t>
            </w:r>
          </w:p>
        </w:tc>
      </w:tr>
      <w:tr w:rsidR="007C136A" w:rsidRPr="00A80B68" w:rsidTr="0041669F">
        <w:trPr>
          <w:jc w:val="center"/>
        </w:trPr>
        <w:tc>
          <w:tcPr>
            <w:tcW w:w="1536" w:type="dxa"/>
          </w:tcPr>
          <w:p w:rsidR="007C136A" w:rsidRPr="00A80B68" w:rsidRDefault="007C136A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5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447</w:t>
            </w:r>
          </w:p>
        </w:tc>
        <w:tc>
          <w:tcPr>
            <w:tcW w:w="1413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857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40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284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</w:tr>
      <w:tr w:rsidR="007C136A" w:rsidRPr="00A80B68" w:rsidTr="0041669F">
        <w:trPr>
          <w:jc w:val="center"/>
        </w:trPr>
        <w:tc>
          <w:tcPr>
            <w:tcW w:w="1536" w:type="dxa"/>
          </w:tcPr>
          <w:p w:rsidR="007C136A" w:rsidRPr="00A80B68" w:rsidRDefault="007C136A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15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1413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857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40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1284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2168</w:t>
            </w:r>
          </w:p>
        </w:tc>
      </w:tr>
      <w:tr w:rsidR="007C136A" w:rsidRPr="00A80B68" w:rsidTr="0041669F">
        <w:trPr>
          <w:jc w:val="center"/>
        </w:trPr>
        <w:tc>
          <w:tcPr>
            <w:tcW w:w="1536" w:type="dxa"/>
          </w:tcPr>
          <w:p w:rsidR="007C136A" w:rsidRPr="00A80B68" w:rsidRDefault="007C136A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15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1413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57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40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284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1869</w:t>
            </w:r>
          </w:p>
        </w:tc>
      </w:tr>
      <w:tr w:rsidR="007C136A" w:rsidRPr="00A80B68" w:rsidTr="0041669F">
        <w:trPr>
          <w:jc w:val="center"/>
        </w:trPr>
        <w:tc>
          <w:tcPr>
            <w:tcW w:w="1536" w:type="dxa"/>
          </w:tcPr>
          <w:p w:rsidR="007C136A" w:rsidRPr="00A80B68" w:rsidRDefault="007C136A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15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1413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57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40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84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</w:tr>
      <w:tr w:rsidR="007C136A" w:rsidRPr="00A80B68" w:rsidTr="0041669F">
        <w:trPr>
          <w:jc w:val="center"/>
        </w:trPr>
        <w:tc>
          <w:tcPr>
            <w:tcW w:w="1536" w:type="dxa"/>
          </w:tcPr>
          <w:p w:rsidR="007C136A" w:rsidRPr="00A80B68" w:rsidRDefault="007C136A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15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413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57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0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284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1020</w:t>
            </w:r>
          </w:p>
        </w:tc>
      </w:tr>
      <w:tr w:rsidR="007C136A" w:rsidRPr="00A80B68" w:rsidTr="0041669F">
        <w:trPr>
          <w:jc w:val="center"/>
        </w:trPr>
        <w:tc>
          <w:tcPr>
            <w:tcW w:w="1536" w:type="dxa"/>
          </w:tcPr>
          <w:p w:rsidR="007C136A" w:rsidRPr="00A80B68" w:rsidRDefault="007C136A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15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456</w:t>
            </w:r>
          </w:p>
        </w:tc>
        <w:tc>
          <w:tcPr>
            <w:tcW w:w="1413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857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40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1284" w:type="dxa"/>
          </w:tcPr>
          <w:p w:rsidR="007C136A" w:rsidRPr="00A80B68" w:rsidRDefault="00CB4CD4" w:rsidP="007C1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B68">
              <w:rPr>
                <w:rFonts w:ascii="Times New Roman" w:hAnsi="Times New Roman" w:cs="Times New Roman"/>
                <w:sz w:val="24"/>
                <w:szCs w:val="24"/>
              </w:rPr>
              <w:t>2153</w:t>
            </w:r>
          </w:p>
        </w:tc>
      </w:tr>
    </w:tbl>
    <w:p w:rsidR="00406627" w:rsidRDefault="00406627" w:rsidP="007C136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622B" w:rsidRDefault="003A622B" w:rsidP="007C136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3A622B" w:rsidRDefault="003A622B" w:rsidP="007C1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321CA5">
        <w:rPr>
          <w:rFonts w:ascii="Times New Roman" w:hAnsi="Times New Roman" w:cs="Times New Roman"/>
          <w:sz w:val="28"/>
          <w:szCs w:val="28"/>
        </w:rPr>
        <w:t xml:space="preserve">группировке применим формулу шага (величина интервала): </w:t>
      </w:r>
    </w:p>
    <w:p w:rsidR="003B27E2" w:rsidRDefault="003B27E2" w:rsidP="007C1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7E2">
        <w:rPr>
          <w:rFonts w:ascii="Times New Roman" w:hAnsi="Times New Roman" w:cs="Times New Roman"/>
          <w:position w:val="-6"/>
          <w:sz w:val="28"/>
          <w:szCs w:val="28"/>
        </w:rPr>
        <w:object w:dxaOrig="9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15pt" o:ole="">
            <v:imagedata r:id="rId6" o:title=""/>
          </v:shape>
          <o:OLEObject Type="Embed" ProgID="Equation.DSMT4" ShapeID="_x0000_i1025" DrawAspect="Content" ObjectID="_1524387532" r:id="rId7"/>
        </w:object>
      </w:r>
      <w:r>
        <w:rPr>
          <w:rFonts w:ascii="Times New Roman" w:hAnsi="Times New Roman" w:cs="Times New Roman"/>
          <w:sz w:val="28"/>
          <w:szCs w:val="28"/>
        </w:rPr>
        <w:t xml:space="preserve">, где </w:t>
      </w:r>
    </w:p>
    <w:p w:rsidR="003B27E2" w:rsidRDefault="003B27E2" w:rsidP="007C1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7E2">
        <w:rPr>
          <w:rFonts w:ascii="Times New Roman" w:hAnsi="Times New Roman" w:cs="Times New Roman"/>
          <w:position w:val="-20"/>
          <w:sz w:val="28"/>
          <w:szCs w:val="28"/>
        </w:rPr>
        <w:object w:dxaOrig="2079" w:dyaOrig="440">
          <v:shape id="_x0000_i1026" type="#_x0000_t75" style="width:104.25pt;height:21.75pt" o:ole="">
            <v:imagedata r:id="rId8" o:title=""/>
          </v:shape>
          <o:OLEObject Type="Embed" ProgID="Equation.DSMT4" ShapeID="_x0000_i1026" DrawAspect="Content" ObjectID="_1524387533" r:id="rId9"/>
        </w:object>
      </w:r>
      <w:r w:rsidRPr="003B27E2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(размах вариации),</w:t>
      </w:r>
    </w:p>
    <w:p w:rsidR="003B27E2" w:rsidRDefault="003B27E2" w:rsidP="007C1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7E2">
        <w:rPr>
          <w:rFonts w:ascii="Times New Roman" w:hAnsi="Times New Roman" w:cs="Times New Roman"/>
          <w:position w:val="-14"/>
          <w:sz w:val="28"/>
          <w:szCs w:val="28"/>
        </w:rPr>
        <w:object w:dxaOrig="780" w:dyaOrig="380">
          <v:shape id="_x0000_i1027" type="#_x0000_t75" style="width:39pt;height:18.75pt" o:ole="">
            <v:imagedata r:id="rId10" o:title=""/>
          </v:shape>
          <o:OLEObject Type="Embed" ProgID="Equation.DSMT4" ShapeID="_x0000_i1027" DrawAspect="Content" ObjectID="_1524387534" r:id="rId11"/>
        </w:object>
      </w:r>
      <w:r w:rsidRPr="003B27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3B27E2">
        <w:rPr>
          <w:rFonts w:ascii="Times New Roman" w:hAnsi="Times New Roman" w:cs="Times New Roman"/>
          <w:position w:val="-20"/>
          <w:sz w:val="28"/>
          <w:szCs w:val="28"/>
        </w:rPr>
        <w:object w:dxaOrig="720" w:dyaOrig="440">
          <v:shape id="_x0000_i1028" type="#_x0000_t75" style="width:36pt;height:21.75pt" o:ole="">
            <v:imagedata r:id="rId12" o:title=""/>
          </v:shape>
          <o:OLEObject Type="Embed" ProgID="Equation.DSMT4" ShapeID="_x0000_i1028" DrawAspect="Content" ObjectID="_1524387535" r:id="rId13"/>
        </w:object>
      </w:r>
      <w:r w:rsidRPr="003B27E2">
        <w:rPr>
          <w:rFonts w:ascii="Times New Roman" w:hAnsi="Times New Roman" w:cs="Times New Roman"/>
          <w:sz w:val="28"/>
          <w:szCs w:val="28"/>
        </w:rPr>
        <w:t xml:space="preserve"> - соответственно</w:t>
      </w:r>
      <w:r>
        <w:rPr>
          <w:rFonts w:ascii="Times New Roman" w:hAnsi="Times New Roman" w:cs="Times New Roman"/>
          <w:sz w:val="28"/>
          <w:szCs w:val="28"/>
        </w:rPr>
        <w:t xml:space="preserve"> максимальное и минимальное значения группированного признака,</w:t>
      </w:r>
    </w:p>
    <w:p w:rsidR="00C800AA" w:rsidRDefault="00C800AA" w:rsidP="007C1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7E2">
        <w:rPr>
          <w:rFonts w:ascii="Times New Roman" w:hAnsi="Times New Roman" w:cs="Times New Roman"/>
          <w:position w:val="-6"/>
          <w:sz w:val="28"/>
          <w:szCs w:val="28"/>
        </w:rPr>
        <w:object w:dxaOrig="220" w:dyaOrig="240">
          <v:shape id="_x0000_i1029" type="#_x0000_t75" style="width:11.25pt;height:12pt" o:ole="">
            <v:imagedata r:id="rId14" o:title=""/>
          </v:shape>
          <o:OLEObject Type="Embed" ProgID="Equation.DSMT4" ShapeID="_x0000_i1029" DrawAspect="Content" ObjectID="_1524387536" r:id="rId15"/>
        </w:object>
      </w:r>
      <w:r>
        <w:rPr>
          <w:rFonts w:ascii="Times New Roman" w:hAnsi="Times New Roman" w:cs="Times New Roman"/>
          <w:sz w:val="28"/>
          <w:szCs w:val="28"/>
          <w:lang w:val="en-US"/>
        </w:rPr>
        <w:t>- число групп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00AA" w:rsidRDefault="00C800AA" w:rsidP="007C1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Тогда:</w:t>
      </w:r>
    </w:p>
    <w:p w:rsidR="00C800AA" w:rsidRDefault="00C800AA" w:rsidP="007C1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800AA">
        <w:rPr>
          <w:rFonts w:ascii="Times New Roman" w:hAnsi="Times New Roman" w:cs="Times New Roman"/>
          <w:position w:val="-12"/>
          <w:sz w:val="28"/>
          <w:szCs w:val="28"/>
        </w:rPr>
        <w:object w:dxaOrig="2740" w:dyaOrig="360">
          <v:shape id="_x0000_i1030" type="#_x0000_t75" style="width:137.25pt;height:18pt" o:ole="">
            <v:imagedata r:id="rId16" o:title=""/>
          </v:shape>
          <o:OLEObject Type="Embed" ProgID="Equation.DSMT4" ShapeID="_x0000_i1030" DrawAspect="Content" ObjectID="_1524387537" r:id="rId17"/>
        </w:object>
      </w:r>
    </w:p>
    <w:p w:rsidR="00C800AA" w:rsidRDefault="00C800AA" w:rsidP="007C1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Вспомогательная таблица:</w:t>
      </w:r>
    </w:p>
    <w:p w:rsidR="00406627" w:rsidRDefault="00406627" w:rsidP="00C800A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06627" w:rsidRDefault="00406627" w:rsidP="00C800A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06627" w:rsidRDefault="00406627" w:rsidP="00C800A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06627" w:rsidRDefault="00406627" w:rsidP="00C800A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800AA" w:rsidRDefault="00C800AA" w:rsidP="00C800A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1.</w:t>
      </w:r>
    </w:p>
    <w:tbl>
      <w:tblPr>
        <w:tblStyle w:val="a3"/>
        <w:tblW w:w="9359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1134"/>
        <w:gridCol w:w="1418"/>
        <w:gridCol w:w="1417"/>
        <w:gridCol w:w="1418"/>
        <w:gridCol w:w="1275"/>
        <w:gridCol w:w="1426"/>
      </w:tblGrid>
      <w:tr w:rsidR="00C439A2" w:rsidRPr="00C439A2" w:rsidTr="002E5D78">
        <w:trPr>
          <w:jc w:val="center"/>
        </w:trPr>
        <w:tc>
          <w:tcPr>
            <w:tcW w:w="1271" w:type="dxa"/>
            <w:vAlign w:val="center"/>
          </w:tcPr>
          <w:p w:rsidR="00C439A2" w:rsidRPr="00C439A2" w:rsidRDefault="00C439A2" w:rsidP="002E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Группы по признаку объем товарооборота</w:t>
            </w:r>
          </w:p>
        </w:tc>
        <w:tc>
          <w:tcPr>
            <w:tcW w:w="1134" w:type="dxa"/>
            <w:vAlign w:val="center"/>
          </w:tcPr>
          <w:p w:rsidR="00C439A2" w:rsidRPr="00C439A2" w:rsidRDefault="00C439A2" w:rsidP="002E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предприятия</w:t>
            </w:r>
          </w:p>
        </w:tc>
        <w:tc>
          <w:tcPr>
            <w:tcW w:w="1418" w:type="dxa"/>
            <w:vAlign w:val="center"/>
          </w:tcPr>
          <w:p w:rsidR="00C439A2" w:rsidRDefault="00C439A2" w:rsidP="002E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Товарооборот</w:t>
            </w:r>
          </w:p>
          <w:p w:rsidR="00C439A2" w:rsidRPr="00C439A2" w:rsidRDefault="00C439A2" w:rsidP="002E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(млн. руб.)</w:t>
            </w:r>
          </w:p>
        </w:tc>
        <w:tc>
          <w:tcPr>
            <w:tcW w:w="1417" w:type="dxa"/>
            <w:vAlign w:val="center"/>
          </w:tcPr>
          <w:p w:rsidR="00C439A2" w:rsidRPr="00C439A2" w:rsidRDefault="00C439A2" w:rsidP="002E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Издержки обращения (млн. руб.)</w:t>
            </w:r>
          </w:p>
        </w:tc>
        <w:tc>
          <w:tcPr>
            <w:tcW w:w="1418" w:type="dxa"/>
            <w:vAlign w:val="center"/>
          </w:tcPr>
          <w:p w:rsidR="00C439A2" w:rsidRDefault="00C439A2" w:rsidP="002E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основных фондов (среднегодовая)</w:t>
            </w:r>
          </w:p>
          <w:p w:rsidR="00C439A2" w:rsidRPr="00C439A2" w:rsidRDefault="00C439A2" w:rsidP="002E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(млн. руб.)</w:t>
            </w:r>
          </w:p>
        </w:tc>
        <w:tc>
          <w:tcPr>
            <w:tcW w:w="1275" w:type="dxa"/>
            <w:vAlign w:val="center"/>
          </w:tcPr>
          <w:p w:rsidR="00C439A2" w:rsidRPr="00C439A2" w:rsidRDefault="00C439A2" w:rsidP="002E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(чел.)</w:t>
            </w:r>
          </w:p>
        </w:tc>
        <w:tc>
          <w:tcPr>
            <w:tcW w:w="1426" w:type="dxa"/>
            <w:vAlign w:val="center"/>
          </w:tcPr>
          <w:p w:rsidR="00C439A2" w:rsidRPr="00C439A2" w:rsidRDefault="00C439A2" w:rsidP="002E5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Торговая площадь (м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439A2" w:rsidRPr="00C439A2" w:rsidTr="0065788C">
        <w:trPr>
          <w:jc w:val="center"/>
        </w:trPr>
        <w:tc>
          <w:tcPr>
            <w:tcW w:w="1271" w:type="dxa"/>
            <w:shd w:val="clear" w:color="auto" w:fill="BFBFBF" w:themeFill="background1" w:themeFillShade="BF"/>
          </w:tcPr>
          <w:p w:rsidR="00C439A2" w:rsidRPr="00C439A2" w:rsidRDefault="00C439A2" w:rsidP="00C439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C439A2" w:rsidRPr="00C439A2" w:rsidRDefault="00C439A2" w:rsidP="00C439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:rsidR="00C439A2" w:rsidRPr="00C439A2" w:rsidRDefault="00C439A2" w:rsidP="00C439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C439A2" w:rsidRPr="00C439A2" w:rsidRDefault="00C439A2" w:rsidP="00C439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:rsidR="00C439A2" w:rsidRPr="00C439A2" w:rsidRDefault="00C439A2" w:rsidP="00C439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:rsidR="00C439A2" w:rsidRPr="00C439A2" w:rsidRDefault="00C439A2" w:rsidP="00C439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6" w:type="dxa"/>
            <w:shd w:val="clear" w:color="auto" w:fill="BFBFBF" w:themeFill="background1" w:themeFillShade="BF"/>
          </w:tcPr>
          <w:p w:rsidR="00C439A2" w:rsidRPr="00C439A2" w:rsidRDefault="00C439A2" w:rsidP="00C439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439A2" w:rsidRPr="00C439A2" w:rsidTr="00A10996">
        <w:trPr>
          <w:jc w:val="center"/>
        </w:trPr>
        <w:tc>
          <w:tcPr>
            <w:tcW w:w="1271" w:type="dxa"/>
            <w:vMerge w:val="restart"/>
          </w:tcPr>
          <w:p w:rsidR="00C439A2" w:rsidRDefault="00C439A2" w:rsidP="00C439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A2" w:rsidRPr="00C439A2" w:rsidRDefault="00C439A2" w:rsidP="00C439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120-207,75</w:t>
            </w:r>
          </w:p>
        </w:tc>
        <w:tc>
          <w:tcPr>
            <w:tcW w:w="1134" w:type="dxa"/>
          </w:tcPr>
          <w:p w:rsidR="00C439A2" w:rsidRPr="00C439A2" w:rsidRDefault="00C439A2" w:rsidP="00C439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C439A2" w:rsidRPr="00C439A2" w:rsidRDefault="007C6635" w:rsidP="007C6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1417" w:type="dxa"/>
          </w:tcPr>
          <w:p w:rsidR="00C439A2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18" w:type="dxa"/>
          </w:tcPr>
          <w:p w:rsidR="00C439A2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C439A2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426" w:type="dxa"/>
          </w:tcPr>
          <w:p w:rsidR="00C439A2" w:rsidRPr="00C439A2" w:rsidRDefault="000E54DE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1710</w:t>
            </w:r>
          </w:p>
        </w:tc>
      </w:tr>
      <w:tr w:rsidR="00C439A2" w:rsidRPr="00C439A2" w:rsidTr="00A10996">
        <w:trPr>
          <w:jc w:val="center"/>
        </w:trPr>
        <w:tc>
          <w:tcPr>
            <w:tcW w:w="1271" w:type="dxa"/>
            <w:vMerge/>
          </w:tcPr>
          <w:p w:rsidR="00C439A2" w:rsidRPr="00C439A2" w:rsidRDefault="00C439A2" w:rsidP="00C439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39A2" w:rsidRPr="00C439A2" w:rsidRDefault="00C439A2" w:rsidP="00C439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C439A2" w:rsidRPr="00C439A2" w:rsidRDefault="007C6635" w:rsidP="007C6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</w:tcPr>
          <w:p w:rsidR="00C439A2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:rsidR="00C439A2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C439A2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26" w:type="dxa"/>
          </w:tcPr>
          <w:p w:rsidR="00C439A2" w:rsidRPr="00C439A2" w:rsidRDefault="000E54DE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1419</w:t>
            </w:r>
          </w:p>
        </w:tc>
      </w:tr>
      <w:tr w:rsidR="00C439A2" w:rsidRPr="00C439A2" w:rsidTr="00A10996">
        <w:trPr>
          <w:jc w:val="center"/>
        </w:trPr>
        <w:tc>
          <w:tcPr>
            <w:tcW w:w="1271" w:type="dxa"/>
            <w:vMerge/>
          </w:tcPr>
          <w:p w:rsidR="00C439A2" w:rsidRPr="00C439A2" w:rsidRDefault="00C439A2" w:rsidP="00C439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39A2" w:rsidRPr="00C439A2" w:rsidRDefault="00C439A2" w:rsidP="00C439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C439A2" w:rsidRPr="00C439A2" w:rsidRDefault="007C6635" w:rsidP="007C6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417" w:type="dxa"/>
          </w:tcPr>
          <w:p w:rsidR="00C439A2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C439A2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C439A2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26" w:type="dxa"/>
          </w:tcPr>
          <w:p w:rsidR="00C439A2" w:rsidRPr="00C439A2" w:rsidRDefault="000E54DE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2153</w:t>
            </w:r>
          </w:p>
        </w:tc>
      </w:tr>
      <w:tr w:rsidR="00C439A2" w:rsidRPr="00C439A2" w:rsidTr="00A10996">
        <w:trPr>
          <w:jc w:val="center"/>
        </w:trPr>
        <w:tc>
          <w:tcPr>
            <w:tcW w:w="1271" w:type="dxa"/>
            <w:vMerge/>
          </w:tcPr>
          <w:p w:rsidR="00C439A2" w:rsidRPr="00C439A2" w:rsidRDefault="00C439A2" w:rsidP="00C439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39A2" w:rsidRPr="00C439A2" w:rsidRDefault="00C439A2" w:rsidP="00C439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:rsidR="00C439A2" w:rsidRPr="00C439A2" w:rsidRDefault="007C6635" w:rsidP="007C6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1417" w:type="dxa"/>
          </w:tcPr>
          <w:p w:rsidR="00C439A2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</w:tcPr>
          <w:p w:rsidR="00C439A2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C439A2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426" w:type="dxa"/>
          </w:tcPr>
          <w:p w:rsidR="00C439A2" w:rsidRPr="00C439A2" w:rsidRDefault="000E54DE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1869</w:t>
            </w:r>
          </w:p>
        </w:tc>
      </w:tr>
      <w:tr w:rsidR="00C439A2" w:rsidRPr="00C439A2" w:rsidTr="00A10996">
        <w:trPr>
          <w:jc w:val="center"/>
        </w:trPr>
        <w:tc>
          <w:tcPr>
            <w:tcW w:w="1271" w:type="dxa"/>
            <w:vMerge/>
          </w:tcPr>
          <w:p w:rsidR="00C439A2" w:rsidRPr="00C439A2" w:rsidRDefault="00C439A2" w:rsidP="00C439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39A2" w:rsidRPr="00C439A2" w:rsidRDefault="00C439A2" w:rsidP="00C439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8" w:type="dxa"/>
          </w:tcPr>
          <w:p w:rsidR="00C439A2" w:rsidRPr="00C439A2" w:rsidRDefault="007C6635" w:rsidP="007C6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417" w:type="dxa"/>
          </w:tcPr>
          <w:p w:rsidR="00C439A2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:rsidR="00C439A2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C439A2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426" w:type="dxa"/>
          </w:tcPr>
          <w:p w:rsidR="00C439A2" w:rsidRPr="00C439A2" w:rsidRDefault="000E54DE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1020</w:t>
            </w:r>
          </w:p>
        </w:tc>
      </w:tr>
      <w:tr w:rsidR="00C439A2" w:rsidRPr="00C439A2" w:rsidTr="00A10996">
        <w:trPr>
          <w:jc w:val="center"/>
        </w:trPr>
        <w:tc>
          <w:tcPr>
            <w:tcW w:w="1271" w:type="dxa"/>
          </w:tcPr>
          <w:p w:rsidR="00C439A2" w:rsidRPr="000E54DE" w:rsidRDefault="00C439A2" w:rsidP="007C6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D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C439A2" w:rsidRPr="000E54DE" w:rsidRDefault="00C439A2" w:rsidP="00C439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D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C439A2" w:rsidRPr="000E54DE" w:rsidRDefault="007C6635" w:rsidP="007C6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DE">
              <w:rPr>
                <w:rFonts w:ascii="Times New Roman" w:hAnsi="Times New Roman" w:cs="Times New Roman"/>
                <w:b/>
                <w:sz w:val="24"/>
                <w:szCs w:val="24"/>
              </w:rPr>
              <w:t>827</w:t>
            </w:r>
          </w:p>
        </w:tc>
        <w:tc>
          <w:tcPr>
            <w:tcW w:w="1417" w:type="dxa"/>
          </w:tcPr>
          <w:p w:rsidR="00C439A2" w:rsidRPr="000E54DE" w:rsidRDefault="00032B82" w:rsidP="00032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DE">
              <w:rPr>
                <w:rFonts w:ascii="Times New Roman" w:hAnsi="Times New Roman" w:cs="Times New Roman"/>
                <w:b/>
                <w:sz w:val="24"/>
                <w:szCs w:val="24"/>
              </w:rPr>
              <w:t>103</w:t>
            </w:r>
          </w:p>
        </w:tc>
        <w:tc>
          <w:tcPr>
            <w:tcW w:w="1418" w:type="dxa"/>
          </w:tcPr>
          <w:p w:rsidR="00C439A2" w:rsidRPr="000E54DE" w:rsidRDefault="00032B82" w:rsidP="00032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DE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275" w:type="dxa"/>
          </w:tcPr>
          <w:p w:rsidR="00C439A2" w:rsidRPr="000E54DE" w:rsidRDefault="00032B82" w:rsidP="00032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DE">
              <w:rPr>
                <w:rFonts w:ascii="Times New Roman" w:hAnsi="Times New Roman" w:cs="Times New Roman"/>
                <w:b/>
                <w:sz w:val="24"/>
                <w:szCs w:val="24"/>
              </w:rPr>
              <w:t>404</w:t>
            </w:r>
          </w:p>
        </w:tc>
        <w:tc>
          <w:tcPr>
            <w:tcW w:w="1426" w:type="dxa"/>
          </w:tcPr>
          <w:p w:rsidR="00C439A2" w:rsidRPr="000E54DE" w:rsidRDefault="000E54DE" w:rsidP="00032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DE">
              <w:rPr>
                <w:rFonts w:ascii="Times New Roman" w:hAnsi="Times New Roman" w:cs="Times New Roman"/>
                <w:b/>
                <w:sz w:val="24"/>
                <w:szCs w:val="24"/>
              </w:rPr>
              <w:t>8171</w:t>
            </w:r>
          </w:p>
        </w:tc>
      </w:tr>
      <w:tr w:rsidR="00C439A2" w:rsidRPr="00C439A2" w:rsidTr="00A10996">
        <w:trPr>
          <w:jc w:val="center"/>
        </w:trPr>
        <w:tc>
          <w:tcPr>
            <w:tcW w:w="1271" w:type="dxa"/>
            <w:vMerge w:val="restart"/>
          </w:tcPr>
          <w:p w:rsidR="00C439A2" w:rsidRDefault="00C439A2" w:rsidP="00C439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9A2" w:rsidRPr="00C439A2" w:rsidRDefault="00C439A2" w:rsidP="00C439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207,75-295,5</w:t>
            </w:r>
          </w:p>
        </w:tc>
        <w:tc>
          <w:tcPr>
            <w:tcW w:w="1134" w:type="dxa"/>
          </w:tcPr>
          <w:p w:rsidR="00C439A2" w:rsidRPr="00C439A2" w:rsidRDefault="00C439A2" w:rsidP="00C439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439A2" w:rsidRPr="00C439A2" w:rsidRDefault="007C6635" w:rsidP="007C6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1417" w:type="dxa"/>
          </w:tcPr>
          <w:p w:rsidR="00C439A2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18" w:type="dxa"/>
          </w:tcPr>
          <w:p w:rsidR="00C439A2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C439A2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426" w:type="dxa"/>
          </w:tcPr>
          <w:p w:rsidR="00C439A2" w:rsidRPr="00C439A2" w:rsidRDefault="000E54DE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1605</w:t>
            </w:r>
          </w:p>
        </w:tc>
      </w:tr>
      <w:tr w:rsidR="00C439A2" w:rsidRPr="00C439A2" w:rsidTr="00A10996">
        <w:trPr>
          <w:jc w:val="center"/>
        </w:trPr>
        <w:tc>
          <w:tcPr>
            <w:tcW w:w="1271" w:type="dxa"/>
            <w:vMerge/>
          </w:tcPr>
          <w:p w:rsidR="00C439A2" w:rsidRPr="00C439A2" w:rsidRDefault="00C439A2" w:rsidP="00C439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39A2" w:rsidRPr="00C439A2" w:rsidRDefault="00C439A2" w:rsidP="00C439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C439A2" w:rsidRPr="00C439A2" w:rsidRDefault="007C6635" w:rsidP="007C6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417" w:type="dxa"/>
          </w:tcPr>
          <w:p w:rsidR="00C439A2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</w:tcPr>
          <w:p w:rsidR="00C439A2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C439A2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426" w:type="dxa"/>
          </w:tcPr>
          <w:p w:rsidR="00C439A2" w:rsidRPr="00C439A2" w:rsidRDefault="000E54DE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2040</w:t>
            </w:r>
          </w:p>
        </w:tc>
      </w:tr>
      <w:tr w:rsidR="00C439A2" w:rsidRPr="00C439A2" w:rsidTr="00A10996">
        <w:trPr>
          <w:jc w:val="center"/>
        </w:trPr>
        <w:tc>
          <w:tcPr>
            <w:tcW w:w="1271" w:type="dxa"/>
            <w:vMerge/>
          </w:tcPr>
          <w:p w:rsidR="00C439A2" w:rsidRPr="00C439A2" w:rsidRDefault="00C439A2" w:rsidP="00C439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39A2" w:rsidRPr="00C439A2" w:rsidRDefault="00C439A2" w:rsidP="00C439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C439A2" w:rsidRPr="00C439A2" w:rsidRDefault="00032B82" w:rsidP="007C6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1417" w:type="dxa"/>
          </w:tcPr>
          <w:p w:rsidR="00C439A2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8" w:type="dxa"/>
          </w:tcPr>
          <w:p w:rsidR="00C439A2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C439A2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426" w:type="dxa"/>
          </w:tcPr>
          <w:p w:rsidR="00C439A2" w:rsidRPr="00C439A2" w:rsidRDefault="000E54DE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1884</w:t>
            </w:r>
          </w:p>
        </w:tc>
      </w:tr>
      <w:tr w:rsidR="00C439A2" w:rsidRPr="00C439A2" w:rsidTr="00A10996">
        <w:trPr>
          <w:jc w:val="center"/>
        </w:trPr>
        <w:tc>
          <w:tcPr>
            <w:tcW w:w="1271" w:type="dxa"/>
            <w:vMerge/>
          </w:tcPr>
          <w:p w:rsidR="00C439A2" w:rsidRPr="00C439A2" w:rsidRDefault="00C439A2" w:rsidP="00C439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39A2" w:rsidRPr="00C439A2" w:rsidRDefault="00C439A2" w:rsidP="00C439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C439A2" w:rsidRPr="00C439A2" w:rsidRDefault="00032B82" w:rsidP="007C6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417" w:type="dxa"/>
          </w:tcPr>
          <w:p w:rsidR="00C439A2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418" w:type="dxa"/>
          </w:tcPr>
          <w:p w:rsidR="00C439A2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C439A2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426" w:type="dxa"/>
          </w:tcPr>
          <w:p w:rsidR="00C439A2" w:rsidRPr="00C439A2" w:rsidRDefault="000E54DE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1707</w:t>
            </w:r>
          </w:p>
        </w:tc>
      </w:tr>
      <w:tr w:rsidR="00C439A2" w:rsidRPr="00C439A2" w:rsidTr="00A10996">
        <w:trPr>
          <w:jc w:val="center"/>
        </w:trPr>
        <w:tc>
          <w:tcPr>
            <w:tcW w:w="1271" w:type="dxa"/>
            <w:vMerge/>
          </w:tcPr>
          <w:p w:rsidR="00C439A2" w:rsidRPr="00C439A2" w:rsidRDefault="00C439A2" w:rsidP="00C439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39A2" w:rsidRPr="00C439A2" w:rsidRDefault="00C439A2" w:rsidP="00C439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C439A2" w:rsidRPr="00C439A2" w:rsidRDefault="00032B82" w:rsidP="007C6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1417" w:type="dxa"/>
          </w:tcPr>
          <w:p w:rsidR="00C439A2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18" w:type="dxa"/>
          </w:tcPr>
          <w:p w:rsidR="00C439A2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C439A2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26" w:type="dxa"/>
          </w:tcPr>
          <w:p w:rsidR="00C439A2" w:rsidRPr="00C439A2" w:rsidRDefault="000E54DE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</w:tr>
      <w:tr w:rsidR="00C439A2" w:rsidRPr="00C439A2" w:rsidTr="00A10996">
        <w:trPr>
          <w:jc w:val="center"/>
        </w:trPr>
        <w:tc>
          <w:tcPr>
            <w:tcW w:w="1271" w:type="dxa"/>
          </w:tcPr>
          <w:p w:rsidR="00C439A2" w:rsidRPr="000E54DE" w:rsidRDefault="00C439A2" w:rsidP="007C6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D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C439A2" w:rsidRPr="000E54DE" w:rsidRDefault="00C439A2" w:rsidP="00C439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D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C439A2" w:rsidRPr="000E54DE" w:rsidRDefault="00032B82" w:rsidP="007C6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DE">
              <w:rPr>
                <w:rFonts w:ascii="Times New Roman" w:hAnsi="Times New Roman" w:cs="Times New Roman"/>
                <w:b/>
                <w:sz w:val="24"/>
                <w:szCs w:val="24"/>
              </w:rPr>
              <w:t>1215</w:t>
            </w:r>
          </w:p>
        </w:tc>
        <w:tc>
          <w:tcPr>
            <w:tcW w:w="1417" w:type="dxa"/>
          </w:tcPr>
          <w:p w:rsidR="00C439A2" w:rsidRPr="000E54DE" w:rsidRDefault="00032B82" w:rsidP="00032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DE">
              <w:rPr>
                <w:rFonts w:ascii="Times New Roman" w:hAnsi="Times New Roman" w:cs="Times New Roman"/>
                <w:b/>
                <w:sz w:val="24"/>
                <w:szCs w:val="24"/>
              </w:rPr>
              <w:t>164</w:t>
            </w:r>
          </w:p>
        </w:tc>
        <w:tc>
          <w:tcPr>
            <w:tcW w:w="1418" w:type="dxa"/>
          </w:tcPr>
          <w:p w:rsidR="00C439A2" w:rsidRPr="000E54DE" w:rsidRDefault="00032B82" w:rsidP="00032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DE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1275" w:type="dxa"/>
          </w:tcPr>
          <w:p w:rsidR="00C439A2" w:rsidRPr="000E54DE" w:rsidRDefault="00032B82" w:rsidP="00032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DE">
              <w:rPr>
                <w:rFonts w:ascii="Times New Roman" w:hAnsi="Times New Roman" w:cs="Times New Roman"/>
                <w:b/>
                <w:sz w:val="24"/>
                <w:szCs w:val="24"/>
              </w:rPr>
              <w:t>475</w:t>
            </w:r>
          </w:p>
        </w:tc>
        <w:tc>
          <w:tcPr>
            <w:tcW w:w="1426" w:type="dxa"/>
          </w:tcPr>
          <w:p w:rsidR="00C439A2" w:rsidRPr="000E54DE" w:rsidRDefault="000E54DE" w:rsidP="00032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DE">
              <w:rPr>
                <w:rFonts w:ascii="Times New Roman" w:hAnsi="Times New Roman" w:cs="Times New Roman"/>
                <w:b/>
                <w:sz w:val="24"/>
                <w:szCs w:val="24"/>
              </w:rPr>
              <w:t>9234</w:t>
            </w:r>
          </w:p>
        </w:tc>
      </w:tr>
      <w:tr w:rsidR="007C6635" w:rsidRPr="00C439A2" w:rsidTr="00A10996">
        <w:trPr>
          <w:jc w:val="center"/>
        </w:trPr>
        <w:tc>
          <w:tcPr>
            <w:tcW w:w="1271" w:type="dxa"/>
            <w:vMerge w:val="restart"/>
          </w:tcPr>
          <w:p w:rsidR="007C6635" w:rsidRPr="00C439A2" w:rsidRDefault="007C6635" w:rsidP="007C6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295,5-383,25</w:t>
            </w:r>
          </w:p>
        </w:tc>
        <w:tc>
          <w:tcPr>
            <w:tcW w:w="1134" w:type="dxa"/>
          </w:tcPr>
          <w:p w:rsidR="007C6635" w:rsidRPr="00C439A2" w:rsidRDefault="007C6635" w:rsidP="00C439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7C6635" w:rsidRPr="00C439A2" w:rsidRDefault="00032B82" w:rsidP="007C6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</w:t>
            </w:r>
          </w:p>
        </w:tc>
        <w:tc>
          <w:tcPr>
            <w:tcW w:w="1417" w:type="dxa"/>
          </w:tcPr>
          <w:p w:rsidR="007C6635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418" w:type="dxa"/>
          </w:tcPr>
          <w:p w:rsidR="007C6635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7C6635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1426" w:type="dxa"/>
          </w:tcPr>
          <w:p w:rsidR="007C6635" w:rsidRPr="00C439A2" w:rsidRDefault="000E54DE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</w:tr>
      <w:tr w:rsidR="007C6635" w:rsidRPr="00C439A2" w:rsidTr="00A10996">
        <w:trPr>
          <w:jc w:val="center"/>
        </w:trPr>
        <w:tc>
          <w:tcPr>
            <w:tcW w:w="1271" w:type="dxa"/>
            <w:vMerge/>
          </w:tcPr>
          <w:p w:rsidR="007C6635" w:rsidRPr="00C439A2" w:rsidRDefault="007C6635" w:rsidP="00C439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6635" w:rsidRPr="00C439A2" w:rsidRDefault="007C6635" w:rsidP="00C439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7C6635" w:rsidRPr="00C439A2" w:rsidRDefault="00032B82" w:rsidP="007C6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7" w:type="dxa"/>
          </w:tcPr>
          <w:p w:rsidR="007C6635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418" w:type="dxa"/>
          </w:tcPr>
          <w:p w:rsidR="007C6635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7C6635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26" w:type="dxa"/>
          </w:tcPr>
          <w:p w:rsidR="007C6635" w:rsidRPr="00C439A2" w:rsidRDefault="000E54DE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1824</w:t>
            </w:r>
          </w:p>
        </w:tc>
      </w:tr>
      <w:tr w:rsidR="007C6635" w:rsidRPr="00C439A2" w:rsidTr="00A10996">
        <w:trPr>
          <w:jc w:val="center"/>
        </w:trPr>
        <w:tc>
          <w:tcPr>
            <w:tcW w:w="1271" w:type="dxa"/>
            <w:vMerge/>
          </w:tcPr>
          <w:p w:rsidR="007C6635" w:rsidRPr="00C439A2" w:rsidRDefault="007C6635" w:rsidP="00C439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6635" w:rsidRPr="00C439A2" w:rsidRDefault="007C6635" w:rsidP="00C439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:rsidR="007C6635" w:rsidRPr="00C439A2" w:rsidRDefault="00032B82" w:rsidP="007C6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1417" w:type="dxa"/>
          </w:tcPr>
          <w:p w:rsidR="007C6635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418" w:type="dxa"/>
          </w:tcPr>
          <w:p w:rsidR="007C6635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7C6635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1426" w:type="dxa"/>
          </w:tcPr>
          <w:p w:rsidR="007C6635" w:rsidRPr="00C439A2" w:rsidRDefault="000E54DE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2168</w:t>
            </w:r>
          </w:p>
        </w:tc>
      </w:tr>
      <w:tr w:rsidR="00C439A2" w:rsidRPr="00C439A2" w:rsidTr="00A10996">
        <w:trPr>
          <w:jc w:val="center"/>
        </w:trPr>
        <w:tc>
          <w:tcPr>
            <w:tcW w:w="1271" w:type="dxa"/>
          </w:tcPr>
          <w:p w:rsidR="00C439A2" w:rsidRPr="000E54DE" w:rsidRDefault="007C6635" w:rsidP="007C6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D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C439A2" w:rsidRPr="000E54DE" w:rsidRDefault="007C6635" w:rsidP="00C439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D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C439A2" w:rsidRPr="000E54DE" w:rsidRDefault="00032B82" w:rsidP="007C6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DE">
              <w:rPr>
                <w:rFonts w:ascii="Times New Roman" w:hAnsi="Times New Roman" w:cs="Times New Roman"/>
                <w:b/>
                <w:sz w:val="24"/>
                <w:szCs w:val="24"/>
              </w:rPr>
              <w:t>1036</w:t>
            </w:r>
          </w:p>
        </w:tc>
        <w:tc>
          <w:tcPr>
            <w:tcW w:w="1417" w:type="dxa"/>
          </w:tcPr>
          <w:p w:rsidR="00C439A2" w:rsidRPr="000E54DE" w:rsidRDefault="00032B82" w:rsidP="00032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DE"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  <w:tc>
          <w:tcPr>
            <w:tcW w:w="1418" w:type="dxa"/>
          </w:tcPr>
          <w:p w:rsidR="00C439A2" w:rsidRPr="000E54DE" w:rsidRDefault="00032B82" w:rsidP="00032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DE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275" w:type="dxa"/>
          </w:tcPr>
          <w:p w:rsidR="00C439A2" w:rsidRPr="000E54DE" w:rsidRDefault="00032B82" w:rsidP="00032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DE">
              <w:rPr>
                <w:rFonts w:ascii="Times New Roman" w:hAnsi="Times New Roman" w:cs="Times New Roman"/>
                <w:b/>
                <w:sz w:val="24"/>
                <w:szCs w:val="24"/>
              </w:rPr>
              <w:t>507</w:t>
            </w:r>
          </w:p>
        </w:tc>
        <w:tc>
          <w:tcPr>
            <w:tcW w:w="1426" w:type="dxa"/>
          </w:tcPr>
          <w:p w:rsidR="00C439A2" w:rsidRPr="000E54DE" w:rsidRDefault="000E54DE" w:rsidP="00032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DE">
              <w:rPr>
                <w:rFonts w:ascii="Times New Roman" w:hAnsi="Times New Roman" w:cs="Times New Roman"/>
                <w:b/>
                <w:sz w:val="24"/>
                <w:szCs w:val="24"/>
              </w:rPr>
              <w:t>5995</w:t>
            </w:r>
          </w:p>
        </w:tc>
      </w:tr>
      <w:tr w:rsidR="007C6635" w:rsidRPr="00C439A2" w:rsidTr="00A10996">
        <w:trPr>
          <w:jc w:val="center"/>
        </w:trPr>
        <w:tc>
          <w:tcPr>
            <w:tcW w:w="1271" w:type="dxa"/>
            <w:vMerge w:val="restart"/>
          </w:tcPr>
          <w:p w:rsidR="007C6635" w:rsidRDefault="007C6635" w:rsidP="007C6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635" w:rsidRPr="00C439A2" w:rsidRDefault="007C6635" w:rsidP="007C6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383,25-471</w:t>
            </w:r>
          </w:p>
        </w:tc>
        <w:tc>
          <w:tcPr>
            <w:tcW w:w="1134" w:type="dxa"/>
          </w:tcPr>
          <w:p w:rsidR="007C6635" w:rsidRPr="00C439A2" w:rsidRDefault="007C6635" w:rsidP="00C439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7C6635" w:rsidRPr="00C439A2" w:rsidRDefault="00032B82" w:rsidP="007C6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471</w:t>
            </w:r>
          </w:p>
        </w:tc>
        <w:tc>
          <w:tcPr>
            <w:tcW w:w="1417" w:type="dxa"/>
          </w:tcPr>
          <w:p w:rsidR="007C6635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418" w:type="dxa"/>
          </w:tcPr>
          <w:p w:rsidR="007C6635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5" w:type="dxa"/>
          </w:tcPr>
          <w:p w:rsidR="007C6635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1426" w:type="dxa"/>
          </w:tcPr>
          <w:p w:rsidR="007C6635" w:rsidRPr="00C439A2" w:rsidRDefault="000E54DE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2772</w:t>
            </w:r>
          </w:p>
        </w:tc>
      </w:tr>
      <w:tr w:rsidR="007C6635" w:rsidRPr="00C439A2" w:rsidTr="00A10996">
        <w:trPr>
          <w:jc w:val="center"/>
        </w:trPr>
        <w:tc>
          <w:tcPr>
            <w:tcW w:w="1271" w:type="dxa"/>
            <w:vMerge/>
          </w:tcPr>
          <w:p w:rsidR="007C6635" w:rsidRPr="00C439A2" w:rsidRDefault="007C6635" w:rsidP="00C439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6635" w:rsidRPr="00C439A2" w:rsidRDefault="007C6635" w:rsidP="00C439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7C6635" w:rsidRPr="00C439A2" w:rsidRDefault="00032B82" w:rsidP="007C6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417" w:type="dxa"/>
          </w:tcPr>
          <w:p w:rsidR="007C6635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18" w:type="dxa"/>
          </w:tcPr>
          <w:p w:rsidR="007C6635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7C6635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1426" w:type="dxa"/>
          </w:tcPr>
          <w:p w:rsidR="007C6635" w:rsidRPr="00C439A2" w:rsidRDefault="000E54DE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2730</w:t>
            </w:r>
          </w:p>
        </w:tc>
      </w:tr>
      <w:tr w:rsidR="007C6635" w:rsidRPr="00C439A2" w:rsidTr="00A10996">
        <w:trPr>
          <w:jc w:val="center"/>
        </w:trPr>
        <w:tc>
          <w:tcPr>
            <w:tcW w:w="1271" w:type="dxa"/>
            <w:vMerge/>
          </w:tcPr>
          <w:p w:rsidR="007C6635" w:rsidRPr="00C439A2" w:rsidRDefault="007C6635" w:rsidP="00C439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6635" w:rsidRPr="00C439A2" w:rsidRDefault="007C6635" w:rsidP="00C439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7C6635" w:rsidRPr="00C439A2" w:rsidRDefault="00032B82" w:rsidP="007C6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1417" w:type="dxa"/>
          </w:tcPr>
          <w:p w:rsidR="007C6635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18" w:type="dxa"/>
          </w:tcPr>
          <w:p w:rsidR="007C6635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7C6635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426" w:type="dxa"/>
          </w:tcPr>
          <w:p w:rsidR="007C6635" w:rsidRPr="00C439A2" w:rsidRDefault="000E54DE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</w:tr>
      <w:tr w:rsidR="007C6635" w:rsidRPr="00C439A2" w:rsidTr="00A10996">
        <w:trPr>
          <w:jc w:val="center"/>
        </w:trPr>
        <w:tc>
          <w:tcPr>
            <w:tcW w:w="1271" w:type="dxa"/>
            <w:vMerge/>
          </w:tcPr>
          <w:p w:rsidR="007C6635" w:rsidRPr="00C439A2" w:rsidRDefault="007C6635" w:rsidP="00C439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6635" w:rsidRPr="00C439A2" w:rsidRDefault="007C6635" w:rsidP="00C439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7C6635" w:rsidRPr="00C439A2" w:rsidRDefault="00032B82" w:rsidP="007C6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447</w:t>
            </w:r>
          </w:p>
        </w:tc>
        <w:tc>
          <w:tcPr>
            <w:tcW w:w="1417" w:type="dxa"/>
          </w:tcPr>
          <w:p w:rsidR="007C6635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418" w:type="dxa"/>
          </w:tcPr>
          <w:p w:rsidR="007C6635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7C6635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426" w:type="dxa"/>
          </w:tcPr>
          <w:p w:rsidR="007C6635" w:rsidRPr="00C439A2" w:rsidRDefault="000E54DE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</w:tr>
      <w:tr w:rsidR="007C6635" w:rsidRPr="00C439A2" w:rsidTr="00A10996">
        <w:trPr>
          <w:jc w:val="center"/>
        </w:trPr>
        <w:tc>
          <w:tcPr>
            <w:tcW w:w="1271" w:type="dxa"/>
            <w:vMerge/>
          </w:tcPr>
          <w:p w:rsidR="007C6635" w:rsidRPr="00C439A2" w:rsidRDefault="007C6635" w:rsidP="00C439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6635" w:rsidRPr="00C439A2" w:rsidRDefault="007C6635" w:rsidP="00C439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:rsidR="007C6635" w:rsidRPr="00C439A2" w:rsidRDefault="00032B82" w:rsidP="007C6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456</w:t>
            </w:r>
          </w:p>
        </w:tc>
        <w:tc>
          <w:tcPr>
            <w:tcW w:w="1417" w:type="dxa"/>
          </w:tcPr>
          <w:p w:rsidR="007C6635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418" w:type="dxa"/>
          </w:tcPr>
          <w:p w:rsidR="007C6635" w:rsidRPr="00C439A2" w:rsidRDefault="00032B82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7C6635" w:rsidRPr="00C439A2" w:rsidRDefault="000E54DE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1426" w:type="dxa"/>
          </w:tcPr>
          <w:p w:rsidR="007C6635" w:rsidRPr="00C439A2" w:rsidRDefault="000E54DE" w:rsidP="00032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2153</w:t>
            </w:r>
          </w:p>
        </w:tc>
      </w:tr>
      <w:tr w:rsidR="00C439A2" w:rsidRPr="00C439A2" w:rsidTr="00A10996">
        <w:trPr>
          <w:jc w:val="center"/>
        </w:trPr>
        <w:tc>
          <w:tcPr>
            <w:tcW w:w="1271" w:type="dxa"/>
          </w:tcPr>
          <w:p w:rsidR="00C439A2" w:rsidRPr="000E54DE" w:rsidRDefault="007C6635" w:rsidP="007C6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D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C439A2" w:rsidRPr="000E54DE" w:rsidRDefault="007C6635" w:rsidP="00C439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D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C439A2" w:rsidRPr="000E54DE" w:rsidRDefault="00032B82" w:rsidP="007C6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DE">
              <w:rPr>
                <w:rFonts w:ascii="Times New Roman" w:hAnsi="Times New Roman" w:cs="Times New Roman"/>
                <w:b/>
                <w:sz w:val="24"/>
                <w:szCs w:val="24"/>
              </w:rPr>
              <w:t>2244</w:t>
            </w:r>
          </w:p>
        </w:tc>
        <w:tc>
          <w:tcPr>
            <w:tcW w:w="1417" w:type="dxa"/>
          </w:tcPr>
          <w:p w:rsidR="00C439A2" w:rsidRPr="000E54DE" w:rsidRDefault="00032B82" w:rsidP="00032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DE">
              <w:rPr>
                <w:rFonts w:ascii="Times New Roman" w:hAnsi="Times New Roman" w:cs="Times New Roman"/>
                <w:b/>
                <w:sz w:val="24"/>
                <w:szCs w:val="24"/>
              </w:rPr>
              <w:t>274</w:t>
            </w:r>
          </w:p>
        </w:tc>
        <w:tc>
          <w:tcPr>
            <w:tcW w:w="1418" w:type="dxa"/>
          </w:tcPr>
          <w:p w:rsidR="00C439A2" w:rsidRPr="000E54DE" w:rsidRDefault="00032B82" w:rsidP="00032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DE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275" w:type="dxa"/>
          </w:tcPr>
          <w:p w:rsidR="00C439A2" w:rsidRPr="000E54DE" w:rsidRDefault="000E54DE" w:rsidP="00032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DE">
              <w:rPr>
                <w:rFonts w:ascii="Times New Roman" w:hAnsi="Times New Roman" w:cs="Times New Roman"/>
                <w:b/>
                <w:sz w:val="24"/>
                <w:szCs w:val="24"/>
              </w:rPr>
              <w:t>961</w:t>
            </w:r>
          </w:p>
        </w:tc>
        <w:tc>
          <w:tcPr>
            <w:tcW w:w="1426" w:type="dxa"/>
          </w:tcPr>
          <w:p w:rsidR="00C439A2" w:rsidRPr="000E54DE" w:rsidRDefault="000E54DE" w:rsidP="00032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DE">
              <w:rPr>
                <w:rFonts w:ascii="Times New Roman" w:hAnsi="Times New Roman" w:cs="Times New Roman"/>
                <w:b/>
                <w:sz w:val="24"/>
                <w:szCs w:val="24"/>
              </w:rPr>
              <w:t>11713</w:t>
            </w:r>
          </w:p>
        </w:tc>
      </w:tr>
      <w:tr w:rsidR="004744A5" w:rsidRPr="00C439A2" w:rsidTr="00A10996">
        <w:trPr>
          <w:jc w:val="center"/>
        </w:trPr>
        <w:tc>
          <w:tcPr>
            <w:tcW w:w="1271" w:type="dxa"/>
          </w:tcPr>
          <w:p w:rsidR="004744A5" w:rsidRPr="000E54DE" w:rsidRDefault="004744A5" w:rsidP="007C6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4744A5" w:rsidRPr="000E54DE" w:rsidRDefault="004744A5" w:rsidP="00C439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:rsidR="004744A5" w:rsidRPr="000E54DE" w:rsidRDefault="004744A5" w:rsidP="007C6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5322</w:t>
            </w:r>
          </w:p>
        </w:tc>
        <w:tc>
          <w:tcPr>
            <w:tcW w:w="1417" w:type="dxa"/>
          </w:tcPr>
          <w:p w:rsidR="004744A5" w:rsidRPr="000E54DE" w:rsidRDefault="004744A5" w:rsidP="00032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671</w:t>
            </w:r>
          </w:p>
        </w:tc>
        <w:tc>
          <w:tcPr>
            <w:tcW w:w="1418" w:type="dxa"/>
          </w:tcPr>
          <w:p w:rsidR="004744A5" w:rsidRPr="000E54DE" w:rsidRDefault="004744A5" w:rsidP="00032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149</w:t>
            </w:r>
          </w:p>
        </w:tc>
        <w:tc>
          <w:tcPr>
            <w:tcW w:w="1275" w:type="dxa"/>
          </w:tcPr>
          <w:p w:rsidR="004744A5" w:rsidRPr="000E54DE" w:rsidRDefault="004744A5" w:rsidP="00032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2347</w:t>
            </w:r>
          </w:p>
        </w:tc>
        <w:tc>
          <w:tcPr>
            <w:tcW w:w="1426" w:type="dxa"/>
          </w:tcPr>
          <w:p w:rsidR="004744A5" w:rsidRPr="000E54DE" w:rsidRDefault="004744A5" w:rsidP="00032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35113</w:t>
            </w:r>
          </w:p>
        </w:tc>
      </w:tr>
    </w:tbl>
    <w:p w:rsidR="003B27E2" w:rsidRDefault="003B27E2" w:rsidP="007C1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6627" w:rsidRDefault="00406627" w:rsidP="007C1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6627" w:rsidRDefault="00406627" w:rsidP="007C1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6627" w:rsidRDefault="00406627" w:rsidP="007C1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6627" w:rsidRDefault="00406627" w:rsidP="007C1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6627" w:rsidRDefault="00406627" w:rsidP="007C1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6627" w:rsidRDefault="00406627" w:rsidP="007C1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6627" w:rsidRDefault="00406627" w:rsidP="007C1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6627" w:rsidRDefault="00406627" w:rsidP="007C1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6627" w:rsidRDefault="00406627" w:rsidP="007C1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6627" w:rsidRDefault="00406627" w:rsidP="007C1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54DE" w:rsidRDefault="00A10996" w:rsidP="007C1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Группы по признаку объем товарооборота</w:t>
      </w:r>
    </w:p>
    <w:p w:rsidR="00A10996" w:rsidRDefault="00A10996" w:rsidP="00A1099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2.</w:t>
      </w:r>
    </w:p>
    <w:tbl>
      <w:tblPr>
        <w:tblW w:w="9003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60"/>
        <w:gridCol w:w="440"/>
        <w:gridCol w:w="602"/>
        <w:gridCol w:w="998"/>
        <w:gridCol w:w="624"/>
        <w:gridCol w:w="888"/>
        <w:gridCol w:w="1214"/>
        <w:gridCol w:w="1214"/>
        <w:gridCol w:w="860"/>
        <w:gridCol w:w="803"/>
      </w:tblGrid>
      <w:tr w:rsidR="004B5524" w:rsidRPr="004B5524" w:rsidTr="004B5524">
        <w:trPr>
          <w:cantSplit/>
          <w:trHeight w:val="1578"/>
          <w:jc w:val="center"/>
        </w:trPr>
        <w:tc>
          <w:tcPr>
            <w:tcW w:w="13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4B5524" w:rsidRPr="004B5524" w:rsidRDefault="004B5524" w:rsidP="00AF3BF1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524">
              <w:rPr>
                <w:rFonts w:ascii="Times New Roman" w:hAnsi="Times New Roman" w:cs="Times New Roman"/>
                <w:sz w:val="24"/>
                <w:szCs w:val="24"/>
              </w:rPr>
              <w:t xml:space="preserve">Группы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признаку объем</w:t>
            </w:r>
            <w:r w:rsidRPr="004B5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товарооборота</w:t>
            </w:r>
            <w:r w:rsidRPr="004B552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B5524" w:rsidRPr="004B5524" w:rsidRDefault="004B5524" w:rsidP="00AF3BF1">
            <w:pPr>
              <w:pStyle w:val="xl25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113" w:right="113"/>
              <w:rPr>
                <w:rFonts w:eastAsia="Times New Roman"/>
              </w:rPr>
            </w:pPr>
            <w:r w:rsidRPr="004B5524">
              <w:t>(млн. руб.)</w:t>
            </w:r>
          </w:p>
        </w:tc>
        <w:tc>
          <w:tcPr>
            <w:tcW w:w="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4B5524" w:rsidRPr="004B5524" w:rsidRDefault="00CC491F" w:rsidP="00AF3BF1">
            <w:pPr>
              <w:spacing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Число</w:t>
            </w:r>
            <w:r w:rsidR="009638E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предприятий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4B5524" w:rsidRPr="004B5524" w:rsidRDefault="004B5524" w:rsidP="00AF3BF1">
            <w:pPr>
              <w:spacing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B5524">
              <w:rPr>
                <w:rFonts w:ascii="Times New Roman" w:hAnsi="Times New Roman" w:cs="Times New Roman"/>
                <w:sz w:val="24"/>
                <w:szCs w:val="24"/>
              </w:rPr>
              <w:t>Товарооборот, (млн. руб.)</w:t>
            </w:r>
          </w:p>
        </w:tc>
        <w:tc>
          <w:tcPr>
            <w:tcW w:w="151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4B5524" w:rsidRPr="004B5524" w:rsidRDefault="004B5524" w:rsidP="00AF3BF1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B5524">
              <w:rPr>
                <w:rFonts w:ascii="Times New Roman" w:hAnsi="Times New Roman" w:cs="Times New Roman"/>
                <w:sz w:val="24"/>
                <w:szCs w:val="24"/>
              </w:rPr>
              <w:t>Издержки обращения,</w:t>
            </w:r>
          </w:p>
          <w:p w:rsidR="004B5524" w:rsidRPr="004B5524" w:rsidRDefault="006C47B0" w:rsidP="00AF3BF1">
            <w:pPr>
              <w:spacing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(млн</w:t>
            </w:r>
            <w:r w:rsidR="004B5524" w:rsidRPr="004B5524">
              <w:rPr>
                <w:rFonts w:ascii="Times New Roman" w:hAnsi="Times New Roman" w:cs="Times New Roman"/>
                <w:sz w:val="24"/>
                <w:szCs w:val="24"/>
              </w:rPr>
              <w:t>. руб.)</w:t>
            </w:r>
          </w:p>
        </w:tc>
        <w:tc>
          <w:tcPr>
            <w:tcW w:w="12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4B5524" w:rsidRPr="004B5524" w:rsidRDefault="004B5524" w:rsidP="00AF3BF1">
            <w:pPr>
              <w:pStyle w:val="xl25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113" w:right="113"/>
              <w:rPr>
                <w:rFonts w:eastAsia="Times New Roman"/>
              </w:rPr>
            </w:pPr>
            <w:r w:rsidRPr="004B5524">
              <w:rPr>
                <w:color w:val="000000"/>
              </w:rPr>
              <w:t>Относительный уровень издержек обращения, (в процентах к товарообороту)</w:t>
            </w:r>
          </w:p>
        </w:tc>
        <w:tc>
          <w:tcPr>
            <w:tcW w:w="12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4B5524" w:rsidRPr="004B5524" w:rsidRDefault="004B5524" w:rsidP="00AF3BF1">
            <w:pPr>
              <w:spacing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B5524">
              <w:rPr>
                <w:rFonts w:ascii="Times New Roman" w:hAnsi="Times New Roman" w:cs="Times New Roman"/>
                <w:sz w:val="24"/>
                <w:szCs w:val="24"/>
              </w:rPr>
              <w:t>Стоимость основных фондов (среднегодовая), (млн. руб.)</w:t>
            </w:r>
          </w:p>
        </w:tc>
        <w:tc>
          <w:tcPr>
            <w:tcW w:w="8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4B5524" w:rsidRPr="004B5524" w:rsidRDefault="009638EC" w:rsidP="00AF3BF1">
            <w:pPr>
              <w:spacing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Численность работников</w:t>
            </w:r>
            <w:r w:rsidR="004B5524" w:rsidRPr="004B5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(чел.)</w:t>
            </w:r>
          </w:p>
        </w:tc>
        <w:tc>
          <w:tcPr>
            <w:tcW w:w="8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4B5524" w:rsidRPr="004B5524" w:rsidRDefault="004B5524" w:rsidP="00AF3BF1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Торговая площадь, </w:t>
            </w:r>
            <w:r w:rsidRPr="004B5524">
              <w:rPr>
                <w:rFonts w:ascii="Times New Roman" w:hAnsi="Times New Roman" w:cs="Times New Roman"/>
                <w:sz w:val="24"/>
                <w:szCs w:val="24"/>
              </w:rPr>
              <w:t>(м</w:t>
            </w:r>
            <w:r w:rsidRPr="004B552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4B55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4B5524" w:rsidRPr="004B5524" w:rsidTr="00F96CD9">
        <w:trPr>
          <w:cantSplit/>
          <w:trHeight w:val="450"/>
          <w:jc w:val="center"/>
        </w:trPr>
        <w:tc>
          <w:tcPr>
            <w:tcW w:w="1360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B5524" w:rsidRPr="004B5524" w:rsidRDefault="004B5524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B5524" w:rsidRPr="004B5524" w:rsidRDefault="004B5524" w:rsidP="00AF3BF1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5524" w:rsidRPr="004B5524" w:rsidRDefault="004B5524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textDirection w:val="btLr"/>
            <w:vAlign w:val="center"/>
          </w:tcPr>
          <w:p w:rsidR="004B5524" w:rsidRPr="004B5524" w:rsidRDefault="004B5524" w:rsidP="00AF3BF1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524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B5524" w:rsidRPr="004B5524" w:rsidRDefault="009638EC" w:rsidP="00AF3BF1">
            <w:pPr>
              <w:spacing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среднем на одно предприятие</w:t>
            </w:r>
          </w:p>
        </w:tc>
        <w:tc>
          <w:tcPr>
            <w:tcW w:w="121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B5524" w:rsidRPr="004B5524" w:rsidRDefault="004B5524" w:rsidP="00AF3BF1">
            <w:pPr>
              <w:pStyle w:val="xl25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21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B5524" w:rsidRPr="004B5524" w:rsidRDefault="004B5524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B5524" w:rsidRPr="004B5524" w:rsidRDefault="004B5524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B5524" w:rsidRPr="004B5524" w:rsidRDefault="004B5524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524" w:rsidRPr="004B5524" w:rsidTr="009638EC">
        <w:trPr>
          <w:cantSplit/>
          <w:trHeight w:val="1685"/>
          <w:jc w:val="center"/>
        </w:trPr>
        <w:tc>
          <w:tcPr>
            <w:tcW w:w="13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524" w:rsidRPr="004B5524" w:rsidRDefault="004B5524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524" w:rsidRPr="004B5524" w:rsidRDefault="004B5524" w:rsidP="00AF3BF1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4B5524" w:rsidRPr="004B5524" w:rsidRDefault="004B5524" w:rsidP="00AF3BF1">
            <w:pPr>
              <w:pStyle w:val="xl25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113" w:right="113"/>
              <w:rPr>
                <w:rFonts w:eastAsia="Times New Roman"/>
              </w:rPr>
            </w:pPr>
            <w:r w:rsidRPr="004B5524">
              <w:rPr>
                <w:rFonts w:eastAsia="Times New Roman"/>
              </w:rPr>
              <w:t>Сумма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4B5524" w:rsidRPr="004B5524" w:rsidRDefault="009638EC" w:rsidP="00AF3BF1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среднем на одно предприятие</w:t>
            </w:r>
          </w:p>
        </w:tc>
        <w:tc>
          <w:tcPr>
            <w:tcW w:w="62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5524" w:rsidRPr="004B5524" w:rsidRDefault="004B5524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5524" w:rsidRPr="004B5524" w:rsidRDefault="004B5524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524" w:rsidRPr="004B5524" w:rsidRDefault="004B5524" w:rsidP="00AF3BF1">
            <w:pPr>
              <w:pStyle w:val="xl25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eastAsia="Times New Roman"/>
              </w:rPr>
            </w:pPr>
          </w:p>
        </w:tc>
        <w:tc>
          <w:tcPr>
            <w:tcW w:w="12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524" w:rsidRPr="004B5524" w:rsidRDefault="004B5524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524" w:rsidRPr="004B5524" w:rsidRDefault="004B5524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524" w:rsidRPr="004B5524" w:rsidRDefault="004B5524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8EC" w:rsidRPr="004B5524" w:rsidTr="0065788C">
        <w:trPr>
          <w:cantSplit/>
          <w:trHeight w:val="20"/>
          <w:jc w:val="center"/>
        </w:trPr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B5524" w:rsidRPr="004B5524" w:rsidRDefault="004B5524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5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B5524" w:rsidRPr="004B5524" w:rsidRDefault="004B5524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B5524" w:rsidRPr="004B5524" w:rsidRDefault="004B5524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5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B5524" w:rsidRPr="004B5524" w:rsidRDefault="004B5524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5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B5524" w:rsidRPr="004B5524" w:rsidRDefault="004B5524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5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B5524" w:rsidRPr="004B5524" w:rsidRDefault="004B5524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5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B5524" w:rsidRPr="004B5524" w:rsidRDefault="004B5524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5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4B5524" w:rsidRPr="004B5524" w:rsidRDefault="004B5524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B5524" w:rsidRPr="004B5524" w:rsidRDefault="004B5524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B5524" w:rsidRPr="004B5524" w:rsidRDefault="004B5524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B5524" w:rsidRPr="004B5524" w:rsidTr="009638EC">
        <w:trPr>
          <w:cantSplit/>
          <w:trHeight w:val="20"/>
          <w:jc w:val="center"/>
        </w:trPr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5524" w:rsidRPr="004B5524" w:rsidRDefault="009638EC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120-207,75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5524" w:rsidRPr="004B5524" w:rsidRDefault="009638EC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5524" w:rsidRPr="004B5524" w:rsidRDefault="009638EC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5524" w:rsidRPr="004B5524" w:rsidRDefault="009638EC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165,4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5524" w:rsidRPr="004B5524" w:rsidRDefault="009638EC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B5524" w:rsidRPr="004B5524" w:rsidRDefault="009638EC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20,6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5524" w:rsidRPr="004B5524" w:rsidRDefault="00FF364F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12,454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524" w:rsidRPr="004B5524" w:rsidRDefault="0091736A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5524" w:rsidRPr="004B5524" w:rsidRDefault="009638EC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404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5524" w:rsidRPr="004B5524" w:rsidRDefault="009638EC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8171</w:t>
            </w:r>
          </w:p>
        </w:tc>
      </w:tr>
      <w:tr w:rsidR="004B5524" w:rsidRPr="004B5524" w:rsidTr="009638EC">
        <w:trPr>
          <w:cantSplit/>
          <w:trHeight w:val="20"/>
          <w:jc w:val="center"/>
        </w:trPr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5524" w:rsidRPr="004B5524" w:rsidRDefault="009638EC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207,75-295,5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5524" w:rsidRPr="004B5524" w:rsidRDefault="009638EC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5524" w:rsidRPr="004B5524" w:rsidRDefault="009638EC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1215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5524" w:rsidRPr="004B5524" w:rsidRDefault="009638EC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5524" w:rsidRPr="004B5524" w:rsidRDefault="009638EC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5524" w:rsidRPr="004B5524" w:rsidRDefault="009638EC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32,8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5524" w:rsidRPr="004B5524" w:rsidRDefault="00FF364F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13,497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524" w:rsidRPr="004B5524" w:rsidRDefault="0091736A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5524" w:rsidRPr="004B5524" w:rsidRDefault="009638EC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475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5524" w:rsidRPr="004B5524" w:rsidRDefault="009638EC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9234</w:t>
            </w:r>
          </w:p>
        </w:tc>
      </w:tr>
      <w:tr w:rsidR="004B5524" w:rsidRPr="004B5524" w:rsidTr="009638EC">
        <w:trPr>
          <w:cantSplit/>
          <w:trHeight w:val="20"/>
          <w:jc w:val="center"/>
        </w:trPr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5524" w:rsidRPr="004B5524" w:rsidRDefault="009638EC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295,5-383,25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5524" w:rsidRPr="004B5524" w:rsidRDefault="009638EC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5524" w:rsidRPr="004B5524" w:rsidRDefault="009638EC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5524" w:rsidRPr="004B5524" w:rsidRDefault="009638EC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345,3</w:t>
            </w:r>
            <w:r w:rsidR="00FF36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5524" w:rsidRPr="004B5524" w:rsidRDefault="009638EC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5524" w:rsidRPr="004B5524" w:rsidRDefault="009638EC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  <w:r w:rsidR="00FF36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5524" w:rsidRPr="004B5524" w:rsidRDefault="00FF364F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12,548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524" w:rsidRPr="004B5524" w:rsidRDefault="0091736A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5524" w:rsidRPr="004B5524" w:rsidRDefault="009638EC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507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5524" w:rsidRPr="004B5524" w:rsidRDefault="009638EC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5995</w:t>
            </w:r>
          </w:p>
        </w:tc>
      </w:tr>
      <w:tr w:rsidR="004B5524" w:rsidRPr="004B5524" w:rsidTr="009638EC">
        <w:trPr>
          <w:cantSplit/>
          <w:trHeight w:val="20"/>
          <w:jc w:val="center"/>
        </w:trPr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5524" w:rsidRPr="004B5524" w:rsidRDefault="009638EC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383,25-471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5524" w:rsidRPr="004B5524" w:rsidRDefault="009638EC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5524" w:rsidRPr="004B5524" w:rsidRDefault="009638EC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2244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5524" w:rsidRPr="004B5524" w:rsidRDefault="009638EC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448,8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5524" w:rsidRPr="004B5524" w:rsidRDefault="009638EC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5524" w:rsidRPr="004B5524" w:rsidRDefault="009638EC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54,8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5524" w:rsidRPr="004B5524" w:rsidRDefault="0091736A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  <w:r w:rsidR="00FF36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524" w:rsidRPr="004B5524" w:rsidRDefault="0091736A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5524" w:rsidRPr="004B5524" w:rsidRDefault="009638EC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5524" w:rsidRPr="004B5524" w:rsidRDefault="009638EC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11713</w:t>
            </w:r>
          </w:p>
        </w:tc>
      </w:tr>
      <w:tr w:rsidR="004B5524" w:rsidRPr="004B5524" w:rsidTr="009638EC">
        <w:trPr>
          <w:cantSplit/>
          <w:trHeight w:val="20"/>
          <w:jc w:val="center"/>
        </w:trPr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5524" w:rsidRPr="004B5524" w:rsidRDefault="009638EC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5524" w:rsidRPr="004B5524" w:rsidRDefault="009638EC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5524" w:rsidRPr="004B5524" w:rsidRDefault="009638EC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5322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5524" w:rsidRPr="004B5524" w:rsidRDefault="004B5524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CD5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5524" w:rsidRPr="004B5524" w:rsidRDefault="009638EC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671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5524" w:rsidRPr="004B5524" w:rsidRDefault="00CD5CF2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4B5524" w:rsidRPr="004B5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5524" w:rsidRPr="004B5524" w:rsidRDefault="004B5524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CD5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5524" w:rsidRPr="004B5524" w:rsidRDefault="0091736A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149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5524" w:rsidRPr="004B5524" w:rsidRDefault="009638EC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2347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5524" w:rsidRPr="004B5524" w:rsidRDefault="009638EC" w:rsidP="00AF3BF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35113</w:t>
            </w:r>
          </w:p>
        </w:tc>
      </w:tr>
    </w:tbl>
    <w:p w:rsidR="00A10996" w:rsidRDefault="00A10996" w:rsidP="00A1099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515A4" w:rsidRDefault="00AF3BF1" w:rsidP="000515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BF1">
        <w:rPr>
          <w:rFonts w:ascii="Times New Roman" w:hAnsi="Times New Roman" w:cs="Times New Roman"/>
          <w:sz w:val="28"/>
          <w:szCs w:val="28"/>
        </w:rPr>
        <w:t>Средние зна</w:t>
      </w:r>
      <w:r w:rsidR="000515A4">
        <w:rPr>
          <w:rFonts w:ascii="Times New Roman" w:hAnsi="Times New Roman" w:cs="Times New Roman"/>
          <w:sz w:val="28"/>
          <w:szCs w:val="28"/>
        </w:rPr>
        <w:t>чения (в среднем на одно предприятие</w:t>
      </w:r>
      <w:r w:rsidRPr="00AF3BF1">
        <w:rPr>
          <w:rFonts w:ascii="Times New Roman" w:hAnsi="Times New Roman" w:cs="Times New Roman"/>
          <w:sz w:val="28"/>
          <w:szCs w:val="28"/>
        </w:rPr>
        <w:t>) вычислялись через отношение сумм к числу магазинов – как среднее арифметическое (столбцы 4,6).</w:t>
      </w:r>
      <w:r w:rsidR="000515A4">
        <w:rPr>
          <w:rFonts w:ascii="Times New Roman" w:hAnsi="Times New Roman" w:cs="Times New Roman"/>
          <w:sz w:val="28"/>
          <w:szCs w:val="28"/>
        </w:rPr>
        <w:t xml:space="preserve"> </w:t>
      </w:r>
      <w:r w:rsidR="000515A4" w:rsidRPr="000515A4">
        <w:rPr>
          <w:rFonts w:ascii="Times New Roman" w:hAnsi="Times New Roman" w:cs="Times New Roman"/>
          <w:sz w:val="28"/>
          <w:szCs w:val="28"/>
        </w:rPr>
        <w:t>(</w:t>
      </w:r>
      <w:r w:rsidR="00C71663" w:rsidRPr="00AF3BF1">
        <w:rPr>
          <w:rFonts w:ascii="Times New Roman" w:hAnsi="Times New Roman" w:cs="Times New Roman"/>
          <w:position w:val="-24"/>
          <w:sz w:val="28"/>
          <w:szCs w:val="28"/>
        </w:rPr>
        <w:object w:dxaOrig="1120" w:dyaOrig="980">
          <v:shape id="_x0000_i1031" type="#_x0000_t75" style="width:56.25pt;height:48.75pt" o:ole="">
            <v:imagedata r:id="rId18" o:title=""/>
          </v:shape>
          <o:OLEObject Type="Embed" ProgID="Equation.DSMT4" ShapeID="_x0000_i1031" DrawAspect="Content" ObjectID="_1524387538" r:id="rId19"/>
        </w:object>
      </w:r>
      <w:r w:rsidR="000515A4">
        <w:rPr>
          <w:rFonts w:ascii="Times New Roman" w:hAnsi="Times New Roman" w:cs="Times New Roman"/>
          <w:sz w:val="28"/>
          <w:szCs w:val="28"/>
        </w:rPr>
        <w:t xml:space="preserve">, где </w:t>
      </w:r>
      <w:r w:rsidR="00770A3C" w:rsidRPr="00770A3C">
        <w:rPr>
          <w:rFonts w:ascii="Times New Roman" w:hAnsi="Times New Roman" w:cs="Times New Roman"/>
          <w:position w:val="-20"/>
          <w:sz w:val="28"/>
          <w:szCs w:val="28"/>
        </w:rPr>
        <w:object w:dxaOrig="300" w:dyaOrig="440">
          <v:shape id="_x0000_i1032" type="#_x0000_t75" style="width:15pt;height:21.75pt" o:ole="">
            <v:imagedata r:id="rId20" o:title=""/>
          </v:shape>
          <o:OLEObject Type="Embed" ProgID="Equation.DSMT4" ShapeID="_x0000_i1032" DrawAspect="Content" ObjectID="_1524387539" r:id="rId21"/>
        </w:object>
      </w:r>
      <w:r w:rsidR="000515A4" w:rsidRPr="000515A4">
        <w:rPr>
          <w:rFonts w:ascii="Times New Roman" w:hAnsi="Times New Roman" w:cs="Times New Roman"/>
          <w:sz w:val="28"/>
          <w:szCs w:val="28"/>
        </w:rPr>
        <w:t xml:space="preserve"> - значения изучаемого </w:t>
      </w:r>
      <w:r w:rsidR="000515A4">
        <w:rPr>
          <w:rFonts w:ascii="Times New Roman" w:hAnsi="Times New Roman" w:cs="Times New Roman"/>
          <w:sz w:val="28"/>
          <w:szCs w:val="28"/>
        </w:rPr>
        <w:t xml:space="preserve">признака (варианты); </w:t>
      </w:r>
      <w:r w:rsidR="000515A4" w:rsidRPr="000515A4">
        <w:rPr>
          <w:rFonts w:ascii="Times New Roman" w:hAnsi="Times New Roman" w:cs="Times New Roman"/>
          <w:position w:val="-6"/>
          <w:sz w:val="28"/>
          <w:szCs w:val="28"/>
        </w:rPr>
        <w:object w:dxaOrig="220" w:dyaOrig="240">
          <v:shape id="_x0000_i1033" type="#_x0000_t75" style="width:11.25pt;height:12pt" o:ole="">
            <v:imagedata r:id="rId22" o:title=""/>
          </v:shape>
          <o:OLEObject Type="Embed" ProgID="Equation.DSMT4" ShapeID="_x0000_i1033" DrawAspect="Content" ObjectID="_1524387540" r:id="rId23"/>
        </w:object>
      </w:r>
      <w:r w:rsidR="000515A4" w:rsidRPr="000515A4">
        <w:rPr>
          <w:rFonts w:ascii="Times New Roman" w:hAnsi="Times New Roman" w:cs="Times New Roman"/>
          <w:sz w:val="28"/>
          <w:szCs w:val="28"/>
        </w:rPr>
        <w:t>- количество предприятий</w:t>
      </w:r>
      <w:r w:rsidR="000515A4">
        <w:rPr>
          <w:rFonts w:ascii="Times New Roman" w:hAnsi="Times New Roman" w:cs="Times New Roman"/>
          <w:sz w:val="28"/>
          <w:szCs w:val="28"/>
        </w:rPr>
        <w:t xml:space="preserve">; </w:t>
      </w:r>
      <w:r w:rsidR="00770A3C" w:rsidRPr="00770A3C">
        <w:rPr>
          <w:rFonts w:ascii="Times New Roman" w:hAnsi="Times New Roman" w:cs="Times New Roman"/>
          <w:position w:val="-6"/>
          <w:sz w:val="28"/>
          <w:szCs w:val="28"/>
        </w:rPr>
        <w:object w:dxaOrig="220" w:dyaOrig="340">
          <v:shape id="_x0000_i1034" type="#_x0000_t75" style="width:10.5pt;height:16.5pt" o:ole="">
            <v:imagedata r:id="rId24" o:title=""/>
          </v:shape>
          <o:OLEObject Type="Embed" ProgID="Equation.DSMT4" ShapeID="_x0000_i1034" DrawAspect="Content" ObjectID="_1524387541" r:id="rId25"/>
        </w:object>
      </w:r>
      <w:r w:rsidR="000515A4">
        <w:rPr>
          <w:rFonts w:ascii="Times New Roman" w:hAnsi="Times New Roman" w:cs="Times New Roman"/>
          <w:sz w:val="28"/>
          <w:szCs w:val="28"/>
        </w:rPr>
        <w:t>- средняя арифметическая величина).</w:t>
      </w:r>
    </w:p>
    <w:p w:rsidR="00AF3BF1" w:rsidRPr="00AF3BF1" w:rsidRDefault="000515A4" w:rsidP="000515A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5A4">
        <w:rPr>
          <w:rFonts w:ascii="Times New Roman" w:hAnsi="Times New Roman" w:cs="Times New Roman"/>
          <w:sz w:val="28"/>
          <w:szCs w:val="28"/>
        </w:rPr>
        <w:t>Относительный уровень издержек обращения (в процентах к товарообороту) находился через отношение издержек к товарообороту.</w:t>
      </w:r>
    </w:p>
    <w:p w:rsidR="00AF3BF1" w:rsidRPr="0048790D" w:rsidRDefault="00AF3BF1" w:rsidP="00AF3BF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8790D">
        <w:rPr>
          <w:rFonts w:ascii="Times New Roman" w:hAnsi="Times New Roman" w:cs="Times New Roman"/>
          <w:b/>
          <w:sz w:val="28"/>
          <w:szCs w:val="28"/>
          <w:u w:val="single"/>
        </w:rPr>
        <w:t>Вывод:</w:t>
      </w:r>
    </w:p>
    <w:p w:rsidR="00AF3BF1" w:rsidRDefault="00AF3BF1" w:rsidP="00AF3B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Сравнительный анализ 4-х групп:</w:t>
      </w:r>
    </w:p>
    <w:p w:rsidR="00AF3BF1" w:rsidRDefault="00AF3BF1" w:rsidP="00AF3B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наибольшее число предприятий равно пяти и содержится в 1-ой, </w:t>
      </w:r>
      <w:r w:rsidR="00892821">
        <w:rPr>
          <w:rFonts w:ascii="Times New Roman" w:hAnsi="Times New Roman" w:cs="Times New Roman"/>
          <w:sz w:val="28"/>
          <w:szCs w:val="28"/>
        </w:rPr>
        <w:t xml:space="preserve">во </w:t>
      </w:r>
      <w:r>
        <w:rPr>
          <w:rFonts w:ascii="Times New Roman" w:hAnsi="Times New Roman" w:cs="Times New Roman"/>
          <w:sz w:val="28"/>
          <w:szCs w:val="28"/>
        </w:rPr>
        <w:t xml:space="preserve">2-ой и </w:t>
      </w:r>
      <w:r w:rsidR="0089282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4-ой группах, наименьшее число предприятий равно трем и содержится в 3-ей группе;</w:t>
      </w:r>
    </w:p>
    <w:p w:rsidR="00AF3BF1" w:rsidRDefault="00AF3BF1" w:rsidP="00AF3B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наибольший товарооборот в 4-ой группе, наименьший – в 1-ой группе;</w:t>
      </w:r>
    </w:p>
    <w:p w:rsidR="00AF3BF1" w:rsidRDefault="00AF3BF1" w:rsidP="00AF3B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наибольшие издержки обращения в 4-ой группе, наименьший – в 1-ой;</w:t>
      </w:r>
    </w:p>
    <w:p w:rsidR="000515A4" w:rsidRDefault="000515A4" w:rsidP="00AF3B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наибольший относительный уровень издержек обращения во 2-ой группе, наименьший – в 4-ой группе;</w:t>
      </w:r>
    </w:p>
    <w:p w:rsidR="000515A4" w:rsidRDefault="007A1BC8" w:rsidP="00AF3B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наибольшая стоимость основных фондов в 4-ой группе, наименьшая – в 1-ой группе;</w:t>
      </w:r>
    </w:p>
    <w:p w:rsidR="007A1BC8" w:rsidRDefault="007A1BC8" w:rsidP="00AF3B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наибольшая численность работников в 4-ой гру</w:t>
      </w:r>
      <w:r w:rsidR="00770A3C">
        <w:rPr>
          <w:rFonts w:ascii="Times New Roman" w:hAnsi="Times New Roman" w:cs="Times New Roman"/>
          <w:sz w:val="28"/>
          <w:szCs w:val="28"/>
        </w:rPr>
        <w:t>ппе, наименьшая – в 1-ой группе;</w:t>
      </w:r>
    </w:p>
    <w:p w:rsidR="00770A3C" w:rsidRDefault="00770A3C" w:rsidP="00AF3B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наибольшая торговая площадь в 4-ой группе, наименьшая – в 3-ей группе.</w:t>
      </w:r>
    </w:p>
    <w:p w:rsidR="00AF3BF1" w:rsidRDefault="007A1BC8" w:rsidP="005816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770A3C">
        <w:rPr>
          <w:rFonts w:ascii="Times New Roman" w:hAnsi="Times New Roman" w:cs="Times New Roman"/>
          <w:sz w:val="28"/>
          <w:szCs w:val="28"/>
        </w:rPr>
        <w:t xml:space="preserve">Анализируя показатели по 1-ой группе предприятий можно сказать, что в ней содержится наибольшее число предприятий равное пяти, как и во 2-ой и </w:t>
      </w:r>
      <w:r w:rsidR="00A25372">
        <w:rPr>
          <w:rFonts w:ascii="Times New Roman" w:hAnsi="Times New Roman" w:cs="Times New Roman"/>
          <w:sz w:val="28"/>
          <w:szCs w:val="28"/>
        </w:rPr>
        <w:t xml:space="preserve">в </w:t>
      </w:r>
      <w:r w:rsidR="00770A3C">
        <w:rPr>
          <w:rFonts w:ascii="Times New Roman" w:hAnsi="Times New Roman" w:cs="Times New Roman"/>
          <w:sz w:val="28"/>
          <w:szCs w:val="28"/>
        </w:rPr>
        <w:t xml:space="preserve">4-ой группах; товарооборот – наименьший из всех групп; издержки обращения – наименьшие из всех групп; относительный уровень издержек обращения </w:t>
      </w:r>
      <w:r w:rsidR="00D40DAB">
        <w:rPr>
          <w:rFonts w:ascii="Times New Roman" w:hAnsi="Times New Roman" w:cs="Times New Roman"/>
          <w:sz w:val="28"/>
          <w:szCs w:val="28"/>
        </w:rPr>
        <w:t>больше, чем в 4-ой группе</w:t>
      </w:r>
      <w:r w:rsidR="00581697">
        <w:rPr>
          <w:rFonts w:ascii="Times New Roman" w:hAnsi="Times New Roman" w:cs="Times New Roman"/>
          <w:sz w:val="28"/>
          <w:szCs w:val="28"/>
        </w:rPr>
        <w:t xml:space="preserve">, </w:t>
      </w:r>
      <w:r w:rsidR="00D40DAB">
        <w:rPr>
          <w:rFonts w:ascii="Times New Roman" w:hAnsi="Times New Roman" w:cs="Times New Roman"/>
          <w:sz w:val="28"/>
          <w:szCs w:val="28"/>
        </w:rPr>
        <w:t xml:space="preserve">но меньше чем во 2-ой и </w:t>
      </w:r>
      <w:r w:rsidR="00A25372">
        <w:rPr>
          <w:rFonts w:ascii="Times New Roman" w:hAnsi="Times New Roman" w:cs="Times New Roman"/>
          <w:sz w:val="28"/>
          <w:szCs w:val="28"/>
        </w:rPr>
        <w:t xml:space="preserve">в </w:t>
      </w:r>
      <w:r w:rsidR="00D40DAB">
        <w:rPr>
          <w:rFonts w:ascii="Times New Roman" w:hAnsi="Times New Roman" w:cs="Times New Roman"/>
          <w:sz w:val="28"/>
          <w:szCs w:val="28"/>
        </w:rPr>
        <w:t>3-ей группах</w:t>
      </w:r>
      <w:r w:rsidR="00581697">
        <w:rPr>
          <w:rFonts w:ascii="Times New Roman" w:hAnsi="Times New Roman" w:cs="Times New Roman"/>
          <w:sz w:val="28"/>
          <w:szCs w:val="28"/>
        </w:rPr>
        <w:t>; стоимость основных фондов – наименьшая из всех групп; численность работников – наименьшая из всех групп; торгова</w:t>
      </w:r>
      <w:r w:rsidR="00D40DAB">
        <w:rPr>
          <w:rFonts w:ascii="Times New Roman" w:hAnsi="Times New Roman" w:cs="Times New Roman"/>
          <w:sz w:val="28"/>
          <w:szCs w:val="28"/>
        </w:rPr>
        <w:t>я площадь – больше, чем в 3-ей группе, но меньше</w:t>
      </w:r>
      <w:r w:rsidR="00581697">
        <w:rPr>
          <w:rFonts w:ascii="Times New Roman" w:hAnsi="Times New Roman" w:cs="Times New Roman"/>
          <w:sz w:val="28"/>
          <w:szCs w:val="28"/>
        </w:rPr>
        <w:t xml:space="preserve"> чем во 2-ой и </w:t>
      </w:r>
      <w:r w:rsidR="00A25372">
        <w:rPr>
          <w:rFonts w:ascii="Times New Roman" w:hAnsi="Times New Roman" w:cs="Times New Roman"/>
          <w:sz w:val="28"/>
          <w:szCs w:val="28"/>
        </w:rPr>
        <w:t xml:space="preserve">в </w:t>
      </w:r>
      <w:r w:rsidR="00581697">
        <w:rPr>
          <w:rFonts w:ascii="Times New Roman" w:hAnsi="Times New Roman" w:cs="Times New Roman"/>
          <w:sz w:val="28"/>
          <w:szCs w:val="28"/>
        </w:rPr>
        <w:t>4-ой группах.</w:t>
      </w:r>
    </w:p>
    <w:p w:rsidR="00581697" w:rsidRDefault="00581697" w:rsidP="005816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Анализируя показатели по 2-ой группе предприятий можно сказать, что в ней содержится наибольшее число предприятий равное пяти, как в 1-ой и </w:t>
      </w:r>
      <w:r w:rsidR="00A25372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4-о</w:t>
      </w:r>
      <w:r w:rsidR="00D40DAB">
        <w:rPr>
          <w:rFonts w:ascii="Times New Roman" w:hAnsi="Times New Roman" w:cs="Times New Roman"/>
          <w:sz w:val="28"/>
          <w:szCs w:val="28"/>
        </w:rPr>
        <w:t>й группах; товарооборот – больше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D40DAB">
        <w:rPr>
          <w:rFonts w:ascii="Times New Roman" w:hAnsi="Times New Roman" w:cs="Times New Roman"/>
          <w:sz w:val="28"/>
          <w:szCs w:val="28"/>
        </w:rPr>
        <w:t xml:space="preserve"> чем в 1-ой и в 3-ей группах, но меньше </w:t>
      </w:r>
      <w:r>
        <w:rPr>
          <w:rFonts w:ascii="Times New Roman" w:hAnsi="Times New Roman" w:cs="Times New Roman"/>
          <w:sz w:val="28"/>
          <w:szCs w:val="28"/>
        </w:rPr>
        <w:t xml:space="preserve"> чем в 4-ой группе</w:t>
      </w:r>
      <w:r w:rsidR="00D40DAB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 xml:space="preserve">издержки обращения </w:t>
      </w:r>
      <w:r w:rsidR="002E5E4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0DAB">
        <w:rPr>
          <w:rFonts w:ascii="Times New Roman" w:hAnsi="Times New Roman" w:cs="Times New Roman"/>
          <w:sz w:val="28"/>
          <w:szCs w:val="28"/>
        </w:rPr>
        <w:t>больше</w:t>
      </w:r>
      <w:r w:rsidR="002E5E4A">
        <w:rPr>
          <w:rFonts w:ascii="Times New Roman" w:hAnsi="Times New Roman" w:cs="Times New Roman"/>
          <w:sz w:val="28"/>
          <w:szCs w:val="28"/>
        </w:rPr>
        <w:t>,</w:t>
      </w:r>
      <w:r w:rsidR="00D40DAB">
        <w:rPr>
          <w:rFonts w:ascii="Times New Roman" w:hAnsi="Times New Roman" w:cs="Times New Roman"/>
          <w:sz w:val="28"/>
          <w:szCs w:val="28"/>
        </w:rPr>
        <w:t xml:space="preserve"> чем в 1-ой и в 3-ей группах, но меньше </w:t>
      </w:r>
      <w:r w:rsidR="002E5E4A">
        <w:rPr>
          <w:rFonts w:ascii="Times New Roman" w:hAnsi="Times New Roman" w:cs="Times New Roman"/>
          <w:sz w:val="28"/>
          <w:szCs w:val="28"/>
        </w:rPr>
        <w:t>чем в 4-ой группе; относительный уро</w:t>
      </w:r>
      <w:r w:rsidR="00A25372">
        <w:rPr>
          <w:rFonts w:ascii="Times New Roman" w:hAnsi="Times New Roman" w:cs="Times New Roman"/>
          <w:sz w:val="28"/>
          <w:szCs w:val="28"/>
        </w:rPr>
        <w:t>вень издержек обращения – наибольший из всех групп</w:t>
      </w:r>
      <w:r w:rsidR="002E5E4A">
        <w:rPr>
          <w:rFonts w:ascii="Times New Roman" w:hAnsi="Times New Roman" w:cs="Times New Roman"/>
          <w:sz w:val="28"/>
          <w:szCs w:val="28"/>
        </w:rPr>
        <w:t>; стоим</w:t>
      </w:r>
      <w:r w:rsidR="00D40DAB">
        <w:rPr>
          <w:rFonts w:ascii="Times New Roman" w:hAnsi="Times New Roman" w:cs="Times New Roman"/>
          <w:sz w:val="28"/>
          <w:szCs w:val="28"/>
        </w:rPr>
        <w:t>ость основных фондов – больше, чем в 1-ой и в 3-ей группах, но меньше</w:t>
      </w:r>
      <w:r w:rsidR="002E5E4A">
        <w:rPr>
          <w:rFonts w:ascii="Times New Roman" w:hAnsi="Times New Roman" w:cs="Times New Roman"/>
          <w:sz w:val="28"/>
          <w:szCs w:val="28"/>
        </w:rPr>
        <w:t xml:space="preserve"> чем в 4-ой группе; численность работников – больше, чем в 1-ой группе, но меньше чем в 3-ей и 4-ой гр</w:t>
      </w:r>
      <w:r w:rsidR="00D40DAB">
        <w:rPr>
          <w:rFonts w:ascii="Times New Roman" w:hAnsi="Times New Roman" w:cs="Times New Roman"/>
          <w:sz w:val="28"/>
          <w:szCs w:val="28"/>
        </w:rPr>
        <w:t>уппах; торговая площадь – больше, чем в 1-ой и в 3-ей группах</w:t>
      </w:r>
      <w:r w:rsidR="002E5E4A">
        <w:rPr>
          <w:rFonts w:ascii="Times New Roman" w:hAnsi="Times New Roman" w:cs="Times New Roman"/>
          <w:sz w:val="28"/>
          <w:szCs w:val="28"/>
        </w:rPr>
        <w:t>,</w:t>
      </w:r>
      <w:r w:rsidR="00D40DAB">
        <w:rPr>
          <w:rFonts w:ascii="Times New Roman" w:hAnsi="Times New Roman" w:cs="Times New Roman"/>
          <w:sz w:val="28"/>
          <w:szCs w:val="28"/>
        </w:rPr>
        <w:t xml:space="preserve"> но меньше</w:t>
      </w:r>
      <w:r w:rsidR="002E5E4A">
        <w:rPr>
          <w:rFonts w:ascii="Times New Roman" w:hAnsi="Times New Roman" w:cs="Times New Roman"/>
          <w:sz w:val="28"/>
          <w:szCs w:val="28"/>
        </w:rPr>
        <w:t xml:space="preserve"> чем в 4-ой группе.</w:t>
      </w:r>
    </w:p>
    <w:p w:rsidR="002E5E4A" w:rsidRDefault="002E5E4A" w:rsidP="005816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Анализируя показатели по 3-ей группе предприятий можно сказать, что у нее наименьшее число предприятий из всех групп; товарооборот </w:t>
      </w:r>
      <w:r w:rsidR="0074481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481A">
        <w:rPr>
          <w:rFonts w:ascii="Times New Roman" w:hAnsi="Times New Roman" w:cs="Times New Roman"/>
          <w:sz w:val="28"/>
          <w:szCs w:val="28"/>
        </w:rPr>
        <w:t xml:space="preserve">больше, чем в 1-ой группе, но меньше чем во 2-ой и </w:t>
      </w:r>
      <w:r w:rsidR="00A25372">
        <w:rPr>
          <w:rFonts w:ascii="Times New Roman" w:hAnsi="Times New Roman" w:cs="Times New Roman"/>
          <w:sz w:val="28"/>
          <w:szCs w:val="28"/>
        </w:rPr>
        <w:t xml:space="preserve">в </w:t>
      </w:r>
      <w:r w:rsidR="0074481A">
        <w:rPr>
          <w:rFonts w:ascii="Times New Roman" w:hAnsi="Times New Roman" w:cs="Times New Roman"/>
          <w:sz w:val="28"/>
          <w:szCs w:val="28"/>
        </w:rPr>
        <w:t xml:space="preserve">4-ой группах; издержки обращения – больше, чем в 1-ой группе, но меньше чем во 2-ой и </w:t>
      </w:r>
      <w:r w:rsidR="00A25372">
        <w:rPr>
          <w:rFonts w:ascii="Times New Roman" w:hAnsi="Times New Roman" w:cs="Times New Roman"/>
          <w:sz w:val="28"/>
          <w:szCs w:val="28"/>
        </w:rPr>
        <w:t xml:space="preserve">в </w:t>
      </w:r>
      <w:r w:rsidR="0074481A">
        <w:rPr>
          <w:rFonts w:ascii="Times New Roman" w:hAnsi="Times New Roman" w:cs="Times New Roman"/>
          <w:sz w:val="28"/>
          <w:szCs w:val="28"/>
        </w:rPr>
        <w:t xml:space="preserve">4-ой </w:t>
      </w:r>
      <w:r w:rsidR="0074481A">
        <w:rPr>
          <w:rFonts w:ascii="Times New Roman" w:hAnsi="Times New Roman" w:cs="Times New Roman"/>
          <w:sz w:val="28"/>
          <w:szCs w:val="28"/>
        </w:rPr>
        <w:lastRenderedPageBreak/>
        <w:t>группах; относительный уровень издержек обра</w:t>
      </w:r>
      <w:r w:rsidR="00A25372">
        <w:rPr>
          <w:rFonts w:ascii="Times New Roman" w:hAnsi="Times New Roman" w:cs="Times New Roman"/>
          <w:sz w:val="28"/>
          <w:szCs w:val="28"/>
        </w:rPr>
        <w:t>щения – больше, чем в 1-ой и в 4-ой группах, но меньше чем во 2-ой группе</w:t>
      </w:r>
      <w:r w:rsidR="0074481A">
        <w:rPr>
          <w:rFonts w:ascii="Times New Roman" w:hAnsi="Times New Roman" w:cs="Times New Roman"/>
          <w:sz w:val="28"/>
          <w:szCs w:val="28"/>
        </w:rPr>
        <w:t xml:space="preserve">; стоимость основных фондов – больше, чем в 1-ой группе, но меньше чем во 2-ой и </w:t>
      </w:r>
      <w:r w:rsidR="00A25372">
        <w:rPr>
          <w:rFonts w:ascii="Times New Roman" w:hAnsi="Times New Roman" w:cs="Times New Roman"/>
          <w:sz w:val="28"/>
          <w:szCs w:val="28"/>
        </w:rPr>
        <w:t xml:space="preserve">в </w:t>
      </w:r>
      <w:r w:rsidR="0074481A">
        <w:rPr>
          <w:rFonts w:ascii="Times New Roman" w:hAnsi="Times New Roman" w:cs="Times New Roman"/>
          <w:sz w:val="28"/>
          <w:szCs w:val="28"/>
        </w:rPr>
        <w:t xml:space="preserve">4-ой группах; численность работников – больше, чем </w:t>
      </w:r>
      <w:r w:rsidR="00A25372">
        <w:rPr>
          <w:rFonts w:ascii="Times New Roman" w:hAnsi="Times New Roman" w:cs="Times New Roman"/>
          <w:sz w:val="28"/>
          <w:szCs w:val="28"/>
        </w:rPr>
        <w:t xml:space="preserve">в </w:t>
      </w:r>
      <w:r w:rsidR="0074481A">
        <w:rPr>
          <w:rFonts w:ascii="Times New Roman" w:hAnsi="Times New Roman" w:cs="Times New Roman"/>
          <w:sz w:val="28"/>
          <w:szCs w:val="28"/>
        </w:rPr>
        <w:t>1-ой и во 2-ой группах, но меньше чем в 4-ой группе; торговая площадь – наименьшая из всех групп.</w:t>
      </w:r>
    </w:p>
    <w:p w:rsidR="0074481A" w:rsidRDefault="0074481A" w:rsidP="005816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Анализируя показатели по 4-ой группе можно сказать, что в ней содержится наибольшее число предприятий равное пяти, как и в 1-ой и во 2-ой группах; товарооборот – наибольший из всех групп; издержки обращения – наибольшие из всех групп; относительный уровень издержек обращения </w:t>
      </w:r>
      <w:r w:rsidR="0029412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4120">
        <w:rPr>
          <w:rFonts w:ascii="Times New Roman" w:hAnsi="Times New Roman" w:cs="Times New Roman"/>
          <w:sz w:val="28"/>
          <w:szCs w:val="28"/>
        </w:rPr>
        <w:t>наименьший из всех групп; стоимость основных фондов – наибольшая из всех групп; численность работников – наибольшая из всех групп; торговая площадь – наибольшая из всех групп.</w:t>
      </w:r>
    </w:p>
    <w:p w:rsidR="00892821" w:rsidRPr="00892821" w:rsidRDefault="00892821" w:rsidP="008928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2821">
        <w:rPr>
          <w:rFonts w:ascii="Times New Roman" w:hAnsi="Times New Roman" w:cs="Times New Roman"/>
          <w:b/>
          <w:bCs/>
          <w:sz w:val="28"/>
          <w:szCs w:val="28"/>
        </w:rPr>
        <w:t xml:space="preserve">ЗАДАЧА № 2 </w:t>
      </w:r>
    </w:p>
    <w:p w:rsidR="00892821" w:rsidRPr="00892821" w:rsidRDefault="00892821" w:rsidP="008928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2821">
        <w:rPr>
          <w:rFonts w:ascii="Times New Roman" w:hAnsi="Times New Roman" w:cs="Times New Roman"/>
          <w:sz w:val="28"/>
          <w:szCs w:val="28"/>
        </w:rPr>
        <w:t xml:space="preserve">Используя построенный в задаче № 1 интервальный ряд распределения предприятий по объему товарооборота, определите: </w:t>
      </w:r>
    </w:p>
    <w:p w:rsidR="00892821" w:rsidRPr="00892821" w:rsidRDefault="00892821" w:rsidP="008928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2821">
        <w:rPr>
          <w:rFonts w:ascii="Times New Roman" w:hAnsi="Times New Roman" w:cs="Times New Roman"/>
          <w:sz w:val="28"/>
          <w:szCs w:val="28"/>
        </w:rPr>
        <w:t xml:space="preserve">1. моду и медиану построенного интервального ряда распределения графическим и расчетным методами. </w:t>
      </w:r>
    </w:p>
    <w:p w:rsidR="00892821" w:rsidRPr="00892821" w:rsidRDefault="00892821" w:rsidP="008928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2821">
        <w:rPr>
          <w:rFonts w:ascii="Times New Roman" w:hAnsi="Times New Roman" w:cs="Times New Roman"/>
          <w:sz w:val="28"/>
          <w:szCs w:val="28"/>
        </w:rPr>
        <w:t xml:space="preserve">2. Рассчитайте характеристики интервального ряда распределения: среднюю арифметическую, </w:t>
      </w:r>
      <w:r w:rsidRPr="00892821">
        <w:rPr>
          <w:rFonts w:ascii="Times New Roman" w:hAnsi="Times New Roman" w:cs="Times New Roman"/>
          <w:iCs/>
          <w:sz w:val="28"/>
          <w:szCs w:val="28"/>
        </w:rPr>
        <w:t>среднее квадратическое отклонение</w:t>
      </w:r>
      <w:r w:rsidRPr="00892821">
        <w:rPr>
          <w:rFonts w:ascii="Times New Roman" w:hAnsi="Times New Roman" w:cs="Times New Roman"/>
          <w:sz w:val="28"/>
          <w:szCs w:val="28"/>
        </w:rPr>
        <w:t xml:space="preserve">, </w:t>
      </w:r>
      <w:r w:rsidRPr="00892821">
        <w:rPr>
          <w:rFonts w:ascii="Times New Roman" w:hAnsi="Times New Roman" w:cs="Times New Roman"/>
          <w:iCs/>
          <w:sz w:val="28"/>
          <w:szCs w:val="28"/>
        </w:rPr>
        <w:t>коэффициент вариации</w:t>
      </w:r>
      <w:r w:rsidRPr="0089282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92821" w:rsidRPr="00892821" w:rsidRDefault="00892821" w:rsidP="008928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2821">
        <w:rPr>
          <w:rFonts w:ascii="Times New Roman" w:hAnsi="Times New Roman" w:cs="Times New Roman"/>
          <w:sz w:val="28"/>
          <w:szCs w:val="28"/>
        </w:rPr>
        <w:t xml:space="preserve">Сделайте выводы по результатам выполнения пунктов 1, 2, 3 задания; </w:t>
      </w:r>
    </w:p>
    <w:p w:rsidR="00892821" w:rsidRDefault="00892821" w:rsidP="008928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2821">
        <w:rPr>
          <w:rFonts w:ascii="Times New Roman" w:hAnsi="Times New Roman" w:cs="Times New Roman"/>
          <w:sz w:val="28"/>
          <w:szCs w:val="28"/>
        </w:rPr>
        <w:t xml:space="preserve">3. Найдите </w:t>
      </w:r>
      <w:r w:rsidRPr="00892821">
        <w:rPr>
          <w:rFonts w:ascii="Times New Roman" w:hAnsi="Times New Roman" w:cs="Times New Roman"/>
          <w:iCs/>
          <w:sz w:val="28"/>
          <w:szCs w:val="28"/>
        </w:rPr>
        <w:t>среднюю арифметическую</w:t>
      </w:r>
      <w:r w:rsidRPr="0089282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892821">
        <w:rPr>
          <w:rFonts w:ascii="Times New Roman" w:hAnsi="Times New Roman" w:cs="Times New Roman"/>
          <w:sz w:val="28"/>
          <w:szCs w:val="28"/>
        </w:rPr>
        <w:t xml:space="preserve">по исходным данным, сравните ее с аналогичным показателем, рассчитанным в п. 3 для интервального ряда распределения. Объясните причину их расхождения. </w:t>
      </w:r>
    </w:p>
    <w:p w:rsidR="00892821" w:rsidRDefault="00892821" w:rsidP="00892821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Решение:</w:t>
      </w:r>
    </w:p>
    <w:p w:rsidR="0013157B" w:rsidRDefault="0013157B" w:rsidP="0013157B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3157B">
        <w:rPr>
          <w:rFonts w:ascii="Times New Roman" w:hAnsi="Times New Roman" w:cs="Times New Roman"/>
          <w:sz w:val="28"/>
          <w:szCs w:val="28"/>
        </w:rPr>
        <w:t>На основе групповых итоговых строк «Всего» табл</w:t>
      </w:r>
      <w:r w:rsidR="006E733C">
        <w:rPr>
          <w:rFonts w:ascii="Times New Roman" w:hAnsi="Times New Roman" w:cs="Times New Roman"/>
          <w:sz w:val="28"/>
          <w:szCs w:val="28"/>
        </w:rPr>
        <w:t>.</w:t>
      </w:r>
      <w:r w:rsidRPr="0013157B">
        <w:rPr>
          <w:rFonts w:ascii="Times New Roman" w:hAnsi="Times New Roman" w:cs="Times New Roman"/>
          <w:sz w:val="28"/>
          <w:szCs w:val="28"/>
        </w:rPr>
        <w:t xml:space="preserve"> 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формируем итоговую таблицу 3</w:t>
      </w:r>
      <w:r w:rsidRPr="0013157B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представляющую интервальный ряд распределения предприятий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объему</w:t>
      </w:r>
      <w:r w:rsidRPr="0013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товарооборота</w:t>
      </w:r>
      <w:r w:rsidRPr="0013157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4E0C16" w:rsidRDefault="004E0C16" w:rsidP="0013157B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C16" w:rsidRDefault="004E0C16" w:rsidP="0013157B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57B" w:rsidRDefault="0013157B" w:rsidP="0013157B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57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Распределение предприятий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объему</w:t>
      </w:r>
      <w:r w:rsidRPr="0013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товарооб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орота</w:t>
      </w:r>
    </w:p>
    <w:p w:rsidR="0013157B" w:rsidRDefault="0013157B" w:rsidP="0013157B">
      <w:pPr>
        <w:tabs>
          <w:tab w:val="left" w:pos="1276"/>
        </w:tabs>
        <w:suppressAutoHyphens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F96CD9" w:rsidRPr="00F96CD9" w:rsidTr="002E5D78">
        <w:tc>
          <w:tcPr>
            <w:tcW w:w="3115" w:type="dxa"/>
            <w:vAlign w:val="center"/>
          </w:tcPr>
          <w:p w:rsidR="00F96CD9" w:rsidRPr="00F96CD9" w:rsidRDefault="00F96CD9" w:rsidP="002E5D78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группы</w:t>
            </w:r>
          </w:p>
        </w:tc>
        <w:tc>
          <w:tcPr>
            <w:tcW w:w="3115" w:type="dxa"/>
            <w:vAlign w:val="center"/>
          </w:tcPr>
          <w:p w:rsidR="00F96CD9" w:rsidRPr="00F96CD9" w:rsidRDefault="00F96CD9" w:rsidP="002E5D78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Группы предприятий по объему товарооборота (млн. руб.)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x)</w:t>
            </w:r>
          </w:p>
        </w:tc>
        <w:tc>
          <w:tcPr>
            <w:tcW w:w="3115" w:type="dxa"/>
            <w:vAlign w:val="center"/>
          </w:tcPr>
          <w:p w:rsidR="00F96CD9" w:rsidRPr="00F96CD9" w:rsidRDefault="00F96CD9" w:rsidP="002E5D78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предприятий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</w:tr>
      <w:tr w:rsidR="00F96CD9" w:rsidRPr="00F96CD9" w:rsidTr="0065788C">
        <w:tc>
          <w:tcPr>
            <w:tcW w:w="3115" w:type="dxa"/>
            <w:shd w:val="clear" w:color="auto" w:fill="BFBFBF" w:themeFill="background1" w:themeFillShade="BF"/>
          </w:tcPr>
          <w:p w:rsidR="00F96CD9" w:rsidRPr="00F96CD9" w:rsidRDefault="00F96CD9" w:rsidP="00F96CD9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115" w:type="dxa"/>
            <w:shd w:val="clear" w:color="auto" w:fill="BFBFBF" w:themeFill="background1" w:themeFillShade="BF"/>
          </w:tcPr>
          <w:p w:rsidR="00F96CD9" w:rsidRPr="00F96CD9" w:rsidRDefault="00F96CD9" w:rsidP="00F96CD9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115" w:type="dxa"/>
            <w:shd w:val="clear" w:color="auto" w:fill="BFBFBF" w:themeFill="background1" w:themeFillShade="BF"/>
          </w:tcPr>
          <w:p w:rsidR="00F96CD9" w:rsidRPr="00F96CD9" w:rsidRDefault="00F96CD9" w:rsidP="00F96CD9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F96CD9" w:rsidRPr="00F96CD9" w:rsidTr="00F96CD9">
        <w:tc>
          <w:tcPr>
            <w:tcW w:w="3115" w:type="dxa"/>
          </w:tcPr>
          <w:p w:rsidR="00F96CD9" w:rsidRPr="00F96CD9" w:rsidRDefault="00F96CD9" w:rsidP="00F96CD9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115" w:type="dxa"/>
          </w:tcPr>
          <w:p w:rsidR="00F96CD9" w:rsidRPr="00F96CD9" w:rsidRDefault="00F96CD9" w:rsidP="00F96CD9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120-207,75</w:t>
            </w:r>
          </w:p>
        </w:tc>
        <w:tc>
          <w:tcPr>
            <w:tcW w:w="3115" w:type="dxa"/>
          </w:tcPr>
          <w:p w:rsidR="00F96CD9" w:rsidRPr="00F96CD9" w:rsidRDefault="00F96CD9" w:rsidP="00F96CD9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96CD9" w:rsidRPr="00F96CD9" w:rsidTr="00F96CD9">
        <w:tc>
          <w:tcPr>
            <w:tcW w:w="3115" w:type="dxa"/>
          </w:tcPr>
          <w:p w:rsidR="00F96CD9" w:rsidRPr="00F96CD9" w:rsidRDefault="00F96CD9" w:rsidP="00F96CD9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5" w:type="dxa"/>
          </w:tcPr>
          <w:p w:rsidR="00F96CD9" w:rsidRPr="00F96CD9" w:rsidRDefault="00F96CD9" w:rsidP="00F96CD9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207,75-295,5</w:t>
            </w:r>
          </w:p>
        </w:tc>
        <w:tc>
          <w:tcPr>
            <w:tcW w:w="3115" w:type="dxa"/>
          </w:tcPr>
          <w:p w:rsidR="00F96CD9" w:rsidRPr="00F96CD9" w:rsidRDefault="00F96CD9" w:rsidP="00F96CD9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96CD9" w:rsidRPr="00F96CD9" w:rsidTr="00F96CD9">
        <w:tc>
          <w:tcPr>
            <w:tcW w:w="3115" w:type="dxa"/>
          </w:tcPr>
          <w:p w:rsidR="00F96CD9" w:rsidRPr="00F96CD9" w:rsidRDefault="00F96CD9" w:rsidP="00F96CD9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5" w:type="dxa"/>
          </w:tcPr>
          <w:p w:rsidR="00F96CD9" w:rsidRPr="00F96CD9" w:rsidRDefault="00F96CD9" w:rsidP="00F96CD9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295,5-383,25</w:t>
            </w:r>
          </w:p>
        </w:tc>
        <w:tc>
          <w:tcPr>
            <w:tcW w:w="3115" w:type="dxa"/>
          </w:tcPr>
          <w:p w:rsidR="00F96CD9" w:rsidRPr="00F96CD9" w:rsidRDefault="00F96CD9" w:rsidP="00F96CD9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6CD9" w:rsidRPr="00F96CD9" w:rsidTr="00F96CD9">
        <w:tc>
          <w:tcPr>
            <w:tcW w:w="3115" w:type="dxa"/>
          </w:tcPr>
          <w:p w:rsidR="00F96CD9" w:rsidRPr="00F96CD9" w:rsidRDefault="00F96CD9" w:rsidP="00F96CD9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5" w:type="dxa"/>
          </w:tcPr>
          <w:p w:rsidR="00F96CD9" w:rsidRPr="00F96CD9" w:rsidRDefault="00F96CD9" w:rsidP="00F96CD9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383,25-471</w:t>
            </w:r>
          </w:p>
        </w:tc>
        <w:tc>
          <w:tcPr>
            <w:tcW w:w="3115" w:type="dxa"/>
          </w:tcPr>
          <w:p w:rsidR="00F96CD9" w:rsidRPr="00F96CD9" w:rsidRDefault="00F96CD9" w:rsidP="00F96CD9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96CD9" w:rsidRPr="00F96CD9" w:rsidTr="00F96CD9">
        <w:tc>
          <w:tcPr>
            <w:tcW w:w="3115" w:type="dxa"/>
          </w:tcPr>
          <w:p w:rsidR="00F96CD9" w:rsidRPr="00F96CD9" w:rsidRDefault="00CD5CF2" w:rsidP="00F96CD9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115" w:type="dxa"/>
          </w:tcPr>
          <w:p w:rsidR="00F96CD9" w:rsidRPr="004744A5" w:rsidRDefault="00F96CD9" w:rsidP="00F96CD9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4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115" w:type="dxa"/>
          </w:tcPr>
          <w:p w:rsidR="00F96CD9" w:rsidRPr="004744A5" w:rsidRDefault="00F96CD9" w:rsidP="00F96CD9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4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</w:tbl>
    <w:p w:rsidR="0013157B" w:rsidRDefault="0013157B" w:rsidP="0013157B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C16" w:rsidRDefault="00F96CD9" w:rsidP="004E0C16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CD9">
        <w:rPr>
          <w:rFonts w:ascii="Times New Roman" w:hAnsi="Times New Roman" w:cs="Times New Roman"/>
          <w:sz w:val="28"/>
          <w:szCs w:val="28"/>
        </w:rPr>
        <w:t xml:space="preserve">Приведем еще три характеристики полученного ряда распределения - частоты групп в относительном выражении, накопленные (кумулятивные) частоты </w:t>
      </w:r>
      <w:r w:rsidR="004E0C16" w:rsidRPr="004E0C16">
        <w:rPr>
          <w:rFonts w:ascii="Times New Roman" w:hAnsi="Times New Roman" w:cs="Times New Roman"/>
          <w:position w:val="-24"/>
          <w:sz w:val="28"/>
          <w:szCs w:val="28"/>
        </w:rPr>
        <w:object w:dxaOrig="360" w:dyaOrig="480">
          <v:shape id="_x0000_i1035" type="#_x0000_t75" style="width:18pt;height:24pt" o:ole="">
            <v:imagedata r:id="rId26" o:title=""/>
          </v:shape>
          <o:OLEObject Type="Embed" ProgID="Equation.DSMT4" ShapeID="_x0000_i1035" DrawAspect="Content" ObjectID="_1524387542" r:id="rId27"/>
        </w:object>
      </w:r>
      <w:r w:rsidRPr="00F96CD9">
        <w:rPr>
          <w:rFonts w:ascii="Times New Roman" w:hAnsi="Times New Roman" w:cs="Times New Roman"/>
          <w:sz w:val="28"/>
          <w:szCs w:val="28"/>
        </w:rPr>
        <w:t>, получаемые путем последовательного суммирова</w:t>
      </w:r>
      <w:r w:rsidR="004E0C16">
        <w:rPr>
          <w:rFonts w:ascii="Times New Roman" w:hAnsi="Times New Roman" w:cs="Times New Roman"/>
          <w:sz w:val="28"/>
          <w:szCs w:val="28"/>
        </w:rPr>
        <w:t xml:space="preserve">ния частот всех предшествующих </w:t>
      </w:r>
      <w:r w:rsidR="004E0C16" w:rsidRPr="004E0C16">
        <w:rPr>
          <w:rFonts w:ascii="Times New Roman" w:hAnsi="Times New Roman" w:cs="Times New Roman"/>
          <w:position w:val="-14"/>
          <w:sz w:val="28"/>
          <w:szCs w:val="28"/>
        </w:rPr>
        <w:object w:dxaOrig="600" w:dyaOrig="400">
          <v:shape id="_x0000_i1036" type="#_x0000_t75" style="width:30pt;height:20.25pt" o:ole="">
            <v:imagedata r:id="rId28" o:title=""/>
          </v:shape>
          <o:OLEObject Type="Embed" ProgID="Equation.DSMT4" ShapeID="_x0000_i1036" DrawAspect="Content" ObjectID="_1524387543" r:id="rId29"/>
        </w:object>
      </w:r>
      <w:r w:rsidRPr="00F96CD9">
        <w:rPr>
          <w:rFonts w:ascii="Times New Roman" w:hAnsi="Times New Roman" w:cs="Times New Roman"/>
          <w:sz w:val="28"/>
          <w:szCs w:val="28"/>
        </w:rPr>
        <w:t xml:space="preserve"> интервалов, и </w:t>
      </w:r>
      <w:r w:rsidRPr="00F96CD9">
        <w:rPr>
          <w:rFonts w:ascii="Times New Roman" w:hAnsi="Times New Roman" w:cs="Times New Roman"/>
          <w:bCs/>
          <w:iCs/>
          <w:sz w:val="28"/>
          <w:szCs w:val="28"/>
        </w:rPr>
        <w:t>накопленные частости</w:t>
      </w:r>
      <w:r w:rsidRPr="00F96CD9">
        <w:rPr>
          <w:rFonts w:ascii="Times New Roman" w:hAnsi="Times New Roman" w:cs="Times New Roman"/>
          <w:sz w:val="28"/>
          <w:szCs w:val="28"/>
        </w:rPr>
        <w:t>, рассчитываемые по формуле</w:t>
      </w:r>
      <w:r w:rsidR="004E0C16">
        <w:rPr>
          <w:rFonts w:ascii="Times New Roman" w:hAnsi="Times New Roman" w:cs="Times New Roman"/>
          <w:sz w:val="28"/>
          <w:szCs w:val="28"/>
        </w:rPr>
        <w:t>:</w:t>
      </w:r>
    </w:p>
    <w:p w:rsidR="004E0C16" w:rsidRDefault="00136E8E" w:rsidP="004E0C16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E8E">
        <w:rPr>
          <w:rFonts w:ascii="Times New Roman" w:hAnsi="Times New Roman" w:cs="Times New Roman"/>
          <w:position w:val="-34"/>
          <w:sz w:val="28"/>
          <w:szCs w:val="28"/>
        </w:rPr>
        <w:object w:dxaOrig="1100" w:dyaOrig="780">
          <v:shape id="_x0000_i1037" type="#_x0000_t75" style="width:55.5pt;height:39pt" o:ole="">
            <v:imagedata r:id="rId30" o:title=""/>
          </v:shape>
          <o:OLEObject Type="Embed" ProgID="Equation.DSMT4" ShapeID="_x0000_i1037" DrawAspect="Content" ObjectID="_1524387544" r:id="rId31"/>
        </w:object>
      </w:r>
    </w:p>
    <w:p w:rsidR="004E0C16" w:rsidRDefault="004E0C16" w:rsidP="004E0C16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Структура предприятий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объему товарооборота</w:t>
      </w:r>
    </w:p>
    <w:p w:rsidR="004E0C16" w:rsidRDefault="004E0C16" w:rsidP="004E0C16">
      <w:pPr>
        <w:tabs>
          <w:tab w:val="left" w:pos="1276"/>
        </w:tabs>
        <w:suppressAutoHyphens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4.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09"/>
        <w:gridCol w:w="1716"/>
        <w:gridCol w:w="1518"/>
        <w:gridCol w:w="1480"/>
        <w:gridCol w:w="1561"/>
        <w:gridCol w:w="1561"/>
      </w:tblGrid>
      <w:tr w:rsidR="004E0C16" w:rsidRPr="004E0C16" w:rsidTr="002E5D78">
        <w:trPr>
          <w:trHeight w:val="480"/>
        </w:trPr>
        <w:tc>
          <w:tcPr>
            <w:tcW w:w="1542" w:type="dxa"/>
            <w:vMerge w:val="restart"/>
            <w:vAlign w:val="center"/>
          </w:tcPr>
          <w:p w:rsidR="004E0C16" w:rsidRPr="004E0C16" w:rsidRDefault="004E0C16" w:rsidP="002E5D78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группы</w:t>
            </w:r>
          </w:p>
        </w:tc>
        <w:tc>
          <w:tcPr>
            <w:tcW w:w="1716" w:type="dxa"/>
            <w:vMerge w:val="restart"/>
            <w:vAlign w:val="center"/>
          </w:tcPr>
          <w:p w:rsidR="004E0C16" w:rsidRPr="004E0C16" w:rsidRDefault="004E0C16" w:rsidP="002E5D78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Группы предприятий по объему товарооборота (млн. руб.)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4E0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043" w:type="dxa"/>
            <w:gridSpan w:val="2"/>
            <w:vAlign w:val="center"/>
          </w:tcPr>
          <w:p w:rsidR="004E0C16" w:rsidRPr="004E0C16" w:rsidRDefault="004E0C16" w:rsidP="002E5D78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предприятий,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22" w:type="dxa"/>
            <w:vMerge w:val="restart"/>
            <w:vAlign w:val="center"/>
          </w:tcPr>
          <w:p w:rsidR="004E0C16" w:rsidRDefault="004E0C16" w:rsidP="002E5D78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5D78" w:rsidRDefault="004E0C16" w:rsidP="002E5D78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Накопленная частота</w:t>
            </w:r>
            <w:r w:rsidR="00A01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4E0C16" w:rsidRPr="00A0194E" w:rsidRDefault="00A0194E" w:rsidP="002E5D78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522" w:type="dxa"/>
            <w:vMerge w:val="restart"/>
            <w:vAlign w:val="center"/>
          </w:tcPr>
          <w:p w:rsidR="00A0194E" w:rsidRDefault="00A0194E" w:rsidP="002E5D78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0C16" w:rsidRPr="00A0194E" w:rsidRDefault="00A0194E" w:rsidP="002E5D78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Накопленная частость, (%)</w:t>
            </w:r>
          </w:p>
        </w:tc>
      </w:tr>
      <w:tr w:rsidR="004E0C16" w:rsidRPr="004E0C16" w:rsidTr="002E5D78">
        <w:trPr>
          <w:trHeight w:val="900"/>
        </w:trPr>
        <w:tc>
          <w:tcPr>
            <w:tcW w:w="1542" w:type="dxa"/>
            <w:vMerge/>
          </w:tcPr>
          <w:p w:rsidR="004E0C16" w:rsidRDefault="004E0C16" w:rsidP="004E0C16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vMerge/>
          </w:tcPr>
          <w:p w:rsidR="004E0C16" w:rsidRDefault="004E0C16" w:rsidP="004E0C16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  <w:vAlign w:val="center"/>
          </w:tcPr>
          <w:p w:rsidR="004E0C16" w:rsidRPr="004E0C16" w:rsidRDefault="004E0C16" w:rsidP="002E5D78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абсолютном выражении</w:t>
            </w:r>
          </w:p>
        </w:tc>
        <w:tc>
          <w:tcPr>
            <w:tcW w:w="1522" w:type="dxa"/>
            <w:vAlign w:val="center"/>
          </w:tcPr>
          <w:p w:rsidR="00A0194E" w:rsidRDefault="004E0C16" w:rsidP="002E5D78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4E0C16" w:rsidRPr="004E0C16" w:rsidRDefault="004E0C16" w:rsidP="002E5D78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%-ом к итогу</w:t>
            </w:r>
          </w:p>
        </w:tc>
        <w:tc>
          <w:tcPr>
            <w:tcW w:w="1522" w:type="dxa"/>
            <w:vMerge/>
          </w:tcPr>
          <w:p w:rsidR="004E0C16" w:rsidRPr="004E0C16" w:rsidRDefault="004E0C16" w:rsidP="004E0C16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vMerge/>
          </w:tcPr>
          <w:p w:rsidR="004E0C16" w:rsidRPr="004E0C16" w:rsidRDefault="004E0C16" w:rsidP="004E0C16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0C16" w:rsidRPr="004E0C16" w:rsidTr="0065788C">
        <w:tc>
          <w:tcPr>
            <w:tcW w:w="1542" w:type="dxa"/>
            <w:shd w:val="clear" w:color="auto" w:fill="BFBFBF" w:themeFill="background1" w:themeFillShade="BF"/>
          </w:tcPr>
          <w:p w:rsidR="004E0C16" w:rsidRPr="004E0C16" w:rsidRDefault="00A0194E" w:rsidP="00A0194E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6" w:type="dxa"/>
            <w:shd w:val="clear" w:color="auto" w:fill="BFBFBF" w:themeFill="background1" w:themeFillShade="BF"/>
          </w:tcPr>
          <w:p w:rsidR="004E0C16" w:rsidRPr="004E0C16" w:rsidRDefault="00A0194E" w:rsidP="00A0194E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1" w:type="dxa"/>
            <w:shd w:val="clear" w:color="auto" w:fill="BFBFBF" w:themeFill="background1" w:themeFillShade="BF"/>
          </w:tcPr>
          <w:p w:rsidR="004E0C16" w:rsidRPr="004E0C16" w:rsidRDefault="00A0194E" w:rsidP="00A0194E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22" w:type="dxa"/>
            <w:shd w:val="clear" w:color="auto" w:fill="BFBFBF" w:themeFill="background1" w:themeFillShade="BF"/>
          </w:tcPr>
          <w:p w:rsidR="004E0C16" w:rsidRPr="004E0C16" w:rsidRDefault="00A0194E" w:rsidP="00A0194E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2" w:type="dxa"/>
            <w:shd w:val="clear" w:color="auto" w:fill="BFBFBF" w:themeFill="background1" w:themeFillShade="BF"/>
          </w:tcPr>
          <w:p w:rsidR="004E0C16" w:rsidRPr="004E0C16" w:rsidRDefault="00A0194E" w:rsidP="00A0194E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2" w:type="dxa"/>
            <w:shd w:val="clear" w:color="auto" w:fill="BFBFBF" w:themeFill="background1" w:themeFillShade="BF"/>
          </w:tcPr>
          <w:p w:rsidR="004E0C16" w:rsidRPr="004E0C16" w:rsidRDefault="00A0194E" w:rsidP="00A0194E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E0C16" w:rsidRPr="004E0C16" w:rsidTr="004E0C16">
        <w:tc>
          <w:tcPr>
            <w:tcW w:w="1542" w:type="dxa"/>
          </w:tcPr>
          <w:p w:rsidR="004E0C16" w:rsidRPr="004E0C16" w:rsidRDefault="00A0194E" w:rsidP="00A0194E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6" w:type="dxa"/>
          </w:tcPr>
          <w:p w:rsidR="004E0C16" w:rsidRPr="004E0C16" w:rsidRDefault="00A0194E" w:rsidP="00A0194E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120-207,75</w:t>
            </w:r>
          </w:p>
        </w:tc>
        <w:tc>
          <w:tcPr>
            <w:tcW w:w="1521" w:type="dxa"/>
          </w:tcPr>
          <w:p w:rsidR="004E0C16" w:rsidRPr="004E0C16" w:rsidRDefault="00A0194E" w:rsidP="00A0194E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2" w:type="dxa"/>
          </w:tcPr>
          <w:p w:rsidR="004E0C16" w:rsidRPr="004E0C16" w:rsidRDefault="00A0194E" w:rsidP="00A0194E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27,8</w:t>
            </w:r>
          </w:p>
        </w:tc>
        <w:tc>
          <w:tcPr>
            <w:tcW w:w="1522" w:type="dxa"/>
          </w:tcPr>
          <w:p w:rsidR="004E0C16" w:rsidRPr="004E0C16" w:rsidRDefault="0048790D" w:rsidP="00A0194E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2" w:type="dxa"/>
          </w:tcPr>
          <w:p w:rsidR="004E0C16" w:rsidRPr="004E0C16" w:rsidRDefault="0048790D" w:rsidP="00A0194E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27,8</w:t>
            </w:r>
          </w:p>
        </w:tc>
      </w:tr>
      <w:tr w:rsidR="004E0C16" w:rsidRPr="004E0C16" w:rsidTr="004E0C16">
        <w:tc>
          <w:tcPr>
            <w:tcW w:w="1542" w:type="dxa"/>
          </w:tcPr>
          <w:p w:rsidR="004E0C16" w:rsidRPr="004E0C16" w:rsidRDefault="00A0194E" w:rsidP="00A0194E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6" w:type="dxa"/>
          </w:tcPr>
          <w:p w:rsidR="004E0C16" w:rsidRPr="004E0C16" w:rsidRDefault="00A0194E" w:rsidP="00A0194E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207,75-295,5</w:t>
            </w:r>
          </w:p>
        </w:tc>
        <w:tc>
          <w:tcPr>
            <w:tcW w:w="1521" w:type="dxa"/>
          </w:tcPr>
          <w:p w:rsidR="004E0C16" w:rsidRPr="004E0C16" w:rsidRDefault="00A0194E" w:rsidP="00A0194E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2" w:type="dxa"/>
          </w:tcPr>
          <w:p w:rsidR="004E0C16" w:rsidRPr="004E0C16" w:rsidRDefault="00A0194E" w:rsidP="00A0194E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27,8</w:t>
            </w:r>
          </w:p>
        </w:tc>
        <w:tc>
          <w:tcPr>
            <w:tcW w:w="1522" w:type="dxa"/>
          </w:tcPr>
          <w:p w:rsidR="004E0C16" w:rsidRPr="004E0C16" w:rsidRDefault="0048790D" w:rsidP="00A0194E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22" w:type="dxa"/>
          </w:tcPr>
          <w:p w:rsidR="004E0C16" w:rsidRPr="004E0C16" w:rsidRDefault="0048790D" w:rsidP="00A0194E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55,6</w:t>
            </w:r>
          </w:p>
        </w:tc>
      </w:tr>
      <w:tr w:rsidR="004E0C16" w:rsidRPr="004E0C16" w:rsidTr="004E0C16">
        <w:tc>
          <w:tcPr>
            <w:tcW w:w="1542" w:type="dxa"/>
          </w:tcPr>
          <w:p w:rsidR="004E0C16" w:rsidRPr="004E0C16" w:rsidRDefault="00A0194E" w:rsidP="00A0194E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6" w:type="dxa"/>
          </w:tcPr>
          <w:p w:rsidR="004E0C16" w:rsidRPr="004E0C16" w:rsidRDefault="00A0194E" w:rsidP="00A0194E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295,5-383,25</w:t>
            </w:r>
          </w:p>
        </w:tc>
        <w:tc>
          <w:tcPr>
            <w:tcW w:w="1521" w:type="dxa"/>
          </w:tcPr>
          <w:p w:rsidR="004E0C16" w:rsidRPr="004E0C16" w:rsidRDefault="00A0194E" w:rsidP="00A0194E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22" w:type="dxa"/>
          </w:tcPr>
          <w:p w:rsidR="004E0C16" w:rsidRPr="004E0C16" w:rsidRDefault="00A0194E" w:rsidP="00A0194E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1522" w:type="dxa"/>
          </w:tcPr>
          <w:p w:rsidR="004E0C16" w:rsidRPr="004E0C16" w:rsidRDefault="0048790D" w:rsidP="00A0194E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22" w:type="dxa"/>
          </w:tcPr>
          <w:p w:rsidR="004E0C16" w:rsidRPr="004E0C16" w:rsidRDefault="0048790D" w:rsidP="00A0194E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72,2</w:t>
            </w:r>
          </w:p>
        </w:tc>
      </w:tr>
      <w:tr w:rsidR="004E0C16" w:rsidRPr="004E0C16" w:rsidTr="004E0C16">
        <w:tc>
          <w:tcPr>
            <w:tcW w:w="1542" w:type="dxa"/>
          </w:tcPr>
          <w:p w:rsidR="004E0C16" w:rsidRPr="004E0C16" w:rsidRDefault="00A0194E" w:rsidP="00A0194E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6" w:type="dxa"/>
          </w:tcPr>
          <w:p w:rsidR="004E0C16" w:rsidRPr="004E0C16" w:rsidRDefault="00A0194E" w:rsidP="00A0194E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383,25-471</w:t>
            </w:r>
          </w:p>
        </w:tc>
        <w:tc>
          <w:tcPr>
            <w:tcW w:w="1521" w:type="dxa"/>
          </w:tcPr>
          <w:p w:rsidR="004E0C16" w:rsidRPr="004E0C16" w:rsidRDefault="00A0194E" w:rsidP="00A0194E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2" w:type="dxa"/>
          </w:tcPr>
          <w:p w:rsidR="004E0C16" w:rsidRPr="004E0C16" w:rsidRDefault="00A0194E" w:rsidP="00A0194E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27,8</w:t>
            </w:r>
          </w:p>
        </w:tc>
        <w:tc>
          <w:tcPr>
            <w:tcW w:w="1522" w:type="dxa"/>
          </w:tcPr>
          <w:p w:rsidR="004E0C16" w:rsidRPr="004E0C16" w:rsidRDefault="0048790D" w:rsidP="00A0194E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22" w:type="dxa"/>
          </w:tcPr>
          <w:p w:rsidR="004E0C16" w:rsidRPr="004E0C16" w:rsidRDefault="0048790D" w:rsidP="00A0194E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E0C16" w:rsidRPr="004E0C16" w:rsidTr="004E0C16">
        <w:tc>
          <w:tcPr>
            <w:tcW w:w="1542" w:type="dxa"/>
          </w:tcPr>
          <w:p w:rsidR="004E0C16" w:rsidRPr="004E0C16" w:rsidRDefault="00CD5CF2" w:rsidP="00A0194E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16" w:type="dxa"/>
          </w:tcPr>
          <w:p w:rsidR="004E0C16" w:rsidRPr="004744A5" w:rsidRDefault="00A0194E" w:rsidP="00A0194E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4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21" w:type="dxa"/>
          </w:tcPr>
          <w:p w:rsidR="004E0C16" w:rsidRPr="004744A5" w:rsidRDefault="00A0194E" w:rsidP="00A0194E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4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22" w:type="dxa"/>
          </w:tcPr>
          <w:p w:rsidR="004E0C16" w:rsidRPr="004744A5" w:rsidRDefault="00A0194E" w:rsidP="00A0194E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4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  <w:r w:rsidR="002D2F33" w:rsidRPr="00474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522" w:type="dxa"/>
          </w:tcPr>
          <w:p w:rsidR="004E0C16" w:rsidRPr="004E0C16" w:rsidRDefault="00CD5CF2" w:rsidP="00A0194E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22" w:type="dxa"/>
          </w:tcPr>
          <w:p w:rsidR="004E0C16" w:rsidRPr="004E0C16" w:rsidRDefault="00CD5CF2" w:rsidP="00A0194E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4E0C16" w:rsidRDefault="004E0C16" w:rsidP="004E0C16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90D" w:rsidRDefault="0048790D" w:rsidP="0048790D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48790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Вывод:</w:t>
      </w:r>
    </w:p>
    <w:p w:rsidR="0048790D" w:rsidRPr="004E0C16" w:rsidRDefault="0048790D" w:rsidP="0026205E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интервального ряда распределения изучаемой совокупности предприятий показывает, что распределение предприятий по объему товарооборота </w:t>
      </w:r>
      <w:r w:rsidR="00262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почти равномерным: преобладают группы предприятий по объему товарооборота от 120 млн. руб. до 207,75 млн. руб., от </w:t>
      </w:r>
      <w:r w:rsidR="002620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207,75 млн. руб. до 295,5 млн. руб. и от 383,25 млн. руб. до 471 млн. руб. (это 5 предприятий, </w:t>
      </w:r>
      <w:r w:rsidR="00986A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доля которых составляет 27,8%); также </w:t>
      </w:r>
      <w:r w:rsidR="002620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преобладает группа предприятий</w:t>
      </w:r>
      <w:r w:rsidR="00986A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наименьшим числом предприятий</w:t>
      </w:r>
      <w:r w:rsidR="00262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295,5 млн. руб. до 383,25 млн. руб. (это 3 </w:t>
      </w:r>
      <w:r w:rsidR="00986A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предприятия, доля которых составляет 16,7%).</w:t>
      </w:r>
    </w:p>
    <w:p w:rsidR="00892821" w:rsidRDefault="00892821" w:rsidP="00986AFC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r w:rsidRPr="008928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Нахождение моды и медианы полученного интервального ряда распределения графическим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расчетным методами</w:t>
      </w:r>
    </w:p>
    <w:p w:rsidR="00892821" w:rsidRPr="00C74059" w:rsidRDefault="00892821" w:rsidP="00892821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059">
        <w:rPr>
          <w:rFonts w:ascii="Times New Roman" w:hAnsi="Times New Roman" w:cs="Times New Roman"/>
          <w:sz w:val="28"/>
          <w:szCs w:val="28"/>
        </w:rPr>
        <w:t>Для определения моды графическим методом строим по данным табл.</w:t>
      </w:r>
      <w:r w:rsidR="00986AFC" w:rsidRPr="00C74059">
        <w:rPr>
          <w:rFonts w:ascii="Times New Roman" w:hAnsi="Times New Roman" w:cs="Times New Roman"/>
          <w:sz w:val="28"/>
          <w:szCs w:val="28"/>
        </w:rPr>
        <w:t xml:space="preserve"> 3 (графы 2 и 3) гистограмму распределения предприятий по изучаемому признаку.</w:t>
      </w:r>
    </w:p>
    <w:p w:rsidR="00082EAB" w:rsidRDefault="00C74059" w:rsidP="00C74059">
      <w:pPr>
        <w:tabs>
          <w:tab w:val="left" w:pos="1276"/>
        </w:tabs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D91E03C" wp14:editId="247DB839">
            <wp:extent cx="4572000" cy="27432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:rsidR="00C74059" w:rsidRPr="0028270B" w:rsidRDefault="00C74059" w:rsidP="00C74059">
      <w:pPr>
        <w:tabs>
          <w:tab w:val="left" w:pos="1276"/>
        </w:tabs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8270B">
        <w:rPr>
          <w:rFonts w:ascii="Times New Roman" w:hAnsi="Times New Roman" w:cs="Times New Roman"/>
          <w:sz w:val="24"/>
          <w:szCs w:val="24"/>
        </w:rPr>
        <w:t>Рис. 1 Определение моды графическим методом.</w:t>
      </w:r>
    </w:p>
    <w:p w:rsidR="00827EC1" w:rsidRDefault="006544F4" w:rsidP="00892821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имеющемся условии задачи нет признака, наиболее часто встречающегося у единиц исследуемой совокупности (три группы по 5 предприятий).</w:t>
      </w:r>
    </w:p>
    <w:p w:rsidR="006544F4" w:rsidRDefault="006544F4" w:rsidP="00892821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Предположим, что в первой группе 6 предприятий и исходя из этого найдем моду.</w:t>
      </w:r>
    </w:p>
    <w:p w:rsidR="006544F4" w:rsidRPr="006544F4" w:rsidRDefault="006544F4" w:rsidP="006544F4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интервальном вариационном ряду модой приближенно считается центральное значение модального интервала (имеющего наибольшую частоту).</w:t>
      </w:r>
    </w:p>
    <w:p w:rsidR="00827EC1" w:rsidRDefault="001A7D2F" w:rsidP="006544F4">
      <w:pPr>
        <w:tabs>
          <w:tab w:val="left" w:pos="1276"/>
          <w:tab w:val="left" w:pos="846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3B3">
        <w:rPr>
          <w:rFonts w:ascii="Times New Roman" w:eastAsia="Times New Roman" w:hAnsi="Times New Roman" w:cs="Times New Roman"/>
          <w:position w:val="-38"/>
          <w:sz w:val="28"/>
          <w:szCs w:val="28"/>
          <w:lang w:eastAsia="ru-RU"/>
        </w:rPr>
        <w:object w:dxaOrig="4120" w:dyaOrig="840">
          <v:shape id="_x0000_i1038" type="#_x0000_t75" style="width:205.5pt;height:42pt" o:ole="">
            <v:imagedata r:id="rId33" o:title=""/>
          </v:shape>
          <o:OLEObject Type="Embed" ProgID="Equation.DSMT4" ShapeID="_x0000_i1038" DrawAspect="Content" ObjectID="_1524387545" r:id="rId34"/>
        </w:object>
      </w:r>
      <w:r w:rsidR="00CC3F31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</w:t>
      </w:r>
    </w:p>
    <w:p w:rsidR="00CC3F31" w:rsidRDefault="00136E8E" w:rsidP="00CC3F31">
      <w:pPr>
        <w:tabs>
          <w:tab w:val="left" w:pos="1276"/>
          <w:tab w:val="left" w:pos="8460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5BC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460" w:dyaOrig="400">
          <v:shape id="_x0000_i1039" type="#_x0000_t75" style="width:23.25pt;height:19.5pt" o:ole="">
            <v:imagedata r:id="rId35" o:title=""/>
          </v:shape>
          <o:OLEObject Type="Embed" ProgID="Equation.DSMT4" ShapeID="_x0000_i1039" DrawAspect="Content" ObjectID="_1524387546" r:id="rId36"/>
        </w:object>
      </w:r>
      <w:r w:rsidR="00CC3F31" w:rsidRPr="00CC3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C3F31" w:rsidRPr="00CC3F31">
        <w:rPr>
          <w:rFonts w:ascii="Times New Roman" w:hAnsi="Times New Roman" w:cs="Times New Roman"/>
          <w:sz w:val="28"/>
          <w:szCs w:val="28"/>
        </w:rPr>
        <w:t>нижняя граница модального интервала,</w:t>
      </w:r>
    </w:p>
    <w:p w:rsidR="00CC3F31" w:rsidRDefault="00CC3F31" w:rsidP="00CC3F31">
      <w:pPr>
        <w:tabs>
          <w:tab w:val="left" w:pos="127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F31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20" w:dyaOrig="300">
          <v:shape id="_x0000_i1040" type="#_x0000_t75" style="width:11.25pt;height:15pt" o:ole="">
            <v:imagedata r:id="rId37" o:title=""/>
          </v:shape>
          <o:OLEObject Type="Embed" ProgID="Equation.DSMT4" ShapeID="_x0000_i1040" DrawAspect="Content" ObjectID="_1524387547" r:id="rId38"/>
        </w:object>
      </w:r>
      <w:r w:rsidRPr="000D0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C3F31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величина модального интервала,</w:t>
      </w:r>
    </w:p>
    <w:p w:rsidR="00CC3F31" w:rsidRDefault="000D0F33" w:rsidP="00CC3F31">
      <w:pPr>
        <w:tabs>
          <w:tab w:val="left" w:pos="127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F33">
        <w:rPr>
          <w:rFonts w:ascii="Times New Roman" w:eastAsia="Times New Roman" w:hAnsi="Times New Roman" w:cs="Times New Roman"/>
          <w:position w:val="-20"/>
          <w:sz w:val="28"/>
          <w:szCs w:val="28"/>
          <w:lang w:eastAsia="ru-RU"/>
        </w:rPr>
        <w:object w:dxaOrig="480" w:dyaOrig="440">
          <v:shape id="_x0000_i1041" type="#_x0000_t75" style="width:24pt;height:21.75pt" o:ole="">
            <v:imagedata r:id="rId39" o:title=""/>
          </v:shape>
          <o:OLEObject Type="Embed" ProgID="Equation.DSMT4" ShapeID="_x0000_i1041" DrawAspect="Content" ObjectID="_1524387548" r:id="rId40"/>
        </w:object>
      </w:r>
      <w:r w:rsidR="00CC3F31" w:rsidRPr="000D0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C3F31" w:rsidRPr="00CC3F31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частота модального интервала,</w:t>
      </w:r>
    </w:p>
    <w:p w:rsidR="00CC3F31" w:rsidRDefault="000D0F33" w:rsidP="00CC3F31">
      <w:pPr>
        <w:tabs>
          <w:tab w:val="left" w:pos="127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F33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639" w:dyaOrig="480">
          <v:shape id="_x0000_i1042" type="#_x0000_t75" style="width:32.25pt;height:24pt" o:ole="">
            <v:imagedata r:id="rId41" o:title=""/>
          </v:shape>
          <o:OLEObject Type="Embed" ProgID="Equation.DSMT4" ShapeID="_x0000_i1042" DrawAspect="Content" ObjectID="_1524387549" r:id="rId42"/>
        </w:object>
      </w:r>
      <w:r w:rsidRPr="000D0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D0F33">
        <w:rPr>
          <w:rFonts w:ascii="Times New Roman" w:hAnsi="Times New Roman" w:cs="Times New Roman"/>
          <w:sz w:val="28"/>
          <w:szCs w:val="28"/>
        </w:rPr>
        <w:t>частота интервала, предшествующего модальному,</w:t>
      </w:r>
    </w:p>
    <w:p w:rsidR="000D0F33" w:rsidRDefault="000D0F33" w:rsidP="00CC3F31">
      <w:pPr>
        <w:tabs>
          <w:tab w:val="left" w:pos="127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F33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600" w:dyaOrig="480">
          <v:shape id="_x0000_i1043" type="#_x0000_t75" style="width:30pt;height:24pt" o:ole="">
            <v:imagedata r:id="rId43" o:title=""/>
          </v:shape>
          <o:OLEObject Type="Embed" ProgID="Equation.DSMT4" ShapeID="_x0000_i1043" DrawAspect="Content" ObjectID="_1524387550" r:id="rId44"/>
        </w:object>
      </w:r>
      <w:r w:rsidRPr="000D0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D0F33">
        <w:rPr>
          <w:rFonts w:ascii="Times New Roman" w:hAnsi="Times New Roman" w:cs="Times New Roman"/>
          <w:sz w:val="28"/>
          <w:szCs w:val="28"/>
        </w:rPr>
        <w:t>частота интервала, следующего за модальным.</w:t>
      </w:r>
    </w:p>
    <w:p w:rsidR="006544F4" w:rsidRDefault="006505BC" w:rsidP="006544F4">
      <w:pPr>
        <w:tabs>
          <w:tab w:val="left" w:pos="1276"/>
        </w:tabs>
        <w:suppressAutoHyphens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544F4">
        <w:rPr>
          <w:rFonts w:ascii="Times New Roman" w:hAnsi="Times New Roman" w:cs="Times New Roman"/>
          <w:position w:val="-30"/>
          <w:sz w:val="28"/>
          <w:szCs w:val="28"/>
        </w:rPr>
        <w:object w:dxaOrig="4800" w:dyaOrig="700">
          <v:shape id="_x0000_i1044" type="#_x0000_t75" style="width:240pt;height:35.25pt" o:ole="">
            <v:imagedata r:id="rId45" o:title=""/>
          </v:shape>
          <o:OLEObject Type="Embed" ProgID="Equation.DSMT4" ShapeID="_x0000_i1044" DrawAspect="Content" ObjectID="_1524387551" r:id="rId46"/>
        </w:object>
      </w:r>
      <w:r w:rsidR="006544F4" w:rsidRPr="007913B3">
        <w:rPr>
          <w:rFonts w:ascii="Times New Roman" w:hAnsi="Times New Roman" w:cs="Times New Roman"/>
          <w:sz w:val="28"/>
          <w:szCs w:val="28"/>
        </w:rPr>
        <w:t xml:space="preserve"> </w:t>
      </w:r>
      <w:r w:rsidR="006544F4">
        <w:rPr>
          <w:rFonts w:ascii="Times New Roman" w:hAnsi="Times New Roman" w:cs="Times New Roman"/>
          <w:sz w:val="28"/>
          <w:szCs w:val="28"/>
        </w:rPr>
        <w:t>млн. руб.</w:t>
      </w:r>
    </w:p>
    <w:p w:rsidR="00596949" w:rsidRDefault="00596949" w:rsidP="006544F4">
      <w:pPr>
        <w:tabs>
          <w:tab w:val="left" w:pos="1276"/>
        </w:tabs>
        <w:suppressAutoHyphens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96949">
        <w:rPr>
          <w:rFonts w:ascii="Times New Roman" w:hAnsi="Times New Roman" w:cs="Times New Roman"/>
          <w:b/>
          <w:sz w:val="28"/>
          <w:szCs w:val="28"/>
          <w:u w:val="single"/>
        </w:rPr>
        <w:t>Вывод:</w:t>
      </w:r>
    </w:p>
    <w:p w:rsidR="00596949" w:rsidRDefault="00596949" w:rsidP="00596949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94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69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рассматриваемой совокупности предприятий наиболее </w:t>
      </w:r>
      <w:r w:rsidR="00CC491F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часто встречающийся объем товарооборота в изучаемых предприятиях составляет 178,665 млн. руб.</w:t>
      </w:r>
    </w:p>
    <w:p w:rsidR="00596949" w:rsidRDefault="00596949" w:rsidP="00596949">
      <w:pPr>
        <w:tabs>
          <w:tab w:val="left" w:pos="1276"/>
          <w:tab w:val="left" w:pos="8460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05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определения медианы графически</w:t>
      </w:r>
      <w:r w:rsidR="009F7C2C">
        <w:rPr>
          <w:rFonts w:ascii="Times New Roman" w:eastAsia="Times New Roman" w:hAnsi="Times New Roman" w:cs="Times New Roman"/>
          <w:sz w:val="28"/>
          <w:szCs w:val="28"/>
          <w:lang w:eastAsia="ru-RU"/>
        </w:rPr>
        <w:t>м методом строим по данным табл.</w:t>
      </w:r>
      <w:r w:rsidRPr="00C74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кумуляту распределения предприятий по изучаемому признаку.</w:t>
      </w:r>
    </w:p>
    <w:p w:rsidR="00C74059" w:rsidRDefault="000F402A" w:rsidP="00C74059">
      <w:pPr>
        <w:tabs>
          <w:tab w:val="left" w:pos="1276"/>
          <w:tab w:val="left" w:pos="8460"/>
        </w:tabs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50704EF8" wp14:editId="2C34FBA3">
            <wp:extent cx="4572000" cy="274320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7"/>
              </a:graphicData>
            </a:graphic>
          </wp:inline>
        </w:drawing>
      </w:r>
    </w:p>
    <w:p w:rsidR="00C74059" w:rsidRPr="0028270B" w:rsidRDefault="00C74059" w:rsidP="00C74059">
      <w:pPr>
        <w:tabs>
          <w:tab w:val="left" w:pos="1276"/>
          <w:tab w:val="left" w:pos="8460"/>
        </w:tabs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70B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Рис. 2. Определение медианы графическим методом.</w:t>
      </w:r>
    </w:p>
    <w:p w:rsidR="00F17BF4" w:rsidRDefault="00F17BF4" w:rsidP="00F17BF4">
      <w:pPr>
        <w:tabs>
          <w:tab w:val="left" w:pos="1276"/>
          <w:tab w:val="left" w:pos="8460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B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конкретного значения медианы для интервального ряда распределения производится по формуле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C47B0" w:rsidRDefault="001A7D2F" w:rsidP="00F17BF4">
      <w:pPr>
        <w:tabs>
          <w:tab w:val="left" w:pos="1276"/>
          <w:tab w:val="left" w:pos="8460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7B0">
        <w:rPr>
          <w:rFonts w:ascii="Times New Roman" w:eastAsia="Times New Roman" w:hAnsi="Times New Roman" w:cs="Times New Roman"/>
          <w:position w:val="-34"/>
          <w:sz w:val="28"/>
          <w:szCs w:val="28"/>
          <w:lang w:eastAsia="ru-RU"/>
        </w:rPr>
        <w:object w:dxaOrig="2580" w:dyaOrig="1359">
          <v:shape id="_x0000_i1045" type="#_x0000_t75" style="width:129pt;height:68.25pt" o:ole="">
            <v:imagedata r:id="rId48" o:title=""/>
          </v:shape>
          <o:OLEObject Type="Embed" ProgID="Equation.DSMT4" ShapeID="_x0000_i1045" DrawAspect="Content" ObjectID="_1524387552" r:id="rId49"/>
        </w:object>
      </w:r>
      <w:r w:rsidR="006C47B0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</w:t>
      </w:r>
    </w:p>
    <w:p w:rsidR="006505BC" w:rsidRDefault="006505BC" w:rsidP="006505BC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5BC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400" w:dyaOrig="400">
          <v:shape id="_x0000_i1046" type="#_x0000_t75" style="width:20.25pt;height:20.25pt" o:ole="">
            <v:imagedata r:id="rId50" o:title=""/>
          </v:shape>
          <o:OLEObject Type="Embed" ProgID="Equation.DSMT4" ShapeID="_x0000_i1046" DrawAspect="Content" ObjectID="_1524387553" r:id="rId51"/>
        </w:object>
      </w:r>
      <w:r w:rsidRPr="000F40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505BC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нижняя граница медианного интервала,</w:t>
      </w:r>
    </w:p>
    <w:p w:rsidR="006505BC" w:rsidRDefault="006505BC" w:rsidP="006505BC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5BC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20" w:dyaOrig="300">
          <v:shape id="_x0000_i1047" type="#_x0000_t75" style="width:11.25pt;height:15pt" o:ole="">
            <v:imagedata r:id="rId52" o:title=""/>
          </v:shape>
          <o:OLEObject Type="Embed" ProgID="Equation.DSMT4" ShapeID="_x0000_i1047" DrawAspect="Content" ObjectID="_1524387554" r:id="rId53"/>
        </w:object>
      </w:r>
      <w:r w:rsidRPr="000F40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505BC">
        <w:rPr>
          <w:rFonts w:ascii="Times New Roman" w:hAnsi="Times New Roman" w:cs="Times New Roman"/>
          <w:sz w:val="28"/>
          <w:szCs w:val="28"/>
        </w:rPr>
        <w:t>величина медианного интервала,</w:t>
      </w:r>
    </w:p>
    <w:p w:rsidR="006505BC" w:rsidRDefault="006505BC" w:rsidP="006505BC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5BC">
        <w:rPr>
          <w:rFonts w:ascii="Times New Roman" w:eastAsia="Times New Roman" w:hAnsi="Times New Roman" w:cs="Times New Roman"/>
          <w:position w:val="-30"/>
          <w:sz w:val="28"/>
          <w:szCs w:val="28"/>
          <w:lang w:val="en-US" w:eastAsia="ru-RU"/>
        </w:rPr>
        <w:object w:dxaOrig="520" w:dyaOrig="700">
          <v:shape id="_x0000_i1048" type="#_x0000_t75" style="width:26.25pt;height:35.25pt" o:ole="">
            <v:imagedata r:id="rId54" o:title=""/>
          </v:shape>
          <o:OLEObject Type="Embed" ProgID="Equation.DSMT4" ShapeID="_x0000_i1048" DrawAspect="Content" ObjectID="_1524387555" r:id="rId55"/>
        </w:object>
      </w:r>
      <w:r w:rsidRPr="000F40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505BC">
        <w:rPr>
          <w:rFonts w:ascii="Times New Roman" w:hAnsi="Times New Roman" w:cs="Times New Roman"/>
          <w:sz w:val="28"/>
          <w:szCs w:val="28"/>
        </w:rPr>
        <w:t>сумма всех частот,</w:t>
      </w:r>
    </w:p>
    <w:p w:rsidR="006505BC" w:rsidRDefault="006505BC" w:rsidP="006505BC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5BC">
        <w:rPr>
          <w:rFonts w:ascii="Times New Roman" w:hAnsi="Times New Roman" w:cs="Times New Roman"/>
          <w:position w:val="-12"/>
          <w:sz w:val="28"/>
          <w:szCs w:val="28"/>
        </w:rPr>
        <w:object w:dxaOrig="480" w:dyaOrig="360">
          <v:shape id="_x0000_i1049" type="#_x0000_t75" style="width:24pt;height:18pt" o:ole="">
            <v:imagedata r:id="rId56" o:title=""/>
          </v:shape>
          <o:OLEObject Type="Embed" ProgID="Equation.DSMT4" ShapeID="_x0000_i1049" DrawAspect="Content" ObjectID="_1524387556" r:id="rId57"/>
        </w:objec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505BC">
        <w:rPr>
          <w:rFonts w:ascii="Times New Roman" w:hAnsi="Times New Roman" w:cs="Times New Roman"/>
          <w:sz w:val="28"/>
          <w:szCs w:val="28"/>
        </w:rPr>
        <w:t>кумулятивная (накопленная) частота интервала, предшествующего медианному.</w:t>
      </w:r>
    </w:p>
    <w:p w:rsidR="00DA65CA" w:rsidRDefault="00DA65CA" w:rsidP="007F3483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5CA">
        <w:rPr>
          <w:rFonts w:ascii="Times New Roman" w:hAnsi="Times New Roman" w:cs="Times New Roman"/>
          <w:sz w:val="28"/>
          <w:szCs w:val="28"/>
        </w:rPr>
        <w:t xml:space="preserve">Определяем медианный интервал. Медианным интервалом является интервал </w:t>
      </w:r>
      <w:r>
        <w:rPr>
          <w:rFonts w:ascii="Times New Roman" w:hAnsi="Times New Roman" w:cs="Times New Roman"/>
          <w:sz w:val="28"/>
          <w:szCs w:val="28"/>
        </w:rPr>
        <w:t>207,75-295,5 млн</w:t>
      </w:r>
      <w:r w:rsidRPr="00DA65C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65CA"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 xml:space="preserve">., так как </w:t>
      </w:r>
      <w:r w:rsidRPr="00DA65CA">
        <w:rPr>
          <w:rFonts w:ascii="Times New Roman" w:hAnsi="Times New Roman" w:cs="Times New Roman"/>
          <w:sz w:val="28"/>
          <w:szCs w:val="28"/>
        </w:rPr>
        <w:t>именно в этом интервале накопленная частота</w:t>
      </w:r>
      <w:r w:rsidR="007F3483">
        <w:rPr>
          <w:rFonts w:ascii="Times New Roman" w:hAnsi="Times New Roman" w:cs="Times New Roman"/>
          <w:sz w:val="28"/>
          <w:szCs w:val="28"/>
        </w:rPr>
        <w:t xml:space="preserve"> </w:t>
      </w:r>
      <w:r w:rsidR="007F3483" w:rsidRPr="007F3483">
        <w:rPr>
          <w:rFonts w:ascii="Times New Roman" w:hAnsi="Times New Roman" w:cs="Times New Roman"/>
          <w:position w:val="-16"/>
          <w:sz w:val="28"/>
          <w:szCs w:val="28"/>
        </w:rPr>
        <w:object w:dxaOrig="740" w:dyaOrig="400">
          <v:shape id="_x0000_i1050" type="#_x0000_t75" style="width:36.75pt;height:20.25pt" o:ole="">
            <v:imagedata r:id="rId58" o:title=""/>
          </v:shape>
          <o:OLEObject Type="Embed" ProgID="Equation.DSMT4" ShapeID="_x0000_i1050" DrawAspect="Content" ObjectID="_1524387557" r:id="rId59"/>
        </w:object>
      </w:r>
      <w:r w:rsidR="007F3483" w:rsidRPr="007F3483">
        <w:rPr>
          <w:sz w:val="28"/>
          <w:szCs w:val="28"/>
        </w:rPr>
        <w:t xml:space="preserve"> </w:t>
      </w:r>
      <w:r w:rsidR="007F3483" w:rsidRPr="007F3483">
        <w:rPr>
          <w:rFonts w:ascii="Times New Roman" w:hAnsi="Times New Roman" w:cs="Times New Roman"/>
          <w:sz w:val="28"/>
          <w:szCs w:val="28"/>
        </w:rPr>
        <w:t xml:space="preserve">впервые превышает </w:t>
      </w:r>
      <w:r w:rsidR="00FA1895">
        <w:rPr>
          <w:rFonts w:ascii="Times New Roman" w:hAnsi="Times New Roman" w:cs="Times New Roman"/>
          <w:sz w:val="28"/>
          <w:szCs w:val="28"/>
        </w:rPr>
        <w:t>полу</w:t>
      </w:r>
      <w:r w:rsidR="00FA1895" w:rsidRPr="007F3483">
        <w:rPr>
          <w:rFonts w:ascii="Times New Roman" w:hAnsi="Times New Roman" w:cs="Times New Roman"/>
          <w:sz w:val="28"/>
          <w:szCs w:val="28"/>
        </w:rPr>
        <w:t xml:space="preserve"> сумму</w:t>
      </w:r>
      <w:r w:rsidR="007F3483" w:rsidRPr="007F3483">
        <w:rPr>
          <w:rFonts w:ascii="Times New Roman" w:hAnsi="Times New Roman" w:cs="Times New Roman"/>
          <w:sz w:val="28"/>
          <w:szCs w:val="28"/>
        </w:rPr>
        <w:t xml:space="preserve"> всех частот ( </w:t>
      </w:r>
      <w:r w:rsidR="007F3483" w:rsidRPr="007F3483">
        <w:rPr>
          <w:rFonts w:ascii="Times New Roman" w:hAnsi="Times New Roman" w:cs="Times New Roman"/>
          <w:position w:val="-24"/>
          <w:sz w:val="28"/>
          <w:szCs w:val="28"/>
        </w:rPr>
        <w:object w:dxaOrig="1420" w:dyaOrig="700">
          <v:shape id="_x0000_i1051" type="#_x0000_t75" style="width:71.25pt;height:35.25pt" o:ole="">
            <v:imagedata r:id="rId60" o:title=""/>
          </v:shape>
          <o:OLEObject Type="Embed" ProgID="Equation.DSMT4" ShapeID="_x0000_i1051" DrawAspect="Content" ObjectID="_1524387558" r:id="rId61"/>
        </w:object>
      </w:r>
      <w:r w:rsidR="007F3483" w:rsidRPr="007F3483">
        <w:rPr>
          <w:rFonts w:ascii="Times New Roman" w:hAnsi="Times New Roman" w:cs="Times New Roman"/>
          <w:sz w:val="28"/>
          <w:szCs w:val="28"/>
        </w:rPr>
        <w:t>)</w:t>
      </w:r>
      <w:r w:rsidR="007F3483">
        <w:rPr>
          <w:rFonts w:ascii="Times New Roman" w:hAnsi="Times New Roman" w:cs="Times New Roman"/>
          <w:sz w:val="28"/>
          <w:szCs w:val="28"/>
        </w:rPr>
        <w:t>.</w:t>
      </w:r>
    </w:p>
    <w:p w:rsidR="007F3483" w:rsidRDefault="007F3483" w:rsidP="007F3483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 медианы: </w:t>
      </w:r>
      <w:r w:rsidRPr="007F3483">
        <w:rPr>
          <w:rFonts w:ascii="Times New Roman" w:hAnsi="Times New Roman" w:cs="Times New Roman"/>
          <w:position w:val="-24"/>
          <w:sz w:val="28"/>
          <w:szCs w:val="28"/>
        </w:rPr>
        <w:object w:dxaOrig="3620" w:dyaOrig="900">
          <v:shape id="_x0000_i1052" type="#_x0000_t75" style="width:180.75pt;height:45pt" o:ole="">
            <v:imagedata r:id="rId62" o:title=""/>
          </v:shape>
          <o:OLEObject Type="Embed" ProgID="Equation.DSMT4" ShapeID="_x0000_i1052" DrawAspect="Content" ObjectID="_1524387559" r:id="rId63"/>
        </w:object>
      </w:r>
      <w:r w:rsidRPr="007F34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млн. руб.</w:t>
      </w:r>
    </w:p>
    <w:p w:rsidR="007F3483" w:rsidRDefault="007F3483" w:rsidP="007F3483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F3483">
        <w:rPr>
          <w:rFonts w:ascii="Times New Roman" w:hAnsi="Times New Roman" w:cs="Times New Roman"/>
          <w:b/>
          <w:sz w:val="28"/>
          <w:szCs w:val="28"/>
          <w:u w:val="single"/>
        </w:rPr>
        <w:t>Вывод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0F402A" w:rsidRDefault="000F402A" w:rsidP="007F3483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рассматриваемой совокупности предприятий половина из них имеет объем товарооборота более 236,4 млн. руб., а другая половина – менее 236,4 млн. руб.</w:t>
      </w:r>
    </w:p>
    <w:p w:rsidR="00E64A41" w:rsidRDefault="00E64A41" w:rsidP="007F3483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4A41">
        <w:rPr>
          <w:rFonts w:ascii="Times New Roman" w:hAnsi="Times New Roman" w:cs="Times New Roman"/>
          <w:b/>
          <w:sz w:val="28"/>
          <w:szCs w:val="28"/>
        </w:rPr>
        <w:t>2. Расчет характеристик ряда распределения</w:t>
      </w:r>
    </w:p>
    <w:p w:rsidR="00B54AF5" w:rsidRPr="00CD5CF2" w:rsidRDefault="001A7D2F" w:rsidP="009F7C2C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D2F">
        <w:rPr>
          <w:rFonts w:ascii="Times New Roman" w:hAnsi="Times New Roman" w:cs="Times New Roman"/>
          <w:sz w:val="28"/>
          <w:szCs w:val="28"/>
        </w:rPr>
        <w:t xml:space="preserve">Для расчета </w:t>
      </w:r>
      <w:r w:rsidR="00B54AF5">
        <w:rPr>
          <w:rFonts w:ascii="Times New Roman" w:hAnsi="Times New Roman" w:cs="Times New Roman"/>
          <w:sz w:val="28"/>
          <w:szCs w:val="28"/>
        </w:rPr>
        <w:t>средней арифметической, средне</w:t>
      </w:r>
      <w:r w:rsidR="00CD5CF2">
        <w:rPr>
          <w:rFonts w:ascii="Times New Roman" w:hAnsi="Times New Roman" w:cs="Times New Roman"/>
          <w:sz w:val="28"/>
          <w:szCs w:val="28"/>
        </w:rPr>
        <w:t xml:space="preserve">го </w:t>
      </w:r>
      <w:r w:rsidR="00B54AF5">
        <w:rPr>
          <w:rFonts w:ascii="Times New Roman" w:hAnsi="Times New Roman" w:cs="Times New Roman"/>
          <w:sz w:val="28"/>
          <w:szCs w:val="28"/>
        </w:rPr>
        <w:t xml:space="preserve">квадратичного отклонения и коэффициента вариации </w:t>
      </w:r>
      <w:r w:rsidR="0065788C">
        <w:rPr>
          <w:rFonts w:ascii="Times New Roman" w:hAnsi="Times New Roman" w:cs="Times New Roman"/>
          <w:sz w:val="28"/>
          <w:szCs w:val="28"/>
        </w:rPr>
        <w:t>на основе табл. 4</w:t>
      </w:r>
      <w:r w:rsidR="00CD5CF2">
        <w:rPr>
          <w:rFonts w:ascii="Times New Roman" w:hAnsi="Times New Roman" w:cs="Times New Roman"/>
          <w:sz w:val="28"/>
          <w:szCs w:val="28"/>
        </w:rPr>
        <w:t xml:space="preserve"> </w:t>
      </w:r>
      <w:r w:rsidR="0065788C">
        <w:rPr>
          <w:rFonts w:ascii="Times New Roman" w:hAnsi="Times New Roman" w:cs="Times New Roman"/>
          <w:sz w:val="28"/>
          <w:szCs w:val="28"/>
        </w:rPr>
        <w:t>строим вспомогательную таблицу 5</w:t>
      </w:r>
      <w:r w:rsidR="00CD5CF2">
        <w:rPr>
          <w:rFonts w:ascii="Times New Roman" w:hAnsi="Times New Roman" w:cs="Times New Roman"/>
          <w:sz w:val="28"/>
          <w:szCs w:val="28"/>
        </w:rPr>
        <w:t xml:space="preserve"> (</w:t>
      </w:r>
      <w:r w:rsidR="00CD5CF2" w:rsidRPr="00CD5CF2">
        <w:rPr>
          <w:rFonts w:ascii="Times New Roman" w:hAnsi="Times New Roman" w:cs="Times New Roman"/>
          <w:position w:val="-14"/>
          <w:sz w:val="28"/>
          <w:szCs w:val="28"/>
        </w:rPr>
        <w:object w:dxaOrig="320" w:dyaOrig="400">
          <v:shape id="_x0000_i1053" type="#_x0000_t75" style="width:15.75pt;height:20.25pt" o:ole="">
            <v:imagedata r:id="rId64" o:title=""/>
          </v:shape>
          <o:OLEObject Type="Embed" ProgID="Equation.DSMT4" ShapeID="_x0000_i1053" DrawAspect="Content" ObjectID="_1524387560" r:id="rId65"/>
        </w:object>
      </w:r>
      <w:r w:rsidR="00CD5CF2" w:rsidRPr="0065788C">
        <w:rPr>
          <w:rFonts w:ascii="Times New Roman" w:hAnsi="Times New Roman" w:cs="Times New Roman"/>
          <w:sz w:val="28"/>
          <w:szCs w:val="28"/>
        </w:rPr>
        <w:t xml:space="preserve"> - </w:t>
      </w:r>
      <w:r w:rsidR="00CD5CF2">
        <w:rPr>
          <w:rFonts w:ascii="Times New Roman" w:hAnsi="Times New Roman" w:cs="Times New Roman"/>
          <w:sz w:val="28"/>
          <w:szCs w:val="28"/>
        </w:rPr>
        <w:t xml:space="preserve">середина </w:t>
      </w:r>
      <w:r w:rsidR="00CD5CF2" w:rsidRPr="00CD5CF2">
        <w:rPr>
          <w:rFonts w:ascii="Times New Roman" w:hAnsi="Times New Roman" w:cs="Times New Roman"/>
          <w:position w:val="-6"/>
          <w:sz w:val="28"/>
          <w:szCs w:val="28"/>
        </w:rPr>
        <w:object w:dxaOrig="240" w:dyaOrig="300">
          <v:shape id="_x0000_i1054" type="#_x0000_t75" style="width:12pt;height:15pt" o:ole="">
            <v:imagedata r:id="rId66" o:title=""/>
          </v:shape>
          <o:OLEObject Type="Embed" ProgID="Equation.DSMT4" ShapeID="_x0000_i1054" DrawAspect="Content" ObjectID="_1524387561" r:id="rId67"/>
        </w:object>
      </w:r>
      <w:r w:rsidR="00CD5CF2" w:rsidRPr="0065788C">
        <w:rPr>
          <w:rFonts w:ascii="Times New Roman" w:hAnsi="Times New Roman" w:cs="Times New Roman"/>
          <w:sz w:val="28"/>
          <w:szCs w:val="28"/>
        </w:rPr>
        <w:t xml:space="preserve">- </w:t>
      </w:r>
      <w:r w:rsidR="00CD5CF2">
        <w:rPr>
          <w:rFonts w:ascii="Times New Roman" w:hAnsi="Times New Roman" w:cs="Times New Roman"/>
          <w:sz w:val="28"/>
          <w:szCs w:val="28"/>
        </w:rPr>
        <w:t>го интервала).</w:t>
      </w:r>
    </w:p>
    <w:p w:rsidR="009F7C2C" w:rsidRDefault="009F7C2C" w:rsidP="009F7C2C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C2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Расчетная таблица для нахождения характеристик ряда распределения</w:t>
      </w:r>
    </w:p>
    <w:p w:rsidR="009F7C2C" w:rsidRDefault="0065788C" w:rsidP="009F7C2C">
      <w:pPr>
        <w:tabs>
          <w:tab w:val="left" w:pos="1276"/>
        </w:tabs>
        <w:suppressAutoHyphens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5</w:t>
      </w:r>
      <w:r w:rsidR="009F7C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55"/>
        <w:gridCol w:w="1134"/>
        <w:gridCol w:w="1417"/>
        <w:gridCol w:w="1134"/>
        <w:gridCol w:w="1134"/>
        <w:gridCol w:w="1418"/>
        <w:gridCol w:w="1553"/>
      </w:tblGrid>
      <w:tr w:rsidR="008A1FB2" w:rsidRPr="009F7C2C" w:rsidTr="0065788C">
        <w:tc>
          <w:tcPr>
            <w:tcW w:w="1555" w:type="dxa"/>
            <w:vAlign w:val="center"/>
          </w:tcPr>
          <w:p w:rsidR="009F7C2C" w:rsidRPr="009F7C2C" w:rsidRDefault="009F7C2C" w:rsidP="0065788C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Группы по признаку объем товарооборота (млн. руб.)</w:t>
            </w:r>
          </w:p>
        </w:tc>
        <w:tc>
          <w:tcPr>
            <w:tcW w:w="1134" w:type="dxa"/>
            <w:vAlign w:val="center"/>
          </w:tcPr>
          <w:p w:rsidR="009F7C2C" w:rsidRPr="00D252D9" w:rsidRDefault="00D252D9" w:rsidP="0065788C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предприятий, </w:t>
            </w:r>
            <w:r w:rsidRPr="00D252D9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  <w:lang w:eastAsia="ru-RU"/>
              </w:rPr>
              <w:object w:dxaOrig="279" w:dyaOrig="380">
                <v:shape id="_x0000_i1055" type="#_x0000_t75" style="width:14.25pt;height:18.75pt" o:ole="">
                  <v:imagedata r:id="rId68" o:title=""/>
                </v:shape>
                <o:OLEObject Type="Embed" ProgID="Equation.DSMT4" ShapeID="_x0000_i1055" DrawAspect="Content" ObjectID="_1524387562" r:id="rId69"/>
              </w:object>
            </w:r>
          </w:p>
        </w:tc>
        <w:tc>
          <w:tcPr>
            <w:tcW w:w="1417" w:type="dxa"/>
            <w:vAlign w:val="center"/>
          </w:tcPr>
          <w:p w:rsidR="009F7C2C" w:rsidRPr="00D252D9" w:rsidRDefault="00D252D9" w:rsidP="0065788C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Середина интервала,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252D9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  <w:lang w:val="en-US" w:eastAsia="ru-RU"/>
              </w:rPr>
              <w:object w:dxaOrig="180" w:dyaOrig="279">
                <v:shape id="_x0000_i1056" type="#_x0000_t75" style="width:9pt;height:14.25pt" o:ole="">
                  <v:imagedata r:id="rId70" o:title=""/>
                </v:shape>
                <o:OLEObject Type="Embed" ProgID="Equation.DSMT4" ShapeID="_x0000_i1056" DrawAspect="Content" ObjectID="_1524387563" r:id="rId71"/>
              </w:object>
            </w:r>
            <w:r w:rsidR="00B54AF5" w:rsidRPr="00D252D9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  <w:lang w:val="en-US" w:eastAsia="ru-RU"/>
              </w:rPr>
              <w:object w:dxaOrig="320" w:dyaOrig="400">
                <v:shape id="_x0000_i1057" type="#_x0000_t75" style="width:15.75pt;height:20.25pt" o:ole="">
                  <v:imagedata r:id="rId72" o:title=""/>
                </v:shape>
                <o:OLEObject Type="Embed" ProgID="Equation.DSMT4" ShapeID="_x0000_i1057" DrawAspect="Content" ObjectID="_1524387564" r:id="rId73"/>
              </w:object>
            </w:r>
          </w:p>
        </w:tc>
        <w:tc>
          <w:tcPr>
            <w:tcW w:w="1134" w:type="dxa"/>
            <w:vAlign w:val="center"/>
          </w:tcPr>
          <w:p w:rsidR="009F7C2C" w:rsidRPr="00D252D9" w:rsidRDefault="00B54AF5" w:rsidP="0065788C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 w:rsidRPr="00D252D9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  <w:vertAlign w:val="subscript"/>
                <w:lang w:val="en-US" w:eastAsia="ru-RU"/>
              </w:rPr>
              <w:object w:dxaOrig="720" w:dyaOrig="400">
                <v:shape id="_x0000_i1058" type="#_x0000_t75" style="width:36pt;height:20.25pt" o:ole="">
                  <v:imagedata r:id="rId74" o:title=""/>
                </v:shape>
                <o:OLEObject Type="Embed" ProgID="Equation.DSMT4" ShapeID="_x0000_i1058" DrawAspect="Content" ObjectID="_1524387565" r:id="rId75"/>
              </w:object>
            </w:r>
          </w:p>
        </w:tc>
        <w:tc>
          <w:tcPr>
            <w:tcW w:w="1134" w:type="dxa"/>
            <w:vAlign w:val="center"/>
          </w:tcPr>
          <w:p w:rsidR="009F7C2C" w:rsidRPr="00D252D9" w:rsidRDefault="00D252D9" w:rsidP="0065788C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</w:t>
            </w:r>
            <w:r w:rsidR="00B54AF5" w:rsidRPr="00D252D9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  <w:lang w:val="en-US" w:eastAsia="ru-RU"/>
              </w:rPr>
              <w:object w:dxaOrig="680" w:dyaOrig="420">
                <v:shape id="_x0000_i1059" type="#_x0000_t75" style="width:33.75pt;height:21pt" o:ole="">
                  <v:imagedata r:id="rId76" o:title=""/>
                </v:shape>
                <o:OLEObject Type="Embed" ProgID="Equation.DSMT4" ShapeID="_x0000_i1059" DrawAspect="Content" ObjectID="_1524387566" r:id="rId77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418" w:type="dxa"/>
            <w:vAlign w:val="center"/>
          </w:tcPr>
          <w:p w:rsidR="009F7C2C" w:rsidRPr="00D252D9" w:rsidRDefault="00D252D9" w:rsidP="0065788C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</w:t>
            </w:r>
            <w:r w:rsidR="00B54AF5" w:rsidRPr="00D252D9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  <w:lang w:val="en-US" w:eastAsia="ru-RU"/>
              </w:rPr>
              <w:object w:dxaOrig="680" w:dyaOrig="420">
                <v:shape id="_x0000_i1060" type="#_x0000_t75" style="width:33.75pt;height:21pt" o:ole="">
                  <v:imagedata r:id="rId78" o:title=""/>
                </v:shape>
                <o:OLEObject Type="Embed" ProgID="Equation.DSMT4" ShapeID="_x0000_i1060" DrawAspect="Content" ObjectID="_1524387567" r:id="rId79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2</w:t>
            </w:r>
          </w:p>
        </w:tc>
        <w:tc>
          <w:tcPr>
            <w:tcW w:w="1553" w:type="dxa"/>
            <w:vAlign w:val="center"/>
          </w:tcPr>
          <w:p w:rsidR="009F7C2C" w:rsidRPr="00D252D9" w:rsidRDefault="00D252D9" w:rsidP="0065788C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</w:t>
            </w:r>
            <w:r w:rsidR="00B54AF5" w:rsidRPr="00D252D9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  <w:lang w:eastAsia="ru-RU"/>
              </w:rPr>
              <w:object w:dxaOrig="660" w:dyaOrig="420">
                <v:shape id="_x0000_i1061" type="#_x0000_t75" style="width:33pt;height:21pt" o:ole="">
                  <v:imagedata r:id="rId80" o:title=""/>
                </v:shape>
                <o:OLEObject Type="Embed" ProgID="Equation.DSMT4" ShapeID="_x0000_i1061" DrawAspect="Content" ObjectID="_1524387568" r:id="rId81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r w:rsidR="00B54AF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2</w:t>
            </w:r>
            <w:r w:rsidRPr="00D252D9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  <w:lang w:val="en-US" w:eastAsia="ru-RU"/>
              </w:rPr>
              <w:object w:dxaOrig="380" w:dyaOrig="380">
                <v:shape id="_x0000_i1062" type="#_x0000_t75" style="width:18.75pt;height:18.75pt" o:ole="">
                  <v:imagedata r:id="rId82" o:title=""/>
                </v:shape>
                <o:OLEObject Type="Embed" ProgID="Equation.DSMT4" ShapeID="_x0000_i1062" DrawAspect="Content" ObjectID="_1524387569" r:id="rId83"/>
              </w:object>
            </w:r>
          </w:p>
        </w:tc>
      </w:tr>
      <w:tr w:rsidR="008A1FB2" w:rsidRPr="009F7C2C" w:rsidTr="0065788C">
        <w:tc>
          <w:tcPr>
            <w:tcW w:w="1555" w:type="dxa"/>
            <w:shd w:val="clear" w:color="auto" w:fill="BFBFBF" w:themeFill="background1" w:themeFillShade="BF"/>
          </w:tcPr>
          <w:p w:rsidR="009F7C2C" w:rsidRPr="00B54AF5" w:rsidRDefault="00B54AF5" w:rsidP="009F7C2C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9F7C2C" w:rsidRPr="00B54AF5" w:rsidRDefault="00B54AF5" w:rsidP="009F7C2C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9F7C2C" w:rsidRPr="00B54AF5" w:rsidRDefault="00B54AF5" w:rsidP="009F7C2C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9F7C2C" w:rsidRPr="00B54AF5" w:rsidRDefault="00B54AF5" w:rsidP="009F7C2C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9F7C2C" w:rsidRPr="00B54AF5" w:rsidRDefault="00B54AF5" w:rsidP="009F7C2C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:rsidR="009F7C2C" w:rsidRPr="00B54AF5" w:rsidRDefault="00B54AF5" w:rsidP="009F7C2C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553" w:type="dxa"/>
            <w:shd w:val="clear" w:color="auto" w:fill="BFBFBF" w:themeFill="background1" w:themeFillShade="BF"/>
          </w:tcPr>
          <w:p w:rsidR="009F7C2C" w:rsidRPr="00B54AF5" w:rsidRDefault="00B54AF5" w:rsidP="009F7C2C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</w:tr>
      <w:tr w:rsidR="008A1FB2" w:rsidRPr="009F7C2C" w:rsidTr="0065788C">
        <w:tc>
          <w:tcPr>
            <w:tcW w:w="1555" w:type="dxa"/>
          </w:tcPr>
          <w:p w:rsidR="009F7C2C" w:rsidRPr="00B54AF5" w:rsidRDefault="00B54AF5" w:rsidP="009F7C2C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-207,75</w:t>
            </w:r>
          </w:p>
        </w:tc>
        <w:tc>
          <w:tcPr>
            <w:tcW w:w="1134" w:type="dxa"/>
          </w:tcPr>
          <w:p w:rsidR="009F7C2C" w:rsidRPr="009F7C2C" w:rsidRDefault="00B54AF5" w:rsidP="009F7C2C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</w:tcPr>
          <w:p w:rsidR="009F7C2C" w:rsidRPr="009F7C2C" w:rsidRDefault="00CD5CF2" w:rsidP="009F7C2C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163,875</w:t>
            </w:r>
          </w:p>
        </w:tc>
        <w:tc>
          <w:tcPr>
            <w:tcW w:w="1134" w:type="dxa"/>
          </w:tcPr>
          <w:p w:rsidR="009F7C2C" w:rsidRPr="009F7C2C" w:rsidRDefault="005F60AA" w:rsidP="009F7C2C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819,375</w:t>
            </w:r>
          </w:p>
        </w:tc>
        <w:tc>
          <w:tcPr>
            <w:tcW w:w="1134" w:type="dxa"/>
          </w:tcPr>
          <w:p w:rsidR="009F7C2C" w:rsidRPr="009F7C2C" w:rsidRDefault="005A10E6" w:rsidP="009F7C2C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-126,75</w:t>
            </w:r>
          </w:p>
        </w:tc>
        <w:tc>
          <w:tcPr>
            <w:tcW w:w="1418" w:type="dxa"/>
          </w:tcPr>
          <w:p w:rsidR="009F7C2C" w:rsidRPr="009F7C2C" w:rsidRDefault="008A1FB2" w:rsidP="009F7C2C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16065,</w:t>
            </w:r>
            <w:r w:rsidR="005A1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5625</w:t>
            </w:r>
          </w:p>
        </w:tc>
        <w:tc>
          <w:tcPr>
            <w:tcW w:w="1553" w:type="dxa"/>
          </w:tcPr>
          <w:p w:rsidR="009F7C2C" w:rsidRPr="009F7C2C" w:rsidRDefault="008A1FB2" w:rsidP="009F7C2C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80327,8125</w:t>
            </w:r>
          </w:p>
        </w:tc>
      </w:tr>
      <w:tr w:rsidR="008A1FB2" w:rsidRPr="009F7C2C" w:rsidTr="0065788C">
        <w:tc>
          <w:tcPr>
            <w:tcW w:w="1555" w:type="dxa"/>
          </w:tcPr>
          <w:p w:rsidR="009F7C2C" w:rsidRPr="009F7C2C" w:rsidRDefault="00B54AF5" w:rsidP="009F7C2C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207,75-295,5</w:t>
            </w:r>
          </w:p>
        </w:tc>
        <w:tc>
          <w:tcPr>
            <w:tcW w:w="1134" w:type="dxa"/>
          </w:tcPr>
          <w:p w:rsidR="009F7C2C" w:rsidRPr="009F7C2C" w:rsidRDefault="00B54AF5" w:rsidP="009F7C2C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</w:tcPr>
          <w:p w:rsidR="009F7C2C" w:rsidRPr="009F7C2C" w:rsidRDefault="005F60AA" w:rsidP="009F7C2C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251,625</w:t>
            </w:r>
          </w:p>
        </w:tc>
        <w:tc>
          <w:tcPr>
            <w:tcW w:w="1134" w:type="dxa"/>
          </w:tcPr>
          <w:p w:rsidR="009F7C2C" w:rsidRPr="009F7C2C" w:rsidRDefault="005F60AA" w:rsidP="009F7C2C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1258,125</w:t>
            </w:r>
          </w:p>
        </w:tc>
        <w:tc>
          <w:tcPr>
            <w:tcW w:w="1134" w:type="dxa"/>
          </w:tcPr>
          <w:p w:rsidR="009F7C2C" w:rsidRPr="009F7C2C" w:rsidRDefault="005A10E6" w:rsidP="009F7C2C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-39</w:t>
            </w:r>
          </w:p>
        </w:tc>
        <w:tc>
          <w:tcPr>
            <w:tcW w:w="1418" w:type="dxa"/>
          </w:tcPr>
          <w:p w:rsidR="009F7C2C" w:rsidRPr="009F7C2C" w:rsidRDefault="008A1FB2" w:rsidP="009F7C2C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1521</w:t>
            </w:r>
          </w:p>
        </w:tc>
        <w:tc>
          <w:tcPr>
            <w:tcW w:w="1553" w:type="dxa"/>
          </w:tcPr>
          <w:p w:rsidR="009F7C2C" w:rsidRPr="009F7C2C" w:rsidRDefault="0065788C" w:rsidP="009F7C2C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7605</w:t>
            </w:r>
          </w:p>
        </w:tc>
      </w:tr>
      <w:tr w:rsidR="008A1FB2" w:rsidRPr="009F7C2C" w:rsidTr="0065788C">
        <w:tc>
          <w:tcPr>
            <w:tcW w:w="1555" w:type="dxa"/>
          </w:tcPr>
          <w:p w:rsidR="009F7C2C" w:rsidRPr="009F7C2C" w:rsidRDefault="00B54AF5" w:rsidP="009F7C2C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295,5-383,25</w:t>
            </w:r>
          </w:p>
        </w:tc>
        <w:tc>
          <w:tcPr>
            <w:tcW w:w="1134" w:type="dxa"/>
          </w:tcPr>
          <w:p w:rsidR="009F7C2C" w:rsidRPr="009F7C2C" w:rsidRDefault="00B54AF5" w:rsidP="009F7C2C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</w:tcPr>
          <w:p w:rsidR="009F7C2C" w:rsidRPr="009F7C2C" w:rsidRDefault="005F60AA" w:rsidP="009F7C2C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339,375</w:t>
            </w:r>
          </w:p>
        </w:tc>
        <w:tc>
          <w:tcPr>
            <w:tcW w:w="1134" w:type="dxa"/>
          </w:tcPr>
          <w:p w:rsidR="009F7C2C" w:rsidRPr="009F7C2C" w:rsidRDefault="005F60AA" w:rsidP="009F7C2C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1018,125</w:t>
            </w:r>
          </w:p>
        </w:tc>
        <w:tc>
          <w:tcPr>
            <w:tcW w:w="1134" w:type="dxa"/>
          </w:tcPr>
          <w:p w:rsidR="009F7C2C" w:rsidRPr="009F7C2C" w:rsidRDefault="005A10E6" w:rsidP="009F7C2C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48,75</w:t>
            </w:r>
          </w:p>
        </w:tc>
        <w:tc>
          <w:tcPr>
            <w:tcW w:w="1418" w:type="dxa"/>
          </w:tcPr>
          <w:p w:rsidR="009F7C2C" w:rsidRPr="009F7C2C" w:rsidRDefault="008A1FB2" w:rsidP="009F7C2C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2376,5625</w:t>
            </w:r>
          </w:p>
        </w:tc>
        <w:tc>
          <w:tcPr>
            <w:tcW w:w="1553" w:type="dxa"/>
          </w:tcPr>
          <w:p w:rsidR="009F7C2C" w:rsidRPr="009F7C2C" w:rsidRDefault="0065788C" w:rsidP="009F7C2C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7129,6875</w:t>
            </w:r>
          </w:p>
        </w:tc>
      </w:tr>
      <w:tr w:rsidR="008A1FB2" w:rsidRPr="009F7C2C" w:rsidTr="0065788C">
        <w:tc>
          <w:tcPr>
            <w:tcW w:w="1555" w:type="dxa"/>
          </w:tcPr>
          <w:p w:rsidR="009F7C2C" w:rsidRPr="009F7C2C" w:rsidRDefault="00B54AF5" w:rsidP="009F7C2C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383,25-471</w:t>
            </w:r>
          </w:p>
        </w:tc>
        <w:tc>
          <w:tcPr>
            <w:tcW w:w="1134" w:type="dxa"/>
          </w:tcPr>
          <w:p w:rsidR="009F7C2C" w:rsidRPr="009F7C2C" w:rsidRDefault="00B54AF5" w:rsidP="009F7C2C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</w:tcPr>
          <w:p w:rsidR="009F7C2C" w:rsidRPr="009F7C2C" w:rsidRDefault="005F60AA" w:rsidP="009F7C2C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427,125</w:t>
            </w:r>
          </w:p>
        </w:tc>
        <w:tc>
          <w:tcPr>
            <w:tcW w:w="1134" w:type="dxa"/>
          </w:tcPr>
          <w:p w:rsidR="009F7C2C" w:rsidRPr="009F7C2C" w:rsidRDefault="005F60AA" w:rsidP="009F7C2C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2135,625</w:t>
            </w:r>
          </w:p>
        </w:tc>
        <w:tc>
          <w:tcPr>
            <w:tcW w:w="1134" w:type="dxa"/>
          </w:tcPr>
          <w:p w:rsidR="009F7C2C" w:rsidRPr="009F7C2C" w:rsidRDefault="005A10E6" w:rsidP="009F7C2C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136,5</w:t>
            </w:r>
          </w:p>
        </w:tc>
        <w:tc>
          <w:tcPr>
            <w:tcW w:w="1418" w:type="dxa"/>
          </w:tcPr>
          <w:p w:rsidR="009F7C2C" w:rsidRPr="009F7C2C" w:rsidRDefault="008A1FB2" w:rsidP="009F7C2C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18632,25</w:t>
            </w:r>
          </w:p>
        </w:tc>
        <w:tc>
          <w:tcPr>
            <w:tcW w:w="1553" w:type="dxa"/>
          </w:tcPr>
          <w:p w:rsidR="009F7C2C" w:rsidRPr="009F7C2C" w:rsidRDefault="0065788C" w:rsidP="009F7C2C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93161,25</w:t>
            </w:r>
          </w:p>
        </w:tc>
      </w:tr>
      <w:tr w:rsidR="008A1FB2" w:rsidRPr="009F7C2C" w:rsidTr="0065788C">
        <w:tc>
          <w:tcPr>
            <w:tcW w:w="1555" w:type="dxa"/>
          </w:tcPr>
          <w:p w:rsidR="009F7C2C" w:rsidRPr="00C77B01" w:rsidRDefault="00B54AF5" w:rsidP="009F7C2C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7B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9F7C2C" w:rsidRPr="00C77B01" w:rsidRDefault="00B54AF5" w:rsidP="009F7C2C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7B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7" w:type="dxa"/>
          </w:tcPr>
          <w:p w:rsidR="009F7C2C" w:rsidRPr="009F7C2C" w:rsidRDefault="005F60AA" w:rsidP="009F7C2C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9F7C2C" w:rsidRPr="00C77B01" w:rsidRDefault="005F60AA" w:rsidP="009F7C2C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7B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5231,25</w:t>
            </w:r>
          </w:p>
        </w:tc>
        <w:tc>
          <w:tcPr>
            <w:tcW w:w="1134" w:type="dxa"/>
          </w:tcPr>
          <w:p w:rsidR="009F7C2C" w:rsidRPr="009F7C2C" w:rsidRDefault="005A10E6" w:rsidP="009F7C2C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9F7C2C" w:rsidRPr="009F7C2C" w:rsidRDefault="008A1FB2" w:rsidP="009F7C2C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3" w:type="dxa"/>
          </w:tcPr>
          <w:p w:rsidR="009F7C2C" w:rsidRPr="00C77B01" w:rsidRDefault="0065788C" w:rsidP="009F7C2C">
            <w:pPr>
              <w:tabs>
                <w:tab w:val="left" w:pos="1276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7B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188223,75</w:t>
            </w:r>
          </w:p>
        </w:tc>
      </w:tr>
    </w:tbl>
    <w:p w:rsidR="005F60AA" w:rsidRDefault="005F60AA" w:rsidP="005F60AA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Расчет средней арифметической взвешенной:</w:t>
      </w:r>
    </w:p>
    <w:p w:rsidR="005F60AA" w:rsidRDefault="005A10E6" w:rsidP="005F60AA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0E6">
        <w:rPr>
          <w:rFonts w:ascii="Times New Roman" w:eastAsia="Times New Roman" w:hAnsi="Times New Roman" w:cs="Times New Roman"/>
          <w:position w:val="-62"/>
          <w:sz w:val="28"/>
          <w:szCs w:val="28"/>
          <w:lang w:eastAsia="ru-RU"/>
        </w:rPr>
        <w:object w:dxaOrig="3680" w:dyaOrig="1359">
          <v:shape id="_x0000_i1063" type="#_x0000_t75" style="width:183.75pt;height:68.25pt" o:ole="">
            <v:imagedata r:id="rId84" o:title=""/>
          </v:shape>
          <o:OLEObject Type="Embed" ProgID="Equation.DSMT4" ShapeID="_x0000_i1063" DrawAspect="Content" ObjectID="_1524387570" r:id="rId85"/>
        </w:objec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</w:t>
      </w:r>
    </w:p>
    <w:p w:rsidR="00B36CE4" w:rsidRDefault="00B36CE4" w:rsidP="005F60AA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дисперсии:</w:t>
      </w:r>
    </w:p>
    <w:p w:rsidR="00B36CE4" w:rsidRDefault="00B36CE4" w:rsidP="005F60AA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6CE4">
        <w:rPr>
          <w:rFonts w:ascii="Times New Roman" w:eastAsia="Times New Roman" w:hAnsi="Times New Roman" w:cs="Times New Roman"/>
          <w:position w:val="-62"/>
          <w:sz w:val="28"/>
          <w:szCs w:val="28"/>
          <w:lang w:eastAsia="ru-RU"/>
        </w:rPr>
        <w:object w:dxaOrig="4500" w:dyaOrig="1359">
          <v:shape id="_x0000_i1064" type="#_x0000_t75" style="width:225pt;height:68.25pt" o:ole="">
            <v:imagedata r:id="rId86" o:title=""/>
          </v:shape>
          <o:OLEObject Type="Embed" ProgID="Equation.DSMT4" ShapeID="_x0000_i1064" DrawAspect="Content" ObjectID="_1524387571" r:id="rId87"/>
        </w:object>
      </w:r>
    </w:p>
    <w:p w:rsidR="00B36CE4" w:rsidRDefault="00B36CE4" w:rsidP="005F60AA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средне квадратичного отклонения:</w:t>
      </w:r>
    </w:p>
    <w:p w:rsidR="00B36CE4" w:rsidRDefault="002D43F3" w:rsidP="005F60AA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3F3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700" w:dyaOrig="540">
          <v:shape id="_x0000_i1065" type="#_x0000_t75" style="width:185.25pt;height:27pt" o:ole="">
            <v:imagedata r:id="rId88" o:title=""/>
          </v:shape>
          <o:OLEObject Type="Embed" ProgID="Equation.DSMT4" ShapeID="_x0000_i1065" DrawAspect="Content" ObjectID="_1524387572" r:id="rId89"/>
        </w:object>
      </w:r>
      <w:r w:rsidRPr="002D43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43F3" w:rsidRDefault="002D43F3" w:rsidP="005F60AA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коэффициента вариации:</w:t>
      </w:r>
    </w:p>
    <w:p w:rsidR="002D43F3" w:rsidRDefault="002D43F3" w:rsidP="005F60AA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3F3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4120" w:dyaOrig="680">
          <v:shape id="_x0000_i1066" type="#_x0000_t75" style="width:206.25pt;height:33.75pt" o:ole="">
            <v:imagedata r:id="rId90" o:title=""/>
          </v:shape>
          <o:OLEObject Type="Embed" ProgID="Equation.DSMT4" ShapeID="_x0000_i1066" DrawAspect="Content" ObjectID="_1524387573" r:id="rId91"/>
        </w:object>
      </w:r>
    </w:p>
    <w:p w:rsidR="002D43F3" w:rsidRDefault="002D43F3" w:rsidP="005F60AA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D43F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Вывод:</w:t>
      </w:r>
    </w:p>
    <w:p w:rsidR="005A10E6" w:rsidRDefault="00B01C56" w:rsidP="005F60AA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полученных значений показателей </w:t>
      </w:r>
      <w:r w:rsidRPr="00B01C56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20" w:dyaOrig="340">
          <v:shape id="_x0000_i1067" type="#_x0000_t75" style="width:11.25pt;height:17.25pt" o:ole="">
            <v:imagedata r:id="rId92" o:title=""/>
          </v:shape>
          <o:OLEObject Type="Embed" ProgID="Equation.DSMT4" ShapeID="_x0000_i1067" DrawAspect="Content" ObjectID="_1524387574" r:id="rId93"/>
        </w:object>
      </w:r>
      <w:r w:rsidRPr="00B01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B01C56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20" w:dyaOrig="240">
          <v:shape id="_x0000_i1068" type="#_x0000_t75" style="width:11.25pt;height:12pt" o:ole="">
            <v:imagedata r:id="rId94" o:title=""/>
          </v:shape>
          <o:OLEObject Type="Embed" ProgID="Equation.DSMT4" ShapeID="_x0000_i1068" DrawAspect="Content" ObjectID="_1524387575" r:id="rId95"/>
        </w:object>
      </w:r>
      <w:r w:rsidRPr="00B01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говорит о том, что средняя величина товарооборота составляет 290,625 млн. руб., отклонение от этой величины в ту или иную сторону составляет в среднем 102,26 млн. руб. (или 35,2%).</w:t>
      </w:r>
    </w:p>
    <w:p w:rsidR="00B01C56" w:rsidRPr="00B138BE" w:rsidRDefault="00B01C56" w:rsidP="005F60AA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Значение </w:t>
      </w:r>
      <w:r w:rsidRPr="00B01C56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1300" w:dyaOrig="340">
          <v:shape id="_x0000_i1069" type="#_x0000_t75" style="width:65.25pt;height:17.25pt" o:ole="">
            <v:imagedata r:id="rId96" o:title=""/>
          </v:shape>
          <o:OLEObject Type="Embed" ProgID="Equation.DSMT4" ShapeID="_x0000_i1069" DrawAspect="Content" ObjectID="_1524387576" r:id="rId97"/>
        </w:object>
      </w:r>
      <w:r w:rsidR="00CB7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большая колеблемость</w:t>
      </w:r>
      <w:bookmarkStart w:id="0" w:name="_GoBack"/>
      <w:bookmarkEnd w:id="0"/>
      <w:r w:rsidR="00CB7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1C2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товарооборота (совокупность не однородна)</w:t>
      </w:r>
      <w:r w:rsidR="006273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Расхождение между значениями </w:t>
      </w:r>
      <w:r w:rsidR="00B138BE" w:rsidRPr="00B138BE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20" w:dyaOrig="340">
          <v:shape id="_x0000_i1070" type="#_x0000_t75" style="width:11.25pt;height:17.25pt" o:ole="">
            <v:imagedata r:id="rId98" o:title=""/>
          </v:shape>
          <o:OLEObject Type="Embed" ProgID="Equation.DSMT4" ShapeID="_x0000_i1070" DrawAspect="Content" ObjectID="_1524387577" r:id="rId99"/>
        </w:object>
      </w:r>
      <w:r w:rsidR="00B138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138BE" w:rsidRPr="00B138BE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420" w:dyaOrig="360">
          <v:shape id="_x0000_i1071" type="#_x0000_t75" style="width:21pt;height:18pt" o:ole="">
            <v:imagedata r:id="rId100" o:title=""/>
          </v:shape>
          <o:OLEObject Type="Embed" ProgID="Equation.DSMT4" ShapeID="_x0000_i1071" DrawAspect="Content" ObjectID="_1524387578" r:id="rId101"/>
        </w:object>
      </w:r>
      <w:r w:rsidR="006273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6273F3" w:rsidRPr="006273F3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420" w:dyaOrig="360">
          <v:shape id="_x0000_i1072" type="#_x0000_t75" style="width:21pt;height:18pt" o:ole="">
            <v:imagedata r:id="rId102" o:title=""/>
          </v:shape>
          <o:OLEObject Type="Embed" ProgID="Equation.DSMT4" ShapeID="_x0000_i1072" DrawAspect="Content" ObjectID="_1524387579" r:id="rId103"/>
        </w:object>
      </w:r>
      <w:r w:rsidR="006273F3" w:rsidRPr="00B138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73F3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значительно (</w:t>
      </w:r>
      <w:r w:rsidR="00B138BE" w:rsidRPr="00B138BE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1420" w:dyaOrig="380">
          <v:shape id="_x0000_i1073" type="#_x0000_t75" style="width:71.25pt;height:18.75pt" o:ole="">
            <v:imagedata r:id="rId104" o:title=""/>
          </v:shape>
          <o:OLEObject Type="Embed" ProgID="Equation.DSMT4" ShapeID="_x0000_i1073" DrawAspect="Content" ObjectID="_1524387580" r:id="rId105"/>
        </w:object>
      </w:r>
      <w:r w:rsidR="00B138BE" w:rsidRPr="00B138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38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млн. руб., </w:t>
      </w:r>
      <w:r w:rsidR="00B138BE" w:rsidRPr="00B138BE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579" w:dyaOrig="360">
          <v:shape id="_x0000_i1074" type="#_x0000_t75" style="width:78.75pt;height:18pt" o:ole="">
            <v:imagedata r:id="rId106" o:title=""/>
          </v:shape>
          <o:OLEObject Type="Embed" ProgID="Equation.DSMT4" ShapeID="_x0000_i1074" DrawAspect="Content" ObjectID="_1524387581" r:id="rId107"/>
        </w:object>
      </w:r>
      <w:r w:rsidR="00B138BE" w:rsidRPr="00B138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38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млн. руб., </w:t>
      </w:r>
      <w:r w:rsidR="00B138BE" w:rsidRPr="00B138BE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359" w:dyaOrig="360">
          <v:shape id="_x0000_i1075" type="#_x0000_t75" style="width:68.25pt;height:18pt" o:ole="">
            <v:imagedata r:id="rId108" o:title=""/>
          </v:shape>
          <o:OLEObject Type="Embed" ProgID="Equation.DSMT4" ShapeID="_x0000_i1075" DrawAspect="Content" ObjectID="_1524387582" r:id="rId109"/>
        </w:object>
      </w:r>
      <w:r w:rsidR="00B138BE" w:rsidRPr="00B138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38BE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 руб.), что подтверждает вывод о не</w:t>
      </w:r>
      <w:r w:rsidR="00961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38B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однородности совокупности предприятий. Таким образом, н</w:t>
      </w:r>
      <w:r w:rsidR="00CB7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айденное среднее значение </w:t>
      </w:r>
      <w:r w:rsidR="00B138B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товарооборота</w:t>
      </w:r>
      <w:r w:rsidR="00961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9866A0">
        <w:rPr>
          <w:rFonts w:ascii="Times New Roman" w:eastAsia="Times New Roman" w:hAnsi="Times New Roman" w:cs="Times New Roman"/>
          <w:sz w:val="28"/>
          <w:szCs w:val="28"/>
          <w:lang w:eastAsia="ru-RU"/>
        </w:rPr>
        <w:t>290,625 млн. руб.)</w:t>
      </w:r>
      <w:r w:rsidR="00B138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</w:t>
      </w:r>
      <w:r w:rsidR="009866A0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типичной, не надежной характеристикой исследуемой совокупности предприятий.</w:t>
      </w:r>
    </w:p>
    <w:p w:rsidR="00F17BF4" w:rsidRDefault="009866A0" w:rsidP="00F17BF4">
      <w:pPr>
        <w:tabs>
          <w:tab w:val="left" w:pos="1276"/>
          <w:tab w:val="left" w:pos="8460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9866A0">
        <w:rPr>
          <w:rFonts w:ascii="Times New Roman" w:hAnsi="Times New Roman" w:cs="Times New Roman"/>
          <w:b/>
          <w:sz w:val="28"/>
          <w:szCs w:val="28"/>
        </w:rPr>
        <w:t xml:space="preserve">Вычисление средней арифметической по исходным данным </w:t>
      </w:r>
      <w:r>
        <w:rPr>
          <w:rFonts w:ascii="Times New Roman" w:hAnsi="Times New Roman" w:cs="Times New Roman"/>
          <w:b/>
          <w:sz w:val="28"/>
          <w:szCs w:val="28"/>
        </w:rPr>
        <w:t>об объеме товарооборота</w:t>
      </w:r>
    </w:p>
    <w:p w:rsidR="001B6853" w:rsidRDefault="001B6853" w:rsidP="001B6853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85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расчета применяется формула средней арифметической простой:</w:t>
      </w:r>
    </w:p>
    <w:p w:rsidR="004744A5" w:rsidRDefault="001848EE" w:rsidP="001B6853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8EE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3019" w:dyaOrig="980">
          <v:shape id="_x0000_i1076" type="#_x0000_t75" style="width:150.75pt;height:48.75pt" o:ole="">
            <v:imagedata r:id="rId110" o:title=""/>
          </v:shape>
          <o:OLEObject Type="Embed" ProgID="Equation.DSMT4" ShapeID="_x0000_i1076" DrawAspect="Content" ObjectID="_1524387583" r:id="rId111"/>
        </w:object>
      </w:r>
      <w:r w:rsidRPr="00CB7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 руб.</w:t>
      </w:r>
    </w:p>
    <w:p w:rsidR="001848EE" w:rsidRDefault="001848EE" w:rsidP="001848EE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848EE">
        <w:rPr>
          <w:rFonts w:ascii="Times New Roman" w:hAnsi="Times New Roman" w:cs="Times New Roman"/>
          <w:sz w:val="28"/>
          <w:szCs w:val="28"/>
        </w:rPr>
        <w:t>Причина расхождения средних величин, рассчитанных по исходным данным (</w:t>
      </w:r>
      <w:r>
        <w:rPr>
          <w:rFonts w:ascii="Times New Roman" w:hAnsi="Times New Roman" w:cs="Times New Roman"/>
          <w:sz w:val="28"/>
          <w:szCs w:val="28"/>
        </w:rPr>
        <w:t>5231,25 млн</w:t>
      </w:r>
      <w:r w:rsidRPr="001848EE">
        <w:rPr>
          <w:rFonts w:ascii="Times New Roman" w:hAnsi="Times New Roman" w:cs="Times New Roman"/>
          <w:sz w:val="28"/>
          <w:szCs w:val="28"/>
        </w:rPr>
        <w:t>. руб.) и по интервальному ряду распределения (</w:t>
      </w:r>
      <w:r>
        <w:rPr>
          <w:rFonts w:ascii="Times New Roman" w:hAnsi="Times New Roman" w:cs="Times New Roman"/>
          <w:sz w:val="28"/>
          <w:szCs w:val="28"/>
        </w:rPr>
        <w:t>5233 млн</w:t>
      </w:r>
      <w:r w:rsidRPr="001848EE">
        <w:rPr>
          <w:rFonts w:ascii="Times New Roman" w:hAnsi="Times New Roman" w:cs="Times New Roman"/>
          <w:sz w:val="28"/>
          <w:szCs w:val="28"/>
        </w:rPr>
        <w:t xml:space="preserve">. руб.), заключается в том, что в первом случае средняя определяется по </w:t>
      </w:r>
      <w:r w:rsidRPr="001848EE">
        <w:rPr>
          <w:rFonts w:ascii="Times New Roman" w:hAnsi="Times New Roman" w:cs="Times New Roman"/>
          <w:iCs/>
          <w:sz w:val="28"/>
          <w:szCs w:val="28"/>
        </w:rPr>
        <w:t>фактическим значениям</w:t>
      </w:r>
      <w:r w:rsidRPr="001848EE">
        <w:rPr>
          <w:rFonts w:ascii="Times New Roman" w:hAnsi="Times New Roman" w:cs="Times New Roman"/>
          <w:sz w:val="28"/>
          <w:szCs w:val="28"/>
        </w:rPr>
        <w:t xml:space="preserve"> исследуем</w:t>
      </w:r>
      <w:r w:rsidR="006E733C">
        <w:rPr>
          <w:rFonts w:ascii="Times New Roman" w:hAnsi="Times New Roman" w:cs="Times New Roman"/>
          <w:sz w:val="28"/>
          <w:szCs w:val="28"/>
        </w:rPr>
        <w:t>ого признака для всех 18</w:t>
      </w:r>
      <w:r>
        <w:rPr>
          <w:rFonts w:ascii="Times New Roman" w:hAnsi="Times New Roman" w:cs="Times New Roman"/>
          <w:sz w:val="28"/>
          <w:szCs w:val="28"/>
        </w:rPr>
        <w:t>-ти предприятий</w:t>
      </w:r>
      <w:r w:rsidRPr="001848EE">
        <w:rPr>
          <w:rFonts w:ascii="Times New Roman" w:hAnsi="Times New Roman" w:cs="Times New Roman"/>
          <w:sz w:val="28"/>
          <w:szCs w:val="28"/>
        </w:rPr>
        <w:t xml:space="preserve">, а во втором случае в качестве значений признака берутся </w:t>
      </w:r>
      <w:r w:rsidRPr="001848EE">
        <w:rPr>
          <w:rFonts w:ascii="Times New Roman" w:hAnsi="Times New Roman" w:cs="Times New Roman"/>
          <w:iCs/>
          <w:sz w:val="28"/>
          <w:szCs w:val="28"/>
        </w:rPr>
        <w:t>середины интервалов</w:t>
      </w:r>
    </w:p>
    <w:p w:rsidR="001848EE" w:rsidRDefault="001848EE" w:rsidP="001848EE">
      <w:pPr>
        <w:tabs>
          <w:tab w:val="left" w:pos="127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48EE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320" w:dyaOrig="420">
          <v:shape id="_x0000_i1077" type="#_x0000_t75" style="width:15.75pt;height:21pt" o:ole="">
            <v:imagedata r:id="rId112" o:title=""/>
          </v:shape>
          <o:OLEObject Type="Embed" ProgID="Equation.DSMT4" ShapeID="_x0000_i1077" DrawAspect="Content" ObjectID="_1524387584" r:id="rId113"/>
        </w:object>
      </w:r>
      <w:r w:rsidRPr="00184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и, следовательно</w:t>
      </w:r>
      <w:r w:rsidRPr="00184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848EE">
        <w:rPr>
          <w:rFonts w:ascii="Times New Roman" w:hAnsi="Times New Roman" w:cs="Times New Roman"/>
          <w:sz w:val="28"/>
          <w:szCs w:val="28"/>
        </w:rPr>
        <w:t>значение средней будет менее точным. Вместе с тем, при округлении обеих рассматриваемых величин их значения совпадают, что говорит о достаточно равномерном распределении товарооборота внутри каждой группы интервального ряда.</w:t>
      </w:r>
    </w:p>
    <w:p w:rsidR="00CB7CDE" w:rsidRPr="00CB7CDE" w:rsidRDefault="00CB7CDE" w:rsidP="00CB7CD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CDE">
        <w:rPr>
          <w:b/>
          <w:bCs/>
          <w:sz w:val="28"/>
          <w:szCs w:val="28"/>
        </w:rPr>
        <w:t xml:space="preserve">ЗАДАЧА № 3 </w:t>
      </w:r>
    </w:p>
    <w:p w:rsidR="00CB7CDE" w:rsidRPr="00CB7CDE" w:rsidRDefault="00CB7CDE" w:rsidP="00CB7CD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7CDE">
        <w:rPr>
          <w:sz w:val="28"/>
          <w:szCs w:val="28"/>
        </w:rPr>
        <w:t xml:space="preserve">Проведено 5-процентное обследование качества поступившей партии товара. В выборку попало 800 единиц (на основе механического способа отбора), из которых 80 единиц оказались нестандартными. Средний вес одного изделия в выборе составил 18,6 кг, а дисперсия – 0,016. 9 </w:t>
      </w:r>
    </w:p>
    <w:p w:rsidR="00CB7CDE" w:rsidRDefault="00CB7CDE" w:rsidP="00CB7CDE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CDE">
        <w:rPr>
          <w:rFonts w:ascii="Times New Roman" w:hAnsi="Times New Roman" w:cs="Times New Roman"/>
          <w:sz w:val="28"/>
          <w:szCs w:val="28"/>
        </w:rPr>
        <w:t>Определите с вероятностью 0,997 пределы, в которых находится генеральная доля нестандартной продукции. По полученным результатам сделайте выводы.</w:t>
      </w:r>
    </w:p>
    <w:p w:rsidR="00CB7CDE" w:rsidRDefault="00CB7CDE" w:rsidP="00CB7CDE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7CDE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CB7CDE" w:rsidRPr="00CB7CDE" w:rsidRDefault="00CB7CDE" w:rsidP="00CB7C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CDE">
        <w:rPr>
          <w:rFonts w:ascii="Times New Roman" w:hAnsi="Times New Roman" w:cs="Times New Roman"/>
          <w:sz w:val="28"/>
          <w:szCs w:val="28"/>
        </w:rPr>
        <w:t xml:space="preserve">Вычислим с </w:t>
      </w:r>
      <w:r w:rsidRPr="00CB7CDE">
        <w:rPr>
          <w:rFonts w:ascii="Times New Roman" w:hAnsi="Times New Roman" w:cs="Times New Roman"/>
          <w:color w:val="000000"/>
          <w:sz w:val="28"/>
          <w:szCs w:val="28"/>
        </w:rPr>
        <w:t>вероятностью 0,997 пределы, в которых находится генеральная доля нестандартной продукции</w:t>
      </w:r>
      <w:r w:rsidRPr="00CB7CDE">
        <w:rPr>
          <w:rFonts w:ascii="Times New Roman" w:hAnsi="Times New Roman" w:cs="Times New Roman"/>
          <w:sz w:val="28"/>
          <w:szCs w:val="28"/>
        </w:rPr>
        <w:t>:</w:t>
      </w:r>
    </w:p>
    <w:p w:rsidR="00CB7CDE" w:rsidRDefault="00CB7CDE" w:rsidP="00CB7C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CDE">
        <w:rPr>
          <w:rFonts w:ascii="Times New Roman" w:hAnsi="Times New Roman" w:cs="Times New Roman"/>
          <w:sz w:val="28"/>
          <w:szCs w:val="28"/>
        </w:rPr>
        <w:t>Доля нестандартной продукции в выборке вычисляется по формуле:</w:t>
      </w:r>
    </w:p>
    <w:p w:rsidR="00CB7CDE" w:rsidRDefault="00CB7CDE" w:rsidP="00CB7C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CDE">
        <w:rPr>
          <w:rFonts w:ascii="Times New Roman" w:hAnsi="Times New Roman" w:cs="Times New Roman"/>
          <w:position w:val="-24"/>
          <w:sz w:val="28"/>
          <w:szCs w:val="28"/>
        </w:rPr>
        <w:object w:dxaOrig="780" w:dyaOrig="620">
          <v:shape id="_x0000_i1078" type="#_x0000_t75" style="width:39pt;height:30.75pt" o:ole="">
            <v:imagedata r:id="rId114" o:title=""/>
          </v:shape>
          <o:OLEObject Type="Embed" ProgID="Equation.DSMT4" ShapeID="_x0000_i1078" DrawAspect="Content" ObjectID="_1524387585" r:id="rId115"/>
        </w:object>
      </w:r>
      <w:r>
        <w:rPr>
          <w:rFonts w:ascii="Times New Roman" w:hAnsi="Times New Roman" w:cs="Times New Roman"/>
          <w:sz w:val="28"/>
          <w:szCs w:val="28"/>
        </w:rPr>
        <w:t>, где</w:t>
      </w:r>
    </w:p>
    <w:p w:rsidR="00CB7CDE" w:rsidRDefault="00CB7CDE" w:rsidP="00CB7C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CDE">
        <w:rPr>
          <w:rFonts w:ascii="Times New Roman" w:hAnsi="Times New Roman" w:cs="Times New Roman"/>
          <w:position w:val="-6"/>
          <w:sz w:val="28"/>
          <w:szCs w:val="28"/>
        </w:rPr>
        <w:object w:dxaOrig="279" w:dyaOrig="240">
          <v:shape id="_x0000_i1079" type="#_x0000_t75" style="width:14.25pt;height:12pt" o:ole="">
            <v:imagedata r:id="rId116" o:title=""/>
          </v:shape>
          <o:OLEObject Type="Embed" ProgID="Equation.DSMT4" ShapeID="_x0000_i1079" DrawAspect="Content" ObjectID="_1524387586" r:id="rId117"/>
        </w:object>
      </w:r>
      <w:r w:rsidRPr="00CB7CDE">
        <w:rPr>
          <w:rFonts w:ascii="Times New Roman" w:hAnsi="Times New Roman" w:cs="Times New Roman"/>
          <w:sz w:val="28"/>
          <w:szCs w:val="28"/>
        </w:rPr>
        <w:t xml:space="preserve"> - численность единиц выборочной совокупности, обладающих исследуемым признаком,</w:t>
      </w:r>
    </w:p>
    <w:p w:rsidR="00CB7CDE" w:rsidRDefault="00CB7CDE" w:rsidP="00CB7C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CDE">
        <w:rPr>
          <w:rFonts w:ascii="Times New Roman" w:hAnsi="Times New Roman" w:cs="Times New Roman"/>
          <w:position w:val="-6"/>
          <w:sz w:val="28"/>
          <w:szCs w:val="28"/>
        </w:rPr>
        <w:object w:dxaOrig="220" w:dyaOrig="240">
          <v:shape id="_x0000_i1080" type="#_x0000_t75" style="width:11.25pt;height:12pt" o:ole="">
            <v:imagedata r:id="rId118" o:title=""/>
          </v:shape>
          <o:OLEObject Type="Embed" ProgID="Equation.DSMT4" ShapeID="_x0000_i1080" DrawAspect="Content" ObjectID="_1524387587" r:id="rId119"/>
        </w:objec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CB7CDE">
        <w:rPr>
          <w:rFonts w:ascii="Times New Roman" w:hAnsi="Times New Roman" w:cs="Times New Roman"/>
          <w:sz w:val="28"/>
          <w:szCs w:val="28"/>
        </w:rPr>
        <w:t>количество единиц в выборке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7CDE" w:rsidRDefault="007C469F" w:rsidP="00CB7C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69F">
        <w:rPr>
          <w:rFonts w:ascii="Times New Roman" w:hAnsi="Times New Roman" w:cs="Times New Roman"/>
          <w:position w:val="-24"/>
          <w:sz w:val="28"/>
          <w:szCs w:val="28"/>
        </w:rPr>
        <w:object w:dxaOrig="1540" w:dyaOrig="639">
          <v:shape id="_x0000_i1081" type="#_x0000_t75" style="width:77.25pt;height:32.25pt" o:ole="">
            <v:imagedata r:id="rId120" o:title=""/>
          </v:shape>
          <o:OLEObject Type="Embed" ProgID="Equation.DSMT4" ShapeID="_x0000_i1081" DrawAspect="Content" ObjectID="_1524387588" r:id="rId121"/>
        </w:object>
      </w:r>
      <w:r>
        <w:rPr>
          <w:rFonts w:ascii="Times New Roman" w:hAnsi="Times New Roman" w:cs="Times New Roman"/>
          <w:sz w:val="28"/>
          <w:szCs w:val="28"/>
        </w:rPr>
        <w:t>, то есть 10%.</w:t>
      </w:r>
    </w:p>
    <w:p w:rsidR="007C469F" w:rsidRDefault="007C469F" w:rsidP="007C469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69F">
        <w:rPr>
          <w:rFonts w:ascii="Times New Roman" w:hAnsi="Times New Roman" w:cs="Times New Roman"/>
          <w:sz w:val="28"/>
          <w:szCs w:val="28"/>
        </w:rPr>
        <w:lastRenderedPageBreak/>
        <w:t>Предельная ошибка выборочной доли вычисляется по формуле:</w:t>
      </w:r>
    </w:p>
    <w:p w:rsidR="007C469F" w:rsidRDefault="007C469F" w:rsidP="007C469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69F">
        <w:rPr>
          <w:rFonts w:ascii="Times New Roman" w:hAnsi="Times New Roman" w:cs="Times New Roman"/>
          <w:position w:val="-12"/>
          <w:sz w:val="28"/>
          <w:szCs w:val="28"/>
        </w:rPr>
        <w:object w:dxaOrig="1100" w:dyaOrig="360">
          <v:shape id="_x0000_i1082" type="#_x0000_t75" style="width:54.75pt;height:18pt" o:ole="">
            <v:imagedata r:id="rId122" o:title=""/>
          </v:shape>
          <o:OLEObject Type="Embed" ProgID="Equation.DSMT4" ShapeID="_x0000_i1082" DrawAspect="Content" ObjectID="_1524387589" r:id="rId123"/>
        </w:object>
      </w:r>
      <w:r>
        <w:rPr>
          <w:rFonts w:ascii="Times New Roman" w:hAnsi="Times New Roman" w:cs="Times New Roman"/>
          <w:sz w:val="28"/>
          <w:szCs w:val="28"/>
        </w:rPr>
        <w:t>, где</w:t>
      </w:r>
    </w:p>
    <w:p w:rsidR="007C469F" w:rsidRDefault="007C469F" w:rsidP="007C469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69F">
        <w:rPr>
          <w:rFonts w:ascii="Times New Roman" w:hAnsi="Times New Roman" w:cs="Times New Roman"/>
          <w:position w:val="-26"/>
          <w:sz w:val="28"/>
          <w:szCs w:val="28"/>
          <w:lang w:val="en-US"/>
        </w:rPr>
        <w:object w:dxaOrig="2600" w:dyaOrig="720">
          <v:shape id="_x0000_i1083" type="#_x0000_t75" style="width:129.75pt;height:36pt" o:ole="">
            <v:imagedata r:id="rId124" o:title=""/>
          </v:shape>
          <o:OLEObject Type="Embed" ProgID="Equation.DSMT4" ShapeID="_x0000_i1083" DrawAspect="Content" ObjectID="_1524387590" r:id="rId125"/>
        </w:objec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7C469F" w:rsidRDefault="007C469F" w:rsidP="007C469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69F">
        <w:rPr>
          <w:rFonts w:ascii="Times New Roman" w:hAnsi="Times New Roman" w:cs="Times New Roman"/>
          <w:position w:val="-6"/>
          <w:sz w:val="28"/>
          <w:szCs w:val="28"/>
        </w:rPr>
        <w:object w:dxaOrig="160" w:dyaOrig="260">
          <v:shape id="_x0000_i1084" type="#_x0000_t75" style="width:8.25pt;height:12.75pt" o:ole="">
            <v:imagedata r:id="rId126" o:title=""/>
          </v:shape>
          <o:OLEObject Type="Embed" ProgID="Equation.DSMT4" ShapeID="_x0000_i1084" DrawAspect="Content" ObjectID="_1524387591" r:id="rId127"/>
        </w:object>
      </w:r>
      <w:r w:rsidRPr="00FA32B6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коэффициент доверия.</w:t>
      </w:r>
    </w:p>
    <w:p w:rsidR="007C469F" w:rsidRDefault="007C469F" w:rsidP="007C469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Учитывая, что </w:t>
      </w:r>
      <w:r w:rsidR="00FA32B6" w:rsidRPr="00FA32B6">
        <w:rPr>
          <w:rFonts w:ascii="Times New Roman" w:hAnsi="Times New Roman" w:cs="Times New Roman"/>
          <w:position w:val="-12"/>
          <w:sz w:val="28"/>
          <w:szCs w:val="28"/>
        </w:rPr>
        <w:object w:dxaOrig="1939" w:dyaOrig="360">
          <v:shape id="_x0000_i1085" type="#_x0000_t75" style="width:96.75pt;height:18pt" o:ole="">
            <v:imagedata r:id="rId128" o:title=""/>
          </v:shape>
          <o:OLEObject Type="Embed" ProgID="Equation.DSMT4" ShapeID="_x0000_i1085" DrawAspect="Content" ObjectID="_1524387592" r:id="rId129"/>
        </w:object>
      </w:r>
      <w:r w:rsidR="00FA32B6" w:rsidRPr="00136E8E">
        <w:rPr>
          <w:rFonts w:ascii="Times New Roman" w:hAnsi="Times New Roman" w:cs="Times New Roman"/>
          <w:sz w:val="28"/>
          <w:szCs w:val="28"/>
        </w:rPr>
        <w:t xml:space="preserve"> </w:t>
      </w:r>
      <w:r w:rsidR="00FA32B6" w:rsidRPr="00FA32B6">
        <w:rPr>
          <w:rFonts w:ascii="Times New Roman" w:hAnsi="Times New Roman" w:cs="Times New Roman"/>
          <w:position w:val="-10"/>
          <w:sz w:val="28"/>
          <w:szCs w:val="28"/>
          <w:lang w:val="en-US"/>
        </w:rPr>
        <w:object w:dxaOrig="639" w:dyaOrig="340">
          <v:shape id="_x0000_i1086" type="#_x0000_t75" style="width:32.25pt;height:17.25pt" o:ole="">
            <v:imagedata r:id="rId130" o:title=""/>
          </v:shape>
          <o:OLEObject Type="Embed" ProgID="Equation.DSMT4" ShapeID="_x0000_i1086" DrawAspect="Content" ObjectID="_1524387593" r:id="rId131"/>
        </w:object>
      </w:r>
      <w:r w:rsidR="00FA32B6" w:rsidRPr="00136E8E">
        <w:rPr>
          <w:rFonts w:ascii="Times New Roman" w:hAnsi="Times New Roman" w:cs="Times New Roman"/>
          <w:sz w:val="28"/>
          <w:szCs w:val="28"/>
        </w:rPr>
        <w:t xml:space="preserve"> </w:t>
      </w:r>
      <w:r w:rsidR="00FA32B6" w:rsidRPr="00FA32B6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1880" w:dyaOrig="620">
          <v:shape id="_x0000_i1087" type="#_x0000_t75" style="width:93.75pt;height:30.75pt" o:ole="">
            <v:imagedata r:id="rId132" o:title=""/>
          </v:shape>
          <o:OLEObject Type="Embed" ProgID="Equation.DSMT4" ShapeID="_x0000_i1087" DrawAspect="Content" ObjectID="_1524387594" r:id="rId133"/>
        </w:object>
      </w:r>
      <w:r w:rsidR="00FA32B6" w:rsidRPr="00136E8E">
        <w:rPr>
          <w:rFonts w:ascii="Times New Roman" w:hAnsi="Times New Roman" w:cs="Times New Roman"/>
          <w:sz w:val="28"/>
          <w:szCs w:val="28"/>
        </w:rPr>
        <w:t xml:space="preserve"> </w:t>
      </w:r>
      <w:r w:rsidR="00FA32B6">
        <w:rPr>
          <w:rFonts w:ascii="Times New Roman" w:hAnsi="Times New Roman" w:cs="Times New Roman"/>
          <w:sz w:val="28"/>
          <w:szCs w:val="28"/>
        </w:rPr>
        <w:t xml:space="preserve">тогда </w:t>
      </w:r>
      <w:r w:rsidR="00A05F3D" w:rsidRPr="00FA32B6">
        <w:rPr>
          <w:rFonts w:ascii="Times New Roman" w:hAnsi="Times New Roman" w:cs="Times New Roman"/>
          <w:position w:val="-26"/>
          <w:sz w:val="28"/>
          <w:szCs w:val="28"/>
        </w:rPr>
        <w:object w:dxaOrig="4320" w:dyaOrig="720">
          <v:shape id="_x0000_i1088" type="#_x0000_t75" style="width:3in;height:36pt" o:ole="">
            <v:imagedata r:id="rId134" o:title=""/>
          </v:shape>
          <o:OLEObject Type="Embed" ProgID="Equation.DSMT4" ShapeID="_x0000_i1088" DrawAspect="Content" ObjectID="_1524387595" r:id="rId135"/>
        </w:object>
      </w:r>
    </w:p>
    <w:p w:rsidR="00A05F3D" w:rsidRDefault="00A05F3D" w:rsidP="00A05F3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5F3D">
        <w:rPr>
          <w:rFonts w:ascii="Times New Roman" w:hAnsi="Times New Roman" w:cs="Times New Roman"/>
          <w:sz w:val="28"/>
          <w:szCs w:val="28"/>
        </w:rPr>
        <w:t xml:space="preserve">Найдем пределы, </w:t>
      </w:r>
      <w:r w:rsidRPr="00A05F3D">
        <w:rPr>
          <w:rFonts w:ascii="Times New Roman" w:hAnsi="Times New Roman" w:cs="Times New Roman"/>
          <w:color w:val="000000"/>
          <w:sz w:val="28"/>
          <w:szCs w:val="28"/>
        </w:rPr>
        <w:t xml:space="preserve">в которых находится генеральная доля нестандартной продукции: </w:t>
      </w:r>
    </w:p>
    <w:p w:rsidR="00970D62" w:rsidRDefault="006E733C" w:rsidP="00970D6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5F3D">
        <w:rPr>
          <w:rFonts w:ascii="Times New Roman" w:hAnsi="Times New Roman" w:cs="Times New Roman"/>
          <w:color w:val="000000"/>
          <w:position w:val="-6"/>
          <w:sz w:val="28"/>
          <w:szCs w:val="28"/>
        </w:rPr>
        <w:object w:dxaOrig="2079" w:dyaOrig="300">
          <v:shape id="_x0000_i1089" type="#_x0000_t75" style="width:104.25pt;height:15pt" o:ole="">
            <v:imagedata r:id="rId136" o:title=""/>
          </v:shape>
          <o:OLEObject Type="Embed" ProgID="Equation.DSMT4" ShapeID="_x0000_i1089" DrawAspect="Content" ObjectID="_1524387596" r:id="rId137"/>
        </w:object>
      </w:r>
      <w:r w:rsidR="00970D62">
        <w:rPr>
          <w:rFonts w:ascii="Times New Roman" w:hAnsi="Times New Roman" w:cs="Times New Roman"/>
          <w:color w:val="000000"/>
          <w:sz w:val="28"/>
          <w:szCs w:val="28"/>
        </w:rPr>
        <w:t xml:space="preserve"> 10%-3,1%=6,9%; 10%+3,1%=13,1%; следовательно, </w:t>
      </w:r>
      <w:r w:rsidR="00970D62" w:rsidRPr="00970D62">
        <w:rPr>
          <w:rFonts w:ascii="Times New Roman" w:hAnsi="Times New Roman" w:cs="Times New Roman"/>
          <w:color w:val="000000"/>
          <w:position w:val="-10"/>
          <w:sz w:val="28"/>
          <w:szCs w:val="28"/>
        </w:rPr>
        <w:object w:dxaOrig="2060" w:dyaOrig="340">
          <v:shape id="_x0000_i1090" type="#_x0000_t75" style="width:102.75pt;height:17.25pt" o:ole="">
            <v:imagedata r:id="rId138" o:title=""/>
          </v:shape>
          <o:OLEObject Type="Embed" ProgID="Equation.DSMT4" ShapeID="_x0000_i1090" DrawAspect="Content" ObjectID="_1524387597" r:id="rId139"/>
        </w:object>
      </w:r>
      <w:r w:rsidR="00970D6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70D62" w:rsidRPr="00970D62" w:rsidRDefault="00970D62" w:rsidP="00970D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70D62">
        <w:rPr>
          <w:rFonts w:ascii="Times New Roman" w:hAnsi="Times New Roman" w:cs="Times New Roman"/>
          <w:b/>
          <w:sz w:val="28"/>
          <w:szCs w:val="28"/>
          <w:u w:val="single"/>
        </w:rPr>
        <w:t>Вывод:</w:t>
      </w:r>
      <w:r w:rsidRPr="00970D6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970D62" w:rsidRDefault="00970D62" w:rsidP="00970D6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970D62">
        <w:rPr>
          <w:rFonts w:ascii="Times New Roman" w:hAnsi="Times New Roman" w:cs="Times New Roman"/>
          <w:sz w:val="28"/>
          <w:szCs w:val="28"/>
        </w:rPr>
        <w:t xml:space="preserve"> </w:t>
      </w:r>
      <w:r w:rsidRPr="00970D62">
        <w:rPr>
          <w:rFonts w:ascii="Times New Roman" w:hAnsi="Times New Roman" w:cs="Times New Roman"/>
          <w:color w:val="000000"/>
          <w:sz w:val="28"/>
          <w:szCs w:val="28"/>
        </w:rPr>
        <w:t>вероятностью 0,997 можно утверждать, что генеральная доля нестандартной продукции находится в пределах от 6,9% до 13,1%.</w:t>
      </w:r>
    </w:p>
    <w:p w:rsidR="00970D62" w:rsidRPr="00970D62" w:rsidRDefault="00970D62" w:rsidP="00970D6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970D62">
        <w:rPr>
          <w:b/>
          <w:bCs/>
          <w:sz w:val="28"/>
          <w:szCs w:val="28"/>
        </w:rPr>
        <w:t xml:space="preserve">ЗАДАЧА № 4 </w:t>
      </w:r>
    </w:p>
    <w:p w:rsidR="00970D62" w:rsidRDefault="00970D62" w:rsidP="00970D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D62">
        <w:rPr>
          <w:rFonts w:ascii="Times New Roman" w:hAnsi="Times New Roman" w:cs="Times New Roman"/>
          <w:sz w:val="28"/>
          <w:szCs w:val="28"/>
        </w:rPr>
        <w:t>Имеется следующая информация о товарообороте торгового предприятия за 2009–2013 годы: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711"/>
        <w:gridCol w:w="1527"/>
        <w:gridCol w:w="1526"/>
        <w:gridCol w:w="1527"/>
        <w:gridCol w:w="1527"/>
        <w:gridCol w:w="1527"/>
      </w:tblGrid>
      <w:tr w:rsidR="00970D62" w:rsidRPr="00970D62" w:rsidTr="00970D62">
        <w:trPr>
          <w:jc w:val="center"/>
        </w:trPr>
        <w:tc>
          <w:tcPr>
            <w:tcW w:w="1557" w:type="dxa"/>
            <w:vAlign w:val="center"/>
          </w:tcPr>
          <w:p w:rsidR="00970D62" w:rsidRPr="00970D62" w:rsidRDefault="00970D62" w:rsidP="00970D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Годы</w:t>
            </w:r>
          </w:p>
        </w:tc>
        <w:tc>
          <w:tcPr>
            <w:tcW w:w="1557" w:type="dxa"/>
            <w:vAlign w:val="center"/>
          </w:tcPr>
          <w:p w:rsidR="00970D62" w:rsidRPr="00970D62" w:rsidRDefault="00970D62" w:rsidP="00970D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557" w:type="dxa"/>
            <w:vAlign w:val="center"/>
          </w:tcPr>
          <w:p w:rsidR="00970D62" w:rsidRPr="00970D62" w:rsidRDefault="00970D62" w:rsidP="00970D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558" w:type="dxa"/>
            <w:vAlign w:val="center"/>
          </w:tcPr>
          <w:p w:rsidR="00970D62" w:rsidRPr="00970D62" w:rsidRDefault="00970D62" w:rsidP="00970D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558" w:type="dxa"/>
            <w:vAlign w:val="center"/>
          </w:tcPr>
          <w:p w:rsidR="00970D62" w:rsidRPr="00970D62" w:rsidRDefault="00970D62" w:rsidP="00970D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558" w:type="dxa"/>
            <w:vAlign w:val="center"/>
          </w:tcPr>
          <w:p w:rsidR="00970D62" w:rsidRPr="00970D62" w:rsidRDefault="00970D62" w:rsidP="00970D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</w:tr>
      <w:tr w:rsidR="00970D62" w:rsidRPr="00970D62" w:rsidTr="00970D62">
        <w:trPr>
          <w:jc w:val="center"/>
        </w:trPr>
        <w:tc>
          <w:tcPr>
            <w:tcW w:w="1557" w:type="dxa"/>
            <w:vAlign w:val="center"/>
          </w:tcPr>
          <w:p w:rsidR="00970D62" w:rsidRPr="00970D62" w:rsidRDefault="00970D62" w:rsidP="00970D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Товарооборот, (млн. руб.)</w:t>
            </w:r>
          </w:p>
        </w:tc>
        <w:tc>
          <w:tcPr>
            <w:tcW w:w="1557" w:type="dxa"/>
            <w:vAlign w:val="center"/>
          </w:tcPr>
          <w:p w:rsidR="00970D62" w:rsidRPr="00970D62" w:rsidRDefault="00970D62" w:rsidP="00970D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40,2</w:t>
            </w:r>
          </w:p>
        </w:tc>
        <w:tc>
          <w:tcPr>
            <w:tcW w:w="1557" w:type="dxa"/>
            <w:vAlign w:val="center"/>
          </w:tcPr>
          <w:p w:rsidR="00970D62" w:rsidRPr="00970D62" w:rsidRDefault="00970D62" w:rsidP="00970D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48,3</w:t>
            </w:r>
          </w:p>
        </w:tc>
        <w:tc>
          <w:tcPr>
            <w:tcW w:w="1558" w:type="dxa"/>
            <w:vAlign w:val="center"/>
          </w:tcPr>
          <w:p w:rsidR="00970D62" w:rsidRPr="00970D62" w:rsidRDefault="00970D62" w:rsidP="00970D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54,4</w:t>
            </w:r>
          </w:p>
        </w:tc>
        <w:tc>
          <w:tcPr>
            <w:tcW w:w="1558" w:type="dxa"/>
            <w:vAlign w:val="center"/>
          </w:tcPr>
          <w:p w:rsidR="00970D62" w:rsidRPr="00970D62" w:rsidRDefault="00970D62" w:rsidP="00970D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558" w:type="dxa"/>
            <w:vAlign w:val="center"/>
          </w:tcPr>
          <w:p w:rsidR="00970D62" w:rsidRPr="00970D62" w:rsidRDefault="00970D62" w:rsidP="00970D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64,8</w:t>
            </w:r>
          </w:p>
        </w:tc>
      </w:tr>
    </w:tbl>
    <w:p w:rsidR="00970D62" w:rsidRDefault="00970D62" w:rsidP="00970D6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70D62" w:rsidRPr="00970D62" w:rsidRDefault="00970D62" w:rsidP="00970D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0D62">
        <w:rPr>
          <w:rFonts w:ascii="Times New Roman" w:hAnsi="Times New Roman" w:cs="Times New Roman"/>
          <w:color w:val="000000"/>
          <w:sz w:val="28"/>
          <w:szCs w:val="28"/>
        </w:rPr>
        <w:t xml:space="preserve">1. Для анализа динамики товарооборота торгового предприятия в 2009–2013 гг. определите основные показатели динамики: </w:t>
      </w:r>
    </w:p>
    <w:p w:rsidR="00970D62" w:rsidRPr="00970D62" w:rsidRDefault="00970D62" w:rsidP="00970D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0D62">
        <w:rPr>
          <w:rFonts w:ascii="Times New Roman" w:hAnsi="Times New Roman" w:cs="Times New Roman"/>
          <w:color w:val="000000"/>
          <w:sz w:val="28"/>
          <w:szCs w:val="28"/>
        </w:rPr>
        <w:t xml:space="preserve">1.1. абсолютные приросты, темпы роста и темпы прироста (на цепной и базисной основе); </w:t>
      </w:r>
    </w:p>
    <w:p w:rsidR="00970D62" w:rsidRPr="00970D62" w:rsidRDefault="00970D62" w:rsidP="00970D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0D62">
        <w:rPr>
          <w:rFonts w:ascii="Times New Roman" w:hAnsi="Times New Roman" w:cs="Times New Roman"/>
          <w:color w:val="000000"/>
          <w:sz w:val="28"/>
          <w:szCs w:val="28"/>
        </w:rPr>
        <w:t xml:space="preserve">1.2. средние показатели динамики; </w:t>
      </w:r>
    </w:p>
    <w:p w:rsidR="00970D62" w:rsidRPr="00970D62" w:rsidRDefault="00970D62" w:rsidP="00970D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0D62">
        <w:rPr>
          <w:rFonts w:ascii="Times New Roman" w:hAnsi="Times New Roman" w:cs="Times New Roman"/>
          <w:color w:val="000000"/>
          <w:sz w:val="28"/>
          <w:szCs w:val="28"/>
        </w:rPr>
        <w:t xml:space="preserve">1.3. возможный размер товарооборота в 2008 году (используя средний абсолютный прирост); </w:t>
      </w:r>
    </w:p>
    <w:p w:rsidR="00970D62" w:rsidRPr="00970D62" w:rsidRDefault="00970D62" w:rsidP="00970D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0D6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Постройте график, характеризующий интенсивность динамики товарооборота. Полученные результаты оформите в виде статистической таблицы. </w:t>
      </w:r>
    </w:p>
    <w:p w:rsidR="00970D62" w:rsidRPr="00970D62" w:rsidRDefault="00970D62" w:rsidP="00970D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0D62">
        <w:rPr>
          <w:rFonts w:ascii="Times New Roman" w:hAnsi="Times New Roman" w:cs="Times New Roman"/>
          <w:color w:val="000000"/>
          <w:sz w:val="28"/>
          <w:szCs w:val="28"/>
        </w:rPr>
        <w:t xml:space="preserve">2. Произведите анализ общей тенденции развития товарооборота: </w:t>
      </w:r>
    </w:p>
    <w:p w:rsidR="00970D62" w:rsidRPr="00970D62" w:rsidRDefault="00970D62" w:rsidP="00970D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0D62">
        <w:rPr>
          <w:rFonts w:ascii="Times New Roman" w:hAnsi="Times New Roman" w:cs="Times New Roman"/>
          <w:color w:val="000000"/>
          <w:sz w:val="28"/>
          <w:szCs w:val="28"/>
        </w:rPr>
        <w:t xml:space="preserve">2.1. исходные и выровненные уровни ряда динамики нанесите на график и сделайте выводы; </w:t>
      </w:r>
    </w:p>
    <w:p w:rsidR="00970D62" w:rsidRPr="00970D62" w:rsidRDefault="00970D62" w:rsidP="00970D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0D62">
        <w:rPr>
          <w:rFonts w:ascii="Times New Roman" w:hAnsi="Times New Roman" w:cs="Times New Roman"/>
          <w:color w:val="000000"/>
          <w:sz w:val="28"/>
          <w:szCs w:val="28"/>
        </w:rPr>
        <w:t xml:space="preserve">2.1. используя построенную модель, произведите прогнозирование возможного размера товарооборота в 2016 г.; </w:t>
      </w:r>
    </w:p>
    <w:p w:rsidR="00970D62" w:rsidRDefault="00970D62" w:rsidP="00970D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0D62">
        <w:rPr>
          <w:rFonts w:ascii="Times New Roman" w:hAnsi="Times New Roman" w:cs="Times New Roman"/>
          <w:color w:val="000000"/>
          <w:sz w:val="28"/>
          <w:szCs w:val="28"/>
        </w:rPr>
        <w:t xml:space="preserve">2.1. сравните полученные результаты в пунктах 1.3. и 2.2. </w:t>
      </w:r>
    </w:p>
    <w:p w:rsidR="00970D62" w:rsidRDefault="00970D62" w:rsidP="00970D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70D62">
        <w:rPr>
          <w:rFonts w:ascii="Times New Roman" w:hAnsi="Times New Roman" w:cs="Times New Roman"/>
          <w:b/>
          <w:color w:val="000000"/>
          <w:sz w:val="28"/>
          <w:szCs w:val="28"/>
        </w:rPr>
        <w:t>Решение:</w:t>
      </w:r>
    </w:p>
    <w:p w:rsidR="00136E8E" w:rsidRDefault="00136E8E" w:rsidP="00136E8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6E8E">
        <w:rPr>
          <w:rFonts w:ascii="Times New Roman" w:hAnsi="Times New Roman" w:cs="Times New Roman"/>
          <w:color w:val="000000"/>
          <w:sz w:val="28"/>
          <w:szCs w:val="28"/>
        </w:rPr>
        <w:t>1. Расчет показателей динамики от года к году (цепные)</w:t>
      </w:r>
    </w:p>
    <w:p w:rsidR="00136E8E" w:rsidRDefault="00136E8E" w:rsidP="00136E8E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Таблица 6.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15"/>
        <w:gridCol w:w="1581"/>
        <w:gridCol w:w="1173"/>
        <w:gridCol w:w="1219"/>
        <w:gridCol w:w="1219"/>
        <w:gridCol w:w="1219"/>
        <w:gridCol w:w="1219"/>
      </w:tblGrid>
      <w:tr w:rsidR="00136E8E" w:rsidRPr="00136E8E" w:rsidTr="00136E8E">
        <w:tc>
          <w:tcPr>
            <w:tcW w:w="1335" w:type="dxa"/>
            <w:vAlign w:val="center"/>
          </w:tcPr>
          <w:p w:rsidR="00136E8E" w:rsidRPr="00136E8E" w:rsidRDefault="00136E8E" w:rsidP="00136E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35" w:type="dxa"/>
            <w:vAlign w:val="center"/>
          </w:tcPr>
          <w:p w:rsidR="00136E8E" w:rsidRPr="00136E8E" w:rsidRDefault="00136E8E" w:rsidP="00136E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Формула</w:t>
            </w:r>
          </w:p>
        </w:tc>
        <w:tc>
          <w:tcPr>
            <w:tcW w:w="1335" w:type="dxa"/>
            <w:vAlign w:val="center"/>
          </w:tcPr>
          <w:p w:rsidR="00136E8E" w:rsidRPr="00136E8E" w:rsidRDefault="00136E8E" w:rsidP="00136E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335" w:type="dxa"/>
            <w:vAlign w:val="center"/>
          </w:tcPr>
          <w:p w:rsidR="00136E8E" w:rsidRPr="00136E8E" w:rsidRDefault="00136E8E" w:rsidP="00136E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335" w:type="dxa"/>
            <w:vAlign w:val="center"/>
          </w:tcPr>
          <w:p w:rsidR="00136E8E" w:rsidRPr="00136E8E" w:rsidRDefault="00136E8E" w:rsidP="00136E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335" w:type="dxa"/>
            <w:vAlign w:val="center"/>
          </w:tcPr>
          <w:p w:rsidR="00136E8E" w:rsidRPr="00136E8E" w:rsidRDefault="00136E8E" w:rsidP="00136E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335" w:type="dxa"/>
            <w:vAlign w:val="center"/>
          </w:tcPr>
          <w:p w:rsidR="00136E8E" w:rsidRPr="00136E8E" w:rsidRDefault="00136E8E" w:rsidP="00136E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</w:tr>
      <w:tr w:rsidR="00136E8E" w:rsidRPr="00136E8E" w:rsidTr="003641E0">
        <w:tc>
          <w:tcPr>
            <w:tcW w:w="1335" w:type="dxa"/>
            <w:shd w:val="clear" w:color="auto" w:fill="BFBFBF" w:themeFill="background1" w:themeFillShade="BF"/>
            <w:vAlign w:val="center"/>
          </w:tcPr>
          <w:p w:rsidR="00136E8E" w:rsidRPr="00136E8E" w:rsidRDefault="00136E8E" w:rsidP="00136E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35" w:type="dxa"/>
            <w:shd w:val="clear" w:color="auto" w:fill="BFBFBF" w:themeFill="background1" w:themeFillShade="BF"/>
            <w:vAlign w:val="center"/>
          </w:tcPr>
          <w:p w:rsidR="00136E8E" w:rsidRPr="00136E8E" w:rsidRDefault="00136E8E" w:rsidP="00136E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35" w:type="dxa"/>
            <w:shd w:val="clear" w:color="auto" w:fill="BFBFBF" w:themeFill="background1" w:themeFillShade="BF"/>
            <w:vAlign w:val="center"/>
          </w:tcPr>
          <w:p w:rsidR="00136E8E" w:rsidRPr="00136E8E" w:rsidRDefault="00136E8E" w:rsidP="00136E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35" w:type="dxa"/>
            <w:shd w:val="clear" w:color="auto" w:fill="BFBFBF" w:themeFill="background1" w:themeFillShade="BF"/>
            <w:vAlign w:val="center"/>
          </w:tcPr>
          <w:p w:rsidR="00136E8E" w:rsidRPr="00136E8E" w:rsidRDefault="00136E8E" w:rsidP="00136E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35" w:type="dxa"/>
            <w:shd w:val="clear" w:color="auto" w:fill="BFBFBF" w:themeFill="background1" w:themeFillShade="BF"/>
            <w:vAlign w:val="center"/>
          </w:tcPr>
          <w:p w:rsidR="00136E8E" w:rsidRPr="00136E8E" w:rsidRDefault="00136E8E" w:rsidP="00136E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35" w:type="dxa"/>
            <w:shd w:val="clear" w:color="auto" w:fill="BFBFBF" w:themeFill="background1" w:themeFillShade="BF"/>
            <w:vAlign w:val="center"/>
          </w:tcPr>
          <w:p w:rsidR="00136E8E" w:rsidRPr="00136E8E" w:rsidRDefault="00136E8E" w:rsidP="00136E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35" w:type="dxa"/>
            <w:shd w:val="clear" w:color="auto" w:fill="BFBFBF" w:themeFill="background1" w:themeFillShade="BF"/>
            <w:vAlign w:val="center"/>
          </w:tcPr>
          <w:p w:rsidR="00136E8E" w:rsidRPr="00136E8E" w:rsidRDefault="00136E8E" w:rsidP="00136E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136E8E" w:rsidRPr="00136E8E" w:rsidTr="00136E8E">
        <w:tc>
          <w:tcPr>
            <w:tcW w:w="1335" w:type="dxa"/>
            <w:vAlign w:val="center"/>
          </w:tcPr>
          <w:p w:rsidR="00136E8E" w:rsidRPr="00136E8E" w:rsidRDefault="00136E8E" w:rsidP="00136E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Абсолютный прирост, млн. руб.</w:t>
            </w:r>
          </w:p>
        </w:tc>
        <w:tc>
          <w:tcPr>
            <w:tcW w:w="1335" w:type="dxa"/>
            <w:vAlign w:val="center"/>
          </w:tcPr>
          <w:p w:rsidR="00136E8E" w:rsidRPr="00136E8E" w:rsidRDefault="00136E8E" w:rsidP="00136E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36E8E">
              <w:rPr>
                <w:rFonts w:ascii="Times New Roman" w:hAnsi="Times New Roman" w:cs="Times New Roman"/>
                <w:color w:val="000000"/>
                <w:position w:val="-12"/>
                <w:sz w:val="24"/>
                <w:szCs w:val="24"/>
              </w:rPr>
              <w:object w:dxaOrig="1120" w:dyaOrig="360">
                <v:shape id="_x0000_i1091" type="#_x0000_t75" style="width:56.25pt;height:18pt" o:ole="">
                  <v:imagedata r:id="rId140" o:title=""/>
                </v:shape>
                <o:OLEObject Type="Embed" ProgID="Equation.DSMT4" ShapeID="_x0000_i1091" DrawAspect="Content" ObjectID="_1524387598" r:id="rId141"/>
              </w:object>
            </w:r>
          </w:p>
        </w:tc>
        <w:tc>
          <w:tcPr>
            <w:tcW w:w="1335" w:type="dxa"/>
            <w:vAlign w:val="center"/>
          </w:tcPr>
          <w:p w:rsidR="00136E8E" w:rsidRPr="00136E8E" w:rsidRDefault="003641E0" w:rsidP="00136E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5" w:type="dxa"/>
            <w:vAlign w:val="center"/>
          </w:tcPr>
          <w:p w:rsidR="00136E8E" w:rsidRPr="00136E8E" w:rsidRDefault="003641E0" w:rsidP="00136E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1335" w:type="dxa"/>
            <w:vAlign w:val="center"/>
          </w:tcPr>
          <w:p w:rsidR="00136E8E" w:rsidRPr="00136E8E" w:rsidRDefault="003641E0" w:rsidP="00136E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335" w:type="dxa"/>
            <w:vAlign w:val="center"/>
          </w:tcPr>
          <w:p w:rsidR="00136E8E" w:rsidRPr="00136E8E" w:rsidRDefault="003641E0" w:rsidP="00136E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  <w:tc>
          <w:tcPr>
            <w:tcW w:w="1335" w:type="dxa"/>
            <w:vAlign w:val="center"/>
          </w:tcPr>
          <w:p w:rsidR="00136E8E" w:rsidRPr="00136E8E" w:rsidRDefault="003641E0" w:rsidP="00136E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4,6</w:t>
            </w:r>
          </w:p>
        </w:tc>
      </w:tr>
      <w:tr w:rsidR="00136E8E" w:rsidRPr="00136E8E" w:rsidTr="00136E8E">
        <w:tc>
          <w:tcPr>
            <w:tcW w:w="1335" w:type="dxa"/>
            <w:vAlign w:val="center"/>
          </w:tcPr>
          <w:p w:rsidR="00136E8E" w:rsidRPr="00136E8E" w:rsidRDefault="00136E8E" w:rsidP="00136E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Коэффициент роста</w:t>
            </w:r>
          </w:p>
        </w:tc>
        <w:tc>
          <w:tcPr>
            <w:tcW w:w="1335" w:type="dxa"/>
            <w:vAlign w:val="center"/>
          </w:tcPr>
          <w:p w:rsidR="00136E8E" w:rsidRPr="00136E8E" w:rsidRDefault="00136E8E" w:rsidP="00136E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6E8E">
              <w:rPr>
                <w:rFonts w:ascii="Times New Roman" w:hAnsi="Times New Roman" w:cs="Times New Roman"/>
                <w:color w:val="000000"/>
                <w:position w:val="-30"/>
                <w:sz w:val="24"/>
                <w:szCs w:val="24"/>
              </w:rPr>
              <w:object w:dxaOrig="960" w:dyaOrig="700">
                <v:shape id="_x0000_i1092" type="#_x0000_t75" style="width:48pt;height:35.25pt" o:ole="">
                  <v:imagedata r:id="rId142" o:title=""/>
                </v:shape>
                <o:OLEObject Type="Embed" ProgID="Equation.DSMT4" ShapeID="_x0000_i1092" DrawAspect="Content" ObjectID="_1524387599" r:id="rId143"/>
              </w:object>
            </w:r>
          </w:p>
        </w:tc>
        <w:tc>
          <w:tcPr>
            <w:tcW w:w="1335" w:type="dxa"/>
            <w:vAlign w:val="center"/>
          </w:tcPr>
          <w:p w:rsidR="00136E8E" w:rsidRPr="00136E8E" w:rsidRDefault="003641E0" w:rsidP="00136E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5" w:type="dxa"/>
            <w:vAlign w:val="center"/>
          </w:tcPr>
          <w:p w:rsidR="00136E8E" w:rsidRPr="00136E8E" w:rsidRDefault="003641E0" w:rsidP="00136E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1,2015</w:t>
            </w:r>
          </w:p>
        </w:tc>
        <w:tc>
          <w:tcPr>
            <w:tcW w:w="1335" w:type="dxa"/>
            <w:vAlign w:val="center"/>
          </w:tcPr>
          <w:p w:rsidR="00136E8E" w:rsidRPr="00136E8E" w:rsidRDefault="003641E0" w:rsidP="00136E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1,1263</w:t>
            </w:r>
          </w:p>
        </w:tc>
        <w:tc>
          <w:tcPr>
            <w:tcW w:w="1335" w:type="dxa"/>
            <w:vAlign w:val="center"/>
          </w:tcPr>
          <w:p w:rsidR="00136E8E" w:rsidRPr="00136E8E" w:rsidRDefault="003641E0" w:rsidP="00136E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1,1066</w:t>
            </w:r>
          </w:p>
        </w:tc>
        <w:tc>
          <w:tcPr>
            <w:tcW w:w="1335" w:type="dxa"/>
            <w:vAlign w:val="center"/>
          </w:tcPr>
          <w:p w:rsidR="00136E8E" w:rsidRPr="00136E8E" w:rsidRDefault="003641E0" w:rsidP="00136E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1,0764</w:t>
            </w:r>
          </w:p>
        </w:tc>
      </w:tr>
      <w:tr w:rsidR="00136E8E" w:rsidRPr="00136E8E" w:rsidTr="00136E8E">
        <w:tc>
          <w:tcPr>
            <w:tcW w:w="1335" w:type="dxa"/>
            <w:vAlign w:val="center"/>
          </w:tcPr>
          <w:p w:rsidR="00136E8E" w:rsidRPr="00136E8E" w:rsidRDefault="00136E8E" w:rsidP="00136E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 роста, %</w:t>
            </w:r>
          </w:p>
        </w:tc>
        <w:tc>
          <w:tcPr>
            <w:tcW w:w="1335" w:type="dxa"/>
            <w:vAlign w:val="center"/>
          </w:tcPr>
          <w:p w:rsidR="00136E8E" w:rsidRPr="00136E8E" w:rsidRDefault="00F83D2B" w:rsidP="00136E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41E0">
              <w:rPr>
                <w:rFonts w:ascii="Times New Roman" w:hAnsi="Times New Roman" w:cs="Times New Roman"/>
                <w:color w:val="000000"/>
                <w:position w:val="-14"/>
                <w:sz w:val="24"/>
                <w:szCs w:val="24"/>
              </w:rPr>
              <w:object w:dxaOrig="1359" w:dyaOrig="380">
                <v:shape id="_x0000_i1093" type="#_x0000_t75" style="width:68.25pt;height:18.75pt" o:ole="">
                  <v:imagedata r:id="rId144" o:title=""/>
                </v:shape>
                <o:OLEObject Type="Embed" ProgID="Equation.DSMT4" ShapeID="_x0000_i1093" DrawAspect="Content" ObjectID="_1524387600" r:id="rId145"/>
              </w:object>
            </w:r>
          </w:p>
        </w:tc>
        <w:tc>
          <w:tcPr>
            <w:tcW w:w="1335" w:type="dxa"/>
            <w:vAlign w:val="center"/>
          </w:tcPr>
          <w:p w:rsidR="00136E8E" w:rsidRPr="00136E8E" w:rsidRDefault="003641E0" w:rsidP="00136E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5" w:type="dxa"/>
            <w:vAlign w:val="center"/>
          </w:tcPr>
          <w:p w:rsidR="00136E8E" w:rsidRPr="00136E8E" w:rsidRDefault="003641E0" w:rsidP="00136E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120,15</w:t>
            </w:r>
          </w:p>
        </w:tc>
        <w:tc>
          <w:tcPr>
            <w:tcW w:w="1335" w:type="dxa"/>
            <w:vAlign w:val="center"/>
          </w:tcPr>
          <w:p w:rsidR="00136E8E" w:rsidRPr="00136E8E" w:rsidRDefault="003641E0" w:rsidP="00136E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112,63</w:t>
            </w:r>
          </w:p>
        </w:tc>
        <w:tc>
          <w:tcPr>
            <w:tcW w:w="1335" w:type="dxa"/>
            <w:vAlign w:val="center"/>
          </w:tcPr>
          <w:p w:rsidR="00136E8E" w:rsidRPr="00136E8E" w:rsidRDefault="003641E0" w:rsidP="00136E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110,66</w:t>
            </w:r>
          </w:p>
        </w:tc>
        <w:tc>
          <w:tcPr>
            <w:tcW w:w="1335" w:type="dxa"/>
            <w:vAlign w:val="center"/>
          </w:tcPr>
          <w:p w:rsidR="00136E8E" w:rsidRPr="00136E8E" w:rsidRDefault="003641E0" w:rsidP="00136E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107,64</w:t>
            </w:r>
          </w:p>
        </w:tc>
      </w:tr>
      <w:tr w:rsidR="00136E8E" w:rsidRPr="00136E8E" w:rsidTr="00136E8E">
        <w:tc>
          <w:tcPr>
            <w:tcW w:w="1335" w:type="dxa"/>
            <w:vAlign w:val="center"/>
          </w:tcPr>
          <w:p w:rsidR="00136E8E" w:rsidRPr="00136E8E" w:rsidRDefault="00136E8E" w:rsidP="00136E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 прироста, %</w:t>
            </w:r>
          </w:p>
        </w:tc>
        <w:tc>
          <w:tcPr>
            <w:tcW w:w="1335" w:type="dxa"/>
            <w:vAlign w:val="center"/>
          </w:tcPr>
          <w:p w:rsidR="00136E8E" w:rsidRPr="00136E8E" w:rsidRDefault="003641E0" w:rsidP="00136E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41E0">
              <w:rPr>
                <w:rFonts w:ascii="Times New Roman" w:hAnsi="Times New Roman" w:cs="Times New Roman"/>
                <w:color w:val="000000"/>
                <w:position w:val="-14"/>
                <w:sz w:val="24"/>
                <w:szCs w:val="24"/>
              </w:rPr>
              <w:object w:dxaOrig="1340" w:dyaOrig="380">
                <v:shape id="_x0000_i1094" type="#_x0000_t75" style="width:66.75pt;height:18.75pt" o:ole="">
                  <v:imagedata r:id="rId146" o:title=""/>
                </v:shape>
                <o:OLEObject Type="Embed" ProgID="Equation.DSMT4" ShapeID="_x0000_i1094" DrawAspect="Content" ObjectID="_1524387601" r:id="rId147"/>
              </w:object>
            </w:r>
          </w:p>
        </w:tc>
        <w:tc>
          <w:tcPr>
            <w:tcW w:w="1335" w:type="dxa"/>
            <w:vAlign w:val="center"/>
          </w:tcPr>
          <w:p w:rsidR="00136E8E" w:rsidRPr="00136E8E" w:rsidRDefault="003641E0" w:rsidP="00136E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5" w:type="dxa"/>
            <w:vAlign w:val="center"/>
          </w:tcPr>
          <w:p w:rsidR="00136E8E" w:rsidRPr="00136E8E" w:rsidRDefault="003641E0" w:rsidP="00136E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20,15</w:t>
            </w:r>
          </w:p>
        </w:tc>
        <w:tc>
          <w:tcPr>
            <w:tcW w:w="1335" w:type="dxa"/>
            <w:vAlign w:val="center"/>
          </w:tcPr>
          <w:p w:rsidR="00136E8E" w:rsidRPr="00136E8E" w:rsidRDefault="003641E0" w:rsidP="00136E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12,63</w:t>
            </w:r>
          </w:p>
        </w:tc>
        <w:tc>
          <w:tcPr>
            <w:tcW w:w="1335" w:type="dxa"/>
            <w:vAlign w:val="center"/>
          </w:tcPr>
          <w:p w:rsidR="00136E8E" w:rsidRPr="00136E8E" w:rsidRDefault="003641E0" w:rsidP="00136E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10,66</w:t>
            </w:r>
          </w:p>
        </w:tc>
        <w:tc>
          <w:tcPr>
            <w:tcW w:w="1335" w:type="dxa"/>
            <w:vAlign w:val="center"/>
          </w:tcPr>
          <w:p w:rsidR="00136E8E" w:rsidRPr="00136E8E" w:rsidRDefault="003641E0" w:rsidP="00136E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7,64</w:t>
            </w:r>
          </w:p>
        </w:tc>
      </w:tr>
    </w:tbl>
    <w:p w:rsidR="00136E8E" w:rsidRDefault="00136E8E" w:rsidP="00136E8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641E0" w:rsidRDefault="003641E0" w:rsidP="003641E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41E0">
        <w:rPr>
          <w:rFonts w:ascii="Times New Roman" w:hAnsi="Times New Roman" w:cs="Times New Roman"/>
          <w:color w:val="000000"/>
          <w:sz w:val="28"/>
          <w:szCs w:val="28"/>
        </w:rPr>
        <w:t>Расчет показателей динамики от года к году (базисные)</w:t>
      </w:r>
    </w:p>
    <w:p w:rsidR="003641E0" w:rsidRDefault="003641E0" w:rsidP="003641E0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Таблица 7.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715"/>
        <w:gridCol w:w="1596"/>
        <w:gridCol w:w="1170"/>
        <w:gridCol w:w="1216"/>
        <w:gridCol w:w="1216"/>
        <w:gridCol w:w="1216"/>
        <w:gridCol w:w="1216"/>
      </w:tblGrid>
      <w:tr w:rsidR="00F83D2B" w:rsidRPr="003641E0" w:rsidTr="00F83D2B">
        <w:trPr>
          <w:jc w:val="center"/>
        </w:trPr>
        <w:tc>
          <w:tcPr>
            <w:tcW w:w="1335" w:type="dxa"/>
            <w:vAlign w:val="center"/>
          </w:tcPr>
          <w:p w:rsidR="003641E0" w:rsidRPr="003641E0" w:rsidRDefault="003641E0" w:rsidP="00F83D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35" w:type="dxa"/>
            <w:vAlign w:val="center"/>
          </w:tcPr>
          <w:p w:rsidR="003641E0" w:rsidRPr="003641E0" w:rsidRDefault="003641E0" w:rsidP="00F83D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Формула</w:t>
            </w:r>
          </w:p>
        </w:tc>
        <w:tc>
          <w:tcPr>
            <w:tcW w:w="1335" w:type="dxa"/>
            <w:vAlign w:val="center"/>
          </w:tcPr>
          <w:p w:rsidR="003641E0" w:rsidRPr="003641E0" w:rsidRDefault="003641E0" w:rsidP="00F83D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335" w:type="dxa"/>
            <w:vAlign w:val="center"/>
          </w:tcPr>
          <w:p w:rsidR="003641E0" w:rsidRPr="003641E0" w:rsidRDefault="003641E0" w:rsidP="00F83D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335" w:type="dxa"/>
            <w:vAlign w:val="center"/>
          </w:tcPr>
          <w:p w:rsidR="003641E0" w:rsidRPr="003641E0" w:rsidRDefault="003641E0" w:rsidP="00F83D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335" w:type="dxa"/>
            <w:vAlign w:val="center"/>
          </w:tcPr>
          <w:p w:rsidR="003641E0" w:rsidRPr="003641E0" w:rsidRDefault="003641E0" w:rsidP="00F83D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335" w:type="dxa"/>
            <w:vAlign w:val="center"/>
          </w:tcPr>
          <w:p w:rsidR="003641E0" w:rsidRPr="003641E0" w:rsidRDefault="003641E0" w:rsidP="00F83D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</w:tr>
      <w:tr w:rsidR="00F83D2B" w:rsidRPr="003641E0" w:rsidTr="00F83D2B">
        <w:trPr>
          <w:jc w:val="center"/>
        </w:trPr>
        <w:tc>
          <w:tcPr>
            <w:tcW w:w="1335" w:type="dxa"/>
            <w:shd w:val="clear" w:color="auto" w:fill="BFBFBF" w:themeFill="background1" w:themeFillShade="BF"/>
            <w:vAlign w:val="center"/>
          </w:tcPr>
          <w:p w:rsidR="003641E0" w:rsidRPr="003641E0" w:rsidRDefault="00F83D2B" w:rsidP="00F83D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35" w:type="dxa"/>
            <w:shd w:val="clear" w:color="auto" w:fill="BFBFBF" w:themeFill="background1" w:themeFillShade="BF"/>
            <w:vAlign w:val="center"/>
          </w:tcPr>
          <w:p w:rsidR="003641E0" w:rsidRPr="003641E0" w:rsidRDefault="00F83D2B" w:rsidP="00F83D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35" w:type="dxa"/>
            <w:shd w:val="clear" w:color="auto" w:fill="BFBFBF" w:themeFill="background1" w:themeFillShade="BF"/>
            <w:vAlign w:val="center"/>
          </w:tcPr>
          <w:p w:rsidR="003641E0" w:rsidRPr="003641E0" w:rsidRDefault="00F83D2B" w:rsidP="00F83D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35" w:type="dxa"/>
            <w:shd w:val="clear" w:color="auto" w:fill="BFBFBF" w:themeFill="background1" w:themeFillShade="BF"/>
            <w:vAlign w:val="center"/>
          </w:tcPr>
          <w:p w:rsidR="003641E0" w:rsidRPr="003641E0" w:rsidRDefault="00F83D2B" w:rsidP="00F83D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35" w:type="dxa"/>
            <w:shd w:val="clear" w:color="auto" w:fill="BFBFBF" w:themeFill="background1" w:themeFillShade="BF"/>
            <w:vAlign w:val="center"/>
          </w:tcPr>
          <w:p w:rsidR="003641E0" w:rsidRPr="003641E0" w:rsidRDefault="00F83D2B" w:rsidP="00F83D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35" w:type="dxa"/>
            <w:shd w:val="clear" w:color="auto" w:fill="BFBFBF" w:themeFill="background1" w:themeFillShade="BF"/>
            <w:vAlign w:val="center"/>
          </w:tcPr>
          <w:p w:rsidR="003641E0" w:rsidRPr="003641E0" w:rsidRDefault="00F83D2B" w:rsidP="00F83D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35" w:type="dxa"/>
            <w:shd w:val="clear" w:color="auto" w:fill="BFBFBF" w:themeFill="background1" w:themeFillShade="BF"/>
            <w:vAlign w:val="center"/>
          </w:tcPr>
          <w:p w:rsidR="003641E0" w:rsidRPr="003641E0" w:rsidRDefault="00F83D2B" w:rsidP="00F83D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F83D2B" w:rsidRPr="003641E0" w:rsidTr="00F83D2B">
        <w:trPr>
          <w:jc w:val="center"/>
        </w:trPr>
        <w:tc>
          <w:tcPr>
            <w:tcW w:w="1335" w:type="dxa"/>
            <w:vAlign w:val="center"/>
          </w:tcPr>
          <w:p w:rsidR="003641E0" w:rsidRPr="003641E0" w:rsidRDefault="00F83D2B" w:rsidP="00F83D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Абсолютный прирост, млн. руб.</w:t>
            </w:r>
          </w:p>
        </w:tc>
        <w:tc>
          <w:tcPr>
            <w:tcW w:w="1335" w:type="dxa"/>
            <w:vAlign w:val="center"/>
          </w:tcPr>
          <w:p w:rsidR="003641E0" w:rsidRPr="00F83D2B" w:rsidRDefault="00F83D2B" w:rsidP="00F83D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3D2B">
              <w:rPr>
                <w:rFonts w:ascii="Times New Roman" w:hAnsi="Times New Roman" w:cs="Times New Roman"/>
                <w:color w:val="000000"/>
                <w:position w:val="-12"/>
                <w:sz w:val="24"/>
                <w:szCs w:val="24"/>
              </w:rPr>
              <w:object w:dxaOrig="1060" w:dyaOrig="360">
                <v:shape id="_x0000_i1095" type="#_x0000_t75" style="width:53.25pt;height:18pt" o:ole="">
                  <v:imagedata r:id="rId148" o:title=""/>
                </v:shape>
                <o:OLEObject Type="Embed" ProgID="Equation.DSMT4" ShapeID="_x0000_i1095" DrawAspect="Content" ObjectID="_1524387602" r:id="rId149"/>
              </w:object>
            </w:r>
          </w:p>
        </w:tc>
        <w:tc>
          <w:tcPr>
            <w:tcW w:w="1335" w:type="dxa"/>
            <w:vAlign w:val="center"/>
          </w:tcPr>
          <w:p w:rsidR="003641E0" w:rsidRPr="003641E0" w:rsidRDefault="00F83D2B" w:rsidP="00F83D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35" w:type="dxa"/>
            <w:vAlign w:val="center"/>
          </w:tcPr>
          <w:p w:rsidR="003641E0" w:rsidRPr="003641E0" w:rsidRDefault="00F83D2B" w:rsidP="00F83D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1335" w:type="dxa"/>
            <w:vAlign w:val="center"/>
          </w:tcPr>
          <w:p w:rsidR="003641E0" w:rsidRPr="003641E0" w:rsidRDefault="00F83D2B" w:rsidP="00F83D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335" w:type="dxa"/>
            <w:vAlign w:val="center"/>
          </w:tcPr>
          <w:p w:rsidR="003641E0" w:rsidRPr="003641E0" w:rsidRDefault="00F83D2B" w:rsidP="00F83D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35" w:type="dxa"/>
            <w:vAlign w:val="center"/>
          </w:tcPr>
          <w:p w:rsidR="003641E0" w:rsidRPr="003641E0" w:rsidRDefault="00F83D2B" w:rsidP="00F83D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24,6</w:t>
            </w:r>
          </w:p>
        </w:tc>
      </w:tr>
      <w:tr w:rsidR="00F83D2B" w:rsidRPr="003641E0" w:rsidTr="00F83D2B">
        <w:trPr>
          <w:jc w:val="center"/>
        </w:trPr>
        <w:tc>
          <w:tcPr>
            <w:tcW w:w="1335" w:type="dxa"/>
            <w:vAlign w:val="center"/>
          </w:tcPr>
          <w:p w:rsidR="003641E0" w:rsidRPr="003641E0" w:rsidRDefault="00F83D2B" w:rsidP="00F83D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Коэффициент роста</w:t>
            </w:r>
          </w:p>
        </w:tc>
        <w:tc>
          <w:tcPr>
            <w:tcW w:w="1335" w:type="dxa"/>
            <w:vAlign w:val="center"/>
          </w:tcPr>
          <w:p w:rsidR="003641E0" w:rsidRPr="003641E0" w:rsidRDefault="00F83D2B" w:rsidP="00F83D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D2B">
              <w:rPr>
                <w:rFonts w:ascii="Times New Roman" w:hAnsi="Times New Roman" w:cs="Times New Roman"/>
                <w:color w:val="000000"/>
                <w:position w:val="-30"/>
                <w:sz w:val="24"/>
                <w:szCs w:val="24"/>
              </w:rPr>
              <w:object w:dxaOrig="920" w:dyaOrig="700">
                <v:shape id="_x0000_i1096" type="#_x0000_t75" style="width:45.75pt;height:35.25pt" o:ole="">
                  <v:imagedata r:id="rId150" o:title=""/>
                </v:shape>
                <o:OLEObject Type="Embed" ProgID="Equation.DSMT4" ShapeID="_x0000_i1096" DrawAspect="Content" ObjectID="_1524387603" r:id="rId151"/>
              </w:object>
            </w:r>
          </w:p>
        </w:tc>
        <w:tc>
          <w:tcPr>
            <w:tcW w:w="1335" w:type="dxa"/>
            <w:vAlign w:val="center"/>
          </w:tcPr>
          <w:p w:rsidR="003641E0" w:rsidRPr="003641E0" w:rsidRDefault="00F83D2B" w:rsidP="00F83D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335" w:type="dxa"/>
            <w:vAlign w:val="center"/>
          </w:tcPr>
          <w:p w:rsidR="003641E0" w:rsidRPr="003641E0" w:rsidRDefault="00F83D2B" w:rsidP="00F83D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1,2015</w:t>
            </w:r>
          </w:p>
        </w:tc>
        <w:tc>
          <w:tcPr>
            <w:tcW w:w="1335" w:type="dxa"/>
            <w:vAlign w:val="center"/>
          </w:tcPr>
          <w:p w:rsidR="003641E0" w:rsidRPr="003641E0" w:rsidRDefault="00F83D2B" w:rsidP="00F83D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1,3532</w:t>
            </w:r>
          </w:p>
        </w:tc>
        <w:tc>
          <w:tcPr>
            <w:tcW w:w="1335" w:type="dxa"/>
            <w:vAlign w:val="center"/>
          </w:tcPr>
          <w:p w:rsidR="003641E0" w:rsidRPr="003641E0" w:rsidRDefault="00F83D2B" w:rsidP="00F83D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1,4975</w:t>
            </w:r>
          </w:p>
        </w:tc>
        <w:tc>
          <w:tcPr>
            <w:tcW w:w="1335" w:type="dxa"/>
            <w:vAlign w:val="center"/>
          </w:tcPr>
          <w:p w:rsidR="003641E0" w:rsidRPr="003641E0" w:rsidRDefault="00F83D2B" w:rsidP="00F83D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1,6119</w:t>
            </w:r>
          </w:p>
        </w:tc>
      </w:tr>
      <w:tr w:rsidR="00F83D2B" w:rsidRPr="003641E0" w:rsidTr="00F83D2B">
        <w:trPr>
          <w:jc w:val="center"/>
        </w:trPr>
        <w:tc>
          <w:tcPr>
            <w:tcW w:w="1335" w:type="dxa"/>
            <w:vAlign w:val="center"/>
          </w:tcPr>
          <w:p w:rsidR="003641E0" w:rsidRPr="003641E0" w:rsidRDefault="00F83D2B" w:rsidP="00F83D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 роста, %</w:t>
            </w:r>
          </w:p>
        </w:tc>
        <w:tc>
          <w:tcPr>
            <w:tcW w:w="1335" w:type="dxa"/>
            <w:vAlign w:val="center"/>
          </w:tcPr>
          <w:p w:rsidR="003641E0" w:rsidRPr="003641E0" w:rsidRDefault="00F83D2B" w:rsidP="00F83D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D2B">
              <w:rPr>
                <w:rFonts w:ascii="Times New Roman" w:hAnsi="Times New Roman" w:cs="Times New Roman"/>
                <w:color w:val="000000"/>
                <w:position w:val="-14"/>
                <w:sz w:val="24"/>
                <w:szCs w:val="24"/>
              </w:rPr>
              <w:object w:dxaOrig="1380" w:dyaOrig="380">
                <v:shape id="_x0000_i1097" type="#_x0000_t75" style="width:69pt;height:18.75pt" o:ole="">
                  <v:imagedata r:id="rId152" o:title=""/>
                </v:shape>
                <o:OLEObject Type="Embed" ProgID="Equation.DSMT4" ShapeID="_x0000_i1097" DrawAspect="Content" ObjectID="_1524387604" r:id="rId153"/>
              </w:object>
            </w:r>
          </w:p>
        </w:tc>
        <w:tc>
          <w:tcPr>
            <w:tcW w:w="1335" w:type="dxa"/>
            <w:vAlign w:val="center"/>
          </w:tcPr>
          <w:p w:rsidR="003641E0" w:rsidRPr="003641E0" w:rsidRDefault="00F83D2B" w:rsidP="00F83D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35" w:type="dxa"/>
            <w:vAlign w:val="center"/>
          </w:tcPr>
          <w:p w:rsidR="003641E0" w:rsidRPr="003641E0" w:rsidRDefault="00F83D2B" w:rsidP="00F83D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120,15</w:t>
            </w:r>
          </w:p>
        </w:tc>
        <w:tc>
          <w:tcPr>
            <w:tcW w:w="1335" w:type="dxa"/>
            <w:vAlign w:val="center"/>
          </w:tcPr>
          <w:p w:rsidR="003641E0" w:rsidRPr="003641E0" w:rsidRDefault="00F83D2B" w:rsidP="00F83D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135,32</w:t>
            </w:r>
          </w:p>
        </w:tc>
        <w:tc>
          <w:tcPr>
            <w:tcW w:w="1335" w:type="dxa"/>
            <w:vAlign w:val="center"/>
          </w:tcPr>
          <w:p w:rsidR="003641E0" w:rsidRPr="003641E0" w:rsidRDefault="00F83D2B" w:rsidP="00F83D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149,75</w:t>
            </w:r>
          </w:p>
        </w:tc>
        <w:tc>
          <w:tcPr>
            <w:tcW w:w="1335" w:type="dxa"/>
            <w:vAlign w:val="center"/>
          </w:tcPr>
          <w:p w:rsidR="003641E0" w:rsidRPr="003641E0" w:rsidRDefault="00F83D2B" w:rsidP="00F83D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161,19</w:t>
            </w:r>
          </w:p>
        </w:tc>
      </w:tr>
      <w:tr w:rsidR="00F83D2B" w:rsidRPr="003641E0" w:rsidTr="00F83D2B">
        <w:trPr>
          <w:jc w:val="center"/>
        </w:trPr>
        <w:tc>
          <w:tcPr>
            <w:tcW w:w="1335" w:type="dxa"/>
            <w:vAlign w:val="center"/>
          </w:tcPr>
          <w:p w:rsidR="003641E0" w:rsidRPr="003641E0" w:rsidRDefault="00F83D2B" w:rsidP="00F83D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 прироста, %</w:t>
            </w:r>
          </w:p>
        </w:tc>
        <w:tc>
          <w:tcPr>
            <w:tcW w:w="1335" w:type="dxa"/>
            <w:vAlign w:val="center"/>
          </w:tcPr>
          <w:p w:rsidR="003641E0" w:rsidRPr="003641E0" w:rsidRDefault="00F83D2B" w:rsidP="00F83D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D2B">
              <w:rPr>
                <w:rFonts w:ascii="Times New Roman" w:hAnsi="Times New Roman" w:cs="Times New Roman"/>
                <w:color w:val="000000"/>
                <w:position w:val="-14"/>
                <w:sz w:val="24"/>
                <w:szCs w:val="24"/>
              </w:rPr>
              <w:object w:dxaOrig="1340" w:dyaOrig="380">
                <v:shape id="_x0000_i1098" type="#_x0000_t75" style="width:66.75pt;height:18.75pt" o:ole="">
                  <v:imagedata r:id="rId154" o:title=""/>
                </v:shape>
                <o:OLEObject Type="Embed" ProgID="Equation.DSMT4" ShapeID="_x0000_i1098" DrawAspect="Content" ObjectID="_1524387605" r:id="rId155"/>
              </w:object>
            </w:r>
          </w:p>
        </w:tc>
        <w:tc>
          <w:tcPr>
            <w:tcW w:w="1335" w:type="dxa"/>
            <w:vAlign w:val="center"/>
          </w:tcPr>
          <w:p w:rsidR="003641E0" w:rsidRPr="003641E0" w:rsidRDefault="00F83D2B" w:rsidP="00F83D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5" w:type="dxa"/>
            <w:vAlign w:val="center"/>
          </w:tcPr>
          <w:p w:rsidR="003641E0" w:rsidRPr="003641E0" w:rsidRDefault="00F83D2B" w:rsidP="00F83D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20,15</w:t>
            </w:r>
          </w:p>
        </w:tc>
        <w:tc>
          <w:tcPr>
            <w:tcW w:w="1335" w:type="dxa"/>
            <w:vAlign w:val="center"/>
          </w:tcPr>
          <w:p w:rsidR="003641E0" w:rsidRPr="003641E0" w:rsidRDefault="00F83D2B" w:rsidP="00F83D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35,32</w:t>
            </w:r>
          </w:p>
        </w:tc>
        <w:tc>
          <w:tcPr>
            <w:tcW w:w="1335" w:type="dxa"/>
            <w:vAlign w:val="center"/>
          </w:tcPr>
          <w:p w:rsidR="003641E0" w:rsidRPr="003641E0" w:rsidRDefault="00F83D2B" w:rsidP="00F83D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49,75</w:t>
            </w:r>
          </w:p>
        </w:tc>
        <w:tc>
          <w:tcPr>
            <w:tcW w:w="1335" w:type="dxa"/>
            <w:vAlign w:val="center"/>
          </w:tcPr>
          <w:p w:rsidR="003641E0" w:rsidRPr="003641E0" w:rsidRDefault="00F83D2B" w:rsidP="00F83D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61,19</w:t>
            </w:r>
          </w:p>
        </w:tc>
      </w:tr>
    </w:tbl>
    <w:p w:rsidR="003641E0" w:rsidRDefault="003641E0" w:rsidP="003641E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83D2B" w:rsidRDefault="00F83D2B" w:rsidP="00F83D2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3D2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Расчет средних показателей динамики </w:t>
      </w:r>
    </w:p>
    <w:p w:rsidR="00F83D2B" w:rsidRDefault="00F83D2B" w:rsidP="00F83D2B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Таблица 8.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080"/>
        <w:gridCol w:w="2293"/>
        <w:gridCol w:w="4972"/>
      </w:tblGrid>
      <w:tr w:rsidR="00F83D2B" w:rsidRPr="00F83D2B" w:rsidTr="00617251">
        <w:trPr>
          <w:jc w:val="center"/>
        </w:trPr>
        <w:tc>
          <w:tcPr>
            <w:tcW w:w="3115" w:type="dxa"/>
            <w:vAlign w:val="center"/>
          </w:tcPr>
          <w:p w:rsidR="00F83D2B" w:rsidRPr="00F83D2B" w:rsidRDefault="0039066A" w:rsidP="00617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3115" w:type="dxa"/>
            <w:vAlign w:val="center"/>
          </w:tcPr>
          <w:p w:rsidR="00F83D2B" w:rsidRPr="00F83D2B" w:rsidRDefault="0039066A" w:rsidP="00617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Формула</w:t>
            </w:r>
          </w:p>
        </w:tc>
        <w:tc>
          <w:tcPr>
            <w:tcW w:w="3115" w:type="dxa"/>
            <w:vAlign w:val="center"/>
          </w:tcPr>
          <w:p w:rsidR="00F83D2B" w:rsidRPr="00F83D2B" w:rsidRDefault="0039066A" w:rsidP="00617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</w:t>
            </w:r>
          </w:p>
        </w:tc>
      </w:tr>
      <w:tr w:rsidR="00F83D2B" w:rsidRPr="00F83D2B" w:rsidTr="00617251">
        <w:trPr>
          <w:jc w:val="center"/>
        </w:trPr>
        <w:tc>
          <w:tcPr>
            <w:tcW w:w="3115" w:type="dxa"/>
            <w:shd w:val="clear" w:color="auto" w:fill="BFBFBF" w:themeFill="background1" w:themeFillShade="BF"/>
            <w:vAlign w:val="center"/>
          </w:tcPr>
          <w:p w:rsidR="00F83D2B" w:rsidRPr="00F83D2B" w:rsidRDefault="0039066A" w:rsidP="00617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5" w:type="dxa"/>
            <w:shd w:val="clear" w:color="auto" w:fill="BFBFBF" w:themeFill="background1" w:themeFillShade="BF"/>
            <w:vAlign w:val="center"/>
          </w:tcPr>
          <w:p w:rsidR="00F83D2B" w:rsidRPr="00F83D2B" w:rsidRDefault="0039066A" w:rsidP="00617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15" w:type="dxa"/>
            <w:shd w:val="clear" w:color="auto" w:fill="BFBFBF" w:themeFill="background1" w:themeFillShade="BF"/>
            <w:vAlign w:val="center"/>
          </w:tcPr>
          <w:p w:rsidR="00F83D2B" w:rsidRPr="00F83D2B" w:rsidRDefault="0039066A" w:rsidP="00617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F83D2B" w:rsidRPr="00F83D2B" w:rsidTr="00617251">
        <w:trPr>
          <w:jc w:val="center"/>
        </w:trPr>
        <w:tc>
          <w:tcPr>
            <w:tcW w:w="3115" w:type="dxa"/>
            <w:vAlign w:val="center"/>
          </w:tcPr>
          <w:p w:rsidR="00F83D2B" w:rsidRPr="00F83D2B" w:rsidRDefault="0039066A" w:rsidP="00617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Средний абсолютный прирост, млн. руб.</w:t>
            </w:r>
          </w:p>
        </w:tc>
        <w:tc>
          <w:tcPr>
            <w:tcW w:w="3115" w:type="dxa"/>
            <w:vAlign w:val="center"/>
          </w:tcPr>
          <w:p w:rsidR="00F83D2B" w:rsidRPr="0039066A" w:rsidRDefault="0039066A" w:rsidP="00617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9066A">
              <w:rPr>
                <w:rFonts w:ascii="Times New Roman" w:hAnsi="Times New Roman" w:cs="Times New Roman"/>
                <w:color w:val="000000"/>
                <w:position w:val="-24"/>
                <w:sz w:val="24"/>
                <w:szCs w:val="24"/>
              </w:rPr>
              <w:object w:dxaOrig="880" w:dyaOrig="620">
                <v:shape id="_x0000_i1099" type="#_x0000_t75" style="width:44.25pt;height:30.75pt" o:ole="">
                  <v:imagedata r:id="rId156" o:title=""/>
                </v:shape>
                <o:OLEObject Type="Embed" ProgID="Equation.DSMT4" ShapeID="_x0000_i1099" DrawAspect="Content" ObjectID="_1524387606" r:id="rId157"/>
              </w:object>
            </w:r>
          </w:p>
        </w:tc>
        <w:tc>
          <w:tcPr>
            <w:tcW w:w="3115" w:type="dxa"/>
            <w:vAlign w:val="center"/>
          </w:tcPr>
          <w:p w:rsidR="00F83D2B" w:rsidRPr="00F83D2B" w:rsidRDefault="00617251" w:rsidP="00617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251">
              <w:rPr>
                <w:rFonts w:ascii="Times New Roman" w:hAnsi="Times New Roman" w:cs="Times New Roman"/>
                <w:color w:val="000000"/>
                <w:position w:val="-24"/>
                <w:sz w:val="24"/>
                <w:szCs w:val="24"/>
              </w:rPr>
              <w:object w:dxaOrig="3019" w:dyaOrig="620">
                <v:shape id="_x0000_i1100" type="#_x0000_t75" style="width:150.75pt;height:30.75pt" o:ole="">
                  <v:imagedata r:id="rId158" o:title=""/>
                </v:shape>
                <o:OLEObject Type="Embed" ProgID="Equation.DSMT4" ShapeID="_x0000_i1100" DrawAspect="Content" ObjectID="_1524387607" r:id="rId159"/>
              </w:object>
            </w:r>
          </w:p>
        </w:tc>
      </w:tr>
      <w:tr w:rsidR="00F83D2B" w:rsidRPr="00F83D2B" w:rsidTr="00617251">
        <w:trPr>
          <w:jc w:val="center"/>
        </w:trPr>
        <w:tc>
          <w:tcPr>
            <w:tcW w:w="3115" w:type="dxa"/>
            <w:vAlign w:val="center"/>
          </w:tcPr>
          <w:p w:rsidR="00F83D2B" w:rsidRPr="00F83D2B" w:rsidRDefault="0039066A" w:rsidP="00617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Средний коэффициент роста</w:t>
            </w:r>
          </w:p>
        </w:tc>
        <w:tc>
          <w:tcPr>
            <w:tcW w:w="3115" w:type="dxa"/>
            <w:vAlign w:val="center"/>
          </w:tcPr>
          <w:p w:rsidR="00F83D2B" w:rsidRPr="00F83D2B" w:rsidRDefault="0039066A" w:rsidP="00617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66A">
              <w:rPr>
                <w:rFonts w:ascii="Times New Roman" w:hAnsi="Times New Roman" w:cs="Times New Roman"/>
                <w:color w:val="000000"/>
                <w:position w:val="-24"/>
                <w:sz w:val="24"/>
                <w:szCs w:val="24"/>
              </w:rPr>
              <w:object w:dxaOrig="1660" w:dyaOrig="639">
                <v:shape id="_x0000_i1101" type="#_x0000_t75" style="width:83.25pt;height:32.25pt" o:ole="">
                  <v:imagedata r:id="rId160" o:title=""/>
                </v:shape>
                <o:OLEObject Type="Embed" ProgID="Equation.DSMT4" ShapeID="_x0000_i1101" DrawAspect="Content" ObjectID="_1524387608" r:id="rId161"/>
              </w:object>
            </w:r>
          </w:p>
        </w:tc>
        <w:tc>
          <w:tcPr>
            <w:tcW w:w="3115" w:type="dxa"/>
            <w:vAlign w:val="center"/>
          </w:tcPr>
          <w:p w:rsidR="00F83D2B" w:rsidRPr="00F83D2B" w:rsidRDefault="00617251" w:rsidP="00617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251">
              <w:rPr>
                <w:rFonts w:ascii="Times New Roman" w:hAnsi="Times New Roman" w:cs="Times New Roman"/>
                <w:color w:val="000000"/>
                <w:position w:val="-10"/>
                <w:sz w:val="24"/>
                <w:szCs w:val="24"/>
              </w:rPr>
              <w:object w:dxaOrig="4760" w:dyaOrig="380">
                <v:shape id="_x0000_i1102" type="#_x0000_t75" style="width:237.75pt;height:18.75pt" o:ole="">
                  <v:imagedata r:id="rId162" o:title=""/>
                </v:shape>
                <o:OLEObject Type="Embed" ProgID="Equation.DSMT4" ShapeID="_x0000_i1102" DrawAspect="Content" ObjectID="_1524387609" r:id="rId163"/>
              </w:object>
            </w:r>
          </w:p>
        </w:tc>
      </w:tr>
      <w:tr w:rsidR="00F83D2B" w:rsidRPr="00F83D2B" w:rsidTr="00617251">
        <w:trPr>
          <w:jc w:val="center"/>
        </w:trPr>
        <w:tc>
          <w:tcPr>
            <w:tcW w:w="3115" w:type="dxa"/>
            <w:vAlign w:val="center"/>
          </w:tcPr>
          <w:p w:rsidR="00F83D2B" w:rsidRPr="00F83D2B" w:rsidRDefault="0039066A" w:rsidP="00617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Средний темп роста</w:t>
            </w:r>
          </w:p>
        </w:tc>
        <w:tc>
          <w:tcPr>
            <w:tcW w:w="3115" w:type="dxa"/>
            <w:vAlign w:val="center"/>
          </w:tcPr>
          <w:p w:rsidR="00F83D2B" w:rsidRPr="00F83D2B" w:rsidRDefault="0039066A" w:rsidP="00617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66A">
              <w:rPr>
                <w:rFonts w:ascii="Times New Roman" w:hAnsi="Times New Roman" w:cs="Times New Roman"/>
                <w:color w:val="000000"/>
                <w:position w:val="-14"/>
                <w:sz w:val="24"/>
                <w:szCs w:val="24"/>
              </w:rPr>
              <w:object w:dxaOrig="1260" w:dyaOrig="420">
                <v:shape id="_x0000_i1103" type="#_x0000_t75" style="width:63pt;height:21pt" o:ole="">
                  <v:imagedata r:id="rId164" o:title=""/>
                </v:shape>
                <o:OLEObject Type="Embed" ProgID="Equation.DSMT4" ShapeID="_x0000_i1103" DrawAspect="Content" ObjectID="_1524387610" r:id="rId165"/>
              </w:object>
            </w:r>
          </w:p>
        </w:tc>
        <w:tc>
          <w:tcPr>
            <w:tcW w:w="3115" w:type="dxa"/>
            <w:vAlign w:val="center"/>
          </w:tcPr>
          <w:p w:rsidR="00F83D2B" w:rsidRPr="00F83D2B" w:rsidRDefault="00617251" w:rsidP="00617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251">
              <w:rPr>
                <w:rFonts w:ascii="Times New Roman" w:hAnsi="Times New Roman" w:cs="Times New Roman"/>
                <w:color w:val="000000"/>
                <w:position w:val="-10"/>
                <w:sz w:val="24"/>
                <w:szCs w:val="24"/>
              </w:rPr>
              <w:object w:dxaOrig="2620" w:dyaOrig="380">
                <v:shape id="_x0000_i1104" type="#_x0000_t75" style="width:131.25pt;height:18.75pt" o:ole="">
                  <v:imagedata r:id="rId166" o:title=""/>
                </v:shape>
                <o:OLEObject Type="Embed" ProgID="Equation.DSMT4" ShapeID="_x0000_i1104" DrawAspect="Content" ObjectID="_1524387611" r:id="rId167"/>
              </w:object>
            </w:r>
          </w:p>
        </w:tc>
      </w:tr>
      <w:tr w:rsidR="00F83D2B" w:rsidRPr="00F83D2B" w:rsidTr="00617251">
        <w:trPr>
          <w:jc w:val="center"/>
        </w:trPr>
        <w:tc>
          <w:tcPr>
            <w:tcW w:w="3115" w:type="dxa"/>
            <w:vAlign w:val="center"/>
          </w:tcPr>
          <w:p w:rsidR="00F83D2B" w:rsidRPr="00F83D2B" w:rsidRDefault="0039066A" w:rsidP="00617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Средний темп прироста, %</w:t>
            </w:r>
          </w:p>
        </w:tc>
        <w:tc>
          <w:tcPr>
            <w:tcW w:w="3115" w:type="dxa"/>
            <w:vAlign w:val="center"/>
          </w:tcPr>
          <w:p w:rsidR="00F83D2B" w:rsidRPr="00F83D2B" w:rsidRDefault="0039066A" w:rsidP="00617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66A">
              <w:rPr>
                <w:rFonts w:ascii="Times New Roman" w:hAnsi="Times New Roman" w:cs="Times New Roman"/>
                <w:color w:val="000000"/>
                <w:position w:val="-32"/>
                <w:sz w:val="24"/>
                <w:szCs w:val="24"/>
              </w:rPr>
              <w:object w:dxaOrig="1780" w:dyaOrig="760">
                <v:shape id="_x0000_i1105" type="#_x0000_t75" style="width:89.25pt;height:38.25pt" o:ole="">
                  <v:imagedata r:id="rId168" o:title=""/>
                </v:shape>
                <o:OLEObject Type="Embed" ProgID="Equation.DSMT4" ShapeID="_x0000_i1105" DrawAspect="Content" ObjectID="_1524387612" r:id="rId169"/>
              </w:object>
            </w:r>
          </w:p>
        </w:tc>
        <w:tc>
          <w:tcPr>
            <w:tcW w:w="3115" w:type="dxa"/>
            <w:vAlign w:val="center"/>
          </w:tcPr>
          <w:p w:rsidR="00F83D2B" w:rsidRPr="00F83D2B" w:rsidRDefault="00617251" w:rsidP="00617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251">
              <w:rPr>
                <w:rFonts w:ascii="Times New Roman" w:hAnsi="Times New Roman" w:cs="Times New Roman"/>
                <w:color w:val="000000"/>
                <w:position w:val="-10"/>
                <w:sz w:val="24"/>
                <w:szCs w:val="24"/>
              </w:rPr>
              <w:object w:dxaOrig="2520" w:dyaOrig="380">
                <v:shape id="_x0000_i1106" type="#_x0000_t75" style="width:126pt;height:18.75pt" o:ole="">
                  <v:imagedata r:id="rId170" o:title=""/>
                </v:shape>
                <o:OLEObject Type="Embed" ProgID="Equation.DSMT4" ShapeID="_x0000_i1106" DrawAspect="Content" ObjectID="_1524387613" r:id="rId171"/>
              </w:object>
            </w:r>
          </w:p>
        </w:tc>
      </w:tr>
    </w:tbl>
    <w:p w:rsidR="00136E8E" w:rsidRDefault="00136E8E" w:rsidP="0061725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17251" w:rsidRDefault="00617251" w:rsidP="0061725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7251">
        <w:rPr>
          <w:rFonts w:ascii="Times New Roman" w:hAnsi="Times New Roman" w:cs="Times New Roman"/>
          <w:sz w:val="28"/>
          <w:szCs w:val="28"/>
        </w:rPr>
        <w:t xml:space="preserve">Найдем </w:t>
      </w:r>
      <w:r w:rsidRPr="00617251">
        <w:rPr>
          <w:rFonts w:ascii="Times New Roman" w:hAnsi="Times New Roman" w:cs="Times New Roman"/>
          <w:color w:val="000000"/>
          <w:sz w:val="28"/>
          <w:szCs w:val="28"/>
        </w:rPr>
        <w:t>возможный размер товарооборота в 2008 году (используя средний абсолютный прирост):</w:t>
      </w:r>
    </w:p>
    <w:p w:rsidR="00617251" w:rsidRDefault="00617251" w:rsidP="0061725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7251">
        <w:rPr>
          <w:rFonts w:ascii="Times New Roman" w:hAnsi="Times New Roman" w:cs="Times New Roman"/>
          <w:color w:val="000000"/>
          <w:position w:val="-12"/>
          <w:sz w:val="28"/>
          <w:szCs w:val="28"/>
        </w:rPr>
        <w:object w:dxaOrig="4239" w:dyaOrig="420">
          <v:shape id="_x0000_i1107" type="#_x0000_t75" style="width:212.25pt;height:21pt" o:ole="">
            <v:imagedata r:id="rId172" o:title=""/>
          </v:shape>
          <o:OLEObject Type="Embed" ProgID="Equation.DSMT4" ShapeID="_x0000_i1107" DrawAspect="Content" ObjectID="_1524387614" r:id="rId173"/>
        </w:object>
      </w:r>
      <w:r w:rsidRPr="006172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млн. руб.</w:t>
      </w:r>
    </w:p>
    <w:p w:rsidR="00617251" w:rsidRDefault="00617251" w:rsidP="0061725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251">
        <w:rPr>
          <w:rFonts w:ascii="Times New Roman" w:hAnsi="Times New Roman" w:cs="Times New Roman"/>
          <w:sz w:val="28"/>
          <w:szCs w:val="28"/>
        </w:rPr>
        <w:t>Построим график, характеризующий интенсивность динамики:</w:t>
      </w:r>
    </w:p>
    <w:p w:rsidR="00617251" w:rsidRDefault="006E733C" w:rsidP="00617251">
      <w:pPr>
        <w:shd w:val="clear" w:color="auto" w:fill="FFFFFF"/>
        <w:jc w:val="center"/>
      </w:pPr>
      <w:r>
        <w:rPr>
          <w:noProof/>
          <w:lang w:eastAsia="ru-RU"/>
        </w:rPr>
        <w:drawing>
          <wp:inline distT="0" distB="0" distL="0" distR="0" wp14:anchorId="6D241787" wp14:editId="64C5BA6D">
            <wp:extent cx="4572000" cy="2743200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4"/>
              </a:graphicData>
            </a:graphic>
          </wp:inline>
        </w:drawing>
      </w:r>
    </w:p>
    <w:p w:rsidR="0028270B" w:rsidRDefault="0028270B" w:rsidP="00617251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28270B">
        <w:rPr>
          <w:rFonts w:ascii="Times New Roman" w:hAnsi="Times New Roman" w:cs="Times New Roman"/>
          <w:sz w:val="24"/>
          <w:szCs w:val="24"/>
        </w:rPr>
        <w:t xml:space="preserve">Рис. 3 </w:t>
      </w:r>
      <w:r w:rsidR="00931A06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рафик характеризующий интенсивность динамики.</w:t>
      </w:r>
    </w:p>
    <w:p w:rsidR="0028270B" w:rsidRDefault="0028270B" w:rsidP="0028270B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8270B" w:rsidRDefault="0028270B" w:rsidP="0028270B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8270B" w:rsidRDefault="0028270B" w:rsidP="0028270B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8270B" w:rsidRDefault="0028270B" w:rsidP="0028270B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8270B" w:rsidRDefault="0028270B" w:rsidP="0028270B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8270B">
        <w:rPr>
          <w:rFonts w:ascii="Times New Roman" w:hAnsi="Times New Roman" w:cs="Times New Roman"/>
          <w:sz w:val="28"/>
          <w:szCs w:val="28"/>
        </w:rPr>
        <w:lastRenderedPageBreak/>
        <w:t>Таблица 9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9359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992"/>
        <w:gridCol w:w="851"/>
        <w:gridCol w:w="850"/>
        <w:gridCol w:w="992"/>
        <w:gridCol w:w="993"/>
        <w:gridCol w:w="992"/>
        <w:gridCol w:w="992"/>
        <w:gridCol w:w="992"/>
        <w:gridCol w:w="859"/>
      </w:tblGrid>
      <w:tr w:rsidR="00B82801" w:rsidRPr="0028270B" w:rsidTr="00A36A0D">
        <w:trPr>
          <w:trHeight w:val="255"/>
          <w:jc w:val="center"/>
        </w:trPr>
        <w:tc>
          <w:tcPr>
            <w:tcW w:w="846" w:type="dxa"/>
            <w:vMerge w:val="restart"/>
            <w:textDirection w:val="btLr"/>
            <w:vAlign w:val="center"/>
          </w:tcPr>
          <w:p w:rsidR="0028270B" w:rsidRPr="0028270B" w:rsidRDefault="0028270B" w:rsidP="00B8280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992" w:type="dxa"/>
            <w:vMerge w:val="restart"/>
            <w:vAlign w:val="center"/>
          </w:tcPr>
          <w:p w:rsidR="0028270B" w:rsidRPr="0028270B" w:rsidRDefault="0028270B" w:rsidP="00B82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Товарооборот, (млн. руб.)</w:t>
            </w:r>
          </w:p>
        </w:tc>
        <w:tc>
          <w:tcPr>
            <w:tcW w:w="1701" w:type="dxa"/>
            <w:gridSpan w:val="2"/>
            <w:vAlign w:val="center"/>
          </w:tcPr>
          <w:p w:rsidR="0028270B" w:rsidRPr="0028270B" w:rsidRDefault="0028270B" w:rsidP="00B82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Абсолютный прирост, млн. руб.</w:t>
            </w:r>
          </w:p>
        </w:tc>
        <w:tc>
          <w:tcPr>
            <w:tcW w:w="1985" w:type="dxa"/>
            <w:gridSpan w:val="2"/>
            <w:vAlign w:val="center"/>
          </w:tcPr>
          <w:p w:rsidR="0028270B" w:rsidRPr="0028270B" w:rsidRDefault="0028270B" w:rsidP="00B82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 роста</w:t>
            </w:r>
          </w:p>
        </w:tc>
        <w:tc>
          <w:tcPr>
            <w:tcW w:w="1984" w:type="dxa"/>
            <w:gridSpan w:val="2"/>
            <w:vAlign w:val="center"/>
          </w:tcPr>
          <w:p w:rsidR="0028270B" w:rsidRPr="0028270B" w:rsidRDefault="0028270B" w:rsidP="00B82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 роста, %</w:t>
            </w:r>
          </w:p>
        </w:tc>
        <w:tc>
          <w:tcPr>
            <w:tcW w:w="1851" w:type="dxa"/>
            <w:gridSpan w:val="2"/>
            <w:vAlign w:val="center"/>
          </w:tcPr>
          <w:p w:rsidR="0028270B" w:rsidRPr="0028270B" w:rsidRDefault="0028270B" w:rsidP="00B82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 прироста, %</w:t>
            </w:r>
          </w:p>
        </w:tc>
      </w:tr>
      <w:tr w:rsidR="00B82801" w:rsidRPr="0028270B" w:rsidTr="00A36A0D">
        <w:trPr>
          <w:trHeight w:val="285"/>
          <w:jc w:val="center"/>
        </w:trPr>
        <w:tc>
          <w:tcPr>
            <w:tcW w:w="846" w:type="dxa"/>
            <w:vMerge/>
            <w:vAlign w:val="center"/>
          </w:tcPr>
          <w:p w:rsidR="0028270B" w:rsidRDefault="0028270B" w:rsidP="00B82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28270B" w:rsidRDefault="0028270B" w:rsidP="00B82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8270B" w:rsidRPr="0028270B" w:rsidRDefault="0028270B" w:rsidP="00B82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Базисный</w:t>
            </w:r>
          </w:p>
        </w:tc>
        <w:tc>
          <w:tcPr>
            <w:tcW w:w="850" w:type="dxa"/>
            <w:vAlign w:val="center"/>
          </w:tcPr>
          <w:p w:rsidR="0028270B" w:rsidRPr="0028270B" w:rsidRDefault="0028270B" w:rsidP="00B82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Цепной</w:t>
            </w:r>
          </w:p>
        </w:tc>
        <w:tc>
          <w:tcPr>
            <w:tcW w:w="992" w:type="dxa"/>
            <w:vAlign w:val="center"/>
          </w:tcPr>
          <w:p w:rsidR="0028270B" w:rsidRPr="0028270B" w:rsidRDefault="0028270B" w:rsidP="00B82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Базисный</w:t>
            </w:r>
          </w:p>
        </w:tc>
        <w:tc>
          <w:tcPr>
            <w:tcW w:w="993" w:type="dxa"/>
            <w:vAlign w:val="center"/>
          </w:tcPr>
          <w:p w:rsidR="0028270B" w:rsidRPr="0028270B" w:rsidRDefault="0028270B" w:rsidP="00B82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Цепной</w:t>
            </w:r>
          </w:p>
        </w:tc>
        <w:tc>
          <w:tcPr>
            <w:tcW w:w="992" w:type="dxa"/>
            <w:vAlign w:val="center"/>
          </w:tcPr>
          <w:p w:rsidR="0028270B" w:rsidRPr="0028270B" w:rsidRDefault="0028270B" w:rsidP="00B82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Базисный</w:t>
            </w:r>
          </w:p>
        </w:tc>
        <w:tc>
          <w:tcPr>
            <w:tcW w:w="992" w:type="dxa"/>
            <w:vAlign w:val="center"/>
          </w:tcPr>
          <w:p w:rsidR="0028270B" w:rsidRPr="0028270B" w:rsidRDefault="00B82801" w:rsidP="00B82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Цепной</w:t>
            </w:r>
          </w:p>
        </w:tc>
        <w:tc>
          <w:tcPr>
            <w:tcW w:w="992" w:type="dxa"/>
            <w:vAlign w:val="center"/>
          </w:tcPr>
          <w:p w:rsidR="0028270B" w:rsidRPr="0028270B" w:rsidRDefault="00B82801" w:rsidP="00B82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Базисный</w:t>
            </w:r>
          </w:p>
        </w:tc>
        <w:tc>
          <w:tcPr>
            <w:tcW w:w="859" w:type="dxa"/>
            <w:vAlign w:val="center"/>
          </w:tcPr>
          <w:p w:rsidR="0028270B" w:rsidRPr="0028270B" w:rsidRDefault="00B82801" w:rsidP="00B82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Цепной</w:t>
            </w:r>
          </w:p>
        </w:tc>
      </w:tr>
      <w:tr w:rsidR="00B82801" w:rsidRPr="0028270B" w:rsidTr="00A36A0D">
        <w:trPr>
          <w:jc w:val="center"/>
        </w:trPr>
        <w:tc>
          <w:tcPr>
            <w:tcW w:w="846" w:type="dxa"/>
            <w:shd w:val="clear" w:color="auto" w:fill="BFBFBF" w:themeFill="background1" w:themeFillShade="BF"/>
          </w:tcPr>
          <w:p w:rsidR="0028270B" w:rsidRPr="0028270B" w:rsidRDefault="00B82801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:rsidR="0028270B" w:rsidRPr="0028270B" w:rsidRDefault="00B82801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28270B" w:rsidRPr="0028270B" w:rsidRDefault="00B82801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:rsidR="0028270B" w:rsidRPr="0028270B" w:rsidRDefault="00B82801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:rsidR="0028270B" w:rsidRPr="0028270B" w:rsidRDefault="00B82801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:rsidR="0028270B" w:rsidRPr="0028270B" w:rsidRDefault="00B82801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:rsidR="0028270B" w:rsidRPr="0028270B" w:rsidRDefault="00B82801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:rsidR="0028270B" w:rsidRPr="0028270B" w:rsidRDefault="00B82801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:rsidR="0028270B" w:rsidRPr="0028270B" w:rsidRDefault="00B82801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9" w:type="dxa"/>
            <w:shd w:val="clear" w:color="auto" w:fill="BFBFBF" w:themeFill="background1" w:themeFillShade="BF"/>
          </w:tcPr>
          <w:p w:rsidR="0028270B" w:rsidRPr="0028270B" w:rsidRDefault="00B82801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82801" w:rsidRPr="0028270B" w:rsidTr="00A36A0D">
        <w:trPr>
          <w:jc w:val="center"/>
        </w:trPr>
        <w:tc>
          <w:tcPr>
            <w:tcW w:w="846" w:type="dxa"/>
          </w:tcPr>
          <w:p w:rsidR="0028270B" w:rsidRPr="0028270B" w:rsidRDefault="00B82801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992" w:type="dxa"/>
          </w:tcPr>
          <w:p w:rsidR="0028270B" w:rsidRPr="0028270B" w:rsidRDefault="00B82801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40,2</w:t>
            </w:r>
          </w:p>
        </w:tc>
        <w:tc>
          <w:tcPr>
            <w:tcW w:w="851" w:type="dxa"/>
          </w:tcPr>
          <w:p w:rsidR="0028270B" w:rsidRPr="0028270B" w:rsidRDefault="00B82801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28270B" w:rsidRPr="0028270B" w:rsidRDefault="00A36A0D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8270B" w:rsidRPr="0028270B" w:rsidRDefault="00A36A0D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28270B" w:rsidRPr="0028270B" w:rsidRDefault="00A36A0D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8270B" w:rsidRPr="0028270B" w:rsidRDefault="00A36A0D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28270B" w:rsidRPr="0028270B" w:rsidRDefault="00A36A0D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8270B" w:rsidRPr="0028270B" w:rsidRDefault="00A36A0D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9" w:type="dxa"/>
          </w:tcPr>
          <w:p w:rsidR="0028270B" w:rsidRPr="0028270B" w:rsidRDefault="00A36A0D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82801" w:rsidRPr="0028270B" w:rsidTr="00A36A0D">
        <w:trPr>
          <w:jc w:val="center"/>
        </w:trPr>
        <w:tc>
          <w:tcPr>
            <w:tcW w:w="846" w:type="dxa"/>
          </w:tcPr>
          <w:p w:rsidR="0028270B" w:rsidRPr="0028270B" w:rsidRDefault="00B82801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992" w:type="dxa"/>
          </w:tcPr>
          <w:p w:rsidR="0028270B" w:rsidRPr="0028270B" w:rsidRDefault="00B82801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48,3</w:t>
            </w:r>
          </w:p>
        </w:tc>
        <w:tc>
          <w:tcPr>
            <w:tcW w:w="851" w:type="dxa"/>
          </w:tcPr>
          <w:p w:rsidR="0028270B" w:rsidRPr="0028270B" w:rsidRDefault="00A36A0D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850" w:type="dxa"/>
          </w:tcPr>
          <w:p w:rsidR="0028270B" w:rsidRPr="0028270B" w:rsidRDefault="00A36A0D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992" w:type="dxa"/>
          </w:tcPr>
          <w:p w:rsidR="0028270B" w:rsidRPr="0028270B" w:rsidRDefault="00A36A0D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1,2015</w:t>
            </w:r>
          </w:p>
        </w:tc>
        <w:tc>
          <w:tcPr>
            <w:tcW w:w="993" w:type="dxa"/>
          </w:tcPr>
          <w:p w:rsidR="0028270B" w:rsidRPr="0028270B" w:rsidRDefault="00A36A0D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1,2015</w:t>
            </w:r>
          </w:p>
        </w:tc>
        <w:tc>
          <w:tcPr>
            <w:tcW w:w="992" w:type="dxa"/>
          </w:tcPr>
          <w:p w:rsidR="0028270B" w:rsidRPr="0028270B" w:rsidRDefault="00A36A0D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120,15</w:t>
            </w:r>
          </w:p>
        </w:tc>
        <w:tc>
          <w:tcPr>
            <w:tcW w:w="992" w:type="dxa"/>
          </w:tcPr>
          <w:p w:rsidR="0028270B" w:rsidRPr="0028270B" w:rsidRDefault="00A36A0D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120,15</w:t>
            </w:r>
          </w:p>
        </w:tc>
        <w:tc>
          <w:tcPr>
            <w:tcW w:w="992" w:type="dxa"/>
          </w:tcPr>
          <w:p w:rsidR="0028270B" w:rsidRPr="0028270B" w:rsidRDefault="00A36A0D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20,15</w:t>
            </w:r>
          </w:p>
        </w:tc>
        <w:tc>
          <w:tcPr>
            <w:tcW w:w="859" w:type="dxa"/>
          </w:tcPr>
          <w:p w:rsidR="0028270B" w:rsidRPr="0028270B" w:rsidRDefault="00A36A0D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20,15</w:t>
            </w:r>
          </w:p>
        </w:tc>
      </w:tr>
      <w:tr w:rsidR="00B82801" w:rsidRPr="0028270B" w:rsidTr="00A36A0D">
        <w:trPr>
          <w:jc w:val="center"/>
        </w:trPr>
        <w:tc>
          <w:tcPr>
            <w:tcW w:w="846" w:type="dxa"/>
          </w:tcPr>
          <w:p w:rsidR="0028270B" w:rsidRPr="0028270B" w:rsidRDefault="00B82801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992" w:type="dxa"/>
          </w:tcPr>
          <w:p w:rsidR="0028270B" w:rsidRPr="0028270B" w:rsidRDefault="00B82801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54,4</w:t>
            </w:r>
          </w:p>
        </w:tc>
        <w:tc>
          <w:tcPr>
            <w:tcW w:w="851" w:type="dxa"/>
          </w:tcPr>
          <w:p w:rsidR="0028270B" w:rsidRPr="0028270B" w:rsidRDefault="00A36A0D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850" w:type="dxa"/>
          </w:tcPr>
          <w:p w:rsidR="0028270B" w:rsidRPr="0028270B" w:rsidRDefault="00A36A0D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992" w:type="dxa"/>
          </w:tcPr>
          <w:p w:rsidR="0028270B" w:rsidRPr="0028270B" w:rsidRDefault="00A36A0D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1,3532</w:t>
            </w:r>
          </w:p>
        </w:tc>
        <w:tc>
          <w:tcPr>
            <w:tcW w:w="993" w:type="dxa"/>
          </w:tcPr>
          <w:p w:rsidR="0028270B" w:rsidRPr="0028270B" w:rsidRDefault="00A36A0D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1,1263</w:t>
            </w:r>
          </w:p>
        </w:tc>
        <w:tc>
          <w:tcPr>
            <w:tcW w:w="992" w:type="dxa"/>
          </w:tcPr>
          <w:p w:rsidR="0028270B" w:rsidRPr="0028270B" w:rsidRDefault="00A36A0D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135,32</w:t>
            </w:r>
          </w:p>
        </w:tc>
        <w:tc>
          <w:tcPr>
            <w:tcW w:w="992" w:type="dxa"/>
          </w:tcPr>
          <w:p w:rsidR="0028270B" w:rsidRPr="0028270B" w:rsidRDefault="00A36A0D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112,63</w:t>
            </w:r>
          </w:p>
        </w:tc>
        <w:tc>
          <w:tcPr>
            <w:tcW w:w="992" w:type="dxa"/>
          </w:tcPr>
          <w:p w:rsidR="0028270B" w:rsidRPr="0028270B" w:rsidRDefault="00A36A0D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35,32</w:t>
            </w:r>
          </w:p>
        </w:tc>
        <w:tc>
          <w:tcPr>
            <w:tcW w:w="859" w:type="dxa"/>
          </w:tcPr>
          <w:p w:rsidR="0028270B" w:rsidRPr="0028270B" w:rsidRDefault="00A36A0D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12,63</w:t>
            </w:r>
          </w:p>
        </w:tc>
      </w:tr>
      <w:tr w:rsidR="00B82801" w:rsidRPr="0028270B" w:rsidTr="00A36A0D">
        <w:trPr>
          <w:jc w:val="center"/>
        </w:trPr>
        <w:tc>
          <w:tcPr>
            <w:tcW w:w="846" w:type="dxa"/>
          </w:tcPr>
          <w:p w:rsidR="0028270B" w:rsidRPr="0028270B" w:rsidRDefault="00B82801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992" w:type="dxa"/>
          </w:tcPr>
          <w:p w:rsidR="0028270B" w:rsidRPr="0028270B" w:rsidRDefault="00B82801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60,2</w:t>
            </w:r>
          </w:p>
        </w:tc>
        <w:tc>
          <w:tcPr>
            <w:tcW w:w="851" w:type="dxa"/>
          </w:tcPr>
          <w:p w:rsidR="0028270B" w:rsidRPr="0028270B" w:rsidRDefault="00A36A0D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850" w:type="dxa"/>
          </w:tcPr>
          <w:p w:rsidR="0028270B" w:rsidRPr="0028270B" w:rsidRDefault="00A36A0D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992" w:type="dxa"/>
          </w:tcPr>
          <w:p w:rsidR="0028270B" w:rsidRPr="0028270B" w:rsidRDefault="00A36A0D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1,4975</w:t>
            </w:r>
          </w:p>
        </w:tc>
        <w:tc>
          <w:tcPr>
            <w:tcW w:w="993" w:type="dxa"/>
          </w:tcPr>
          <w:p w:rsidR="0028270B" w:rsidRPr="0028270B" w:rsidRDefault="00A36A0D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1,1066</w:t>
            </w:r>
          </w:p>
        </w:tc>
        <w:tc>
          <w:tcPr>
            <w:tcW w:w="992" w:type="dxa"/>
          </w:tcPr>
          <w:p w:rsidR="0028270B" w:rsidRPr="0028270B" w:rsidRDefault="00A36A0D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149,75</w:t>
            </w:r>
          </w:p>
        </w:tc>
        <w:tc>
          <w:tcPr>
            <w:tcW w:w="992" w:type="dxa"/>
          </w:tcPr>
          <w:p w:rsidR="0028270B" w:rsidRPr="0028270B" w:rsidRDefault="00A36A0D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110,66</w:t>
            </w:r>
          </w:p>
        </w:tc>
        <w:tc>
          <w:tcPr>
            <w:tcW w:w="992" w:type="dxa"/>
          </w:tcPr>
          <w:p w:rsidR="0028270B" w:rsidRPr="0028270B" w:rsidRDefault="00A36A0D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49,75</w:t>
            </w:r>
          </w:p>
        </w:tc>
        <w:tc>
          <w:tcPr>
            <w:tcW w:w="859" w:type="dxa"/>
          </w:tcPr>
          <w:p w:rsidR="0028270B" w:rsidRPr="0028270B" w:rsidRDefault="00A36A0D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10,66</w:t>
            </w:r>
          </w:p>
        </w:tc>
      </w:tr>
      <w:tr w:rsidR="00B82801" w:rsidRPr="0028270B" w:rsidTr="00A36A0D">
        <w:trPr>
          <w:jc w:val="center"/>
        </w:trPr>
        <w:tc>
          <w:tcPr>
            <w:tcW w:w="846" w:type="dxa"/>
          </w:tcPr>
          <w:p w:rsidR="0028270B" w:rsidRPr="0028270B" w:rsidRDefault="00B82801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992" w:type="dxa"/>
          </w:tcPr>
          <w:p w:rsidR="0028270B" w:rsidRPr="0028270B" w:rsidRDefault="00B82801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  <w:tc>
          <w:tcPr>
            <w:tcW w:w="851" w:type="dxa"/>
          </w:tcPr>
          <w:p w:rsidR="0028270B" w:rsidRPr="0028270B" w:rsidRDefault="00A36A0D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850" w:type="dxa"/>
          </w:tcPr>
          <w:p w:rsidR="0028270B" w:rsidRPr="0028270B" w:rsidRDefault="00A36A0D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992" w:type="dxa"/>
          </w:tcPr>
          <w:p w:rsidR="0028270B" w:rsidRPr="0028270B" w:rsidRDefault="00A36A0D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1,6119</w:t>
            </w:r>
          </w:p>
        </w:tc>
        <w:tc>
          <w:tcPr>
            <w:tcW w:w="993" w:type="dxa"/>
          </w:tcPr>
          <w:p w:rsidR="0028270B" w:rsidRPr="0028270B" w:rsidRDefault="00A36A0D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1,0764</w:t>
            </w:r>
          </w:p>
        </w:tc>
        <w:tc>
          <w:tcPr>
            <w:tcW w:w="992" w:type="dxa"/>
          </w:tcPr>
          <w:p w:rsidR="0028270B" w:rsidRPr="0028270B" w:rsidRDefault="00A36A0D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161,19</w:t>
            </w:r>
          </w:p>
        </w:tc>
        <w:tc>
          <w:tcPr>
            <w:tcW w:w="992" w:type="dxa"/>
          </w:tcPr>
          <w:p w:rsidR="0028270B" w:rsidRPr="0028270B" w:rsidRDefault="00A36A0D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107,64</w:t>
            </w:r>
          </w:p>
        </w:tc>
        <w:tc>
          <w:tcPr>
            <w:tcW w:w="992" w:type="dxa"/>
          </w:tcPr>
          <w:p w:rsidR="0028270B" w:rsidRPr="0028270B" w:rsidRDefault="00A36A0D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61,19</w:t>
            </w:r>
          </w:p>
        </w:tc>
        <w:tc>
          <w:tcPr>
            <w:tcW w:w="859" w:type="dxa"/>
          </w:tcPr>
          <w:p w:rsidR="0028270B" w:rsidRPr="0028270B" w:rsidRDefault="00A36A0D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7,64</w:t>
            </w:r>
          </w:p>
        </w:tc>
      </w:tr>
      <w:tr w:rsidR="00B82801" w:rsidRPr="0028270B" w:rsidTr="00A36A0D">
        <w:trPr>
          <w:jc w:val="center"/>
        </w:trPr>
        <w:tc>
          <w:tcPr>
            <w:tcW w:w="846" w:type="dxa"/>
          </w:tcPr>
          <w:p w:rsidR="0028270B" w:rsidRPr="00A36A0D" w:rsidRDefault="00B82801" w:rsidP="002827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A0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28270B" w:rsidRPr="00A36A0D" w:rsidRDefault="00B82801" w:rsidP="002827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A0D">
              <w:rPr>
                <w:rFonts w:ascii="Times New Roman" w:hAnsi="Times New Roman" w:cs="Times New Roman"/>
                <w:b/>
                <w:sz w:val="24"/>
                <w:szCs w:val="24"/>
              </w:rPr>
              <w:t>267,9</w:t>
            </w:r>
          </w:p>
        </w:tc>
        <w:tc>
          <w:tcPr>
            <w:tcW w:w="851" w:type="dxa"/>
          </w:tcPr>
          <w:p w:rsidR="0028270B" w:rsidRPr="0028270B" w:rsidRDefault="00A36A0D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28270B" w:rsidRPr="0028270B" w:rsidRDefault="00A36A0D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8270B" w:rsidRPr="0028270B" w:rsidRDefault="00A36A0D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28270B" w:rsidRPr="0028270B" w:rsidRDefault="00A36A0D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8270B" w:rsidRPr="0028270B" w:rsidRDefault="00A36A0D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8270B" w:rsidRPr="0028270B" w:rsidRDefault="00A36A0D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8270B" w:rsidRPr="0028270B" w:rsidRDefault="00A36A0D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9" w:type="dxa"/>
          </w:tcPr>
          <w:p w:rsidR="0028270B" w:rsidRPr="0028270B" w:rsidRDefault="00A36A0D" w:rsidP="00282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8270B" w:rsidRPr="0028270B" w:rsidRDefault="0028270B" w:rsidP="0028270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6A0D" w:rsidRPr="00A36A0D" w:rsidRDefault="00A36A0D" w:rsidP="00A36A0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36A0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Вывод: </w:t>
      </w:r>
    </w:p>
    <w:p w:rsidR="00A36A0D" w:rsidRDefault="00A36A0D" w:rsidP="00A36A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6A0D">
        <w:rPr>
          <w:rFonts w:ascii="Times New Roman" w:hAnsi="Times New Roman" w:cs="Times New Roman"/>
          <w:sz w:val="28"/>
          <w:szCs w:val="28"/>
        </w:rPr>
        <w:t>Наблю</w:t>
      </w:r>
      <w:r>
        <w:rPr>
          <w:rFonts w:ascii="Times New Roman" w:hAnsi="Times New Roman" w:cs="Times New Roman"/>
          <w:sz w:val="28"/>
          <w:szCs w:val="28"/>
        </w:rPr>
        <w:t>дается рост товарооборота с 2009 по 2013</w:t>
      </w:r>
      <w:r w:rsidRPr="00A36A0D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BE7E9D" w:rsidRDefault="00BE7E9D" w:rsidP="00BE7E9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7E9D">
        <w:rPr>
          <w:rFonts w:ascii="Times New Roman" w:hAnsi="Times New Roman" w:cs="Times New Roman"/>
          <w:color w:val="000000"/>
          <w:sz w:val="28"/>
          <w:szCs w:val="28"/>
        </w:rPr>
        <w:t>2. Произведем анализ общей тенденции развития товарооборота. Для этого составим таблицу:</w:t>
      </w:r>
    </w:p>
    <w:p w:rsidR="00BE7E9D" w:rsidRDefault="00BE7E9D" w:rsidP="00BE7E9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Таблица 10.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481"/>
        <w:gridCol w:w="1710"/>
        <w:gridCol w:w="1450"/>
        <w:gridCol w:w="1460"/>
        <w:gridCol w:w="1487"/>
        <w:gridCol w:w="1757"/>
      </w:tblGrid>
      <w:tr w:rsidR="009324E2" w:rsidRPr="009324E2" w:rsidTr="009324E2">
        <w:trPr>
          <w:jc w:val="center"/>
        </w:trPr>
        <w:tc>
          <w:tcPr>
            <w:tcW w:w="1557" w:type="dxa"/>
            <w:vAlign w:val="center"/>
          </w:tcPr>
          <w:p w:rsidR="009324E2" w:rsidRPr="009324E2" w:rsidRDefault="009324E2" w:rsidP="00932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557" w:type="dxa"/>
            <w:vAlign w:val="center"/>
          </w:tcPr>
          <w:p w:rsidR="009324E2" w:rsidRPr="009324E2" w:rsidRDefault="009324E2" w:rsidP="00932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Товарооборот, (млн. руб.), </w:t>
            </w:r>
            <w:r w:rsidRPr="009324E2">
              <w:rPr>
                <w:rFonts w:ascii="Times New Roman" w:hAnsi="Times New Roman" w:cs="Times New Roman"/>
                <w:color w:val="000000"/>
                <w:position w:val="-10"/>
                <w:sz w:val="24"/>
                <w:szCs w:val="24"/>
              </w:rPr>
              <w:object w:dxaOrig="220" w:dyaOrig="260">
                <v:shape id="_x0000_i1108" type="#_x0000_t75" style="width:11.25pt;height:12.75pt" o:ole="">
                  <v:imagedata r:id="rId175" o:title=""/>
                </v:shape>
                <o:OLEObject Type="Embed" ProgID="Equation.DSMT4" ShapeID="_x0000_i1108" DrawAspect="Content" ObjectID="_1524387615" r:id="rId176"/>
              </w:object>
            </w:r>
          </w:p>
        </w:tc>
        <w:tc>
          <w:tcPr>
            <w:tcW w:w="1557" w:type="dxa"/>
            <w:vAlign w:val="center"/>
          </w:tcPr>
          <w:p w:rsidR="009324E2" w:rsidRPr="009324E2" w:rsidRDefault="009324E2" w:rsidP="00932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4E2">
              <w:rPr>
                <w:rFonts w:ascii="Times New Roman" w:hAnsi="Times New Roman" w:cs="Times New Roman"/>
                <w:color w:val="000000"/>
                <w:position w:val="-6"/>
                <w:sz w:val="24"/>
                <w:szCs w:val="24"/>
              </w:rPr>
              <w:object w:dxaOrig="139" w:dyaOrig="240">
                <v:shape id="_x0000_i1109" type="#_x0000_t75" style="width:6.75pt;height:12pt" o:ole="">
                  <v:imagedata r:id="rId177" o:title=""/>
                </v:shape>
                <o:OLEObject Type="Embed" ProgID="Equation.DSMT4" ShapeID="_x0000_i1109" DrawAspect="Content" ObjectID="_1524387616" r:id="rId178"/>
              </w:object>
            </w:r>
          </w:p>
        </w:tc>
        <w:tc>
          <w:tcPr>
            <w:tcW w:w="1558" w:type="dxa"/>
            <w:vAlign w:val="center"/>
          </w:tcPr>
          <w:p w:rsidR="009324E2" w:rsidRPr="009324E2" w:rsidRDefault="009324E2" w:rsidP="00932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4E2">
              <w:rPr>
                <w:rFonts w:ascii="Times New Roman" w:hAnsi="Times New Roman" w:cs="Times New Roman"/>
                <w:color w:val="000000"/>
                <w:position w:val="-6"/>
                <w:sz w:val="24"/>
                <w:szCs w:val="24"/>
              </w:rPr>
              <w:object w:dxaOrig="240" w:dyaOrig="320">
                <v:shape id="_x0000_i1110" type="#_x0000_t75" style="width:12pt;height:15.75pt" o:ole="">
                  <v:imagedata r:id="rId179" o:title=""/>
                </v:shape>
                <o:OLEObject Type="Embed" ProgID="Equation.DSMT4" ShapeID="_x0000_i1110" DrawAspect="Content" ObjectID="_1524387617" r:id="rId180"/>
              </w:object>
            </w:r>
          </w:p>
        </w:tc>
        <w:tc>
          <w:tcPr>
            <w:tcW w:w="1558" w:type="dxa"/>
            <w:vAlign w:val="center"/>
          </w:tcPr>
          <w:p w:rsidR="009324E2" w:rsidRPr="009324E2" w:rsidRDefault="009324E2" w:rsidP="00932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4E2">
              <w:rPr>
                <w:rFonts w:ascii="Times New Roman" w:hAnsi="Times New Roman" w:cs="Times New Roman"/>
                <w:color w:val="000000"/>
                <w:position w:val="-10"/>
                <w:sz w:val="24"/>
                <w:szCs w:val="24"/>
              </w:rPr>
              <w:object w:dxaOrig="460" w:dyaOrig="320">
                <v:shape id="_x0000_i1111" type="#_x0000_t75" style="width:23.25pt;height:15.75pt" o:ole="">
                  <v:imagedata r:id="rId181" o:title=""/>
                </v:shape>
                <o:OLEObject Type="Embed" ProgID="Equation.DSMT4" ShapeID="_x0000_i1111" DrawAspect="Content" ObjectID="_1524387618" r:id="rId182"/>
              </w:object>
            </w:r>
          </w:p>
        </w:tc>
        <w:tc>
          <w:tcPr>
            <w:tcW w:w="1558" w:type="dxa"/>
            <w:vAlign w:val="center"/>
          </w:tcPr>
          <w:p w:rsidR="009324E2" w:rsidRPr="009324E2" w:rsidRDefault="009324E2" w:rsidP="00932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Теоретический уровень, </w:t>
            </w:r>
            <w:r w:rsidRPr="009324E2">
              <w:rPr>
                <w:rFonts w:ascii="Times New Roman" w:hAnsi="Times New Roman" w:cs="Times New Roman"/>
                <w:color w:val="000000"/>
                <w:position w:val="-12"/>
                <w:sz w:val="24"/>
                <w:szCs w:val="24"/>
              </w:rPr>
              <w:object w:dxaOrig="279" w:dyaOrig="400">
                <v:shape id="_x0000_i1112" type="#_x0000_t75" style="width:14.25pt;height:20.25pt" o:ole="">
                  <v:imagedata r:id="rId183" o:title=""/>
                </v:shape>
                <o:OLEObject Type="Embed" ProgID="Equation.DSMT4" ShapeID="_x0000_i1112" DrawAspect="Content" ObjectID="_1524387619" r:id="rId184"/>
              </w:object>
            </w:r>
          </w:p>
        </w:tc>
      </w:tr>
      <w:tr w:rsidR="009324E2" w:rsidRPr="009324E2" w:rsidTr="009324E2">
        <w:trPr>
          <w:jc w:val="center"/>
        </w:trPr>
        <w:tc>
          <w:tcPr>
            <w:tcW w:w="1557" w:type="dxa"/>
            <w:shd w:val="clear" w:color="auto" w:fill="BFBFBF" w:themeFill="background1" w:themeFillShade="BF"/>
          </w:tcPr>
          <w:p w:rsidR="009324E2" w:rsidRPr="009324E2" w:rsidRDefault="009324E2" w:rsidP="00932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557" w:type="dxa"/>
            <w:shd w:val="clear" w:color="auto" w:fill="BFBFBF" w:themeFill="background1" w:themeFillShade="BF"/>
          </w:tcPr>
          <w:p w:rsidR="009324E2" w:rsidRPr="009324E2" w:rsidRDefault="009324E2" w:rsidP="00932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57" w:type="dxa"/>
            <w:shd w:val="clear" w:color="auto" w:fill="BFBFBF" w:themeFill="background1" w:themeFillShade="BF"/>
          </w:tcPr>
          <w:p w:rsidR="009324E2" w:rsidRPr="009324E2" w:rsidRDefault="009324E2" w:rsidP="00932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58" w:type="dxa"/>
            <w:shd w:val="clear" w:color="auto" w:fill="BFBFBF" w:themeFill="background1" w:themeFillShade="BF"/>
          </w:tcPr>
          <w:p w:rsidR="009324E2" w:rsidRPr="009324E2" w:rsidRDefault="009324E2" w:rsidP="00932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58" w:type="dxa"/>
            <w:shd w:val="clear" w:color="auto" w:fill="BFBFBF" w:themeFill="background1" w:themeFillShade="BF"/>
          </w:tcPr>
          <w:p w:rsidR="009324E2" w:rsidRPr="009324E2" w:rsidRDefault="009324E2" w:rsidP="00932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558" w:type="dxa"/>
            <w:shd w:val="clear" w:color="auto" w:fill="BFBFBF" w:themeFill="background1" w:themeFillShade="BF"/>
          </w:tcPr>
          <w:p w:rsidR="009324E2" w:rsidRPr="009324E2" w:rsidRDefault="009324E2" w:rsidP="00932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9324E2" w:rsidRPr="009324E2" w:rsidTr="009324E2">
        <w:trPr>
          <w:jc w:val="center"/>
        </w:trPr>
        <w:tc>
          <w:tcPr>
            <w:tcW w:w="1557" w:type="dxa"/>
          </w:tcPr>
          <w:p w:rsidR="009324E2" w:rsidRPr="009324E2" w:rsidRDefault="009324E2" w:rsidP="00932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2009</w:t>
            </w:r>
          </w:p>
        </w:tc>
        <w:tc>
          <w:tcPr>
            <w:tcW w:w="1557" w:type="dxa"/>
          </w:tcPr>
          <w:p w:rsidR="009324E2" w:rsidRPr="009324E2" w:rsidRDefault="009324E2" w:rsidP="00932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,2</w:t>
            </w:r>
          </w:p>
        </w:tc>
        <w:tc>
          <w:tcPr>
            <w:tcW w:w="1557" w:type="dxa"/>
          </w:tcPr>
          <w:p w:rsidR="009324E2" w:rsidRPr="009324E2" w:rsidRDefault="009324E2" w:rsidP="00932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</w:t>
            </w:r>
          </w:p>
        </w:tc>
        <w:tc>
          <w:tcPr>
            <w:tcW w:w="1558" w:type="dxa"/>
          </w:tcPr>
          <w:p w:rsidR="009324E2" w:rsidRPr="009324E2" w:rsidRDefault="009324E2" w:rsidP="00932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8" w:type="dxa"/>
          </w:tcPr>
          <w:p w:rsidR="009324E2" w:rsidRPr="009324E2" w:rsidRDefault="009324E2" w:rsidP="00932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-80,4</w:t>
            </w:r>
          </w:p>
        </w:tc>
        <w:tc>
          <w:tcPr>
            <w:tcW w:w="1558" w:type="dxa"/>
          </w:tcPr>
          <w:p w:rsidR="009324E2" w:rsidRPr="009324E2" w:rsidRDefault="00A21175" w:rsidP="00932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41,36</w:t>
            </w:r>
          </w:p>
        </w:tc>
      </w:tr>
      <w:tr w:rsidR="009324E2" w:rsidRPr="009324E2" w:rsidTr="009324E2">
        <w:trPr>
          <w:jc w:val="center"/>
        </w:trPr>
        <w:tc>
          <w:tcPr>
            <w:tcW w:w="1557" w:type="dxa"/>
          </w:tcPr>
          <w:p w:rsidR="009324E2" w:rsidRPr="009324E2" w:rsidRDefault="009324E2" w:rsidP="00932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2010</w:t>
            </w:r>
          </w:p>
        </w:tc>
        <w:tc>
          <w:tcPr>
            <w:tcW w:w="1557" w:type="dxa"/>
          </w:tcPr>
          <w:p w:rsidR="009324E2" w:rsidRPr="009324E2" w:rsidRDefault="009324E2" w:rsidP="00932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48,3</w:t>
            </w:r>
          </w:p>
        </w:tc>
        <w:tc>
          <w:tcPr>
            <w:tcW w:w="1557" w:type="dxa"/>
          </w:tcPr>
          <w:p w:rsidR="009324E2" w:rsidRPr="009324E2" w:rsidRDefault="009324E2" w:rsidP="00932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</w:t>
            </w:r>
          </w:p>
        </w:tc>
        <w:tc>
          <w:tcPr>
            <w:tcW w:w="1558" w:type="dxa"/>
          </w:tcPr>
          <w:p w:rsidR="009324E2" w:rsidRPr="009324E2" w:rsidRDefault="009324E2" w:rsidP="00932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9324E2" w:rsidRPr="009324E2" w:rsidRDefault="009324E2" w:rsidP="00932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-48,3</w:t>
            </w:r>
          </w:p>
        </w:tc>
        <w:tc>
          <w:tcPr>
            <w:tcW w:w="1558" w:type="dxa"/>
          </w:tcPr>
          <w:p w:rsidR="009324E2" w:rsidRPr="009324E2" w:rsidRDefault="00A21175" w:rsidP="00932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47,47</w:t>
            </w:r>
          </w:p>
        </w:tc>
      </w:tr>
      <w:tr w:rsidR="009324E2" w:rsidRPr="009324E2" w:rsidTr="009324E2">
        <w:trPr>
          <w:jc w:val="center"/>
        </w:trPr>
        <w:tc>
          <w:tcPr>
            <w:tcW w:w="1557" w:type="dxa"/>
          </w:tcPr>
          <w:p w:rsidR="009324E2" w:rsidRPr="009324E2" w:rsidRDefault="009324E2" w:rsidP="00932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2011</w:t>
            </w:r>
          </w:p>
        </w:tc>
        <w:tc>
          <w:tcPr>
            <w:tcW w:w="1557" w:type="dxa"/>
          </w:tcPr>
          <w:p w:rsidR="009324E2" w:rsidRPr="009324E2" w:rsidRDefault="009324E2" w:rsidP="00932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54,4</w:t>
            </w:r>
          </w:p>
        </w:tc>
        <w:tc>
          <w:tcPr>
            <w:tcW w:w="1557" w:type="dxa"/>
          </w:tcPr>
          <w:p w:rsidR="009324E2" w:rsidRPr="009324E2" w:rsidRDefault="009324E2" w:rsidP="00932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8" w:type="dxa"/>
          </w:tcPr>
          <w:p w:rsidR="009324E2" w:rsidRPr="009324E2" w:rsidRDefault="009324E2" w:rsidP="00932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8" w:type="dxa"/>
          </w:tcPr>
          <w:p w:rsidR="009324E2" w:rsidRPr="009324E2" w:rsidRDefault="009324E2" w:rsidP="00932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8" w:type="dxa"/>
          </w:tcPr>
          <w:p w:rsidR="009324E2" w:rsidRPr="009324E2" w:rsidRDefault="00A21175" w:rsidP="00932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53,58</w:t>
            </w:r>
          </w:p>
        </w:tc>
      </w:tr>
      <w:tr w:rsidR="009324E2" w:rsidRPr="009324E2" w:rsidTr="009324E2">
        <w:trPr>
          <w:jc w:val="center"/>
        </w:trPr>
        <w:tc>
          <w:tcPr>
            <w:tcW w:w="1557" w:type="dxa"/>
          </w:tcPr>
          <w:p w:rsidR="009324E2" w:rsidRPr="009324E2" w:rsidRDefault="009324E2" w:rsidP="00932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2012</w:t>
            </w:r>
          </w:p>
        </w:tc>
        <w:tc>
          <w:tcPr>
            <w:tcW w:w="1557" w:type="dxa"/>
          </w:tcPr>
          <w:p w:rsidR="009324E2" w:rsidRPr="009324E2" w:rsidRDefault="009324E2" w:rsidP="00932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557" w:type="dxa"/>
          </w:tcPr>
          <w:p w:rsidR="009324E2" w:rsidRPr="009324E2" w:rsidRDefault="009324E2" w:rsidP="00932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9324E2" w:rsidRPr="009324E2" w:rsidRDefault="009324E2" w:rsidP="00932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9324E2" w:rsidRPr="009324E2" w:rsidRDefault="009324E2" w:rsidP="00932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558" w:type="dxa"/>
          </w:tcPr>
          <w:p w:rsidR="009324E2" w:rsidRPr="009324E2" w:rsidRDefault="00A21175" w:rsidP="00932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59,69</w:t>
            </w:r>
          </w:p>
        </w:tc>
      </w:tr>
      <w:tr w:rsidR="009324E2" w:rsidRPr="009324E2" w:rsidTr="009324E2">
        <w:trPr>
          <w:jc w:val="center"/>
        </w:trPr>
        <w:tc>
          <w:tcPr>
            <w:tcW w:w="1557" w:type="dxa"/>
          </w:tcPr>
          <w:p w:rsidR="009324E2" w:rsidRPr="009324E2" w:rsidRDefault="009324E2" w:rsidP="00932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2013</w:t>
            </w:r>
          </w:p>
        </w:tc>
        <w:tc>
          <w:tcPr>
            <w:tcW w:w="1557" w:type="dxa"/>
          </w:tcPr>
          <w:p w:rsidR="009324E2" w:rsidRPr="009324E2" w:rsidRDefault="009324E2" w:rsidP="00932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64,8</w:t>
            </w:r>
          </w:p>
        </w:tc>
        <w:tc>
          <w:tcPr>
            <w:tcW w:w="1557" w:type="dxa"/>
          </w:tcPr>
          <w:p w:rsidR="009324E2" w:rsidRPr="009324E2" w:rsidRDefault="009324E2" w:rsidP="00932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8" w:type="dxa"/>
          </w:tcPr>
          <w:p w:rsidR="009324E2" w:rsidRPr="009324E2" w:rsidRDefault="009324E2" w:rsidP="00932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8" w:type="dxa"/>
          </w:tcPr>
          <w:p w:rsidR="009324E2" w:rsidRPr="009324E2" w:rsidRDefault="009324E2" w:rsidP="00932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129,6</w:t>
            </w:r>
          </w:p>
        </w:tc>
        <w:tc>
          <w:tcPr>
            <w:tcW w:w="1558" w:type="dxa"/>
          </w:tcPr>
          <w:p w:rsidR="009324E2" w:rsidRPr="009324E2" w:rsidRDefault="00A21175" w:rsidP="00932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65,8</w:t>
            </w:r>
          </w:p>
        </w:tc>
      </w:tr>
      <w:tr w:rsidR="009324E2" w:rsidRPr="009324E2" w:rsidTr="009324E2">
        <w:trPr>
          <w:jc w:val="center"/>
        </w:trPr>
        <w:tc>
          <w:tcPr>
            <w:tcW w:w="1557" w:type="dxa"/>
          </w:tcPr>
          <w:p w:rsidR="009324E2" w:rsidRPr="009324E2" w:rsidRDefault="009324E2" w:rsidP="00932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4E2">
              <w:rPr>
                <w:rFonts w:ascii="Times New Roman" w:hAnsi="Times New Roman" w:cs="Times New Roman"/>
                <w:color w:val="000000"/>
                <w:position w:val="-14"/>
                <w:sz w:val="24"/>
                <w:szCs w:val="24"/>
              </w:rPr>
              <w:object w:dxaOrig="460" w:dyaOrig="400">
                <v:shape id="_x0000_i1113" type="#_x0000_t75" style="width:23.25pt;height:20.25pt" o:ole="">
                  <v:imagedata r:id="rId185" o:title=""/>
                </v:shape>
                <o:OLEObject Type="Embed" ProgID="Equation.DSMT4" ShapeID="_x0000_i1113" DrawAspect="Content" ObjectID="_1524387620" r:id="rId186"/>
              </w:object>
            </w:r>
          </w:p>
        </w:tc>
        <w:tc>
          <w:tcPr>
            <w:tcW w:w="1557" w:type="dxa"/>
          </w:tcPr>
          <w:p w:rsidR="009324E2" w:rsidRPr="00A21175" w:rsidRDefault="009324E2" w:rsidP="00932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11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267,9</w:t>
            </w:r>
          </w:p>
        </w:tc>
        <w:tc>
          <w:tcPr>
            <w:tcW w:w="1557" w:type="dxa"/>
          </w:tcPr>
          <w:p w:rsidR="009324E2" w:rsidRPr="00A21175" w:rsidRDefault="009324E2" w:rsidP="00932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11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8" w:type="dxa"/>
          </w:tcPr>
          <w:p w:rsidR="009324E2" w:rsidRPr="00A21175" w:rsidRDefault="009324E2" w:rsidP="00932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11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8" w:type="dxa"/>
          </w:tcPr>
          <w:p w:rsidR="009324E2" w:rsidRPr="00A21175" w:rsidRDefault="009324E2" w:rsidP="00932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11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558" w:type="dxa"/>
          </w:tcPr>
          <w:p w:rsidR="009324E2" w:rsidRPr="00A21175" w:rsidRDefault="00A21175" w:rsidP="00932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11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267,9</w:t>
            </w:r>
          </w:p>
        </w:tc>
      </w:tr>
    </w:tbl>
    <w:p w:rsidR="00BE7E9D" w:rsidRDefault="00BE7E9D" w:rsidP="00BE7E9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21175" w:rsidRDefault="00A21175" w:rsidP="00A21175">
      <w:pPr>
        <w:pStyle w:val="3"/>
        <w:spacing w:after="0" w:line="360" w:lineRule="auto"/>
        <w:ind w:firstLine="709"/>
        <w:jc w:val="both"/>
        <w:rPr>
          <w:sz w:val="28"/>
          <w:szCs w:val="28"/>
        </w:rPr>
      </w:pPr>
      <w:r w:rsidRPr="005E6F23">
        <w:rPr>
          <w:sz w:val="28"/>
          <w:szCs w:val="28"/>
        </w:rPr>
        <w:t>П</w:t>
      </w:r>
      <w:r>
        <w:rPr>
          <w:sz w:val="28"/>
          <w:szCs w:val="28"/>
        </w:rPr>
        <w:t>редп</w:t>
      </w:r>
      <w:r w:rsidRPr="005E6F23">
        <w:rPr>
          <w:sz w:val="28"/>
          <w:szCs w:val="28"/>
        </w:rPr>
        <w:t>оложим, что общая тенденция физического объема товарооборота имеет линейную зависимость.</w:t>
      </w:r>
    </w:p>
    <w:p w:rsidR="00A21175" w:rsidRDefault="00A21175" w:rsidP="00A211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1175">
        <w:rPr>
          <w:position w:val="-12"/>
          <w:sz w:val="28"/>
          <w:szCs w:val="28"/>
        </w:rPr>
        <w:object w:dxaOrig="1280" w:dyaOrig="360">
          <v:shape id="_x0000_i1114" type="#_x0000_t75" style="width:63.75pt;height:18pt" o:ole="">
            <v:imagedata r:id="rId187" o:title=""/>
          </v:shape>
          <o:OLEObject Type="Embed" ProgID="Equation.DSMT4" ShapeID="_x0000_i1114" DrawAspect="Content" ObjectID="_1524387621" r:id="rId188"/>
        </w:object>
      </w:r>
      <w:r>
        <w:rPr>
          <w:sz w:val="28"/>
          <w:szCs w:val="28"/>
        </w:rPr>
        <w:t xml:space="preserve">, </w:t>
      </w:r>
      <w:r w:rsidRPr="00A21175">
        <w:rPr>
          <w:rFonts w:ascii="Times New Roman" w:hAnsi="Times New Roman" w:cs="Times New Roman"/>
          <w:color w:val="000000"/>
          <w:sz w:val="28"/>
          <w:szCs w:val="28"/>
        </w:rPr>
        <w:t>вычислим коэффициенты,</w:t>
      </w:r>
      <w:r w:rsidR="008328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32859" w:rsidRPr="00832859">
        <w:rPr>
          <w:rFonts w:ascii="Times New Roman" w:hAnsi="Times New Roman" w:cs="Times New Roman"/>
          <w:color w:val="000000"/>
          <w:position w:val="-6"/>
          <w:sz w:val="28"/>
          <w:szCs w:val="28"/>
        </w:rPr>
        <w:object w:dxaOrig="220" w:dyaOrig="240">
          <v:shape id="_x0000_i1115" type="#_x0000_t75" style="width:11.25pt;height:12pt" o:ole="">
            <v:imagedata r:id="rId189" o:title=""/>
          </v:shape>
          <o:OLEObject Type="Embed" ProgID="Equation.DSMT4" ShapeID="_x0000_i1115" DrawAspect="Content" ObjectID="_1524387622" r:id="rId190"/>
        </w:object>
      </w:r>
      <w:r w:rsidRPr="00A21175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="00832859" w:rsidRPr="00832859">
        <w:rPr>
          <w:rFonts w:ascii="Times New Roman" w:hAnsi="Times New Roman" w:cs="Times New Roman"/>
          <w:color w:val="000000"/>
          <w:position w:val="-6"/>
          <w:sz w:val="28"/>
          <w:szCs w:val="28"/>
        </w:rPr>
        <w:object w:dxaOrig="200" w:dyaOrig="300">
          <v:shape id="_x0000_i1116" type="#_x0000_t75" style="width:9.75pt;height:15pt" o:ole="">
            <v:imagedata r:id="rId191" o:title=""/>
          </v:shape>
          <o:OLEObject Type="Embed" ProgID="Equation.DSMT4" ShapeID="_x0000_i1116" DrawAspect="Content" ObjectID="_1524387623" r:id="rId192"/>
        </w:object>
      </w:r>
      <w:r w:rsidRPr="00A21175">
        <w:rPr>
          <w:rFonts w:ascii="Times New Roman" w:hAnsi="Times New Roman" w:cs="Times New Roman"/>
          <w:color w:val="000000"/>
          <w:sz w:val="28"/>
          <w:szCs w:val="28"/>
        </w:rPr>
        <w:t xml:space="preserve"> методом наименьших квадратов.</w:t>
      </w:r>
    </w:p>
    <w:p w:rsidR="00832859" w:rsidRDefault="00832859" w:rsidP="0083285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2859">
        <w:rPr>
          <w:rFonts w:ascii="Times New Roman" w:hAnsi="Times New Roman" w:cs="Times New Roman"/>
          <w:color w:val="000000"/>
          <w:sz w:val="28"/>
          <w:szCs w:val="28"/>
        </w:rPr>
        <w:t>Вычислим систему уравнений:</w:t>
      </w:r>
    </w:p>
    <w:p w:rsidR="00832859" w:rsidRDefault="00BB7050" w:rsidP="0083285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7050">
        <w:rPr>
          <w:rFonts w:ascii="Times New Roman" w:hAnsi="Times New Roman" w:cs="Times New Roman"/>
          <w:color w:val="000000"/>
          <w:position w:val="-34"/>
          <w:sz w:val="28"/>
          <w:szCs w:val="28"/>
        </w:rPr>
        <w:object w:dxaOrig="2220" w:dyaOrig="800">
          <v:shape id="_x0000_i1117" type="#_x0000_t75" style="width:111pt;height:39.75pt" o:ole="">
            <v:imagedata r:id="rId193" o:title=""/>
          </v:shape>
          <o:OLEObject Type="Embed" ProgID="Equation.DSMT4" ShapeID="_x0000_i1117" DrawAspect="Content" ObjectID="_1524387624" r:id="rId194"/>
        </w:object>
      </w:r>
    </w:p>
    <w:p w:rsidR="00BB7050" w:rsidRDefault="00BB7050" w:rsidP="0083285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Пусть </w:t>
      </w:r>
      <w:r w:rsidRPr="00BB7050">
        <w:rPr>
          <w:rFonts w:ascii="Times New Roman" w:hAnsi="Times New Roman" w:cs="Times New Roman"/>
          <w:color w:val="000000"/>
          <w:position w:val="-6"/>
          <w:sz w:val="28"/>
          <w:szCs w:val="28"/>
        </w:rPr>
        <w:object w:dxaOrig="580" w:dyaOrig="300">
          <v:shape id="_x0000_i1118" type="#_x0000_t75" style="width:29.25pt;height:15pt" o:ole="">
            <v:imagedata r:id="rId195" o:title=""/>
          </v:shape>
          <o:OLEObject Type="Embed" ProgID="Equation.DSMT4" ShapeID="_x0000_i1118" DrawAspect="Content" ObjectID="_1524387625" r:id="rId196"/>
        </w:objec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тогда </w:t>
      </w:r>
    </w:p>
    <w:p w:rsidR="00BB7050" w:rsidRDefault="00BB7050" w:rsidP="0083285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7050">
        <w:rPr>
          <w:rFonts w:ascii="Times New Roman" w:hAnsi="Times New Roman" w:cs="Times New Roman"/>
          <w:color w:val="000000"/>
          <w:position w:val="-34"/>
          <w:sz w:val="28"/>
          <w:szCs w:val="28"/>
        </w:rPr>
        <w:object w:dxaOrig="1500" w:dyaOrig="800">
          <v:shape id="_x0000_i1119" type="#_x0000_t75" style="width:75pt;height:39.75pt" o:ole="">
            <v:imagedata r:id="rId197" o:title=""/>
          </v:shape>
          <o:OLEObject Type="Embed" ProgID="Equation.DSMT4" ShapeID="_x0000_i1119" DrawAspect="Content" ObjectID="_1524387626" r:id="rId198"/>
        </w:objec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BB7050" w:rsidRDefault="00BB7050" w:rsidP="0083285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7050">
        <w:rPr>
          <w:rFonts w:ascii="Times New Roman" w:hAnsi="Times New Roman" w:cs="Times New Roman"/>
          <w:color w:val="000000"/>
          <w:position w:val="-24"/>
          <w:sz w:val="28"/>
          <w:szCs w:val="28"/>
        </w:rPr>
        <w:object w:dxaOrig="2079" w:dyaOrig="639">
          <v:shape id="_x0000_i1120" type="#_x0000_t75" style="width:104.25pt;height:32.25pt" o:ole="">
            <v:imagedata r:id="rId199" o:title=""/>
          </v:shape>
          <o:OLEObject Type="Embed" ProgID="Equation.DSMT4" ShapeID="_x0000_i1120" DrawAspect="Content" ObjectID="_1524387627" r:id="rId200"/>
        </w:objec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B7050" w:rsidRPr="00931A06" w:rsidRDefault="00BB7050" w:rsidP="0083285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7050">
        <w:rPr>
          <w:rFonts w:ascii="Times New Roman" w:hAnsi="Times New Roman" w:cs="Times New Roman"/>
          <w:color w:val="000000"/>
          <w:position w:val="-24"/>
          <w:sz w:val="28"/>
          <w:szCs w:val="28"/>
        </w:rPr>
        <w:object w:dxaOrig="1700" w:dyaOrig="639">
          <v:shape id="_x0000_i1121" type="#_x0000_t75" style="width:84.75pt;height:32.25pt" o:ole="">
            <v:imagedata r:id="rId201" o:title=""/>
          </v:shape>
          <o:OLEObject Type="Embed" ProgID="Equation.DSMT4" ShapeID="_x0000_i1121" DrawAspect="Content" ObjectID="_1524387628" r:id="rId202"/>
        </w:object>
      </w:r>
      <w:r w:rsidR="00931A06" w:rsidRPr="00931A0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31A06" w:rsidRPr="00931A06" w:rsidRDefault="00931A06" w:rsidP="0083285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1A06">
        <w:rPr>
          <w:rFonts w:ascii="Times New Roman" w:hAnsi="Times New Roman" w:cs="Times New Roman"/>
          <w:color w:val="000000"/>
          <w:position w:val="-12"/>
          <w:sz w:val="28"/>
          <w:szCs w:val="28"/>
          <w:lang w:val="en-US"/>
        </w:rPr>
        <w:object w:dxaOrig="2180" w:dyaOrig="400">
          <v:shape id="_x0000_i1122" type="#_x0000_t75" style="width:108.75pt;height:20.25pt" o:ole="">
            <v:imagedata r:id="rId203" o:title=""/>
          </v:shape>
          <o:OLEObject Type="Embed" ProgID="Equation.DSMT4" ShapeID="_x0000_i1122" DrawAspect="Content" ObjectID="_1524387629" r:id="rId204"/>
        </w:object>
      </w:r>
      <w:r w:rsidRPr="00931A0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31A06" w:rsidRDefault="00931A06" w:rsidP="00931A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A06">
        <w:rPr>
          <w:rFonts w:ascii="Times New Roman" w:hAnsi="Times New Roman" w:cs="Times New Roman"/>
          <w:sz w:val="28"/>
          <w:szCs w:val="28"/>
        </w:rPr>
        <w:t>Фактические и теоретические уровни ряда динамики нанесем на график:</w:t>
      </w:r>
    </w:p>
    <w:p w:rsidR="00931A06" w:rsidRDefault="00810135" w:rsidP="0081013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7CC0B34" wp14:editId="03833D1C">
            <wp:extent cx="4572000" cy="2743200"/>
            <wp:effectExtent l="0" t="0" r="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5"/>
              </a:graphicData>
            </a:graphic>
          </wp:inline>
        </w:drawing>
      </w:r>
    </w:p>
    <w:p w:rsidR="00810135" w:rsidRDefault="00810135" w:rsidP="0081013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10135">
        <w:rPr>
          <w:rFonts w:ascii="Times New Roman" w:hAnsi="Times New Roman" w:cs="Times New Roman"/>
          <w:sz w:val="24"/>
          <w:szCs w:val="24"/>
        </w:rPr>
        <w:t xml:space="preserve">Рис. 4 Фактические и теоретические уровни динамики </w:t>
      </w:r>
    </w:p>
    <w:p w:rsidR="00810135" w:rsidRDefault="00810135" w:rsidP="008101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135">
        <w:rPr>
          <w:rFonts w:ascii="Times New Roman" w:hAnsi="Times New Roman" w:cs="Times New Roman"/>
          <w:sz w:val="28"/>
          <w:szCs w:val="28"/>
        </w:rPr>
        <w:t>Вычислим прогнозн</w:t>
      </w:r>
      <w:r>
        <w:rPr>
          <w:rFonts w:ascii="Times New Roman" w:hAnsi="Times New Roman" w:cs="Times New Roman"/>
          <w:sz w:val="28"/>
          <w:szCs w:val="28"/>
        </w:rPr>
        <w:t>ое значение товарооборота в 2016</w:t>
      </w:r>
      <w:r w:rsidRPr="00810135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10135">
        <w:rPr>
          <w:rFonts w:ascii="Times New Roman" w:hAnsi="Times New Roman" w:cs="Times New Roman"/>
          <w:sz w:val="28"/>
          <w:szCs w:val="28"/>
        </w:rPr>
        <w:t>:</w:t>
      </w:r>
    </w:p>
    <w:p w:rsidR="00810135" w:rsidRDefault="00810135" w:rsidP="008101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135">
        <w:rPr>
          <w:rFonts w:ascii="Times New Roman" w:hAnsi="Times New Roman" w:cs="Times New Roman"/>
          <w:position w:val="-12"/>
          <w:sz w:val="28"/>
          <w:szCs w:val="28"/>
        </w:rPr>
        <w:object w:dxaOrig="3140" w:dyaOrig="400">
          <v:shape id="_x0000_i1123" type="#_x0000_t75" style="width:156.75pt;height:20.25pt" o:ole="">
            <v:imagedata r:id="rId206" o:title=""/>
          </v:shape>
          <o:OLEObject Type="Embed" ProgID="Equation.DSMT4" ShapeID="_x0000_i1123" DrawAspect="Content" ObjectID="_1524387630" r:id="rId207"/>
        </w:object>
      </w:r>
      <w:r w:rsidRPr="008101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млн. руб.</w:t>
      </w:r>
    </w:p>
    <w:p w:rsidR="00810135" w:rsidRPr="00810135" w:rsidRDefault="00810135" w:rsidP="0081013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810135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Вывод: </w:t>
      </w:r>
    </w:p>
    <w:p w:rsidR="00810135" w:rsidRDefault="00810135" w:rsidP="0081013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0135">
        <w:rPr>
          <w:rFonts w:ascii="Times New Roman" w:hAnsi="Times New Roman" w:cs="Times New Roman"/>
          <w:color w:val="000000"/>
          <w:sz w:val="28"/>
          <w:szCs w:val="28"/>
        </w:rPr>
        <w:t xml:space="preserve">Из графика видно, что данная зависимость достаточно точно показывает общую тенденцию товарооборота. </w:t>
      </w:r>
    </w:p>
    <w:p w:rsidR="00810135" w:rsidRPr="00810135" w:rsidRDefault="00810135" w:rsidP="00810135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810135">
        <w:rPr>
          <w:b/>
          <w:bCs/>
          <w:sz w:val="28"/>
          <w:szCs w:val="28"/>
        </w:rPr>
        <w:t xml:space="preserve">ЗАДАЧА № 5 </w:t>
      </w:r>
    </w:p>
    <w:p w:rsidR="00810135" w:rsidRDefault="00810135" w:rsidP="0081013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135">
        <w:rPr>
          <w:rFonts w:ascii="Times New Roman" w:hAnsi="Times New Roman" w:cs="Times New Roman"/>
          <w:sz w:val="28"/>
          <w:szCs w:val="28"/>
        </w:rPr>
        <w:t>Имеются следующие данные о реализации продуктов на рынке города за два периода: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CB45D3" w:rsidRPr="00CB45D3" w:rsidTr="00C44AFB">
        <w:trPr>
          <w:trHeight w:val="165"/>
          <w:jc w:val="center"/>
        </w:trPr>
        <w:tc>
          <w:tcPr>
            <w:tcW w:w="1869" w:type="dxa"/>
            <w:vMerge w:val="restart"/>
          </w:tcPr>
          <w:p w:rsidR="00CB45D3" w:rsidRPr="00CB45D3" w:rsidRDefault="00CB45D3" w:rsidP="00CB45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Продукты</w:t>
            </w:r>
          </w:p>
        </w:tc>
        <w:tc>
          <w:tcPr>
            <w:tcW w:w="3738" w:type="dxa"/>
            <w:gridSpan w:val="2"/>
          </w:tcPr>
          <w:p w:rsidR="00CB45D3" w:rsidRPr="00CB45D3" w:rsidRDefault="00CB45D3" w:rsidP="00CB45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Продано, (т)</w:t>
            </w:r>
          </w:p>
        </w:tc>
        <w:tc>
          <w:tcPr>
            <w:tcW w:w="3738" w:type="dxa"/>
            <w:gridSpan w:val="2"/>
          </w:tcPr>
          <w:p w:rsidR="00CB45D3" w:rsidRPr="00CB45D3" w:rsidRDefault="00CB45D3" w:rsidP="00CB45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Модальная цена, (руб. за 1 кг)</w:t>
            </w:r>
          </w:p>
        </w:tc>
      </w:tr>
      <w:tr w:rsidR="00CB45D3" w:rsidRPr="00CB45D3" w:rsidTr="00CB45D3">
        <w:trPr>
          <w:trHeight w:val="105"/>
          <w:jc w:val="center"/>
        </w:trPr>
        <w:tc>
          <w:tcPr>
            <w:tcW w:w="1869" w:type="dxa"/>
            <w:vMerge/>
          </w:tcPr>
          <w:p w:rsidR="00CB45D3" w:rsidRDefault="00CB45D3" w:rsidP="00CB45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</w:tcPr>
          <w:p w:rsidR="00CB45D3" w:rsidRPr="00CB45D3" w:rsidRDefault="00CB45D3" w:rsidP="00CB45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1869" w:type="dxa"/>
          </w:tcPr>
          <w:p w:rsidR="00CB45D3" w:rsidRPr="00CB45D3" w:rsidRDefault="00CB45D3" w:rsidP="00CB45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1869" w:type="dxa"/>
          </w:tcPr>
          <w:p w:rsidR="00CB45D3" w:rsidRPr="00CB45D3" w:rsidRDefault="00CB45D3" w:rsidP="00CB45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1869" w:type="dxa"/>
          </w:tcPr>
          <w:p w:rsidR="00CB45D3" w:rsidRPr="00CB45D3" w:rsidRDefault="00CB45D3" w:rsidP="00CB45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</w:tr>
      <w:tr w:rsidR="00CB45D3" w:rsidRPr="00CB45D3" w:rsidTr="00CB45D3">
        <w:trPr>
          <w:jc w:val="center"/>
        </w:trPr>
        <w:tc>
          <w:tcPr>
            <w:tcW w:w="1869" w:type="dxa"/>
            <w:shd w:val="clear" w:color="auto" w:fill="BFBFBF" w:themeFill="background1" w:themeFillShade="BF"/>
          </w:tcPr>
          <w:p w:rsidR="00CB45D3" w:rsidRPr="00CB45D3" w:rsidRDefault="00CB45D3" w:rsidP="00CB45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9" w:type="dxa"/>
            <w:shd w:val="clear" w:color="auto" w:fill="BFBFBF" w:themeFill="background1" w:themeFillShade="BF"/>
          </w:tcPr>
          <w:p w:rsidR="00CB45D3" w:rsidRPr="00CB45D3" w:rsidRDefault="00CB45D3" w:rsidP="00CB45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69" w:type="dxa"/>
            <w:shd w:val="clear" w:color="auto" w:fill="BFBFBF" w:themeFill="background1" w:themeFillShade="BF"/>
          </w:tcPr>
          <w:p w:rsidR="00CB45D3" w:rsidRPr="00CB45D3" w:rsidRDefault="00CB45D3" w:rsidP="00CB45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69" w:type="dxa"/>
            <w:shd w:val="clear" w:color="auto" w:fill="BFBFBF" w:themeFill="background1" w:themeFillShade="BF"/>
          </w:tcPr>
          <w:p w:rsidR="00CB45D3" w:rsidRPr="00CB45D3" w:rsidRDefault="00CB45D3" w:rsidP="00CB45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69" w:type="dxa"/>
            <w:shd w:val="clear" w:color="auto" w:fill="BFBFBF" w:themeFill="background1" w:themeFillShade="BF"/>
          </w:tcPr>
          <w:p w:rsidR="00CB45D3" w:rsidRPr="00CB45D3" w:rsidRDefault="00CB45D3" w:rsidP="00CB45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CB45D3" w:rsidRPr="00CB45D3" w:rsidTr="00CB45D3">
        <w:trPr>
          <w:jc w:val="center"/>
        </w:trPr>
        <w:tc>
          <w:tcPr>
            <w:tcW w:w="1869" w:type="dxa"/>
          </w:tcPr>
          <w:p w:rsidR="00CB45D3" w:rsidRPr="00CB45D3" w:rsidRDefault="00CB45D3" w:rsidP="00CB45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869" w:type="dxa"/>
          </w:tcPr>
          <w:p w:rsidR="00CB45D3" w:rsidRPr="00CB45D3" w:rsidRDefault="00CB45D3" w:rsidP="00CB45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869" w:type="dxa"/>
          </w:tcPr>
          <w:p w:rsidR="00CB45D3" w:rsidRPr="00CB45D3" w:rsidRDefault="00CB45D3" w:rsidP="00CB45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1869" w:type="dxa"/>
          </w:tcPr>
          <w:p w:rsidR="00CB45D3" w:rsidRPr="00CB45D3" w:rsidRDefault="00CB45D3" w:rsidP="00CB45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64,40</w:t>
            </w:r>
          </w:p>
        </w:tc>
        <w:tc>
          <w:tcPr>
            <w:tcW w:w="1869" w:type="dxa"/>
          </w:tcPr>
          <w:p w:rsidR="00CB45D3" w:rsidRPr="00CB45D3" w:rsidRDefault="00CB45D3" w:rsidP="00CB45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73,87</w:t>
            </w:r>
          </w:p>
        </w:tc>
      </w:tr>
      <w:tr w:rsidR="00CB45D3" w:rsidRPr="00CB45D3" w:rsidTr="00CB45D3">
        <w:trPr>
          <w:jc w:val="center"/>
        </w:trPr>
        <w:tc>
          <w:tcPr>
            <w:tcW w:w="1869" w:type="dxa"/>
          </w:tcPr>
          <w:p w:rsidR="00CB45D3" w:rsidRPr="00CB45D3" w:rsidRDefault="00CB45D3" w:rsidP="00CB45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869" w:type="dxa"/>
          </w:tcPr>
          <w:p w:rsidR="00CB45D3" w:rsidRPr="00CB45D3" w:rsidRDefault="00CB45D3" w:rsidP="00CB45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</w:t>
            </w:r>
          </w:p>
        </w:tc>
        <w:tc>
          <w:tcPr>
            <w:tcW w:w="1869" w:type="dxa"/>
          </w:tcPr>
          <w:p w:rsidR="00CB45D3" w:rsidRPr="00CB45D3" w:rsidRDefault="00CB45D3" w:rsidP="00CB45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1869" w:type="dxa"/>
          </w:tcPr>
          <w:p w:rsidR="00CB45D3" w:rsidRPr="00CB45D3" w:rsidRDefault="00CB45D3" w:rsidP="00CB45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87,18</w:t>
            </w:r>
          </w:p>
        </w:tc>
        <w:tc>
          <w:tcPr>
            <w:tcW w:w="1869" w:type="dxa"/>
          </w:tcPr>
          <w:p w:rsidR="00CB45D3" w:rsidRPr="00CB45D3" w:rsidRDefault="00CB45D3" w:rsidP="00CB45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88,20</w:t>
            </w:r>
          </w:p>
        </w:tc>
      </w:tr>
      <w:tr w:rsidR="00CB45D3" w:rsidRPr="00CB45D3" w:rsidTr="00CB45D3">
        <w:trPr>
          <w:jc w:val="center"/>
        </w:trPr>
        <w:tc>
          <w:tcPr>
            <w:tcW w:w="1869" w:type="dxa"/>
          </w:tcPr>
          <w:p w:rsidR="00CB45D3" w:rsidRPr="00CB45D3" w:rsidRDefault="00CB45D3" w:rsidP="00CB45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869" w:type="dxa"/>
          </w:tcPr>
          <w:p w:rsidR="00CB45D3" w:rsidRPr="00CB45D3" w:rsidRDefault="00CB45D3" w:rsidP="00CB45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1869" w:type="dxa"/>
          </w:tcPr>
          <w:p w:rsidR="00CB45D3" w:rsidRPr="00CB45D3" w:rsidRDefault="00CB45D3" w:rsidP="00CB45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1869" w:type="dxa"/>
          </w:tcPr>
          <w:p w:rsidR="00CB45D3" w:rsidRPr="00CB45D3" w:rsidRDefault="00CB45D3" w:rsidP="00CB45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38,28</w:t>
            </w:r>
          </w:p>
        </w:tc>
        <w:tc>
          <w:tcPr>
            <w:tcW w:w="1869" w:type="dxa"/>
          </w:tcPr>
          <w:p w:rsidR="00CB45D3" w:rsidRPr="00CB45D3" w:rsidRDefault="00CB45D3" w:rsidP="00CB45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40,15</w:t>
            </w:r>
          </w:p>
        </w:tc>
      </w:tr>
    </w:tbl>
    <w:p w:rsidR="00CB45D3" w:rsidRPr="00CB45D3" w:rsidRDefault="00CB45D3" w:rsidP="00CB45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45D3">
        <w:rPr>
          <w:sz w:val="28"/>
          <w:szCs w:val="28"/>
        </w:rPr>
        <w:lastRenderedPageBreak/>
        <w:t xml:space="preserve">Определите: </w:t>
      </w:r>
    </w:p>
    <w:p w:rsidR="00CB45D3" w:rsidRPr="00CB45D3" w:rsidRDefault="00CB45D3" w:rsidP="00CB45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45D3">
        <w:rPr>
          <w:sz w:val="28"/>
          <w:szCs w:val="28"/>
        </w:rPr>
        <w:t xml:space="preserve">1. Индивидуальные индексы цен и физического объема товарооборота. </w:t>
      </w:r>
    </w:p>
    <w:p w:rsidR="00CB45D3" w:rsidRPr="00CB45D3" w:rsidRDefault="00CB45D3" w:rsidP="00CB45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45D3">
        <w:rPr>
          <w:sz w:val="28"/>
          <w:szCs w:val="28"/>
        </w:rPr>
        <w:t xml:space="preserve">2. Общий индекс цен. </w:t>
      </w:r>
    </w:p>
    <w:p w:rsidR="00CB45D3" w:rsidRPr="00CB45D3" w:rsidRDefault="00CB45D3" w:rsidP="00CB45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45D3">
        <w:rPr>
          <w:sz w:val="28"/>
          <w:szCs w:val="28"/>
        </w:rPr>
        <w:t xml:space="preserve">3. Общие индексы товарооборота: в фактических и неизменных ценах. </w:t>
      </w:r>
    </w:p>
    <w:p w:rsidR="00CB45D3" w:rsidRPr="00CB45D3" w:rsidRDefault="00CB45D3" w:rsidP="00CB45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45D3">
        <w:rPr>
          <w:sz w:val="28"/>
          <w:szCs w:val="28"/>
        </w:rPr>
        <w:t xml:space="preserve">4. Как повлияло изменение цен в январе по сравнению с сентябрем на общий объем выручки от реализации данных продуктов. </w:t>
      </w:r>
    </w:p>
    <w:p w:rsidR="00CB45D3" w:rsidRPr="00CB45D3" w:rsidRDefault="00CB45D3" w:rsidP="00CB45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B45D3">
        <w:rPr>
          <w:sz w:val="28"/>
          <w:szCs w:val="28"/>
        </w:rPr>
        <w:t xml:space="preserve">5. Покажите взаимосвязь исчисленных индивидуальных и общих индексов. </w:t>
      </w:r>
    </w:p>
    <w:p w:rsidR="00CB45D3" w:rsidRDefault="00CB45D3" w:rsidP="00CB45D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45D3">
        <w:rPr>
          <w:rFonts w:ascii="Times New Roman" w:hAnsi="Times New Roman" w:cs="Times New Roman"/>
          <w:sz w:val="28"/>
          <w:szCs w:val="28"/>
        </w:rPr>
        <w:t>Сделайте выводы по полученным результатам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45D3" w:rsidRDefault="00CB45D3" w:rsidP="00CB45D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45D3">
        <w:rPr>
          <w:rFonts w:ascii="Times New Roman" w:hAnsi="Times New Roman" w:cs="Times New Roman"/>
          <w:b/>
          <w:sz w:val="28"/>
          <w:szCs w:val="28"/>
        </w:rPr>
        <w:t>Решение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CB45D3" w:rsidRDefault="00CB45D3" w:rsidP="00CB45D3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Таблица 11.</w:t>
      </w: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850"/>
        <w:gridCol w:w="993"/>
        <w:gridCol w:w="850"/>
        <w:gridCol w:w="992"/>
        <w:gridCol w:w="1276"/>
        <w:gridCol w:w="1134"/>
        <w:gridCol w:w="1134"/>
        <w:gridCol w:w="1270"/>
      </w:tblGrid>
      <w:tr w:rsidR="006B17C8" w:rsidRPr="00A7511F" w:rsidTr="006B17C8">
        <w:trPr>
          <w:trHeight w:val="150"/>
          <w:jc w:val="center"/>
        </w:trPr>
        <w:tc>
          <w:tcPr>
            <w:tcW w:w="846" w:type="dxa"/>
            <w:vMerge w:val="restart"/>
            <w:vAlign w:val="center"/>
          </w:tcPr>
          <w:p w:rsidR="00A7511F" w:rsidRPr="00A7511F" w:rsidRDefault="00A7511F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Продукты</w:t>
            </w:r>
          </w:p>
        </w:tc>
        <w:tc>
          <w:tcPr>
            <w:tcW w:w="1843" w:type="dxa"/>
            <w:gridSpan w:val="2"/>
            <w:vAlign w:val="center"/>
          </w:tcPr>
          <w:p w:rsidR="00A7511F" w:rsidRPr="00A7511F" w:rsidRDefault="00A7511F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Продано (т)</w:t>
            </w:r>
          </w:p>
        </w:tc>
        <w:tc>
          <w:tcPr>
            <w:tcW w:w="1842" w:type="dxa"/>
            <w:gridSpan w:val="2"/>
            <w:vAlign w:val="center"/>
          </w:tcPr>
          <w:p w:rsidR="00A7511F" w:rsidRPr="00A7511F" w:rsidRDefault="00A7511F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Модальная цена, (руб. за 1 кг)</w:t>
            </w:r>
          </w:p>
        </w:tc>
        <w:tc>
          <w:tcPr>
            <w:tcW w:w="1276" w:type="dxa"/>
            <w:vMerge w:val="restart"/>
            <w:vAlign w:val="center"/>
          </w:tcPr>
          <w:p w:rsidR="00A7511F" w:rsidRPr="00A7511F" w:rsidRDefault="00A7511F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7511F">
              <w:rPr>
                <w:rFonts w:ascii="Times New Roman" w:hAnsi="Times New Roman" w:cs="Times New Roman"/>
                <w:color w:val="000000"/>
                <w:position w:val="-12"/>
                <w:sz w:val="24"/>
                <w:szCs w:val="24"/>
              </w:rPr>
              <w:object w:dxaOrig="499" w:dyaOrig="360">
                <v:shape id="_x0000_i1124" type="#_x0000_t75" style="width:24.75pt;height:18pt" o:ole="">
                  <v:imagedata r:id="rId208" o:title=""/>
                </v:shape>
                <o:OLEObject Type="Embed" ProgID="Equation.DSMT4" ShapeID="_x0000_i1124" DrawAspect="Content" ObjectID="_1524387631" r:id="rId209"/>
              </w:object>
            </w:r>
          </w:p>
        </w:tc>
        <w:tc>
          <w:tcPr>
            <w:tcW w:w="1134" w:type="dxa"/>
            <w:vMerge w:val="restart"/>
            <w:vAlign w:val="center"/>
          </w:tcPr>
          <w:p w:rsidR="00A7511F" w:rsidRPr="00A7511F" w:rsidRDefault="00A7511F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511F">
              <w:rPr>
                <w:rFonts w:ascii="Times New Roman" w:hAnsi="Times New Roman" w:cs="Times New Roman"/>
                <w:color w:val="000000"/>
                <w:position w:val="-12"/>
                <w:sz w:val="24"/>
                <w:szCs w:val="24"/>
              </w:rPr>
              <w:object w:dxaOrig="440" w:dyaOrig="360">
                <v:shape id="_x0000_i1125" type="#_x0000_t75" style="width:21.75pt;height:18pt" o:ole="">
                  <v:imagedata r:id="rId210" o:title=""/>
                </v:shape>
                <o:OLEObject Type="Embed" ProgID="Equation.DSMT4" ShapeID="_x0000_i1125" DrawAspect="Content" ObjectID="_1524387632" r:id="rId211"/>
              </w:object>
            </w:r>
          </w:p>
        </w:tc>
        <w:tc>
          <w:tcPr>
            <w:tcW w:w="1134" w:type="dxa"/>
            <w:vMerge w:val="restart"/>
            <w:vAlign w:val="center"/>
          </w:tcPr>
          <w:p w:rsidR="00A7511F" w:rsidRPr="00A7511F" w:rsidRDefault="00A7511F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511F">
              <w:rPr>
                <w:rFonts w:ascii="Times New Roman" w:hAnsi="Times New Roman" w:cs="Times New Roman"/>
                <w:color w:val="000000"/>
                <w:position w:val="-12"/>
                <w:sz w:val="24"/>
                <w:szCs w:val="24"/>
              </w:rPr>
              <w:object w:dxaOrig="480" w:dyaOrig="360">
                <v:shape id="_x0000_i1126" type="#_x0000_t75" style="width:24pt;height:18pt" o:ole="">
                  <v:imagedata r:id="rId212" o:title=""/>
                </v:shape>
                <o:OLEObject Type="Embed" ProgID="Equation.DSMT4" ShapeID="_x0000_i1126" DrawAspect="Content" ObjectID="_1524387633" r:id="rId213"/>
              </w:object>
            </w:r>
          </w:p>
        </w:tc>
        <w:tc>
          <w:tcPr>
            <w:tcW w:w="1270" w:type="dxa"/>
            <w:vMerge w:val="restart"/>
            <w:vAlign w:val="center"/>
          </w:tcPr>
          <w:p w:rsidR="00A7511F" w:rsidRPr="00A7511F" w:rsidRDefault="00A7511F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511F">
              <w:rPr>
                <w:rFonts w:ascii="Times New Roman" w:hAnsi="Times New Roman" w:cs="Times New Roman"/>
                <w:color w:val="000000"/>
                <w:position w:val="-12"/>
                <w:sz w:val="24"/>
                <w:szCs w:val="24"/>
              </w:rPr>
              <w:object w:dxaOrig="480" w:dyaOrig="360">
                <v:shape id="_x0000_i1127" type="#_x0000_t75" style="width:24pt;height:18pt" o:ole="">
                  <v:imagedata r:id="rId214" o:title=""/>
                </v:shape>
                <o:OLEObject Type="Embed" ProgID="Equation.DSMT4" ShapeID="_x0000_i1127" DrawAspect="Content" ObjectID="_1524387634" r:id="rId215"/>
              </w:object>
            </w:r>
          </w:p>
        </w:tc>
      </w:tr>
      <w:tr w:rsidR="006B17C8" w:rsidRPr="00A7511F" w:rsidTr="006B17C8">
        <w:trPr>
          <w:trHeight w:val="120"/>
          <w:jc w:val="center"/>
        </w:trPr>
        <w:tc>
          <w:tcPr>
            <w:tcW w:w="846" w:type="dxa"/>
            <w:vMerge/>
            <w:vAlign w:val="center"/>
          </w:tcPr>
          <w:p w:rsidR="00A7511F" w:rsidRDefault="00A7511F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7511F" w:rsidRPr="00A7511F" w:rsidRDefault="00A7511F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Сентябрь </w:t>
            </w:r>
            <w:r w:rsidRPr="00A7511F">
              <w:rPr>
                <w:rFonts w:ascii="Times New Roman" w:hAnsi="Times New Roman" w:cs="Times New Roman"/>
                <w:color w:val="000000"/>
                <w:position w:val="-12"/>
                <w:sz w:val="24"/>
                <w:szCs w:val="24"/>
              </w:rPr>
              <w:object w:dxaOrig="279" w:dyaOrig="360">
                <v:shape id="_x0000_i1128" type="#_x0000_t75" style="width:14.25pt;height:18pt" o:ole="">
                  <v:imagedata r:id="rId216" o:title=""/>
                </v:shape>
                <o:OLEObject Type="Embed" ProgID="Equation.DSMT4" ShapeID="_x0000_i1128" DrawAspect="Content" ObjectID="_1524387635" r:id="rId217"/>
              </w:object>
            </w:r>
          </w:p>
        </w:tc>
        <w:tc>
          <w:tcPr>
            <w:tcW w:w="993" w:type="dxa"/>
            <w:vAlign w:val="center"/>
          </w:tcPr>
          <w:p w:rsidR="00A7511F" w:rsidRPr="00A7511F" w:rsidRDefault="00A7511F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7511F">
              <w:rPr>
                <w:rFonts w:ascii="Times New Roman" w:hAnsi="Times New Roman" w:cs="Times New Roman"/>
                <w:color w:val="000000"/>
                <w:position w:val="-12"/>
                <w:sz w:val="24"/>
                <w:szCs w:val="24"/>
                <w:lang w:val="en-US"/>
              </w:rPr>
              <w:object w:dxaOrig="260" w:dyaOrig="360">
                <v:shape id="_x0000_i1129" type="#_x0000_t75" style="width:12.75pt;height:18pt" o:ole="">
                  <v:imagedata r:id="rId218" o:title=""/>
                </v:shape>
                <o:OLEObject Type="Embed" ProgID="Equation.DSMT4" ShapeID="_x0000_i1129" DrawAspect="Content" ObjectID="_1524387636" r:id="rId219"/>
              </w:object>
            </w:r>
          </w:p>
        </w:tc>
        <w:tc>
          <w:tcPr>
            <w:tcW w:w="850" w:type="dxa"/>
            <w:vAlign w:val="center"/>
          </w:tcPr>
          <w:p w:rsidR="00A7511F" w:rsidRPr="00A7511F" w:rsidRDefault="00A7511F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6B17C8" w:rsidRPr="006B17C8">
              <w:rPr>
                <w:rFonts w:ascii="Times New Roman" w:hAnsi="Times New Roman" w:cs="Times New Roman"/>
                <w:color w:val="000000"/>
                <w:position w:val="-12"/>
                <w:sz w:val="24"/>
                <w:szCs w:val="24"/>
                <w:lang w:val="en-US"/>
              </w:rPr>
              <w:object w:dxaOrig="279" w:dyaOrig="360">
                <v:shape id="_x0000_i1130" type="#_x0000_t75" style="width:14.25pt;height:18pt" o:ole="">
                  <v:imagedata r:id="rId220" o:title=""/>
                </v:shape>
                <o:OLEObject Type="Embed" ProgID="Equation.DSMT4" ShapeID="_x0000_i1130" DrawAspect="Content" ObjectID="_1524387637" r:id="rId221"/>
              </w:object>
            </w:r>
          </w:p>
        </w:tc>
        <w:tc>
          <w:tcPr>
            <w:tcW w:w="992" w:type="dxa"/>
            <w:vAlign w:val="center"/>
          </w:tcPr>
          <w:p w:rsidR="00A7511F" w:rsidRPr="006B17C8" w:rsidRDefault="006B17C8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A75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нварь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B17C8">
              <w:rPr>
                <w:rFonts w:ascii="Times New Roman" w:hAnsi="Times New Roman" w:cs="Times New Roman"/>
                <w:color w:val="000000"/>
                <w:position w:val="-12"/>
                <w:sz w:val="24"/>
                <w:szCs w:val="24"/>
                <w:lang w:val="en-US"/>
              </w:rPr>
              <w:object w:dxaOrig="260" w:dyaOrig="360">
                <v:shape id="_x0000_i1131" type="#_x0000_t75" style="width:12.75pt;height:18pt" o:ole="">
                  <v:imagedata r:id="rId222" o:title=""/>
                </v:shape>
                <o:OLEObject Type="Embed" ProgID="Equation.DSMT4" ShapeID="_x0000_i1131" DrawAspect="Content" ObjectID="_1524387638" r:id="rId223"/>
              </w:object>
            </w:r>
          </w:p>
        </w:tc>
        <w:tc>
          <w:tcPr>
            <w:tcW w:w="1276" w:type="dxa"/>
            <w:vMerge/>
            <w:vAlign w:val="center"/>
          </w:tcPr>
          <w:p w:rsidR="00A7511F" w:rsidRPr="00A7511F" w:rsidRDefault="00A7511F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7511F" w:rsidRPr="00A7511F" w:rsidRDefault="00A7511F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7511F" w:rsidRPr="00A7511F" w:rsidRDefault="00A7511F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  <w:vMerge/>
            <w:vAlign w:val="center"/>
          </w:tcPr>
          <w:p w:rsidR="00A7511F" w:rsidRPr="00A7511F" w:rsidRDefault="00A7511F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17C8" w:rsidRPr="00A7511F" w:rsidTr="006B17C8">
        <w:trPr>
          <w:jc w:val="center"/>
        </w:trPr>
        <w:tc>
          <w:tcPr>
            <w:tcW w:w="846" w:type="dxa"/>
            <w:shd w:val="clear" w:color="auto" w:fill="BFBFBF" w:themeFill="background1" w:themeFillShade="BF"/>
            <w:vAlign w:val="center"/>
          </w:tcPr>
          <w:p w:rsidR="00A7511F" w:rsidRPr="00A7511F" w:rsidRDefault="00A7511F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A7511F" w:rsidRPr="00A7511F" w:rsidRDefault="00A7511F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A7511F" w:rsidRPr="00A7511F" w:rsidRDefault="00A7511F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A7511F" w:rsidRPr="00A7511F" w:rsidRDefault="00A7511F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A7511F" w:rsidRPr="00A7511F" w:rsidRDefault="00A7511F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A7511F" w:rsidRPr="00A7511F" w:rsidRDefault="00A7511F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A7511F" w:rsidRPr="00A7511F" w:rsidRDefault="00A7511F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A7511F" w:rsidRPr="00A7511F" w:rsidRDefault="00A7511F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270" w:type="dxa"/>
            <w:shd w:val="clear" w:color="auto" w:fill="BFBFBF" w:themeFill="background1" w:themeFillShade="BF"/>
            <w:vAlign w:val="center"/>
          </w:tcPr>
          <w:p w:rsidR="00A7511F" w:rsidRPr="00A7511F" w:rsidRDefault="00A7511F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</w:tr>
      <w:tr w:rsidR="006B17C8" w:rsidRPr="00A7511F" w:rsidTr="006B17C8">
        <w:trPr>
          <w:jc w:val="center"/>
        </w:trPr>
        <w:tc>
          <w:tcPr>
            <w:tcW w:w="846" w:type="dxa"/>
            <w:vAlign w:val="center"/>
          </w:tcPr>
          <w:p w:rsidR="00A7511F" w:rsidRPr="00A7511F" w:rsidRDefault="00A7511F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850" w:type="dxa"/>
            <w:vAlign w:val="center"/>
          </w:tcPr>
          <w:p w:rsidR="00A7511F" w:rsidRPr="00A7511F" w:rsidRDefault="00A7511F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993" w:type="dxa"/>
            <w:vAlign w:val="center"/>
          </w:tcPr>
          <w:p w:rsidR="00A7511F" w:rsidRPr="00A7511F" w:rsidRDefault="00A7511F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850" w:type="dxa"/>
            <w:vAlign w:val="center"/>
          </w:tcPr>
          <w:p w:rsidR="00A7511F" w:rsidRPr="00A7511F" w:rsidRDefault="00A7511F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64,40</w:t>
            </w:r>
          </w:p>
        </w:tc>
        <w:tc>
          <w:tcPr>
            <w:tcW w:w="992" w:type="dxa"/>
            <w:vAlign w:val="center"/>
          </w:tcPr>
          <w:p w:rsidR="00A7511F" w:rsidRPr="00A7511F" w:rsidRDefault="00A7511F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73,87</w:t>
            </w:r>
          </w:p>
        </w:tc>
        <w:tc>
          <w:tcPr>
            <w:tcW w:w="1276" w:type="dxa"/>
            <w:vAlign w:val="center"/>
          </w:tcPr>
          <w:p w:rsidR="00A7511F" w:rsidRPr="006B17C8" w:rsidRDefault="006B17C8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11592</w:t>
            </w:r>
          </w:p>
        </w:tc>
        <w:tc>
          <w:tcPr>
            <w:tcW w:w="1134" w:type="dxa"/>
            <w:vAlign w:val="center"/>
          </w:tcPr>
          <w:p w:rsidR="00A7511F" w:rsidRPr="00A7511F" w:rsidRDefault="006B17C8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10489,54</w:t>
            </w:r>
          </w:p>
        </w:tc>
        <w:tc>
          <w:tcPr>
            <w:tcW w:w="1134" w:type="dxa"/>
            <w:vAlign w:val="center"/>
          </w:tcPr>
          <w:p w:rsidR="00A7511F" w:rsidRPr="00A7511F" w:rsidRDefault="006B17C8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9144,8</w:t>
            </w:r>
          </w:p>
        </w:tc>
        <w:tc>
          <w:tcPr>
            <w:tcW w:w="1270" w:type="dxa"/>
            <w:vAlign w:val="center"/>
          </w:tcPr>
          <w:p w:rsidR="00A7511F" w:rsidRPr="00A7511F" w:rsidRDefault="006B17C8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13296,6</w:t>
            </w:r>
          </w:p>
        </w:tc>
      </w:tr>
      <w:tr w:rsidR="006B17C8" w:rsidRPr="00A7511F" w:rsidTr="006B17C8">
        <w:trPr>
          <w:jc w:val="center"/>
        </w:trPr>
        <w:tc>
          <w:tcPr>
            <w:tcW w:w="846" w:type="dxa"/>
            <w:vAlign w:val="center"/>
          </w:tcPr>
          <w:p w:rsidR="00A7511F" w:rsidRPr="00A7511F" w:rsidRDefault="00A7511F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850" w:type="dxa"/>
            <w:vAlign w:val="center"/>
          </w:tcPr>
          <w:p w:rsidR="00A7511F" w:rsidRPr="00A7511F" w:rsidRDefault="00A7511F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</w:t>
            </w:r>
          </w:p>
        </w:tc>
        <w:tc>
          <w:tcPr>
            <w:tcW w:w="993" w:type="dxa"/>
            <w:vAlign w:val="center"/>
          </w:tcPr>
          <w:p w:rsidR="00A7511F" w:rsidRPr="00A7511F" w:rsidRDefault="00A7511F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850" w:type="dxa"/>
            <w:vAlign w:val="center"/>
          </w:tcPr>
          <w:p w:rsidR="00A7511F" w:rsidRPr="00A7511F" w:rsidRDefault="00A7511F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87,18</w:t>
            </w:r>
          </w:p>
        </w:tc>
        <w:tc>
          <w:tcPr>
            <w:tcW w:w="992" w:type="dxa"/>
            <w:vAlign w:val="center"/>
          </w:tcPr>
          <w:p w:rsidR="00A7511F" w:rsidRPr="00A7511F" w:rsidRDefault="00A7511F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88,20</w:t>
            </w:r>
          </w:p>
        </w:tc>
        <w:tc>
          <w:tcPr>
            <w:tcW w:w="1276" w:type="dxa"/>
            <w:vAlign w:val="center"/>
          </w:tcPr>
          <w:p w:rsidR="00A7511F" w:rsidRPr="006B17C8" w:rsidRDefault="006B17C8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32692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vAlign w:val="center"/>
          </w:tcPr>
          <w:p w:rsidR="00A7511F" w:rsidRPr="00A7511F" w:rsidRDefault="006B17C8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34398</w:t>
            </w:r>
          </w:p>
        </w:tc>
        <w:tc>
          <w:tcPr>
            <w:tcW w:w="1134" w:type="dxa"/>
            <w:vAlign w:val="center"/>
          </w:tcPr>
          <w:p w:rsidR="00A7511F" w:rsidRPr="00A7511F" w:rsidRDefault="006B17C8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34000,2</w:t>
            </w:r>
          </w:p>
        </w:tc>
        <w:tc>
          <w:tcPr>
            <w:tcW w:w="1270" w:type="dxa"/>
            <w:vAlign w:val="center"/>
          </w:tcPr>
          <w:p w:rsidR="00A7511F" w:rsidRPr="00A7511F" w:rsidRDefault="006B17C8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33075</w:t>
            </w:r>
          </w:p>
        </w:tc>
      </w:tr>
      <w:tr w:rsidR="006B17C8" w:rsidRPr="00A7511F" w:rsidTr="006B17C8">
        <w:trPr>
          <w:jc w:val="center"/>
        </w:trPr>
        <w:tc>
          <w:tcPr>
            <w:tcW w:w="846" w:type="dxa"/>
            <w:vAlign w:val="center"/>
          </w:tcPr>
          <w:p w:rsidR="00A7511F" w:rsidRPr="00A7511F" w:rsidRDefault="00A7511F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850" w:type="dxa"/>
            <w:vAlign w:val="center"/>
          </w:tcPr>
          <w:p w:rsidR="00A7511F" w:rsidRPr="00A7511F" w:rsidRDefault="00A7511F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993" w:type="dxa"/>
            <w:vAlign w:val="center"/>
          </w:tcPr>
          <w:p w:rsidR="00A7511F" w:rsidRPr="00A7511F" w:rsidRDefault="00A7511F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850" w:type="dxa"/>
            <w:vAlign w:val="center"/>
          </w:tcPr>
          <w:p w:rsidR="00A7511F" w:rsidRPr="00A7511F" w:rsidRDefault="00A7511F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38,28</w:t>
            </w:r>
          </w:p>
        </w:tc>
        <w:tc>
          <w:tcPr>
            <w:tcW w:w="992" w:type="dxa"/>
            <w:vAlign w:val="center"/>
          </w:tcPr>
          <w:p w:rsidR="00A7511F" w:rsidRPr="00A7511F" w:rsidRDefault="00A7511F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40,15</w:t>
            </w:r>
          </w:p>
        </w:tc>
        <w:tc>
          <w:tcPr>
            <w:tcW w:w="1276" w:type="dxa"/>
            <w:vAlign w:val="center"/>
          </w:tcPr>
          <w:p w:rsidR="00A7511F" w:rsidRPr="006B17C8" w:rsidRDefault="006B17C8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9378,6</w:t>
            </w:r>
          </w:p>
        </w:tc>
        <w:tc>
          <w:tcPr>
            <w:tcW w:w="1134" w:type="dxa"/>
            <w:vAlign w:val="center"/>
          </w:tcPr>
          <w:p w:rsidR="00A7511F" w:rsidRPr="00A7511F" w:rsidRDefault="006B17C8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12366,2</w:t>
            </w:r>
          </w:p>
        </w:tc>
        <w:tc>
          <w:tcPr>
            <w:tcW w:w="1134" w:type="dxa"/>
            <w:vAlign w:val="center"/>
          </w:tcPr>
          <w:p w:rsidR="00A7511F" w:rsidRPr="00A7511F" w:rsidRDefault="006B17C8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11790,24</w:t>
            </w:r>
          </w:p>
        </w:tc>
        <w:tc>
          <w:tcPr>
            <w:tcW w:w="1270" w:type="dxa"/>
            <w:vAlign w:val="center"/>
          </w:tcPr>
          <w:p w:rsidR="00A7511F" w:rsidRPr="00A7511F" w:rsidRDefault="006B17C8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9836,75</w:t>
            </w:r>
          </w:p>
        </w:tc>
      </w:tr>
      <w:tr w:rsidR="006B17C8" w:rsidRPr="00A7511F" w:rsidTr="006B17C8">
        <w:trPr>
          <w:jc w:val="center"/>
        </w:trPr>
        <w:tc>
          <w:tcPr>
            <w:tcW w:w="846" w:type="dxa"/>
            <w:vAlign w:val="center"/>
          </w:tcPr>
          <w:p w:rsidR="00A7511F" w:rsidRPr="006B17C8" w:rsidRDefault="00A7511F" w:rsidP="00A751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B17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vAlign w:val="center"/>
          </w:tcPr>
          <w:p w:rsidR="00A7511F" w:rsidRPr="00A7511F" w:rsidRDefault="00A7511F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A7511F" w:rsidRPr="00A7511F" w:rsidRDefault="00A7511F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7511F" w:rsidRPr="00A7511F" w:rsidRDefault="00A7511F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7511F" w:rsidRPr="00A7511F" w:rsidRDefault="00A7511F" w:rsidP="00A751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A7511F" w:rsidRPr="006B17C8" w:rsidRDefault="006B17C8" w:rsidP="00A751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B17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53663,1</w:t>
            </w:r>
          </w:p>
        </w:tc>
        <w:tc>
          <w:tcPr>
            <w:tcW w:w="1134" w:type="dxa"/>
            <w:vAlign w:val="center"/>
          </w:tcPr>
          <w:p w:rsidR="00A7511F" w:rsidRPr="006B17C8" w:rsidRDefault="006B17C8" w:rsidP="00A751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B17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57253,74</w:t>
            </w:r>
          </w:p>
        </w:tc>
        <w:tc>
          <w:tcPr>
            <w:tcW w:w="1134" w:type="dxa"/>
            <w:vAlign w:val="center"/>
          </w:tcPr>
          <w:p w:rsidR="00A7511F" w:rsidRPr="006B17C8" w:rsidRDefault="006B17C8" w:rsidP="00A751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B17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54935,24</w:t>
            </w:r>
          </w:p>
        </w:tc>
        <w:tc>
          <w:tcPr>
            <w:tcW w:w="1270" w:type="dxa"/>
            <w:vAlign w:val="center"/>
          </w:tcPr>
          <w:p w:rsidR="00A7511F" w:rsidRPr="006B17C8" w:rsidRDefault="006B17C8" w:rsidP="00A751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B17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56208,4</w:t>
            </w:r>
          </w:p>
        </w:tc>
      </w:tr>
    </w:tbl>
    <w:p w:rsidR="00CB45D3" w:rsidRDefault="00CB45D3" w:rsidP="00CB45D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B17C8" w:rsidRPr="006B17C8" w:rsidRDefault="006B17C8" w:rsidP="006B17C8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7C8">
        <w:rPr>
          <w:rFonts w:ascii="Times New Roman" w:hAnsi="Times New Roman" w:cs="Times New Roman"/>
          <w:sz w:val="28"/>
          <w:szCs w:val="28"/>
        </w:rPr>
        <w:t>1. Индивидуальные и общие агрегатные индексы цен.</w:t>
      </w:r>
    </w:p>
    <w:p w:rsidR="006B17C8" w:rsidRDefault="006B17C8" w:rsidP="006B17C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17C8">
        <w:rPr>
          <w:rFonts w:ascii="Times New Roman" w:hAnsi="Times New Roman" w:cs="Times New Roman"/>
          <w:color w:val="000000"/>
          <w:sz w:val="28"/>
          <w:szCs w:val="28"/>
        </w:rPr>
        <w:t>Для характеристики изменения цен каждого вида продукции исчисляются индивидуальные индексы цен:</w:t>
      </w:r>
    </w:p>
    <w:p w:rsidR="006B17C8" w:rsidRPr="00E10AB1" w:rsidRDefault="00E10AB1" w:rsidP="006B17C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0AB1">
        <w:rPr>
          <w:rFonts w:ascii="Times New Roman" w:hAnsi="Times New Roman" w:cs="Times New Roman"/>
          <w:color w:val="000000"/>
          <w:position w:val="-30"/>
          <w:sz w:val="28"/>
          <w:szCs w:val="28"/>
        </w:rPr>
        <w:object w:dxaOrig="1020" w:dyaOrig="680">
          <v:shape id="_x0000_i1132" type="#_x0000_t75" style="width:51pt;height:33.75pt" o:ole="">
            <v:imagedata r:id="rId224" o:title=""/>
          </v:shape>
          <o:OLEObject Type="Embed" ProgID="Equation.DSMT4" ShapeID="_x0000_i1132" DrawAspect="Content" ObjectID="_1524387639" r:id="rId225"/>
        </w:object>
      </w:r>
      <w:r w:rsidRPr="00E10AB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B17C8" w:rsidRDefault="00E10AB1" w:rsidP="00CB45D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Товар А: </w:t>
      </w:r>
      <w:r w:rsidRPr="00E10AB1">
        <w:rPr>
          <w:rFonts w:ascii="Times New Roman" w:hAnsi="Times New Roman" w:cs="Times New Roman"/>
          <w:color w:val="000000"/>
          <w:position w:val="-28"/>
          <w:sz w:val="28"/>
          <w:szCs w:val="28"/>
        </w:rPr>
        <w:object w:dxaOrig="2280" w:dyaOrig="680">
          <v:shape id="_x0000_i1133" type="#_x0000_t75" style="width:114pt;height:33.75pt" o:ole="">
            <v:imagedata r:id="rId226" o:title=""/>
          </v:shape>
          <o:OLEObject Type="Embed" ProgID="Equation.DSMT4" ShapeID="_x0000_i1133" DrawAspect="Content" ObjectID="_1524387640" r:id="rId227"/>
        </w:object>
      </w:r>
      <w:r w:rsidRPr="00E10A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или 114,7%, то есть цена увеличилась на 14,7%.</w:t>
      </w:r>
    </w:p>
    <w:p w:rsidR="00E10AB1" w:rsidRDefault="00E10AB1" w:rsidP="00CB45D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Товар Б: </w:t>
      </w:r>
      <w:r w:rsidRPr="00E10AB1">
        <w:rPr>
          <w:rFonts w:ascii="Times New Roman" w:hAnsi="Times New Roman" w:cs="Times New Roman"/>
          <w:color w:val="000000"/>
          <w:position w:val="-28"/>
          <w:sz w:val="28"/>
          <w:szCs w:val="28"/>
        </w:rPr>
        <w:object w:dxaOrig="2280" w:dyaOrig="680">
          <v:shape id="_x0000_i1134" type="#_x0000_t75" style="width:114pt;height:33.75pt" o:ole="">
            <v:imagedata r:id="rId228" o:title=""/>
          </v:shape>
          <o:OLEObject Type="Embed" ProgID="Equation.DSMT4" ShapeID="_x0000_i1134" DrawAspect="Content" ObjectID="_1524387641" r:id="rId229"/>
        </w:object>
      </w:r>
      <w:r w:rsidRPr="00E10A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или 101,2%, то есть цена увеличилась на 1,2%.</w:t>
      </w:r>
    </w:p>
    <w:p w:rsidR="00E10AB1" w:rsidRDefault="00E10AB1" w:rsidP="00CB45D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Товар В: </w:t>
      </w:r>
      <w:r w:rsidRPr="00E10AB1">
        <w:rPr>
          <w:rFonts w:ascii="Times New Roman" w:hAnsi="Times New Roman" w:cs="Times New Roman"/>
          <w:color w:val="000000"/>
          <w:position w:val="-28"/>
          <w:sz w:val="28"/>
          <w:szCs w:val="28"/>
        </w:rPr>
        <w:object w:dxaOrig="2299" w:dyaOrig="680">
          <v:shape id="_x0000_i1135" type="#_x0000_t75" style="width:114.75pt;height:33.75pt" o:ole="">
            <v:imagedata r:id="rId230" o:title=""/>
          </v:shape>
          <o:OLEObject Type="Embed" ProgID="Equation.DSMT4" ShapeID="_x0000_i1135" DrawAspect="Content" ObjectID="_1524387642" r:id="rId231"/>
        </w:object>
      </w:r>
      <w:r w:rsidRPr="00E10A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или 104,9%, то есть цена увеличилась на 4,9%.</w:t>
      </w:r>
    </w:p>
    <w:p w:rsidR="00E10AB1" w:rsidRDefault="00E10AB1" w:rsidP="00E10AB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0AB1">
        <w:rPr>
          <w:rFonts w:ascii="Times New Roman" w:hAnsi="Times New Roman" w:cs="Times New Roman"/>
          <w:color w:val="000000"/>
          <w:sz w:val="28"/>
          <w:szCs w:val="28"/>
        </w:rPr>
        <w:t>Среднее изменение цен по всему ассортименту определяется по формуле агрегатного индекса цен:</w:t>
      </w:r>
    </w:p>
    <w:p w:rsidR="00E10AB1" w:rsidRDefault="00CD1C83" w:rsidP="00E10AB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D1C83">
        <w:rPr>
          <w:rFonts w:ascii="Times New Roman" w:hAnsi="Times New Roman" w:cs="Times New Roman"/>
          <w:color w:val="000000"/>
          <w:position w:val="-34"/>
          <w:sz w:val="28"/>
          <w:szCs w:val="28"/>
        </w:rPr>
        <w:object w:dxaOrig="1460" w:dyaOrig="760">
          <v:shape id="_x0000_i1136" type="#_x0000_t75" style="width:72.75pt;height:38.25pt" o:ole="">
            <v:imagedata r:id="rId232" o:title=""/>
          </v:shape>
          <o:OLEObject Type="Embed" ProgID="Equation.DSMT4" ShapeID="_x0000_i1136" DrawAspect="Content" ObjectID="_1524387643" r:id="rId233"/>
        </w:objec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D1C83" w:rsidRDefault="00CD1C83" w:rsidP="00E10AB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D1C83">
        <w:rPr>
          <w:rFonts w:ascii="Times New Roman" w:hAnsi="Times New Roman" w:cs="Times New Roman"/>
          <w:color w:val="000000"/>
          <w:position w:val="-28"/>
          <w:sz w:val="28"/>
          <w:szCs w:val="28"/>
        </w:rPr>
        <w:object w:dxaOrig="2659" w:dyaOrig="680">
          <v:shape id="_x0000_i1137" type="#_x0000_t75" style="width:132.75pt;height:33.75pt" o:ole="">
            <v:imagedata r:id="rId234" o:title=""/>
          </v:shape>
          <o:OLEObject Type="Embed" ProgID="Equation.DSMT4" ShapeID="_x0000_i1137" DrawAspect="Content" ObjectID="_1524387644" r:id="rId235"/>
        </w:object>
      </w:r>
      <w:r w:rsidRPr="00CD1C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или 104,2%, то есть в целом объем розничных продаж увеличился на 4,2%.</w:t>
      </w:r>
    </w:p>
    <w:p w:rsidR="00CD1C83" w:rsidRPr="00CD1C83" w:rsidRDefault="00CD1C83" w:rsidP="00CD1C83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C83">
        <w:rPr>
          <w:rFonts w:ascii="Times New Roman" w:hAnsi="Times New Roman" w:cs="Times New Roman"/>
          <w:sz w:val="28"/>
          <w:szCs w:val="28"/>
        </w:rPr>
        <w:t>2. Индивидуальные и общий агрегатный индексы проданного объема продукции.</w:t>
      </w:r>
    </w:p>
    <w:p w:rsidR="00CD1C83" w:rsidRDefault="00CD1C83" w:rsidP="00CD1C8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D1C83">
        <w:rPr>
          <w:rFonts w:ascii="Times New Roman" w:hAnsi="Times New Roman" w:cs="Times New Roman"/>
          <w:color w:val="000000"/>
          <w:sz w:val="28"/>
          <w:szCs w:val="28"/>
        </w:rPr>
        <w:t>Вычислим индивидуальные индексы проданного объема продукции:</w:t>
      </w:r>
    </w:p>
    <w:p w:rsidR="00CD1C83" w:rsidRPr="00CD1C83" w:rsidRDefault="00CD1C83" w:rsidP="00CD1C8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D1C83">
        <w:rPr>
          <w:rFonts w:ascii="Times New Roman" w:hAnsi="Times New Roman" w:cs="Times New Roman"/>
          <w:color w:val="000000"/>
          <w:position w:val="-30"/>
          <w:sz w:val="28"/>
          <w:szCs w:val="28"/>
        </w:rPr>
        <w:object w:dxaOrig="1020" w:dyaOrig="680">
          <v:shape id="_x0000_i1138" type="#_x0000_t75" style="width:51pt;height:33.75pt" o:ole="">
            <v:imagedata r:id="rId236" o:title=""/>
          </v:shape>
          <o:OLEObject Type="Embed" ProgID="Equation.DSMT4" ShapeID="_x0000_i1138" DrawAspect="Content" ObjectID="_1524387645" r:id="rId237"/>
        </w:object>
      </w:r>
      <w:r w:rsidRPr="00CD1C8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D1C83" w:rsidRDefault="00CD1C83" w:rsidP="00CD1C8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Товар А: </w:t>
      </w:r>
      <w:r w:rsidRPr="00CD1C83">
        <w:rPr>
          <w:rFonts w:ascii="Times New Roman" w:hAnsi="Times New Roman" w:cs="Times New Roman"/>
          <w:color w:val="000000"/>
          <w:position w:val="-24"/>
          <w:sz w:val="28"/>
          <w:szCs w:val="28"/>
        </w:rPr>
        <w:object w:dxaOrig="2079" w:dyaOrig="639">
          <v:shape id="_x0000_i1139" type="#_x0000_t75" style="width:104.25pt;height:32.25pt" o:ole="">
            <v:imagedata r:id="rId238" o:title=""/>
          </v:shape>
          <o:OLEObject Type="Embed" ProgID="Equation.DSMT4" ShapeID="_x0000_i1139" DrawAspect="Content" ObjectID="_1524387646" r:id="rId239"/>
        </w:object>
      </w:r>
      <w:r w:rsidRPr="00CD1C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или 78,9%, то есть объем проданной продукции уменьшился на 21,1%.</w:t>
      </w:r>
    </w:p>
    <w:p w:rsidR="00CD1C83" w:rsidRDefault="00CD1C83" w:rsidP="00CD1C8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Товар Б: </w:t>
      </w:r>
      <w:r w:rsidRPr="00CD1C83">
        <w:rPr>
          <w:rFonts w:ascii="Times New Roman" w:hAnsi="Times New Roman" w:cs="Times New Roman"/>
          <w:color w:val="000000"/>
          <w:position w:val="-24"/>
          <w:sz w:val="28"/>
          <w:szCs w:val="28"/>
        </w:rPr>
        <w:object w:dxaOrig="1880" w:dyaOrig="639">
          <v:shape id="_x0000_i1140" type="#_x0000_t75" style="width:93.75pt;height:32.25pt" o:ole="">
            <v:imagedata r:id="rId240" o:title=""/>
          </v:shape>
          <o:OLEObject Type="Embed" ProgID="Equation.DSMT4" ShapeID="_x0000_i1140" DrawAspect="Content" ObjectID="_1524387647" r:id="rId241"/>
        </w:object>
      </w:r>
      <w:r w:rsidRPr="00F014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или </w:t>
      </w:r>
      <w:r w:rsidR="00F01463">
        <w:rPr>
          <w:rFonts w:ascii="Times New Roman" w:hAnsi="Times New Roman" w:cs="Times New Roman"/>
          <w:color w:val="000000"/>
          <w:sz w:val="28"/>
          <w:szCs w:val="28"/>
        </w:rPr>
        <w:t>104%, то есть объем проданной продукции увеличился на 4%.</w:t>
      </w:r>
    </w:p>
    <w:p w:rsidR="00F01463" w:rsidRDefault="00F01463" w:rsidP="00CD1C8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Товар В: </w:t>
      </w:r>
      <w:r w:rsidRPr="00F01463">
        <w:rPr>
          <w:rFonts w:ascii="Times New Roman" w:hAnsi="Times New Roman" w:cs="Times New Roman"/>
          <w:color w:val="000000"/>
          <w:position w:val="-24"/>
          <w:sz w:val="28"/>
          <w:szCs w:val="28"/>
        </w:rPr>
        <w:object w:dxaOrig="2079" w:dyaOrig="639">
          <v:shape id="_x0000_i1141" type="#_x0000_t75" style="width:104.25pt;height:32.25pt" o:ole="">
            <v:imagedata r:id="rId242" o:title=""/>
          </v:shape>
          <o:OLEObject Type="Embed" ProgID="Equation.DSMT4" ShapeID="_x0000_i1141" DrawAspect="Content" ObjectID="_1524387648" r:id="rId243"/>
        </w:object>
      </w:r>
      <w:r w:rsidRPr="00F014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или 125,7%, то есть объем проданной продукции увеличился на 25,7%.</w:t>
      </w:r>
    </w:p>
    <w:p w:rsidR="00F01463" w:rsidRDefault="00F01463" w:rsidP="00F0146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1463">
        <w:rPr>
          <w:rFonts w:ascii="Times New Roman" w:hAnsi="Times New Roman" w:cs="Times New Roman"/>
          <w:sz w:val="28"/>
          <w:szCs w:val="28"/>
        </w:rPr>
        <w:t>Общий</w:t>
      </w:r>
      <w:r w:rsidRPr="00F01463">
        <w:rPr>
          <w:rFonts w:ascii="Times New Roman" w:hAnsi="Times New Roman" w:cs="Times New Roman"/>
          <w:color w:val="000000"/>
          <w:sz w:val="28"/>
          <w:szCs w:val="28"/>
        </w:rPr>
        <w:t xml:space="preserve"> агрегатный индекс</w:t>
      </w:r>
      <w:r w:rsidRPr="00F01463">
        <w:rPr>
          <w:rFonts w:ascii="Times New Roman" w:hAnsi="Times New Roman" w:cs="Times New Roman"/>
          <w:sz w:val="28"/>
          <w:szCs w:val="28"/>
        </w:rPr>
        <w:t xml:space="preserve"> проданного объема</w:t>
      </w:r>
      <w:r w:rsidRPr="00F01463">
        <w:rPr>
          <w:rFonts w:ascii="Times New Roman" w:hAnsi="Times New Roman" w:cs="Times New Roman"/>
          <w:color w:val="000000"/>
          <w:sz w:val="28"/>
          <w:szCs w:val="28"/>
        </w:rPr>
        <w:t xml:space="preserve"> продукции: </w:t>
      </w:r>
    </w:p>
    <w:p w:rsidR="00F01463" w:rsidRDefault="00B37277" w:rsidP="00F0146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7277">
        <w:rPr>
          <w:rFonts w:ascii="Times New Roman" w:hAnsi="Times New Roman" w:cs="Times New Roman"/>
          <w:color w:val="000000"/>
          <w:position w:val="-30"/>
          <w:sz w:val="28"/>
          <w:szCs w:val="28"/>
        </w:rPr>
        <w:object w:dxaOrig="3780" w:dyaOrig="700">
          <v:shape id="_x0000_i1142" type="#_x0000_t75" style="width:189pt;height:35.25pt" o:ole="">
            <v:imagedata r:id="rId244" o:title=""/>
          </v:shape>
          <o:OLEObject Type="Embed" ProgID="Equation.DSMT4" ShapeID="_x0000_i1142" DrawAspect="Content" ObjectID="_1524387649" r:id="rId245"/>
        </w:objec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или 102,4%, то есть в целом объем проданной продукции увеличился на 2,4%.</w:t>
      </w:r>
    </w:p>
    <w:p w:rsidR="00B37277" w:rsidRPr="00B37277" w:rsidRDefault="00B37277" w:rsidP="00B37277">
      <w:pPr>
        <w:pStyle w:val="ac"/>
        <w:spacing w:after="0" w:line="360" w:lineRule="auto"/>
        <w:ind w:left="0" w:firstLine="709"/>
        <w:jc w:val="both"/>
        <w:rPr>
          <w:sz w:val="28"/>
          <w:szCs w:val="28"/>
        </w:rPr>
      </w:pPr>
      <w:r w:rsidRPr="00B37277">
        <w:rPr>
          <w:sz w:val="28"/>
          <w:szCs w:val="28"/>
        </w:rPr>
        <w:t xml:space="preserve">3. Индивидуальные и общие агрегатные индексы </w:t>
      </w:r>
      <w:r w:rsidRPr="00B37277">
        <w:rPr>
          <w:color w:val="000000"/>
          <w:sz w:val="28"/>
          <w:szCs w:val="28"/>
        </w:rPr>
        <w:t>розничных продаж</w:t>
      </w:r>
      <w:r w:rsidRPr="00B37277">
        <w:rPr>
          <w:sz w:val="28"/>
          <w:szCs w:val="28"/>
        </w:rPr>
        <w:t>.</w:t>
      </w:r>
    </w:p>
    <w:p w:rsidR="00B37277" w:rsidRDefault="00B37277" w:rsidP="00B3727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7277">
        <w:rPr>
          <w:rFonts w:ascii="Times New Roman" w:hAnsi="Times New Roman" w:cs="Times New Roman"/>
          <w:color w:val="000000"/>
          <w:sz w:val="28"/>
          <w:szCs w:val="28"/>
        </w:rPr>
        <w:t>Вычислим индивидуальные индексы розничных продаж:</w:t>
      </w:r>
    </w:p>
    <w:p w:rsidR="00B37277" w:rsidRPr="00B37277" w:rsidRDefault="00B37277" w:rsidP="00B3727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7277">
        <w:rPr>
          <w:rFonts w:ascii="Times New Roman" w:hAnsi="Times New Roman" w:cs="Times New Roman"/>
          <w:color w:val="000000"/>
          <w:position w:val="-30"/>
          <w:sz w:val="28"/>
          <w:szCs w:val="28"/>
        </w:rPr>
        <w:object w:dxaOrig="1359" w:dyaOrig="680">
          <v:shape id="_x0000_i1143" type="#_x0000_t75" style="width:68.25pt;height:33.75pt" o:ole="">
            <v:imagedata r:id="rId246" o:title=""/>
          </v:shape>
          <o:OLEObject Type="Embed" ProgID="Equation.DSMT4" ShapeID="_x0000_i1143" DrawAspect="Content" ObjectID="_1524387650" r:id="rId247"/>
        </w:object>
      </w:r>
      <w:r w:rsidRPr="00B3727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37277" w:rsidRDefault="00B37277" w:rsidP="00B3727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Товар А: </w:t>
      </w:r>
      <w:r w:rsidRPr="00B37277">
        <w:rPr>
          <w:rFonts w:ascii="Times New Roman" w:hAnsi="Times New Roman" w:cs="Times New Roman"/>
          <w:color w:val="000000"/>
          <w:position w:val="-24"/>
          <w:sz w:val="28"/>
          <w:szCs w:val="28"/>
        </w:rPr>
        <w:object w:dxaOrig="2820" w:dyaOrig="639">
          <v:shape id="_x0000_i1144" type="#_x0000_t75" style="width:141pt;height:32.25pt" o:ole="">
            <v:imagedata r:id="rId248" o:title=""/>
          </v:shape>
          <o:OLEObject Type="Embed" ProgID="Equation.DSMT4" ShapeID="_x0000_i1144" DrawAspect="Content" ObjectID="_1524387651" r:id="rId249"/>
        </w:object>
      </w:r>
      <w:r w:rsidRPr="00B37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или 90,5%, то есть товарооборот уменьшился на 9,5%.</w:t>
      </w:r>
    </w:p>
    <w:p w:rsidR="00B37277" w:rsidRDefault="00B37277" w:rsidP="00B3727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Товар Б: </w:t>
      </w:r>
      <w:r w:rsidRPr="00B37277">
        <w:rPr>
          <w:rFonts w:ascii="Times New Roman" w:hAnsi="Times New Roman" w:cs="Times New Roman"/>
          <w:color w:val="000000"/>
          <w:position w:val="-28"/>
          <w:sz w:val="28"/>
          <w:szCs w:val="28"/>
        </w:rPr>
        <w:object w:dxaOrig="2680" w:dyaOrig="680">
          <v:shape id="_x0000_i1145" type="#_x0000_t75" style="width:134.25pt;height:33.75pt" o:ole="">
            <v:imagedata r:id="rId250" o:title=""/>
          </v:shape>
          <o:OLEObject Type="Embed" ProgID="Equation.DSMT4" ShapeID="_x0000_i1145" DrawAspect="Content" ObjectID="_1524387652" r:id="rId251"/>
        </w:object>
      </w:r>
      <w:r w:rsidRPr="00B37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или 105,2%, то есть товарооборот увеличился на 5,2%.</w:t>
      </w:r>
    </w:p>
    <w:p w:rsidR="00C44AFB" w:rsidRDefault="00B37277" w:rsidP="00B3727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Товар В: </w:t>
      </w:r>
      <w:r w:rsidRPr="00B37277">
        <w:rPr>
          <w:rFonts w:ascii="Times New Roman" w:hAnsi="Times New Roman" w:cs="Times New Roman"/>
          <w:color w:val="000000"/>
          <w:position w:val="-28"/>
          <w:sz w:val="28"/>
          <w:szCs w:val="28"/>
        </w:rPr>
        <w:object w:dxaOrig="2659" w:dyaOrig="680">
          <v:shape id="_x0000_i1146" type="#_x0000_t75" style="width:132.75pt;height:33.75pt" o:ole="">
            <v:imagedata r:id="rId252" o:title=""/>
          </v:shape>
          <o:OLEObject Type="Embed" ProgID="Equation.DSMT4" ShapeID="_x0000_i1146" DrawAspect="Content" ObjectID="_1524387653" r:id="rId253"/>
        </w:object>
      </w:r>
      <w:r w:rsidRPr="00C44A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или 131,</w:t>
      </w:r>
      <w:r w:rsidR="00C44AFB">
        <w:rPr>
          <w:rFonts w:ascii="Times New Roman" w:hAnsi="Times New Roman" w:cs="Times New Roman"/>
          <w:color w:val="000000"/>
          <w:sz w:val="28"/>
          <w:szCs w:val="28"/>
        </w:rPr>
        <w:t>9%, то есть товарооборот увеличился на 31,9%.</w:t>
      </w:r>
    </w:p>
    <w:p w:rsidR="00C44AFB" w:rsidRDefault="00B37277" w:rsidP="00C44AF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4A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44AFB" w:rsidRPr="00C44AFB">
        <w:rPr>
          <w:rFonts w:ascii="Times New Roman" w:hAnsi="Times New Roman" w:cs="Times New Roman"/>
          <w:color w:val="000000"/>
          <w:sz w:val="28"/>
          <w:szCs w:val="28"/>
        </w:rPr>
        <w:t>Для характеристики розничных продаж в целом исчисляется агрегатный индекс розничных продаж:</w:t>
      </w:r>
    </w:p>
    <w:p w:rsidR="00C44AFB" w:rsidRDefault="00C44AFB" w:rsidP="00C44AF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4AFB">
        <w:rPr>
          <w:rFonts w:ascii="Times New Roman" w:hAnsi="Times New Roman" w:cs="Times New Roman"/>
          <w:color w:val="000000"/>
          <w:position w:val="-30"/>
          <w:sz w:val="28"/>
          <w:szCs w:val="28"/>
        </w:rPr>
        <w:object w:dxaOrig="1420" w:dyaOrig="680">
          <v:shape id="_x0000_i1147" type="#_x0000_t75" style="width:71.25pt;height:33.75pt" o:ole="">
            <v:imagedata r:id="rId254" o:title=""/>
          </v:shape>
          <o:OLEObject Type="Embed" ProgID="Equation.DSMT4" ShapeID="_x0000_i1147" DrawAspect="Content" ObjectID="_1524387654" r:id="rId255"/>
        </w:objec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44AFB" w:rsidRDefault="00C44AFB" w:rsidP="00C44AF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4AFB">
        <w:rPr>
          <w:rFonts w:ascii="Times New Roman" w:hAnsi="Times New Roman" w:cs="Times New Roman"/>
          <w:color w:val="000000"/>
          <w:position w:val="-28"/>
          <w:sz w:val="28"/>
          <w:szCs w:val="28"/>
        </w:rPr>
        <w:object w:dxaOrig="2659" w:dyaOrig="680">
          <v:shape id="_x0000_i1148" type="#_x0000_t75" style="width:132.75pt;height:33.75pt" o:ole="">
            <v:imagedata r:id="rId256" o:title=""/>
          </v:shape>
          <o:OLEObject Type="Embed" ProgID="Equation.DSMT4" ShapeID="_x0000_i1148" DrawAspect="Content" ObjectID="_1524387655" r:id="rId257"/>
        </w:objec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или 106,7%, то есть в целом объем товарооборота розничных продаж увеличился на 6,7%.</w:t>
      </w:r>
    </w:p>
    <w:p w:rsidR="00C44AFB" w:rsidRDefault="00C44AFB" w:rsidP="00C44AF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AFB">
        <w:rPr>
          <w:rFonts w:ascii="Times New Roman" w:hAnsi="Times New Roman" w:cs="Times New Roman"/>
          <w:sz w:val="28"/>
          <w:szCs w:val="28"/>
        </w:rPr>
        <w:t>Взаимосвязь индексов розничных продаж, индекса физического объема и индекса цен:</w:t>
      </w:r>
    </w:p>
    <w:p w:rsidR="00C44AFB" w:rsidRDefault="00C44AFB" w:rsidP="00C44AF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4AFB">
        <w:rPr>
          <w:rFonts w:ascii="Times New Roman" w:hAnsi="Times New Roman" w:cs="Times New Roman"/>
          <w:color w:val="000000"/>
          <w:position w:val="-16"/>
          <w:sz w:val="28"/>
          <w:szCs w:val="28"/>
        </w:rPr>
        <w:object w:dxaOrig="3879" w:dyaOrig="400">
          <v:shape id="_x0000_i1149" type="#_x0000_t75" style="width:194.25pt;height:20.25pt" o:ole="">
            <v:imagedata r:id="rId258" o:title=""/>
          </v:shape>
          <o:OLEObject Type="Embed" ProgID="Equation.DSMT4" ShapeID="_x0000_i1149" DrawAspect="Content" ObjectID="_1524387656" r:id="rId259"/>
        </w:object>
      </w:r>
      <w:r w:rsidRPr="00A3302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44AFB" w:rsidRPr="00C44AFB" w:rsidRDefault="00C44AFB" w:rsidP="00C44AF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C44AFB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Вывод: </w:t>
      </w:r>
    </w:p>
    <w:p w:rsidR="00C44AFB" w:rsidRPr="00C44AFB" w:rsidRDefault="00C44AFB" w:rsidP="00C44AF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4AFB">
        <w:rPr>
          <w:rFonts w:ascii="Times New Roman" w:hAnsi="Times New Roman" w:cs="Times New Roman"/>
          <w:bCs/>
          <w:color w:val="000000"/>
          <w:sz w:val="28"/>
          <w:szCs w:val="28"/>
        </w:rPr>
        <w:t>У т</w:t>
      </w:r>
      <w:r w:rsidRPr="00C44AFB">
        <w:rPr>
          <w:rFonts w:ascii="Times New Roman" w:hAnsi="Times New Roman" w:cs="Times New Roman"/>
          <w:color w:val="000000"/>
          <w:sz w:val="28"/>
          <w:szCs w:val="28"/>
        </w:rPr>
        <w:t>овара А цена увеличилась на 14,7 %, у товара Б цена увеличилась на 1,2 %, у товара В цена увеличилась на 4,9 %. В целом цены на продукцию увеличились на 4,2 %.</w:t>
      </w:r>
    </w:p>
    <w:p w:rsidR="00C44AFB" w:rsidRPr="00C44AFB" w:rsidRDefault="00C44AFB" w:rsidP="00C44AF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4AFB">
        <w:rPr>
          <w:rFonts w:ascii="Times New Roman" w:hAnsi="Times New Roman" w:cs="Times New Roman"/>
          <w:color w:val="000000"/>
          <w:sz w:val="28"/>
          <w:szCs w:val="28"/>
        </w:rPr>
        <w:t>У товара А объем проданной продукции уменьшился на 21,1 %, у товара Б объем проданной продукции увеличился на 4 %, у товара В объем проданной продукции увеличился на 25,7 %. В целом объем проданной продукции увеличился на 2,4%.</w:t>
      </w:r>
    </w:p>
    <w:p w:rsidR="00C44AFB" w:rsidRPr="00C44AFB" w:rsidRDefault="00C44AFB" w:rsidP="00C44AF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4AFB">
        <w:rPr>
          <w:rFonts w:ascii="Times New Roman" w:hAnsi="Times New Roman" w:cs="Times New Roman"/>
          <w:color w:val="000000"/>
          <w:sz w:val="28"/>
          <w:szCs w:val="28"/>
        </w:rPr>
        <w:t>У товара А товарооборот уменьшился на 9,5 %, у товара Б товарооборот увеличился на 5,2 %, у товара В товарооборот увеличился на 31,9 %. В целом объем розничных продаж увеличился на 6,7%.</w:t>
      </w:r>
    </w:p>
    <w:sectPr w:rsidR="00C44AFB" w:rsidRPr="00C44AFB" w:rsidSect="00A33022">
      <w:headerReference w:type="even" r:id="rId260"/>
      <w:headerReference w:type="default" r:id="rId261"/>
      <w:footerReference w:type="even" r:id="rId262"/>
      <w:footerReference w:type="default" r:id="rId263"/>
      <w:headerReference w:type="first" r:id="rId264"/>
      <w:footerReference w:type="first" r:id="rId265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7303" w:rsidRDefault="00907303" w:rsidP="00A33022">
      <w:pPr>
        <w:spacing w:after="0" w:line="240" w:lineRule="auto"/>
      </w:pPr>
      <w:r>
        <w:separator/>
      </w:r>
    </w:p>
  </w:endnote>
  <w:endnote w:type="continuationSeparator" w:id="0">
    <w:p w:rsidR="00907303" w:rsidRDefault="00907303" w:rsidP="00A33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022" w:rsidRDefault="00A33022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018938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A33022" w:rsidRPr="00A33022" w:rsidRDefault="00A33022">
        <w:pPr>
          <w:pStyle w:val="af0"/>
          <w:jc w:val="right"/>
          <w:rPr>
            <w:rFonts w:ascii="Times New Roman" w:hAnsi="Times New Roman" w:cs="Times New Roman"/>
          </w:rPr>
        </w:pPr>
        <w:r w:rsidRPr="00A33022">
          <w:rPr>
            <w:rFonts w:ascii="Times New Roman" w:hAnsi="Times New Roman" w:cs="Times New Roman"/>
          </w:rPr>
          <w:fldChar w:fldCharType="begin"/>
        </w:r>
        <w:r w:rsidRPr="00A33022">
          <w:rPr>
            <w:rFonts w:ascii="Times New Roman" w:hAnsi="Times New Roman" w:cs="Times New Roman"/>
          </w:rPr>
          <w:instrText>PAGE   \* MERGEFORMAT</w:instrText>
        </w:r>
        <w:r w:rsidRPr="00A33022">
          <w:rPr>
            <w:rFonts w:ascii="Times New Roman" w:hAnsi="Times New Roman" w:cs="Times New Roman"/>
          </w:rPr>
          <w:fldChar w:fldCharType="separate"/>
        </w:r>
        <w:r w:rsidR="00FA1895">
          <w:rPr>
            <w:rFonts w:ascii="Times New Roman" w:hAnsi="Times New Roman" w:cs="Times New Roman"/>
            <w:noProof/>
          </w:rPr>
          <w:t>20</w:t>
        </w:r>
        <w:r w:rsidRPr="00A33022">
          <w:rPr>
            <w:rFonts w:ascii="Times New Roman" w:hAnsi="Times New Roman" w:cs="Times New Roman"/>
          </w:rPr>
          <w:fldChar w:fldCharType="end"/>
        </w:r>
      </w:p>
    </w:sdtContent>
  </w:sdt>
  <w:p w:rsidR="00A33022" w:rsidRDefault="00A33022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022" w:rsidRDefault="00A33022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7303" w:rsidRDefault="00907303" w:rsidP="00A33022">
      <w:pPr>
        <w:spacing w:after="0" w:line="240" w:lineRule="auto"/>
      </w:pPr>
      <w:r>
        <w:separator/>
      </w:r>
    </w:p>
  </w:footnote>
  <w:footnote w:type="continuationSeparator" w:id="0">
    <w:p w:rsidR="00907303" w:rsidRDefault="00907303" w:rsidP="00A330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022" w:rsidRDefault="00A33022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022" w:rsidRDefault="00A33022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022" w:rsidRDefault="00A33022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36A"/>
    <w:rsid w:val="00032B82"/>
    <w:rsid w:val="000515A4"/>
    <w:rsid w:val="00082EAB"/>
    <w:rsid w:val="000835C4"/>
    <w:rsid w:val="000D0F33"/>
    <w:rsid w:val="000E0FD0"/>
    <w:rsid w:val="000E54DE"/>
    <w:rsid w:val="000F402A"/>
    <w:rsid w:val="0013157B"/>
    <w:rsid w:val="00136E8E"/>
    <w:rsid w:val="001848EE"/>
    <w:rsid w:val="001A7D2F"/>
    <w:rsid w:val="001B6853"/>
    <w:rsid w:val="001F6ACF"/>
    <w:rsid w:val="0026205E"/>
    <w:rsid w:val="0028270B"/>
    <w:rsid w:val="00294120"/>
    <w:rsid w:val="002B38D2"/>
    <w:rsid w:val="002D2F33"/>
    <w:rsid w:val="002D43F3"/>
    <w:rsid w:val="002E5D78"/>
    <w:rsid w:val="002E5E4A"/>
    <w:rsid w:val="00321CA5"/>
    <w:rsid w:val="003641E0"/>
    <w:rsid w:val="0039066A"/>
    <w:rsid w:val="003A622B"/>
    <w:rsid w:val="003B24F3"/>
    <w:rsid w:val="003B27E2"/>
    <w:rsid w:val="003E2152"/>
    <w:rsid w:val="00406627"/>
    <w:rsid w:val="0041669F"/>
    <w:rsid w:val="00424A86"/>
    <w:rsid w:val="004744A5"/>
    <w:rsid w:val="004750F9"/>
    <w:rsid w:val="0048790D"/>
    <w:rsid w:val="004B5524"/>
    <w:rsid w:val="004E0C16"/>
    <w:rsid w:val="00581697"/>
    <w:rsid w:val="00596949"/>
    <w:rsid w:val="005A10E6"/>
    <w:rsid w:val="005F60AA"/>
    <w:rsid w:val="00601588"/>
    <w:rsid w:val="00617251"/>
    <w:rsid w:val="006273F3"/>
    <w:rsid w:val="006505BC"/>
    <w:rsid w:val="006544F4"/>
    <w:rsid w:val="0065788C"/>
    <w:rsid w:val="0066328B"/>
    <w:rsid w:val="006B17C8"/>
    <w:rsid w:val="006C47B0"/>
    <w:rsid w:val="006E733C"/>
    <w:rsid w:val="0074481A"/>
    <w:rsid w:val="00770A3C"/>
    <w:rsid w:val="007913B3"/>
    <w:rsid w:val="007A1BC8"/>
    <w:rsid w:val="007C136A"/>
    <w:rsid w:val="007C469F"/>
    <w:rsid w:val="007C6635"/>
    <w:rsid w:val="007F3483"/>
    <w:rsid w:val="00810135"/>
    <w:rsid w:val="00827EC1"/>
    <w:rsid w:val="00832859"/>
    <w:rsid w:val="00892821"/>
    <w:rsid w:val="008A1FB2"/>
    <w:rsid w:val="008C3A58"/>
    <w:rsid w:val="00907303"/>
    <w:rsid w:val="00911397"/>
    <w:rsid w:val="0091736A"/>
    <w:rsid w:val="009257F1"/>
    <w:rsid w:val="00931A06"/>
    <w:rsid w:val="009324E2"/>
    <w:rsid w:val="00961C2E"/>
    <w:rsid w:val="009638EC"/>
    <w:rsid w:val="00970D62"/>
    <w:rsid w:val="009866A0"/>
    <w:rsid w:val="00986AFC"/>
    <w:rsid w:val="009F7C2C"/>
    <w:rsid w:val="00A0194E"/>
    <w:rsid w:val="00A05F3D"/>
    <w:rsid w:val="00A10996"/>
    <w:rsid w:val="00A21175"/>
    <w:rsid w:val="00A21573"/>
    <w:rsid w:val="00A25372"/>
    <w:rsid w:val="00A33022"/>
    <w:rsid w:val="00A36A0D"/>
    <w:rsid w:val="00A7511F"/>
    <w:rsid w:val="00A80B68"/>
    <w:rsid w:val="00AF3BF1"/>
    <w:rsid w:val="00B01C56"/>
    <w:rsid w:val="00B138BE"/>
    <w:rsid w:val="00B36CE4"/>
    <w:rsid w:val="00B37277"/>
    <w:rsid w:val="00B54AF5"/>
    <w:rsid w:val="00B82801"/>
    <w:rsid w:val="00BB7050"/>
    <w:rsid w:val="00BE7E9D"/>
    <w:rsid w:val="00C439A2"/>
    <w:rsid w:val="00C44AFB"/>
    <w:rsid w:val="00C71663"/>
    <w:rsid w:val="00C74059"/>
    <w:rsid w:val="00C77B01"/>
    <w:rsid w:val="00C800AA"/>
    <w:rsid w:val="00CB45D3"/>
    <w:rsid w:val="00CB4CD4"/>
    <w:rsid w:val="00CB7CDE"/>
    <w:rsid w:val="00CC3F31"/>
    <w:rsid w:val="00CC491F"/>
    <w:rsid w:val="00CD1C83"/>
    <w:rsid w:val="00CD5CF2"/>
    <w:rsid w:val="00D20751"/>
    <w:rsid w:val="00D252D9"/>
    <w:rsid w:val="00D40366"/>
    <w:rsid w:val="00D40DAB"/>
    <w:rsid w:val="00DA33D6"/>
    <w:rsid w:val="00DA65CA"/>
    <w:rsid w:val="00E10AB1"/>
    <w:rsid w:val="00E64A41"/>
    <w:rsid w:val="00F01463"/>
    <w:rsid w:val="00F17BF4"/>
    <w:rsid w:val="00F83D2B"/>
    <w:rsid w:val="00F90E2E"/>
    <w:rsid w:val="00F96CD9"/>
    <w:rsid w:val="00FA1895"/>
    <w:rsid w:val="00FA32B6"/>
    <w:rsid w:val="00FF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57C4BF-18D1-46F2-9292-7F8462D10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C13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7C13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25">
    <w:name w:val="xl25"/>
    <w:basedOn w:val="a"/>
    <w:rsid w:val="004B55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styleId="a4">
    <w:name w:val="annotation reference"/>
    <w:basedOn w:val="a0"/>
    <w:uiPriority w:val="99"/>
    <w:semiHidden/>
    <w:unhideWhenUsed/>
    <w:rsid w:val="004B5524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4B552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4B5524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4B552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4B5524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B55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B5524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AF3BF1"/>
    <w:pPr>
      <w:ind w:left="720"/>
      <w:contextualSpacing/>
    </w:pPr>
  </w:style>
  <w:style w:type="paragraph" w:styleId="3">
    <w:name w:val="Body Text 3"/>
    <w:basedOn w:val="a"/>
    <w:link w:val="30"/>
    <w:rsid w:val="00A2117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A2117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Body Text Indent"/>
    <w:basedOn w:val="a"/>
    <w:link w:val="ad"/>
    <w:rsid w:val="00B3727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B3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A33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33022"/>
  </w:style>
  <w:style w:type="paragraph" w:styleId="af0">
    <w:name w:val="footer"/>
    <w:basedOn w:val="a"/>
    <w:link w:val="af1"/>
    <w:uiPriority w:val="99"/>
    <w:unhideWhenUsed/>
    <w:rsid w:val="00A33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330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8.bin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2.wmf"/><Relationship Id="rId191" Type="http://schemas.openxmlformats.org/officeDocument/2006/relationships/image" Target="media/image92.wmf"/><Relationship Id="rId205" Type="http://schemas.openxmlformats.org/officeDocument/2006/relationships/chart" Target="charts/chart4.xml"/><Relationship Id="rId226" Type="http://schemas.openxmlformats.org/officeDocument/2006/relationships/image" Target="media/image109.wmf"/><Relationship Id="rId247" Type="http://schemas.openxmlformats.org/officeDocument/2006/relationships/oleObject" Target="embeddings/oleObject119.bin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3.bin"/><Relationship Id="rId32" Type="http://schemas.openxmlformats.org/officeDocument/2006/relationships/chart" Target="charts/chart1.xml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1.bin"/><Relationship Id="rId5" Type="http://schemas.openxmlformats.org/officeDocument/2006/relationships/endnotes" Target="endnote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81" Type="http://schemas.openxmlformats.org/officeDocument/2006/relationships/image" Target="media/image87.wmf"/><Relationship Id="rId216" Type="http://schemas.openxmlformats.org/officeDocument/2006/relationships/image" Target="media/image104.wmf"/><Relationship Id="rId237" Type="http://schemas.openxmlformats.org/officeDocument/2006/relationships/oleObject" Target="embeddings/oleObject114.bin"/><Relationship Id="rId258" Type="http://schemas.openxmlformats.org/officeDocument/2006/relationships/image" Target="media/image125.wmf"/><Relationship Id="rId22" Type="http://schemas.openxmlformats.org/officeDocument/2006/relationships/image" Target="media/image9.wmf"/><Relationship Id="rId43" Type="http://schemas.openxmlformats.org/officeDocument/2006/relationships/image" Target="media/image19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6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71" Type="http://schemas.openxmlformats.org/officeDocument/2006/relationships/oleObject" Target="embeddings/oleObject82.bin"/><Relationship Id="rId192" Type="http://schemas.openxmlformats.org/officeDocument/2006/relationships/oleObject" Target="embeddings/oleObject92.bin"/><Relationship Id="rId206" Type="http://schemas.openxmlformats.org/officeDocument/2006/relationships/image" Target="media/image99.wmf"/><Relationship Id="rId227" Type="http://schemas.openxmlformats.org/officeDocument/2006/relationships/oleObject" Target="embeddings/oleObject109.bin"/><Relationship Id="rId248" Type="http://schemas.openxmlformats.org/officeDocument/2006/relationships/image" Target="media/image120.wmf"/><Relationship Id="rId12" Type="http://schemas.openxmlformats.org/officeDocument/2006/relationships/image" Target="media/image4.wmf"/><Relationship Id="rId33" Type="http://schemas.openxmlformats.org/officeDocument/2006/relationships/image" Target="media/image14.wmf"/><Relationship Id="rId108" Type="http://schemas.openxmlformats.org/officeDocument/2006/relationships/image" Target="media/image51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77.bin"/><Relationship Id="rId182" Type="http://schemas.openxmlformats.org/officeDocument/2006/relationships/oleObject" Target="embeddings/oleObject87.bin"/><Relationship Id="rId217" Type="http://schemas.openxmlformats.org/officeDocument/2006/relationships/oleObject" Target="embeddings/oleObject104.bin"/><Relationship Id="rId6" Type="http://schemas.openxmlformats.org/officeDocument/2006/relationships/image" Target="media/image1.wmf"/><Relationship Id="rId238" Type="http://schemas.openxmlformats.org/officeDocument/2006/relationships/image" Target="media/image115.wmf"/><Relationship Id="rId259" Type="http://schemas.openxmlformats.org/officeDocument/2006/relationships/oleObject" Target="embeddings/oleObject12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119" Type="http://schemas.openxmlformats.org/officeDocument/2006/relationships/oleObject" Target="embeddings/oleObject56.bin"/><Relationship Id="rId44" Type="http://schemas.openxmlformats.org/officeDocument/2006/relationships/oleObject" Target="embeddings/oleObject19.bin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4.bin"/><Relationship Id="rId151" Type="http://schemas.openxmlformats.org/officeDocument/2006/relationships/oleObject" Target="embeddings/oleObject72.bin"/><Relationship Id="rId156" Type="http://schemas.openxmlformats.org/officeDocument/2006/relationships/image" Target="media/image75.wmf"/><Relationship Id="rId177" Type="http://schemas.openxmlformats.org/officeDocument/2006/relationships/image" Target="media/image85.wmf"/><Relationship Id="rId198" Type="http://schemas.openxmlformats.org/officeDocument/2006/relationships/oleObject" Target="embeddings/oleObject95.bin"/><Relationship Id="rId172" Type="http://schemas.openxmlformats.org/officeDocument/2006/relationships/image" Target="media/image83.wmf"/><Relationship Id="rId193" Type="http://schemas.openxmlformats.org/officeDocument/2006/relationships/image" Target="media/image93.wmf"/><Relationship Id="rId202" Type="http://schemas.openxmlformats.org/officeDocument/2006/relationships/oleObject" Target="embeddings/oleObject97.bin"/><Relationship Id="rId207" Type="http://schemas.openxmlformats.org/officeDocument/2006/relationships/oleObject" Target="embeddings/oleObject99.bin"/><Relationship Id="rId223" Type="http://schemas.openxmlformats.org/officeDocument/2006/relationships/oleObject" Target="embeddings/oleObject107.bin"/><Relationship Id="rId228" Type="http://schemas.openxmlformats.org/officeDocument/2006/relationships/image" Target="media/image110.wmf"/><Relationship Id="rId244" Type="http://schemas.openxmlformats.org/officeDocument/2006/relationships/image" Target="media/image118.wmf"/><Relationship Id="rId249" Type="http://schemas.openxmlformats.org/officeDocument/2006/relationships/oleObject" Target="embeddings/oleObject120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17.wmf"/><Relationship Id="rId109" Type="http://schemas.openxmlformats.org/officeDocument/2006/relationships/oleObject" Target="embeddings/oleObject51.bin"/><Relationship Id="rId260" Type="http://schemas.openxmlformats.org/officeDocument/2006/relationships/header" Target="header1.xml"/><Relationship Id="rId265" Type="http://schemas.openxmlformats.org/officeDocument/2006/relationships/footer" Target="footer3.xml"/><Relationship Id="rId34" Type="http://schemas.openxmlformats.org/officeDocument/2006/relationships/oleObject" Target="embeddings/oleObject14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oleObject" Target="embeddings/oleObject90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162" Type="http://schemas.openxmlformats.org/officeDocument/2006/relationships/image" Target="media/image78.wmf"/><Relationship Id="rId183" Type="http://schemas.openxmlformats.org/officeDocument/2006/relationships/image" Target="media/image88.wmf"/><Relationship Id="rId213" Type="http://schemas.openxmlformats.org/officeDocument/2006/relationships/oleObject" Target="embeddings/oleObject102.bin"/><Relationship Id="rId218" Type="http://schemas.openxmlformats.org/officeDocument/2006/relationships/image" Target="media/image105.wmf"/><Relationship Id="rId234" Type="http://schemas.openxmlformats.org/officeDocument/2006/relationships/image" Target="media/image113.wmf"/><Relationship Id="rId239" Type="http://schemas.openxmlformats.org/officeDocument/2006/relationships/oleObject" Target="embeddings/oleObject115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50" Type="http://schemas.openxmlformats.org/officeDocument/2006/relationships/image" Target="media/image121.wmf"/><Relationship Id="rId255" Type="http://schemas.openxmlformats.org/officeDocument/2006/relationships/oleObject" Target="embeddings/oleObject123.bin"/><Relationship Id="rId24" Type="http://schemas.openxmlformats.org/officeDocument/2006/relationships/image" Target="media/image10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oleObject" Target="embeddings/oleObject85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52" Type="http://schemas.openxmlformats.org/officeDocument/2006/relationships/image" Target="media/image73.wmf"/><Relationship Id="rId173" Type="http://schemas.openxmlformats.org/officeDocument/2006/relationships/oleObject" Target="embeddings/oleObject83.bin"/><Relationship Id="rId194" Type="http://schemas.openxmlformats.org/officeDocument/2006/relationships/oleObject" Target="embeddings/oleObject93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208" Type="http://schemas.openxmlformats.org/officeDocument/2006/relationships/image" Target="media/image100.wmf"/><Relationship Id="rId229" Type="http://schemas.openxmlformats.org/officeDocument/2006/relationships/oleObject" Target="embeddings/oleObject110.bin"/><Relationship Id="rId19" Type="http://schemas.openxmlformats.org/officeDocument/2006/relationships/oleObject" Target="embeddings/oleObject7.bin"/><Relationship Id="rId224" Type="http://schemas.openxmlformats.org/officeDocument/2006/relationships/image" Target="media/image108.wmf"/><Relationship Id="rId240" Type="http://schemas.openxmlformats.org/officeDocument/2006/relationships/image" Target="media/image116.wmf"/><Relationship Id="rId245" Type="http://schemas.openxmlformats.org/officeDocument/2006/relationships/oleObject" Target="embeddings/oleObject118.bin"/><Relationship Id="rId261" Type="http://schemas.openxmlformats.org/officeDocument/2006/relationships/header" Target="header2.xml"/><Relationship Id="rId266" Type="http://schemas.openxmlformats.org/officeDocument/2006/relationships/fontTable" Target="fontTable.xml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oleObject" Target="embeddings/oleObject88.bin"/><Relationship Id="rId189" Type="http://schemas.openxmlformats.org/officeDocument/2006/relationships/image" Target="media/image91.wmf"/><Relationship Id="rId219" Type="http://schemas.openxmlformats.org/officeDocument/2006/relationships/oleObject" Target="embeddings/oleObject105.bin"/><Relationship Id="rId3" Type="http://schemas.openxmlformats.org/officeDocument/2006/relationships/webSettings" Target="webSettings.xml"/><Relationship Id="rId214" Type="http://schemas.openxmlformats.org/officeDocument/2006/relationships/image" Target="media/image103.wmf"/><Relationship Id="rId230" Type="http://schemas.openxmlformats.org/officeDocument/2006/relationships/image" Target="media/image111.wmf"/><Relationship Id="rId235" Type="http://schemas.openxmlformats.org/officeDocument/2006/relationships/oleObject" Target="embeddings/oleObject113.bin"/><Relationship Id="rId251" Type="http://schemas.openxmlformats.org/officeDocument/2006/relationships/oleObject" Target="embeddings/oleObject121.bin"/><Relationship Id="rId256" Type="http://schemas.openxmlformats.org/officeDocument/2006/relationships/image" Target="media/image124.wmf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chart" Target="charts/chart3.xml"/><Relationship Id="rId179" Type="http://schemas.openxmlformats.org/officeDocument/2006/relationships/image" Target="media/image86.wmf"/><Relationship Id="rId195" Type="http://schemas.openxmlformats.org/officeDocument/2006/relationships/image" Target="media/image94.wmf"/><Relationship Id="rId209" Type="http://schemas.openxmlformats.org/officeDocument/2006/relationships/oleObject" Target="embeddings/oleObject100.bin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0" Type="http://schemas.openxmlformats.org/officeDocument/2006/relationships/image" Target="media/image106.wmf"/><Relationship Id="rId225" Type="http://schemas.openxmlformats.org/officeDocument/2006/relationships/oleObject" Target="embeddings/oleObject108.bin"/><Relationship Id="rId241" Type="http://schemas.openxmlformats.org/officeDocument/2006/relationships/oleObject" Target="embeddings/oleObject116.bin"/><Relationship Id="rId246" Type="http://schemas.openxmlformats.org/officeDocument/2006/relationships/image" Target="media/image119.wmf"/><Relationship Id="rId267" Type="http://schemas.openxmlformats.org/officeDocument/2006/relationships/theme" Target="theme/theme1.xml"/><Relationship Id="rId15" Type="http://schemas.openxmlformats.org/officeDocument/2006/relationships/oleObject" Target="embeddings/oleObject5.bin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262" Type="http://schemas.openxmlformats.org/officeDocument/2006/relationships/footer" Target="footer1.xml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1.bin"/><Relationship Id="rId185" Type="http://schemas.openxmlformats.org/officeDocument/2006/relationships/image" Target="media/image89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86.bin"/><Relationship Id="rId210" Type="http://schemas.openxmlformats.org/officeDocument/2006/relationships/image" Target="media/image101.wmf"/><Relationship Id="rId215" Type="http://schemas.openxmlformats.org/officeDocument/2006/relationships/oleObject" Target="embeddings/oleObject103.bin"/><Relationship Id="rId236" Type="http://schemas.openxmlformats.org/officeDocument/2006/relationships/image" Target="media/image114.wmf"/><Relationship Id="rId257" Type="http://schemas.openxmlformats.org/officeDocument/2006/relationships/oleObject" Target="embeddings/oleObject124.bin"/><Relationship Id="rId26" Type="http://schemas.openxmlformats.org/officeDocument/2006/relationships/image" Target="media/image11.wmf"/><Relationship Id="rId231" Type="http://schemas.openxmlformats.org/officeDocument/2006/relationships/oleObject" Target="embeddings/oleObject111.bin"/><Relationship Id="rId252" Type="http://schemas.openxmlformats.org/officeDocument/2006/relationships/image" Target="media/image122.wmf"/><Relationship Id="rId47" Type="http://schemas.openxmlformats.org/officeDocument/2006/relationships/chart" Target="charts/chart2.xml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image" Target="media/image84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06.bin"/><Relationship Id="rId242" Type="http://schemas.openxmlformats.org/officeDocument/2006/relationships/image" Target="media/image117.wmf"/><Relationship Id="rId263" Type="http://schemas.openxmlformats.org/officeDocument/2006/relationships/footer" Target="footer2.xml"/><Relationship Id="rId37" Type="http://schemas.openxmlformats.org/officeDocument/2006/relationships/image" Target="media/image16.wmf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oleObject" Target="embeddings/oleObject89.bin"/><Relationship Id="rId211" Type="http://schemas.openxmlformats.org/officeDocument/2006/relationships/oleObject" Target="embeddings/oleObject101.bin"/><Relationship Id="rId232" Type="http://schemas.openxmlformats.org/officeDocument/2006/relationships/image" Target="media/image112.wmf"/><Relationship Id="rId253" Type="http://schemas.openxmlformats.org/officeDocument/2006/relationships/oleObject" Target="embeddings/oleObject122.bin"/><Relationship Id="rId27" Type="http://schemas.openxmlformats.org/officeDocument/2006/relationships/oleObject" Target="embeddings/oleObject11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oleObject" Target="embeddings/oleObject84.bin"/><Relationship Id="rId197" Type="http://schemas.openxmlformats.org/officeDocument/2006/relationships/image" Target="media/image95.wmf"/><Relationship Id="rId201" Type="http://schemas.openxmlformats.org/officeDocument/2006/relationships/image" Target="media/image97.wmf"/><Relationship Id="rId222" Type="http://schemas.openxmlformats.org/officeDocument/2006/relationships/image" Target="media/image107.wmf"/><Relationship Id="rId243" Type="http://schemas.openxmlformats.org/officeDocument/2006/relationships/oleObject" Target="embeddings/oleObject117.bin"/><Relationship Id="rId264" Type="http://schemas.openxmlformats.org/officeDocument/2006/relationships/header" Target="header3.xml"/><Relationship Id="rId17" Type="http://schemas.openxmlformats.org/officeDocument/2006/relationships/oleObject" Target="embeddings/oleObject6.bin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0.wmf"/><Relationship Id="rId187" Type="http://schemas.openxmlformats.org/officeDocument/2006/relationships/image" Target="media/image90.wmf"/><Relationship Id="rId1" Type="http://schemas.openxmlformats.org/officeDocument/2006/relationships/styles" Target="styles.xml"/><Relationship Id="rId212" Type="http://schemas.openxmlformats.org/officeDocument/2006/relationships/image" Target="media/image102.wmf"/><Relationship Id="rId233" Type="http://schemas.openxmlformats.org/officeDocument/2006/relationships/oleObject" Target="embeddings/oleObject112.bin"/><Relationship Id="rId254" Type="http://schemas.openxmlformats.org/officeDocument/2006/relationships/image" Target="media/image123.wmf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 b="0" baseline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Гистограмма распределения предприятий по объему товарооборота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6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Лист1!$B$3:$B$6</c:f>
              <c:strCache>
                <c:ptCount val="4"/>
                <c:pt idx="0">
                  <c:v>120-207,75</c:v>
                </c:pt>
                <c:pt idx="1">
                  <c:v>207,75-295,5</c:v>
                </c:pt>
                <c:pt idx="2">
                  <c:v>295,5-383,25</c:v>
                </c:pt>
                <c:pt idx="3">
                  <c:v>383,25-471</c:v>
                </c:pt>
              </c:strCache>
            </c:strRef>
          </c:cat>
          <c:val>
            <c:numRef>
              <c:f>Лист1!$C$3:$C$6</c:f>
              <c:numCache>
                <c:formatCode>General</c:formatCode>
                <c:ptCount val="4"/>
                <c:pt idx="0">
                  <c:v>6</c:v>
                </c:pt>
                <c:pt idx="1">
                  <c:v>5</c:v>
                </c:pt>
                <c:pt idx="2">
                  <c:v>3</c:v>
                </c:pt>
                <c:pt idx="3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D84-4669-9A1A-5F433228B47A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65"/>
        <c:axId val="314052408"/>
        <c:axId val="314050440"/>
      </c:barChart>
      <c:catAx>
        <c:axId val="31405240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1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sz="1200" b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Объем</a:t>
                </a:r>
                <a:r>
                  <a:rPr lang="ru-RU" sz="1200" b="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 товарооборота</a:t>
                </a:r>
                <a:endParaRPr lang="ru-RU" sz="1200" b="0">
                  <a:solidFill>
                    <a:sysClr val="windowText" lastClr="000000"/>
                  </a:solidFill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1" i="0" u="none" strike="noStrike" kern="1200" baseline="0">
                  <a:solidFill>
                    <a:schemeClr val="dk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14050440"/>
        <c:crosses val="autoZero"/>
        <c:auto val="1"/>
        <c:lblAlgn val="ctr"/>
        <c:lblOffset val="100"/>
        <c:noMultiLvlLbl val="0"/>
      </c:catAx>
      <c:valAx>
        <c:axId val="314050440"/>
        <c:scaling>
          <c:orientation val="minMax"/>
        </c:scaling>
        <c:delete val="0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1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sz="1200" b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Число</a:t>
                </a:r>
                <a:r>
                  <a:rPr lang="ru-RU" sz="1200" b="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 предприятий</a:t>
                </a:r>
                <a:endParaRPr lang="ru-RU" sz="1200" b="0">
                  <a:solidFill>
                    <a:sysClr val="windowText" lastClr="000000"/>
                  </a:solidFill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1" i="0" u="none" strike="noStrike" kern="1200" baseline="0">
                  <a:solidFill>
                    <a:schemeClr val="dk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1405240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7"/>
    </mc:Choice>
    <mc:Fallback>
      <c:style val="7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Кумулята распределения</a:t>
            </a:r>
            <a:r>
              <a:rPr lang="ru-RU" sz="1200" baseline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 предприятий по объему товарооборота </a:t>
            </a:r>
            <a:endParaRPr lang="ru-RU" sz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5">
                  <a:shade val="65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>
                  <a:shade val="65000"/>
                </a:schemeClr>
              </a:solidFill>
              <a:ln w="9525">
                <a:solidFill>
                  <a:schemeClr val="accent5">
                    <a:shade val="65000"/>
                  </a:schemeClr>
                </a:solidFill>
              </a:ln>
              <a:effectLst/>
            </c:spPr>
          </c:marker>
          <c:cat>
            <c:strRef>
              <c:f>Лист2!$D$2:$I$5</c:f>
              <c:strCache>
                <c:ptCount val="4"/>
                <c:pt idx="0">
                  <c:v>120</c:v>
                </c:pt>
                <c:pt idx="1">
                  <c:v>207,75</c:v>
                </c:pt>
                <c:pt idx="2">
                  <c:v>295,5</c:v>
                </c:pt>
                <c:pt idx="3">
                  <c:v>383,25</c:v>
                </c:pt>
              </c:strCache>
            </c:strRef>
          </c:cat>
          <c:val>
            <c:numRef>
              <c:f>Лист2!$A$2:$A$5</c:f>
              <c:numCache>
                <c:formatCode>General</c:formatCode>
                <c:ptCount val="4"/>
                <c:pt idx="0">
                  <c:v>5</c:v>
                </c:pt>
                <c:pt idx="1">
                  <c:v>10</c:v>
                </c:pt>
                <c:pt idx="2">
                  <c:v>13</c:v>
                </c:pt>
                <c:pt idx="3">
                  <c:v>18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8C0-45B2-835A-0D6D43AB379A}"/>
            </c:ext>
          </c:extLst>
        </c:ser>
        <c:ser>
          <c:idx val="1"/>
          <c:order val="1"/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strRef>
              <c:f>Лист2!$D$2:$I$5</c:f>
              <c:strCache>
                <c:ptCount val="4"/>
                <c:pt idx="0">
                  <c:v>120</c:v>
                </c:pt>
                <c:pt idx="1">
                  <c:v>207,75</c:v>
                </c:pt>
                <c:pt idx="2">
                  <c:v>295,5</c:v>
                </c:pt>
                <c:pt idx="3">
                  <c:v>383,25</c:v>
                </c:pt>
              </c:strCache>
            </c:strRef>
          </c:cat>
          <c:val>
            <c:numRef>
              <c:f>Лист2!$B$2:$B$5</c:f>
              <c:numCache>
                <c:formatCode>General</c:formatCode>
                <c:ptCount val="4"/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08C0-45B2-835A-0D6D43AB379A}"/>
            </c:ext>
          </c:extLst>
        </c:ser>
        <c:ser>
          <c:idx val="2"/>
          <c:order val="2"/>
          <c:spPr>
            <a:ln w="28575" cap="rnd">
              <a:solidFill>
                <a:schemeClr val="accent5">
                  <a:tint val="65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>
                  <a:tint val="65000"/>
                </a:schemeClr>
              </a:solidFill>
              <a:ln w="9525">
                <a:solidFill>
                  <a:schemeClr val="accent5">
                    <a:tint val="65000"/>
                  </a:schemeClr>
                </a:solidFill>
              </a:ln>
              <a:effectLst/>
            </c:spPr>
          </c:marker>
          <c:cat>
            <c:strRef>
              <c:f>Лист2!$D$2:$I$5</c:f>
              <c:strCache>
                <c:ptCount val="4"/>
                <c:pt idx="0">
                  <c:v>120</c:v>
                </c:pt>
                <c:pt idx="1">
                  <c:v>207,75</c:v>
                </c:pt>
                <c:pt idx="2">
                  <c:v>295,5</c:v>
                </c:pt>
                <c:pt idx="3">
                  <c:v>383,25</c:v>
                </c:pt>
              </c:strCache>
            </c:strRef>
          </c:cat>
          <c:val>
            <c:numRef>
              <c:f>Лист2!$C$2:$C$5</c:f>
              <c:numCache>
                <c:formatCode>General</c:formatCode>
                <c:ptCount val="4"/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08C0-45B2-835A-0D6D43AB379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12003712"/>
        <c:axId val="312004040"/>
      </c:lineChart>
      <c:catAx>
        <c:axId val="31200371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sz="120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Объем</a:t>
                </a:r>
                <a:r>
                  <a:rPr lang="ru-RU" sz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 товарооборота</a:t>
                </a:r>
                <a:endParaRPr lang="ru-RU" sz="1200">
                  <a:solidFill>
                    <a:sysClr val="windowText" lastClr="000000"/>
                  </a:solidFill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12004040"/>
        <c:crosses val="autoZero"/>
        <c:auto val="1"/>
        <c:lblAlgn val="ctr"/>
        <c:lblOffset val="100"/>
        <c:noMultiLvlLbl val="0"/>
      </c:catAx>
      <c:valAx>
        <c:axId val="3120040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sz="120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Накопленная</a:t>
                </a:r>
                <a:r>
                  <a:rPr lang="ru-RU" sz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 частота</a:t>
                </a:r>
                <a:endParaRPr lang="ru-RU" sz="1200">
                  <a:solidFill>
                    <a:sysClr val="windowText" lastClr="000000"/>
                  </a:solidFill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1200371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7"/>
    </mc:Choice>
    <mc:Fallback>
      <c:style val="7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38100" cap="rnd">
              <a:solidFill>
                <a:schemeClr val="accent5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Лист3!$B$1:$F$1</c:f>
              <c:numCache>
                <c:formatCode>General</c:formatCode>
                <c:ptCount val="5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</c:numCache>
            </c:numRef>
          </c:cat>
          <c:val>
            <c:numRef>
              <c:f>Лист3!$B$2:$F$2</c:f>
              <c:numCache>
                <c:formatCode>General</c:formatCode>
                <c:ptCount val="5"/>
                <c:pt idx="0">
                  <c:v>40.200000000000003</c:v>
                </c:pt>
                <c:pt idx="1">
                  <c:v>48.3</c:v>
                </c:pt>
                <c:pt idx="2">
                  <c:v>54.4</c:v>
                </c:pt>
                <c:pt idx="3">
                  <c:v>60.2</c:v>
                </c:pt>
                <c:pt idx="4">
                  <c:v>64.8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52F7-4BD9-BB12-B6D21A526C7C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smooth val="0"/>
        <c:axId val="228112688"/>
        <c:axId val="228111704"/>
      </c:lineChart>
      <c:catAx>
        <c:axId val="22811268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sz="1200" cap="none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Годы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28111704"/>
        <c:crosses val="autoZero"/>
        <c:auto val="1"/>
        <c:lblAlgn val="ctr"/>
        <c:lblOffset val="100"/>
        <c:noMultiLvlLbl val="0"/>
      </c:catAx>
      <c:valAx>
        <c:axId val="2281117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sz="1200" cap="none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Размер товарооборота, млн. руб.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2811268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v>Фактический уровень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Лист5!$A$4:$A$8</c:f>
              <c:numCache>
                <c:formatCode>General</c:formatCode>
                <c:ptCount val="5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</c:numCache>
            </c:numRef>
          </c:cat>
          <c:val>
            <c:numRef>
              <c:f>Лист5!$B$4:$B$8</c:f>
              <c:numCache>
                <c:formatCode>General</c:formatCode>
                <c:ptCount val="5"/>
                <c:pt idx="0">
                  <c:v>40.200000000000003</c:v>
                </c:pt>
                <c:pt idx="1">
                  <c:v>48.3</c:v>
                </c:pt>
                <c:pt idx="2">
                  <c:v>54.4</c:v>
                </c:pt>
                <c:pt idx="3">
                  <c:v>60.2</c:v>
                </c:pt>
                <c:pt idx="4">
                  <c:v>64.8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295A-4324-905C-DEFD7BAD0E71}"/>
            </c:ext>
          </c:extLst>
        </c:ser>
        <c:ser>
          <c:idx val="1"/>
          <c:order val="1"/>
          <c:tx>
            <c:v>Теоретический уровень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l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Лист5!$A$4:$A$8</c:f>
              <c:numCache>
                <c:formatCode>General</c:formatCode>
                <c:ptCount val="5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</c:numCache>
            </c:numRef>
          </c:cat>
          <c:val>
            <c:numRef>
              <c:f>Лист5!$C$4:$C$8</c:f>
              <c:numCache>
                <c:formatCode>General</c:formatCode>
                <c:ptCount val="5"/>
                <c:pt idx="0">
                  <c:v>41.36</c:v>
                </c:pt>
                <c:pt idx="1">
                  <c:v>47.47</c:v>
                </c:pt>
                <c:pt idx="2">
                  <c:v>53.58</c:v>
                </c:pt>
                <c:pt idx="3">
                  <c:v>59.69</c:v>
                </c:pt>
                <c:pt idx="4">
                  <c:v>65.8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295A-4324-905C-DEFD7BAD0E7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33456432"/>
        <c:axId val="233456760"/>
      </c:lineChart>
      <c:catAx>
        <c:axId val="2334564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33456760"/>
        <c:crosses val="autoZero"/>
        <c:auto val="1"/>
        <c:lblAlgn val="ctr"/>
        <c:lblOffset val="100"/>
        <c:noMultiLvlLbl val="0"/>
      </c:catAx>
      <c:valAx>
        <c:axId val="2334567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sz="120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Размер</a:t>
                </a:r>
                <a:r>
                  <a:rPr lang="ru-RU" sz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 товарооборота, млн. руб</a:t>
                </a:r>
                <a:r>
                  <a:rPr lang="ru-RU" baseline="0"/>
                  <a:t>.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33456432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dTable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withinLinearReversed" id="26">
  <a:schemeClr val="accent6"/>
</cs:colorStyle>
</file>

<file path=word/charts/colors2.xml><?xml version="1.0" encoding="utf-8"?>
<cs:colorStyle xmlns:cs="http://schemas.microsoft.com/office/drawing/2012/chartStyle" xmlns:a="http://schemas.openxmlformats.org/drawingml/2006/main" meth="withinLinear" id="18">
  <a:schemeClr val="accent5"/>
</cs:colorStyle>
</file>

<file path=word/charts/colors3.xml><?xml version="1.0" encoding="utf-8"?>
<cs:colorStyle xmlns:cs="http://schemas.microsoft.com/office/drawing/2012/chartStyle" xmlns:a="http://schemas.openxmlformats.org/drawingml/2006/main" meth="withinLinearReversed" id="25">
  <a:schemeClr val="accent5"/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5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35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b="0" kern="1200" cap="none" spc="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dk1">
          <a:lumMod val="15000"/>
          <a:lumOff val="85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8100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8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tx1">
        <a:lumMod val="65000"/>
        <a:lumOff val="35000"/>
      </a:schemeClr>
    </cs:fontRef>
    <cs:defRPr sz="2000" b="0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round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1123</TotalTime>
  <Pages>1</Pages>
  <Words>3535</Words>
  <Characters>20154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Абрамова</dc:creator>
  <cp:keywords/>
  <dc:description/>
  <cp:lastModifiedBy>Анастасия Абрамова</cp:lastModifiedBy>
  <cp:revision>45</cp:revision>
  <cp:lastPrinted>2015-10-04T14:01:00Z</cp:lastPrinted>
  <dcterms:created xsi:type="dcterms:W3CDTF">2015-10-02T14:46:00Z</dcterms:created>
  <dcterms:modified xsi:type="dcterms:W3CDTF">2016-05-10T09:08:00Z</dcterms:modified>
</cp:coreProperties>
</file>