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78016551" w:displacedByCustomXml="next"/>
    <w:sdt>
      <w:sdtPr>
        <w:id w:val="-285360764"/>
        <w:docPartObj>
          <w:docPartGallery w:val="Table of Contents"/>
          <w:docPartUnique/>
        </w:docPartObj>
      </w:sdtPr>
      <w:sdtEndPr>
        <w:rPr>
          <w:b/>
          <w:bCs/>
        </w:rPr>
      </w:sdtEndPr>
      <w:sdtContent>
        <w:p w14:paraId="37DA2FE2" w14:textId="77777777" w:rsidR="00975FA7" w:rsidRPr="00975FA7" w:rsidRDefault="00526148">
          <w:pPr>
            <w:pStyle w:val="13"/>
            <w:rPr>
              <w:rFonts w:asciiTheme="minorHAnsi" w:eastAsiaTheme="minorEastAsia" w:hAnsiTheme="minorHAnsi" w:cstheme="minorBidi"/>
              <w:noProof/>
              <w:sz w:val="18"/>
              <w:szCs w:val="22"/>
            </w:rPr>
          </w:pPr>
          <w:r w:rsidRPr="00975FA7">
            <w:rPr>
              <w:rFonts w:asciiTheme="majorHAnsi" w:eastAsiaTheme="majorEastAsia" w:hAnsiTheme="majorHAnsi" w:cstheme="majorBidi"/>
              <w:color w:val="2E74B5" w:themeColor="accent1" w:themeShade="BF"/>
              <w:sz w:val="6"/>
              <w:szCs w:val="18"/>
            </w:rPr>
            <w:fldChar w:fldCharType="begin"/>
          </w:r>
          <w:r w:rsidR="00B61414" w:rsidRPr="00975FA7">
            <w:rPr>
              <w:sz w:val="6"/>
              <w:szCs w:val="18"/>
            </w:rPr>
            <w:instrText xml:space="preserve"> TOC \o "1-3" \h \z \u </w:instrText>
          </w:r>
          <w:r w:rsidRPr="00975FA7">
            <w:rPr>
              <w:rFonts w:asciiTheme="majorHAnsi" w:eastAsiaTheme="majorEastAsia" w:hAnsiTheme="majorHAnsi" w:cstheme="majorBidi"/>
              <w:color w:val="2E74B5" w:themeColor="accent1" w:themeShade="BF"/>
              <w:sz w:val="6"/>
              <w:szCs w:val="18"/>
            </w:rPr>
            <w:fldChar w:fldCharType="separate"/>
          </w:r>
          <w:hyperlink w:anchor="_Toc471738376" w:history="1">
            <w:r w:rsidR="00975FA7" w:rsidRPr="00975FA7">
              <w:rPr>
                <w:rStyle w:val="a5"/>
                <w:rFonts w:eastAsiaTheme="majorEastAsia"/>
                <w:noProof/>
                <w:sz w:val="20"/>
              </w:rPr>
              <w:t>1. Функция денег как мера стоимости</w:t>
            </w:r>
            <w:r w:rsidR="00975FA7" w:rsidRPr="00975FA7">
              <w:rPr>
                <w:noProof/>
                <w:webHidden/>
                <w:sz w:val="20"/>
              </w:rPr>
              <w:tab/>
            </w:r>
            <w:r w:rsidR="00975FA7" w:rsidRPr="00975FA7">
              <w:rPr>
                <w:noProof/>
                <w:webHidden/>
                <w:sz w:val="20"/>
              </w:rPr>
              <w:fldChar w:fldCharType="begin"/>
            </w:r>
            <w:r w:rsidR="00975FA7" w:rsidRPr="00975FA7">
              <w:rPr>
                <w:noProof/>
                <w:webHidden/>
                <w:sz w:val="20"/>
              </w:rPr>
              <w:instrText xml:space="preserve"> PAGEREF _Toc471738376 \h </w:instrText>
            </w:r>
            <w:r w:rsidR="00975FA7" w:rsidRPr="00975FA7">
              <w:rPr>
                <w:noProof/>
                <w:webHidden/>
                <w:sz w:val="20"/>
              </w:rPr>
            </w:r>
            <w:r w:rsidR="00975FA7" w:rsidRPr="00975FA7">
              <w:rPr>
                <w:noProof/>
                <w:webHidden/>
                <w:sz w:val="20"/>
              </w:rPr>
              <w:fldChar w:fldCharType="separate"/>
            </w:r>
            <w:r w:rsidR="00975FA7" w:rsidRPr="00975FA7">
              <w:rPr>
                <w:noProof/>
                <w:webHidden/>
                <w:sz w:val="20"/>
              </w:rPr>
              <w:t>3</w:t>
            </w:r>
            <w:r w:rsidR="00975FA7" w:rsidRPr="00975FA7">
              <w:rPr>
                <w:noProof/>
                <w:webHidden/>
                <w:sz w:val="20"/>
              </w:rPr>
              <w:fldChar w:fldCharType="end"/>
            </w:r>
          </w:hyperlink>
        </w:p>
        <w:p w14:paraId="486BBAAE" w14:textId="77777777" w:rsidR="00975FA7" w:rsidRPr="00975FA7" w:rsidRDefault="00975FA7">
          <w:pPr>
            <w:pStyle w:val="13"/>
            <w:rPr>
              <w:rFonts w:asciiTheme="minorHAnsi" w:eastAsiaTheme="minorEastAsia" w:hAnsiTheme="minorHAnsi" w:cstheme="minorBidi"/>
              <w:noProof/>
              <w:sz w:val="18"/>
              <w:szCs w:val="22"/>
            </w:rPr>
          </w:pPr>
          <w:hyperlink w:anchor="_Toc471738377" w:history="1">
            <w:r w:rsidRPr="00975FA7">
              <w:rPr>
                <w:rStyle w:val="a5"/>
                <w:rFonts w:eastAsiaTheme="majorEastAsia"/>
                <w:noProof/>
                <w:sz w:val="20"/>
              </w:rPr>
              <w:t>2. Функция мировых денег</w:t>
            </w:r>
            <w:r w:rsidRPr="00975FA7">
              <w:rPr>
                <w:noProof/>
                <w:webHidden/>
                <w:sz w:val="20"/>
              </w:rPr>
              <w:tab/>
            </w:r>
            <w:r w:rsidRPr="00975FA7">
              <w:rPr>
                <w:noProof/>
                <w:webHidden/>
                <w:sz w:val="20"/>
              </w:rPr>
              <w:fldChar w:fldCharType="begin"/>
            </w:r>
            <w:r w:rsidRPr="00975FA7">
              <w:rPr>
                <w:noProof/>
                <w:webHidden/>
                <w:sz w:val="20"/>
              </w:rPr>
              <w:instrText xml:space="preserve"> PAGEREF _Toc471738377 \h </w:instrText>
            </w:r>
            <w:r w:rsidRPr="00975FA7">
              <w:rPr>
                <w:noProof/>
                <w:webHidden/>
                <w:sz w:val="20"/>
              </w:rPr>
            </w:r>
            <w:r w:rsidRPr="00975FA7">
              <w:rPr>
                <w:noProof/>
                <w:webHidden/>
                <w:sz w:val="20"/>
              </w:rPr>
              <w:fldChar w:fldCharType="separate"/>
            </w:r>
            <w:r w:rsidRPr="00975FA7">
              <w:rPr>
                <w:noProof/>
                <w:webHidden/>
                <w:sz w:val="20"/>
              </w:rPr>
              <w:t>5</w:t>
            </w:r>
            <w:r w:rsidRPr="00975FA7">
              <w:rPr>
                <w:noProof/>
                <w:webHidden/>
                <w:sz w:val="20"/>
              </w:rPr>
              <w:fldChar w:fldCharType="end"/>
            </w:r>
          </w:hyperlink>
        </w:p>
        <w:p w14:paraId="67E58D49" w14:textId="77777777" w:rsidR="00975FA7" w:rsidRPr="00975FA7" w:rsidRDefault="00975FA7">
          <w:pPr>
            <w:pStyle w:val="13"/>
            <w:rPr>
              <w:rFonts w:asciiTheme="minorHAnsi" w:eastAsiaTheme="minorEastAsia" w:hAnsiTheme="minorHAnsi" w:cstheme="minorBidi"/>
              <w:noProof/>
              <w:sz w:val="18"/>
              <w:szCs w:val="22"/>
            </w:rPr>
          </w:pPr>
          <w:hyperlink w:anchor="_Toc471738378" w:history="1">
            <w:r w:rsidRPr="00975FA7">
              <w:rPr>
                <w:rStyle w:val="a5"/>
                <w:rFonts w:eastAsiaTheme="majorEastAsia"/>
                <w:noProof/>
                <w:sz w:val="20"/>
              </w:rPr>
              <w:t>3. Функция денег как средства платежа</w:t>
            </w:r>
            <w:r w:rsidRPr="00975FA7">
              <w:rPr>
                <w:noProof/>
                <w:webHidden/>
                <w:sz w:val="20"/>
              </w:rPr>
              <w:tab/>
            </w:r>
            <w:r w:rsidRPr="00975FA7">
              <w:rPr>
                <w:noProof/>
                <w:webHidden/>
                <w:sz w:val="20"/>
              </w:rPr>
              <w:fldChar w:fldCharType="begin"/>
            </w:r>
            <w:r w:rsidRPr="00975FA7">
              <w:rPr>
                <w:noProof/>
                <w:webHidden/>
                <w:sz w:val="20"/>
              </w:rPr>
              <w:instrText xml:space="preserve"> PAGEREF _Toc471738378 \h </w:instrText>
            </w:r>
            <w:r w:rsidRPr="00975FA7">
              <w:rPr>
                <w:noProof/>
                <w:webHidden/>
                <w:sz w:val="20"/>
              </w:rPr>
            </w:r>
            <w:r w:rsidRPr="00975FA7">
              <w:rPr>
                <w:noProof/>
                <w:webHidden/>
                <w:sz w:val="20"/>
              </w:rPr>
              <w:fldChar w:fldCharType="separate"/>
            </w:r>
            <w:r w:rsidRPr="00975FA7">
              <w:rPr>
                <w:noProof/>
                <w:webHidden/>
                <w:sz w:val="20"/>
              </w:rPr>
              <w:t>6</w:t>
            </w:r>
            <w:r w:rsidRPr="00975FA7">
              <w:rPr>
                <w:noProof/>
                <w:webHidden/>
                <w:sz w:val="20"/>
              </w:rPr>
              <w:fldChar w:fldCharType="end"/>
            </w:r>
          </w:hyperlink>
        </w:p>
        <w:p w14:paraId="6C6A0ED2" w14:textId="77777777" w:rsidR="00975FA7" w:rsidRPr="00975FA7" w:rsidRDefault="00975FA7">
          <w:pPr>
            <w:pStyle w:val="13"/>
            <w:rPr>
              <w:rFonts w:asciiTheme="minorHAnsi" w:eastAsiaTheme="minorEastAsia" w:hAnsiTheme="minorHAnsi" w:cstheme="minorBidi"/>
              <w:noProof/>
              <w:sz w:val="18"/>
              <w:szCs w:val="22"/>
            </w:rPr>
          </w:pPr>
          <w:hyperlink w:anchor="_Toc471738379" w:history="1">
            <w:r w:rsidRPr="00975FA7">
              <w:rPr>
                <w:rStyle w:val="a5"/>
                <w:rFonts w:eastAsiaTheme="majorEastAsia"/>
                <w:noProof/>
                <w:sz w:val="20"/>
              </w:rPr>
              <w:t>4. Функция денег как средства накопления</w:t>
            </w:r>
            <w:r w:rsidRPr="00975FA7">
              <w:rPr>
                <w:noProof/>
                <w:webHidden/>
                <w:sz w:val="20"/>
              </w:rPr>
              <w:tab/>
            </w:r>
            <w:r w:rsidRPr="00975FA7">
              <w:rPr>
                <w:noProof/>
                <w:webHidden/>
                <w:sz w:val="20"/>
              </w:rPr>
              <w:fldChar w:fldCharType="begin"/>
            </w:r>
            <w:r w:rsidRPr="00975FA7">
              <w:rPr>
                <w:noProof/>
                <w:webHidden/>
                <w:sz w:val="20"/>
              </w:rPr>
              <w:instrText xml:space="preserve"> PAGEREF _Toc471738379 \h </w:instrText>
            </w:r>
            <w:r w:rsidRPr="00975FA7">
              <w:rPr>
                <w:noProof/>
                <w:webHidden/>
                <w:sz w:val="20"/>
              </w:rPr>
            </w:r>
            <w:r w:rsidRPr="00975FA7">
              <w:rPr>
                <w:noProof/>
                <w:webHidden/>
                <w:sz w:val="20"/>
              </w:rPr>
              <w:fldChar w:fldCharType="separate"/>
            </w:r>
            <w:r w:rsidRPr="00975FA7">
              <w:rPr>
                <w:noProof/>
                <w:webHidden/>
                <w:sz w:val="20"/>
              </w:rPr>
              <w:t>7</w:t>
            </w:r>
            <w:r w:rsidRPr="00975FA7">
              <w:rPr>
                <w:noProof/>
                <w:webHidden/>
                <w:sz w:val="20"/>
              </w:rPr>
              <w:fldChar w:fldCharType="end"/>
            </w:r>
          </w:hyperlink>
        </w:p>
        <w:p w14:paraId="3BC77E4F" w14:textId="77777777" w:rsidR="00975FA7" w:rsidRPr="00975FA7" w:rsidRDefault="00975FA7">
          <w:pPr>
            <w:pStyle w:val="13"/>
            <w:rPr>
              <w:rFonts w:asciiTheme="minorHAnsi" w:eastAsiaTheme="minorEastAsia" w:hAnsiTheme="minorHAnsi" w:cstheme="minorBidi"/>
              <w:noProof/>
              <w:sz w:val="18"/>
              <w:szCs w:val="22"/>
            </w:rPr>
          </w:pPr>
          <w:hyperlink w:anchor="_Toc471738380" w:history="1">
            <w:r w:rsidRPr="00975FA7">
              <w:rPr>
                <w:rStyle w:val="a5"/>
                <w:rFonts w:eastAsiaTheme="majorEastAsia"/>
                <w:noProof/>
                <w:sz w:val="20"/>
              </w:rPr>
              <w:t>5. Функция денег как средство обращения</w:t>
            </w:r>
            <w:r w:rsidRPr="00975FA7">
              <w:rPr>
                <w:noProof/>
                <w:webHidden/>
                <w:sz w:val="20"/>
              </w:rPr>
              <w:tab/>
            </w:r>
            <w:r w:rsidRPr="00975FA7">
              <w:rPr>
                <w:noProof/>
                <w:webHidden/>
                <w:sz w:val="20"/>
              </w:rPr>
              <w:fldChar w:fldCharType="begin"/>
            </w:r>
            <w:r w:rsidRPr="00975FA7">
              <w:rPr>
                <w:noProof/>
                <w:webHidden/>
                <w:sz w:val="20"/>
              </w:rPr>
              <w:instrText xml:space="preserve"> PAGEREF _Toc471738380 \h </w:instrText>
            </w:r>
            <w:r w:rsidRPr="00975FA7">
              <w:rPr>
                <w:noProof/>
                <w:webHidden/>
                <w:sz w:val="20"/>
              </w:rPr>
            </w:r>
            <w:r w:rsidRPr="00975FA7">
              <w:rPr>
                <w:noProof/>
                <w:webHidden/>
                <w:sz w:val="20"/>
              </w:rPr>
              <w:fldChar w:fldCharType="separate"/>
            </w:r>
            <w:r w:rsidRPr="00975FA7">
              <w:rPr>
                <w:noProof/>
                <w:webHidden/>
                <w:sz w:val="20"/>
              </w:rPr>
              <w:t>8</w:t>
            </w:r>
            <w:r w:rsidRPr="00975FA7">
              <w:rPr>
                <w:noProof/>
                <w:webHidden/>
                <w:sz w:val="20"/>
              </w:rPr>
              <w:fldChar w:fldCharType="end"/>
            </w:r>
          </w:hyperlink>
        </w:p>
        <w:p w14:paraId="6F456574" w14:textId="77777777" w:rsidR="00975FA7" w:rsidRPr="00975FA7" w:rsidRDefault="00975FA7">
          <w:pPr>
            <w:pStyle w:val="13"/>
            <w:rPr>
              <w:rFonts w:asciiTheme="minorHAnsi" w:eastAsiaTheme="minorEastAsia" w:hAnsiTheme="minorHAnsi" w:cstheme="minorBidi"/>
              <w:noProof/>
              <w:sz w:val="18"/>
              <w:szCs w:val="22"/>
            </w:rPr>
          </w:pPr>
          <w:hyperlink w:anchor="_Toc471738381" w:history="1">
            <w:r w:rsidRPr="00975FA7">
              <w:rPr>
                <w:rStyle w:val="a5"/>
                <w:rFonts w:eastAsiaTheme="majorEastAsia"/>
                <w:noProof/>
                <w:sz w:val="20"/>
              </w:rPr>
              <w:t>6. Бартерная и денежная экономика: их отличия и взаимосвязь</w:t>
            </w:r>
            <w:r w:rsidRPr="00975FA7">
              <w:rPr>
                <w:noProof/>
                <w:webHidden/>
                <w:sz w:val="20"/>
              </w:rPr>
              <w:tab/>
            </w:r>
            <w:r w:rsidRPr="00975FA7">
              <w:rPr>
                <w:noProof/>
                <w:webHidden/>
                <w:sz w:val="20"/>
              </w:rPr>
              <w:fldChar w:fldCharType="begin"/>
            </w:r>
            <w:r w:rsidRPr="00975FA7">
              <w:rPr>
                <w:noProof/>
                <w:webHidden/>
                <w:sz w:val="20"/>
              </w:rPr>
              <w:instrText xml:space="preserve"> PAGEREF _Toc471738381 \h </w:instrText>
            </w:r>
            <w:r w:rsidRPr="00975FA7">
              <w:rPr>
                <w:noProof/>
                <w:webHidden/>
                <w:sz w:val="20"/>
              </w:rPr>
            </w:r>
            <w:r w:rsidRPr="00975FA7">
              <w:rPr>
                <w:noProof/>
                <w:webHidden/>
                <w:sz w:val="20"/>
              </w:rPr>
              <w:fldChar w:fldCharType="separate"/>
            </w:r>
            <w:r w:rsidRPr="00975FA7">
              <w:rPr>
                <w:noProof/>
                <w:webHidden/>
                <w:sz w:val="20"/>
              </w:rPr>
              <w:t>9</w:t>
            </w:r>
            <w:r w:rsidRPr="00975FA7">
              <w:rPr>
                <w:noProof/>
                <w:webHidden/>
                <w:sz w:val="20"/>
              </w:rPr>
              <w:fldChar w:fldCharType="end"/>
            </w:r>
          </w:hyperlink>
        </w:p>
        <w:p w14:paraId="5451FB4A" w14:textId="77777777" w:rsidR="00975FA7" w:rsidRPr="00975FA7" w:rsidRDefault="00975FA7">
          <w:pPr>
            <w:pStyle w:val="13"/>
            <w:rPr>
              <w:rFonts w:asciiTheme="minorHAnsi" w:eastAsiaTheme="minorEastAsia" w:hAnsiTheme="minorHAnsi" w:cstheme="minorBidi"/>
              <w:noProof/>
              <w:sz w:val="18"/>
              <w:szCs w:val="22"/>
            </w:rPr>
          </w:pPr>
          <w:hyperlink w:anchor="_Toc471738382" w:history="1">
            <w:r w:rsidRPr="00975FA7">
              <w:rPr>
                <w:rStyle w:val="a5"/>
                <w:rFonts w:eastAsiaTheme="majorEastAsia"/>
                <w:noProof/>
                <w:sz w:val="20"/>
              </w:rPr>
              <w:t>7. Кредитные деньги и их виды</w:t>
            </w:r>
            <w:r w:rsidRPr="00975FA7">
              <w:rPr>
                <w:noProof/>
                <w:webHidden/>
                <w:sz w:val="20"/>
              </w:rPr>
              <w:tab/>
            </w:r>
            <w:r w:rsidRPr="00975FA7">
              <w:rPr>
                <w:noProof/>
                <w:webHidden/>
                <w:sz w:val="20"/>
              </w:rPr>
              <w:fldChar w:fldCharType="begin"/>
            </w:r>
            <w:r w:rsidRPr="00975FA7">
              <w:rPr>
                <w:noProof/>
                <w:webHidden/>
                <w:sz w:val="20"/>
              </w:rPr>
              <w:instrText xml:space="preserve"> PAGEREF _Toc471738382 \h </w:instrText>
            </w:r>
            <w:r w:rsidRPr="00975FA7">
              <w:rPr>
                <w:noProof/>
                <w:webHidden/>
                <w:sz w:val="20"/>
              </w:rPr>
            </w:r>
            <w:r w:rsidRPr="00975FA7">
              <w:rPr>
                <w:noProof/>
                <w:webHidden/>
                <w:sz w:val="20"/>
              </w:rPr>
              <w:fldChar w:fldCharType="separate"/>
            </w:r>
            <w:r w:rsidRPr="00975FA7">
              <w:rPr>
                <w:noProof/>
                <w:webHidden/>
                <w:sz w:val="20"/>
              </w:rPr>
              <w:t>10</w:t>
            </w:r>
            <w:r w:rsidRPr="00975FA7">
              <w:rPr>
                <w:noProof/>
                <w:webHidden/>
                <w:sz w:val="20"/>
              </w:rPr>
              <w:fldChar w:fldCharType="end"/>
            </w:r>
          </w:hyperlink>
        </w:p>
        <w:p w14:paraId="6822324D" w14:textId="77777777" w:rsidR="00975FA7" w:rsidRPr="00975FA7" w:rsidRDefault="00975FA7">
          <w:pPr>
            <w:pStyle w:val="13"/>
            <w:rPr>
              <w:rFonts w:asciiTheme="minorHAnsi" w:eastAsiaTheme="minorEastAsia" w:hAnsiTheme="minorHAnsi" w:cstheme="minorBidi"/>
              <w:noProof/>
              <w:sz w:val="18"/>
              <w:szCs w:val="22"/>
            </w:rPr>
          </w:pPr>
          <w:hyperlink w:anchor="_Toc471738383" w:history="1">
            <w:r w:rsidRPr="00975FA7">
              <w:rPr>
                <w:rStyle w:val="a5"/>
                <w:rFonts w:eastAsiaTheme="majorEastAsia"/>
                <w:noProof/>
                <w:sz w:val="20"/>
              </w:rPr>
              <w:t>8. Природа полноценных денег</w:t>
            </w:r>
            <w:r w:rsidRPr="00975FA7">
              <w:rPr>
                <w:noProof/>
                <w:webHidden/>
                <w:sz w:val="20"/>
              </w:rPr>
              <w:tab/>
            </w:r>
            <w:r w:rsidRPr="00975FA7">
              <w:rPr>
                <w:noProof/>
                <w:webHidden/>
                <w:sz w:val="20"/>
              </w:rPr>
              <w:fldChar w:fldCharType="begin"/>
            </w:r>
            <w:r w:rsidRPr="00975FA7">
              <w:rPr>
                <w:noProof/>
                <w:webHidden/>
                <w:sz w:val="20"/>
              </w:rPr>
              <w:instrText xml:space="preserve"> PAGEREF _Toc471738383 \h </w:instrText>
            </w:r>
            <w:r w:rsidRPr="00975FA7">
              <w:rPr>
                <w:noProof/>
                <w:webHidden/>
                <w:sz w:val="20"/>
              </w:rPr>
            </w:r>
            <w:r w:rsidRPr="00975FA7">
              <w:rPr>
                <w:noProof/>
                <w:webHidden/>
                <w:sz w:val="20"/>
              </w:rPr>
              <w:fldChar w:fldCharType="separate"/>
            </w:r>
            <w:r w:rsidRPr="00975FA7">
              <w:rPr>
                <w:noProof/>
                <w:webHidden/>
                <w:sz w:val="20"/>
              </w:rPr>
              <w:t>11</w:t>
            </w:r>
            <w:r w:rsidRPr="00975FA7">
              <w:rPr>
                <w:noProof/>
                <w:webHidden/>
                <w:sz w:val="20"/>
              </w:rPr>
              <w:fldChar w:fldCharType="end"/>
            </w:r>
          </w:hyperlink>
        </w:p>
        <w:p w14:paraId="02F0ADCF" w14:textId="77777777" w:rsidR="00975FA7" w:rsidRPr="00975FA7" w:rsidRDefault="00975FA7">
          <w:pPr>
            <w:pStyle w:val="13"/>
            <w:rPr>
              <w:rFonts w:asciiTheme="minorHAnsi" w:eastAsiaTheme="minorEastAsia" w:hAnsiTheme="minorHAnsi" w:cstheme="minorBidi"/>
              <w:noProof/>
              <w:sz w:val="18"/>
              <w:szCs w:val="22"/>
            </w:rPr>
          </w:pPr>
          <w:hyperlink w:anchor="_Toc471738384" w:history="1">
            <w:r w:rsidRPr="00975FA7">
              <w:rPr>
                <w:rStyle w:val="a5"/>
                <w:rFonts w:eastAsiaTheme="majorEastAsia"/>
                <w:noProof/>
                <w:sz w:val="20"/>
              </w:rPr>
              <w:t>9. Спрос на деньги. Модель Баумоля - Тобина</w:t>
            </w:r>
            <w:r w:rsidRPr="00975FA7">
              <w:rPr>
                <w:noProof/>
                <w:webHidden/>
                <w:sz w:val="20"/>
              </w:rPr>
              <w:tab/>
            </w:r>
            <w:r w:rsidRPr="00975FA7">
              <w:rPr>
                <w:noProof/>
                <w:webHidden/>
                <w:sz w:val="20"/>
              </w:rPr>
              <w:fldChar w:fldCharType="begin"/>
            </w:r>
            <w:r w:rsidRPr="00975FA7">
              <w:rPr>
                <w:noProof/>
                <w:webHidden/>
                <w:sz w:val="20"/>
              </w:rPr>
              <w:instrText xml:space="preserve"> PAGEREF _Toc471738384 \h </w:instrText>
            </w:r>
            <w:r w:rsidRPr="00975FA7">
              <w:rPr>
                <w:noProof/>
                <w:webHidden/>
                <w:sz w:val="20"/>
              </w:rPr>
            </w:r>
            <w:r w:rsidRPr="00975FA7">
              <w:rPr>
                <w:noProof/>
                <w:webHidden/>
                <w:sz w:val="20"/>
              </w:rPr>
              <w:fldChar w:fldCharType="separate"/>
            </w:r>
            <w:r w:rsidRPr="00975FA7">
              <w:rPr>
                <w:noProof/>
                <w:webHidden/>
                <w:sz w:val="20"/>
              </w:rPr>
              <w:t>12</w:t>
            </w:r>
            <w:r w:rsidRPr="00975FA7">
              <w:rPr>
                <w:noProof/>
                <w:webHidden/>
                <w:sz w:val="20"/>
              </w:rPr>
              <w:fldChar w:fldCharType="end"/>
            </w:r>
          </w:hyperlink>
        </w:p>
        <w:p w14:paraId="66489F03" w14:textId="77777777" w:rsidR="00975FA7" w:rsidRPr="00975FA7" w:rsidRDefault="00975FA7">
          <w:pPr>
            <w:pStyle w:val="13"/>
            <w:rPr>
              <w:rFonts w:asciiTheme="minorHAnsi" w:eastAsiaTheme="minorEastAsia" w:hAnsiTheme="minorHAnsi" w:cstheme="minorBidi"/>
              <w:noProof/>
              <w:sz w:val="18"/>
              <w:szCs w:val="22"/>
            </w:rPr>
          </w:pPr>
          <w:hyperlink w:anchor="_Toc471738385" w:history="1">
            <w:r w:rsidRPr="00975FA7">
              <w:rPr>
                <w:rStyle w:val="a5"/>
                <w:rFonts w:eastAsiaTheme="majorEastAsia"/>
                <w:noProof/>
                <w:sz w:val="20"/>
              </w:rPr>
              <w:t>10. Деньги безналичного оборота и их свойства</w:t>
            </w:r>
            <w:r w:rsidRPr="00975FA7">
              <w:rPr>
                <w:noProof/>
                <w:webHidden/>
                <w:sz w:val="20"/>
              </w:rPr>
              <w:tab/>
            </w:r>
            <w:r w:rsidRPr="00975FA7">
              <w:rPr>
                <w:noProof/>
                <w:webHidden/>
                <w:sz w:val="20"/>
              </w:rPr>
              <w:fldChar w:fldCharType="begin"/>
            </w:r>
            <w:r w:rsidRPr="00975FA7">
              <w:rPr>
                <w:noProof/>
                <w:webHidden/>
                <w:sz w:val="20"/>
              </w:rPr>
              <w:instrText xml:space="preserve"> PAGEREF _Toc471738385 \h </w:instrText>
            </w:r>
            <w:r w:rsidRPr="00975FA7">
              <w:rPr>
                <w:noProof/>
                <w:webHidden/>
                <w:sz w:val="20"/>
              </w:rPr>
            </w:r>
            <w:r w:rsidRPr="00975FA7">
              <w:rPr>
                <w:noProof/>
                <w:webHidden/>
                <w:sz w:val="20"/>
              </w:rPr>
              <w:fldChar w:fldCharType="separate"/>
            </w:r>
            <w:r w:rsidRPr="00975FA7">
              <w:rPr>
                <w:noProof/>
                <w:webHidden/>
                <w:sz w:val="20"/>
              </w:rPr>
              <w:t>14</w:t>
            </w:r>
            <w:r w:rsidRPr="00975FA7">
              <w:rPr>
                <w:noProof/>
                <w:webHidden/>
                <w:sz w:val="20"/>
              </w:rPr>
              <w:fldChar w:fldCharType="end"/>
            </w:r>
          </w:hyperlink>
        </w:p>
        <w:p w14:paraId="0B091481" w14:textId="77777777" w:rsidR="00975FA7" w:rsidRPr="00975FA7" w:rsidRDefault="00975FA7">
          <w:pPr>
            <w:pStyle w:val="13"/>
            <w:rPr>
              <w:rFonts w:asciiTheme="minorHAnsi" w:eastAsiaTheme="minorEastAsia" w:hAnsiTheme="minorHAnsi" w:cstheme="minorBidi"/>
              <w:noProof/>
              <w:sz w:val="18"/>
              <w:szCs w:val="22"/>
            </w:rPr>
          </w:pPr>
          <w:hyperlink w:anchor="_Toc471738386" w:history="1">
            <w:r w:rsidRPr="00975FA7">
              <w:rPr>
                <w:rStyle w:val="a5"/>
                <w:rFonts w:eastAsiaTheme="majorEastAsia"/>
                <w:noProof/>
                <w:sz w:val="20"/>
              </w:rPr>
              <w:t>11. Электронные деньги и их отличия от бумажных</w:t>
            </w:r>
            <w:r w:rsidRPr="00975FA7">
              <w:rPr>
                <w:noProof/>
                <w:webHidden/>
                <w:sz w:val="20"/>
              </w:rPr>
              <w:tab/>
            </w:r>
            <w:r w:rsidRPr="00975FA7">
              <w:rPr>
                <w:noProof/>
                <w:webHidden/>
                <w:sz w:val="20"/>
              </w:rPr>
              <w:fldChar w:fldCharType="begin"/>
            </w:r>
            <w:r w:rsidRPr="00975FA7">
              <w:rPr>
                <w:noProof/>
                <w:webHidden/>
                <w:sz w:val="20"/>
              </w:rPr>
              <w:instrText xml:space="preserve"> PAGEREF _Toc471738386 \h </w:instrText>
            </w:r>
            <w:r w:rsidRPr="00975FA7">
              <w:rPr>
                <w:noProof/>
                <w:webHidden/>
                <w:sz w:val="20"/>
              </w:rPr>
            </w:r>
            <w:r w:rsidRPr="00975FA7">
              <w:rPr>
                <w:noProof/>
                <w:webHidden/>
                <w:sz w:val="20"/>
              </w:rPr>
              <w:fldChar w:fldCharType="separate"/>
            </w:r>
            <w:r w:rsidRPr="00975FA7">
              <w:rPr>
                <w:noProof/>
                <w:webHidden/>
                <w:sz w:val="20"/>
              </w:rPr>
              <w:t>15</w:t>
            </w:r>
            <w:r w:rsidRPr="00975FA7">
              <w:rPr>
                <w:noProof/>
                <w:webHidden/>
                <w:sz w:val="20"/>
              </w:rPr>
              <w:fldChar w:fldCharType="end"/>
            </w:r>
          </w:hyperlink>
        </w:p>
        <w:p w14:paraId="76645E3E" w14:textId="77777777" w:rsidR="00975FA7" w:rsidRPr="00975FA7" w:rsidRDefault="00975FA7">
          <w:pPr>
            <w:pStyle w:val="13"/>
            <w:rPr>
              <w:rFonts w:asciiTheme="minorHAnsi" w:eastAsiaTheme="minorEastAsia" w:hAnsiTheme="minorHAnsi" w:cstheme="minorBidi"/>
              <w:noProof/>
              <w:sz w:val="18"/>
              <w:szCs w:val="22"/>
            </w:rPr>
          </w:pPr>
          <w:hyperlink w:anchor="_Toc471738387" w:history="1">
            <w:r w:rsidRPr="00975FA7">
              <w:rPr>
                <w:rStyle w:val="a5"/>
                <w:rFonts w:eastAsiaTheme="majorEastAsia"/>
                <w:noProof/>
                <w:sz w:val="20"/>
              </w:rPr>
              <w:t>12. Законы денежного оборота. Формула обмена</w:t>
            </w:r>
            <w:r w:rsidRPr="00975FA7">
              <w:rPr>
                <w:noProof/>
                <w:webHidden/>
                <w:sz w:val="20"/>
              </w:rPr>
              <w:tab/>
            </w:r>
            <w:r w:rsidRPr="00975FA7">
              <w:rPr>
                <w:noProof/>
                <w:webHidden/>
                <w:sz w:val="20"/>
              </w:rPr>
              <w:fldChar w:fldCharType="begin"/>
            </w:r>
            <w:r w:rsidRPr="00975FA7">
              <w:rPr>
                <w:noProof/>
                <w:webHidden/>
                <w:sz w:val="20"/>
              </w:rPr>
              <w:instrText xml:space="preserve"> PAGEREF _Toc471738387 \h </w:instrText>
            </w:r>
            <w:r w:rsidRPr="00975FA7">
              <w:rPr>
                <w:noProof/>
                <w:webHidden/>
                <w:sz w:val="20"/>
              </w:rPr>
            </w:r>
            <w:r w:rsidRPr="00975FA7">
              <w:rPr>
                <w:noProof/>
                <w:webHidden/>
                <w:sz w:val="20"/>
              </w:rPr>
              <w:fldChar w:fldCharType="separate"/>
            </w:r>
            <w:r w:rsidRPr="00975FA7">
              <w:rPr>
                <w:noProof/>
                <w:webHidden/>
                <w:sz w:val="20"/>
              </w:rPr>
              <w:t>16</w:t>
            </w:r>
            <w:r w:rsidRPr="00975FA7">
              <w:rPr>
                <w:noProof/>
                <w:webHidden/>
                <w:sz w:val="20"/>
              </w:rPr>
              <w:fldChar w:fldCharType="end"/>
            </w:r>
          </w:hyperlink>
        </w:p>
        <w:p w14:paraId="0380785F" w14:textId="77777777" w:rsidR="00975FA7" w:rsidRPr="00975FA7" w:rsidRDefault="00975FA7">
          <w:pPr>
            <w:pStyle w:val="13"/>
            <w:rPr>
              <w:rFonts w:asciiTheme="minorHAnsi" w:eastAsiaTheme="minorEastAsia" w:hAnsiTheme="minorHAnsi" w:cstheme="minorBidi"/>
              <w:noProof/>
              <w:sz w:val="18"/>
              <w:szCs w:val="22"/>
            </w:rPr>
          </w:pPr>
          <w:hyperlink w:anchor="_Toc471738388" w:history="1">
            <w:r w:rsidRPr="00975FA7">
              <w:rPr>
                <w:rStyle w:val="a5"/>
                <w:rFonts w:eastAsiaTheme="majorEastAsia"/>
                <w:noProof/>
                <w:sz w:val="20"/>
              </w:rPr>
              <w:t>13. Денежная эмиссия и ее формы</w:t>
            </w:r>
            <w:r w:rsidRPr="00975FA7">
              <w:rPr>
                <w:noProof/>
                <w:webHidden/>
                <w:sz w:val="20"/>
              </w:rPr>
              <w:tab/>
            </w:r>
            <w:r w:rsidRPr="00975FA7">
              <w:rPr>
                <w:noProof/>
                <w:webHidden/>
                <w:sz w:val="20"/>
              </w:rPr>
              <w:fldChar w:fldCharType="begin"/>
            </w:r>
            <w:r w:rsidRPr="00975FA7">
              <w:rPr>
                <w:noProof/>
                <w:webHidden/>
                <w:sz w:val="20"/>
              </w:rPr>
              <w:instrText xml:space="preserve"> PAGEREF _Toc471738388 \h </w:instrText>
            </w:r>
            <w:r w:rsidRPr="00975FA7">
              <w:rPr>
                <w:noProof/>
                <w:webHidden/>
                <w:sz w:val="20"/>
              </w:rPr>
            </w:r>
            <w:r w:rsidRPr="00975FA7">
              <w:rPr>
                <w:noProof/>
                <w:webHidden/>
                <w:sz w:val="20"/>
              </w:rPr>
              <w:fldChar w:fldCharType="separate"/>
            </w:r>
            <w:r w:rsidRPr="00975FA7">
              <w:rPr>
                <w:noProof/>
                <w:webHidden/>
                <w:sz w:val="20"/>
              </w:rPr>
              <w:t>17</w:t>
            </w:r>
            <w:r w:rsidRPr="00975FA7">
              <w:rPr>
                <w:noProof/>
                <w:webHidden/>
                <w:sz w:val="20"/>
              </w:rPr>
              <w:fldChar w:fldCharType="end"/>
            </w:r>
          </w:hyperlink>
        </w:p>
        <w:p w14:paraId="72969420" w14:textId="77777777" w:rsidR="00975FA7" w:rsidRPr="00975FA7" w:rsidRDefault="00975FA7">
          <w:pPr>
            <w:pStyle w:val="13"/>
            <w:rPr>
              <w:rFonts w:asciiTheme="minorHAnsi" w:eastAsiaTheme="minorEastAsia" w:hAnsiTheme="minorHAnsi" w:cstheme="minorBidi"/>
              <w:noProof/>
              <w:sz w:val="18"/>
              <w:szCs w:val="22"/>
            </w:rPr>
          </w:pPr>
          <w:hyperlink w:anchor="_Toc471738389" w:history="1">
            <w:r w:rsidRPr="00975FA7">
              <w:rPr>
                <w:rStyle w:val="a5"/>
                <w:rFonts w:eastAsiaTheme="majorEastAsia"/>
                <w:noProof/>
                <w:sz w:val="20"/>
              </w:rPr>
              <w:t>14. Формы эмиссии безналичных денег и их характеристики</w:t>
            </w:r>
            <w:r w:rsidRPr="00975FA7">
              <w:rPr>
                <w:noProof/>
                <w:webHidden/>
                <w:sz w:val="20"/>
              </w:rPr>
              <w:tab/>
            </w:r>
            <w:r w:rsidRPr="00975FA7">
              <w:rPr>
                <w:noProof/>
                <w:webHidden/>
                <w:sz w:val="20"/>
              </w:rPr>
              <w:fldChar w:fldCharType="begin"/>
            </w:r>
            <w:r w:rsidRPr="00975FA7">
              <w:rPr>
                <w:noProof/>
                <w:webHidden/>
                <w:sz w:val="20"/>
              </w:rPr>
              <w:instrText xml:space="preserve"> PAGEREF _Toc471738389 \h </w:instrText>
            </w:r>
            <w:r w:rsidRPr="00975FA7">
              <w:rPr>
                <w:noProof/>
                <w:webHidden/>
                <w:sz w:val="20"/>
              </w:rPr>
            </w:r>
            <w:r w:rsidRPr="00975FA7">
              <w:rPr>
                <w:noProof/>
                <w:webHidden/>
                <w:sz w:val="20"/>
              </w:rPr>
              <w:fldChar w:fldCharType="separate"/>
            </w:r>
            <w:r w:rsidRPr="00975FA7">
              <w:rPr>
                <w:noProof/>
                <w:webHidden/>
                <w:sz w:val="20"/>
              </w:rPr>
              <w:t>18</w:t>
            </w:r>
            <w:r w:rsidRPr="00975FA7">
              <w:rPr>
                <w:noProof/>
                <w:webHidden/>
                <w:sz w:val="20"/>
              </w:rPr>
              <w:fldChar w:fldCharType="end"/>
            </w:r>
          </w:hyperlink>
        </w:p>
        <w:p w14:paraId="15BD71A2" w14:textId="77777777" w:rsidR="00975FA7" w:rsidRPr="00975FA7" w:rsidRDefault="00975FA7">
          <w:pPr>
            <w:pStyle w:val="13"/>
            <w:rPr>
              <w:rFonts w:asciiTheme="minorHAnsi" w:eastAsiaTheme="minorEastAsia" w:hAnsiTheme="minorHAnsi" w:cstheme="minorBidi"/>
              <w:noProof/>
              <w:sz w:val="18"/>
              <w:szCs w:val="22"/>
            </w:rPr>
          </w:pPr>
          <w:hyperlink w:anchor="_Toc471738390" w:history="1">
            <w:r w:rsidRPr="00975FA7">
              <w:rPr>
                <w:rStyle w:val="a5"/>
                <w:rFonts w:eastAsiaTheme="majorEastAsia"/>
                <w:noProof/>
                <w:sz w:val="20"/>
              </w:rPr>
              <w:t>15. Налично-денежная эмиссия и ее характеристика</w:t>
            </w:r>
            <w:r w:rsidRPr="00975FA7">
              <w:rPr>
                <w:noProof/>
                <w:webHidden/>
                <w:sz w:val="20"/>
              </w:rPr>
              <w:tab/>
            </w:r>
            <w:r w:rsidRPr="00975FA7">
              <w:rPr>
                <w:noProof/>
                <w:webHidden/>
                <w:sz w:val="20"/>
              </w:rPr>
              <w:fldChar w:fldCharType="begin"/>
            </w:r>
            <w:r w:rsidRPr="00975FA7">
              <w:rPr>
                <w:noProof/>
                <w:webHidden/>
                <w:sz w:val="20"/>
              </w:rPr>
              <w:instrText xml:space="preserve"> PAGEREF _Toc471738390 \h </w:instrText>
            </w:r>
            <w:r w:rsidRPr="00975FA7">
              <w:rPr>
                <w:noProof/>
                <w:webHidden/>
                <w:sz w:val="20"/>
              </w:rPr>
            </w:r>
            <w:r w:rsidRPr="00975FA7">
              <w:rPr>
                <w:noProof/>
                <w:webHidden/>
                <w:sz w:val="20"/>
              </w:rPr>
              <w:fldChar w:fldCharType="separate"/>
            </w:r>
            <w:r w:rsidRPr="00975FA7">
              <w:rPr>
                <w:noProof/>
                <w:webHidden/>
                <w:sz w:val="20"/>
              </w:rPr>
              <w:t>19</w:t>
            </w:r>
            <w:r w:rsidRPr="00975FA7">
              <w:rPr>
                <w:noProof/>
                <w:webHidden/>
                <w:sz w:val="20"/>
              </w:rPr>
              <w:fldChar w:fldCharType="end"/>
            </w:r>
          </w:hyperlink>
        </w:p>
        <w:p w14:paraId="1FBD1DCF" w14:textId="77777777" w:rsidR="00975FA7" w:rsidRPr="00975FA7" w:rsidRDefault="00975FA7">
          <w:pPr>
            <w:pStyle w:val="13"/>
            <w:rPr>
              <w:rFonts w:asciiTheme="minorHAnsi" w:eastAsiaTheme="minorEastAsia" w:hAnsiTheme="minorHAnsi" w:cstheme="minorBidi"/>
              <w:noProof/>
              <w:sz w:val="18"/>
              <w:szCs w:val="22"/>
            </w:rPr>
          </w:pPr>
          <w:hyperlink w:anchor="_Toc471738391" w:history="1">
            <w:r w:rsidRPr="00975FA7">
              <w:rPr>
                <w:rStyle w:val="a5"/>
                <w:rFonts w:eastAsiaTheme="majorEastAsia"/>
                <w:noProof/>
                <w:sz w:val="20"/>
              </w:rPr>
              <w:t>17. Свойства неполноценных денег</w:t>
            </w:r>
            <w:r w:rsidRPr="00975FA7">
              <w:rPr>
                <w:noProof/>
                <w:webHidden/>
                <w:sz w:val="20"/>
              </w:rPr>
              <w:tab/>
            </w:r>
            <w:r w:rsidRPr="00975FA7">
              <w:rPr>
                <w:noProof/>
                <w:webHidden/>
                <w:sz w:val="20"/>
              </w:rPr>
              <w:fldChar w:fldCharType="begin"/>
            </w:r>
            <w:r w:rsidRPr="00975FA7">
              <w:rPr>
                <w:noProof/>
                <w:webHidden/>
                <w:sz w:val="20"/>
              </w:rPr>
              <w:instrText xml:space="preserve"> PAGEREF _Toc471738391 \h </w:instrText>
            </w:r>
            <w:r w:rsidRPr="00975FA7">
              <w:rPr>
                <w:noProof/>
                <w:webHidden/>
                <w:sz w:val="20"/>
              </w:rPr>
            </w:r>
            <w:r w:rsidRPr="00975FA7">
              <w:rPr>
                <w:noProof/>
                <w:webHidden/>
                <w:sz w:val="20"/>
              </w:rPr>
              <w:fldChar w:fldCharType="separate"/>
            </w:r>
            <w:r w:rsidRPr="00975FA7">
              <w:rPr>
                <w:noProof/>
                <w:webHidden/>
                <w:sz w:val="20"/>
              </w:rPr>
              <w:t>21</w:t>
            </w:r>
            <w:r w:rsidRPr="00975FA7">
              <w:rPr>
                <w:noProof/>
                <w:webHidden/>
                <w:sz w:val="20"/>
              </w:rPr>
              <w:fldChar w:fldCharType="end"/>
            </w:r>
          </w:hyperlink>
        </w:p>
        <w:p w14:paraId="352D4C64" w14:textId="77777777" w:rsidR="00975FA7" w:rsidRPr="00975FA7" w:rsidRDefault="00975FA7">
          <w:pPr>
            <w:pStyle w:val="13"/>
            <w:rPr>
              <w:rFonts w:asciiTheme="minorHAnsi" w:eastAsiaTheme="minorEastAsia" w:hAnsiTheme="minorHAnsi" w:cstheme="minorBidi"/>
              <w:noProof/>
              <w:sz w:val="18"/>
              <w:szCs w:val="22"/>
            </w:rPr>
          </w:pPr>
          <w:hyperlink w:anchor="_Toc471738392" w:history="1">
            <w:r w:rsidRPr="00975FA7">
              <w:rPr>
                <w:rStyle w:val="a5"/>
                <w:rFonts w:eastAsiaTheme="majorEastAsia"/>
                <w:noProof/>
                <w:sz w:val="20"/>
              </w:rPr>
              <w:t>18. Система безналичных расчетов и ее элементы</w:t>
            </w:r>
            <w:r w:rsidRPr="00975FA7">
              <w:rPr>
                <w:noProof/>
                <w:webHidden/>
                <w:sz w:val="20"/>
              </w:rPr>
              <w:tab/>
            </w:r>
            <w:r w:rsidRPr="00975FA7">
              <w:rPr>
                <w:noProof/>
                <w:webHidden/>
                <w:sz w:val="20"/>
              </w:rPr>
              <w:fldChar w:fldCharType="begin"/>
            </w:r>
            <w:r w:rsidRPr="00975FA7">
              <w:rPr>
                <w:noProof/>
                <w:webHidden/>
                <w:sz w:val="20"/>
              </w:rPr>
              <w:instrText xml:space="preserve"> PAGEREF _Toc471738392 \h </w:instrText>
            </w:r>
            <w:r w:rsidRPr="00975FA7">
              <w:rPr>
                <w:noProof/>
                <w:webHidden/>
                <w:sz w:val="20"/>
              </w:rPr>
            </w:r>
            <w:r w:rsidRPr="00975FA7">
              <w:rPr>
                <w:noProof/>
                <w:webHidden/>
                <w:sz w:val="20"/>
              </w:rPr>
              <w:fldChar w:fldCharType="separate"/>
            </w:r>
            <w:r w:rsidRPr="00975FA7">
              <w:rPr>
                <w:noProof/>
                <w:webHidden/>
                <w:sz w:val="20"/>
              </w:rPr>
              <w:t>22</w:t>
            </w:r>
            <w:r w:rsidRPr="00975FA7">
              <w:rPr>
                <w:noProof/>
                <w:webHidden/>
                <w:sz w:val="20"/>
              </w:rPr>
              <w:fldChar w:fldCharType="end"/>
            </w:r>
          </w:hyperlink>
        </w:p>
        <w:p w14:paraId="25D86907" w14:textId="77777777" w:rsidR="00975FA7" w:rsidRPr="00975FA7" w:rsidRDefault="00975FA7">
          <w:pPr>
            <w:pStyle w:val="13"/>
            <w:rPr>
              <w:rFonts w:asciiTheme="minorHAnsi" w:eastAsiaTheme="minorEastAsia" w:hAnsiTheme="minorHAnsi" w:cstheme="minorBidi"/>
              <w:noProof/>
              <w:sz w:val="18"/>
              <w:szCs w:val="22"/>
            </w:rPr>
          </w:pPr>
          <w:hyperlink w:anchor="_Toc471738393" w:history="1">
            <w:r w:rsidRPr="00975FA7">
              <w:rPr>
                <w:rStyle w:val="a5"/>
                <w:rFonts w:eastAsiaTheme="majorEastAsia"/>
                <w:noProof/>
                <w:sz w:val="20"/>
              </w:rPr>
              <w:t>19. Закономерности металлического денежного обращения</w:t>
            </w:r>
            <w:r w:rsidRPr="00975FA7">
              <w:rPr>
                <w:noProof/>
                <w:webHidden/>
                <w:sz w:val="20"/>
              </w:rPr>
              <w:tab/>
            </w:r>
            <w:r w:rsidRPr="00975FA7">
              <w:rPr>
                <w:noProof/>
                <w:webHidden/>
                <w:sz w:val="20"/>
              </w:rPr>
              <w:fldChar w:fldCharType="begin"/>
            </w:r>
            <w:r w:rsidRPr="00975FA7">
              <w:rPr>
                <w:noProof/>
                <w:webHidden/>
                <w:sz w:val="20"/>
              </w:rPr>
              <w:instrText xml:space="preserve"> PAGEREF _Toc471738393 \h </w:instrText>
            </w:r>
            <w:r w:rsidRPr="00975FA7">
              <w:rPr>
                <w:noProof/>
                <w:webHidden/>
                <w:sz w:val="20"/>
              </w:rPr>
            </w:r>
            <w:r w:rsidRPr="00975FA7">
              <w:rPr>
                <w:noProof/>
                <w:webHidden/>
                <w:sz w:val="20"/>
              </w:rPr>
              <w:fldChar w:fldCharType="separate"/>
            </w:r>
            <w:r w:rsidRPr="00975FA7">
              <w:rPr>
                <w:noProof/>
                <w:webHidden/>
                <w:sz w:val="20"/>
              </w:rPr>
              <w:t>23</w:t>
            </w:r>
            <w:r w:rsidRPr="00975FA7">
              <w:rPr>
                <w:noProof/>
                <w:webHidden/>
                <w:sz w:val="20"/>
              </w:rPr>
              <w:fldChar w:fldCharType="end"/>
            </w:r>
          </w:hyperlink>
        </w:p>
        <w:p w14:paraId="7A41FD11" w14:textId="77777777" w:rsidR="00975FA7" w:rsidRPr="00975FA7" w:rsidRDefault="00975FA7">
          <w:pPr>
            <w:pStyle w:val="13"/>
            <w:rPr>
              <w:rFonts w:asciiTheme="minorHAnsi" w:eastAsiaTheme="minorEastAsia" w:hAnsiTheme="minorHAnsi" w:cstheme="minorBidi"/>
              <w:noProof/>
              <w:sz w:val="18"/>
              <w:szCs w:val="22"/>
            </w:rPr>
          </w:pPr>
          <w:hyperlink w:anchor="_Toc471738394" w:history="1">
            <w:r w:rsidRPr="00975FA7">
              <w:rPr>
                <w:rStyle w:val="a5"/>
                <w:rFonts w:eastAsiaTheme="majorEastAsia"/>
                <w:noProof/>
                <w:sz w:val="20"/>
              </w:rPr>
              <w:t>20. Скорость обращения денег и определяющие ее факторы</w:t>
            </w:r>
            <w:r w:rsidRPr="00975FA7">
              <w:rPr>
                <w:noProof/>
                <w:webHidden/>
                <w:sz w:val="20"/>
              </w:rPr>
              <w:tab/>
            </w:r>
            <w:r w:rsidRPr="00975FA7">
              <w:rPr>
                <w:noProof/>
                <w:webHidden/>
                <w:sz w:val="20"/>
              </w:rPr>
              <w:fldChar w:fldCharType="begin"/>
            </w:r>
            <w:r w:rsidRPr="00975FA7">
              <w:rPr>
                <w:noProof/>
                <w:webHidden/>
                <w:sz w:val="20"/>
              </w:rPr>
              <w:instrText xml:space="preserve"> PAGEREF _Toc471738394 \h </w:instrText>
            </w:r>
            <w:r w:rsidRPr="00975FA7">
              <w:rPr>
                <w:noProof/>
                <w:webHidden/>
                <w:sz w:val="20"/>
              </w:rPr>
            </w:r>
            <w:r w:rsidRPr="00975FA7">
              <w:rPr>
                <w:noProof/>
                <w:webHidden/>
                <w:sz w:val="20"/>
              </w:rPr>
              <w:fldChar w:fldCharType="separate"/>
            </w:r>
            <w:r w:rsidRPr="00975FA7">
              <w:rPr>
                <w:noProof/>
                <w:webHidden/>
                <w:sz w:val="20"/>
              </w:rPr>
              <w:t>24</w:t>
            </w:r>
            <w:r w:rsidRPr="00975FA7">
              <w:rPr>
                <w:noProof/>
                <w:webHidden/>
                <w:sz w:val="20"/>
              </w:rPr>
              <w:fldChar w:fldCharType="end"/>
            </w:r>
          </w:hyperlink>
        </w:p>
        <w:p w14:paraId="509678F9" w14:textId="77777777" w:rsidR="00975FA7" w:rsidRPr="00975FA7" w:rsidRDefault="00975FA7">
          <w:pPr>
            <w:pStyle w:val="13"/>
            <w:rPr>
              <w:rFonts w:asciiTheme="minorHAnsi" w:eastAsiaTheme="minorEastAsia" w:hAnsiTheme="minorHAnsi" w:cstheme="minorBidi"/>
              <w:noProof/>
              <w:sz w:val="18"/>
              <w:szCs w:val="22"/>
            </w:rPr>
          </w:pPr>
          <w:hyperlink w:anchor="_Toc471738395" w:history="1">
            <w:r w:rsidRPr="00975FA7">
              <w:rPr>
                <w:rStyle w:val="a5"/>
                <w:rFonts w:eastAsiaTheme="majorEastAsia"/>
                <w:noProof/>
                <w:sz w:val="20"/>
              </w:rPr>
              <w:t>21. Дематериализация денег</w:t>
            </w:r>
            <w:r w:rsidRPr="00975FA7">
              <w:rPr>
                <w:noProof/>
                <w:webHidden/>
                <w:sz w:val="20"/>
              </w:rPr>
              <w:tab/>
            </w:r>
            <w:r w:rsidRPr="00975FA7">
              <w:rPr>
                <w:noProof/>
                <w:webHidden/>
                <w:sz w:val="20"/>
              </w:rPr>
              <w:fldChar w:fldCharType="begin"/>
            </w:r>
            <w:r w:rsidRPr="00975FA7">
              <w:rPr>
                <w:noProof/>
                <w:webHidden/>
                <w:sz w:val="20"/>
              </w:rPr>
              <w:instrText xml:space="preserve"> PAGEREF _Toc471738395 \h </w:instrText>
            </w:r>
            <w:r w:rsidRPr="00975FA7">
              <w:rPr>
                <w:noProof/>
                <w:webHidden/>
                <w:sz w:val="20"/>
              </w:rPr>
            </w:r>
            <w:r w:rsidRPr="00975FA7">
              <w:rPr>
                <w:noProof/>
                <w:webHidden/>
                <w:sz w:val="20"/>
              </w:rPr>
              <w:fldChar w:fldCharType="separate"/>
            </w:r>
            <w:r w:rsidRPr="00975FA7">
              <w:rPr>
                <w:noProof/>
                <w:webHidden/>
                <w:sz w:val="20"/>
              </w:rPr>
              <w:t>25</w:t>
            </w:r>
            <w:r w:rsidRPr="00975FA7">
              <w:rPr>
                <w:noProof/>
                <w:webHidden/>
                <w:sz w:val="20"/>
              </w:rPr>
              <w:fldChar w:fldCharType="end"/>
            </w:r>
          </w:hyperlink>
        </w:p>
        <w:p w14:paraId="37ABD5C7" w14:textId="77777777" w:rsidR="00975FA7" w:rsidRPr="00975FA7" w:rsidRDefault="00975FA7">
          <w:pPr>
            <w:pStyle w:val="13"/>
            <w:rPr>
              <w:rFonts w:asciiTheme="minorHAnsi" w:eastAsiaTheme="minorEastAsia" w:hAnsiTheme="minorHAnsi" w:cstheme="minorBidi"/>
              <w:noProof/>
              <w:sz w:val="18"/>
              <w:szCs w:val="22"/>
            </w:rPr>
          </w:pPr>
          <w:hyperlink w:anchor="_Toc471738396" w:history="1">
            <w:r w:rsidRPr="00975FA7">
              <w:rPr>
                <w:rStyle w:val="a5"/>
                <w:rFonts w:eastAsiaTheme="majorEastAsia"/>
                <w:noProof/>
                <w:sz w:val="20"/>
              </w:rPr>
              <w:t>22. Демонетизация золота. Этапы формирования золотого стандарта</w:t>
            </w:r>
            <w:r w:rsidRPr="00975FA7">
              <w:rPr>
                <w:noProof/>
                <w:webHidden/>
                <w:sz w:val="20"/>
              </w:rPr>
              <w:tab/>
            </w:r>
            <w:r w:rsidRPr="00975FA7">
              <w:rPr>
                <w:noProof/>
                <w:webHidden/>
                <w:sz w:val="20"/>
              </w:rPr>
              <w:fldChar w:fldCharType="begin"/>
            </w:r>
            <w:r w:rsidRPr="00975FA7">
              <w:rPr>
                <w:noProof/>
                <w:webHidden/>
                <w:sz w:val="20"/>
              </w:rPr>
              <w:instrText xml:space="preserve"> PAGEREF _Toc471738396 \h </w:instrText>
            </w:r>
            <w:r w:rsidRPr="00975FA7">
              <w:rPr>
                <w:noProof/>
                <w:webHidden/>
                <w:sz w:val="20"/>
              </w:rPr>
            </w:r>
            <w:r w:rsidRPr="00975FA7">
              <w:rPr>
                <w:noProof/>
                <w:webHidden/>
                <w:sz w:val="20"/>
              </w:rPr>
              <w:fldChar w:fldCharType="separate"/>
            </w:r>
            <w:r w:rsidRPr="00975FA7">
              <w:rPr>
                <w:noProof/>
                <w:webHidden/>
                <w:sz w:val="20"/>
              </w:rPr>
              <w:t>26</w:t>
            </w:r>
            <w:r w:rsidRPr="00975FA7">
              <w:rPr>
                <w:noProof/>
                <w:webHidden/>
                <w:sz w:val="20"/>
              </w:rPr>
              <w:fldChar w:fldCharType="end"/>
            </w:r>
          </w:hyperlink>
        </w:p>
        <w:p w14:paraId="56350DA8" w14:textId="77777777" w:rsidR="00975FA7" w:rsidRPr="00975FA7" w:rsidRDefault="00975FA7">
          <w:pPr>
            <w:pStyle w:val="13"/>
            <w:rPr>
              <w:rFonts w:asciiTheme="minorHAnsi" w:eastAsiaTheme="minorEastAsia" w:hAnsiTheme="minorHAnsi" w:cstheme="minorBidi"/>
              <w:noProof/>
              <w:sz w:val="18"/>
              <w:szCs w:val="22"/>
            </w:rPr>
          </w:pPr>
          <w:hyperlink w:anchor="_Toc471738397" w:history="1">
            <w:r w:rsidRPr="00975FA7">
              <w:rPr>
                <w:rStyle w:val="a5"/>
                <w:rFonts w:eastAsiaTheme="majorEastAsia"/>
                <w:noProof/>
                <w:sz w:val="20"/>
              </w:rPr>
              <w:t>23. Количественное измерение денежной массы</w:t>
            </w:r>
            <w:r w:rsidRPr="00975FA7">
              <w:rPr>
                <w:noProof/>
                <w:webHidden/>
                <w:sz w:val="20"/>
              </w:rPr>
              <w:tab/>
            </w:r>
            <w:r w:rsidRPr="00975FA7">
              <w:rPr>
                <w:noProof/>
                <w:webHidden/>
                <w:sz w:val="20"/>
              </w:rPr>
              <w:fldChar w:fldCharType="begin"/>
            </w:r>
            <w:r w:rsidRPr="00975FA7">
              <w:rPr>
                <w:noProof/>
                <w:webHidden/>
                <w:sz w:val="20"/>
              </w:rPr>
              <w:instrText xml:space="preserve"> PAGEREF _Toc471738397 \h </w:instrText>
            </w:r>
            <w:r w:rsidRPr="00975FA7">
              <w:rPr>
                <w:noProof/>
                <w:webHidden/>
                <w:sz w:val="20"/>
              </w:rPr>
            </w:r>
            <w:r w:rsidRPr="00975FA7">
              <w:rPr>
                <w:noProof/>
                <w:webHidden/>
                <w:sz w:val="20"/>
              </w:rPr>
              <w:fldChar w:fldCharType="separate"/>
            </w:r>
            <w:r w:rsidRPr="00975FA7">
              <w:rPr>
                <w:noProof/>
                <w:webHidden/>
                <w:sz w:val="20"/>
              </w:rPr>
              <w:t>27</w:t>
            </w:r>
            <w:r w:rsidRPr="00975FA7">
              <w:rPr>
                <w:noProof/>
                <w:webHidden/>
                <w:sz w:val="20"/>
              </w:rPr>
              <w:fldChar w:fldCharType="end"/>
            </w:r>
          </w:hyperlink>
        </w:p>
        <w:p w14:paraId="4C59C21E" w14:textId="77777777" w:rsidR="00975FA7" w:rsidRPr="00975FA7" w:rsidRDefault="00975FA7">
          <w:pPr>
            <w:pStyle w:val="13"/>
            <w:rPr>
              <w:rFonts w:asciiTheme="minorHAnsi" w:eastAsiaTheme="minorEastAsia" w:hAnsiTheme="minorHAnsi" w:cstheme="minorBidi"/>
              <w:noProof/>
              <w:sz w:val="18"/>
              <w:szCs w:val="22"/>
            </w:rPr>
          </w:pPr>
          <w:hyperlink w:anchor="_Toc471738398" w:history="1">
            <w:r w:rsidRPr="00975FA7">
              <w:rPr>
                <w:rStyle w:val="a5"/>
                <w:rFonts w:eastAsiaTheme="majorEastAsia"/>
                <w:noProof/>
                <w:sz w:val="20"/>
              </w:rPr>
              <w:t>24. Денежные реформы и отечественный опыт их проведения</w:t>
            </w:r>
            <w:r w:rsidRPr="00975FA7">
              <w:rPr>
                <w:noProof/>
                <w:webHidden/>
                <w:sz w:val="20"/>
              </w:rPr>
              <w:tab/>
            </w:r>
            <w:r w:rsidRPr="00975FA7">
              <w:rPr>
                <w:noProof/>
                <w:webHidden/>
                <w:sz w:val="20"/>
              </w:rPr>
              <w:fldChar w:fldCharType="begin"/>
            </w:r>
            <w:r w:rsidRPr="00975FA7">
              <w:rPr>
                <w:noProof/>
                <w:webHidden/>
                <w:sz w:val="20"/>
              </w:rPr>
              <w:instrText xml:space="preserve"> PAGEREF _Toc471738398 \h </w:instrText>
            </w:r>
            <w:r w:rsidRPr="00975FA7">
              <w:rPr>
                <w:noProof/>
                <w:webHidden/>
                <w:sz w:val="20"/>
              </w:rPr>
            </w:r>
            <w:r w:rsidRPr="00975FA7">
              <w:rPr>
                <w:noProof/>
                <w:webHidden/>
                <w:sz w:val="20"/>
              </w:rPr>
              <w:fldChar w:fldCharType="separate"/>
            </w:r>
            <w:r w:rsidRPr="00975FA7">
              <w:rPr>
                <w:noProof/>
                <w:webHidden/>
                <w:sz w:val="20"/>
              </w:rPr>
              <w:t>28</w:t>
            </w:r>
            <w:r w:rsidRPr="00975FA7">
              <w:rPr>
                <w:noProof/>
                <w:webHidden/>
                <w:sz w:val="20"/>
              </w:rPr>
              <w:fldChar w:fldCharType="end"/>
            </w:r>
          </w:hyperlink>
        </w:p>
        <w:p w14:paraId="2A78DBCE" w14:textId="77777777" w:rsidR="00975FA7" w:rsidRPr="00975FA7" w:rsidRDefault="00975FA7">
          <w:pPr>
            <w:pStyle w:val="13"/>
            <w:rPr>
              <w:rFonts w:asciiTheme="minorHAnsi" w:eastAsiaTheme="minorEastAsia" w:hAnsiTheme="minorHAnsi" w:cstheme="minorBidi"/>
              <w:noProof/>
              <w:sz w:val="18"/>
              <w:szCs w:val="22"/>
            </w:rPr>
          </w:pPr>
          <w:hyperlink w:anchor="_Toc471738399" w:history="1">
            <w:r w:rsidRPr="00975FA7">
              <w:rPr>
                <w:rStyle w:val="a5"/>
                <w:rFonts w:eastAsiaTheme="majorEastAsia"/>
                <w:noProof/>
                <w:sz w:val="20"/>
              </w:rPr>
              <w:t>25. Принципы организации безналичных расчетов</w:t>
            </w:r>
            <w:r w:rsidRPr="00975FA7">
              <w:rPr>
                <w:noProof/>
                <w:webHidden/>
                <w:sz w:val="20"/>
              </w:rPr>
              <w:tab/>
            </w:r>
            <w:r w:rsidRPr="00975FA7">
              <w:rPr>
                <w:noProof/>
                <w:webHidden/>
                <w:sz w:val="20"/>
              </w:rPr>
              <w:fldChar w:fldCharType="begin"/>
            </w:r>
            <w:r w:rsidRPr="00975FA7">
              <w:rPr>
                <w:noProof/>
                <w:webHidden/>
                <w:sz w:val="20"/>
              </w:rPr>
              <w:instrText xml:space="preserve"> PAGEREF _Toc471738399 \h </w:instrText>
            </w:r>
            <w:r w:rsidRPr="00975FA7">
              <w:rPr>
                <w:noProof/>
                <w:webHidden/>
                <w:sz w:val="20"/>
              </w:rPr>
            </w:r>
            <w:r w:rsidRPr="00975FA7">
              <w:rPr>
                <w:noProof/>
                <w:webHidden/>
                <w:sz w:val="20"/>
              </w:rPr>
              <w:fldChar w:fldCharType="separate"/>
            </w:r>
            <w:r w:rsidRPr="00975FA7">
              <w:rPr>
                <w:noProof/>
                <w:webHidden/>
                <w:sz w:val="20"/>
              </w:rPr>
              <w:t>29</w:t>
            </w:r>
            <w:r w:rsidRPr="00975FA7">
              <w:rPr>
                <w:noProof/>
                <w:webHidden/>
                <w:sz w:val="20"/>
              </w:rPr>
              <w:fldChar w:fldCharType="end"/>
            </w:r>
          </w:hyperlink>
        </w:p>
        <w:p w14:paraId="79953EAE" w14:textId="77777777" w:rsidR="00975FA7" w:rsidRPr="00975FA7" w:rsidRDefault="00975FA7">
          <w:pPr>
            <w:pStyle w:val="13"/>
            <w:rPr>
              <w:rFonts w:asciiTheme="minorHAnsi" w:eastAsiaTheme="minorEastAsia" w:hAnsiTheme="minorHAnsi" w:cstheme="minorBidi"/>
              <w:noProof/>
              <w:sz w:val="18"/>
              <w:szCs w:val="22"/>
            </w:rPr>
          </w:pPr>
          <w:hyperlink w:anchor="_Toc471738400" w:history="1">
            <w:r w:rsidRPr="00975FA7">
              <w:rPr>
                <w:rStyle w:val="a5"/>
                <w:rFonts w:eastAsiaTheme="majorEastAsia"/>
                <w:noProof/>
                <w:sz w:val="20"/>
              </w:rPr>
              <w:t>26. Безналичный денежный оборот и его характеристика</w:t>
            </w:r>
            <w:r w:rsidRPr="00975FA7">
              <w:rPr>
                <w:noProof/>
                <w:webHidden/>
                <w:sz w:val="20"/>
              </w:rPr>
              <w:tab/>
            </w:r>
            <w:r w:rsidRPr="00975FA7">
              <w:rPr>
                <w:noProof/>
                <w:webHidden/>
                <w:sz w:val="20"/>
              </w:rPr>
              <w:fldChar w:fldCharType="begin"/>
            </w:r>
            <w:r w:rsidRPr="00975FA7">
              <w:rPr>
                <w:noProof/>
                <w:webHidden/>
                <w:sz w:val="20"/>
              </w:rPr>
              <w:instrText xml:space="preserve"> PAGEREF _Toc471738400 \h </w:instrText>
            </w:r>
            <w:r w:rsidRPr="00975FA7">
              <w:rPr>
                <w:noProof/>
                <w:webHidden/>
                <w:sz w:val="20"/>
              </w:rPr>
            </w:r>
            <w:r w:rsidRPr="00975FA7">
              <w:rPr>
                <w:noProof/>
                <w:webHidden/>
                <w:sz w:val="20"/>
              </w:rPr>
              <w:fldChar w:fldCharType="separate"/>
            </w:r>
            <w:r w:rsidRPr="00975FA7">
              <w:rPr>
                <w:noProof/>
                <w:webHidden/>
                <w:sz w:val="20"/>
              </w:rPr>
              <w:t>30</w:t>
            </w:r>
            <w:r w:rsidRPr="00975FA7">
              <w:rPr>
                <w:noProof/>
                <w:webHidden/>
                <w:sz w:val="20"/>
              </w:rPr>
              <w:fldChar w:fldCharType="end"/>
            </w:r>
          </w:hyperlink>
        </w:p>
        <w:p w14:paraId="6D929909" w14:textId="77777777" w:rsidR="00975FA7" w:rsidRPr="00975FA7" w:rsidRDefault="00975FA7">
          <w:pPr>
            <w:pStyle w:val="13"/>
            <w:rPr>
              <w:rFonts w:asciiTheme="minorHAnsi" w:eastAsiaTheme="minorEastAsia" w:hAnsiTheme="minorHAnsi" w:cstheme="minorBidi"/>
              <w:noProof/>
              <w:sz w:val="18"/>
              <w:szCs w:val="22"/>
            </w:rPr>
          </w:pPr>
          <w:hyperlink w:anchor="_Toc471738401" w:history="1">
            <w:r w:rsidRPr="00975FA7">
              <w:rPr>
                <w:rStyle w:val="a5"/>
                <w:rFonts w:eastAsiaTheme="majorEastAsia"/>
                <w:noProof/>
                <w:sz w:val="20"/>
              </w:rPr>
              <w:t>27. Понятие и содержание совокупного платежного оборота</w:t>
            </w:r>
            <w:r w:rsidRPr="00975FA7">
              <w:rPr>
                <w:noProof/>
                <w:webHidden/>
                <w:sz w:val="20"/>
              </w:rPr>
              <w:tab/>
            </w:r>
            <w:r w:rsidRPr="00975FA7">
              <w:rPr>
                <w:noProof/>
                <w:webHidden/>
                <w:sz w:val="20"/>
              </w:rPr>
              <w:fldChar w:fldCharType="begin"/>
            </w:r>
            <w:r w:rsidRPr="00975FA7">
              <w:rPr>
                <w:noProof/>
                <w:webHidden/>
                <w:sz w:val="20"/>
              </w:rPr>
              <w:instrText xml:space="preserve"> PAGEREF _Toc471738401 \h </w:instrText>
            </w:r>
            <w:r w:rsidRPr="00975FA7">
              <w:rPr>
                <w:noProof/>
                <w:webHidden/>
                <w:sz w:val="20"/>
              </w:rPr>
            </w:r>
            <w:r w:rsidRPr="00975FA7">
              <w:rPr>
                <w:noProof/>
                <w:webHidden/>
                <w:sz w:val="20"/>
              </w:rPr>
              <w:fldChar w:fldCharType="separate"/>
            </w:r>
            <w:r w:rsidRPr="00975FA7">
              <w:rPr>
                <w:noProof/>
                <w:webHidden/>
                <w:sz w:val="20"/>
              </w:rPr>
              <w:t>31</w:t>
            </w:r>
            <w:r w:rsidRPr="00975FA7">
              <w:rPr>
                <w:noProof/>
                <w:webHidden/>
                <w:sz w:val="20"/>
              </w:rPr>
              <w:fldChar w:fldCharType="end"/>
            </w:r>
          </w:hyperlink>
        </w:p>
        <w:p w14:paraId="2C05E9FA" w14:textId="77777777" w:rsidR="00975FA7" w:rsidRPr="00975FA7" w:rsidRDefault="00975FA7">
          <w:pPr>
            <w:pStyle w:val="13"/>
            <w:rPr>
              <w:rFonts w:asciiTheme="minorHAnsi" w:eastAsiaTheme="minorEastAsia" w:hAnsiTheme="minorHAnsi" w:cstheme="minorBidi"/>
              <w:noProof/>
              <w:sz w:val="18"/>
              <w:szCs w:val="22"/>
            </w:rPr>
          </w:pPr>
          <w:hyperlink w:anchor="_Toc471738402" w:history="1">
            <w:r w:rsidRPr="00975FA7">
              <w:rPr>
                <w:rStyle w:val="a5"/>
                <w:rFonts w:eastAsiaTheme="majorEastAsia"/>
                <w:noProof/>
                <w:sz w:val="20"/>
              </w:rPr>
              <w:t>28. Платежная система и ее виды</w:t>
            </w:r>
            <w:r w:rsidRPr="00975FA7">
              <w:rPr>
                <w:noProof/>
                <w:webHidden/>
                <w:sz w:val="20"/>
              </w:rPr>
              <w:tab/>
            </w:r>
            <w:r w:rsidRPr="00975FA7">
              <w:rPr>
                <w:noProof/>
                <w:webHidden/>
                <w:sz w:val="20"/>
              </w:rPr>
              <w:fldChar w:fldCharType="begin"/>
            </w:r>
            <w:r w:rsidRPr="00975FA7">
              <w:rPr>
                <w:noProof/>
                <w:webHidden/>
                <w:sz w:val="20"/>
              </w:rPr>
              <w:instrText xml:space="preserve"> PAGEREF _Toc471738402 \h </w:instrText>
            </w:r>
            <w:r w:rsidRPr="00975FA7">
              <w:rPr>
                <w:noProof/>
                <w:webHidden/>
                <w:sz w:val="20"/>
              </w:rPr>
            </w:r>
            <w:r w:rsidRPr="00975FA7">
              <w:rPr>
                <w:noProof/>
                <w:webHidden/>
                <w:sz w:val="20"/>
              </w:rPr>
              <w:fldChar w:fldCharType="separate"/>
            </w:r>
            <w:r w:rsidRPr="00975FA7">
              <w:rPr>
                <w:noProof/>
                <w:webHidden/>
                <w:sz w:val="20"/>
              </w:rPr>
              <w:t>32</w:t>
            </w:r>
            <w:r w:rsidRPr="00975FA7">
              <w:rPr>
                <w:noProof/>
                <w:webHidden/>
                <w:sz w:val="20"/>
              </w:rPr>
              <w:fldChar w:fldCharType="end"/>
            </w:r>
          </w:hyperlink>
        </w:p>
        <w:p w14:paraId="79EDF176" w14:textId="77777777" w:rsidR="00975FA7" w:rsidRPr="00975FA7" w:rsidRDefault="00975FA7">
          <w:pPr>
            <w:pStyle w:val="13"/>
            <w:rPr>
              <w:rFonts w:asciiTheme="minorHAnsi" w:eastAsiaTheme="minorEastAsia" w:hAnsiTheme="minorHAnsi" w:cstheme="minorBidi"/>
              <w:noProof/>
              <w:sz w:val="18"/>
              <w:szCs w:val="22"/>
            </w:rPr>
          </w:pPr>
          <w:hyperlink w:anchor="_Toc471738403" w:history="1">
            <w:r w:rsidRPr="00975FA7">
              <w:rPr>
                <w:rStyle w:val="a5"/>
                <w:rFonts w:eastAsiaTheme="majorEastAsia"/>
                <w:noProof/>
                <w:sz w:val="20"/>
              </w:rPr>
              <w:t>29. Национальная платежная система РФ и ее особенности</w:t>
            </w:r>
            <w:r w:rsidRPr="00975FA7">
              <w:rPr>
                <w:noProof/>
                <w:webHidden/>
                <w:sz w:val="20"/>
              </w:rPr>
              <w:tab/>
            </w:r>
            <w:r w:rsidRPr="00975FA7">
              <w:rPr>
                <w:noProof/>
                <w:webHidden/>
                <w:sz w:val="20"/>
              </w:rPr>
              <w:fldChar w:fldCharType="begin"/>
            </w:r>
            <w:r w:rsidRPr="00975FA7">
              <w:rPr>
                <w:noProof/>
                <w:webHidden/>
                <w:sz w:val="20"/>
              </w:rPr>
              <w:instrText xml:space="preserve"> PAGEREF _Toc471738403 \h </w:instrText>
            </w:r>
            <w:r w:rsidRPr="00975FA7">
              <w:rPr>
                <w:noProof/>
                <w:webHidden/>
                <w:sz w:val="20"/>
              </w:rPr>
            </w:r>
            <w:r w:rsidRPr="00975FA7">
              <w:rPr>
                <w:noProof/>
                <w:webHidden/>
                <w:sz w:val="20"/>
              </w:rPr>
              <w:fldChar w:fldCharType="separate"/>
            </w:r>
            <w:r w:rsidRPr="00975FA7">
              <w:rPr>
                <w:noProof/>
                <w:webHidden/>
                <w:sz w:val="20"/>
              </w:rPr>
              <w:t>33</w:t>
            </w:r>
            <w:r w:rsidRPr="00975FA7">
              <w:rPr>
                <w:noProof/>
                <w:webHidden/>
                <w:sz w:val="20"/>
              </w:rPr>
              <w:fldChar w:fldCharType="end"/>
            </w:r>
          </w:hyperlink>
        </w:p>
        <w:p w14:paraId="38552D4F" w14:textId="77777777" w:rsidR="00975FA7" w:rsidRPr="00975FA7" w:rsidRDefault="00975FA7">
          <w:pPr>
            <w:pStyle w:val="13"/>
            <w:rPr>
              <w:rFonts w:asciiTheme="minorHAnsi" w:eastAsiaTheme="minorEastAsia" w:hAnsiTheme="minorHAnsi" w:cstheme="minorBidi"/>
              <w:noProof/>
              <w:sz w:val="18"/>
              <w:szCs w:val="22"/>
            </w:rPr>
          </w:pPr>
          <w:hyperlink w:anchor="_Toc471738404" w:history="1">
            <w:r w:rsidRPr="00975FA7">
              <w:rPr>
                <w:rStyle w:val="a5"/>
                <w:rFonts w:eastAsiaTheme="majorEastAsia"/>
                <w:noProof/>
                <w:sz w:val="20"/>
              </w:rPr>
              <w:t>30. Характеристика платежной системы</w:t>
            </w:r>
            <w:r w:rsidRPr="00975FA7">
              <w:rPr>
                <w:noProof/>
                <w:webHidden/>
                <w:sz w:val="20"/>
              </w:rPr>
              <w:tab/>
            </w:r>
            <w:r w:rsidRPr="00975FA7">
              <w:rPr>
                <w:noProof/>
                <w:webHidden/>
                <w:sz w:val="20"/>
              </w:rPr>
              <w:fldChar w:fldCharType="begin"/>
            </w:r>
            <w:r w:rsidRPr="00975FA7">
              <w:rPr>
                <w:noProof/>
                <w:webHidden/>
                <w:sz w:val="20"/>
              </w:rPr>
              <w:instrText xml:space="preserve"> PAGEREF _Toc471738404 \h </w:instrText>
            </w:r>
            <w:r w:rsidRPr="00975FA7">
              <w:rPr>
                <w:noProof/>
                <w:webHidden/>
                <w:sz w:val="20"/>
              </w:rPr>
            </w:r>
            <w:r w:rsidRPr="00975FA7">
              <w:rPr>
                <w:noProof/>
                <w:webHidden/>
                <w:sz w:val="20"/>
              </w:rPr>
              <w:fldChar w:fldCharType="separate"/>
            </w:r>
            <w:r w:rsidRPr="00975FA7">
              <w:rPr>
                <w:noProof/>
                <w:webHidden/>
                <w:sz w:val="20"/>
              </w:rPr>
              <w:t>34</w:t>
            </w:r>
            <w:r w:rsidRPr="00975FA7">
              <w:rPr>
                <w:noProof/>
                <w:webHidden/>
                <w:sz w:val="20"/>
              </w:rPr>
              <w:fldChar w:fldCharType="end"/>
            </w:r>
          </w:hyperlink>
        </w:p>
        <w:p w14:paraId="36B809D7" w14:textId="77777777" w:rsidR="00975FA7" w:rsidRPr="00975FA7" w:rsidRDefault="00975FA7">
          <w:pPr>
            <w:pStyle w:val="13"/>
            <w:rPr>
              <w:rFonts w:asciiTheme="minorHAnsi" w:eastAsiaTheme="minorEastAsia" w:hAnsiTheme="minorHAnsi" w:cstheme="minorBidi"/>
              <w:noProof/>
              <w:sz w:val="18"/>
              <w:szCs w:val="22"/>
            </w:rPr>
          </w:pPr>
          <w:hyperlink w:anchor="_Toc471738405" w:history="1">
            <w:r w:rsidRPr="00975FA7">
              <w:rPr>
                <w:rStyle w:val="a5"/>
                <w:rFonts w:eastAsiaTheme="majorEastAsia"/>
                <w:noProof/>
                <w:sz w:val="20"/>
              </w:rPr>
              <w:t>31. Формы безналичных расчетов</w:t>
            </w:r>
            <w:r w:rsidRPr="00975FA7">
              <w:rPr>
                <w:noProof/>
                <w:webHidden/>
                <w:sz w:val="20"/>
              </w:rPr>
              <w:tab/>
            </w:r>
            <w:r w:rsidRPr="00975FA7">
              <w:rPr>
                <w:noProof/>
                <w:webHidden/>
                <w:sz w:val="20"/>
              </w:rPr>
              <w:fldChar w:fldCharType="begin"/>
            </w:r>
            <w:r w:rsidRPr="00975FA7">
              <w:rPr>
                <w:noProof/>
                <w:webHidden/>
                <w:sz w:val="20"/>
              </w:rPr>
              <w:instrText xml:space="preserve"> PAGEREF _Toc471738405 \h </w:instrText>
            </w:r>
            <w:r w:rsidRPr="00975FA7">
              <w:rPr>
                <w:noProof/>
                <w:webHidden/>
                <w:sz w:val="20"/>
              </w:rPr>
            </w:r>
            <w:r w:rsidRPr="00975FA7">
              <w:rPr>
                <w:noProof/>
                <w:webHidden/>
                <w:sz w:val="20"/>
              </w:rPr>
              <w:fldChar w:fldCharType="separate"/>
            </w:r>
            <w:r w:rsidRPr="00975FA7">
              <w:rPr>
                <w:noProof/>
                <w:webHidden/>
                <w:sz w:val="20"/>
              </w:rPr>
              <w:t>35</w:t>
            </w:r>
            <w:r w:rsidRPr="00975FA7">
              <w:rPr>
                <w:noProof/>
                <w:webHidden/>
                <w:sz w:val="20"/>
              </w:rPr>
              <w:fldChar w:fldCharType="end"/>
            </w:r>
          </w:hyperlink>
        </w:p>
        <w:p w14:paraId="4D5E4449" w14:textId="77777777" w:rsidR="00975FA7" w:rsidRPr="00975FA7" w:rsidRDefault="00975FA7">
          <w:pPr>
            <w:pStyle w:val="13"/>
            <w:rPr>
              <w:rFonts w:asciiTheme="minorHAnsi" w:eastAsiaTheme="minorEastAsia" w:hAnsiTheme="minorHAnsi" w:cstheme="minorBidi"/>
              <w:noProof/>
              <w:sz w:val="18"/>
              <w:szCs w:val="22"/>
            </w:rPr>
          </w:pPr>
          <w:hyperlink w:anchor="_Toc471738406" w:history="1">
            <w:r w:rsidRPr="00975FA7">
              <w:rPr>
                <w:rStyle w:val="a5"/>
                <w:rFonts w:eastAsiaTheme="majorEastAsia"/>
                <w:noProof/>
                <w:sz w:val="20"/>
              </w:rPr>
              <w:t>32. Механизм банковской мультипликации</w:t>
            </w:r>
            <w:r w:rsidRPr="00975FA7">
              <w:rPr>
                <w:noProof/>
                <w:webHidden/>
                <w:sz w:val="20"/>
              </w:rPr>
              <w:tab/>
            </w:r>
            <w:r w:rsidRPr="00975FA7">
              <w:rPr>
                <w:noProof/>
                <w:webHidden/>
                <w:sz w:val="20"/>
              </w:rPr>
              <w:fldChar w:fldCharType="begin"/>
            </w:r>
            <w:r w:rsidRPr="00975FA7">
              <w:rPr>
                <w:noProof/>
                <w:webHidden/>
                <w:sz w:val="20"/>
              </w:rPr>
              <w:instrText xml:space="preserve"> PAGEREF _Toc471738406 \h </w:instrText>
            </w:r>
            <w:r w:rsidRPr="00975FA7">
              <w:rPr>
                <w:noProof/>
                <w:webHidden/>
                <w:sz w:val="20"/>
              </w:rPr>
            </w:r>
            <w:r w:rsidRPr="00975FA7">
              <w:rPr>
                <w:noProof/>
                <w:webHidden/>
                <w:sz w:val="20"/>
              </w:rPr>
              <w:fldChar w:fldCharType="separate"/>
            </w:r>
            <w:r w:rsidRPr="00975FA7">
              <w:rPr>
                <w:noProof/>
                <w:webHidden/>
                <w:sz w:val="20"/>
              </w:rPr>
              <w:t>36</w:t>
            </w:r>
            <w:r w:rsidRPr="00975FA7">
              <w:rPr>
                <w:noProof/>
                <w:webHidden/>
                <w:sz w:val="20"/>
              </w:rPr>
              <w:fldChar w:fldCharType="end"/>
            </w:r>
          </w:hyperlink>
        </w:p>
        <w:p w14:paraId="346E93CA" w14:textId="77777777" w:rsidR="00975FA7" w:rsidRPr="00975FA7" w:rsidRDefault="00975FA7">
          <w:pPr>
            <w:pStyle w:val="13"/>
            <w:rPr>
              <w:rFonts w:asciiTheme="minorHAnsi" w:eastAsiaTheme="minorEastAsia" w:hAnsiTheme="minorHAnsi" w:cstheme="minorBidi"/>
              <w:noProof/>
              <w:sz w:val="18"/>
              <w:szCs w:val="22"/>
            </w:rPr>
          </w:pPr>
          <w:hyperlink w:anchor="_Toc471738407" w:history="1">
            <w:r w:rsidRPr="00975FA7">
              <w:rPr>
                <w:rStyle w:val="a5"/>
                <w:rFonts w:eastAsiaTheme="majorEastAsia"/>
                <w:noProof/>
                <w:sz w:val="20"/>
              </w:rPr>
              <w:t>33. Денежная система и ее элементы</w:t>
            </w:r>
            <w:r w:rsidRPr="00975FA7">
              <w:rPr>
                <w:noProof/>
                <w:webHidden/>
                <w:sz w:val="20"/>
              </w:rPr>
              <w:tab/>
            </w:r>
            <w:r w:rsidRPr="00975FA7">
              <w:rPr>
                <w:noProof/>
                <w:webHidden/>
                <w:sz w:val="20"/>
              </w:rPr>
              <w:fldChar w:fldCharType="begin"/>
            </w:r>
            <w:r w:rsidRPr="00975FA7">
              <w:rPr>
                <w:noProof/>
                <w:webHidden/>
                <w:sz w:val="20"/>
              </w:rPr>
              <w:instrText xml:space="preserve"> PAGEREF _Toc471738407 \h </w:instrText>
            </w:r>
            <w:r w:rsidRPr="00975FA7">
              <w:rPr>
                <w:noProof/>
                <w:webHidden/>
                <w:sz w:val="20"/>
              </w:rPr>
            </w:r>
            <w:r w:rsidRPr="00975FA7">
              <w:rPr>
                <w:noProof/>
                <w:webHidden/>
                <w:sz w:val="20"/>
              </w:rPr>
              <w:fldChar w:fldCharType="separate"/>
            </w:r>
            <w:r w:rsidRPr="00975FA7">
              <w:rPr>
                <w:noProof/>
                <w:webHidden/>
                <w:sz w:val="20"/>
              </w:rPr>
              <w:t>37</w:t>
            </w:r>
            <w:r w:rsidRPr="00975FA7">
              <w:rPr>
                <w:noProof/>
                <w:webHidden/>
                <w:sz w:val="20"/>
              </w:rPr>
              <w:fldChar w:fldCharType="end"/>
            </w:r>
          </w:hyperlink>
        </w:p>
        <w:p w14:paraId="11287C1C" w14:textId="77777777" w:rsidR="00975FA7" w:rsidRPr="00975FA7" w:rsidRDefault="00975FA7">
          <w:pPr>
            <w:pStyle w:val="13"/>
            <w:rPr>
              <w:rFonts w:asciiTheme="minorHAnsi" w:eastAsiaTheme="minorEastAsia" w:hAnsiTheme="minorHAnsi" w:cstheme="minorBidi"/>
              <w:noProof/>
              <w:sz w:val="18"/>
              <w:szCs w:val="22"/>
            </w:rPr>
          </w:pPr>
          <w:hyperlink w:anchor="_Toc471738408" w:history="1">
            <w:r w:rsidRPr="00975FA7">
              <w:rPr>
                <w:rStyle w:val="a5"/>
                <w:rFonts w:eastAsiaTheme="majorEastAsia"/>
                <w:noProof/>
                <w:sz w:val="20"/>
              </w:rPr>
              <w:t>34. Классификация денежных систем</w:t>
            </w:r>
            <w:r w:rsidRPr="00975FA7">
              <w:rPr>
                <w:noProof/>
                <w:webHidden/>
                <w:sz w:val="20"/>
              </w:rPr>
              <w:tab/>
            </w:r>
            <w:r w:rsidRPr="00975FA7">
              <w:rPr>
                <w:noProof/>
                <w:webHidden/>
                <w:sz w:val="20"/>
              </w:rPr>
              <w:fldChar w:fldCharType="begin"/>
            </w:r>
            <w:r w:rsidRPr="00975FA7">
              <w:rPr>
                <w:noProof/>
                <w:webHidden/>
                <w:sz w:val="20"/>
              </w:rPr>
              <w:instrText xml:space="preserve"> PAGEREF _Toc471738408 \h </w:instrText>
            </w:r>
            <w:r w:rsidRPr="00975FA7">
              <w:rPr>
                <w:noProof/>
                <w:webHidden/>
                <w:sz w:val="20"/>
              </w:rPr>
            </w:r>
            <w:r w:rsidRPr="00975FA7">
              <w:rPr>
                <w:noProof/>
                <w:webHidden/>
                <w:sz w:val="20"/>
              </w:rPr>
              <w:fldChar w:fldCharType="separate"/>
            </w:r>
            <w:r w:rsidRPr="00975FA7">
              <w:rPr>
                <w:noProof/>
                <w:webHidden/>
                <w:sz w:val="20"/>
              </w:rPr>
              <w:t>38</w:t>
            </w:r>
            <w:r w:rsidRPr="00975FA7">
              <w:rPr>
                <w:noProof/>
                <w:webHidden/>
                <w:sz w:val="20"/>
              </w:rPr>
              <w:fldChar w:fldCharType="end"/>
            </w:r>
          </w:hyperlink>
        </w:p>
        <w:p w14:paraId="592DFBD6" w14:textId="77777777" w:rsidR="00975FA7" w:rsidRPr="00975FA7" w:rsidRDefault="00975FA7">
          <w:pPr>
            <w:pStyle w:val="13"/>
            <w:rPr>
              <w:rFonts w:asciiTheme="minorHAnsi" w:eastAsiaTheme="minorEastAsia" w:hAnsiTheme="minorHAnsi" w:cstheme="minorBidi"/>
              <w:noProof/>
              <w:sz w:val="18"/>
              <w:szCs w:val="22"/>
            </w:rPr>
          </w:pPr>
          <w:hyperlink w:anchor="_Toc471738409" w:history="1">
            <w:r w:rsidRPr="00975FA7">
              <w:rPr>
                <w:rStyle w:val="a5"/>
                <w:rFonts w:eastAsiaTheme="majorEastAsia"/>
                <w:noProof/>
                <w:sz w:val="20"/>
              </w:rPr>
              <w:t>35. Антиинфляционная политика государства</w:t>
            </w:r>
            <w:r w:rsidRPr="00975FA7">
              <w:rPr>
                <w:noProof/>
                <w:webHidden/>
                <w:sz w:val="20"/>
              </w:rPr>
              <w:tab/>
            </w:r>
            <w:r w:rsidRPr="00975FA7">
              <w:rPr>
                <w:noProof/>
                <w:webHidden/>
                <w:sz w:val="20"/>
              </w:rPr>
              <w:fldChar w:fldCharType="begin"/>
            </w:r>
            <w:r w:rsidRPr="00975FA7">
              <w:rPr>
                <w:noProof/>
                <w:webHidden/>
                <w:sz w:val="20"/>
              </w:rPr>
              <w:instrText xml:space="preserve"> PAGEREF _Toc471738409 \h </w:instrText>
            </w:r>
            <w:r w:rsidRPr="00975FA7">
              <w:rPr>
                <w:noProof/>
                <w:webHidden/>
                <w:sz w:val="20"/>
              </w:rPr>
            </w:r>
            <w:r w:rsidRPr="00975FA7">
              <w:rPr>
                <w:noProof/>
                <w:webHidden/>
                <w:sz w:val="20"/>
              </w:rPr>
              <w:fldChar w:fldCharType="separate"/>
            </w:r>
            <w:r w:rsidRPr="00975FA7">
              <w:rPr>
                <w:noProof/>
                <w:webHidden/>
                <w:sz w:val="20"/>
              </w:rPr>
              <w:t>39</w:t>
            </w:r>
            <w:r w:rsidRPr="00975FA7">
              <w:rPr>
                <w:noProof/>
                <w:webHidden/>
                <w:sz w:val="20"/>
              </w:rPr>
              <w:fldChar w:fldCharType="end"/>
            </w:r>
          </w:hyperlink>
        </w:p>
        <w:p w14:paraId="54232D63" w14:textId="77777777" w:rsidR="00975FA7" w:rsidRPr="00975FA7" w:rsidRDefault="00975FA7">
          <w:pPr>
            <w:pStyle w:val="13"/>
            <w:rPr>
              <w:rFonts w:asciiTheme="minorHAnsi" w:eastAsiaTheme="minorEastAsia" w:hAnsiTheme="minorHAnsi" w:cstheme="minorBidi"/>
              <w:noProof/>
              <w:sz w:val="18"/>
              <w:szCs w:val="22"/>
            </w:rPr>
          </w:pPr>
          <w:hyperlink w:anchor="_Toc471738410" w:history="1">
            <w:r w:rsidRPr="00975FA7">
              <w:rPr>
                <w:rStyle w:val="a5"/>
                <w:rFonts w:eastAsiaTheme="majorEastAsia"/>
                <w:noProof/>
                <w:sz w:val="20"/>
              </w:rPr>
              <w:t>36. Инфляция спроса и инфляция предложения. Особенности проявления</w:t>
            </w:r>
            <w:r w:rsidRPr="00975FA7">
              <w:rPr>
                <w:noProof/>
                <w:webHidden/>
                <w:sz w:val="20"/>
              </w:rPr>
              <w:tab/>
            </w:r>
            <w:r w:rsidRPr="00975FA7">
              <w:rPr>
                <w:noProof/>
                <w:webHidden/>
                <w:sz w:val="20"/>
              </w:rPr>
              <w:fldChar w:fldCharType="begin"/>
            </w:r>
            <w:r w:rsidRPr="00975FA7">
              <w:rPr>
                <w:noProof/>
                <w:webHidden/>
                <w:sz w:val="20"/>
              </w:rPr>
              <w:instrText xml:space="preserve"> PAGEREF _Toc471738410 \h </w:instrText>
            </w:r>
            <w:r w:rsidRPr="00975FA7">
              <w:rPr>
                <w:noProof/>
                <w:webHidden/>
                <w:sz w:val="20"/>
              </w:rPr>
            </w:r>
            <w:r w:rsidRPr="00975FA7">
              <w:rPr>
                <w:noProof/>
                <w:webHidden/>
                <w:sz w:val="20"/>
              </w:rPr>
              <w:fldChar w:fldCharType="separate"/>
            </w:r>
            <w:r w:rsidRPr="00975FA7">
              <w:rPr>
                <w:noProof/>
                <w:webHidden/>
                <w:sz w:val="20"/>
              </w:rPr>
              <w:t>40</w:t>
            </w:r>
            <w:r w:rsidRPr="00975FA7">
              <w:rPr>
                <w:noProof/>
                <w:webHidden/>
                <w:sz w:val="20"/>
              </w:rPr>
              <w:fldChar w:fldCharType="end"/>
            </w:r>
          </w:hyperlink>
        </w:p>
        <w:p w14:paraId="64911757" w14:textId="77777777" w:rsidR="00975FA7" w:rsidRPr="00975FA7" w:rsidRDefault="00975FA7">
          <w:pPr>
            <w:pStyle w:val="13"/>
            <w:rPr>
              <w:rFonts w:asciiTheme="minorHAnsi" w:eastAsiaTheme="minorEastAsia" w:hAnsiTheme="minorHAnsi" w:cstheme="minorBidi"/>
              <w:noProof/>
              <w:sz w:val="18"/>
              <w:szCs w:val="22"/>
            </w:rPr>
          </w:pPr>
          <w:hyperlink w:anchor="_Toc471738411" w:history="1">
            <w:r w:rsidRPr="00975FA7">
              <w:rPr>
                <w:rStyle w:val="a5"/>
                <w:rFonts w:eastAsiaTheme="majorEastAsia"/>
                <w:noProof/>
                <w:sz w:val="20"/>
              </w:rPr>
              <w:t>37. Социально-экономические последствия инфляции</w:t>
            </w:r>
            <w:r w:rsidRPr="00975FA7">
              <w:rPr>
                <w:noProof/>
                <w:webHidden/>
                <w:sz w:val="20"/>
              </w:rPr>
              <w:tab/>
            </w:r>
            <w:r w:rsidRPr="00975FA7">
              <w:rPr>
                <w:noProof/>
                <w:webHidden/>
                <w:sz w:val="20"/>
              </w:rPr>
              <w:fldChar w:fldCharType="begin"/>
            </w:r>
            <w:r w:rsidRPr="00975FA7">
              <w:rPr>
                <w:noProof/>
                <w:webHidden/>
                <w:sz w:val="20"/>
              </w:rPr>
              <w:instrText xml:space="preserve"> PAGEREF _Toc471738411 \h </w:instrText>
            </w:r>
            <w:r w:rsidRPr="00975FA7">
              <w:rPr>
                <w:noProof/>
                <w:webHidden/>
                <w:sz w:val="20"/>
              </w:rPr>
            </w:r>
            <w:r w:rsidRPr="00975FA7">
              <w:rPr>
                <w:noProof/>
                <w:webHidden/>
                <w:sz w:val="20"/>
              </w:rPr>
              <w:fldChar w:fldCharType="separate"/>
            </w:r>
            <w:r w:rsidRPr="00975FA7">
              <w:rPr>
                <w:noProof/>
                <w:webHidden/>
                <w:sz w:val="20"/>
              </w:rPr>
              <w:t>41</w:t>
            </w:r>
            <w:r w:rsidRPr="00975FA7">
              <w:rPr>
                <w:noProof/>
                <w:webHidden/>
                <w:sz w:val="20"/>
              </w:rPr>
              <w:fldChar w:fldCharType="end"/>
            </w:r>
          </w:hyperlink>
        </w:p>
        <w:p w14:paraId="2D393F6C" w14:textId="77777777" w:rsidR="00975FA7" w:rsidRPr="00975FA7" w:rsidRDefault="00975FA7">
          <w:pPr>
            <w:pStyle w:val="13"/>
            <w:rPr>
              <w:rFonts w:asciiTheme="minorHAnsi" w:eastAsiaTheme="minorEastAsia" w:hAnsiTheme="minorHAnsi" w:cstheme="minorBidi"/>
              <w:noProof/>
              <w:sz w:val="18"/>
              <w:szCs w:val="22"/>
            </w:rPr>
          </w:pPr>
          <w:hyperlink w:anchor="_Toc471738412" w:history="1">
            <w:r w:rsidRPr="00975FA7">
              <w:rPr>
                <w:rStyle w:val="a5"/>
                <w:rFonts w:eastAsiaTheme="majorEastAsia"/>
                <w:noProof/>
                <w:sz w:val="20"/>
              </w:rPr>
              <w:t>38. Причины и форсы проявления инфляции</w:t>
            </w:r>
            <w:r w:rsidRPr="00975FA7">
              <w:rPr>
                <w:noProof/>
                <w:webHidden/>
                <w:sz w:val="20"/>
              </w:rPr>
              <w:tab/>
            </w:r>
            <w:r w:rsidRPr="00975FA7">
              <w:rPr>
                <w:noProof/>
                <w:webHidden/>
                <w:sz w:val="20"/>
              </w:rPr>
              <w:fldChar w:fldCharType="begin"/>
            </w:r>
            <w:r w:rsidRPr="00975FA7">
              <w:rPr>
                <w:noProof/>
                <w:webHidden/>
                <w:sz w:val="20"/>
              </w:rPr>
              <w:instrText xml:space="preserve"> PAGEREF _Toc471738412 \h </w:instrText>
            </w:r>
            <w:r w:rsidRPr="00975FA7">
              <w:rPr>
                <w:noProof/>
                <w:webHidden/>
                <w:sz w:val="20"/>
              </w:rPr>
            </w:r>
            <w:r w:rsidRPr="00975FA7">
              <w:rPr>
                <w:noProof/>
                <w:webHidden/>
                <w:sz w:val="20"/>
              </w:rPr>
              <w:fldChar w:fldCharType="separate"/>
            </w:r>
            <w:r w:rsidRPr="00975FA7">
              <w:rPr>
                <w:noProof/>
                <w:webHidden/>
                <w:sz w:val="20"/>
              </w:rPr>
              <w:t>42</w:t>
            </w:r>
            <w:r w:rsidRPr="00975FA7">
              <w:rPr>
                <w:noProof/>
                <w:webHidden/>
                <w:sz w:val="20"/>
              </w:rPr>
              <w:fldChar w:fldCharType="end"/>
            </w:r>
          </w:hyperlink>
        </w:p>
        <w:p w14:paraId="0842CB69" w14:textId="77777777" w:rsidR="00975FA7" w:rsidRPr="00975FA7" w:rsidRDefault="00975FA7">
          <w:pPr>
            <w:pStyle w:val="13"/>
            <w:rPr>
              <w:rFonts w:asciiTheme="minorHAnsi" w:eastAsiaTheme="minorEastAsia" w:hAnsiTheme="minorHAnsi" w:cstheme="minorBidi"/>
              <w:noProof/>
              <w:sz w:val="18"/>
              <w:szCs w:val="22"/>
            </w:rPr>
          </w:pPr>
          <w:hyperlink w:anchor="_Toc471738413" w:history="1">
            <w:r w:rsidRPr="00975FA7">
              <w:rPr>
                <w:rStyle w:val="a5"/>
                <w:rFonts w:eastAsiaTheme="majorEastAsia"/>
                <w:noProof/>
                <w:sz w:val="20"/>
              </w:rPr>
              <w:t>39. Элементы и признаки банковской системы</w:t>
            </w:r>
            <w:r w:rsidRPr="00975FA7">
              <w:rPr>
                <w:noProof/>
                <w:webHidden/>
                <w:sz w:val="20"/>
              </w:rPr>
              <w:tab/>
            </w:r>
            <w:r w:rsidRPr="00975FA7">
              <w:rPr>
                <w:noProof/>
                <w:webHidden/>
                <w:sz w:val="20"/>
              </w:rPr>
              <w:fldChar w:fldCharType="begin"/>
            </w:r>
            <w:r w:rsidRPr="00975FA7">
              <w:rPr>
                <w:noProof/>
                <w:webHidden/>
                <w:sz w:val="20"/>
              </w:rPr>
              <w:instrText xml:space="preserve"> PAGEREF _Toc471738413 \h </w:instrText>
            </w:r>
            <w:r w:rsidRPr="00975FA7">
              <w:rPr>
                <w:noProof/>
                <w:webHidden/>
                <w:sz w:val="20"/>
              </w:rPr>
            </w:r>
            <w:r w:rsidRPr="00975FA7">
              <w:rPr>
                <w:noProof/>
                <w:webHidden/>
                <w:sz w:val="20"/>
              </w:rPr>
              <w:fldChar w:fldCharType="separate"/>
            </w:r>
            <w:r w:rsidRPr="00975FA7">
              <w:rPr>
                <w:noProof/>
                <w:webHidden/>
                <w:sz w:val="20"/>
              </w:rPr>
              <w:t>43</w:t>
            </w:r>
            <w:r w:rsidRPr="00975FA7">
              <w:rPr>
                <w:noProof/>
                <w:webHidden/>
                <w:sz w:val="20"/>
              </w:rPr>
              <w:fldChar w:fldCharType="end"/>
            </w:r>
          </w:hyperlink>
        </w:p>
        <w:p w14:paraId="05821EF7" w14:textId="77777777" w:rsidR="00975FA7" w:rsidRPr="00975FA7" w:rsidRDefault="00975FA7">
          <w:pPr>
            <w:pStyle w:val="13"/>
            <w:rPr>
              <w:rFonts w:asciiTheme="minorHAnsi" w:eastAsiaTheme="minorEastAsia" w:hAnsiTheme="minorHAnsi" w:cstheme="minorBidi"/>
              <w:noProof/>
              <w:sz w:val="18"/>
              <w:szCs w:val="22"/>
            </w:rPr>
          </w:pPr>
          <w:hyperlink w:anchor="_Toc471738414" w:history="1">
            <w:r w:rsidRPr="00975FA7">
              <w:rPr>
                <w:rStyle w:val="a5"/>
                <w:rFonts w:eastAsiaTheme="majorEastAsia"/>
                <w:noProof/>
                <w:sz w:val="20"/>
              </w:rPr>
              <w:t>40. Инструменты денежно-кредитного регулирования</w:t>
            </w:r>
            <w:r w:rsidRPr="00975FA7">
              <w:rPr>
                <w:noProof/>
                <w:webHidden/>
                <w:sz w:val="20"/>
              </w:rPr>
              <w:tab/>
            </w:r>
            <w:r w:rsidRPr="00975FA7">
              <w:rPr>
                <w:noProof/>
                <w:webHidden/>
                <w:sz w:val="20"/>
              </w:rPr>
              <w:fldChar w:fldCharType="begin"/>
            </w:r>
            <w:r w:rsidRPr="00975FA7">
              <w:rPr>
                <w:noProof/>
                <w:webHidden/>
                <w:sz w:val="20"/>
              </w:rPr>
              <w:instrText xml:space="preserve"> PAGEREF _Toc471738414 \h </w:instrText>
            </w:r>
            <w:r w:rsidRPr="00975FA7">
              <w:rPr>
                <w:noProof/>
                <w:webHidden/>
                <w:sz w:val="20"/>
              </w:rPr>
            </w:r>
            <w:r w:rsidRPr="00975FA7">
              <w:rPr>
                <w:noProof/>
                <w:webHidden/>
                <w:sz w:val="20"/>
              </w:rPr>
              <w:fldChar w:fldCharType="separate"/>
            </w:r>
            <w:r w:rsidRPr="00975FA7">
              <w:rPr>
                <w:noProof/>
                <w:webHidden/>
                <w:sz w:val="20"/>
              </w:rPr>
              <w:t>44</w:t>
            </w:r>
            <w:r w:rsidRPr="00975FA7">
              <w:rPr>
                <w:noProof/>
                <w:webHidden/>
                <w:sz w:val="20"/>
              </w:rPr>
              <w:fldChar w:fldCharType="end"/>
            </w:r>
          </w:hyperlink>
        </w:p>
        <w:p w14:paraId="6BEA9676" w14:textId="77777777" w:rsidR="00975FA7" w:rsidRPr="00975FA7" w:rsidRDefault="00975FA7">
          <w:pPr>
            <w:pStyle w:val="13"/>
            <w:rPr>
              <w:rFonts w:asciiTheme="minorHAnsi" w:eastAsiaTheme="minorEastAsia" w:hAnsiTheme="minorHAnsi" w:cstheme="minorBidi"/>
              <w:noProof/>
              <w:sz w:val="18"/>
              <w:szCs w:val="22"/>
            </w:rPr>
          </w:pPr>
          <w:hyperlink w:anchor="_Toc471738415" w:history="1">
            <w:r w:rsidRPr="00975FA7">
              <w:rPr>
                <w:rStyle w:val="a5"/>
                <w:rFonts w:eastAsiaTheme="majorEastAsia"/>
                <w:noProof/>
                <w:sz w:val="20"/>
              </w:rPr>
              <w:t>41. Объекты денежно-кредитного регулирования</w:t>
            </w:r>
            <w:r w:rsidRPr="00975FA7">
              <w:rPr>
                <w:noProof/>
                <w:webHidden/>
                <w:sz w:val="20"/>
              </w:rPr>
              <w:tab/>
            </w:r>
            <w:r w:rsidRPr="00975FA7">
              <w:rPr>
                <w:noProof/>
                <w:webHidden/>
                <w:sz w:val="20"/>
              </w:rPr>
              <w:fldChar w:fldCharType="begin"/>
            </w:r>
            <w:r w:rsidRPr="00975FA7">
              <w:rPr>
                <w:noProof/>
                <w:webHidden/>
                <w:sz w:val="20"/>
              </w:rPr>
              <w:instrText xml:space="preserve"> PAGEREF _Toc471738415 \h </w:instrText>
            </w:r>
            <w:r w:rsidRPr="00975FA7">
              <w:rPr>
                <w:noProof/>
                <w:webHidden/>
                <w:sz w:val="20"/>
              </w:rPr>
            </w:r>
            <w:r w:rsidRPr="00975FA7">
              <w:rPr>
                <w:noProof/>
                <w:webHidden/>
                <w:sz w:val="20"/>
              </w:rPr>
              <w:fldChar w:fldCharType="separate"/>
            </w:r>
            <w:r w:rsidRPr="00975FA7">
              <w:rPr>
                <w:noProof/>
                <w:webHidden/>
                <w:sz w:val="20"/>
              </w:rPr>
              <w:t>45</w:t>
            </w:r>
            <w:r w:rsidRPr="00975FA7">
              <w:rPr>
                <w:noProof/>
                <w:webHidden/>
                <w:sz w:val="20"/>
              </w:rPr>
              <w:fldChar w:fldCharType="end"/>
            </w:r>
          </w:hyperlink>
        </w:p>
        <w:p w14:paraId="219B1791" w14:textId="77777777" w:rsidR="00975FA7" w:rsidRPr="00975FA7" w:rsidRDefault="00975FA7">
          <w:pPr>
            <w:pStyle w:val="13"/>
            <w:rPr>
              <w:rFonts w:asciiTheme="minorHAnsi" w:eastAsiaTheme="minorEastAsia" w:hAnsiTheme="minorHAnsi" w:cstheme="minorBidi"/>
              <w:noProof/>
              <w:sz w:val="18"/>
              <w:szCs w:val="22"/>
            </w:rPr>
          </w:pPr>
          <w:hyperlink w:anchor="_Toc471738416" w:history="1">
            <w:r w:rsidRPr="00975FA7">
              <w:rPr>
                <w:rStyle w:val="a5"/>
                <w:rFonts w:eastAsiaTheme="majorEastAsia"/>
                <w:noProof/>
                <w:sz w:val="20"/>
              </w:rPr>
              <w:t>42. Отличия кредитных отношений от денежных</w:t>
            </w:r>
            <w:r w:rsidRPr="00975FA7">
              <w:rPr>
                <w:noProof/>
                <w:webHidden/>
                <w:sz w:val="20"/>
              </w:rPr>
              <w:tab/>
            </w:r>
            <w:r w:rsidRPr="00975FA7">
              <w:rPr>
                <w:noProof/>
                <w:webHidden/>
                <w:sz w:val="20"/>
              </w:rPr>
              <w:fldChar w:fldCharType="begin"/>
            </w:r>
            <w:r w:rsidRPr="00975FA7">
              <w:rPr>
                <w:noProof/>
                <w:webHidden/>
                <w:sz w:val="20"/>
              </w:rPr>
              <w:instrText xml:space="preserve"> PAGEREF _Toc471738416 \h </w:instrText>
            </w:r>
            <w:r w:rsidRPr="00975FA7">
              <w:rPr>
                <w:noProof/>
                <w:webHidden/>
                <w:sz w:val="20"/>
              </w:rPr>
            </w:r>
            <w:r w:rsidRPr="00975FA7">
              <w:rPr>
                <w:noProof/>
                <w:webHidden/>
                <w:sz w:val="20"/>
              </w:rPr>
              <w:fldChar w:fldCharType="separate"/>
            </w:r>
            <w:r w:rsidRPr="00975FA7">
              <w:rPr>
                <w:noProof/>
                <w:webHidden/>
                <w:sz w:val="20"/>
              </w:rPr>
              <w:t>46</w:t>
            </w:r>
            <w:r w:rsidRPr="00975FA7">
              <w:rPr>
                <w:noProof/>
                <w:webHidden/>
                <w:sz w:val="20"/>
              </w:rPr>
              <w:fldChar w:fldCharType="end"/>
            </w:r>
          </w:hyperlink>
        </w:p>
        <w:p w14:paraId="55E3E254" w14:textId="77777777" w:rsidR="00975FA7" w:rsidRPr="00975FA7" w:rsidRDefault="00975FA7">
          <w:pPr>
            <w:pStyle w:val="13"/>
            <w:rPr>
              <w:rFonts w:asciiTheme="minorHAnsi" w:eastAsiaTheme="minorEastAsia" w:hAnsiTheme="minorHAnsi" w:cstheme="minorBidi"/>
              <w:noProof/>
              <w:sz w:val="18"/>
              <w:szCs w:val="22"/>
            </w:rPr>
          </w:pPr>
          <w:hyperlink w:anchor="_Toc471738417" w:history="1">
            <w:r w:rsidRPr="00975FA7">
              <w:rPr>
                <w:rStyle w:val="a5"/>
                <w:rFonts w:eastAsiaTheme="majorEastAsia"/>
                <w:noProof/>
                <w:sz w:val="20"/>
              </w:rPr>
              <w:t>43. Коммерческий кредит и его виды</w:t>
            </w:r>
            <w:r w:rsidRPr="00975FA7">
              <w:rPr>
                <w:noProof/>
                <w:webHidden/>
                <w:sz w:val="20"/>
              </w:rPr>
              <w:tab/>
            </w:r>
            <w:r w:rsidRPr="00975FA7">
              <w:rPr>
                <w:noProof/>
                <w:webHidden/>
                <w:sz w:val="20"/>
              </w:rPr>
              <w:fldChar w:fldCharType="begin"/>
            </w:r>
            <w:r w:rsidRPr="00975FA7">
              <w:rPr>
                <w:noProof/>
                <w:webHidden/>
                <w:sz w:val="20"/>
              </w:rPr>
              <w:instrText xml:space="preserve"> PAGEREF _Toc471738417 \h </w:instrText>
            </w:r>
            <w:r w:rsidRPr="00975FA7">
              <w:rPr>
                <w:noProof/>
                <w:webHidden/>
                <w:sz w:val="20"/>
              </w:rPr>
            </w:r>
            <w:r w:rsidRPr="00975FA7">
              <w:rPr>
                <w:noProof/>
                <w:webHidden/>
                <w:sz w:val="20"/>
              </w:rPr>
              <w:fldChar w:fldCharType="separate"/>
            </w:r>
            <w:r w:rsidRPr="00975FA7">
              <w:rPr>
                <w:noProof/>
                <w:webHidden/>
                <w:sz w:val="20"/>
              </w:rPr>
              <w:t>47</w:t>
            </w:r>
            <w:r w:rsidRPr="00975FA7">
              <w:rPr>
                <w:noProof/>
                <w:webHidden/>
                <w:sz w:val="20"/>
              </w:rPr>
              <w:fldChar w:fldCharType="end"/>
            </w:r>
          </w:hyperlink>
        </w:p>
        <w:p w14:paraId="226E8363" w14:textId="77777777" w:rsidR="00975FA7" w:rsidRPr="00975FA7" w:rsidRDefault="00975FA7">
          <w:pPr>
            <w:pStyle w:val="13"/>
            <w:rPr>
              <w:rFonts w:asciiTheme="minorHAnsi" w:eastAsiaTheme="minorEastAsia" w:hAnsiTheme="minorHAnsi" w:cstheme="minorBidi"/>
              <w:noProof/>
              <w:sz w:val="18"/>
              <w:szCs w:val="22"/>
            </w:rPr>
          </w:pPr>
          <w:hyperlink w:anchor="_Toc471738418" w:history="1">
            <w:r w:rsidRPr="00975FA7">
              <w:rPr>
                <w:rStyle w:val="a5"/>
                <w:rFonts w:eastAsiaTheme="majorEastAsia"/>
                <w:noProof/>
                <w:sz w:val="20"/>
              </w:rPr>
              <w:t>44. Признаки и элементы кредитной системы</w:t>
            </w:r>
            <w:r w:rsidRPr="00975FA7">
              <w:rPr>
                <w:noProof/>
                <w:webHidden/>
                <w:sz w:val="20"/>
              </w:rPr>
              <w:tab/>
            </w:r>
            <w:r w:rsidRPr="00975FA7">
              <w:rPr>
                <w:noProof/>
                <w:webHidden/>
                <w:sz w:val="20"/>
              </w:rPr>
              <w:fldChar w:fldCharType="begin"/>
            </w:r>
            <w:r w:rsidRPr="00975FA7">
              <w:rPr>
                <w:noProof/>
                <w:webHidden/>
                <w:sz w:val="20"/>
              </w:rPr>
              <w:instrText xml:space="preserve"> PAGEREF _Toc471738418 \h </w:instrText>
            </w:r>
            <w:r w:rsidRPr="00975FA7">
              <w:rPr>
                <w:noProof/>
                <w:webHidden/>
                <w:sz w:val="20"/>
              </w:rPr>
            </w:r>
            <w:r w:rsidRPr="00975FA7">
              <w:rPr>
                <w:noProof/>
                <w:webHidden/>
                <w:sz w:val="20"/>
              </w:rPr>
              <w:fldChar w:fldCharType="separate"/>
            </w:r>
            <w:r w:rsidRPr="00975FA7">
              <w:rPr>
                <w:noProof/>
                <w:webHidden/>
                <w:sz w:val="20"/>
              </w:rPr>
              <w:t>48</w:t>
            </w:r>
            <w:r w:rsidRPr="00975FA7">
              <w:rPr>
                <w:noProof/>
                <w:webHidden/>
                <w:sz w:val="20"/>
              </w:rPr>
              <w:fldChar w:fldCharType="end"/>
            </w:r>
          </w:hyperlink>
        </w:p>
        <w:p w14:paraId="04B342C3" w14:textId="77777777" w:rsidR="00975FA7" w:rsidRPr="00975FA7" w:rsidRDefault="00975FA7">
          <w:pPr>
            <w:pStyle w:val="13"/>
            <w:rPr>
              <w:rFonts w:asciiTheme="minorHAnsi" w:eastAsiaTheme="minorEastAsia" w:hAnsiTheme="minorHAnsi" w:cstheme="minorBidi"/>
              <w:noProof/>
              <w:sz w:val="18"/>
              <w:szCs w:val="22"/>
            </w:rPr>
          </w:pPr>
          <w:hyperlink w:anchor="_Toc471738419" w:history="1">
            <w:r w:rsidRPr="00975FA7">
              <w:rPr>
                <w:rStyle w:val="a5"/>
                <w:rFonts w:eastAsiaTheme="majorEastAsia"/>
                <w:noProof/>
                <w:sz w:val="20"/>
              </w:rPr>
              <w:t>45. Сравнительная характеристика монетарных агрегатов</w:t>
            </w:r>
            <w:r w:rsidRPr="00975FA7">
              <w:rPr>
                <w:noProof/>
                <w:webHidden/>
                <w:sz w:val="20"/>
              </w:rPr>
              <w:tab/>
            </w:r>
            <w:r w:rsidRPr="00975FA7">
              <w:rPr>
                <w:noProof/>
                <w:webHidden/>
                <w:sz w:val="20"/>
              </w:rPr>
              <w:fldChar w:fldCharType="begin"/>
            </w:r>
            <w:r w:rsidRPr="00975FA7">
              <w:rPr>
                <w:noProof/>
                <w:webHidden/>
                <w:sz w:val="20"/>
              </w:rPr>
              <w:instrText xml:space="preserve"> PAGEREF _Toc471738419 \h </w:instrText>
            </w:r>
            <w:r w:rsidRPr="00975FA7">
              <w:rPr>
                <w:noProof/>
                <w:webHidden/>
                <w:sz w:val="20"/>
              </w:rPr>
            </w:r>
            <w:r w:rsidRPr="00975FA7">
              <w:rPr>
                <w:noProof/>
                <w:webHidden/>
                <w:sz w:val="20"/>
              </w:rPr>
              <w:fldChar w:fldCharType="separate"/>
            </w:r>
            <w:r w:rsidRPr="00975FA7">
              <w:rPr>
                <w:noProof/>
                <w:webHidden/>
                <w:sz w:val="20"/>
              </w:rPr>
              <w:t>49</w:t>
            </w:r>
            <w:r w:rsidRPr="00975FA7">
              <w:rPr>
                <w:noProof/>
                <w:webHidden/>
                <w:sz w:val="20"/>
              </w:rPr>
              <w:fldChar w:fldCharType="end"/>
            </w:r>
          </w:hyperlink>
        </w:p>
        <w:p w14:paraId="6C14E57D" w14:textId="77777777" w:rsidR="00975FA7" w:rsidRPr="00975FA7" w:rsidRDefault="00975FA7">
          <w:pPr>
            <w:pStyle w:val="13"/>
            <w:rPr>
              <w:rFonts w:asciiTheme="minorHAnsi" w:eastAsiaTheme="minorEastAsia" w:hAnsiTheme="minorHAnsi" w:cstheme="minorBidi"/>
              <w:noProof/>
              <w:sz w:val="18"/>
              <w:szCs w:val="22"/>
            </w:rPr>
          </w:pPr>
          <w:hyperlink w:anchor="_Toc471738420" w:history="1">
            <w:r w:rsidRPr="00975FA7">
              <w:rPr>
                <w:rStyle w:val="a5"/>
                <w:rFonts w:eastAsiaTheme="majorEastAsia"/>
                <w:noProof/>
                <w:sz w:val="20"/>
              </w:rPr>
              <w:t>46. Формы кредитов  и их краткая характеристика</w:t>
            </w:r>
            <w:r w:rsidRPr="00975FA7">
              <w:rPr>
                <w:noProof/>
                <w:webHidden/>
                <w:sz w:val="20"/>
              </w:rPr>
              <w:tab/>
            </w:r>
            <w:r w:rsidRPr="00975FA7">
              <w:rPr>
                <w:noProof/>
                <w:webHidden/>
                <w:sz w:val="20"/>
              </w:rPr>
              <w:fldChar w:fldCharType="begin"/>
            </w:r>
            <w:r w:rsidRPr="00975FA7">
              <w:rPr>
                <w:noProof/>
                <w:webHidden/>
                <w:sz w:val="20"/>
              </w:rPr>
              <w:instrText xml:space="preserve"> PAGEREF _Toc471738420 \h </w:instrText>
            </w:r>
            <w:r w:rsidRPr="00975FA7">
              <w:rPr>
                <w:noProof/>
                <w:webHidden/>
                <w:sz w:val="20"/>
              </w:rPr>
            </w:r>
            <w:r w:rsidRPr="00975FA7">
              <w:rPr>
                <w:noProof/>
                <w:webHidden/>
                <w:sz w:val="20"/>
              </w:rPr>
              <w:fldChar w:fldCharType="separate"/>
            </w:r>
            <w:r w:rsidRPr="00975FA7">
              <w:rPr>
                <w:noProof/>
                <w:webHidden/>
                <w:sz w:val="20"/>
              </w:rPr>
              <w:t>50</w:t>
            </w:r>
            <w:r w:rsidRPr="00975FA7">
              <w:rPr>
                <w:noProof/>
                <w:webHidden/>
                <w:sz w:val="20"/>
              </w:rPr>
              <w:fldChar w:fldCharType="end"/>
            </w:r>
          </w:hyperlink>
        </w:p>
        <w:p w14:paraId="78B4E484" w14:textId="77777777" w:rsidR="00975FA7" w:rsidRPr="00975FA7" w:rsidRDefault="00975FA7">
          <w:pPr>
            <w:pStyle w:val="13"/>
            <w:rPr>
              <w:rFonts w:asciiTheme="minorHAnsi" w:eastAsiaTheme="minorEastAsia" w:hAnsiTheme="minorHAnsi" w:cstheme="minorBidi"/>
              <w:noProof/>
              <w:sz w:val="18"/>
              <w:szCs w:val="22"/>
            </w:rPr>
          </w:pPr>
          <w:hyperlink w:anchor="_Toc471738421" w:history="1">
            <w:r w:rsidRPr="00975FA7">
              <w:rPr>
                <w:rStyle w:val="a5"/>
                <w:rFonts w:eastAsiaTheme="majorEastAsia"/>
                <w:noProof/>
                <w:sz w:val="20"/>
              </w:rPr>
              <w:t>47. Сущность кредита</w:t>
            </w:r>
            <w:r w:rsidRPr="00975FA7">
              <w:rPr>
                <w:noProof/>
                <w:webHidden/>
                <w:sz w:val="20"/>
              </w:rPr>
              <w:tab/>
            </w:r>
            <w:r w:rsidRPr="00975FA7">
              <w:rPr>
                <w:noProof/>
                <w:webHidden/>
                <w:sz w:val="20"/>
              </w:rPr>
              <w:fldChar w:fldCharType="begin"/>
            </w:r>
            <w:r w:rsidRPr="00975FA7">
              <w:rPr>
                <w:noProof/>
                <w:webHidden/>
                <w:sz w:val="20"/>
              </w:rPr>
              <w:instrText xml:space="preserve"> PAGEREF _Toc471738421 \h </w:instrText>
            </w:r>
            <w:r w:rsidRPr="00975FA7">
              <w:rPr>
                <w:noProof/>
                <w:webHidden/>
                <w:sz w:val="20"/>
              </w:rPr>
            </w:r>
            <w:r w:rsidRPr="00975FA7">
              <w:rPr>
                <w:noProof/>
                <w:webHidden/>
                <w:sz w:val="20"/>
              </w:rPr>
              <w:fldChar w:fldCharType="separate"/>
            </w:r>
            <w:r w:rsidRPr="00975FA7">
              <w:rPr>
                <w:noProof/>
                <w:webHidden/>
                <w:sz w:val="20"/>
              </w:rPr>
              <w:t>51</w:t>
            </w:r>
            <w:r w:rsidRPr="00975FA7">
              <w:rPr>
                <w:noProof/>
                <w:webHidden/>
                <w:sz w:val="20"/>
              </w:rPr>
              <w:fldChar w:fldCharType="end"/>
            </w:r>
          </w:hyperlink>
        </w:p>
        <w:p w14:paraId="4EAFA2C0" w14:textId="77777777" w:rsidR="00975FA7" w:rsidRPr="00975FA7" w:rsidRDefault="00975FA7">
          <w:pPr>
            <w:pStyle w:val="13"/>
            <w:rPr>
              <w:rFonts w:asciiTheme="minorHAnsi" w:eastAsiaTheme="minorEastAsia" w:hAnsiTheme="minorHAnsi" w:cstheme="minorBidi"/>
              <w:noProof/>
              <w:sz w:val="18"/>
              <w:szCs w:val="22"/>
            </w:rPr>
          </w:pPr>
          <w:hyperlink w:anchor="_Toc471738422" w:history="1">
            <w:r w:rsidRPr="00975FA7">
              <w:rPr>
                <w:rStyle w:val="a5"/>
                <w:rFonts w:eastAsiaTheme="majorEastAsia"/>
                <w:noProof/>
                <w:sz w:val="20"/>
              </w:rPr>
              <w:t>48. Кредитный рынок: содержание и элементы</w:t>
            </w:r>
            <w:r w:rsidRPr="00975FA7">
              <w:rPr>
                <w:noProof/>
                <w:webHidden/>
                <w:sz w:val="20"/>
              </w:rPr>
              <w:tab/>
            </w:r>
            <w:r w:rsidRPr="00975FA7">
              <w:rPr>
                <w:noProof/>
                <w:webHidden/>
                <w:sz w:val="20"/>
              </w:rPr>
              <w:fldChar w:fldCharType="begin"/>
            </w:r>
            <w:r w:rsidRPr="00975FA7">
              <w:rPr>
                <w:noProof/>
                <w:webHidden/>
                <w:sz w:val="20"/>
              </w:rPr>
              <w:instrText xml:space="preserve"> PAGEREF _Toc471738422 \h </w:instrText>
            </w:r>
            <w:r w:rsidRPr="00975FA7">
              <w:rPr>
                <w:noProof/>
                <w:webHidden/>
                <w:sz w:val="20"/>
              </w:rPr>
            </w:r>
            <w:r w:rsidRPr="00975FA7">
              <w:rPr>
                <w:noProof/>
                <w:webHidden/>
                <w:sz w:val="20"/>
              </w:rPr>
              <w:fldChar w:fldCharType="separate"/>
            </w:r>
            <w:r w:rsidRPr="00975FA7">
              <w:rPr>
                <w:noProof/>
                <w:webHidden/>
                <w:sz w:val="20"/>
              </w:rPr>
              <w:t>52</w:t>
            </w:r>
            <w:r w:rsidRPr="00975FA7">
              <w:rPr>
                <w:noProof/>
                <w:webHidden/>
                <w:sz w:val="20"/>
              </w:rPr>
              <w:fldChar w:fldCharType="end"/>
            </w:r>
          </w:hyperlink>
        </w:p>
        <w:p w14:paraId="430370E6" w14:textId="77777777" w:rsidR="00975FA7" w:rsidRPr="00975FA7" w:rsidRDefault="00975FA7">
          <w:pPr>
            <w:pStyle w:val="13"/>
            <w:rPr>
              <w:rFonts w:asciiTheme="minorHAnsi" w:eastAsiaTheme="minorEastAsia" w:hAnsiTheme="minorHAnsi" w:cstheme="minorBidi"/>
              <w:noProof/>
              <w:sz w:val="18"/>
              <w:szCs w:val="22"/>
            </w:rPr>
          </w:pPr>
          <w:hyperlink w:anchor="_Toc471738423" w:history="1">
            <w:r w:rsidRPr="00975FA7">
              <w:rPr>
                <w:rStyle w:val="a5"/>
                <w:rFonts w:eastAsiaTheme="majorEastAsia"/>
                <w:noProof/>
                <w:sz w:val="20"/>
              </w:rPr>
              <w:t>49. Эмиссионная функция центрального банка</w:t>
            </w:r>
            <w:r w:rsidRPr="00975FA7">
              <w:rPr>
                <w:noProof/>
                <w:webHidden/>
                <w:sz w:val="20"/>
              </w:rPr>
              <w:tab/>
            </w:r>
            <w:r w:rsidRPr="00975FA7">
              <w:rPr>
                <w:noProof/>
                <w:webHidden/>
                <w:sz w:val="20"/>
              </w:rPr>
              <w:fldChar w:fldCharType="begin"/>
            </w:r>
            <w:r w:rsidRPr="00975FA7">
              <w:rPr>
                <w:noProof/>
                <w:webHidden/>
                <w:sz w:val="20"/>
              </w:rPr>
              <w:instrText xml:space="preserve"> PAGEREF _Toc471738423 \h </w:instrText>
            </w:r>
            <w:r w:rsidRPr="00975FA7">
              <w:rPr>
                <w:noProof/>
                <w:webHidden/>
                <w:sz w:val="20"/>
              </w:rPr>
            </w:r>
            <w:r w:rsidRPr="00975FA7">
              <w:rPr>
                <w:noProof/>
                <w:webHidden/>
                <w:sz w:val="20"/>
              </w:rPr>
              <w:fldChar w:fldCharType="separate"/>
            </w:r>
            <w:r w:rsidRPr="00975FA7">
              <w:rPr>
                <w:noProof/>
                <w:webHidden/>
                <w:sz w:val="20"/>
              </w:rPr>
              <w:t>53</w:t>
            </w:r>
            <w:r w:rsidRPr="00975FA7">
              <w:rPr>
                <w:noProof/>
                <w:webHidden/>
                <w:sz w:val="20"/>
              </w:rPr>
              <w:fldChar w:fldCharType="end"/>
            </w:r>
          </w:hyperlink>
        </w:p>
        <w:p w14:paraId="760EF687" w14:textId="77777777" w:rsidR="00975FA7" w:rsidRPr="00975FA7" w:rsidRDefault="00975FA7">
          <w:pPr>
            <w:pStyle w:val="13"/>
            <w:rPr>
              <w:rFonts w:asciiTheme="minorHAnsi" w:eastAsiaTheme="minorEastAsia" w:hAnsiTheme="minorHAnsi" w:cstheme="minorBidi"/>
              <w:noProof/>
              <w:sz w:val="18"/>
              <w:szCs w:val="22"/>
            </w:rPr>
          </w:pPr>
          <w:hyperlink w:anchor="_Toc471738424" w:history="1">
            <w:r w:rsidRPr="00975FA7">
              <w:rPr>
                <w:rStyle w:val="a5"/>
                <w:rFonts w:eastAsiaTheme="majorEastAsia"/>
                <w:noProof/>
                <w:sz w:val="20"/>
              </w:rPr>
              <w:t>50. Процентная политика центрального банка</w:t>
            </w:r>
            <w:r w:rsidRPr="00975FA7">
              <w:rPr>
                <w:noProof/>
                <w:webHidden/>
                <w:sz w:val="20"/>
              </w:rPr>
              <w:tab/>
            </w:r>
            <w:r w:rsidRPr="00975FA7">
              <w:rPr>
                <w:noProof/>
                <w:webHidden/>
                <w:sz w:val="20"/>
              </w:rPr>
              <w:fldChar w:fldCharType="begin"/>
            </w:r>
            <w:r w:rsidRPr="00975FA7">
              <w:rPr>
                <w:noProof/>
                <w:webHidden/>
                <w:sz w:val="20"/>
              </w:rPr>
              <w:instrText xml:space="preserve"> PAGEREF _Toc471738424 \h </w:instrText>
            </w:r>
            <w:r w:rsidRPr="00975FA7">
              <w:rPr>
                <w:noProof/>
                <w:webHidden/>
                <w:sz w:val="20"/>
              </w:rPr>
            </w:r>
            <w:r w:rsidRPr="00975FA7">
              <w:rPr>
                <w:noProof/>
                <w:webHidden/>
                <w:sz w:val="20"/>
              </w:rPr>
              <w:fldChar w:fldCharType="separate"/>
            </w:r>
            <w:r w:rsidRPr="00975FA7">
              <w:rPr>
                <w:noProof/>
                <w:webHidden/>
                <w:sz w:val="20"/>
              </w:rPr>
              <w:t>54</w:t>
            </w:r>
            <w:r w:rsidRPr="00975FA7">
              <w:rPr>
                <w:noProof/>
                <w:webHidden/>
                <w:sz w:val="20"/>
              </w:rPr>
              <w:fldChar w:fldCharType="end"/>
            </w:r>
          </w:hyperlink>
        </w:p>
        <w:p w14:paraId="3714841E" w14:textId="77777777" w:rsidR="00975FA7" w:rsidRPr="00975FA7" w:rsidRDefault="00975FA7">
          <w:pPr>
            <w:pStyle w:val="13"/>
            <w:rPr>
              <w:rFonts w:asciiTheme="minorHAnsi" w:eastAsiaTheme="minorEastAsia" w:hAnsiTheme="minorHAnsi" w:cstheme="minorBidi"/>
              <w:noProof/>
              <w:sz w:val="18"/>
              <w:szCs w:val="22"/>
            </w:rPr>
          </w:pPr>
          <w:hyperlink w:anchor="_Toc471738425" w:history="1">
            <w:r w:rsidRPr="00975FA7">
              <w:rPr>
                <w:rStyle w:val="a5"/>
                <w:rFonts w:eastAsiaTheme="majorEastAsia"/>
                <w:noProof/>
                <w:sz w:val="20"/>
              </w:rPr>
              <w:t>51. Операции ЦБ на открытом рынке</w:t>
            </w:r>
            <w:r w:rsidRPr="00975FA7">
              <w:rPr>
                <w:noProof/>
                <w:webHidden/>
                <w:sz w:val="20"/>
              </w:rPr>
              <w:tab/>
            </w:r>
            <w:r w:rsidRPr="00975FA7">
              <w:rPr>
                <w:noProof/>
                <w:webHidden/>
                <w:sz w:val="20"/>
              </w:rPr>
              <w:fldChar w:fldCharType="begin"/>
            </w:r>
            <w:r w:rsidRPr="00975FA7">
              <w:rPr>
                <w:noProof/>
                <w:webHidden/>
                <w:sz w:val="20"/>
              </w:rPr>
              <w:instrText xml:space="preserve"> PAGEREF _Toc471738425 \h </w:instrText>
            </w:r>
            <w:r w:rsidRPr="00975FA7">
              <w:rPr>
                <w:noProof/>
                <w:webHidden/>
                <w:sz w:val="20"/>
              </w:rPr>
            </w:r>
            <w:r w:rsidRPr="00975FA7">
              <w:rPr>
                <w:noProof/>
                <w:webHidden/>
                <w:sz w:val="20"/>
              </w:rPr>
              <w:fldChar w:fldCharType="separate"/>
            </w:r>
            <w:r w:rsidRPr="00975FA7">
              <w:rPr>
                <w:noProof/>
                <w:webHidden/>
                <w:sz w:val="20"/>
              </w:rPr>
              <w:t>55</w:t>
            </w:r>
            <w:r w:rsidRPr="00975FA7">
              <w:rPr>
                <w:noProof/>
                <w:webHidden/>
                <w:sz w:val="20"/>
              </w:rPr>
              <w:fldChar w:fldCharType="end"/>
            </w:r>
          </w:hyperlink>
        </w:p>
        <w:p w14:paraId="291D3C1B" w14:textId="77777777" w:rsidR="00975FA7" w:rsidRPr="00975FA7" w:rsidRDefault="00975FA7">
          <w:pPr>
            <w:pStyle w:val="13"/>
            <w:rPr>
              <w:rFonts w:asciiTheme="minorHAnsi" w:eastAsiaTheme="minorEastAsia" w:hAnsiTheme="minorHAnsi" w:cstheme="minorBidi"/>
              <w:noProof/>
              <w:sz w:val="18"/>
              <w:szCs w:val="22"/>
            </w:rPr>
          </w:pPr>
          <w:hyperlink w:anchor="_Toc471738426" w:history="1">
            <w:r w:rsidRPr="00975FA7">
              <w:rPr>
                <w:rStyle w:val="a5"/>
                <w:rFonts w:eastAsiaTheme="majorEastAsia"/>
                <w:noProof/>
                <w:sz w:val="20"/>
              </w:rPr>
              <w:t>52. Конечные и промежуточные цели денежно-кредитной политики государства.</w:t>
            </w:r>
            <w:r w:rsidRPr="00975FA7">
              <w:rPr>
                <w:noProof/>
                <w:webHidden/>
                <w:sz w:val="20"/>
              </w:rPr>
              <w:tab/>
            </w:r>
            <w:r w:rsidRPr="00975FA7">
              <w:rPr>
                <w:noProof/>
                <w:webHidden/>
                <w:sz w:val="20"/>
              </w:rPr>
              <w:fldChar w:fldCharType="begin"/>
            </w:r>
            <w:r w:rsidRPr="00975FA7">
              <w:rPr>
                <w:noProof/>
                <w:webHidden/>
                <w:sz w:val="20"/>
              </w:rPr>
              <w:instrText xml:space="preserve"> PAGEREF _Toc471738426 \h </w:instrText>
            </w:r>
            <w:r w:rsidRPr="00975FA7">
              <w:rPr>
                <w:noProof/>
                <w:webHidden/>
                <w:sz w:val="20"/>
              </w:rPr>
            </w:r>
            <w:r w:rsidRPr="00975FA7">
              <w:rPr>
                <w:noProof/>
                <w:webHidden/>
                <w:sz w:val="20"/>
              </w:rPr>
              <w:fldChar w:fldCharType="separate"/>
            </w:r>
            <w:r w:rsidRPr="00975FA7">
              <w:rPr>
                <w:noProof/>
                <w:webHidden/>
                <w:sz w:val="20"/>
              </w:rPr>
              <w:t>56</w:t>
            </w:r>
            <w:r w:rsidRPr="00975FA7">
              <w:rPr>
                <w:noProof/>
                <w:webHidden/>
                <w:sz w:val="20"/>
              </w:rPr>
              <w:fldChar w:fldCharType="end"/>
            </w:r>
          </w:hyperlink>
        </w:p>
        <w:p w14:paraId="61979D0A" w14:textId="77777777" w:rsidR="00975FA7" w:rsidRPr="00975FA7" w:rsidRDefault="00975FA7">
          <w:pPr>
            <w:pStyle w:val="13"/>
            <w:rPr>
              <w:rFonts w:asciiTheme="minorHAnsi" w:eastAsiaTheme="minorEastAsia" w:hAnsiTheme="minorHAnsi" w:cstheme="minorBidi"/>
              <w:noProof/>
              <w:sz w:val="18"/>
              <w:szCs w:val="22"/>
            </w:rPr>
          </w:pPr>
          <w:hyperlink w:anchor="_Toc471738427" w:history="1">
            <w:r w:rsidRPr="00975FA7">
              <w:rPr>
                <w:rStyle w:val="a5"/>
                <w:rFonts w:eastAsiaTheme="majorEastAsia"/>
                <w:noProof/>
                <w:sz w:val="20"/>
              </w:rPr>
              <w:t>53. Цели и функции ЦБ</w:t>
            </w:r>
            <w:r w:rsidRPr="00975FA7">
              <w:rPr>
                <w:noProof/>
                <w:webHidden/>
                <w:sz w:val="20"/>
              </w:rPr>
              <w:tab/>
            </w:r>
            <w:r w:rsidRPr="00975FA7">
              <w:rPr>
                <w:noProof/>
                <w:webHidden/>
                <w:sz w:val="20"/>
              </w:rPr>
              <w:fldChar w:fldCharType="begin"/>
            </w:r>
            <w:r w:rsidRPr="00975FA7">
              <w:rPr>
                <w:noProof/>
                <w:webHidden/>
                <w:sz w:val="20"/>
              </w:rPr>
              <w:instrText xml:space="preserve"> PAGEREF _Toc471738427 \h </w:instrText>
            </w:r>
            <w:r w:rsidRPr="00975FA7">
              <w:rPr>
                <w:noProof/>
                <w:webHidden/>
                <w:sz w:val="20"/>
              </w:rPr>
            </w:r>
            <w:r w:rsidRPr="00975FA7">
              <w:rPr>
                <w:noProof/>
                <w:webHidden/>
                <w:sz w:val="20"/>
              </w:rPr>
              <w:fldChar w:fldCharType="separate"/>
            </w:r>
            <w:r w:rsidRPr="00975FA7">
              <w:rPr>
                <w:noProof/>
                <w:webHidden/>
                <w:sz w:val="20"/>
              </w:rPr>
              <w:t>57</w:t>
            </w:r>
            <w:r w:rsidRPr="00975FA7">
              <w:rPr>
                <w:noProof/>
                <w:webHidden/>
                <w:sz w:val="20"/>
              </w:rPr>
              <w:fldChar w:fldCharType="end"/>
            </w:r>
          </w:hyperlink>
        </w:p>
        <w:p w14:paraId="1070828B" w14:textId="77777777" w:rsidR="00975FA7" w:rsidRPr="00975FA7" w:rsidRDefault="00975FA7">
          <w:pPr>
            <w:pStyle w:val="13"/>
            <w:rPr>
              <w:rFonts w:asciiTheme="minorHAnsi" w:eastAsiaTheme="minorEastAsia" w:hAnsiTheme="minorHAnsi" w:cstheme="minorBidi"/>
              <w:noProof/>
              <w:sz w:val="18"/>
              <w:szCs w:val="22"/>
            </w:rPr>
          </w:pPr>
          <w:hyperlink w:anchor="_Toc471738428" w:history="1">
            <w:r w:rsidRPr="00975FA7">
              <w:rPr>
                <w:rStyle w:val="a5"/>
                <w:rFonts w:eastAsiaTheme="majorEastAsia"/>
                <w:noProof/>
                <w:sz w:val="20"/>
              </w:rPr>
              <w:t>54. Выбор целей и механизм денежно-кредитной политики государства</w:t>
            </w:r>
            <w:r w:rsidRPr="00975FA7">
              <w:rPr>
                <w:noProof/>
                <w:webHidden/>
                <w:sz w:val="20"/>
              </w:rPr>
              <w:tab/>
            </w:r>
            <w:r w:rsidRPr="00975FA7">
              <w:rPr>
                <w:noProof/>
                <w:webHidden/>
                <w:sz w:val="20"/>
              </w:rPr>
              <w:fldChar w:fldCharType="begin"/>
            </w:r>
            <w:r w:rsidRPr="00975FA7">
              <w:rPr>
                <w:noProof/>
                <w:webHidden/>
                <w:sz w:val="20"/>
              </w:rPr>
              <w:instrText xml:space="preserve"> PAGEREF _Toc471738428 \h </w:instrText>
            </w:r>
            <w:r w:rsidRPr="00975FA7">
              <w:rPr>
                <w:noProof/>
                <w:webHidden/>
                <w:sz w:val="20"/>
              </w:rPr>
            </w:r>
            <w:r w:rsidRPr="00975FA7">
              <w:rPr>
                <w:noProof/>
                <w:webHidden/>
                <w:sz w:val="20"/>
              </w:rPr>
              <w:fldChar w:fldCharType="separate"/>
            </w:r>
            <w:r w:rsidRPr="00975FA7">
              <w:rPr>
                <w:noProof/>
                <w:webHidden/>
                <w:sz w:val="20"/>
              </w:rPr>
              <w:t>58</w:t>
            </w:r>
            <w:r w:rsidRPr="00975FA7">
              <w:rPr>
                <w:noProof/>
                <w:webHidden/>
                <w:sz w:val="20"/>
              </w:rPr>
              <w:fldChar w:fldCharType="end"/>
            </w:r>
          </w:hyperlink>
        </w:p>
        <w:p w14:paraId="474CD647" w14:textId="77777777" w:rsidR="00975FA7" w:rsidRPr="00975FA7" w:rsidRDefault="00975FA7">
          <w:pPr>
            <w:pStyle w:val="13"/>
            <w:rPr>
              <w:rFonts w:asciiTheme="minorHAnsi" w:eastAsiaTheme="minorEastAsia" w:hAnsiTheme="minorHAnsi" w:cstheme="minorBidi"/>
              <w:noProof/>
              <w:sz w:val="18"/>
              <w:szCs w:val="22"/>
            </w:rPr>
          </w:pPr>
          <w:hyperlink w:anchor="_Toc471738429" w:history="1">
            <w:r w:rsidRPr="00975FA7">
              <w:rPr>
                <w:rStyle w:val="a5"/>
                <w:rFonts w:eastAsiaTheme="majorEastAsia"/>
                <w:noProof/>
                <w:sz w:val="20"/>
              </w:rPr>
              <w:t>55. ЦБ как субъект денежно-кредитного регулирования</w:t>
            </w:r>
            <w:r w:rsidRPr="00975FA7">
              <w:rPr>
                <w:noProof/>
                <w:webHidden/>
                <w:sz w:val="20"/>
              </w:rPr>
              <w:tab/>
            </w:r>
            <w:r w:rsidRPr="00975FA7">
              <w:rPr>
                <w:noProof/>
                <w:webHidden/>
                <w:sz w:val="20"/>
              </w:rPr>
              <w:fldChar w:fldCharType="begin"/>
            </w:r>
            <w:r w:rsidRPr="00975FA7">
              <w:rPr>
                <w:noProof/>
                <w:webHidden/>
                <w:sz w:val="20"/>
              </w:rPr>
              <w:instrText xml:space="preserve"> PAGEREF _Toc471738429 \h </w:instrText>
            </w:r>
            <w:r w:rsidRPr="00975FA7">
              <w:rPr>
                <w:noProof/>
                <w:webHidden/>
                <w:sz w:val="20"/>
              </w:rPr>
            </w:r>
            <w:r w:rsidRPr="00975FA7">
              <w:rPr>
                <w:noProof/>
                <w:webHidden/>
                <w:sz w:val="20"/>
              </w:rPr>
              <w:fldChar w:fldCharType="separate"/>
            </w:r>
            <w:r w:rsidRPr="00975FA7">
              <w:rPr>
                <w:noProof/>
                <w:webHidden/>
                <w:sz w:val="20"/>
              </w:rPr>
              <w:t>59</w:t>
            </w:r>
            <w:r w:rsidRPr="00975FA7">
              <w:rPr>
                <w:noProof/>
                <w:webHidden/>
                <w:sz w:val="20"/>
              </w:rPr>
              <w:fldChar w:fldCharType="end"/>
            </w:r>
          </w:hyperlink>
        </w:p>
        <w:p w14:paraId="69C53C14" w14:textId="77777777" w:rsidR="00975FA7" w:rsidRPr="00975FA7" w:rsidRDefault="00975FA7">
          <w:pPr>
            <w:pStyle w:val="13"/>
            <w:rPr>
              <w:rFonts w:asciiTheme="minorHAnsi" w:eastAsiaTheme="minorEastAsia" w:hAnsiTheme="minorHAnsi" w:cstheme="minorBidi"/>
              <w:noProof/>
              <w:sz w:val="18"/>
              <w:szCs w:val="22"/>
            </w:rPr>
          </w:pPr>
          <w:hyperlink w:anchor="_Toc471738430" w:history="1">
            <w:r w:rsidRPr="00975FA7">
              <w:rPr>
                <w:rStyle w:val="a5"/>
                <w:rFonts w:eastAsiaTheme="majorEastAsia"/>
                <w:noProof/>
                <w:sz w:val="20"/>
              </w:rPr>
              <w:t>56. Роль межбанковского рынка в развитии банковской системы</w:t>
            </w:r>
            <w:r w:rsidRPr="00975FA7">
              <w:rPr>
                <w:noProof/>
                <w:webHidden/>
                <w:sz w:val="20"/>
              </w:rPr>
              <w:tab/>
            </w:r>
            <w:r w:rsidRPr="00975FA7">
              <w:rPr>
                <w:noProof/>
                <w:webHidden/>
                <w:sz w:val="20"/>
              </w:rPr>
              <w:fldChar w:fldCharType="begin"/>
            </w:r>
            <w:r w:rsidRPr="00975FA7">
              <w:rPr>
                <w:noProof/>
                <w:webHidden/>
                <w:sz w:val="20"/>
              </w:rPr>
              <w:instrText xml:space="preserve"> PAGEREF _Toc471738430 \h </w:instrText>
            </w:r>
            <w:r w:rsidRPr="00975FA7">
              <w:rPr>
                <w:noProof/>
                <w:webHidden/>
                <w:sz w:val="20"/>
              </w:rPr>
            </w:r>
            <w:r w:rsidRPr="00975FA7">
              <w:rPr>
                <w:noProof/>
                <w:webHidden/>
                <w:sz w:val="20"/>
              </w:rPr>
              <w:fldChar w:fldCharType="separate"/>
            </w:r>
            <w:r w:rsidRPr="00975FA7">
              <w:rPr>
                <w:noProof/>
                <w:webHidden/>
                <w:sz w:val="20"/>
              </w:rPr>
              <w:t>60</w:t>
            </w:r>
            <w:r w:rsidRPr="00975FA7">
              <w:rPr>
                <w:noProof/>
                <w:webHidden/>
                <w:sz w:val="20"/>
              </w:rPr>
              <w:fldChar w:fldCharType="end"/>
            </w:r>
          </w:hyperlink>
        </w:p>
        <w:p w14:paraId="4E9EC6BF" w14:textId="77777777" w:rsidR="00975FA7" w:rsidRPr="00975FA7" w:rsidRDefault="00975FA7">
          <w:pPr>
            <w:pStyle w:val="13"/>
            <w:rPr>
              <w:rFonts w:asciiTheme="minorHAnsi" w:eastAsiaTheme="minorEastAsia" w:hAnsiTheme="minorHAnsi" w:cstheme="minorBidi"/>
              <w:noProof/>
              <w:sz w:val="18"/>
              <w:szCs w:val="22"/>
            </w:rPr>
          </w:pPr>
          <w:hyperlink w:anchor="_Toc471738431" w:history="1">
            <w:r w:rsidRPr="00975FA7">
              <w:rPr>
                <w:rStyle w:val="a5"/>
                <w:rFonts w:eastAsiaTheme="majorEastAsia"/>
                <w:noProof/>
                <w:sz w:val="20"/>
              </w:rPr>
              <w:t>57. Функции кредита</w:t>
            </w:r>
            <w:r w:rsidRPr="00975FA7">
              <w:rPr>
                <w:noProof/>
                <w:webHidden/>
                <w:sz w:val="20"/>
              </w:rPr>
              <w:tab/>
            </w:r>
            <w:r w:rsidRPr="00975FA7">
              <w:rPr>
                <w:noProof/>
                <w:webHidden/>
                <w:sz w:val="20"/>
              </w:rPr>
              <w:fldChar w:fldCharType="begin"/>
            </w:r>
            <w:r w:rsidRPr="00975FA7">
              <w:rPr>
                <w:noProof/>
                <w:webHidden/>
                <w:sz w:val="20"/>
              </w:rPr>
              <w:instrText xml:space="preserve"> PAGEREF _Toc471738431 \h </w:instrText>
            </w:r>
            <w:r w:rsidRPr="00975FA7">
              <w:rPr>
                <w:noProof/>
                <w:webHidden/>
                <w:sz w:val="20"/>
              </w:rPr>
            </w:r>
            <w:r w:rsidRPr="00975FA7">
              <w:rPr>
                <w:noProof/>
                <w:webHidden/>
                <w:sz w:val="20"/>
              </w:rPr>
              <w:fldChar w:fldCharType="separate"/>
            </w:r>
            <w:r w:rsidRPr="00975FA7">
              <w:rPr>
                <w:noProof/>
                <w:webHidden/>
                <w:sz w:val="20"/>
              </w:rPr>
              <w:t>61</w:t>
            </w:r>
            <w:r w:rsidRPr="00975FA7">
              <w:rPr>
                <w:noProof/>
                <w:webHidden/>
                <w:sz w:val="20"/>
              </w:rPr>
              <w:fldChar w:fldCharType="end"/>
            </w:r>
          </w:hyperlink>
        </w:p>
        <w:p w14:paraId="3C3B746A" w14:textId="77777777" w:rsidR="00975FA7" w:rsidRPr="00975FA7" w:rsidRDefault="00975FA7">
          <w:pPr>
            <w:pStyle w:val="13"/>
            <w:rPr>
              <w:rFonts w:asciiTheme="minorHAnsi" w:eastAsiaTheme="minorEastAsia" w:hAnsiTheme="minorHAnsi" w:cstheme="minorBidi"/>
              <w:noProof/>
              <w:sz w:val="18"/>
              <w:szCs w:val="22"/>
            </w:rPr>
          </w:pPr>
          <w:hyperlink w:anchor="_Toc471738432" w:history="1">
            <w:r w:rsidRPr="00975FA7">
              <w:rPr>
                <w:rStyle w:val="a5"/>
                <w:rFonts w:eastAsiaTheme="majorEastAsia"/>
                <w:noProof/>
                <w:sz w:val="20"/>
              </w:rPr>
              <w:t>58. Принципы организации кредитования</w:t>
            </w:r>
            <w:r w:rsidRPr="00975FA7">
              <w:rPr>
                <w:noProof/>
                <w:webHidden/>
                <w:sz w:val="20"/>
              </w:rPr>
              <w:tab/>
            </w:r>
            <w:r w:rsidRPr="00975FA7">
              <w:rPr>
                <w:noProof/>
                <w:webHidden/>
                <w:sz w:val="20"/>
              </w:rPr>
              <w:fldChar w:fldCharType="begin"/>
            </w:r>
            <w:r w:rsidRPr="00975FA7">
              <w:rPr>
                <w:noProof/>
                <w:webHidden/>
                <w:sz w:val="20"/>
              </w:rPr>
              <w:instrText xml:space="preserve"> PAGEREF _Toc471738432 \h </w:instrText>
            </w:r>
            <w:r w:rsidRPr="00975FA7">
              <w:rPr>
                <w:noProof/>
                <w:webHidden/>
                <w:sz w:val="20"/>
              </w:rPr>
            </w:r>
            <w:r w:rsidRPr="00975FA7">
              <w:rPr>
                <w:noProof/>
                <w:webHidden/>
                <w:sz w:val="20"/>
              </w:rPr>
              <w:fldChar w:fldCharType="separate"/>
            </w:r>
            <w:r w:rsidRPr="00975FA7">
              <w:rPr>
                <w:noProof/>
                <w:webHidden/>
                <w:sz w:val="20"/>
              </w:rPr>
              <w:t>62</w:t>
            </w:r>
            <w:r w:rsidRPr="00975FA7">
              <w:rPr>
                <w:noProof/>
                <w:webHidden/>
                <w:sz w:val="20"/>
              </w:rPr>
              <w:fldChar w:fldCharType="end"/>
            </w:r>
          </w:hyperlink>
        </w:p>
        <w:p w14:paraId="4FEDD6FB" w14:textId="77777777" w:rsidR="00975FA7" w:rsidRPr="00975FA7" w:rsidRDefault="00975FA7">
          <w:pPr>
            <w:pStyle w:val="13"/>
            <w:rPr>
              <w:rFonts w:asciiTheme="minorHAnsi" w:eastAsiaTheme="minorEastAsia" w:hAnsiTheme="minorHAnsi" w:cstheme="minorBidi"/>
              <w:noProof/>
              <w:sz w:val="18"/>
              <w:szCs w:val="22"/>
            </w:rPr>
          </w:pPr>
          <w:hyperlink w:anchor="_Toc471738433" w:history="1">
            <w:r w:rsidRPr="00975FA7">
              <w:rPr>
                <w:rStyle w:val="a5"/>
                <w:rFonts w:eastAsiaTheme="majorEastAsia"/>
                <w:noProof/>
                <w:sz w:val="20"/>
              </w:rPr>
              <w:t>59.Международный кредит: сущность и функции</w:t>
            </w:r>
            <w:r w:rsidRPr="00975FA7">
              <w:rPr>
                <w:noProof/>
                <w:webHidden/>
                <w:sz w:val="20"/>
              </w:rPr>
              <w:tab/>
            </w:r>
            <w:r w:rsidRPr="00975FA7">
              <w:rPr>
                <w:noProof/>
                <w:webHidden/>
                <w:sz w:val="20"/>
              </w:rPr>
              <w:fldChar w:fldCharType="begin"/>
            </w:r>
            <w:r w:rsidRPr="00975FA7">
              <w:rPr>
                <w:noProof/>
                <w:webHidden/>
                <w:sz w:val="20"/>
              </w:rPr>
              <w:instrText xml:space="preserve"> PAGEREF _Toc471738433 \h </w:instrText>
            </w:r>
            <w:r w:rsidRPr="00975FA7">
              <w:rPr>
                <w:noProof/>
                <w:webHidden/>
                <w:sz w:val="20"/>
              </w:rPr>
            </w:r>
            <w:r w:rsidRPr="00975FA7">
              <w:rPr>
                <w:noProof/>
                <w:webHidden/>
                <w:sz w:val="20"/>
              </w:rPr>
              <w:fldChar w:fldCharType="separate"/>
            </w:r>
            <w:r w:rsidRPr="00975FA7">
              <w:rPr>
                <w:noProof/>
                <w:webHidden/>
                <w:sz w:val="20"/>
              </w:rPr>
              <w:t>63</w:t>
            </w:r>
            <w:r w:rsidRPr="00975FA7">
              <w:rPr>
                <w:noProof/>
                <w:webHidden/>
                <w:sz w:val="20"/>
              </w:rPr>
              <w:fldChar w:fldCharType="end"/>
            </w:r>
          </w:hyperlink>
        </w:p>
        <w:p w14:paraId="725D382B" w14:textId="77777777" w:rsidR="00975FA7" w:rsidRPr="00975FA7" w:rsidRDefault="00975FA7">
          <w:pPr>
            <w:pStyle w:val="13"/>
            <w:rPr>
              <w:rFonts w:asciiTheme="minorHAnsi" w:eastAsiaTheme="minorEastAsia" w:hAnsiTheme="minorHAnsi" w:cstheme="minorBidi"/>
              <w:noProof/>
              <w:sz w:val="18"/>
              <w:szCs w:val="22"/>
            </w:rPr>
          </w:pPr>
          <w:hyperlink w:anchor="_Toc471738434" w:history="1">
            <w:r w:rsidRPr="00975FA7">
              <w:rPr>
                <w:rStyle w:val="a5"/>
                <w:rFonts w:eastAsiaTheme="majorEastAsia"/>
                <w:noProof/>
                <w:sz w:val="20"/>
              </w:rPr>
              <w:t>60. Государственный кредит и характеристика его видов</w:t>
            </w:r>
            <w:r w:rsidRPr="00975FA7">
              <w:rPr>
                <w:noProof/>
                <w:webHidden/>
                <w:sz w:val="20"/>
              </w:rPr>
              <w:tab/>
            </w:r>
            <w:r w:rsidRPr="00975FA7">
              <w:rPr>
                <w:noProof/>
                <w:webHidden/>
                <w:sz w:val="20"/>
              </w:rPr>
              <w:fldChar w:fldCharType="begin"/>
            </w:r>
            <w:r w:rsidRPr="00975FA7">
              <w:rPr>
                <w:noProof/>
                <w:webHidden/>
                <w:sz w:val="20"/>
              </w:rPr>
              <w:instrText xml:space="preserve"> PAGEREF _Toc471738434 \h </w:instrText>
            </w:r>
            <w:r w:rsidRPr="00975FA7">
              <w:rPr>
                <w:noProof/>
                <w:webHidden/>
                <w:sz w:val="20"/>
              </w:rPr>
            </w:r>
            <w:r w:rsidRPr="00975FA7">
              <w:rPr>
                <w:noProof/>
                <w:webHidden/>
                <w:sz w:val="20"/>
              </w:rPr>
              <w:fldChar w:fldCharType="separate"/>
            </w:r>
            <w:r w:rsidRPr="00975FA7">
              <w:rPr>
                <w:noProof/>
                <w:webHidden/>
                <w:sz w:val="20"/>
              </w:rPr>
              <w:t>64</w:t>
            </w:r>
            <w:r w:rsidRPr="00975FA7">
              <w:rPr>
                <w:noProof/>
                <w:webHidden/>
                <w:sz w:val="20"/>
              </w:rPr>
              <w:fldChar w:fldCharType="end"/>
            </w:r>
          </w:hyperlink>
        </w:p>
        <w:p w14:paraId="7D40B36B" w14:textId="77777777" w:rsidR="00975FA7" w:rsidRPr="00975FA7" w:rsidRDefault="00975FA7">
          <w:pPr>
            <w:pStyle w:val="13"/>
            <w:rPr>
              <w:rFonts w:asciiTheme="minorHAnsi" w:eastAsiaTheme="minorEastAsia" w:hAnsiTheme="minorHAnsi" w:cstheme="minorBidi"/>
              <w:noProof/>
              <w:sz w:val="18"/>
              <w:szCs w:val="22"/>
            </w:rPr>
          </w:pPr>
          <w:hyperlink w:anchor="_Toc471738435" w:history="1">
            <w:r w:rsidRPr="00975FA7">
              <w:rPr>
                <w:rStyle w:val="a5"/>
                <w:rFonts w:eastAsiaTheme="majorEastAsia"/>
                <w:noProof/>
                <w:sz w:val="20"/>
              </w:rPr>
              <w:t>61. Ипотечное кредитование и его краткая характеристика</w:t>
            </w:r>
            <w:r w:rsidRPr="00975FA7">
              <w:rPr>
                <w:noProof/>
                <w:webHidden/>
                <w:sz w:val="20"/>
              </w:rPr>
              <w:tab/>
            </w:r>
            <w:r w:rsidRPr="00975FA7">
              <w:rPr>
                <w:noProof/>
                <w:webHidden/>
                <w:sz w:val="20"/>
              </w:rPr>
              <w:fldChar w:fldCharType="begin"/>
            </w:r>
            <w:r w:rsidRPr="00975FA7">
              <w:rPr>
                <w:noProof/>
                <w:webHidden/>
                <w:sz w:val="20"/>
              </w:rPr>
              <w:instrText xml:space="preserve"> PAGEREF _Toc471738435 \h </w:instrText>
            </w:r>
            <w:r w:rsidRPr="00975FA7">
              <w:rPr>
                <w:noProof/>
                <w:webHidden/>
                <w:sz w:val="20"/>
              </w:rPr>
            </w:r>
            <w:r w:rsidRPr="00975FA7">
              <w:rPr>
                <w:noProof/>
                <w:webHidden/>
                <w:sz w:val="20"/>
              </w:rPr>
              <w:fldChar w:fldCharType="separate"/>
            </w:r>
            <w:r w:rsidRPr="00975FA7">
              <w:rPr>
                <w:noProof/>
                <w:webHidden/>
                <w:sz w:val="20"/>
              </w:rPr>
              <w:t>65</w:t>
            </w:r>
            <w:r w:rsidRPr="00975FA7">
              <w:rPr>
                <w:noProof/>
                <w:webHidden/>
                <w:sz w:val="20"/>
              </w:rPr>
              <w:fldChar w:fldCharType="end"/>
            </w:r>
          </w:hyperlink>
        </w:p>
        <w:p w14:paraId="362FFBFE" w14:textId="77777777" w:rsidR="00975FA7" w:rsidRPr="00975FA7" w:rsidRDefault="00975FA7">
          <w:pPr>
            <w:pStyle w:val="13"/>
            <w:rPr>
              <w:rFonts w:asciiTheme="minorHAnsi" w:eastAsiaTheme="minorEastAsia" w:hAnsiTheme="minorHAnsi" w:cstheme="minorBidi"/>
              <w:noProof/>
              <w:sz w:val="18"/>
              <w:szCs w:val="22"/>
            </w:rPr>
          </w:pPr>
          <w:hyperlink w:anchor="_Toc471738436" w:history="1">
            <w:r w:rsidRPr="00975FA7">
              <w:rPr>
                <w:rStyle w:val="a5"/>
                <w:rFonts w:eastAsiaTheme="majorEastAsia"/>
                <w:noProof/>
                <w:sz w:val="20"/>
              </w:rPr>
              <w:t>62. Потребительский кредит и его характеристика</w:t>
            </w:r>
            <w:r w:rsidRPr="00975FA7">
              <w:rPr>
                <w:noProof/>
                <w:webHidden/>
                <w:sz w:val="20"/>
              </w:rPr>
              <w:tab/>
            </w:r>
            <w:r w:rsidRPr="00975FA7">
              <w:rPr>
                <w:noProof/>
                <w:webHidden/>
                <w:sz w:val="20"/>
              </w:rPr>
              <w:fldChar w:fldCharType="begin"/>
            </w:r>
            <w:r w:rsidRPr="00975FA7">
              <w:rPr>
                <w:noProof/>
                <w:webHidden/>
                <w:sz w:val="20"/>
              </w:rPr>
              <w:instrText xml:space="preserve"> PAGEREF _Toc471738436 \h </w:instrText>
            </w:r>
            <w:r w:rsidRPr="00975FA7">
              <w:rPr>
                <w:noProof/>
                <w:webHidden/>
                <w:sz w:val="20"/>
              </w:rPr>
            </w:r>
            <w:r w:rsidRPr="00975FA7">
              <w:rPr>
                <w:noProof/>
                <w:webHidden/>
                <w:sz w:val="20"/>
              </w:rPr>
              <w:fldChar w:fldCharType="separate"/>
            </w:r>
            <w:r w:rsidRPr="00975FA7">
              <w:rPr>
                <w:noProof/>
                <w:webHidden/>
                <w:sz w:val="20"/>
              </w:rPr>
              <w:t>66</w:t>
            </w:r>
            <w:r w:rsidRPr="00975FA7">
              <w:rPr>
                <w:noProof/>
                <w:webHidden/>
                <w:sz w:val="20"/>
              </w:rPr>
              <w:fldChar w:fldCharType="end"/>
            </w:r>
          </w:hyperlink>
        </w:p>
        <w:p w14:paraId="69E31D4E" w14:textId="77777777" w:rsidR="00975FA7" w:rsidRPr="00975FA7" w:rsidRDefault="00975FA7">
          <w:pPr>
            <w:pStyle w:val="13"/>
            <w:rPr>
              <w:rFonts w:asciiTheme="minorHAnsi" w:eastAsiaTheme="minorEastAsia" w:hAnsiTheme="minorHAnsi" w:cstheme="minorBidi"/>
              <w:noProof/>
              <w:sz w:val="18"/>
              <w:szCs w:val="22"/>
            </w:rPr>
          </w:pPr>
          <w:hyperlink w:anchor="_Toc471738437" w:history="1">
            <w:r w:rsidRPr="00975FA7">
              <w:rPr>
                <w:rStyle w:val="a5"/>
                <w:rFonts w:eastAsiaTheme="majorEastAsia"/>
                <w:noProof/>
                <w:sz w:val="20"/>
              </w:rPr>
              <w:t>63. Синдицированное кредитование и его характеристика</w:t>
            </w:r>
            <w:r w:rsidRPr="00975FA7">
              <w:rPr>
                <w:noProof/>
                <w:webHidden/>
                <w:sz w:val="20"/>
              </w:rPr>
              <w:tab/>
            </w:r>
            <w:r w:rsidRPr="00975FA7">
              <w:rPr>
                <w:noProof/>
                <w:webHidden/>
                <w:sz w:val="20"/>
              </w:rPr>
              <w:fldChar w:fldCharType="begin"/>
            </w:r>
            <w:r w:rsidRPr="00975FA7">
              <w:rPr>
                <w:noProof/>
                <w:webHidden/>
                <w:sz w:val="20"/>
              </w:rPr>
              <w:instrText xml:space="preserve"> PAGEREF _Toc471738437 \h </w:instrText>
            </w:r>
            <w:r w:rsidRPr="00975FA7">
              <w:rPr>
                <w:noProof/>
                <w:webHidden/>
                <w:sz w:val="20"/>
              </w:rPr>
            </w:r>
            <w:r w:rsidRPr="00975FA7">
              <w:rPr>
                <w:noProof/>
                <w:webHidden/>
                <w:sz w:val="20"/>
              </w:rPr>
              <w:fldChar w:fldCharType="separate"/>
            </w:r>
            <w:r w:rsidRPr="00975FA7">
              <w:rPr>
                <w:noProof/>
                <w:webHidden/>
                <w:sz w:val="20"/>
              </w:rPr>
              <w:t>67</w:t>
            </w:r>
            <w:r w:rsidRPr="00975FA7">
              <w:rPr>
                <w:noProof/>
                <w:webHidden/>
                <w:sz w:val="20"/>
              </w:rPr>
              <w:fldChar w:fldCharType="end"/>
            </w:r>
          </w:hyperlink>
        </w:p>
        <w:p w14:paraId="48E837F7" w14:textId="77777777" w:rsidR="00975FA7" w:rsidRPr="00975FA7" w:rsidRDefault="00975FA7">
          <w:pPr>
            <w:pStyle w:val="13"/>
            <w:rPr>
              <w:rFonts w:asciiTheme="minorHAnsi" w:eastAsiaTheme="minorEastAsia" w:hAnsiTheme="minorHAnsi" w:cstheme="minorBidi"/>
              <w:noProof/>
              <w:sz w:val="18"/>
              <w:szCs w:val="22"/>
            </w:rPr>
          </w:pPr>
          <w:hyperlink w:anchor="_Toc471738438" w:history="1">
            <w:r w:rsidRPr="00975FA7">
              <w:rPr>
                <w:rStyle w:val="a5"/>
                <w:rFonts w:eastAsiaTheme="majorEastAsia"/>
                <w:noProof/>
                <w:sz w:val="20"/>
              </w:rPr>
              <w:t>64. Особенности кредитора и заемщика как участника кредитных отношений</w:t>
            </w:r>
            <w:r w:rsidRPr="00975FA7">
              <w:rPr>
                <w:noProof/>
                <w:webHidden/>
                <w:sz w:val="20"/>
              </w:rPr>
              <w:tab/>
            </w:r>
            <w:r w:rsidRPr="00975FA7">
              <w:rPr>
                <w:noProof/>
                <w:webHidden/>
                <w:sz w:val="20"/>
              </w:rPr>
              <w:fldChar w:fldCharType="begin"/>
            </w:r>
            <w:r w:rsidRPr="00975FA7">
              <w:rPr>
                <w:noProof/>
                <w:webHidden/>
                <w:sz w:val="20"/>
              </w:rPr>
              <w:instrText xml:space="preserve"> PAGEREF _Toc471738438 \h </w:instrText>
            </w:r>
            <w:r w:rsidRPr="00975FA7">
              <w:rPr>
                <w:noProof/>
                <w:webHidden/>
                <w:sz w:val="20"/>
              </w:rPr>
            </w:r>
            <w:r w:rsidRPr="00975FA7">
              <w:rPr>
                <w:noProof/>
                <w:webHidden/>
                <w:sz w:val="20"/>
              </w:rPr>
              <w:fldChar w:fldCharType="separate"/>
            </w:r>
            <w:r w:rsidRPr="00975FA7">
              <w:rPr>
                <w:noProof/>
                <w:webHidden/>
                <w:sz w:val="20"/>
              </w:rPr>
              <w:t>68</w:t>
            </w:r>
            <w:r w:rsidRPr="00975FA7">
              <w:rPr>
                <w:noProof/>
                <w:webHidden/>
                <w:sz w:val="20"/>
              </w:rPr>
              <w:fldChar w:fldCharType="end"/>
            </w:r>
          </w:hyperlink>
        </w:p>
        <w:p w14:paraId="0FB7D786" w14:textId="77777777" w:rsidR="00975FA7" w:rsidRPr="00975FA7" w:rsidRDefault="00975FA7">
          <w:pPr>
            <w:pStyle w:val="13"/>
            <w:rPr>
              <w:rFonts w:asciiTheme="minorHAnsi" w:eastAsiaTheme="minorEastAsia" w:hAnsiTheme="minorHAnsi" w:cstheme="minorBidi"/>
              <w:noProof/>
              <w:sz w:val="18"/>
              <w:szCs w:val="22"/>
            </w:rPr>
          </w:pPr>
          <w:hyperlink w:anchor="_Toc471738439" w:history="1">
            <w:r w:rsidRPr="00975FA7">
              <w:rPr>
                <w:rStyle w:val="a5"/>
                <w:rFonts w:eastAsiaTheme="majorEastAsia"/>
                <w:noProof/>
                <w:sz w:val="20"/>
              </w:rPr>
              <w:t>65. Содержание и элементы кредитной системы</w:t>
            </w:r>
            <w:r w:rsidRPr="00975FA7">
              <w:rPr>
                <w:noProof/>
                <w:webHidden/>
                <w:sz w:val="20"/>
              </w:rPr>
              <w:tab/>
            </w:r>
            <w:r w:rsidRPr="00975FA7">
              <w:rPr>
                <w:noProof/>
                <w:webHidden/>
                <w:sz w:val="20"/>
              </w:rPr>
              <w:fldChar w:fldCharType="begin"/>
            </w:r>
            <w:r w:rsidRPr="00975FA7">
              <w:rPr>
                <w:noProof/>
                <w:webHidden/>
                <w:sz w:val="20"/>
              </w:rPr>
              <w:instrText xml:space="preserve"> PAGEREF _Toc471738439 \h </w:instrText>
            </w:r>
            <w:r w:rsidRPr="00975FA7">
              <w:rPr>
                <w:noProof/>
                <w:webHidden/>
                <w:sz w:val="20"/>
              </w:rPr>
            </w:r>
            <w:r w:rsidRPr="00975FA7">
              <w:rPr>
                <w:noProof/>
                <w:webHidden/>
                <w:sz w:val="20"/>
              </w:rPr>
              <w:fldChar w:fldCharType="separate"/>
            </w:r>
            <w:r w:rsidRPr="00975FA7">
              <w:rPr>
                <w:noProof/>
                <w:webHidden/>
                <w:sz w:val="20"/>
              </w:rPr>
              <w:t>69</w:t>
            </w:r>
            <w:r w:rsidRPr="00975FA7">
              <w:rPr>
                <w:noProof/>
                <w:webHidden/>
                <w:sz w:val="20"/>
              </w:rPr>
              <w:fldChar w:fldCharType="end"/>
            </w:r>
          </w:hyperlink>
        </w:p>
        <w:p w14:paraId="1AD3EC86" w14:textId="77777777" w:rsidR="00975FA7" w:rsidRPr="00975FA7" w:rsidRDefault="00975FA7">
          <w:pPr>
            <w:pStyle w:val="13"/>
            <w:rPr>
              <w:rFonts w:asciiTheme="minorHAnsi" w:eastAsiaTheme="minorEastAsia" w:hAnsiTheme="minorHAnsi" w:cstheme="minorBidi"/>
              <w:noProof/>
              <w:sz w:val="18"/>
              <w:szCs w:val="22"/>
            </w:rPr>
          </w:pPr>
          <w:hyperlink w:anchor="_Toc471738440" w:history="1">
            <w:r w:rsidRPr="00975FA7">
              <w:rPr>
                <w:rStyle w:val="a5"/>
                <w:rFonts w:eastAsiaTheme="majorEastAsia"/>
                <w:noProof/>
                <w:sz w:val="20"/>
              </w:rPr>
              <w:t>66. Типы кредитных систем</w:t>
            </w:r>
            <w:r w:rsidRPr="00975FA7">
              <w:rPr>
                <w:noProof/>
                <w:webHidden/>
                <w:sz w:val="20"/>
              </w:rPr>
              <w:tab/>
            </w:r>
            <w:r w:rsidRPr="00975FA7">
              <w:rPr>
                <w:noProof/>
                <w:webHidden/>
                <w:sz w:val="20"/>
              </w:rPr>
              <w:fldChar w:fldCharType="begin"/>
            </w:r>
            <w:r w:rsidRPr="00975FA7">
              <w:rPr>
                <w:noProof/>
                <w:webHidden/>
                <w:sz w:val="20"/>
              </w:rPr>
              <w:instrText xml:space="preserve"> PAGEREF _Toc471738440 \h </w:instrText>
            </w:r>
            <w:r w:rsidRPr="00975FA7">
              <w:rPr>
                <w:noProof/>
                <w:webHidden/>
                <w:sz w:val="20"/>
              </w:rPr>
            </w:r>
            <w:r w:rsidRPr="00975FA7">
              <w:rPr>
                <w:noProof/>
                <w:webHidden/>
                <w:sz w:val="20"/>
              </w:rPr>
              <w:fldChar w:fldCharType="separate"/>
            </w:r>
            <w:r w:rsidRPr="00975FA7">
              <w:rPr>
                <w:noProof/>
                <w:webHidden/>
                <w:sz w:val="20"/>
              </w:rPr>
              <w:t>70</w:t>
            </w:r>
            <w:r w:rsidRPr="00975FA7">
              <w:rPr>
                <w:noProof/>
                <w:webHidden/>
                <w:sz w:val="20"/>
              </w:rPr>
              <w:fldChar w:fldCharType="end"/>
            </w:r>
          </w:hyperlink>
        </w:p>
        <w:p w14:paraId="4F259709" w14:textId="77777777" w:rsidR="00975FA7" w:rsidRPr="00975FA7" w:rsidRDefault="00975FA7">
          <w:pPr>
            <w:pStyle w:val="13"/>
            <w:rPr>
              <w:rFonts w:asciiTheme="minorHAnsi" w:eastAsiaTheme="minorEastAsia" w:hAnsiTheme="minorHAnsi" w:cstheme="minorBidi"/>
              <w:noProof/>
              <w:sz w:val="18"/>
              <w:szCs w:val="22"/>
            </w:rPr>
          </w:pPr>
          <w:hyperlink w:anchor="_Toc471738441" w:history="1">
            <w:r w:rsidRPr="00975FA7">
              <w:rPr>
                <w:rStyle w:val="a5"/>
                <w:rFonts w:eastAsiaTheme="majorEastAsia"/>
                <w:noProof/>
                <w:sz w:val="20"/>
              </w:rPr>
              <w:t>67. Межбанковские процентные ставки</w:t>
            </w:r>
            <w:r w:rsidRPr="00975FA7">
              <w:rPr>
                <w:noProof/>
                <w:webHidden/>
                <w:sz w:val="20"/>
              </w:rPr>
              <w:tab/>
            </w:r>
            <w:r w:rsidRPr="00975FA7">
              <w:rPr>
                <w:noProof/>
                <w:webHidden/>
                <w:sz w:val="20"/>
              </w:rPr>
              <w:fldChar w:fldCharType="begin"/>
            </w:r>
            <w:r w:rsidRPr="00975FA7">
              <w:rPr>
                <w:noProof/>
                <w:webHidden/>
                <w:sz w:val="20"/>
              </w:rPr>
              <w:instrText xml:space="preserve"> PAGEREF _Toc471738441 \h </w:instrText>
            </w:r>
            <w:r w:rsidRPr="00975FA7">
              <w:rPr>
                <w:noProof/>
                <w:webHidden/>
                <w:sz w:val="20"/>
              </w:rPr>
            </w:r>
            <w:r w:rsidRPr="00975FA7">
              <w:rPr>
                <w:noProof/>
                <w:webHidden/>
                <w:sz w:val="20"/>
              </w:rPr>
              <w:fldChar w:fldCharType="separate"/>
            </w:r>
            <w:r w:rsidRPr="00975FA7">
              <w:rPr>
                <w:noProof/>
                <w:webHidden/>
                <w:sz w:val="20"/>
              </w:rPr>
              <w:t>71</w:t>
            </w:r>
            <w:r w:rsidRPr="00975FA7">
              <w:rPr>
                <w:noProof/>
                <w:webHidden/>
                <w:sz w:val="20"/>
              </w:rPr>
              <w:fldChar w:fldCharType="end"/>
            </w:r>
          </w:hyperlink>
        </w:p>
        <w:p w14:paraId="7020239C" w14:textId="77777777" w:rsidR="00975FA7" w:rsidRPr="00975FA7" w:rsidRDefault="00975FA7">
          <w:pPr>
            <w:pStyle w:val="13"/>
            <w:rPr>
              <w:rFonts w:asciiTheme="minorHAnsi" w:eastAsiaTheme="minorEastAsia" w:hAnsiTheme="minorHAnsi" w:cstheme="minorBidi"/>
              <w:noProof/>
              <w:sz w:val="18"/>
              <w:szCs w:val="22"/>
            </w:rPr>
          </w:pPr>
          <w:hyperlink w:anchor="_Toc471738442" w:history="1">
            <w:r w:rsidRPr="00975FA7">
              <w:rPr>
                <w:rStyle w:val="a5"/>
                <w:rFonts w:eastAsiaTheme="majorEastAsia"/>
                <w:noProof/>
                <w:sz w:val="20"/>
              </w:rPr>
              <w:t>68. Процентная маржа банка и учет премии за риск</w:t>
            </w:r>
            <w:r w:rsidRPr="00975FA7">
              <w:rPr>
                <w:noProof/>
                <w:webHidden/>
                <w:sz w:val="20"/>
              </w:rPr>
              <w:tab/>
            </w:r>
            <w:r w:rsidRPr="00975FA7">
              <w:rPr>
                <w:noProof/>
                <w:webHidden/>
                <w:sz w:val="20"/>
              </w:rPr>
              <w:fldChar w:fldCharType="begin"/>
            </w:r>
            <w:r w:rsidRPr="00975FA7">
              <w:rPr>
                <w:noProof/>
                <w:webHidden/>
                <w:sz w:val="20"/>
              </w:rPr>
              <w:instrText xml:space="preserve"> PAGEREF _Toc471738442 \h </w:instrText>
            </w:r>
            <w:r w:rsidRPr="00975FA7">
              <w:rPr>
                <w:noProof/>
                <w:webHidden/>
                <w:sz w:val="20"/>
              </w:rPr>
            </w:r>
            <w:r w:rsidRPr="00975FA7">
              <w:rPr>
                <w:noProof/>
                <w:webHidden/>
                <w:sz w:val="20"/>
              </w:rPr>
              <w:fldChar w:fldCharType="separate"/>
            </w:r>
            <w:r w:rsidRPr="00975FA7">
              <w:rPr>
                <w:noProof/>
                <w:webHidden/>
                <w:sz w:val="20"/>
              </w:rPr>
              <w:t>72</w:t>
            </w:r>
            <w:r w:rsidRPr="00975FA7">
              <w:rPr>
                <w:noProof/>
                <w:webHidden/>
                <w:sz w:val="20"/>
              </w:rPr>
              <w:fldChar w:fldCharType="end"/>
            </w:r>
          </w:hyperlink>
        </w:p>
        <w:p w14:paraId="1C0314BB" w14:textId="77777777" w:rsidR="00975FA7" w:rsidRPr="00975FA7" w:rsidRDefault="00975FA7">
          <w:pPr>
            <w:pStyle w:val="13"/>
            <w:rPr>
              <w:rFonts w:asciiTheme="minorHAnsi" w:eastAsiaTheme="minorEastAsia" w:hAnsiTheme="minorHAnsi" w:cstheme="minorBidi"/>
              <w:noProof/>
              <w:sz w:val="18"/>
              <w:szCs w:val="22"/>
            </w:rPr>
          </w:pPr>
          <w:hyperlink w:anchor="_Toc471738443" w:history="1">
            <w:r w:rsidRPr="00975FA7">
              <w:rPr>
                <w:rStyle w:val="a5"/>
                <w:rFonts w:eastAsiaTheme="majorEastAsia"/>
                <w:noProof/>
                <w:sz w:val="20"/>
              </w:rPr>
              <w:t>69. Факторы, определяющие уровень ссудного процента</w:t>
            </w:r>
            <w:r w:rsidRPr="00975FA7">
              <w:rPr>
                <w:noProof/>
                <w:webHidden/>
                <w:sz w:val="20"/>
              </w:rPr>
              <w:tab/>
            </w:r>
            <w:r w:rsidRPr="00975FA7">
              <w:rPr>
                <w:noProof/>
                <w:webHidden/>
                <w:sz w:val="20"/>
              </w:rPr>
              <w:fldChar w:fldCharType="begin"/>
            </w:r>
            <w:r w:rsidRPr="00975FA7">
              <w:rPr>
                <w:noProof/>
                <w:webHidden/>
                <w:sz w:val="20"/>
              </w:rPr>
              <w:instrText xml:space="preserve"> PAGEREF _Toc471738443 \h </w:instrText>
            </w:r>
            <w:r w:rsidRPr="00975FA7">
              <w:rPr>
                <w:noProof/>
                <w:webHidden/>
                <w:sz w:val="20"/>
              </w:rPr>
            </w:r>
            <w:r w:rsidRPr="00975FA7">
              <w:rPr>
                <w:noProof/>
                <w:webHidden/>
                <w:sz w:val="20"/>
              </w:rPr>
              <w:fldChar w:fldCharType="separate"/>
            </w:r>
            <w:r w:rsidRPr="00975FA7">
              <w:rPr>
                <w:noProof/>
                <w:webHidden/>
                <w:sz w:val="20"/>
              </w:rPr>
              <w:t>73</w:t>
            </w:r>
            <w:r w:rsidRPr="00975FA7">
              <w:rPr>
                <w:noProof/>
                <w:webHidden/>
                <w:sz w:val="20"/>
              </w:rPr>
              <w:fldChar w:fldCharType="end"/>
            </w:r>
          </w:hyperlink>
        </w:p>
        <w:p w14:paraId="3D3F038E" w14:textId="77777777" w:rsidR="00975FA7" w:rsidRPr="00975FA7" w:rsidRDefault="00975FA7">
          <w:pPr>
            <w:pStyle w:val="13"/>
            <w:rPr>
              <w:rFonts w:asciiTheme="minorHAnsi" w:eastAsiaTheme="minorEastAsia" w:hAnsiTheme="minorHAnsi" w:cstheme="minorBidi"/>
              <w:noProof/>
              <w:sz w:val="18"/>
              <w:szCs w:val="22"/>
            </w:rPr>
          </w:pPr>
          <w:hyperlink w:anchor="_Toc471738444" w:history="1">
            <w:r w:rsidRPr="00975FA7">
              <w:rPr>
                <w:rStyle w:val="a5"/>
                <w:rFonts w:eastAsiaTheme="majorEastAsia"/>
                <w:noProof/>
                <w:sz w:val="20"/>
              </w:rPr>
              <w:t>70. Природа ссудного процента</w:t>
            </w:r>
            <w:r w:rsidRPr="00975FA7">
              <w:rPr>
                <w:noProof/>
                <w:webHidden/>
                <w:sz w:val="20"/>
              </w:rPr>
              <w:tab/>
            </w:r>
            <w:r w:rsidRPr="00975FA7">
              <w:rPr>
                <w:noProof/>
                <w:webHidden/>
                <w:sz w:val="20"/>
              </w:rPr>
              <w:fldChar w:fldCharType="begin"/>
            </w:r>
            <w:r w:rsidRPr="00975FA7">
              <w:rPr>
                <w:noProof/>
                <w:webHidden/>
                <w:sz w:val="20"/>
              </w:rPr>
              <w:instrText xml:space="preserve"> PAGEREF _Toc471738444 \h </w:instrText>
            </w:r>
            <w:r w:rsidRPr="00975FA7">
              <w:rPr>
                <w:noProof/>
                <w:webHidden/>
                <w:sz w:val="20"/>
              </w:rPr>
            </w:r>
            <w:r w:rsidRPr="00975FA7">
              <w:rPr>
                <w:noProof/>
                <w:webHidden/>
                <w:sz w:val="20"/>
              </w:rPr>
              <w:fldChar w:fldCharType="separate"/>
            </w:r>
            <w:r w:rsidRPr="00975FA7">
              <w:rPr>
                <w:noProof/>
                <w:webHidden/>
                <w:sz w:val="20"/>
              </w:rPr>
              <w:t>74</w:t>
            </w:r>
            <w:r w:rsidRPr="00975FA7">
              <w:rPr>
                <w:noProof/>
                <w:webHidden/>
                <w:sz w:val="20"/>
              </w:rPr>
              <w:fldChar w:fldCharType="end"/>
            </w:r>
          </w:hyperlink>
        </w:p>
        <w:p w14:paraId="35782C36" w14:textId="77777777" w:rsidR="00975FA7" w:rsidRPr="00975FA7" w:rsidRDefault="00975FA7">
          <w:pPr>
            <w:pStyle w:val="13"/>
            <w:rPr>
              <w:rFonts w:asciiTheme="minorHAnsi" w:eastAsiaTheme="minorEastAsia" w:hAnsiTheme="minorHAnsi" w:cstheme="minorBidi"/>
              <w:noProof/>
              <w:sz w:val="18"/>
              <w:szCs w:val="22"/>
            </w:rPr>
          </w:pPr>
          <w:hyperlink w:anchor="_Toc471738445" w:history="1">
            <w:r w:rsidRPr="00975FA7">
              <w:rPr>
                <w:rStyle w:val="a5"/>
                <w:rFonts w:eastAsiaTheme="majorEastAsia"/>
                <w:noProof/>
                <w:sz w:val="20"/>
              </w:rPr>
              <w:t>71. Функции и роль ссудного процента.</w:t>
            </w:r>
            <w:r w:rsidRPr="00975FA7">
              <w:rPr>
                <w:noProof/>
                <w:webHidden/>
                <w:sz w:val="20"/>
              </w:rPr>
              <w:tab/>
            </w:r>
            <w:r w:rsidRPr="00975FA7">
              <w:rPr>
                <w:noProof/>
                <w:webHidden/>
                <w:sz w:val="20"/>
              </w:rPr>
              <w:fldChar w:fldCharType="begin"/>
            </w:r>
            <w:r w:rsidRPr="00975FA7">
              <w:rPr>
                <w:noProof/>
                <w:webHidden/>
                <w:sz w:val="20"/>
              </w:rPr>
              <w:instrText xml:space="preserve"> PAGEREF _Toc471738445 \h </w:instrText>
            </w:r>
            <w:r w:rsidRPr="00975FA7">
              <w:rPr>
                <w:noProof/>
                <w:webHidden/>
                <w:sz w:val="20"/>
              </w:rPr>
            </w:r>
            <w:r w:rsidRPr="00975FA7">
              <w:rPr>
                <w:noProof/>
                <w:webHidden/>
                <w:sz w:val="20"/>
              </w:rPr>
              <w:fldChar w:fldCharType="separate"/>
            </w:r>
            <w:r w:rsidRPr="00975FA7">
              <w:rPr>
                <w:noProof/>
                <w:webHidden/>
                <w:sz w:val="20"/>
              </w:rPr>
              <w:t>75</w:t>
            </w:r>
            <w:r w:rsidRPr="00975FA7">
              <w:rPr>
                <w:noProof/>
                <w:webHidden/>
                <w:sz w:val="20"/>
              </w:rPr>
              <w:fldChar w:fldCharType="end"/>
            </w:r>
          </w:hyperlink>
        </w:p>
        <w:p w14:paraId="5E44F459" w14:textId="77777777" w:rsidR="00975FA7" w:rsidRPr="00975FA7" w:rsidRDefault="00975FA7">
          <w:pPr>
            <w:pStyle w:val="13"/>
            <w:rPr>
              <w:rFonts w:asciiTheme="minorHAnsi" w:eastAsiaTheme="minorEastAsia" w:hAnsiTheme="minorHAnsi" w:cstheme="minorBidi"/>
              <w:noProof/>
              <w:sz w:val="18"/>
              <w:szCs w:val="22"/>
            </w:rPr>
          </w:pPr>
          <w:hyperlink w:anchor="_Toc471738446" w:history="1">
            <w:r w:rsidRPr="00975FA7">
              <w:rPr>
                <w:rStyle w:val="a5"/>
                <w:rFonts w:eastAsiaTheme="majorEastAsia"/>
                <w:noProof/>
                <w:sz w:val="20"/>
              </w:rPr>
              <w:t>72. Роль денег и кредита в поддержании экономического равновесия</w:t>
            </w:r>
            <w:r w:rsidRPr="00975FA7">
              <w:rPr>
                <w:noProof/>
                <w:webHidden/>
                <w:sz w:val="20"/>
              </w:rPr>
              <w:tab/>
            </w:r>
            <w:r w:rsidRPr="00975FA7">
              <w:rPr>
                <w:noProof/>
                <w:webHidden/>
                <w:sz w:val="20"/>
              </w:rPr>
              <w:fldChar w:fldCharType="begin"/>
            </w:r>
            <w:r w:rsidRPr="00975FA7">
              <w:rPr>
                <w:noProof/>
                <w:webHidden/>
                <w:sz w:val="20"/>
              </w:rPr>
              <w:instrText xml:space="preserve"> PAGEREF _Toc471738446 \h </w:instrText>
            </w:r>
            <w:r w:rsidRPr="00975FA7">
              <w:rPr>
                <w:noProof/>
                <w:webHidden/>
                <w:sz w:val="20"/>
              </w:rPr>
            </w:r>
            <w:r w:rsidRPr="00975FA7">
              <w:rPr>
                <w:noProof/>
                <w:webHidden/>
                <w:sz w:val="20"/>
              </w:rPr>
              <w:fldChar w:fldCharType="separate"/>
            </w:r>
            <w:r w:rsidRPr="00975FA7">
              <w:rPr>
                <w:noProof/>
                <w:webHidden/>
                <w:sz w:val="20"/>
              </w:rPr>
              <w:t>76</w:t>
            </w:r>
            <w:r w:rsidRPr="00975FA7">
              <w:rPr>
                <w:noProof/>
                <w:webHidden/>
                <w:sz w:val="20"/>
              </w:rPr>
              <w:fldChar w:fldCharType="end"/>
            </w:r>
          </w:hyperlink>
        </w:p>
        <w:p w14:paraId="165EE748" w14:textId="77777777" w:rsidR="00975FA7" w:rsidRPr="00975FA7" w:rsidRDefault="00975FA7">
          <w:pPr>
            <w:pStyle w:val="13"/>
            <w:rPr>
              <w:rFonts w:asciiTheme="minorHAnsi" w:eastAsiaTheme="minorEastAsia" w:hAnsiTheme="minorHAnsi" w:cstheme="minorBidi"/>
              <w:noProof/>
              <w:sz w:val="18"/>
              <w:szCs w:val="22"/>
            </w:rPr>
          </w:pPr>
          <w:hyperlink w:anchor="_Toc471738447" w:history="1">
            <w:r w:rsidRPr="00975FA7">
              <w:rPr>
                <w:rStyle w:val="a5"/>
                <w:rFonts w:eastAsiaTheme="majorEastAsia"/>
                <w:noProof/>
                <w:sz w:val="20"/>
              </w:rPr>
              <w:t>73. Активные операции банка.</w:t>
            </w:r>
            <w:r w:rsidRPr="00975FA7">
              <w:rPr>
                <w:noProof/>
                <w:webHidden/>
                <w:sz w:val="20"/>
              </w:rPr>
              <w:tab/>
            </w:r>
            <w:r w:rsidRPr="00975FA7">
              <w:rPr>
                <w:noProof/>
                <w:webHidden/>
                <w:sz w:val="20"/>
              </w:rPr>
              <w:fldChar w:fldCharType="begin"/>
            </w:r>
            <w:r w:rsidRPr="00975FA7">
              <w:rPr>
                <w:noProof/>
                <w:webHidden/>
                <w:sz w:val="20"/>
              </w:rPr>
              <w:instrText xml:space="preserve"> PAGEREF _Toc471738447 \h </w:instrText>
            </w:r>
            <w:r w:rsidRPr="00975FA7">
              <w:rPr>
                <w:noProof/>
                <w:webHidden/>
                <w:sz w:val="20"/>
              </w:rPr>
            </w:r>
            <w:r w:rsidRPr="00975FA7">
              <w:rPr>
                <w:noProof/>
                <w:webHidden/>
                <w:sz w:val="20"/>
              </w:rPr>
              <w:fldChar w:fldCharType="separate"/>
            </w:r>
            <w:r w:rsidRPr="00975FA7">
              <w:rPr>
                <w:noProof/>
                <w:webHidden/>
                <w:sz w:val="20"/>
              </w:rPr>
              <w:t>77</w:t>
            </w:r>
            <w:r w:rsidRPr="00975FA7">
              <w:rPr>
                <w:noProof/>
                <w:webHidden/>
                <w:sz w:val="20"/>
              </w:rPr>
              <w:fldChar w:fldCharType="end"/>
            </w:r>
          </w:hyperlink>
        </w:p>
        <w:p w14:paraId="51DB6CAD" w14:textId="77777777" w:rsidR="00975FA7" w:rsidRPr="00975FA7" w:rsidRDefault="00975FA7">
          <w:pPr>
            <w:pStyle w:val="13"/>
            <w:rPr>
              <w:rFonts w:asciiTheme="minorHAnsi" w:eastAsiaTheme="minorEastAsia" w:hAnsiTheme="minorHAnsi" w:cstheme="minorBidi"/>
              <w:noProof/>
              <w:sz w:val="18"/>
              <w:szCs w:val="22"/>
            </w:rPr>
          </w:pPr>
          <w:hyperlink w:anchor="_Toc471738448" w:history="1">
            <w:r w:rsidRPr="00975FA7">
              <w:rPr>
                <w:rStyle w:val="a5"/>
                <w:rFonts w:eastAsiaTheme="majorEastAsia"/>
                <w:noProof/>
                <w:sz w:val="20"/>
              </w:rPr>
              <w:t>74. Пассивные операции банка</w:t>
            </w:r>
            <w:r w:rsidRPr="00975FA7">
              <w:rPr>
                <w:noProof/>
                <w:webHidden/>
                <w:sz w:val="20"/>
              </w:rPr>
              <w:tab/>
            </w:r>
            <w:r w:rsidRPr="00975FA7">
              <w:rPr>
                <w:noProof/>
                <w:webHidden/>
                <w:sz w:val="20"/>
              </w:rPr>
              <w:fldChar w:fldCharType="begin"/>
            </w:r>
            <w:r w:rsidRPr="00975FA7">
              <w:rPr>
                <w:noProof/>
                <w:webHidden/>
                <w:sz w:val="20"/>
              </w:rPr>
              <w:instrText xml:space="preserve"> PAGEREF _Toc471738448 \h </w:instrText>
            </w:r>
            <w:r w:rsidRPr="00975FA7">
              <w:rPr>
                <w:noProof/>
                <w:webHidden/>
                <w:sz w:val="20"/>
              </w:rPr>
            </w:r>
            <w:r w:rsidRPr="00975FA7">
              <w:rPr>
                <w:noProof/>
                <w:webHidden/>
                <w:sz w:val="20"/>
              </w:rPr>
              <w:fldChar w:fldCharType="separate"/>
            </w:r>
            <w:r w:rsidRPr="00975FA7">
              <w:rPr>
                <w:noProof/>
                <w:webHidden/>
                <w:sz w:val="20"/>
              </w:rPr>
              <w:t>78</w:t>
            </w:r>
            <w:r w:rsidRPr="00975FA7">
              <w:rPr>
                <w:noProof/>
                <w:webHidden/>
                <w:sz w:val="20"/>
              </w:rPr>
              <w:fldChar w:fldCharType="end"/>
            </w:r>
          </w:hyperlink>
        </w:p>
        <w:p w14:paraId="69E5198A" w14:textId="77777777" w:rsidR="00975FA7" w:rsidRPr="00975FA7" w:rsidRDefault="00975FA7">
          <w:pPr>
            <w:pStyle w:val="13"/>
            <w:rPr>
              <w:rFonts w:asciiTheme="minorHAnsi" w:eastAsiaTheme="minorEastAsia" w:hAnsiTheme="minorHAnsi" w:cstheme="minorBidi"/>
              <w:noProof/>
              <w:sz w:val="18"/>
              <w:szCs w:val="22"/>
            </w:rPr>
          </w:pPr>
          <w:hyperlink w:anchor="_Toc471738449" w:history="1">
            <w:r w:rsidRPr="00975FA7">
              <w:rPr>
                <w:rStyle w:val="a5"/>
                <w:rFonts w:eastAsiaTheme="majorEastAsia"/>
                <w:noProof/>
                <w:sz w:val="20"/>
              </w:rPr>
              <w:t>75. Расчетно-кассовые операции банка</w:t>
            </w:r>
            <w:r w:rsidRPr="00975FA7">
              <w:rPr>
                <w:noProof/>
                <w:webHidden/>
                <w:sz w:val="20"/>
              </w:rPr>
              <w:tab/>
            </w:r>
            <w:r w:rsidRPr="00975FA7">
              <w:rPr>
                <w:noProof/>
                <w:webHidden/>
                <w:sz w:val="20"/>
              </w:rPr>
              <w:fldChar w:fldCharType="begin"/>
            </w:r>
            <w:r w:rsidRPr="00975FA7">
              <w:rPr>
                <w:noProof/>
                <w:webHidden/>
                <w:sz w:val="20"/>
              </w:rPr>
              <w:instrText xml:space="preserve"> PAGEREF _Toc471738449 \h </w:instrText>
            </w:r>
            <w:r w:rsidRPr="00975FA7">
              <w:rPr>
                <w:noProof/>
                <w:webHidden/>
                <w:sz w:val="20"/>
              </w:rPr>
            </w:r>
            <w:r w:rsidRPr="00975FA7">
              <w:rPr>
                <w:noProof/>
                <w:webHidden/>
                <w:sz w:val="20"/>
              </w:rPr>
              <w:fldChar w:fldCharType="separate"/>
            </w:r>
            <w:r w:rsidRPr="00975FA7">
              <w:rPr>
                <w:noProof/>
                <w:webHidden/>
                <w:sz w:val="20"/>
              </w:rPr>
              <w:t>79</w:t>
            </w:r>
            <w:r w:rsidRPr="00975FA7">
              <w:rPr>
                <w:noProof/>
                <w:webHidden/>
                <w:sz w:val="20"/>
              </w:rPr>
              <w:fldChar w:fldCharType="end"/>
            </w:r>
          </w:hyperlink>
        </w:p>
        <w:p w14:paraId="1511A42B" w14:textId="77777777" w:rsidR="00975FA7" w:rsidRPr="00975FA7" w:rsidRDefault="00975FA7">
          <w:pPr>
            <w:pStyle w:val="13"/>
            <w:rPr>
              <w:rFonts w:asciiTheme="minorHAnsi" w:eastAsiaTheme="minorEastAsia" w:hAnsiTheme="minorHAnsi" w:cstheme="minorBidi"/>
              <w:noProof/>
              <w:sz w:val="18"/>
              <w:szCs w:val="22"/>
            </w:rPr>
          </w:pPr>
          <w:hyperlink w:anchor="_Toc471738450" w:history="1">
            <w:r w:rsidRPr="00975FA7">
              <w:rPr>
                <w:rStyle w:val="a5"/>
                <w:rFonts w:eastAsiaTheme="majorEastAsia"/>
                <w:noProof/>
                <w:sz w:val="20"/>
              </w:rPr>
              <w:t>76. Депозитные операции банка</w:t>
            </w:r>
            <w:r w:rsidRPr="00975FA7">
              <w:rPr>
                <w:noProof/>
                <w:webHidden/>
                <w:sz w:val="20"/>
              </w:rPr>
              <w:tab/>
            </w:r>
            <w:r w:rsidRPr="00975FA7">
              <w:rPr>
                <w:noProof/>
                <w:webHidden/>
                <w:sz w:val="20"/>
              </w:rPr>
              <w:fldChar w:fldCharType="begin"/>
            </w:r>
            <w:r w:rsidRPr="00975FA7">
              <w:rPr>
                <w:noProof/>
                <w:webHidden/>
                <w:sz w:val="20"/>
              </w:rPr>
              <w:instrText xml:space="preserve"> PAGEREF _Toc471738450 \h </w:instrText>
            </w:r>
            <w:r w:rsidRPr="00975FA7">
              <w:rPr>
                <w:noProof/>
                <w:webHidden/>
                <w:sz w:val="20"/>
              </w:rPr>
            </w:r>
            <w:r w:rsidRPr="00975FA7">
              <w:rPr>
                <w:noProof/>
                <w:webHidden/>
                <w:sz w:val="20"/>
              </w:rPr>
              <w:fldChar w:fldCharType="separate"/>
            </w:r>
            <w:r w:rsidRPr="00975FA7">
              <w:rPr>
                <w:noProof/>
                <w:webHidden/>
                <w:sz w:val="20"/>
              </w:rPr>
              <w:t>80</w:t>
            </w:r>
            <w:r w:rsidRPr="00975FA7">
              <w:rPr>
                <w:noProof/>
                <w:webHidden/>
                <w:sz w:val="20"/>
              </w:rPr>
              <w:fldChar w:fldCharType="end"/>
            </w:r>
          </w:hyperlink>
        </w:p>
        <w:p w14:paraId="60D3C1B6" w14:textId="77777777" w:rsidR="00975FA7" w:rsidRPr="00975FA7" w:rsidRDefault="00975FA7">
          <w:pPr>
            <w:pStyle w:val="13"/>
            <w:rPr>
              <w:rFonts w:asciiTheme="minorHAnsi" w:eastAsiaTheme="minorEastAsia" w:hAnsiTheme="minorHAnsi" w:cstheme="minorBidi"/>
              <w:noProof/>
              <w:sz w:val="18"/>
              <w:szCs w:val="22"/>
            </w:rPr>
          </w:pPr>
          <w:hyperlink w:anchor="_Toc471738451" w:history="1">
            <w:r w:rsidRPr="00975FA7">
              <w:rPr>
                <w:rStyle w:val="a5"/>
                <w:rFonts w:eastAsiaTheme="majorEastAsia"/>
                <w:noProof/>
                <w:sz w:val="20"/>
              </w:rPr>
              <w:t>77. Ссудные операции банка</w:t>
            </w:r>
            <w:r w:rsidRPr="00975FA7">
              <w:rPr>
                <w:noProof/>
                <w:webHidden/>
                <w:sz w:val="20"/>
              </w:rPr>
              <w:tab/>
            </w:r>
            <w:r w:rsidRPr="00975FA7">
              <w:rPr>
                <w:noProof/>
                <w:webHidden/>
                <w:sz w:val="20"/>
              </w:rPr>
              <w:fldChar w:fldCharType="begin"/>
            </w:r>
            <w:r w:rsidRPr="00975FA7">
              <w:rPr>
                <w:noProof/>
                <w:webHidden/>
                <w:sz w:val="20"/>
              </w:rPr>
              <w:instrText xml:space="preserve"> PAGEREF _Toc471738451 \h </w:instrText>
            </w:r>
            <w:r w:rsidRPr="00975FA7">
              <w:rPr>
                <w:noProof/>
                <w:webHidden/>
                <w:sz w:val="20"/>
              </w:rPr>
            </w:r>
            <w:r w:rsidRPr="00975FA7">
              <w:rPr>
                <w:noProof/>
                <w:webHidden/>
                <w:sz w:val="20"/>
              </w:rPr>
              <w:fldChar w:fldCharType="separate"/>
            </w:r>
            <w:r w:rsidRPr="00975FA7">
              <w:rPr>
                <w:noProof/>
                <w:webHidden/>
                <w:sz w:val="20"/>
              </w:rPr>
              <w:t>81</w:t>
            </w:r>
            <w:r w:rsidRPr="00975FA7">
              <w:rPr>
                <w:noProof/>
                <w:webHidden/>
                <w:sz w:val="20"/>
              </w:rPr>
              <w:fldChar w:fldCharType="end"/>
            </w:r>
          </w:hyperlink>
        </w:p>
        <w:p w14:paraId="36BB56E2" w14:textId="77777777" w:rsidR="00975FA7" w:rsidRPr="00975FA7" w:rsidRDefault="00975FA7">
          <w:pPr>
            <w:pStyle w:val="13"/>
            <w:rPr>
              <w:rFonts w:asciiTheme="minorHAnsi" w:eastAsiaTheme="minorEastAsia" w:hAnsiTheme="minorHAnsi" w:cstheme="minorBidi"/>
              <w:noProof/>
              <w:sz w:val="18"/>
              <w:szCs w:val="22"/>
            </w:rPr>
          </w:pPr>
          <w:hyperlink w:anchor="_Toc471738452" w:history="1">
            <w:r w:rsidRPr="00975FA7">
              <w:rPr>
                <w:rStyle w:val="a5"/>
                <w:rFonts w:eastAsiaTheme="majorEastAsia"/>
                <w:noProof/>
                <w:sz w:val="20"/>
              </w:rPr>
              <w:t>78. Устойчивость и надежность банка</w:t>
            </w:r>
            <w:r w:rsidRPr="00975FA7">
              <w:rPr>
                <w:noProof/>
                <w:webHidden/>
                <w:sz w:val="20"/>
              </w:rPr>
              <w:tab/>
            </w:r>
            <w:r w:rsidRPr="00975FA7">
              <w:rPr>
                <w:noProof/>
                <w:webHidden/>
                <w:sz w:val="20"/>
              </w:rPr>
              <w:fldChar w:fldCharType="begin"/>
            </w:r>
            <w:r w:rsidRPr="00975FA7">
              <w:rPr>
                <w:noProof/>
                <w:webHidden/>
                <w:sz w:val="20"/>
              </w:rPr>
              <w:instrText xml:space="preserve"> PAGEREF _Toc471738452 \h </w:instrText>
            </w:r>
            <w:r w:rsidRPr="00975FA7">
              <w:rPr>
                <w:noProof/>
                <w:webHidden/>
                <w:sz w:val="20"/>
              </w:rPr>
            </w:r>
            <w:r w:rsidRPr="00975FA7">
              <w:rPr>
                <w:noProof/>
                <w:webHidden/>
                <w:sz w:val="20"/>
              </w:rPr>
              <w:fldChar w:fldCharType="separate"/>
            </w:r>
            <w:r w:rsidRPr="00975FA7">
              <w:rPr>
                <w:noProof/>
                <w:webHidden/>
                <w:sz w:val="20"/>
              </w:rPr>
              <w:t>82</w:t>
            </w:r>
            <w:r w:rsidRPr="00975FA7">
              <w:rPr>
                <w:noProof/>
                <w:webHidden/>
                <w:sz w:val="20"/>
              </w:rPr>
              <w:fldChar w:fldCharType="end"/>
            </w:r>
          </w:hyperlink>
        </w:p>
        <w:p w14:paraId="4C00E7EE" w14:textId="77777777" w:rsidR="00975FA7" w:rsidRPr="00975FA7" w:rsidRDefault="00975FA7">
          <w:pPr>
            <w:pStyle w:val="13"/>
            <w:rPr>
              <w:rFonts w:asciiTheme="minorHAnsi" w:eastAsiaTheme="minorEastAsia" w:hAnsiTheme="minorHAnsi" w:cstheme="minorBidi"/>
              <w:noProof/>
              <w:sz w:val="18"/>
              <w:szCs w:val="22"/>
            </w:rPr>
          </w:pPr>
          <w:hyperlink w:anchor="_Toc471738453" w:history="1">
            <w:r w:rsidRPr="00975FA7">
              <w:rPr>
                <w:rStyle w:val="a5"/>
                <w:rFonts w:eastAsiaTheme="majorEastAsia"/>
                <w:noProof/>
                <w:sz w:val="20"/>
              </w:rPr>
              <w:t>79. Функции и роль банка</w:t>
            </w:r>
            <w:r w:rsidRPr="00975FA7">
              <w:rPr>
                <w:noProof/>
                <w:webHidden/>
                <w:sz w:val="20"/>
              </w:rPr>
              <w:tab/>
            </w:r>
            <w:r w:rsidRPr="00975FA7">
              <w:rPr>
                <w:noProof/>
                <w:webHidden/>
                <w:sz w:val="20"/>
              </w:rPr>
              <w:fldChar w:fldCharType="begin"/>
            </w:r>
            <w:r w:rsidRPr="00975FA7">
              <w:rPr>
                <w:noProof/>
                <w:webHidden/>
                <w:sz w:val="20"/>
              </w:rPr>
              <w:instrText xml:space="preserve"> PAGEREF _Toc471738453 \h </w:instrText>
            </w:r>
            <w:r w:rsidRPr="00975FA7">
              <w:rPr>
                <w:noProof/>
                <w:webHidden/>
                <w:sz w:val="20"/>
              </w:rPr>
            </w:r>
            <w:r w:rsidRPr="00975FA7">
              <w:rPr>
                <w:noProof/>
                <w:webHidden/>
                <w:sz w:val="20"/>
              </w:rPr>
              <w:fldChar w:fldCharType="separate"/>
            </w:r>
            <w:r w:rsidRPr="00975FA7">
              <w:rPr>
                <w:noProof/>
                <w:webHidden/>
                <w:sz w:val="20"/>
              </w:rPr>
              <w:t>83</w:t>
            </w:r>
            <w:r w:rsidRPr="00975FA7">
              <w:rPr>
                <w:noProof/>
                <w:webHidden/>
                <w:sz w:val="20"/>
              </w:rPr>
              <w:fldChar w:fldCharType="end"/>
            </w:r>
          </w:hyperlink>
        </w:p>
        <w:p w14:paraId="59CE6868" w14:textId="77777777" w:rsidR="00975FA7" w:rsidRPr="00975FA7" w:rsidRDefault="00975FA7">
          <w:pPr>
            <w:pStyle w:val="13"/>
            <w:rPr>
              <w:rFonts w:asciiTheme="minorHAnsi" w:eastAsiaTheme="minorEastAsia" w:hAnsiTheme="minorHAnsi" w:cstheme="minorBidi"/>
              <w:noProof/>
              <w:sz w:val="18"/>
              <w:szCs w:val="22"/>
            </w:rPr>
          </w:pPr>
          <w:hyperlink w:anchor="_Toc471738454" w:history="1">
            <w:r w:rsidRPr="00975FA7">
              <w:rPr>
                <w:rStyle w:val="a5"/>
                <w:rFonts w:eastAsiaTheme="majorEastAsia"/>
                <w:noProof/>
                <w:sz w:val="20"/>
              </w:rPr>
              <w:t>80. Ресурсы банка</w:t>
            </w:r>
            <w:r w:rsidRPr="00975FA7">
              <w:rPr>
                <w:noProof/>
                <w:webHidden/>
                <w:sz w:val="20"/>
              </w:rPr>
              <w:tab/>
            </w:r>
            <w:r w:rsidRPr="00975FA7">
              <w:rPr>
                <w:noProof/>
                <w:webHidden/>
                <w:sz w:val="20"/>
              </w:rPr>
              <w:fldChar w:fldCharType="begin"/>
            </w:r>
            <w:r w:rsidRPr="00975FA7">
              <w:rPr>
                <w:noProof/>
                <w:webHidden/>
                <w:sz w:val="20"/>
              </w:rPr>
              <w:instrText xml:space="preserve"> PAGEREF _Toc471738454 \h </w:instrText>
            </w:r>
            <w:r w:rsidRPr="00975FA7">
              <w:rPr>
                <w:noProof/>
                <w:webHidden/>
                <w:sz w:val="20"/>
              </w:rPr>
            </w:r>
            <w:r w:rsidRPr="00975FA7">
              <w:rPr>
                <w:noProof/>
                <w:webHidden/>
                <w:sz w:val="20"/>
              </w:rPr>
              <w:fldChar w:fldCharType="separate"/>
            </w:r>
            <w:r w:rsidRPr="00975FA7">
              <w:rPr>
                <w:noProof/>
                <w:webHidden/>
                <w:sz w:val="20"/>
              </w:rPr>
              <w:t>84</w:t>
            </w:r>
            <w:r w:rsidRPr="00975FA7">
              <w:rPr>
                <w:noProof/>
                <w:webHidden/>
                <w:sz w:val="20"/>
              </w:rPr>
              <w:fldChar w:fldCharType="end"/>
            </w:r>
          </w:hyperlink>
        </w:p>
        <w:p w14:paraId="5E883A8A" w14:textId="77777777" w:rsidR="00975FA7" w:rsidRPr="00975FA7" w:rsidRDefault="00975FA7">
          <w:pPr>
            <w:pStyle w:val="13"/>
            <w:rPr>
              <w:rFonts w:asciiTheme="minorHAnsi" w:eastAsiaTheme="minorEastAsia" w:hAnsiTheme="minorHAnsi" w:cstheme="minorBidi"/>
              <w:noProof/>
              <w:sz w:val="18"/>
              <w:szCs w:val="22"/>
            </w:rPr>
          </w:pPr>
          <w:hyperlink w:anchor="_Toc471738455" w:history="1">
            <w:r w:rsidRPr="00975FA7">
              <w:rPr>
                <w:rStyle w:val="a5"/>
                <w:rFonts w:eastAsiaTheme="majorEastAsia"/>
                <w:noProof/>
                <w:sz w:val="20"/>
              </w:rPr>
              <w:t>81. Особенности коммерческого банка как субъекта экономики</w:t>
            </w:r>
            <w:r w:rsidRPr="00975FA7">
              <w:rPr>
                <w:noProof/>
                <w:webHidden/>
                <w:sz w:val="20"/>
              </w:rPr>
              <w:tab/>
            </w:r>
            <w:r w:rsidRPr="00975FA7">
              <w:rPr>
                <w:noProof/>
                <w:webHidden/>
                <w:sz w:val="20"/>
              </w:rPr>
              <w:fldChar w:fldCharType="begin"/>
            </w:r>
            <w:r w:rsidRPr="00975FA7">
              <w:rPr>
                <w:noProof/>
                <w:webHidden/>
                <w:sz w:val="20"/>
              </w:rPr>
              <w:instrText xml:space="preserve"> PAGEREF _Toc471738455 \h </w:instrText>
            </w:r>
            <w:r w:rsidRPr="00975FA7">
              <w:rPr>
                <w:noProof/>
                <w:webHidden/>
                <w:sz w:val="20"/>
              </w:rPr>
            </w:r>
            <w:r w:rsidRPr="00975FA7">
              <w:rPr>
                <w:noProof/>
                <w:webHidden/>
                <w:sz w:val="20"/>
              </w:rPr>
              <w:fldChar w:fldCharType="separate"/>
            </w:r>
            <w:r w:rsidRPr="00975FA7">
              <w:rPr>
                <w:noProof/>
                <w:webHidden/>
                <w:sz w:val="20"/>
              </w:rPr>
              <w:t>85</w:t>
            </w:r>
            <w:r w:rsidRPr="00975FA7">
              <w:rPr>
                <w:noProof/>
                <w:webHidden/>
                <w:sz w:val="20"/>
              </w:rPr>
              <w:fldChar w:fldCharType="end"/>
            </w:r>
          </w:hyperlink>
        </w:p>
        <w:p w14:paraId="2B3ABB64" w14:textId="77777777" w:rsidR="00975FA7" w:rsidRPr="00975FA7" w:rsidRDefault="00975FA7">
          <w:pPr>
            <w:pStyle w:val="13"/>
            <w:rPr>
              <w:rFonts w:asciiTheme="minorHAnsi" w:eastAsiaTheme="minorEastAsia" w:hAnsiTheme="minorHAnsi" w:cstheme="minorBidi"/>
              <w:noProof/>
              <w:sz w:val="18"/>
              <w:szCs w:val="22"/>
            </w:rPr>
          </w:pPr>
          <w:hyperlink w:anchor="_Toc471738456" w:history="1">
            <w:r w:rsidRPr="00975FA7">
              <w:rPr>
                <w:rStyle w:val="a5"/>
                <w:rFonts w:eastAsiaTheme="majorEastAsia"/>
                <w:noProof/>
                <w:sz w:val="20"/>
              </w:rPr>
              <w:t>82. Виды банков, их классификации</w:t>
            </w:r>
            <w:r w:rsidRPr="00975FA7">
              <w:rPr>
                <w:noProof/>
                <w:webHidden/>
                <w:sz w:val="20"/>
              </w:rPr>
              <w:tab/>
            </w:r>
            <w:r w:rsidRPr="00975FA7">
              <w:rPr>
                <w:noProof/>
                <w:webHidden/>
                <w:sz w:val="20"/>
              </w:rPr>
              <w:fldChar w:fldCharType="begin"/>
            </w:r>
            <w:r w:rsidRPr="00975FA7">
              <w:rPr>
                <w:noProof/>
                <w:webHidden/>
                <w:sz w:val="20"/>
              </w:rPr>
              <w:instrText xml:space="preserve"> PAGEREF _Toc471738456 \h </w:instrText>
            </w:r>
            <w:r w:rsidRPr="00975FA7">
              <w:rPr>
                <w:noProof/>
                <w:webHidden/>
                <w:sz w:val="20"/>
              </w:rPr>
            </w:r>
            <w:r w:rsidRPr="00975FA7">
              <w:rPr>
                <w:noProof/>
                <w:webHidden/>
                <w:sz w:val="20"/>
              </w:rPr>
              <w:fldChar w:fldCharType="separate"/>
            </w:r>
            <w:r w:rsidRPr="00975FA7">
              <w:rPr>
                <w:noProof/>
                <w:webHidden/>
                <w:sz w:val="20"/>
              </w:rPr>
              <w:t>86</w:t>
            </w:r>
            <w:r w:rsidRPr="00975FA7">
              <w:rPr>
                <w:noProof/>
                <w:webHidden/>
                <w:sz w:val="20"/>
              </w:rPr>
              <w:fldChar w:fldCharType="end"/>
            </w:r>
          </w:hyperlink>
        </w:p>
        <w:p w14:paraId="0733BD74" w14:textId="77777777" w:rsidR="00975FA7" w:rsidRPr="00975FA7" w:rsidRDefault="00975FA7">
          <w:pPr>
            <w:pStyle w:val="13"/>
            <w:rPr>
              <w:rFonts w:asciiTheme="minorHAnsi" w:eastAsiaTheme="minorEastAsia" w:hAnsiTheme="minorHAnsi" w:cstheme="minorBidi"/>
              <w:noProof/>
              <w:sz w:val="18"/>
              <w:szCs w:val="22"/>
            </w:rPr>
          </w:pPr>
          <w:hyperlink w:anchor="_Toc471738457" w:history="1">
            <w:r w:rsidRPr="00975FA7">
              <w:rPr>
                <w:rStyle w:val="a5"/>
                <w:rFonts w:eastAsiaTheme="majorEastAsia"/>
                <w:noProof/>
                <w:sz w:val="20"/>
              </w:rPr>
              <w:t>83. Капитал банка и его функции</w:t>
            </w:r>
            <w:r w:rsidRPr="00975FA7">
              <w:rPr>
                <w:noProof/>
                <w:webHidden/>
                <w:sz w:val="20"/>
              </w:rPr>
              <w:tab/>
            </w:r>
            <w:r w:rsidRPr="00975FA7">
              <w:rPr>
                <w:noProof/>
                <w:webHidden/>
                <w:sz w:val="20"/>
              </w:rPr>
              <w:fldChar w:fldCharType="begin"/>
            </w:r>
            <w:r w:rsidRPr="00975FA7">
              <w:rPr>
                <w:noProof/>
                <w:webHidden/>
                <w:sz w:val="20"/>
              </w:rPr>
              <w:instrText xml:space="preserve"> PAGEREF _Toc471738457 \h </w:instrText>
            </w:r>
            <w:r w:rsidRPr="00975FA7">
              <w:rPr>
                <w:noProof/>
                <w:webHidden/>
                <w:sz w:val="20"/>
              </w:rPr>
            </w:r>
            <w:r w:rsidRPr="00975FA7">
              <w:rPr>
                <w:noProof/>
                <w:webHidden/>
                <w:sz w:val="20"/>
              </w:rPr>
              <w:fldChar w:fldCharType="separate"/>
            </w:r>
            <w:r w:rsidRPr="00975FA7">
              <w:rPr>
                <w:noProof/>
                <w:webHidden/>
                <w:sz w:val="20"/>
              </w:rPr>
              <w:t>87</w:t>
            </w:r>
            <w:r w:rsidRPr="00975FA7">
              <w:rPr>
                <w:noProof/>
                <w:webHidden/>
                <w:sz w:val="20"/>
              </w:rPr>
              <w:fldChar w:fldCharType="end"/>
            </w:r>
          </w:hyperlink>
        </w:p>
        <w:p w14:paraId="66F7C19D" w14:textId="77777777" w:rsidR="00975FA7" w:rsidRPr="00975FA7" w:rsidRDefault="00975FA7">
          <w:pPr>
            <w:pStyle w:val="13"/>
            <w:rPr>
              <w:rFonts w:asciiTheme="minorHAnsi" w:eastAsiaTheme="minorEastAsia" w:hAnsiTheme="minorHAnsi" w:cstheme="minorBidi"/>
              <w:noProof/>
              <w:sz w:val="18"/>
              <w:szCs w:val="22"/>
            </w:rPr>
          </w:pPr>
          <w:hyperlink w:anchor="_Toc471738458" w:history="1">
            <w:r w:rsidRPr="00975FA7">
              <w:rPr>
                <w:rStyle w:val="a5"/>
                <w:rFonts w:eastAsiaTheme="majorEastAsia"/>
                <w:noProof/>
                <w:sz w:val="20"/>
              </w:rPr>
              <w:t>84. Сущность банка и его характеристика</w:t>
            </w:r>
            <w:r w:rsidRPr="00975FA7">
              <w:rPr>
                <w:noProof/>
                <w:webHidden/>
                <w:sz w:val="20"/>
              </w:rPr>
              <w:tab/>
            </w:r>
            <w:r w:rsidRPr="00975FA7">
              <w:rPr>
                <w:noProof/>
                <w:webHidden/>
                <w:sz w:val="20"/>
              </w:rPr>
              <w:fldChar w:fldCharType="begin"/>
            </w:r>
            <w:r w:rsidRPr="00975FA7">
              <w:rPr>
                <w:noProof/>
                <w:webHidden/>
                <w:sz w:val="20"/>
              </w:rPr>
              <w:instrText xml:space="preserve"> PAGEREF _Toc471738458 \h </w:instrText>
            </w:r>
            <w:r w:rsidRPr="00975FA7">
              <w:rPr>
                <w:noProof/>
                <w:webHidden/>
                <w:sz w:val="20"/>
              </w:rPr>
            </w:r>
            <w:r w:rsidRPr="00975FA7">
              <w:rPr>
                <w:noProof/>
                <w:webHidden/>
                <w:sz w:val="20"/>
              </w:rPr>
              <w:fldChar w:fldCharType="separate"/>
            </w:r>
            <w:r w:rsidRPr="00975FA7">
              <w:rPr>
                <w:noProof/>
                <w:webHidden/>
                <w:sz w:val="20"/>
              </w:rPr>
              <w:t>88</w:t>
            </w:r>
            <w:r w:rsidRPr="00975FA7">
              <w:rPr>
                <w:noProof/>
                <w:webHidden/>
                <w:sz w:val="20"/>
              </w:rPr>
              <w:fldChar w:fldCharType="end"/>
            </w:r>
          </w:hyperlink>
        </w:p>
        <w:p w14:paraId="49CB7FE6" w14:textId="77777777" w:rsidR="00975FA7" w:rsidRPr="00975FA7" w:rsidRDefault="00975FA7">
          <w:pPr>
            <w:pStyle w:val="13"/>
            <w:rPr>
              <w:rFonts w:asciiTheme="minorHAnsi" w:eastAsiaTheme="minorEastAsia" w:hAnsiTheme="minorHAnsi" w:cstheme="minorBidi"/>
              <w:noProof/>
              <w:sz w:val="18"/>
              <w:szCs w:val="22"/>
            </w:rPr>
          </w:pPr>
          <w:hyperlink w:anchor="_Toc471738459" w:history="1">
            <w:r w:rsidRPr="00975FA7">
              <w:rPr>
                <w:rStyle w:val="a5"/>
                <w:rFonts w:eastAsiaTheme="majorEastAsia"/>
                <w:noProof/>
                <w:sz w:val="20"/>
              </w:rPr>
              <w:t>85. Стратегия развития банка</w:t>
            </w:r>
            <w:r w:rsidRPr="00975FA7">
              <w:rPr>
                <w:noProof/>
                <w:webHidden/>
                <w:sz w:val="20"/>
              </w:rPr>
              <w:tab/>
            </w:r>
            <w:r w:rsidRPr="00975FA7">
              <w:rPr>
                <w:noProof/>
                <w:webHidden/>
                <w:sz w:val="20"/>
              </w:rPr>
              <w:fldChar w:fldCharType="begin"/>
            </w:r>
            <w:r w:rsidRPr="00975FA7">
              <w:rPr>
                <w:noProof/>
                <w:webHidden/>
                <w:sz w:val="20"/>
              </w:rPr>
              <w:instrText xml:space="preserve"> PAGEREF _Toc471738459 \h </w:instrText>
            </w:r>
            <w:r w:rsidRPr="00975FA7">
              <w:rPr>
                <w:noProof/>
                <w:webHidden/>
                <w:sz w:val="20"/>
              </w:rPr>
            </w:r>
            <w:r w:rsidRPr="00975FA7">
              <w:rPr>
                <w:noProof/>
                <w:webHidden/>
                <w:sz w:val="20"/>
              </w:rPr>
              <w:fldChar w:fldCharType="separate"/>
            </w:r>
            <w:r w:rsidRPr="00975FA7">
              <w:rPr>
                <w:noProof/>
                <w:webHidden/>
                <w:sz w:val="20"/>
              </w:rPr>
              <w:t>89</w:t>
            </w:r>
            <w:r w:rsidRPr="00975FA7">
              <w:rPr>
                <w:noProof/>
                <w:webHidden/>
                <w:sz w:val="20"/>
              </w:rPr>
              <w:fldChar w:fldCharType="end"/>
            </w:r>
          </w:hyperlink>
        </w:p>
        <w:p w14:paraId="1EF6688F" w14:textId="77777777" w:rsidR="00975FA7" w:rsidRPr="00975FA7" w:rsidRDefault="00975FA7">
          <w:pPr>
            <w:pStyle w:val="13"/>
            <w:rPr>
              <w:rFonts w:asciiTheme="minorHAnsi" w:eastAsiaTheme="minorEastAsia" w:hAnsiTheme="minorHAnsi" w:cstheme="minorBidi"/>
              <w:noProof/>
              <w:sz w:val="18"/>
              <w:szCs w:val="22"/>
            </w:rPr>
          </w:pPr>
          <w:hyperlink w:anchor="_Toc471738460" w:history="1">
            <w:r w:rsidRPr="00975FA7">
              <w:rPr>
                <w:rStyle w:val="a5"/>
                <w:rFonts w:eastAsiaTheme="majorEastAsia"/>
                <w:noProof/>
                <w:sz w:val="20"/>
              </w:rPr>
              <w:t>86. Характеристика взаимоотношений банка с клиентом</w:t>
            </w:r>
            <w:r w:rsidRPr="00975FA7">
              <w:rPr>
                <w:noProof/>
                <w:webHidden/>
                <w:sz w:val="20"/>
              </w:rPr>
              <w:tab/>
            </w:r>
            <w:r w:rsidRPr="00975FA7">
              <w:rPr>
                <w:noProof/>
                <w:webHidden/>
                <w:sz w:val="20"/>
              </w:rPr>
              <w:fldChar w:fldCharType="begin"/>
            </w:r>
            <w:r w:rsidRPr="00975FA7">
              <w:rPr>
                <w:noProof/>
                <w:webHidden/>
                <w:sz w:val="20"/>
              </w:rPr>
              <w:instrText xml:space="preserve"> PAGEREF _Toc471738460 \h </w:instrText>
            </w:r>
            <w:r w:rsidRPr="00975FA7">
              <w:rPr>
                <w:noProof/>
                <w:webHidden/>
                <w:sz w:val="20"/>
              </w:rPr>
            </w:r>
            <w:r w:rsidRPr="00975FA7">
              <w:rPr>
                <w:noProof/>
                <w:webHidden/>
                <w:sz w:val="20"/>
              </w:rPr>
              <w:fldChar w:fldCharType="separate"/>
            </w:r>
            <w:r w:rsidRPr="00975FA7">
              <w:rPr>
                <w:noProof/>
                <w:webHidden/>
                <w:sz w:val="20"/>
              </w:rPr>
              <w:t>90</w:t>
            </w:r>
            <w:r w:rsidRPr="00975FA7">
              <w:rPr>
                <w:noProof/>
                <w:webHidden/>
                <w:sz w:val="20"/>
              </w:rPr>
              <w:fldChar w:fldCharType="end"/>
            </w:r>
          </w:hyperlink>
        </w:p>
        <w:p w14:paraId="6E15ECCB" w14:textId="77777777" w:rsidR="00975FA7" w:rsidRPr="00975FA7" w:rsidRDefault="00975FA7">
          <w:pPr>
            <w:pStyle w:val="13"/>
            <w:rPr>
              <w:rFonts w:asciiTheme="minorHAnsi" w:eastAsiaTheme="minorEastAsia" w:hAnsiTheme="minorHAnsi" w:cstheme="minorBidi"/>
              <w:noProof/>
              <w:sz w:val="18"/>
              <w:szCs w:val="22"/>
            </w:rPr>
          </w:pPr>
          <w:hyperlink w:anchor="_Toc471738461" w:history="1">
            <w:r w:rsidRPr="00975FA7">
              <w:rPr>
                <w:rStyle w:val="a5"/>
                <w:rFonts w:eastAsiaTheme="majorEastAsia"/>
                <w:noProof/>
                <w:sz w:val="20"/>
              </w:rPr>
              <w:t>87. Принципы банковской деятельности</w:t>
            </w:r>
            <w:r w:rsidRPr="00975FA7">
              <w:rPr>
                <w:noProof/>
                <w:webHidden/>
                <w:sz w:val="20"/>
              </w:rPr>
              <w:tab/>
            </w:r>
            <w:r w:rsidRPr="00975FA7">
              <w:rPr>
                <w:noProof/>
                <w:webHidden/>
                <w:sz w:val="20"/>
              </w:rPr>
              <w:fldChar w:fldCharType="begin"/>
            </w:r>
            <w:r w:rsidRPr="00975FA7">
              <w:rPr>
                <w:noProof/>
                <w:webHidden/>
                <w:sz w:val="20"/>
              </w:rPr>
              <w:instrText xml:space="preserve"> PAGEREF _Toc471738461 \h </w:instrText>
            </w:r>
            <w:r w:rsidRPr="00975FA7">
              <w:rPr>
                <w:noProof/>
                <w:webHidden/>
                <w:sz w:val="20"/>
              </w:rPr>
            </w:r>
            <w:r w:rsidRPr="00975FA7">
              <w:rPr>
                <w:noProof/>
                <w:webHidden/>
                <w:sz w:val="20"/>
              </w:rPr>
              <w:fldChar w:fldCharType="separate"/>
            </w:r>
            <w:r w:rsidRPr="00975FA7">
              <w:rPr>
                <w:noProof/>
                <w:webHidden/>
                <w:sz w:val="20"/>
              </w:rPr>
              <w:t>91</w:t>
            </w:r>
            <w:r w:rsidRPr="00975FA7">
              <w:rPr>
                <w:noProof/>
                <w:webHidden/>
                <w:sz w:val="20"/>
              </w:rPr>
              <w:fldChar w:fldCharType="end"/>
            </w:r>
          </w:hyperlink>
        </w:p>
        <w:p w14:paraId="5A2A2673" w14:textId="77777777" w:rsidR="00975FA7" w:rsidRPr="00975FA7" w:rsidRDefault="00975FA7">
          <w:pPr>
            <w:pStyle w:val="13"/>
            <w:rPr>
              <w:rFonts w:asciiTheme="minorHAnsi" w:eastAsiaTheme="minorEastAsia" w:hAnsiTheme="minorHAnsi" w:cstheme="minorBidi"/>
              <w:noProof/>
              <w:sz w:val="18"/>
              <w:szCs w:val="22"/>
            </w:rPr>
          </w:pPr>
          <w:hyperlink w:anchor="_Toc471738462" w:history="1">
            <w:r w:rsidRPr="00975FA7">
              <w:rPr>
                <w:rStyle w:val="a5"/>
                <w:rFonts w:eastAsiaTheme="majorEastAsia"/>
                <w:noProof/>
                <w:sz w:val="20"/>
              </w:rPr>
              <w:t>88. Ликвидность банка и ликвидность баланса банка</w:t>
            </w:r>
            <w:r w:rsidRPr="00975FA7">
              <w:rPr>
                <w:noProof/>
                <w:webHidden/>
                <w:sz w:val="20"/>
              </w:rPr>
              <w:tab/>
            </w:r>
            <w:r w:rsidRPr="00975FA7">
              <w:rPr>
                <w:noProof/>
                <w:webHidden/>
                <w:sz w:val="20"/>
              </w:rPr>
              <w:fldChar w:fldCharType="begin"/>
            </w:r>
            <w:r w:rsidRPr="00975FA7">
              <w:rPr>
                <w:noProof/>
                <w:webHidden/>
                <w:sz w:val="20"/>
              </w:rPr>
              <w:instrText xml:space="preserve"> PAGEREF _Toc471738462 \h </w:instrText>
            </w:r>
            <w:r w:rsidRPr="00975FA7">
              <w:rPr>
                <w:noProof/>
                <w:webHidden/>
                <w:sz w:val="20"/>
              </w:rPr>
            </w:r>
            <w:r w:rsidRPr="00975FA7">
              <w:rPr>
                <w:noProof/>
                <w:webHidden/>
                <w:sz w:val="20"/>
              </w:rPr>
              <w:fldChar w:fldCharType="separate"/>
            </w:r>
            <w:r w:rsidRPr="00975FA7">
              <w:rPr>
                <w:noProof/>
                <w:webHidden/>
                <w:sz w:val="20"/>
              </w:rPr>
              <w:t>92</w:t>
            </w:r>
            <w:r w:rsidRPr="00975FA7">
              <w:rPr>
                <w:noProof/>
                <w:webHidden/>
                <w:sz w:val="20"/>
              </w:rPr>
              <w:fldChar w:fldCharType="end"/>
            </w:r>
          </w:hyperlink>
        </w:p>
        <w:p w14:paraId="1E11E99D" w14:textId="77777777" w:rsidR="00975FA7" w:rsidRPr="00975FA7" w:rsidRDefault="00975FA7">
          <w:pPr>
            <w:pStyle w:val="13"/>
            <w:rPr>
              <w:rFonts w:asciiTheme="minorHAnsi" w:eastAsiaTheme="minorEastAsia" w:hAnsiTheme="minorHAnsi" w:cstheme="minorBidi"/>
              <w:noProof/>
              <w:sz w:val="18"/>
              <w:szCs w:val="22"/>
            </w:rPr>
          </w:pPr>
          <w:hyperlink w:anchor="_Toc471738463" w:history="1">
            <w:r w:rsidRPr="00975FA7">
              <w:rPr>
                <w:rStyle w:val="a5"/>
                <w:rFonts w:eastAsiaTheme="majorEastAsia"/>
                <w:noProof/>
                <w:sz w:val="20"/>
              </w:rPr>
              <w:t>89. Факторинг и его краткая характеристика.</w:t>
            </w:r>
            <w:r w:rsidRPr="00975FA7">
              <w:rPr>
                <w:noProof/>
                <w:webHidden/>
                <w:sz w:val="20"/>
              </w:rPr>
              <w:tab/>
            </w:r>
            <w:r w:rsidRPr="00975FA7">
              <w:rPr>
                <w:noProof/>
                <w:webHidden/>
                <w:sz w:val="20"/>
              </w:rPr>
              <w:fldChar w:fldCharType="begin"/>
            </w:r>
            <w:r w:rsidRPr="00975FA7">
              <w:rPr>
                <w:noProof/>
                <w:webHidden/>
                <w:sz w:val="20"/>
              </w:rPr>
              <w:instrText xml:space="preserve"> PAGEREF _Toc471738463 \h </w:instrText>
            </w:r>
            <w:r w:rsidRPr="00975FA7">
              <w:rPr>
                <w:noProof/>
                <w:webHidden/>
                <w:sz w:val="20"/>
              </w:rPr>
            </w:r>
            <w:r w:rsidRPr="00975FA7">
              <w:rPr>
                <w:noProof/>
                <w:webHidden/>
                <w:sz w:val="20"/>
              </w:rPr>
              <w:fldChar w:fldCharType="separate"/>
            </w:r>
            <w:r w:rsidRPr="00975FA7">
              <w:rPr>
                <w:noProof/>
                <w:webHidden/>
                <w:sz w:val="20"/>
              </w:rPr>
              <w:t>93</w:t>
            </w:r>
            <w:r w:rsidRPr="00975FA7">
              <w:rPr>
                <w:noProof/>
                <w:webHidden/>
                <w:sz w:val="20"/>
              </w:rPr>
              <w:fldChar w:fldCharType="end"/>
            </w:r>
          </w:hyperlink>
        </w:p>
        <w:p w14:paraId="303BEBBA" w14:textId="77777777" w:rsidR="00975FA7" w:rsidRPr="00975FA7" w:rsidRDefault="00975FA7">
          <w:pPr>
            <w:pStyle w:val="13"/>
            <w:rPr>
              <w:rFonts w:asciiTheme="minorHAnsi" w:eastAsiaTheme="minorEastAsia" w:hAnsiTheme="minorHAnsi" w:cstheme="minorBidi"/>
              <w:noProof/>
              <w:sz w:val="18"/>
              <w:szCs w:val="22"/>
            </w:rPr>
          </w:pPr>
          <w:hyperlink w:anchor="_Toc471738464" w:history="1">
            <w:r w:rsidRPr="00975FA7">
              <w:rPr>
                <w:rStyle w:val="a5"/>
                <w:rFonts w:eastAsiaTheme="majorEastAsia"/>
                <w:noProof/>
                <w:sz w:val="20"/>
              </w:rPr>
              <w:t>90. Структура банка и его элементы</w:t>
            </w:r>
            <w:r w:rsidRPr="00975FA7">
              <w:rPr>
                <w:noProof/>
                <w:webHidden/>
                <w:sz w:val="20"/>
              </w:rPr>
              <w:tab/>
            </w:r>
            <w:r w:rsidRPr="00975FA7">
              <w:rPr>
                <w:noProof/>
                <w:webHidden/>
                <w:sz w:val="20"/>
              </w:rPr>
              <w:fldChar w:fldCharType="begin"/>
            </w:r>
            <w:r w:rsidRPr="00975FA7">
              <w:rPr>
                <w:noProof/>
                <w:webHidden/>
                <w:sz w:val="20"/>
              </w:rPr>
              <w:instrText xml:space="preserve"> PAGEREF _Toc471738464 \h </w:instrText>
            </w:r>
            <w:r w:rsidRPr="00975FA7">
              <w:rPr>
                <w:noProof/>
                <w:webHidden/>
                <w:sz w:val="20"/>
              </w:rPr>
            </w:r>
            <w:r w:rsidRPr="00975FA7">
              <w:rPr>
                <w:noProof/>
                <w:webHidden/>
                <w:sz w:val="20"/>
              </w:rPr>
              <w:fldChar w:fldCharType="separate"/>
            </w:r>
            <w:r w:rsidRPr="00975FA7">
              <w:rPr>
                <w:noProof/>
                <w:webHidden/>
                <w:sz w:val="20"/>
              </w:rPr>
              <w:t>94</w:t>
            </w:r>
            <w:r w:rsidRPr="00975FA7">
              <w:rPr>
                <w:noProof/>
                <w:webHidden/>
                <w:sz w:val="20"/>
              </w:rPr>
              <w:fldChar w:fldCharType="end"/>
            </w:r>
          </w:hyperlink>
        </w:p>
        <w:p w14:paraId="05CF012F" w14:textId="77777777" w:rsidR="00975FA7" w:rsidRPr="00975FA7" w:rsidRDefault="00975FA7">
          <w:pPr>
            <w:pStyle w:val="13"/>
            <w:rPr>
              <w:rFonts w:asciiTheme="minorHAnsi" w:eastAsiaTheme="minorEastAsia" w:hAnsiTheme="minorHAnsi" w:cstheme="minorBidi"/>
              <w:noProof/>
              <w:sz w:val="18"/>
              <w:szCs w:val="22"/>
            </w:rPr>
          </w:pPr>
          <w:hyperlink w:anchor="_Toc471738465" w:history="1">
            <w:r w:rsidRPr="00975FA7">
              <w:rPr>
                <w:rStyle w:val="a5"/>
                <w:rFonts w:eastAsiaTheme="majorEastAsia"/>
                <w:noProof/>
                <w:sz w:val="20"/>
              </w:rPr>
              <w:t>91. Границы кредита и их классификации.</w:t>
            </w:r>
            <w:r w:rsidRPr="00975FA7">
              <w:rPr>
                <w:noProof/>
                <w:webHidden/>
                <w:sz w:val="20"/>
              </w:rPr>
              <w:tab/>
            </w:r>
            <w:r w:rsidRPr="00975FA7">
              <w:rPr>
                <w:noProof/>
                <w:webHidden/>
                <w:sz w:val="20"/>
              </w:rPr>
              <w:fldChar w:fldCharType="begin"/>
            </w:r>
            <w:r w:rsidRPr="00975FA7">
              <w:rPr>
                <w:noProof/>
                <w:webHidden/>
                <w:sz w:val="20"/>
              </w:rPr>
              <w:instrText xml:space="preserve"> PAGEREF _Toc471738465 \h </w:instrText>
            </w:r>
            <w:r w:rsidRPr="00975FA7">
              <w:rPr>
                <w:noProof/>
                <w:webHidden/>
                <w:sz w:val="20"/>
              </w:rPr>
            </w:r>
            <w:r w:rsidRPr="00975FA7">
              <w:rPr>
                <w:noProof/>
                <w:webHidden/>
                <w:sz w:val="20"/>
              </w:rPr>
              <w:fldChar w:fldCharType="separate"/>
            </w:r>
            <w:r w:rsidRPr="00975FA7">
              <w:rPr>
                <w:noProof/>
                <w:webHidden/>
                <w:sz w:val="20"/>
              </w:rPr>
              <w:t>95</w:t>
            </w:r>
            <w:r w:rsidRPr="00975FA7">
              <w:rPr>
                <w:noProof/>
                <w:webHidden/>
                <w:sz w:val="20"/>
              </w:rPr>
              <w:fldChar w:fldCharType="end"/>
            </w:r>
          </w:hyperlink>
        </w:p>
        <w:p w14:paraId="716D2DE8" w14:textId="77777777" w:rsidR="00975FA7" w:rsidRPr="00975FA7" w:rsidRDefault="00975FA7">
          <w:pPr>
            <w:pStyle w:val="13"/>
            <w:rPr>
              <w:rFonts w:asciiTheme="minorHAnsi" w:eastAsiaTheme="minorEastAsia" w:hAnsiTheme="minorHAnsi" w:cstheme="minorBidi"/>
              <w:noProof/>
              <w:sz w:val="18"/>
              <w:szCs w:val="22"/>
            </w:rPr>
          </w:pPr>
          <w:hyperlink w:anchor="_Toc471738466" w:history="1">
            <w:r w:rsidRPr="00975FA7">
              <w:rPr>
                <w:rStyle w:val="a5"/>
                <w:rFonts w:eastAsiaTheme="majorEastAsia"/>
                <w:noProof/>
                <w:sz w:val="20"/>
              </w:rPr>
              <w:t>92. Лизинг и его краткая характеристика.</w:t>
            </w:r>
            <w:r w:rsidRPr="00975FA7">
              <w:rPr>
                <w:noProof/>
                <w:webHidden/>
                <w:sz w:val="20"/>
              </w:rPr>
              <w:tab/>
            </w:r>
            <w:r w:rsidRPr="00975FA7">
              <w:rPr>
                <w:noProof/>
                <w:webHidden/>
                <w:sz w:val="20"/>
              </w:rPr>
              <w:fldChar w:fldCharType="begin"/>
            </w:r>
            <w:r w:rsidRPr="00975FA7">
              <w:rPr>
                <w:noProof/>
                <w:webHidden/>
                <w:sz w:val="20"/>
              </w:rPr>
              <w:instrText xml:space="preserve"> PAGEREF _Toc471738466 \h </w:instrText>
            </w:r>
            <w:r w:rsidRPr="00975FA7">
              <w:rPr>
                <w:noProof/>
                <w:webHidden/>
                <w:sz w:val="20"/>
              </w:rPr>
            </w:r>
            <w:r w:rsidRPr="00975FA7">
              <w:rPr>
                <w:noProof/>
                <w:webHidden/>
                <w:sz w:val="20"/>
              </w:rPr>
              <w:fldChar w:fldCharType="separate"/>
            </w:r>
            <w:r w:rsidRPr="00975FA7">
              <w:rPr>
                <w:noProof/>
                <w:webHidden/>
                <w:sz w:val="20"/>
              </w:rPr>
              <w:t>96</w:t>
            </w:r>
            <w:r w:rsidRPr="00975FA7">
              <w:rPr>
                <w:noProof/>
                <w:webHidden/>
                <w:sz w:val="20"/>
              </w:rPr>
              <w:fldChar w:fldCharType="end"/>
            </w:r>
          </w:hyperlink>
        </w:p>
        <w:p w14:paraId="04870237" w14:textId="77777777" w:rsidR="00975FA7" w:rsidRPr="00975FA7" w:rsidRDefault="00975FA7">
          <w:pPr>
            <w:pStyle w:val="13"/>
            <w:rPr>
              <w:rFonts w:asciiTheme="minorHAnsi" w:eastAsiaTheme="minorEastAsia" w:hAnsiTheme="minorHAnsi" w:cstheme="minorBidi"/>
              <w:noProof/>
              <w:sz w:val="18"/>
              <w:szCs w:val="22"/>
            </w:rPr>
          </w:pPr>
          <w:hyperlink w:anchor="_Toc471738467" w:history="1">
            <w:r w:rsidRPr="00975FA7">
              <w:rPr>
                <w:rStyle w:val="a5"/>
                <w:rFonts w:eastAsiaTheme="majorEastAsia"/>
                <w:noProof/>
                <w:sz w:val="20"/>
              </w:rPr>
              <w:t>93. Понятие и виды специализированных платежных систем</w:t>
            </w:r>
            <w:r w:rsidRPr="00975FA7">
              <w:rPr>
                <w:noProof/>
                <w:webHidden/>
                <w:sz w:val="20"/>
              </w:rPr>
              <w:tab/>
            </w:r>
            <w:r w:rsidRPr="00975FA7">
              <w:rPr>
                <w:noProof/>
                <w:webHidden/>
                <w:sz w:val="20"/>
              </w:rPr>
              <w:fldChar w:fldCharType="begin"/>
            </w:r>
            <w:r w:rsidRPr="00975FA7">
              <w:rPr>
                <w:noProof/>
                <w:webHidden/>
                <w:sz w:val="20"/>
              </w:rPr>
              <w:instrText xml:space="preserve"> PAGEREF _Toc471738467 \h </w:instrText>
            </w:r>
            <w:r w:rsidRPr="00975FA7">
              <w:rPr>
                <w:noProof/>
                <w:webHidden/>
                <w:sz w:val="20"/>
              </w:rPr>
            </w:r>
            <w:r w:rsidRPr="00975FA7">
              <w:rPr>
                <w:noProof/>
                <w:webHidden/>
                <w:sz w:val="20"/>
              </w:rPr>
              <w:fldChar w:fldCharType="separate"/>
            </w:r>
            <w:r w:rsidRPr="00975FA7">
              <w:rPr>
                <w:noProof/>
                <w:webHidden/>
                <w:sz w:val="20"/>
              </w:rPr>
              <w:t>97</w:t>
            </w:r>
            <w:r w:rsidRPr="00975FA7">
              <w:rPr>
                <w:noProof/>
                <w:webHidden/>
                <w:sz w:val="20"/>
              </w:rPr>
              <w:fldChar w:fldCharType="end"/>
            </w:r>
          </w:hyperlink>
        </w:p>
        <w:p w14:paraId="27072169" w14:textId="53BBD390" w:rsidR="00B358C7" w:rsidRPr="00B358C7" w:rsidRDefault="00526148" w:rsidP="00B04EC0">
          <w:pPr>
            <w:rPr>
              <w:b/>
              <w:bCs/>
            </w:rPr>
          </w:pPr>
          <w:r w:rsidRPr="00975FA7">
            <w:rPr>
              <w:b/>
              <w:bCs/>
              <w:sz w:val="6"/>
              <w:szCs w:val="18"/>
            </w:rPr>
            <w:lastRenderedPageBreak/>
            <w:fldChar w:fldCharType="end"/>
          </w:r>
        </w:p>
      </w:sdtContent>
    </w:sdt>
    <w:p w14:paraId="20C69009" w14:textId="77777777" w:rsidR="009A31F7" w:rsidRPr="00B358C7" w:rsidRDefault="009A31F7" w:rsidP="00B358C7">
      <w:pPr>
        <w:pStyle w:val="1"/>
        <w:rPr>
          <w:rStyle w:val="10"/>
          <w:b/>
        </w:rPr>
      </w:pPr>
      <w:bookmarkStart w:id="1" w:name="_Toc471738376"/>
      <w:r w:rsidRPr="00B358C7">
        <w:rPr>
          <w:b w:val="0"/>
        </w:rPr>
        <w:t xml:space="preserve">1. </w:t>
      </w:r>
      <w:r w:rsidRPr="00B358C7">
        <w:rPr>
          <w:rStyle w:val="10"/>
          <w:b/>
        </w:rPr>
        <w:t>Функция денег как мера стоимости</w:t>
      </w:r>
      <w:bookmarkEnd w:id="1"/>
    </w:p>
    <w:p w14:paraId="7C907924" w14:textId="77777777" w:rsidR="009A31F7" w:rsidRDefault="009A31F7" w:rsidP="009A31F7">
      <w:pPr>
        <w:pStyle w:val="a4"/>
        <w:shd w:val="clear" w:color="auto" w:fill="FFFFFF"/>
        <w:spacing w:before="0" w:beforeAutospacing="0" w:after="0" w:afterAutospacing="0"/>
        <w:ind w:left="360"/>
        <w:contextualSpacing/>
      </w:pPr>
    </w:p>
    <w:p w14:paraId="4D844C0B" w14:textId="758CE0BB" w:rsidR="009A31F7" w:rsidRPr="009A31F7" w:rsidRDefault="009A31F7" w:rsidP="009A31F7">
      <w:pPr>
        <w:pStyle w:val="a4"/>
        <w:shd w:val="clear" w:color="auto" w:fill="FFFFFF"/>
        <w:spacing w:before="0" w:beforeAutospacing="0" w:after="0" w:afterAutospacing="0"/>
        <w:contextualSpacing/>
      </w:pPr>
      <w:r w:rsidRPr="009A31F7">
        <w:t xml:space="preserve">В этой функции деньги выступают в качестве внешней меры затрат общественно необходимого труда. Формой проявления денег как меры стоимости является ее цена. </w:t>
      </w:r>
      <w:r w:rsidR="00F058BF">
        <w:t xml:space="preserve"> То есть данная функция денег состоит в том, чтобы стать средством выражения товарных </w:t>
      </w:r>
      <w:proofErr w:type="gramStart"/>
      <w:r w:rsidR="00F058BF">
        <w:t>цен</w:t>
      </w:r>
      <w:r w:rsidR="00F058BF" w:rsidRPr="009A31F7">
        <w:t xml:space="preserve"> </w:t>
      </w:r>
      <w:r w:rsidR="00F058BF">
        <w:t>.</w:t>
      </w:r>
      <w:proofErr w:type="gramEnd"/>
      <w:r w:rsidR="00F058BF">
        <w:t xml:space="preserve"> </w:t>
      </w:r>
      <w:r w:rsidRPr="009A31F7">
        <w:t>Приравнивая товары к определенной сумме денег, мы получаем возможность и количественно соизмерить величину стоимостей товаров.</w:t>
      </w:r>
    </w:p>
    <w:p w14:paraId="67662679" w14:textId="77777777" w:rsidR="009A31F7" w:rsidRPr="009A31F7" w:rsidRDefault="009A31F7" w:rsidP="009A31F7">
      <w:pPr>
        <w:pStyle w:val="a4"/>
        <w:shd w:val="clear" w:color="auto" w:fill="FFFFFF"/>
        <w:spacing w:before="0" w:beforeAutospacing="0" w:after="0" w:afterAutospacing="0"/>
        <w:contextualSpacing/>
      </w:pPr>
      <w:r w:rsidRPr="009A31F7">
        <w:t>Функция денег как меры стоимости имеет следующие особенности.</w:t>
      </w:r>
    </w:p>
    <w:p w14:paraId="54DEE00C" w14:textId="77777777" w:rsidR="009A31F7" w:rsidRPr="009A31F7" w:rsidRDefault="009A31F7" w:rsidP="009A31F7">
      <w:pPr>
        <w:pStyle w:val="a4"/>
        <w:shd w:val="clear" w:color="auto" w:fill="FFFFFF"/>
        <w:spacing w:before="0" w:beforeAutospacing="0" w:after="0" w:afterAutospacing="0"/>
        <w:contextualSpacing/>
      </w:pPr>
      <w:r w:rsidRPr="009A31F7">
        <w:t>Эту функцию выполняют полноценные деньги.</w:t>
      </w:r>
    </w:p>
    <w:p w14:paraId="05462260" w14:textId="77777777" w:rsidR="009A31F7" w:rsidRPr="009A31F7" w:rsidRDefault="009A31F7" w:rsidP="009A31F7">
      <w:pPr>
        <w:pStyle w:val="a4"/>
        <w:shd w:val="clear" w:color="auto" w:fill="FFFFFF"/>
        <w:spacing w:before="0" w:beforeAutospacing="0" w:after="0" w:afterAutospacing="0"/>
        <w:contextualSpacing/>
      </w:pPr>
      <w:r w:rsidRPr="009A31F7">
        <w:t>Деньги выполняют функцию меры стоимости как идеальные (т. е. мысленно представляемые).</w:t>
      </w:r>
    </w:p>
    <w:p w14:paraId="6EA17392" w14:textId="77777777" w:rsidR="009A31F7" w:rsidRPr="009A31F7" w:rsidRDefault="009A31F7" w:rsidP="009A31F7">
      <w:pPr>
        <w:pStyle w:val="a4"/>
        <w:shd w:val="clear" w:color="auto" w:fill="FFFFFF"/>
        <w:spacing w:before="0" w:beforeAutospacing="0" w:after="0" w:afterAutospacing="0"/>
        <w:contextualSpacing/>
      </w:pPr>
      <w:r w:rsidRPr="009A31F7">
        <w:t>Эта функция характеризуется тем, что благодаря ей происходит:</w:t>
      </w:r>
    </w:p>
    <w:p w14:paraId="42DB98CE" w14:textId="77777777" w:rsidR="009A31F7" w:rsidRPr="009A31F7" w:rsidRDefault="009A31F7" w:rsidP="009A31F7">
      <w:pPr>
        <w:pStyle w:val="a4"/>
        <w:shd w:val="clear" w:color="auto" w:fill="FFFFFF"/>
        <w:spacing w:before="0" w:beforeAutospacing="0" w:after="0" w:afterAutospacing="0"/>
        <w:contextualSpacing/>
      </w:pPr>
      <w:r w:rsidRPr="009A31F7">
        <w:t>– измерение затрат труда;</w:t>
      </w:r>
    </w:p>
    <w:p w14:paraId="7D81FEE8" w14:textId="77777777" w:rsidR="009A31F7" w:rsidRPr="009A31F7" w:rsidRDefault="009A31F7" w:rsidP="009A31F7">
      <w:pPr>
        <w:pStyle w:val="a4"/>
        <w:shd w:val="clear" w:color="auto" w:fill="FFFFFF"/>
        <w:spacing w:before="0" w:beforeAutospacing="0" w:after="0" w:afterAutospacing="0"/>
        <w:contextualSpacing/>
      </w:pPr>
      <w:r w:rsidRPr="009A31F7">
        <w:t>– денежная оценка стоимости товаров через механизм ценообразования;</w:t>
      </w:r>
    </w:p>
    <w:p w14:paraId="79DEEA36" w14:textId="6827ABBA" w:rsidR="006A0FF9" w:rsidRDefault="009A31F7" w:rsidP="00505BB9">
      <w:pPr>
        <w:pStyle w:val="a4"/>
        <w:numPr>
          <w:ilvl w:val="0"/>
          <w:numId w:val="49"/>
        </w:numPr>
        <w:shd w:val="clear" w:color="auto" w:fill="FFFFFF"/>
        <w:spacing w:before="0" w:beforeAutospacing="0" w:after="0" w:afterAutospacing="0"/>
        <w:contextualSpacing/>
      </w:pPr>
      <w:proofErr w:type="gramStart"/>
      <w:r w:rsidRPr="009A31F7">
        <w:t>происходит</w:t>
      </w:r>
      <w:proofErr w:type="gramEnd"/>
      <w:r w:rsidRPr="009A31F7">
        <w:t xml:space="preserve"> перераспределение части национального дохода вследствие отклонения цен от стоимости. </w:t>
      </w:r>
    </w:p>
    <w:p w14:paraId="7F1D15F2" w14:textId="77CBFFF7" w:rsidR="009A31F7" w:rsidRPr="009A31F7" w:rsidRDefault="009A31F7" w:rsidP="006A0FF9">
      <w:pPr>
        <w:pStyle w:val="a4"/>
        <w:shd w:val="clear" w:color="auto" w:fill="FFFFFF"/>
        <w:spacing w:before="0" w:beforeAutospacing="0" w:after="0" w:afterAutospacing="0"/>
        <w:contextualSpacing/>
      </w:pPr>
      <w:r w:rsidRPr="009A31F7">
        <w:t>Функция денег как меры стоимости обслуживает производство, обращение, распределение совокупного общественного продукта. Осуществляются учет и планирование, а также происходит образование издержек производства. Кроме того, благодаря этой функции поддерживаются хозяйственные связи предприятий с другими предприятиями, со своими работниками, поскольку это совершается в стоимостной форме.</w:t>
      </w:r>
    </w:p>
    <w:p w14:paraId="19DFD4EF" w14:textId="77777777" w:rsidR="009A31F7" w:rsidRPr="009A31F7" w:rsidRDefault="009A31F7" w:rsidP="009A31F7">
      <w:pPr>
        <w:pStyle w:val="a4"/>
        <w:shd w:val="clear" w:color="auto" w:fill="FFFFFF"/>
        <w:spacing w:before="0" w:beforeAutospacing="0" w:after="0" w:afterAutospacing="0"/>
        <w:contextualSpacing/>
      </w:pPr>
      <w:r w:rsidRPr="009A31F7">
        <w:t>Использование денег в качестве всеобщего эквивалента означает, что цену любого товара достаточно выразить только через денежную единицу. Причем стоимость товара, выраженная в деньгах, называется</w:t>
      </w:r>
      <w:r w:rsidRPr="009A31F7">
        <w:rPr>
          <w:rStyle w:val="apple-converted-space"/>
          <w:rFonts w:eastAsiaTheme="majorEastAsia"/>
        </w:rPr>
        <w:t> </w:t>
      </w:r>
      <w:r w:rsidRPr="009A31F7">
        <w:rPr>
          <w:b/>
          <w:bCs/>
        </w:rPr>
        <w:t>ценой товара.</w:t>
      </w:r>
    </w:p>
    <w:p w14:paraId="3AF89D95" w14:textId="77777777" w:rsidR="009A31F7" w:rsidRPr="009A31F7" w:rsidRDefault="009A31F7" w:rsidP="009A31F7">
      <w:pPr>
        <w:pStyle w:val="a4"/>
        <w:shd w:val="clear" w:color="auto" w:fill="FFFFFF"/>
        <w:spacing w:before="0" w:beforeAutospacing="0" w:after="0" w:afterAutospacing="0"/>
        <w:contextualSpacing/>
      </w:pPr>
      <w:r w:rsidRPr="009A31F7">
        <w:t>В основе цен товаров и их измерения лежит</w:t>
      </w:r>
      <w:r w:rsidRPr="009A31F7">
        <w:rPr>
          <w:rStyle w:val="apple-converted-space"/>
          <w:rFonts w:eastAsiaTheme="majorEastAsia"/>
        </w:rPr>
        <w:t> </w:t>
      </w:r>
      <w:r w:rsidRPr="009A31F7">
        <w:rPr>
          <w:b/>
          <w:bCs/>
        </w:rPr>
        <w:t>закон стоимости.</w:t>
      </w:r>
      <w:r w:rsidRPr="009A31F7">
        <w:rPr>
          <w:rStyle w:val="apple-converted-space"/>
          <w:rFonts w:eastAsiaTheme="majorEastAsia"/>
          <w:b/>
          <w:bCs/>
        </w:rPr>
        <w:t> </w:t>
      </w:r>
      <w:r w:rsidRPr="009A31F7">
        <w:t>Цена товара формируется на рынке, и при равенстве спроса и предложения на товары она зависит от стоимости товара и стоимости денег. При несоответствии спроса и предложения на рынке цена товара неизбежно отклоняется от его стоимости, что свидетельствует о перепроизводстве или недопроизводстве определенных товаров.</w:t>
      </w:r>
    </w:p>
    <w:p w14:paraId="6EC21EEA" w14:textId="77777777" w:rsidR="009A31F7" w:rsidRPr="009A31F7" w:rsidRDefault="009A31F7" w:rsidP="009A31F7">
      <w:pPr>
        <w:pStyle w:val="a4"/>
        <w:shd w:val="clear" w:color="auto" w:fill="FFFFFF"/>
        <w:spacing w:before="0" w:beforeAutospacing="0" w:after="0" w:afterAutospacing="0"/>
        <w:contextualSpacing/>
      </w:pPr>
      <w:r w:rsidRPr="009A31F7">
        <w:t>Для сравнения цен различных по стоимости товаров необходимо свести их к одному масштабу, т. е. выразить их в одинаковых денежных единицах.</w:t>
      </w:r>
      <w:r w:rsidRPr="009A31F7">
        <w:rPr>
          <w:rStyle w:val="apple-converted-space"/>
          <w:rFonts w:eastAsiaTheme="majorEastAsia"/>
        </w:rPr>
        <w:t> </w:t>
      </w:r>
      <w:r w:rsidRPr="009A31F7">
        <w:rPr>
          <w:b/>
          <w:bCs/>
        </w:rPr>
        <w:t>Масштабом цен</w:t>
      </w:r>
      <w:r w:rsidRPr="009A31F7">
        <w:rPr>
          <w:rStyle w:val="apple-converted-space"/>
          <w:rFonts w:eastAsiaTheme="majorEastAsia"/>
          <w:b/>
          <w:bCs/>
        </w:rPr>
        <w:t> </w:t>
      </w:r>
      <w:r w:rsidRPr="009A31F7">
        <w:t>при металлическом обращении называется весовое количество денежного металла, принятое в данной стране за денежную единицу и служащее для измерения цен всех других товаров.</w:t>
      </w:r>
    </w:p>
    <w:p w14:paraId="2828E348" w14:textId="77777777" w:rsidR="009A31F7" w:rsidRPr="009A31F7" w:rsidRDefault="009A31F7" w:rsidP="009A31F7">
      <w:pPr>
        <w:pStyle w:val="a4"/>
        <w:shd w:val="clear" w:color="auto" w:fill="FFFFFF"/>
        <w:spacing w:before="0" w:beforeAutospacing="0" w:after="0" w:afterAutospacing="0"/>
        <w:contextualSpacing/>
      </w:pPr>
      <w:r w:rsidRPr="009A31F7">
        <w:t>Цены товаров при обращении золотых монет и свободном рыночном ценообразовании изменялись прямо пропорционально стоимости товара и обратно пропорционально стоимости золота.</w:t>
      </w:r>
    </w:p>
    <w:p w14:paraId="43A406C4" w14:textId="72B18A6F" w:rsidR="009A31F7" w:rsidRPr="009A31F7" w:rsidRDefault="009A31F7" w:rsidP="009A31F7">
      <w:pPr>
        <w:pStyle w:val="a4"/>
        <w:shd w:val="clear" w:color="auto" w:fill="FFFFFF"/>
        <w:spacing w:before="0" w:beforeAutospacing="0" w:after="0" w:afterAutospacing="0"/>
        <w:contextualSpacing/>
      </w:pPr>
      <w:r w:rsidRPr="009A31F7">
        <w:t>При обращении неразменных кредитных денег механизм действия функции меры стоимости изменяется</w:t>
      </w:r>
      <w:r w:rsidR="00F058BF">
        <w:t>,</w:t>
      </w:r>
      <w:r w:rsidRPr="009A31F7">
        <w:t xml:space="preserve"> и в этих условиях цена товаров формируется в зависимости не только от спроса и предложения на данный товар, но и от стоимости банкноты и количества банкнот в обращении.</w:t>
      </w:r>
    </w:p>
    <w:p w14:paraId="00B38963" w14:textId="77777777" w:rsidR="009A31F7" w:rsidRDefault="009A31F7" w:rsidP="009A31F7">
      <w:pPr>
        <w:pStyle w:val="a4"/>
        <w:shd w:val="clear" w:color="auto" w:fill="FFFFFF"/>
        <w:spacing w:before="0" w:beforeAutospacing="0" w:after="0" w:afterAutospacing="0"/>
        <w:contextualSpacing/>
      </w:pPr>
      <w:bookmarkStart w:id="2" w:name="metkadoc1"/>
    </w:p>
    <w:p w14:paraId="02AA42D5" w14:textId="77777777" w:rsidR="009A31F7" w:rsidRDefault="009A31F7" w:rsidP="009A31F7">
      <w:pPr>
        <w:pStyle w:val="a4"/>
        <w:shd w:val="clear" w:color="auto" w:fill="FFFFFF"/>
        <w:spacing w:before="0" w:beforeAutospacing="0" w:after="0" w:afterAutospacing="0"/>
        <w:contextualSpacing/>
      </w:pPr>
    </w:p>
    <w:p w14:paraId="58D28AC5" w14:textId="77777777" w:rsidR="009A31F7" w:rsidRDefault="009A31F7" w:rsidP="009A31F7">
      <w:pPr>
        <w:pStyle w:val="a4"/>
        <w:shd w:val="clear" w:color="auto" w:fill="FFFFFF"/>
        <w:spacing w:before="0" w:beforeAutospacing="0" w:after="0" w:afterAutospacing="0"/>
        <w:contextualSpacing/>
      </w:pPr>
    </w:p>
    <w:p w14:paraId="6670A18F" w14:textId="77777777" w:rsidR="00B04EC0" w:rsidRDefault="00B04EC0" w:rsidP="009A31F7">
      <w:pPr>
        <w:pStyle w:val="1"/>
      </w:pPr>
      <w:r>
        <w:br w:type="page"/>
      </w:r>
    </w:p>
    <w:p w14:paraId="09F2DF9E" w14:textId="77777777" w:rsidR="009A31F7" w:rsidRDefault="009A31F7" w:rsidP="009A31F7">
      <w:pPr>
        <w:pStyle w:val="1"/>
        <w:rPr>
          <w:color w:val="FF0000"/>
          <w:shd w:val="clear" w:color="auto" w:fill="FFFFFF"/>
        </w:rPr>
      </w:pPr>
      <w:bookmarkStart w:id="3" w:name="_Toc471738377"/>
      <w:r>
        <w:lastRenderedPageBreak/>
        <w:t>2. Функция мировых денег</w:t>
      </w:r>
      <w:bookmarkEnd w:id="3"/>
      <w:r>
        <w:t xml:space="preserve"> </w:t>
      </w:r>
      <w:bookmarkStart w:id="4" w:name="_GoBack"/>
      <w:bookmarkEnd w:id="4"/>
    </w:p>
    <w:p w14:paraId="45795CC2" w14:textId="77777777" w:rsidR="009A31F7" w:rsidRPr="009A31F7" w:rsidRDefault="009A31F7" w:rsidP="009A31F7">
      <w:pPr>
        <w:pStyle w:val="a4"/>
        <w:shd w:val="clear" w:color="auto" w:fill="FFFFFF"/>
        <w:spacing w:before="0" w:beforeAutospacing="0" w:after="0" w:afterAutospacing="0"/>
        <w:contextualSpacing/>
      </w:pPr>
    </w:p>
    <w:bookmarkEnd w:id="2"/>
    <w:p w14:paraId="5BE84655" w14:textId="77777777" w:rsidR="009A31F7" w:rsidRPr="009A31F7" w:rsidRDefault="009A31F7" w:rsidP="009A31F7">
      <w:pPr>
        <w:pStyle w:val="a4"/>
        <w:shd w:val="clear" w:color="auto" w:fill="FFFFFF"/>
        <w:spacing w:before="0" w:beforeAutospacing="0" w:after="0" w:afterAutospacing="0"/>
        <w:contextualSpacing/>
      </w:pPr>
      <w:r w:rsidRPr="009A31F7">
        <w:rPr>
          <w:b/>
          <w:bCs/>
        </w:rPr>
        <w:t>Функция мировых денег</w:t>
      </w:r>
      <w:r w:rsidRPr="009A31F7">
        <w:rPr>
          <w:rStyle w:val="apple-converted-space"/>
          <w:rFonts w:eastAsiaTheme="majorEastAsia"/>
          <w:b/>
          <w:bCs/>
        </w:rPr>
        <w:t> </w:t>
      </w:r>
      <w:r w:rsidRPr="009A31F7">
        <w:t>осуществляется в рамках международных экономических отношений, когда деньги используются для определения мировых цен на товары и услуги, как международное расчетное и платежное средство, а также для формирования валютных резервов отдельных государств и международных финансовых институтов. Фактически речь идет о выполнении деньгами всех функций денег в международных масштабах.</w:t>
      </w:r>
    </w:p>
    <w:p w14:paraId="78DF0C22" w14:textId="77777777" w:rsidR="009A31F7" w:rsidRPr="009A31F7" w:rsidRDefault="009A31F7" w:rsidP="009A31F7">
      <w:pPr>
        <w:pStyle w:val="a4"/>
        <w:shd w:val="clear" w:color="auto" w:fill="FFFFFF"/>
        <w:spacing w:before="0" w:beforeAutospacing="0" w:after="0" w:afterAutospacing="0"/>
        <w:contextualSpacing/>
      </w:pPr>
      <w:r w:rsidRPr="009A31F7">
        <w:rPr>
          <w:b/>
          <w:bCs/>
        </w:rPr>
        <w:t>Главная особенность мировых денег</w:t>
      </w:r>
      <w:r w:rsidRPr="009A31F7">
        <w:rPr>
          <w:rStyle w:val="apple-converted-space"/>
          <w:rFonts w:eastAsiaTheme="majorEastAsia"/>
          <w:b/>
          <w:bCs/>
        </w:rPr>
        <w:t> </w:t>
      </w:r>
      <w:r w:rsidRPr="009A31F7">
        <w:t>состоит в том, что свои функции они выполняют вне единого национального хозяйственного пространства и за пределами юрисдикции какого-то одного государства.</w:t>
      </w:r>
    </w:p>
    <w:p w14:paraId="1FE16BB7" w14:textId="77777777" w:rsidR="009A31F7" w:rsidRPr="009A31F7" w:rsidRDefault="009A31F7" w:rsidP="009A31F7">
      <w:pPr>
        <w:pStyle w:val="a4"/>
        <w:shd w:val="clear" w:color="auto" w:fill="FFFFFF"/>
        <w:spacing w:before="0" w:beforeAutospacing="0" w:after="0" w:afterAutospacing="0"/>
        <w:contextualSpacing/>
      </w:pPr>
      <w:r w:rsidRPr="009A31F7">
        <w:t>При использовании полноценных денег в условиях золотомонетного обращения данную функцию могли выполнять любые национальные валюты, разменные на золото. При переходе к неполноценным деньгам функцию мировых денег выполняют отдельные свободно конвертируемые, а также коллективные валюты (международные единицы типа СДР, евро и т. п.).</w:t>
      </w:r>
    </w:p>
    <w:p w14:paraId="25EE0C98" w14:textId="77777777" w:rsidR="009A31F7" w:rsidRPr="009A31F7" w:rsidRDefault="009A31F7" w:rsidP="009A31F7">
      <w:pPr>
        <w:pStyle w:val="a4"/>
        <w:shd w:val="clear" w:color="auto" w:fill="FFFFFF"/>
        <w:spacing w:before="0" w:beforeAutospacing="0" w:after="0" w:afterAutospacing="0"/>
        <w:contextualSpacing/>
      </w:pPr>
      <w:r w:rsidRPr="009A31F7">
        <w:t>При использовании отдельных свободно конвертируемых валют в качестве мировых денег фактически возникает вопрос о международном признании той или иной национальной денежной единицы. Под признанием в данном случае следует понимать не какой-то международный договор, а реальную готовность субъектов мировой экономики (иностранных фирм, банков, государств) принимать эти деньги в качестве расчетного, платежного средства и официального резервного актива.</w:t>
      </w:r>
    </w:p>
    <w:p w14:paraId="3865F724" w14:textId="77777777" w:rsidR="009A31F7" w:rsidRPr="009A31F7" w:rsidRDefault="009A31F7" w:rsidP="009A31F7">
      <w:pPr>
        <w:pStyle w:val="a4"/>
        <w:shd w:val="clear" w:color="auto" w:fill="FFFFFF"/>
        <w:spacing w:before="0" w:beforeAutospacing="0" w:after="0" w:afterAutospacing="0"/>
        <w:contextualSpacing/>
      </w:pPr>
      <w:r w:rsidRPr="009A31F7">
        <w:t>Деньги в данной функции используются для определения выгодности операций по экспорту и импорту товаров, денежных расчетов по таким операциям, расчетов по кредитным и иным нетоварным операциям. Для характеристики роли денег во внешнеэкономических отношениях важно также то, что в торговом балансе операции по экспорту и импорту сопоставляются в денежном выражении. В результате такого сопоставления за определенный период выводится активное (превышение экспорта над импортом) или пассивное (превышение импорта над экспортом) сальдо баланса. Данные торгового баланса применяются не только для оценки сложившегося соотношения между импортом и экспортом товаров, но и для разработки и проведения мер по оптимизации их соотношения. Аналогичный подход осуществляется и в отношении платежного баланса, в который включаются платежи по товарным операциям, расчеты по кредитным взаимоотношениям и другим обязательствам.</w:t>
      </w:r>
    </w:p>
    <w:p w14:paraId="3AC6E457" w14:textId="77777777" w:rsidR="009A31F7" w:rsidRDefault="009A31F7" w:rsidP="009A31F7">
      <w:pPr>
        <w:pStyle w:val="a4"/>
        <w:shd w:val="clear" w:color="auto" w:fill="FFFFFF"/>
        <w:spacing w:before="0" w:beforeAutospacing="0" w:after="0" w:afterAutospacing="0"/>
        <w:contextualSpacing/>
      </w:pPr>
      <w:r w:rsidRPr="009A31F7">
        <w:t>На роль денег во внешнеэкономических взаимоотношениях страны влияет курс национальной валюты к валютам других стран. В зависимости от обменного курса либо появляется заинтересованность в расширении экспортных или импортных операций, либо подобные операции сворачиваются как невыгодные. При этом понижение курса национальной валюты стимулирует экспорт, а повышение вызывает сокращение экспорта. Поэтому могут осуществляться меры по изменению курса национальной валюты в рамках политики валютного регулирования, что создает предпосылки увеличения или уменьшения экспорта. В ходе валютного регулирования можно изменять курс национальной валюты, что свидетельствует как о роли денег во внешнеэкономической деятельности, так и о возможности использования денег в управлении такими процессами.</w:t>
      </w:r>
    </w:p>
    <w:p w14:paraId="7B32A349" w14:textId="77777777" w:rsidR="009A31F7" w:rsidRDefault="009A31F7" w:rsidP="009A31F7">
      <w:pPr>
        <w:pStyle w:val="a4"/>
        <w:shd w:val="clear" w:color="auto" w:fill="FFFFFF"/>
        <w:spacing w:before="0" w:beforeAutospacing="0" w:after="0" w:afterAutospacing="0"/>
        <w:contextualSpacing/>
      </w:pPr>
    </w:p>
    <w:p w14:paraId="60AF24DF" w14:textId="77777777" w:rsidR="009A31F7" w:rsidRDefault="009A31F7" w:rsidP="009A31F7">
      <w:pPr>
        <w:pStyle w:val="a4"/>
        <w:shd w:val="clear" w:color="auto" w:fill="FFFFFF"/>
        <w:spacing w:before="0" w:beforeAutospacing="0" w:after="0" w:afterAutospacing="0"/>
        <w:contextualSpacing/>
      </w:pPr>
    </w:p>
    <w:p w14:paraId="3A267ADE" w14:textId="77777777" w:rsidR="009A31F7" w:rsidRPr="009A31F7" w:rsidRDefault="009A31F7" w:rsidP="009A31F7">
      <w:pPr>
        <w:pStyle w:val="a4"/>
        <w:shd w:val="clear" w:color="auto" w:fill="FFFFFF"/>
        <w:spacing w:before="0" w:beforeAutospacing="0" w:after="0" w:afterAutospacing="0"/>
        <w:contextualSpacing/>
      </w:pPr>
    </w:p>
    <w:p w14:paraId="6B0F0C66" w14:textId="77777777" w:rsidR="00B04EC0" w:rsidRDefault="00B04EC0" w:rsidP="009A31F7">
      <w:pPr>
        <w:pStyle w:val="1"/>
      </w:pPr>
      <w:r>
        <w:br w:type="page"/>
      </w:r>
    </w:p>
    <w:p w14:paraId="3B5B83FD" w14:textId="77777777" w:rsidR="009A31F7" w:rsidRPr="009A31F7" w:rsidRDefault="009A31F7" w:rsidP="009A31F7">
      <w:pPr>
        <w:pStyle w:val="1"/>
      </w:pPr>
      <w:bookmarkStart w:id="5" w:name="_Toc471738378"/>
      <w:r w:rsidRPr="009A31F7">
        <w:lastRenderedPageBreak/>
        <w:t>3. Функция денег как средства платежа</w:t>
      </w:r>
      <w:bookmarkEnd w:id="5"/>
    </w:p>
    <w:p w14:paraId="40E36025" w14:textId="77777777" w:rsidR="009A31F7" w:rsidRDefault="009A31F7" w:rsidP="009A31F7">
      <w:pPr>
        <w:pStyle w:val="a4"/>
        <w:shd w:val="clear" w:color="auto" w:fill="FFFFFF"/>
        <w:spacing w:before="0" w:beforeAutospacing="0" w:after="0" w:afterAutospacing="0"/>
        <w:contextualSpacing/>
      </w:pPr>
    </w:p>
    <w:p w14:paraId="6DEC401C" w14:textId="77777777" w:rsidR="009A31F7" w:rsidRPr="009A31F7" w:rsidRDefault="009A31F7" w:rsidP="009A31F7">
      <w:pPr>
        <w:pStyle w:val="a4"/>
        <w:shd w:val="clear" w:color="auto" w:fill="FFFFFF"/>
        <w:spacing w:before="0" w:beforeAutospacing="0" w:after="0" w:afterAutospacing="0"/>
        <w:contextualSpacing/>
      </w:pPr>
      <w:r w:rsidRPr="009A31F7">
        <w:t>Основной особенностью функции денег как средства платежа является существование разрыва во времени между движением денег и движением товаров и услуг.</w:t>
      </w:r>
    </w:p>
    <w:p w14:paraId="1B6455C1" w14:textId="77777777" w:rsidR="009A31F7" w:rsidRPr="009A31F7" w:rsidRDefault="009A31F7" w:rsidP="009A31F7">
      <w:pPr>
        <w:pStyle w:val="a4"/>
        <w:shd w:val="clear" w:color="auto" w:fill="FFFFFF"/>
        <w:spacing w:before="0" w:beforeAutospacing="0" w:after="0" w:afterAutospacing="0"/>
        <w:contextualSpacing/>
      </w:pPr>
      <w:r w:rsidRPr="009A31F7">
        <w:t>На базе функционирования денег как средства платежа возникают следующие виды денежных обязательств, погашение которых связано с функцией денег как средства платежа:</w:t>
      </w:r>
    </w:p>
    <w:p w14:paraId="733A9005" w14:textId="77777777" w:rsidR="009A31F7" w:rsidRPr="009A31F7" w:rsidRDefault="009A31F7" w:rsidP="009A31F7">
      <w:pPr>
        <w:pStyle w:val="a4"/>
        <w:shd w:val="clear" w:color="auto" w:fill="FFFFFF"/>
        <w:spacing w:before="0" w:beforeAutospacing="0" w:after="0" w:afterAutospacing="0"/>
        <w:contextualSpacing/>
      </w:pPr>
      <w:r w:rsidRPr="009A31F7">
        <w:t>– обязательства, возникающие в связи с использованием кредита;</w:t>
      </w:r>
    </w:p>
    <w:p w14:paraId="28B417E3" w14:textId="77777777" w:rsidR="009A31F7" w:rsidRPr="009A31F7" w:rsidRDefault="009A31F7" w:rsidP="009A31F7">
      <w:pPr>
        <w:pStyle w:val="a4"/>
        <w:shd w:val="clear" w:color="auto" w:fill="FFFFFF"/>
        <w:spacing w:before="0" w:beforeAutospacing="0" w:after="0" w:afterAutospacing="0"/>
        <w:contextualSpacing/>
      </w:pPr>
      <w:r w:rsidRPr="009A31F7">
        <w:t>– обязательства по оплате труда, выплате пенсий и другие подобные обязательства как денежные обязательства государства или негосударственных структур по отношению к населению;</w:t>
      </w:r>
    </w:p>
    <w:p w14:paraId="200533E9" w14:textId="77777777" w:rsidR="009A31F7" w:rsidRPr="009A31F7" w:rsidRDefault="009A31F7" w:rsidP="009A31F7">
      <w:pPr>
        <w:pStyle w:val="a4"/>
        <w:shd w:val="clear" w:color="auto" w:fill="FFFFFF"/>
        <w:spacing w:before="0" w:beforeAutospacing="0" w:after="0" w:afterAutospacing="0"/>
        <w:contextualSpacing/>
      </w:pPr>
      <w:r w:rsidRPr="009A31F7">
        <w:t>– различные долговые финансовые обязательства (например, уплата налогов);</w:t>
      </w:r>
    </w:p>
    <w:p w14:paraId="02A54053" w14:textId="77777777" w:rsidR="009A31F7" w:rsidRPr="009A31F7" w:rsidRDefault="009A31F7" w:rsidP="009A31F7">
      <w:pPr>
        <w:pStyle w:val="a4"/>
        <w:shd w:val="clear" w:color="auto" w:fill="FFFFFF"/>
        <w:spacing w:before="0" w:beforeAutospacing="0" w:after="0" w:afterAutospacing="0"/>
        <w:contextualSpacing/>
      </w:pPr>
      <w:r w:rsidRPr="009A31F7">
        <w:t>– страховые обязательства;</w:t>
      </w:r>
    </w:p>
    <w:p w14:paraId="18A158FE" w14:textId="77777777" w:rsidR="009A31F7" w:rsidRPr="009A31F7" w:rsidRDefault="009A31F7" w:rsidP="009A31F7">
      <w:pPr>
        <w:pStyle w:val="a4"/>
        <w:shd w:val="clear" w:color="auto" w:fill="FFFFFF"/>
        <w:spacing w:before="0" w:beforeAutospacing="0" w:after="0" w:afterAutospacing="0"/>
        <w:contextualSpacing/>
      </w:pPr>
      <w:r w:rsidRPr="009A31F7">
        <w:t>– обязательства, вытекающие из решений административно-судебных органов. Особенность выполнения деньгами данной функции заключается в том, что движение стоимости является самостоятельным и непосредственно не связано с одновременным движением товара (или движение денег оторвано от движения товара):</w:t>
      </w:r>
    </w:p>
    <w:p w14:paraId="00DFBB88" w14:textId="77777777" w:rsidR="009A31F7" w:rsidRPr="009A31F7" w:rsidRDefault="009A31F7" w:rsidP="009A31F7">
      <w:pPr>
        <w:pStyle w:val="a4"/>
        <w:shd w:val="clear" w:color="auto" w:fill="FFFFFF"/>
        <w:spacing w:before="0" w:beforeAutospacing="0" w:after="0" w:afterAutospacing="0"/>
        <w:contextualSpacing/>
      </w:pPr>
      <w:r w:rsidRPr="009A31F7">
        <w:t>– происходит несовпадение по времени и в пространстве движения денег и движения товаров;</w:t>
      </w:r>
    </w:p>
    <w:p w14:paraId="2229FDD1" w14:textId="77777777" w:rsidR="009A31F7" w:rsidRPr="009A31F7" w:rsidRDefault="009A31F7" w:rsidP="009A31F7">
      <w:pPr>
        <w:pStyle w:val="a4"/>
        <w:shd w:val="clear" w:color="auto" w:fill="FFFFFF"/>
        <w:spacing w:before="0" w:beforeAutospacing="0" w:after="0" w:afterAutospacing="0"/>
        <w:contextualSpacing/>
      </w:pPr>
      <w:r w:rsidRPr="009A31F7">
        <w:t>– используются наличные или безналичные деньги;</w:t>
      </w:r>
    </w:p>
    <w:p w14:paraId="3FFAF140" w14:textId="77777777" w:rsidR="009A31F7" w:rsidRPr="009A31F7" w:rsidRDefault="009A31F7" w:rsidP="009A31F7">
      <w:pPr>
        <w:pStyle w:val="a4"/>
        <w:shd w:val="clear" w:color="auto" w:fill="FFFFFF"/>
        <w:spacing w:before="0" w:beforeAutospacing="0" w:after="0" w:afterAutospacing="0"/>
        <w:contextualSpacing/>
      </w:pPr>
      <w:r w:rsidRPr="009A31F7">
        <w:t>– деньги должны быть реальными (исключение – идеальные деньги в случае зачета взаимных требований);</w:t>
      </w:r>
    </w:p>
    <w:p w14:paraId="1905FDAE" w14:textId="77777777" w:rsidR="009A31F7" w:rsidRPr="009A31F7" w:rsidRDefault="009A31F7" w:rsidP="009A31F7">
      <w:pPr>
        <w:pStyle w:val="a4"/>
        <w:shd w:val="clear" w:color="auto" w:fill="FFFFFF"/>
        <w:spacing w:before="0" w:beforeAutospacing="0" w:after="0" w:afterAutospacing="0"/>
        <w:contextualSpacing/>
      </w:pPr>
      <w:r w:rsidRPr="009A31F7">
        <w:t>– эту функцию могут выполнять знаки стоимости, т. е. неполноценные деньги.</w:t>
      </w:r>
    </w:p>
    <w:p w14:paraId="15E1BAB4" w14:textId="77777777" w:rsidR="009A31F7" w:rsidRPr="009A31F7" w:rsidRDefault="009A31F7" w:rsidP="009A31F7">
      <w:pPr>
        <w:pStyle w:val="a4"/>
        <w:shd w:val="clear" w:color="auto" w:fill="FFFFFF"/>
        <w:spacing w:before="0" w:beforeAutospacing="0" w:after="0" w:afterAutospacing="0"/>
        <w:contextualSpacing/>
      </w:pPr>
      <w:r w:rsidRPr="009A31F7">
        <w:t>Деньги в данной функции используются для погашения разного рода денежных обязательств, контроля за распределением валового внутреннего продукта. Контроль проводят финансовые органы и кредитные организации в процессе финансирования и кредитования экономики, расчетно-кассового обслуживания предприятий. Сбои в выполнении деньгами данной функции приводят к нарастанию неплатежей в экономике, что может вызвать так называемый платежный кризис.</w:t>
      </w:r>
    </w:p>
    <w:p w14:paraId="0FC4519A" w14:textId="77777777" w:rsidR="009A31F7" w:rsidRPr="009A31F7" w:rsidRDefault="009A31F7" w:rsidP="009A31F7">
      <w:pPr>
        <w:pStyle w:val="a4"/>
        <w:shd w:val="clear" w:color="auto" w:fill="FFFFFF"/>
        <w:spacing w:before="0" w:beforeAutospacing="0" w:after="0" w:afterAutospacing="0"/>
        <w:contextualSpacing/>
      </w:pPr>
      <w:r w:rsidRPr="009A31F7">
        <w:t xml:space="preserve">При несоблюдении условий выполнения деньгами функции средства обращения и производной от нее функции платежа в экономике могут появиться так называемые суррогатные деньги. Суррогатными деньгами называют заменители денег, официально обращающихся на территории данной страны. Объективно возможность появления суррогатных денег связана с тем, что деньги в функции средства обращения выступают «мимолетным посредником обмена», поэтому появляется возможность замены реальных денег их суррогатами. При отсутствии официальных денег (или их неспособности выполнять свои </w:t>
      </w:r>
      <w:proofErr w:type="gramStart"/>
      <w:r w:rsidRPr="009A31F7">
        <w:t>функции)в</w:t>
      </w:r>
      <w:proofErr w:type="gramEnd"/>
      <w:r w:rsidRPr="009A31F7">
        <w:t xml:space="preserve"> оборот могут поступать самые разнообразные деньги-заменители. Суррогатными деньгами могут быть ценные бумаги (прежде всего векселя), золото, иностранные валюты и даже разного рода талоны – главное, чтобы их принимали партнеры по обмену.</w:t>
      </w:r>
    </w:p>
    <w:p w14:paraId="797B3BFC" w14:textId="22FC52D4" w:rsidR="009A31F7" w:rsidRPr="009A31F7" w:rsidRDefault="009A31F7" w:rsidP="009A31F7">
      <w:pPr>
        <w:pStyle w:val="a4"/>
        <w:shd w:val="clear" w:color="auto" w:fill="FFFFFF"/>
        <w:spacing w:before="0" w:beforeAutospacing="0" w:after="0" w:afterAutospacing="0"/>
        <w:contextualSpacing/>
      </w:pPr>
      <w:r w:rsidRPr="009A31F7">
        <w:t>Фактически суррогатными деньгами можно назвать все, что не является законным платежным средством для данной страны. Под</w:t>
      </w:r>
      <w:r w:rsidRPr="009A31F7">
        <w:rPr>
          <w:rStyle w:val="apple-converted-space"/>
          <w:rFonts w:eastAsiaTheme="majorEastAsia"/>
        </w:rPr>
        <w:t> </w:t>
      </w:r>
      <w:r w:rsidRPr="009A31F7">
        <w:rPr>
          <w:b/>
          <w:bCs/>
        </w:rPr>
        <w:t>законными платежными средствами</w:t>
      </w:r>
      <w:r w:rsidR="00582F8B">
        <w:rPr>
          <w:b/>
          <w:bCs/>
        </w:rPr>
        <w:t xml:space="preserve"> </w:t>
      </w:r>
      <w:r w:rsidRPr="009A31F7">
        <w:t>понимаются денежные знаки, которые по закону обязательны к приему на территории данного государства. Все денежные знаки, монопольно эмитируемые центральным банком, – это законные платежные средства. Все законные платежные средства являются деньгами, но не все деньги представляют собой законные платежные средства. Иностранная валюта не является для другой страны законным платежным средством</w:t>
      </w:r>
    </w:p>
    <w:p w14:paraId="07B937D9" w14:textId="77777777" w:rsidR="009A31F7" w:rsidRDefault="009A31F7" w:rsidP="009A31F7">
      <w:pPr>
        <w:pStyle w:val="1"/>
        <w:spacing w:before="0"/>
        <w:contextualSpacing/>
        <w:rPr>
          <w:rFonts w:cs="Times New Roman"/>
          <w:color w:val="FF0000"/>
          <w:sz w:val="24"/>
          <w:szCs w:val="24"/>
          <w:shd w:val="clear" w:color="auto" w:fill="FFFFFF"/>
        </w:rPr>
      </w:pPr>
    </w:p>
    <w:p w14:paraId="67A038B3" w14:textId="77777777" w:rsidR="009A31F7" w:rsidRDefault="009A31F7" w:rsidP="009A31F7">
      <w:pPr>
        <w:pStyle w:val="1"/>
        <w:spacing w:before="0"/>
        <w:contextualSpacing/>
        <w:rPr>
          <w:rFonts w:cs="Times New Roman"/>
          <w:color w:val="FF0000"/>
          <w:sz w:val="24"/>
          <w:szCs w:val="24"/>
          <w:shd w:val="clear" w:color="auto" w:fill="FFFFFF"/>
        </w:rPr>
      </w:pPr>
    </w:p>
    <w:p w14:paraId="08AC2610" w14:textId="77777777" w:rsidR="009A31F7" w:rsidRDefault="009A31F7" w:rsidP="009A31F7">
      <w:pPr>
        <w:pStyle w:val="1"/>
        <w:spacing w:before="0"/>
        <w:contextualSpacing/>
        <w:rPr>
          <w:rFonts w:cs="Times New Roman"/>
          <w:color w:val="FF0000"/>
          <w:sz w:val="24"/>
          <w:szCs w:val="24"/>
          <w:shd w:val="clear" w:color="auto" w:fill="FFFFFF"/>
        </w:rPr>
      </w:pPr>
    </w:p>
    <w:p w14:paraId="6FF782BD" w14:textId="77777777" w:rsidR="00B04EC0" w:rsidRDefault="00B04EC0" w:rsidP="009A31F7">
      <w:pPr>
        <w:pStyle w:val="1"/>
      </w:pPr>
      <w:r>
        <w:br w:type="page"/>
      </w:r>
    </w:p>
    <w:p w14:paraId="055F8DC4" w14:textId="77777777" w:rsidR="009A31F7" w:rsidRPr="009A31F7" w:rsidRDefault="009A31F7" w:rsidP="009A31F7">
      <w:pPr>
        <w:pStyle w:val="1"/>
      </w:pPr>
      <w:bookmarkStart w:id="6" w:name="_Toc471738379"/>
      <w:r w:rsidRPr="009A31F7">
        <w:lastRenderedPageBreak/>
        <w:t>4. Функция денег как средства накопления</w:t>
      </w:r>
      <w:bookmarkEnd w:id="6"/>
      <w:r w:rsidRPr="009A31F7">
        <w:t xml:space="preserve"> </w:t>
      </w:r>
    </w:p>
    <w:p w14:paraId="3DCE4A7B" w14:textId="77777777" w:rsidR="009A31F7" w:rsidRDefault="009A31F7" w:rsidP="009A31F7">
      <w:pPr>
        <w:pStyle w:val="a4"/>
        <w:shd w:val="clear" w:color="auto" w:fill="FFFFFF"/>
        <w:spacing w:before="0" w:beforeAutospacing="0" w:after="0" w:afterAutospacing="0"/>
        <w:contextualSpacing/>
      </w:pPr>
    </w:p>
    <w:p w14:paraId="2E0C25F4" w14:textId="77777777" w:rsidR="009A31F7" w:rsidRPr="009A31F7" w:rsidRDefault="009A31F7" w:rsidP="009A31F7">
      <w:pPr>
        <w:pStyle w:val="a4"/>
        <w:shd w:val="clear" w:color="auto" w:fill="FFFFFF"/>
        <w:spacing w:before="0" w:beforeAutospacing="0" w:after="0" w:afterAutospacing="0"/>
        <w:contextualSpacing/>
      </w:pPr>
      <w:r w:rsidRPr="009A31F7">
        <w:t>Деньги, непосредственно не участвующие в обороте, в том числе в функциях средства обращения и средства платежа, образуют денежные накопления и выполняют</w:t>
      </w:r>
      <w:r w:rsidRPr="009A31F7">
        <w:rPr>
          <w:rStyle w:val="apple-converted-space"/>
          <w:rFonts w:eastAsiaTheme="majorEastAsia"/>
        </w:rPr>
        <w:t> </w:t>
      </w:r>
      <w:r w:rsidRPr="009A31F7">
        <w:rPr>
          <w:b/>
          <w:bCs/>
        </w:rPr>
        <w:t>функцию средства накопления.</w:t>
      </w:r>
    </w:p>
    <w:p w14:paraId="2318D03E" w14:textId="77777777" w:rsidR="009A31F7" w:rsidRPr="009A31F7" w:rsidRDefault="009A31F7" w:rsidP="009A31F7">
      <w:pPr>
        <w:pStyle w:val="a4"/>
        <w:shd w:val="clear" w:color="auto" w:fill="FFFFFF"/>
        <w:spacing w:before="0" w:beforeAutospacing="0" w:after="0" w:afterAutospacing="0"/>
        <w:contextualSpacing/>
      </w:pPr>
      <w:r w:rsidRPr="009A31F7">
        <w:t xml:space="preserve">Основным условием выполнения деньгами функции средства накопления является стабильность их покупательной </w:t>
      </w:r>
      <w:proofErr w:type="spellStart"/>
      <w:proofErr w:type="gramStart"/>
      <w:r w:rsidRPr="009A31F7">
        <w:t>способности,т</w:t>
      </w:r>
      <w:proofErr w:type="spellEnd"/>
      <w:r w:rsidRPr="009A31F7">
        <w:t>.</w:t>
      </w:r>
      <w:proofErr w:type="gramEnd"/>
      <w:r w:rsidRPr="009A31F7">
        <w:t> е. способности денег обмениваться на товары и услуги.</w:t>
      </w:r>
    </w:p>
    <w:p w14:paraId="09F9A2C2" w14:textId="77777777" w:rsidR="009A31F7" w:rsidRPr="009A31F7" w:rsidRDefault="009A31F7" w:rsidP="009A31F7">
      <w:pPr>
        <w:pStyle w:val="a4"/>
        <w:shd w:val="clear" w:color="auto" w:fill="FFFFFF"/>
        <w:spacing w:before="0" w:beforeAutospacing="0" w:after="0" w:afterAutospacing="0"/>
        <w:contextualSpacing/>
      </w:pPr>
      <w:r w:rsidRPr="009A31F7">
        <w:t>Выполнение деньгами функции средства накопления имеет свою специфику и зависит от того, в какой форме происходит это накопление: в банковской форме или в форме наличных денег (тезаврация).</w:t>
      </w:r>
    </w:p>
    <w:p w14:paraId="48E5A3D9" w14:textId="77777777" w:rsidR="009A31F7" w:rsidRPr="009A31F7" w:rsidRDefault="009A31F7" w:rsidP="009A31F7">
      <w:pPr>
        <w:pStyle w:val="a4"/>
        <w:shd w:val="clear" w:color="auto" w:fill="FFFFFF"/>
        <w:spacing w:before="0" w:beforeAutospacing="0" w:after="0" w:afterAutospacing="0"/>
        <w:contextualSpacing/>
      </w:pPr>
      <w:r w:rsidRPr="009A31F7">
        <w:rPr>
          <w:b/>
          <w:bCs/>
        </w:rPr>
        <w:t>Банковская форма –</w:t>
      </w:r>
      <w:r w:rsidRPr="009A31F7">
        <w:rPr>
          <w:rStyle w:val="apple-converted-space"/>
          <w:rFonts w:eastAsiaTheme="majorEastAsia"/>
          <w:b/>
          <w:bCs/>
        </w:rPr>
        <w:t> </w:t>
      </w:r>
      <w:r w:rsidRPr="009A31F7">
        <w:t>накопление денежных средств на счетах в банках, других небанковских кредитных институтах. Кредитное накопление может быть не только на счетах, но и в виде размещения средств в ценные бумаги. При банковском методе хранения денежных средств государство имеет информацию о том, на какую сумму население временно отказалось от потребления, государство имеет возможность регулировать платежеспособный спрос, может использовать накопления для финансирования экономики.</w:t>
      </w:r>
    </w:p>
    <w:p w14:paraId="2CCB9E97" w14:textId="77777777" w:rsidR="009A31F7" w:rsidRPr="009A31F7" w:rsidRDefault="009A31F7" w:rsidP="009A31F7">
      <w:pPr>
        <w:pStyle w:val="a4"/>
        <w:shd w:val="clear" w:color="auto" w:fill="FFFFFF"/>
        <w:spacing w:before="0" w:beforeAutospacing="0" w:after="0" w:afterAutospacing="0"/>
        <w:contextualSpacing/>
      </w:pPr>
      <w:r w:rsidRPr="009A31F7">
        <w:rPr>
          <w:b/>
          <w:bCs/>
        </w:rPr>
        <w:t>Накопление в наличной денежной форме</w:t>
      </w:r>
      <w:r w:rsidRPr="009A31F7">
        <w:rPr>
          <w:rStyle w:val="apple-converted-space"/>
          <w:rFonts w:eastAsiaTheme="majorEastAsia"/>
          <w:b/>
          <w:bCs/>
        </w:rPr>
        <w:t> </w:t>
      </w:r>
      <w:r w:rsidRPr="009A31F7">
        <w:t>приводит к тому, что спрос на товары и услуги на рынке товаров и услуг сокращается. Следовательно, выручка от реализации у фирм падает. Но падение выручки от реализации приводит к тому, что фирмы сокращают спрос на факторы производства. Отсюда рост безработицы и сокращение доходов населения, значит, спрос на товары и услуги еще больше сокращается.</w:t>
      </w:r>
    </w:p>
    <w:p w14:paraId="1A8FC9C5" w14:textId="77777777" w:rsidR="009A31F7" w:rsidRPr="009A31F7" w:rsidRDefault="009A31F7" w:rsidP="009A31F7">
      <w:pPr>
        <w:pStyle w:val="a4"/>
        <w:shd w:val="clear" w:color="auto" w:fill="FFFFFF"/>
        <w:spacing w:before="0" w:beforeAutospacing="0" w:after="0" w:afterAutospacing="0"/>
        <w:contextualSpacing/>
      </w:pPr>
      <w:r w:rsidRPr="009A31F7">
        <w:t>Сохранение богатства в виде наличных денег может привести к так называемым вмененным издержкам, или издержкам упущенных возможностей, поскольку сохранение богатства в виде денег не приносит их владельцу процентного дохода за период хранения.</w:t>
      </w:r>
    </w:p>
    <w:p w14:paraId="193C45EA" w14:textId="77777777" w:rsidR="009A31F7" w:rsidRPr="009A31F7" w:rsidRDefault="009A31F7" w:rsidP="009A31F7">
      <w:pPr>
        <w:pStyle w:val="a4"/>
        <w:shd w:val="clear" w:color="auto" w:fill="FFFFFF"/>
        <w:spacing w:before="0" w:beforeAutospacing="0" w:after="0" w:afterAutospacing="0"/>
        <w:contextualSpacing/>
      </w:pPr>
      <w:r w:rsidRPr="009A31F7">
        <w:t>Независимо от формы хранения денег они в этой функции влияют на платежеспособный спрос по следующим направлениям:</w:t>
      </w:r>
    </w:p>
    <w:p w14:paraId="3852D017" w14:textId="77777777" w:rsidR="009A31F7" w:rsidRPr="009A31F7" w:rsidRDefault="009A31F7" w:rsidP="009A31F7">
      <w:pPr>
        <w:pStyle w:val="a4"/>
        <w:shd w:val="clear" w:color="auto" w:fill="FFFFFF"/>
        <w:spacing w:before="0" w:beforeAutospacing="0" w:after="0" w:afterAutospacing="0"/>
        <w:contextualSpacing/>
      </w:pPr>
      <w:r w:rsidRPr="009A31F7">
        <w:t>– изменяется структура спроса (сначала снижается, а потом, по мере накопления, растет);</w:t>
      </w:r>
    </w:p>
    <w:p w14:paraId="5C05D107" w14:textId="77777777" w:rsidR="009A31F7" w:rsidRPr="009A31F7" w:rsidRDefault="009A31F7" w:rsidP="009A31F7">
      <w:pPr>
        <w:pStyle w:val="a4"/>
        <w:shd w:val="clear" w:color="auto" w:fill="FFFFFF"/>
        <w:spacing w:before="0" w:beforeAutospacing="0" w:after="0" w:afterAutospacing="0"/>
        <w:contextualSpacing/>
      </w:pPr>
      <w:r w:rsidRPr="009A31F7">
        <w:t>– изменяется (растет) объем платежеспособного спроса;</w:t>
      </w:r>
    </w:p>
    <w:p w14:paraId="6630EF1A" w14:textId="77777777" w:rsidR="009A31F7" w:rsidRPr="009A31F7" w:rsidRDefault="009A31F7" w:rsidP="009A31F7">
      <w:pPr>
        <w:pStyle w:val="a4"/>
        <w:shd w:val="clear" w:color="auto" w:fill="FFFFFF"/>
        <w:spacing w:before="0" w:beforeAutospacing="0" w:after="0" w:afterAutospacing="0"/>
        <w:contextualSpacing/>
      </w:pPr>
      <w:r w:rsidRPr="009A31F7">
        <w:t>– изменяется размещение платежеспособного спроса (по группам населения). В период обращения металлических денег сокровище выполняло роль стихийного регулятора денежного обращения. Если масштабы производства и товарного обращения расширялись, металлические деньги, находившиеся в форме сокровища, поступали на рынок для покупки товаров, т. е. выполняли функции средства обращения. Таким образом, деньги в форме средства накопления являются определенным стимулятором и регулятором экономики, обладая способностью расширять спрос и превращаться в деньги как средство обращения.</w:t>
      </w:r>
    </w:p>
    <w:p w14:paraId="7E51B86B" w14:textId="77777777" w:rsidR="009A31F7" w:rsidRDefault="009A31F7" w:rsidP="009A31F7">
      <w:pPr>
        <w:pStyle w:val="a4"/>
        <w:shd w:val="clear" w:color="auto" w:fill="FFFFFF"/>
        <w:spacing w:before="0" w:beforeAutospacing="0" w:after="0" w:afterAutospacing="0"/>
        <w:contextualSpacing/>
      </w:pPr>
      <w:r w:rsidRPr="009A31F7">
        <w:t>Выполняя функцию средства накопления, деньги опосредуют формирование, распределение и перераспределение национального дохода, используются при накоплении, в том числе амортизационных отчислений предприятий, средств государственных и местных бюджетов, денежных средств личного сектора. Деньги в функции накопления влияют на объем и структуру платежеспособного спроса и его размещение по группам субъектов экономики. Деформация в выполнении деньгами данной функции связана с инфляцией, когда покупательная способность денежной единицы снижается.</w:t>
      </w:r>
    </w:p>
    <w:p w14:paraId="201CEA5E" w14:textId="77777777" w:rsidR="009A31F7" w:rsidRDefault="009A31F7" w:rsidP="009A31F7">
      <w:pPr>
        <w:pStyle w:val="a4"/>
        <w:shd w:val="clear" w:color="auto" w:fill="FFFFFF"/>
        <w:spacing w:before="0" w:beforeAutospacing="0" w:after="0" w:afterAutospacing="0"/>
        <w:contextualSpacing/>
      </w:pPr>
    </w:p>
    <w:p w14:paraId="1057D79E" w14:textId="77777777" w:rsidR="009A31F7" w:rsidRDefault="009A31F7" w:rsidP="009A31F7">
      <w:pPr>
        <w:pStyle w:val="a4"/>
        <w:shd w:val="clear" w:color="auto" w:fill="FFFFFF"/>
        <w:spacing w:before="0" w:beforeAutospacing="0" w:after="0" w:afterAutospacing="0"/>
        <w:contextualSpacing/>
      </w:pPr>
    </w:p>
    <w:p w14:paraId="14F7761C" w14:textId="77777777" w:rsidR="009A31F7" w:rsidRPr="009A31F7" w:rsidRDefault="009A31F7" w:rsidP="009A31F7">
      <w:pPr>
        <w:pStyle w:val="a4"/>
        <w:shd w:val="clear" w:color="auto" w:fill="FFFFFF"/>
        <w:spacing w:before="0" w:beforeAutospacing="0" w:after="0" w:afterAutospacing="0"/>
        <w:contextualSpacing/>
      </w:pPr>
    </w:p>
    <w:p w14:paraId="238B562B" w14:textId="77777777" w:rsidR="00B04EC0" w:rsidRDefault="00B04EC0" w:rsidP="009A31F7">
      <w:pPr>
        <w:pStyle w:val="1"/>
      </w:pPr>
      <w:r>
        <w:br w:type="page"/>
      </w:r>
    </w:p>
    <w:p w14:paraId="3375875D" w14:textId="77777777" w:rsidR="009A31F7" w:rsidRPr="009A31F7" w:rsidRDefault="009A31F7" w:rsidP="009A31F7">
      <w:pPr>
        <w:pStyle w:val="1"/>
      </w:pPr>
      <w:bookmarkStart w:id="7" w:name="_Toc471738380"/>
      <w:r w:rsidRPr="009A31F7">
        <w:lastRenderedPageBreak/>
        <w:t>5. Функция денег как средство обращения</w:t>
      </w:r>
      <w:bookmarkEnd w:id="7"/>
    </w:p>
    <w:p w14:paraId="3ED6C929" w14:textId="77777777" w:rsidR="009A31F7" w:rsidRDefault="009A31F7" w:rsidP="009A31F7">
      <w:pPr>
        <w:pStyle w:val="a4"/>
        <w:shd w:val="clear" w:color="auto" w:fill="FFFFFF"/>
        <w:spacing w:before="0" w:beforeAutospacing="0" w:after="0" w:afterAutospacing="0"/>
        <w:contextualSpacing/>
      </w:pPr>
    </w:p>
    <w:p w14:paraId="50F00395" w14:textId="77777777" w:rsidR="009A31F7" w:rsidRPr="009A31F7" w:rsidRDefault="009A31F7" w:rsidP="009A31F7">
      <w:pPr>
        <w:pStyle w:val="a4"/>
        <w:shd w:val="clear" w:color="auto" w:fill="FFFFFF"/>
        <w:spacing w:before="0" w:beforeAutospacing="0" w:after="0" w:afterAutospacing="0"/>
        <w:contextualSpacing/>
      </w:pPr>
      <w:r w:rsidRPr="009A31F7">
        <w:t>Развитие товарного обмена приводит к тому, что в него вклинивается посредник. В результате процесс обмена обретает вид Т – Д – Т. Таким образом, обмен распадается на два самостоятельных, одновременно совершаемых и дополняющих друг друга акта:</w:t>
      </w:r>
    </w:p>
    <w:p w14:paraId="22C6553B" w14:textId="77777777" w:rsidR="009A31F7" w:rsidRPr="009A31F7" w:rsidRDefault="009A31F7" w:rsidP="009A31F7">
      <w:pPr>
        <w:pStyle w:val="a4"/>
        <w:shd w:val="clear" w:color="auto" w:fill="FFFFFF"/>
        <w:spacing w:before="0" w:beforeAutospacing="0" w:after="0" w:afterAutospacing="0"/>
        <w:contextualSpacing/>
      </w:pPr>
      <w:r w:rsidRPr="009A31F7">
        <w:t>– товар вступает в сферу обращения, идет превращение товара в деньги путем его продажи Т – Д;</w:t>
      </w:r>
    </w:p>
    <w:p w14:paraId="2DC073B4" w14:textId="77777777" w:rsidR="009A31F7" w:rsidRPr="009A31F7" w:rsidRDefault="009A31F7" w:rsidP="009A31F7">
      <w:pPr>
        <w:pStyle w:val="a4"/>
        <w:shd w:val="clear" w:color="auto" w:fill="FFFFFF"/>
        <w:spacing w:before="0" w:beforeAutospacing="0" w:after="0" w:afterAutospacing="0"/>
        <w:contextualSpacing/>
      </w:pPr>
      <w:r w:rsidRPr="009A31F7">
        <w:t>– совершается обратное превращение денег в товар, покупка на вырученные деньги полезного блага Д – Т. В результате товар уходит в сферу потребления. Появление посредника в обмене товаров преобразует его в товарное обращение.</w:t>
      </w:r>
    </w:p>
    <w:p w14:paraId="4B238DDE" w14:textId="77777777" w:rsidR="009A31F7" w:rsidRPr="009A31F7" w:rsidRDefault="009A31F7" w:rsidP="009A31F7">
      <w:pPr>
        <w:pStyle w:val="a4"/>
        <w:shd w:val="clear" w:color="auto" w:fill="FFFFFF"/>
        <w:spacing w:before="0" w:beforeAutospacing="0" w:after="0" w:afterAutospacing="0"/>
        <w:contextualSpacing/>
      </w:pPr>
      <w:r w:rsidRPr="009A31F7">
        <w:rPr>
          <w:b/>
          <w:bCs/>
        </w:rPr>
        <w:t>Товарное обращение –</w:t>
      </w:r>
      <w:r w:rsidRPr="009A31F7">
        <w:rPr>
          <w:rStyle w:val="apple-converted-space"/>
          <w:rFonts w:eastAsiaTheme="majorEastAsia"/>
          <w:b/>
          <w:bCs/>
        </w:rPr>
        <w:t> </w:t>
      </w:r>
      <w:r w:rsidRPr="009A31F7">
        <w:t>обмен товаров посредством денег. При совершении товарной сделки деньги выполняют особую функцию средства обращения.</w:t>
      </w:r>
    </w:p>
    <w:p w14:paraId="2E065072" w14:textId="77777777" w:rsidR="009A31F7" w:rsidRPr="009A31F7" w:rsidRDefault="009A31F7" w:rsidP="009A31F7">
      <w:pPr>
        <w:pStyle w:val="a4"/>
        <w:shd w:val="clear" w:color="auto" w:fill="FFFFFF"/>
        <w:spacing w:before="0" w:beforeAutospacing="0" w:after="0" w:afterAutospacing="0"/>
        <w:contextualSpacing/>
      </w:pPr>
      <w:r w:rsidRPr="009A31F7">
        <w:rPr>
          <w:b/>
          <w:bCs/>
        </w:rPr>
        <w:t>Движение товаров в сфере обращения</w:t>
      </w:r>
      <w:r w:rsidRPr="009A31F7">
        <w:rPr>
          <w:rStyle w:val="apple-converted-space"/>
          <w:rFonts w:eastAsiaTheme="majorEastAsia"/>
        </w:rPr>
        <w:t> </w:t>
      </w:r>
      <w:r w:rsidRPr="009A31F7">
        <w:t>– исходный и конечный пункт, движение денег носит подчиненный характер. В ходе товарного обращения происходит разрыв между покупкой и продажей товаров во времени, пространстве, индивидуальных действиях. Таким образом, эволюция товарного обмена в товарное обращение порождает возможность товарных кризисов, задержек в реализации.</w:t>
      </w:r>
    </w:p>
    <w:p w14:paraId="4348F43D" w14:textId="77777777" w:rsidR="009A31F7" w:rsidRPr="009A31F7" w:rsidRDefault="009A31F7" w:rsidP="009A31F7">
      <w:pPr>
        <w:pStyle w:val="a4"/>
        <w:shd w:val="clear" w:color="auto" w:fill="FFFFFF"/>
        <w:spacing w:before="0" w:beforeAutospacing="0" w:after="0" w:afterAutospacing="0"/>
        <w:contextualSpacing/>
      </w:pPr>
      <w:r w:rsidRPr="009A31F7">
        <w:t>Деньги в функции средства обращения имеют не только качественную, но и количественную определенность. Она зависит от ряда факторов:</w:t>
      </w:r>
    </w:p>
    <w:p w14:paraId="60CEA54B" w14:textId="77777777" w:rsidR="009A31F7" w:rsidRPr="009A31F7" w:rsidRDefault="009A31F7" w:rsidP="009A31F7">
      <w:pPr>
        <w:pStyle w:val="a4"/>
        <w:shd w:val="clear" w:color="auto" w:fill="FFFFFF"/>
        <w:spacing w:before="0" w:beforeAutospacing="0" w:after="0" w:afterAutospacing="0"/>
        <w:contextualSpacing/>
      </w:pPr>
      <w:r w:rsidRPr="009A31F7">
        <w:t>– движения товарных цен;</w:t>
      </w:r>
    </w:p>
    <w:p w14:paraId="72A825FB" w14:textId="77777777" w:rsidR="009A31F7" w:rsidRPr="009A31F7" w:rsidRDefault="009A31F7" w:rsidP="009A31F7">
      <w:pPr>
        <w:pStyle w:val="a4"/>
        <w:shd w:val="clear" w:color="auto" w:fill="FFFFFF"/>
        <w:spacing w:before="0" w:beforeAutospacing="0" w:after="0" w:afterAutospacing="0"/>
        <w:contextualSpacing/>
      </w:pPr>
      <w:r w:rsidRPr="009A31F7">
        <w:t>– массы обращающихся товаров и количества заключаемых сделок;</w:t>
      </w:r>
    </w:p>
    <w:p w14:paraId="37C5F210" w14:textId="77777777" w:rsidR="009A31F7" w:rsidRPr="009A31F7" w:rsidRDefault="009A31F7" w:rsidP="009A31F7">
      <w:pPr>
        <w:pStyle w:val="a4"/>
        <w:shd w:val="clear" w:color="auto" w:fill="FFFFFF"/>
        <w:spacing w:before="0" w:beforeAutospacing="0" w:after="0" w:afterAutospacing="0"/>
        <w:contextualSpacing/>
      </w:pPr>
      <w:r w:rsidRPr="009A31F7">
        <w:t>– массы обращающихся денег;</w:t>
      </w:r>
    </w:p>
    <w:p w14:paraId="3FE42E99" w14:textId="77777777" w:rsidR="009A31F7" w:rsidRPr="009A31F7" w:rsidRDefault="009A31F7" w:rsidP="009A31F7">
      <w:pPr>
        <w:pStyle w:val="a4"/>
        <w:shd w:val="clear" w:color="auto" w:fill="FFFFFF"/>
        <w:spacing w:before="0" w:beforeAutospacing="0" w:after="0" w:afterAutospacing="0"/>
        <w:contextualSpacing/>
      </w:pPr>
      <w:r w:rsidRPr="009A31F7">
        <w:t>– скорости обращения денег.</w:t>
      </w:r>
    </w:p>
    <w:p w14:paraId="2FDC74CE" w14:textId="77777777" w:rsidR="009A31F7" w:rsidRPr="009A31F7" w:rsidRDefault="009A31F7" w:rsidP="009A31F7">
      <w:pPr>
        <w:pStyle w:val="a4"/>
        <w:shd w:val="clear" w:color="auto" w:fill="FFFFFF"/>
        <w:spacing w:before="0" w:beforeAutospacing="0" w:after="0" w:afterAutospacing="0"/>
        <w:contextualSpacing/>
      </w:pPr>
      <w:r w:rsidRPr="009A31F7">
        <w:t>Как средство обращения (или обмена) деньги позволяют обществу избежать неудобств бартерного обмена. Деньги повсеместно и легко принимаются качестве средства платежа. Это социальное изобретение позволяет платить производителям особым товаром (деньгами), который в дальнейшем может быть использован для приобретения любого товара, имеющегося на рынке. Предоставляя удобный способ обмена товарами, деньги дают обществу возможность воспользоваться плодами региональной специализации и разделения труда в обществе. В отличие от первой функции, где товары идеально оцениваются в деньгах до начала их обращения, деньги при обращении товаров должны присутствовать реально. Особенностями денег как средства обращения являются их реальное присутствие в обращении и мимолетность их участия в обмене, в связи с этим функцию средства обращения выполняют и неполноценные деньги – бумажные и кредитные. В настоящее время господствующее положение в денежном обращении заняли кредитные деньги: векселя, банкноты, чеки, банковские кредитные карточки.</w:t>
      </w:r>
    </w:p>
    <w:p w14:paraId="3779D8C8" w14:textId="77777777" w:rsidR="009A31F7" w:rsidRPr="009A31F7" w:rsidRDefault="009A31F7" w:rsidP="009A31F7">
      <w:pPr>
        <w:pStyle w:val="a4"/>
        <w:shd w:val="clear" w:color="auto" w:fill="FFFFFF"/>
        <w:spacing w:before="0" w:beforeAutospacing="0" w:after="0" w:afterAutospacing="0"/>
        <w:contextualSpacing/>
      </w:pPr>
      <w:r w:rsidRPr="009A31F7">
        <w:rPr>
          <w:b/>
          <w:bCs/>
        </w:rPr>
        <w:t>Основными чертами денег в функции средства обращения</w:t>
      </w:r>
      <w:r w:rsidRPr="009A31F7">
        <w:rPr>
          <w:rStyle w:val="apple-converted-space"/>
          <w:rFonts w:eastAsiaTheme="majorEastAsia"/>
          <w:b/>
          <w:bCs/>
        </w:rPr>
        <w:t> </w:t>
      </w:r>
      <w:r w:rsidRPr="009A31F7">
        <w:t>являются следующие:</w:t>
      </w:r>
    </w:p>
    <w:p w14:paraId="587E313E" w14:textId="77777777" w:rsidR="009A31F7" w:rsidRPr="009A31F7" w:rsidRDefault="009A31F7" w:rsidP="009A31F7">
      <w:pPr>
        <w:pStyle w:val="a4"/>
        <w:shd w:val="clear" w:color="auto" w:fill="FFFFFF"/>
        <w:spacing w:before="0" w:beforeAutospacing="0" w:after="0" w:afterAutospacing="0"/>
        <w:contextualSpacing/>
      </w:pPr>
      <w:proofErr w:type="gramStart"/>
      <w:r w:rsidRPr="009A31F7">
        <w:t>акты</w:t>
      </w:r>
      <w:proofErr w:type="gramEnd"/>
      <w:r w:rsidRPr="009A31F7">
        <w:t xml:space="preserve"> «купли» и «продажи» могут обособляться друг от друга и быть самостоятельными;</w:t>
      </w:r>
    </w:p>
    <w:p w14:paraId="7C340763" w14:textId="77777777" w:rsidR="009A31F7" w:rsidRPr="009A31F7" w:rsidRDefault="009A31F7" w:rsidP="009A31F7">
      <w:pPr>
        <w:pStyle w:val="a4"/>
        <w:shd w:val="clear" w:color="auto" w:fill="FFFFFF"/>
        <w:spacing w:before="0" w:beforeAutospacing="0" w:after="0" w:afterAutospacing="0"/>
        <w:contextualSpacing/>
      </w:pPr>
      <w:proofErr w:type="gramStart"/>
      <w:r w:rsidRPr="009A31F7">
        <w:t>акты</w:t>
      </w:r>
      <w:proofErr w:type="gramEnd"/>
      <w:r w:rsidRPr="009A31F7">
        <w:t xml:space="preserve"> могут не совпадать ни во времени, ни в пространстве;</w:t>
      </w:r>
    </w:p>
    <w:p w14:paraId="730C686F" w14:textId="77777777" w:rsidR="009A31F7" w:rsidRPr="009A31F7" w:rsidRDefault="009A31F7" w:rsidP="009A31F7">
      <w:pPr>
        <w:pStyle w:val="a4"/>
        <w:shd w:val="clear" w:color="auto" w:fill="FFFFFF"/>
        <w:spacing w:before="0" w:beforeAutospacing="0" w:after="0" w:afterAutospacing="0"/>
        <w:contextualSpacing/>
      </w:pPr>
      <w:proofErr w:type="gramStart"/>
      <w:r w:rsidRPr="009A31F7">
        <w:t>акты</w:t>
      </w:r>
      <w:proofErr w:type="gramEnd"/>
      <w:r w:rsidRPr="009A31F7">
        <w:t xml:space="preserve"> могут выходить за рамки двух индивидуумов, т. е. могут появляться посредники.</w:t>
      </w:r>
    </w:p>
    <w:p w14:paraId="3E0F53C0" w14:textId="77777777" w:rsidR="009A31F7" w:rsidRPr="009A31F7" w:rsidRDefault="009A31F7" w:rsidP="009A31F7">
      <w:pPr>
        <w:pStyle w:val="a4"/>
        <w:shd w:val="clear" w:color="auto" w:fill="FFFFFF"/>
        <w:spacing w:before="0" w:beforeAutospacing="0" w:after="0" w:afterAutospacing="0"/>
        <w:contextualSpacing/>
      </w:pPr>
      <w:r w:rsidRPr="009A31F7">
        <w:t>Сферой функционирования денег как средства обращения является товарное обращение между товарными организациями и населением, а также группами населения.</w:t>
      </w:r>
    </w:p>
    <w:p w14:paraId="6D0CB61A" w14:textId="77777777" w:rsidR="009A31F7" w:rsidRPr="009A31F7" w:rsidRDefault="009A31F7" w:rsidP="009A31F7">
      <w:pPr>
        <w:pStyle w:val="a4"/>
        <w:shd w:val="clear" w:color="auto" w:fill="FFFFFF"/>
        <w:spacing w:before="0" w:beforeAutospacing="0" w:after="0" w:afterAutospacing="0"/>
        <w:contextualSpacing/>
      </w:pPr>
      <w:r w:rsidRPr="009A31F7">
        <w:t>Условия правильного обращения денег:</w:t>
      </w:r>
    </w:p>
    <w:p w14:paraId="1BB2FCFB" w14:textId="77777777" w:rsidR="009A31F7" w:rsidRPr="009A31F7" w:rsidRDefault="009A31F7" w:rsidP="009A31F7">
      <w:pPr>
        <w:pStyle w:val="a4"/>
        <w:shd w:val="clear" w:color="auto" w:fill="FFFFFF"/>
        <w:spacing w:before="0" w:beforeAutospacing="0" w:after="0" w:afterAutospacing="0"/>
        <w:contextualSpacing/>
      </w:pPr>
      <w:proofErr w:type="gramStart"/>
      <w:r w:rsidRPr="009A31F7">
        <w:t>наличие</w:t>
      </w:r>
      <w:proofErr w:type="gramEnd"/>
      <w:r w:rsidRPr="009A31F7">
        <w:t xml:space="preserve"> соответствия между структурой спроса и структурой предложения;</w:t>
      </w:r>
    </w:p>
    <w:p w14:paraId="3C9FF4A3" w14:textId="77777777" w:rsidR="009A31F7" w:rsidRPr="009A31F7" w:rsidRDefault="009A31F7" w:rsidP="009A31F7">
      <w:pPr>
        <w:pStyle w:val="a4"/>
        <w:shd w:val="clear" w:color="auto" w:fill="FFFFFF"/>
        <w:spacing w:before="0" w:beforeAutospacing="0" w:after="0" w:afterAutospacing="0"/>
        <w:contextualSpacing/>
      </w:pPr>
      <w:proofErr w:type="gramStart"/>
      <w:r w:rsidRPr="009A31F7">
        <w:t>правильная</w:t>
      </w:r>
      <w:proofErr w:type="gramEnd"/>
      <w:r w:rsidRPr="009A31F7">
        <w:t xml:space="preserve"> организация торговли и рекламы;</w:t>
      </w:r>
    </w:p>
    <w:p w14:paraId="5F78E7AE" w14:textId="77777777" w:rsidR="009A31F7" w:rsidRPr="009A31F7" w:rsidRDefault="009A31F7" w:rsidP="009A31F7">
      <w:pPr>
        <w:pStyle w:val="a4"/>
        <w:shd w:val="clear" w:color="auto" w:fill="FFFFFF"/>
        <w:spacing w:before="0" w:beforeAutospacing="0" w:after="0" w:afterAutospacing="0"/>
        <w:contextualSpacing/>
      </w:pPr>
      <w:proofErr w:type="gramStart"/>
      <w:r w:rsidRPr="009A31F7">
        <w:t>удобство</w:t>
      </w:r>
      <w:proofErr w:type="gramEnd"/>
      <w:r w:rsidRPr="009A31F7">
        <w:t xml:space="preserve"> пользования деньгами и правильная организация денежного обращения;</w:t>
      </w:r>
    </w:p>
    <w:p w14:paraId="3C5CEF94" w14:textId="77777777" w:rsidR="009A31F7" w:rsidRPr="009A31F7" w:rsidRDefault="009A31F7" w:rsidP="009A31F7">
      <w:pPr>
        <w:pStyle w:val="a4"/>
        <w:shd w:val="clear" w:color="auto" w:fill="FFFFFF"/>
        <w:spacing w:before="0" w:beforeAutospacing="0" w:after="0" w:afterAutospacing="0"/>
        <w:contextualSpacing/>
      </w:pPr>
      <w:proofErr w:type="gramStart"/>
      <w:r w:rsidRPr="009A31F7">
        <w:t>устойчивость</w:t>
      </w:r>
      <w:proofErr w:type="gramEnd"/>
      <w:r w:rsidRPr="009A31F7">
        <w:t xml:space="preserve"> национальной денежной единицы.</w:t>
      </w:r>
    </w:p>
    <w:p w14:paraId="545FD3C9" w14:textId="77777777" w:rsidR="009A31F7" w:rsidRDefault="009A31F7" w:rsidP="009A31F7">
      <w:pPr>
        <w:pStyle w:val="1"/>
        <w:spacing w:before="0"/>
        <w:contextualSpacing/>
        <w:rPr>
          <w:rFonts w:cs="Times New Roman"/>
          <w:color w:val="FF0000"/>
          <w:sz w:val="24"/>
          <w:szCs w:val="24"/>
        </w:rPr>
      </w:pPr>
    </w:p>
    <w:p w14:paraId="7B4CA9BF" w14:textId="77777777" w:rsidR="009A31F7" w:rsidRDefault="009A31F7" w:rsidP="009A31F7">
      <w:pPr>
        <w:pStyle w:val="1"/>
        <w:spacing w:before="0"/>
        <w:contextualSpacing/>
        <w:rPr>
          <w:rFonts w:cs="Times New Roman"/>
          <w:color w:val="FF0000"/>
          <w:sz w:val="24"/>
          <w:szCs w:val="24"/>
        </w:rPr>
      </w:pPr>
    </w:p>
    <w:p w14:paraId="4718FB86" w14:textId="77777777" w:rsidR="009A31F7" w:rsidRDefault="009A31F7" w:rsidP="009A31F7">
      <w:pPr>
        <w:pStyle w:val="1"/>
        <w:spacing w:before="0"/>
        <w:contextualSpacing/>
        <w:rPr>
          <w:rFonts w:cs="Times New Roman"/>
          <w:color w:val="FF0000"/>
          <w:sz w:val="24"/>
          <w:szCs w:val="24"/>
        </w:rPr>
      </w:pPr>
    </w:p>
    <w:p w14:paraId="61435567" w14:textId="77777777" w:rsidR="00B04EC0" w:rsidRDefault="00B04EC0" w:rsidP="009A31F7">
      <w:pPr>
        <w:pStyle w:val="1"/>
      </w:pPr>
      <w:r>
        <w:br w:type="page"/>
      </w:r>
    </w:p>
    <w:p w14:paraId="6F3035CB" w14:textId="77777777" w:rsidR="009A31F7" w:rsidRPr="006E1AA4" w:rsidRDefault="009A31F7" w:rsidP="009A31F7">
      <w:pPr>
        <w:pStyle w:val="1"/>
        <w:rPr>
          <w:rFonts w:cs="Times New Roman"/>
        </w:rPr>
      </w:pPr>
      <w:bookmarkStart w:id="8" w:name="_Toc471738381"/>
      <w:r w:rsidRPr="006E1AA4">
        <w:rPr>
          <w:rFonts w:cs="Times New Roman"/>
        </w:rPr>
        <w:lastRenderedPageBreak/>
        <w:t>6. Бартерная и денежная экономика: их отличия и взаимосвязь</w:t>
      </w:r>
      <w:bookmarkEnd w:id="8"/>
    </w:p>
    <w:p w14:paraId="278CA3BC" w14:textId="77777777" w:rsidR="009A31F7" w:rsidRPr="00F6575D" w:rsidRDefault="009A31F7" w:rsidP="009A31F7">
      <w:pPr>
        <w:pStyle w:val="a4"/>
        <w:shd w:val="clear" w:color="auto" w:fill="FFFFFF"/>
        <w:spacing w:before="0" w:beforeAutospacing="0" w:after="0" w:afterAutospacing="0"/>
        <w:textAlignment w:val="baseline"/>
      </w:pPr>
    </w:p>
    <w:p w14:paraId="35FC265E" w14:textId="77777777" w:rsidR="00D54D2D" w:rsidRPr="00B358C7" w:rsidRDefault="00D54D2D" w:rsidP="00D54D2D">
      <w:pPr>
        <w:widowControl w:val="0"/>
        <w:autoSpaceDE w:val="0"/>
        <w:autoSpaceDN w:val="0"/>
        <w:adjustRightInd w:val="0"/>
        <w:rPr>
          <w:rFonts w:eastAsiaTheme="minorHAnsi"/>
          <w:lang w:eastAsia="en-US"/>
        </w:rPr>
      </w:pPr>
      <w:r w:rsidRPr="00B358C7">
        <w:rPr>
          <w:rFonts w:eastAsiaTheme="minorHAnsi"/>
          <w:lang w:eastAsia="en-US"/>
        </w:rPr>
        <w:t>Бартерная экономика – это экономика, в которой не существует единого</w:t>
      </w:r>
    </w:p>
    <w:p w14:paraId="2558C5DB" w14:textId="77777777" w:rsidR="00D54D2D" w:rsidRPr="00B358C7" w:rsidRDefault="00D54D2D" w:rsidP="00D54D2D">
      <w:pPr>
        <w:widowControl w:val="0"/>
        <w:autoSpaceDE w:val="0"/>
        <w:autoSpaceDN w:val="0"/>
        <w:adjustRightInd w:val="0"/>
        <w:rPr>
          <w:rFonts w:eastAsiaTheme="minorHAnsi"/>
          <w:lang w:eastAsia="en-US"/>
        </w:rPr>
      </w:pPr>
      <w:proofErr w:type="gramStart"/>
      <w:r w:rsidRPr="00B358C7">
        <w:rPr>
          <w:rFonts w:eastAsiaTheme="minorHAnsi"/>
          <w:lang w:eastAsia="en-US"/>
        </w:rPr>
        <w:t>общепринятого</w:t>
      </w:r>
      <w:proofErr w:type="gramEnd"/>
      <w:r w:rsidRPr="00B358C7">
        <w:rPr>
          <w:rFonts w:eastAsiaTheme="minorHAnsi"/>
          <w:lang w:eastAsia="en-US"/>
        </w:rPr>
        <w:t xml:space="preserve"> средства обмена, и товары обмениваются непосредственно друг на</w:t>
      </w:r>
    </w:p>
    <w:p w14:paraId="1869F00A" w14:textId="77777777" w:rsidR="00D54D2D" w:rsidRPr="00B358C7" w:rsidRDefault="00D54D2D" w:rsidP="00D54D2D">
      <w:pPr>
        <w:pStyle w:val="a4"/>
        <w:shd w:val="clear" w:color="auto" w:fill="FFFFFF"/>
        <w:spacing w:before="0" w:beforeAutospacing="0" w:after="0" w:afterAutospacing="0"/>
        <w:textAlignment w:val="baseline"/>
        <w:rPr>
          <w:rFonts w:eastAsiaTheme="minorHAnsi"/>
          <w:lang w:eastAsia="en-US"/>
        </w:rPr>
      </w:pPr>
      <w:proofErr w:type="gramStart"/>
      <w:r w:rsidRPr="00B358C7">
        <w:rPr>
          <w:rFonts w:eastAsiaTheme="minorHAnsi"/>
          <w:lang w:eastAsia="en-US"/>
        </w:rPr>
        <w:t>друга</w:t>
      </w:r>
      <w:proofErr w:type="gramEnd"/>
      <w:r w:rsidRPr="00B358C7">
        <w:rPr>
          <w:rFonts w:eastAsiaTheme="minorHAnsi"/>
          <w:lang w:eastAsia="en-US"/>
        </w:rPr>
        <w:t>.</w:t>
      </w:r>
    </w:p>
    <w:p w14:paraId="3683902E" w14:textId="77777777" w:rsidR="00D54D2D" w:rsidRPr="00B358C7" w:rsidRDefault="00D54D2D" w:rsidP="00D54D2D">
      <w:pPr>
        <w:widowControl w:val="0"/>
        <w:autoSpaceDE w:val="0"/>
        <w:autoSpaceDN w:val="0"/>
        <w:adjustRightInd w:val="0"/>
        <w:rPr>
          <w:rFonts w:eastAsiaTheme="minorHAnsi"/>
          <w:lang w:eastAsia="en-US"/>
        </w:rPr>
      </w:pPr>
      <w:r w:rsidRPr="00B358C7">
        <w:rPr>
          <w:rFonts w:eastAsiaTheme="minorHAnsi"/>
          <w:lang w:eastAsia="en-US"/>
        </w:rPr>
        <w:t>Бартер как товарообменная сделка с передачей права собственности на товар без оплаты деньгами имеет две формы: чистый бартер и организованный (торговый) бартер. Систему чистого бартера называют системой с двойным совпадением потребностей, когда экономические субъекты имеют необходимые друг другу товары и их потребности совпадают. Такая система складывается при экономических отношениях, при которых производство товаров и услуг ограниченно, поэтому товарообменных операций мало.</w:t>
      </w:r>
    </w:p>
    <w:p w14:paraId="703F0FBF" w14:textId="77777777" w:rsidR="00D54D2D" w:rsidRPr="00B358C7" w:rsidRDefault="00D54D2D" w:rsidP="00D54D2D">
      <w:pPr>
        <w:widowControl w:val="0"/>
        <w:autoSpaceDE w:val="0"/>
        <w:autoSpaceDN w:val="0"/>
        <w:adjustRightInd w:val="0"/>
        <w:rPr>
          <w:rFonts w:eastAsiaTheme="minorHAnsi"/>
          <w:lang w:eastAsia="en-US"/>
        </w:rPr>
      </w:pPr>
      <w:r w:rsidRPr="00B358C7">
        <w:rPr>
          <w:rFonts w:eastAsiaTheme="minorHAnsi"/>
          <w:lang w:eastAsia="en-US"/>
        </w:rPr>
        <w:t xml:space="preserve">Основными </w:t>
      </w:r>
      <w:r w:rsidRPr="00B358C7">
        <w:rPr>
          <w:rFonts w:eastAsiaTheme="minorHAnsi"/>
          <w:b/>
          <w:bCs/>
          <w:lang w:eastAsia="en-US"/>
        </w:rPr>
        <w:t>недостатками чистого бартера</w:t>
      </w:r>
      <w:r w:rsidRPr="00B358C7">
        <w:rPr>
          <w:rFonts w:eastAsiaTheme="minorHAnsi"/>
          <w:lang w:eastAsia="en-US"/>
        </w:rPr>
        <w:t xml:space="preserve"> являются:</w:t>
      </w:r>
    </w:p>
    <w:p w14:paraId="3E4C06D3" w14:textId="77777777" w:rsidR="00D54D2D" w:rsidRPr="00B358C7" w:rsidRDefault="00D54D2D" w:rsidP="00505BB9">
      <w:pPr>
        <w:widowControl w:val="0"/>
        <w:numPr>
          <w:ilvl w:val="0"/>
          <w:numId w:val="35"/>
        </w:numPr>
        <w:tabs>
          <w:tab w:val="left" w:pos="220"/>
          <w:tab w:val="left" w:pos="720"/>
        </w:tabs>
        <w:autoSpaceDE w:val="0"/>
        <w:autoSpaceDN w:val="0"/>
        <w:adjustRightInd w:val="0"/>
        <w:ind w:left="720" w:hanging="720"/>
        <w:rPr>
          <w:rFonts w:eastAsiaTheme="minorHAnsi"/>
          <w:lang w:eastAsia="en-US"/>
        </w:rPr>
      </w:pPr>
      <w:proofErr w:type="gramStart"/>
      <w:r w:rsidRPr="00B358C7">
        <w:rPr>
          <w:rFonts w:eastAsiaTheme="minorHAnsi"/>
          <w:lang w:eastAsia="en-US"/>
        </w:rPr>
        <w:t>отсутствие</w:t>
      </w:r>
      <w:proofErr w:type="gramEnd"/>
      <w:r w:rsidRPr="00B358C7">
        <w:rPr>
          <w:rFonts w:eastAsiaTheme="minorHAnsi"/>
          <w:lang w:eastAsia="en-US"/>
        </w:rPr>
        <w:t xml:space="preserve"> способа сохранения покупательной стоимости и стоимости (сохраняется только конкретная покупательная способность, например, в форме мешка зерна);</w:t>
      </w:r>
    </w:p>
    <w:p w14:paraId="05AEB0FC" w14:textId="77777777" w:rsidR="00D54D2D" w:rsidRPr="00B358C7" w:rsidRDefault="00D54D2D" w:rsidP="00505BB9">
      <w:pPr>
        <w:widowControl w:val="0"/>
        <w:numPr>
          <w:ilvl w:val="0"/>
          <w:numId w:val="35"/>
        </w:numPr>
        <w:tabs>
          <w:tab w:val="left" w:pos="220"/>
          <w:tab w:val="left" w:pos="720"/>
        </w:tabs>
        <w:autoSpaceDE w:val="0"/>
        <w:autoSpaceDN w:val="0"/>
        <w:adjustRightInd w:val="0"/>
        <w:ind w:left="720" w:hanging="720"/>
        <w:rPr>
          <w:rFonts w:eastAsiaTheme="minorHAnsi"/>
          <w:lang w:eastAsia="en-US"/>
        </w:rPr>
      </w:pPr>
      <w:proofErr w:type="gramStart"/>
      <w:r w:rsidRPr="00B358C7">
        <w:rPr>
          <w:rFonts w:eastAsiaTheme="minorHAnsi"/>
          <w:lang w:eastAsia="en-US"/>
        </w:rPr>
        <w:t>отсутствие</w:t>
      </w:r>
      <w:proofErr w:type="gramEnd"/>
      <w:r w:rsidRPr="00B358C7">
        <w:rPr>
          <w:rFonts w:eastAsiaTheme="minorHAnsi"/>
          <w:lang w:eastAsia="en-US"/>
        </w:rPr>
        <w:t xml:space="preserve"> единого масштаба стоимости, так как при бартере не существует унифицированного способа выражения стоимости товара;</w:t>
      </w:r>
    </w:p>
    <w:p w14:paraId="19C86F58" w14:textId="77777777" w:rsidR="00D54D2D" w:rsidRPr="00B358C7" w:rsidRDefault="00D54D2D" w:rsidP="00505BB9">
      <w:pPr>
        <w:widowControl w:val="0"/>
        <w:numPr>
          <w:ilvl w:val="0"/>
          <w:numId w:val="35"/>
        </w:numPr>
        <w:tabs>
          <w:tab w:val="left" w:pos="220"/>
          <w:tab w:val="left" w:pos="720"/>
        </w:tabs>
        <w:autoSpaceDE w:val="0"/>
        <w:autoSpaceDN w:val="0"/>
        <w:adjustRightInd w:val="0"/>
        <w:ind w:left="720" w:hanging="720"/>
        <w:rPr>
          <w:rFonts w:eastAsiaTheme="minorHAnsi"/>
          <w:lang w:eastAsia="en-US"/>
        </w:rPr>
      </w:pPr>
      <w:proofErr w:type="gramStart"/>
      <w:r w:rsidRPr="00B358C7">
        <w:rPr>
          <w:rFonts w:eastAsiaTheme="minorHAnsi"/>
          <w:lang w:eastAsia="en-US"/>
        </w:rPr>
        <w:t>отсутствие</w:t>
      </w:r>
      <w:proofErr w:type="gramEnd"/>
      <w:r w:rsidRPr="00B358C7">
        <w:rPr>
          <w:rFonts w:eastAsiaTheme="minorHAnsi"/>
          <w:lang w:eastAsia="en-US"/>
        </w:rPr>
        <w:t xml:space="preserve"> единицы счета и платежа;</w:t>
      </w:r>
    </w:p>
    <w:p w14:paraId="3964347F" w14:textId="77777777" w:rsidR="00D54D2D" w:rsidRPr="00B358C7" w:rsidRDefault="00D54D2D" w:rsidP="00505BB9">
      <w:pPr>
        <w:widowControl w:val="0"/>
        <w:numPr>
          <w:ilvl w:val="0"/>
          <w:numId w:val="35"/>
        </w:numPr>
        <w:tabs>
          <w:tab w:val="left" w:pos="220"/>
          <w:tab w:val="left" w:pos="720"/>
        </w:tabs>
        <w:autoSpaceDE w:val="0"/>
        <w:autoSpaceDN w:val="0"/>
        <w:adjustRightInd w:val="0"/>
        <w:ind w:left="720" w:hanging="720"/>
        <w:rPr>
          <w:rFonts w:eastAsiaTheme="minorHAnsi"/>
          <w:lang w:eastAsia="en-US"/>
        </w:rPr>
      </w:pPr>
      <w:proofErr w:type="gramStart"/>
      <w:r w:rsidRPr="00B358C7">
        <w:rPr>
          <w:rFonts w:eastAsiaTheme="minorHAnsi"/>
          <w:lang w:eastAsia="en-US"/>
        </w:rPr>
        <w:t>необходимость</w:t>
      </w:r>
      <w:proofErr w:type="gramEnd"/>
      <w:r w:rsidRPr="00B358C7">
        <w:rPr>
          <w:rFonts w:eastAsiaTheme="minorHAnsi"/>
          <w:lang w:eastAsia="en-US"/>
        </w:rPr>
        <w:t xml:space="preserve"> совпадения интересов как в пространстве и во времени, так и по качеству и количеству товаров.</w:t>
      </w:r>
    </w:p>
    <w:p w14:paraId="079CB53A" w14:textId="303748FA" w:rsidR="00D54D2D" w:rsidRPr="00B358C7" w:rsidRDefault="00D54D2D" w:rsidP="00D54D2D">
      <w:pPr>
        <w:pStyle w:val="a4"/>
        <w:shd w:val="clear" w:color="auto" w:fill="FFFFFF"/>
        <w:spacing w:before="0" w:beforeAutospacing="0" w:after="0" w:afterAutospacing="0"/>
        <w:textAlignment w:val="baseline"/>
        <w:rPr>
          <w:rFonts w:eastAsiaTheme="minorHAnsi"/>
          <w:lang w:eastAsia="en-US"/>
        </w:rPr>
      </w:pPr>
      <w:r w:rsidRPr="00B358C7">
        <w:rPr>
          <w:rFonts w:eastAsiaTheme="minorHAnsi"/>
          <w:lang w:eastAsia="en-US"/>
        </w:rPr>
        <w:t xml:space="preserve">Эти недостатки обусловливают необходимость поиска более организованных бартерных систем, которые позволяют преодолеть неразвитость обменных операций, порождаемую необходимостью двойного совпадения потребностей. </w:t>
      </w:r>
    </w:p>
    <w:p w14:paraId="597227DB" w14:textId="48E89189" w:rsidR="009A31F7" w:rsidRPr="00F6575D" w:rsidRDefault="003C4E25" w:rsidP="009A31F7">
      <w:pPr>
        <w:pStyle w:val="a4"/>
        <w:shd w:val="clear" w:color="auto" w:fill="FFFFFF"/>
        <w:spacing w:before="0" w:beforeAutospacing="0" w:after="0" w:afterAutospacing="0"/>
        <w:textAlignment w:val="baseline"/>
      </w:pPr>
      <w:r w:rsidRPr="00F6575D">
        <w:t xml:space="preserve">Дальше разберемся, что же такое деньги. </w:t>
      </w:r>
      <w:r w:rsidR="009A31F7" w:rsidRPr="00F6575D">
        <w:t xml:space="preserve">Деньгами может быть все, что может приниматься в оплату за товары или услуги. С ранних веков драгоценные </w:t>
      </w:r>
      <w:proofErr w:type="spellStart"/>
      <w:r w:rsidR="009A31F7" w:rsidRPr="00F6575D">
        <w:t>металы</w:t>
      </w:r>
      <w:proofErr w:type="spellEnd"/>
      <w:r w:rsidR="009A31F7" w:rsidRPr="00F6575D">
        <w:t>, такие, как золото и серебро, наряду с медью, были самыми популярными формами денег.</w:t>
      </w:r>
    </w:p>
    <w:p w14:paraId="0B6FDE1E" w14:textId="77777777" w:rsidR="009A31F7" w:rsidRPr="00F6575D" w:rsidRDefault="009A31F7" w:rsidP="009A31F7">
      <w:pPr>
        <w:pStyle w:val="a4"/>
        <w:shd w:val="clear" w:color="auto" w:fill="FFFFFF"/>
        <w:spacing w:before="0" w:beforeAutospacing="0" w:after="0" w:afterAutospacing="0"/>
        <w:textAlignment w:val="baseline"/>
      </w:pPr>
      <w:r w:rsidRPr="00F6575D">
        <w:t>Хотя все, что угодно может быть деньгами, в принципе, материал для денег должен обладать следующими качествами:</w:t>
      </w:r>
    </w:p>
    <w:p w14:paraId="5DA8EB68" w14:textId="5633DB60" w:rsidR="009A31F7" w:rsidRPr="00F6575D" w:rsidRDefault="00F6575D" w:rsidP="009A31F7">
      <w:pPr>
        <w:pStyle w:val="a4"/>
        <w:shd w:val="clear" w:color="auto" w:fill="FFFFFF"/>
        <w:spacing w:before="0" w:beforeAutospacing="0" w:after="0" w:afterAutospacing="0"/>
        <w:textAlignment w:val="baseline"/>
      </w:pPr>
      <w:r w:rsidRPr="00B358C7">
        <w:t>*</w:t>
      </w:r>
      <w:r w:rsidR="009A31F7" w:rsidRPr="00F6575D">
        <w:t>Стабильность. Стоимость денег должна быть более или менее одинаковой и сегодня и завтра.</w:t>
      </w:r>
    </w:p>
    <w:p w14:paraId="345BCBB3" w14:textId="1E73D5FB" w:rsidR="009A31F7" w:rsidRPr="00F6575D" w:rsidRDefault="00F6575D" w:rsidP="009A31F7">
      <w:pPr>
        <w:pStyle w:val="a4"/>
        <w:shd w:val="clear" w:color="auto" w:fill="FFFFFF"/>
        <w:spacing w:before="0" w:beforeAutospacing="0" w:after="0" w:afterAutospacing="0"/>
        <w:textAlignment w:val="baseline"/>
      </w:pPr>
      <w:r w:rsidRPr="00F6575D">
        <w:t>*</w:t>
      </w:r>
      <w:r w:rsidR="009A31F7" w:rsidRPr="00F6575D">
        <w:t>Портативность. Современные деньги должны быть достаточно малы и легки, чтобы люди могли носить их с тобой.</w:t>
      </w:r>
    </w:p>
    <w:p w14:paraId="40A2607A" w14:textId="505D4594" w:rsidR="009A31F7" w:rsidRPr="00F6575D" w:rsidRDefault="00F6575D" w:rsidP="009A31F7">
      <w:pPr>
        <w:pStyle w:val="a4"/>
        <w:shd w:val="clear" w:color="auto" w:fill="FFFFFF"/>
        <w:spacing w:before="0" w:beforeAutospacing="0" w:after="0" w:afterAutospacing="0"/>
        <w:textAlignment w:val="baseline"/>
      </w:pPr>
      <w:r w:rsidRPr="00F6575D">
        <w:t>*</w:t>
      </w:r>
      <w:r w:rsidR="009A31F7" w:rsidRPr="00F6575D">
        <w:t xml:space="preserve">Износостойкость. Выбранный материал должен быть достаточно прочным, иметь значительную "продолжительность жизни". </w:t>
      </w:r>
    </w:p>
    <w:p w14:paraId="305C08FB" w14:textId="254319F5" w:rsidR="009A31F7" w:rsidRPr="00F6575D" w:rsidRDefault="00F6575D" w:rsidP="009A31F7">
      <w:pPr>
        <w:pStyle w:val="a4"/>
        <w:shd w:val="clear" w:color="auto" w:fill="FFFFFF"/>
        <w:spacing w:before="0" w:beforeAutospacing="0" w:after="0" w:afterAutospacing="0"/>
        <w:textAlignment w:val="baseline"/>
      </w:pPr>
      <w:r w:rsidRPr="00F6575D">
        <w:t>*</w:t>
      </w:r>
      <w:r w:rsidR="009A31F7" w:rsidRPr="00F6575D">
        <w:t>Однородность. Деньги одного и того же достоинства должны иметь равную стоимость.</w:t>
      </w:r>
    </w:p>
    <w:p w14:paraId="55D144CC" w14:textId="1A4781A8" w:rsidR="009A31F7" w:rsidRPr="00F6575D" w:rsidRDefault="00F6575D" w:rsidP="009A31F7">
      <w:pPr>
        <w:pStyle w:val="a4"/>
        <w:shd w:val="clear" w:color="auto" w:fill="FFFFFF"/>
        <w:spacing w:before="0" w:beforeAutospacing="0" w:after="0" w:afterAutospacing="0"/>
        <w:textAlignment w:val="baseline"/>
      </w:pPr>
      <w:r w:rsidRPr="00F6575D">
        <w:t>*</w:t>
      </w:r>
      <w:r w:rsidR="009A31F7" w:rsidRPr="00F6575D">
        <w:t>Делимость. Одно из важных преимуществ денег над бартером - это способность делиться на части.</w:t>
      </w:r>
    </w:p>
    <w:p w14:paraId="5849281D" w14:textId="4445BF9B" w:rsidR="009A31F7" w:rsidRPr="00F6575D" w:rsidRDefault="00F6575D" w:rsidP="009A31F7">
      <w:pPr>
        <w:pStyle w:val="a4"/>
        <w:shd w:val="clear" w:color="auto" w:fill="FFFFFF"/>
        <w:spacing w:before="0" w:beforeAutospacing="0" w:after="0" w:afterAutospacing="0"/>
        <w:textAlignment w:val="baseline"/>
      </w:pPr>
      <w:r w:rsidRPr="00F6575D">
        <w:t>*</w:t>
      </w:r>
      <w:r w:rsidR="009A31F7" w:rsidRPr="00F6575D">
        <w:t>Узнаваемость. Деньги должны быть легко узнаваемы, их должно быть трудно подделать. Качество бумаги и водяные знаки делают подделку очень сложной.</w:t>
      </w:r>
    </w:p>
    <w:p w14:paraId="0994D0DB" w14:textId="42D47247" w:rsidR="009A31F7" w:rsidRPr="00F6575D" w:rsidRDefault="00F6575D" w:rsidP="009A31F7">
      <w:pPr>
        <w:pStyle w:val="a4"/>
        <w:shd w:val="clear" w:color="auto" w:fill="FFFFFF"/>
        <w:spacing w:before="0" w:beforeAutospacing="0" w:after="0" w:afterAutospacing="0"/>
        <w:textAlignment w:val="baseline"/>
      </w:pPr>
      <w:r w:rsidRPr="00F6575D">
        <w:t>*</w:t>
      </w:r>
      <w:r w:rsidR="009A31F7" w:rsidRPr="00F6575D">
        <w:t>Деньги можно определять по функциям, которые они выполняют: - Средство обращения. - Мера стоимости. - Наличные деньги.</w:t>
      </w:r>
    </w:p>
    <w:p w14:paraId="2D1D1FC0" w14:textId="77777777" w:rsidR="009A31F7" w:rsidRPr="00F6575D" w:rsidRDefault="009A31F7" w:rsidP="009A31F7">
      <w:pPr>
        <w:pStyle w:val="a4"/>
        <w:shd w:val="clear" w:color="auto" w:fill="FFFFFF"/>
        <w:spacing w:before="0" w:beforeAutospacing="0" w:after="0" w:afterAutospacing="0"/>
        <w:textAlignment w:val="baseline"/>
      </w:pPr>
      <w:r w:rsidRPr="00F6575D">
        <w:t>Средство обращения. Экономика бартера от денежной экономики отличаются тем, что в условиях экономики бартера вы должны найти человека, который имеет то, что хотите вы, и, хочет то, что у вас есть. В денежной экономике каждый может продать то, что у него есть, любому и использовать вырученные деньги для покупки необходимого. Поэтому деньги являются средством, которое делает обмен более простым.</w:t>
      </w:r>
    </w:p>
    <w:p w14:paraId="5157D972" w14:textId="77777777" w:rsidR="009A31F7" w:rsidRPr="00F6575D" w:rsidRDefault="009A31F7" w:rsidP="009A31F7">
      <w:pPr>
        <w:pStyle w:val="a4"/>
        <w:shd w:val="clear" w:color="auto" w:fill="FFFFFF"/>
        <w:spacing w:before="0" w:beforeAutospacing="0" w:after="0" w:afterAutospacing="0"/>
        <w:textAlignment w:val="baseline"/>
      </w:pPr>
      <w:r w:rsidRPr="00F6575D">
        <w:t>Мера стоимости. Деньги дают нам возможность выразить стоимость чего-либо в терминах, которые понятны каждому.</w:t>
      </w:r>
    </w:p>
    <w:p w14:paraId="323DDC4E" w14:textId="77777777" w:rsidR="009A31F7" w:rsidRPr="00F6575D" w:rsidRDefault="009A31F7" w:rsidP="009A31F7">
      <w:pPr>
        <w:pStyle w:val="a4"/>
        <w:shd w:val="clear" w:color="auto" w:fill="FFFFFF"/>
        <w:spacing w:before="0" w:beforeAutospacing="0" w:after="0" w:afterAutospacing="0"/>
        <w:textAlignment w:val="baseline"/>
      </w:pPr>
      <w:r w:rsidRPr="00F6575D">
        <w:t>Наличные деньги. Бумажные деньги и монеты. Наличные деньги - законное платежное средство. Это значит, что закон предписывает принимать их в уплату за долги. В настоящее время основные формы денег - это наличные деньги и счета до востребования.</w:t>
      </w:r>
    </w:p>
    <w:p w14:paraId="0A3979C6" w14:textId="77777777" w:rsidR="009A31F7" w:rsidRPr="00F6575D" w:rsidRDefault="009A31F7" w:rsidP="009A31F7">
      <w:pPr>
        <w:pStyle w:val="a4"/>
        <w:shd w:val="clear" w:color="auto" w:fill="FFFFFF"/>
        <w:spacing w:before="0" w:beforeAutospacing="0" w:after="0" w:afterAutospacing="0"/>
        <w:textAlignment w:val="baseline"/>
      </w:pPr>
      <w:r w:rsidRPr="00F6575D">
        <w:t>Экономисты используют термин "покупательная способность", или "стоимость денег", чтобы описать то количество и качество товаров и услуг, которые мы можем получить за деньги. Когда цены растут, на те же деньги нельзя купить так же много - их покупательная способность падает. Когда цены снижаются, происходит обратное.</w:t>
      </w:r>
    </w:p>
    <w:p w14:paraId="5A1A0B2D" w14:textId="77777777" w:rsidR="00B04EC0" w:rsidRDefault="00B04EC0" w:rsidP="009A31F7">
      <w:pPr>
        <w:pStyle w:val="1"/>
      </w:pPr>
      <w:r>
        <w:br w:type="page"/>
      </w:r>
    </w:p>
    <w:p w14:paraId="342BA25A" w14:textId="77777777" w:rsidR="009A31F7" w:rsidRPr="009A31F7" w:rsidRDefault="009A31F7" w:rsidP="009A31F7">
      <w:pPr>
        <w:pStyle w:val="1"/>
      </w:pPr>
      <w:bookmarkStart w:id="9" w:name="_Toc471738382"/>
      <w:r w:rsidRPr="009A31F7">
        <w:lastRenderedPageBreak/>
        <w:t>7. Кредитные деньги и их виды</w:t>
      </w:r>
      <w:bookmarkEnd w:id="9"/>
    </w:p>
    <w:p w14:paraId="09002AD8" w14:textId="77777777" w:rsidR="009A31F7" w:rsidRDefault="009A31F7" w:rsidP="009A31F7">
      <w:pPr>
        <w:ind w:firstLine="567"/>
        <w:contextualSpacing/>
        <w:jc w:val="both"/>
      </w:pPr>
    </w:p>
    <w:p w14:paraId="66785345" w14:textId="706D101B" w:rsidR="009A31F7" w:rsidRPr="009A31F7" w:rsidRDefault="009A31F7" w:rsidP="009A31F7">
      <w:pPr>
        <w:ind w:firstLine="567"/>
        <w:contextualSpacing/>
        <w:jc w:val="both"/>
      </w:pPr>
      <w:r w:rsidRPr="009A31F7">
        <w:t>Кредитные деньги возникают с развитием товарного производства, когда купля-продажа осуществляется с рассрочкой</w:t>
      </w:r>
      <w:r w:rsidR="007947C9">
        <w:t xml:space="preserve"> платежа</w:t>
      </w:r>
      <w:r w:rsidRPr="009A31F7">
        <w:t>. Их появление связано с функцией денег как средства платежа, где деньги выступают обязательством, которое должно быть погашено через заранее установленный срок действительными деньгами. Изначально экономическое значение этих денег — сделать денежный оборот эластичным, способным отражать потребности товарооборота в наличных деньгах, экономить действительные деньги, способствовать развитию безналичного оборота.</w:t>
      </w:r>
    </w:p>
    <w:p w14:paraId="311F5DC0" w14:textId="3A23A914" w:rsidR="009A31F7" w:rsidRPr="009A31F7" w:rsidRDefault="009A31F7" w:rsidP="009A31F7">
      <w:pPr>
        <w:ind w:firstLine="567"/>
        <w:contextualSpacing/>
        <w:jc w:val="both"/>
      </w:pPr>
      <w:r w:rsidRPr="009A31F7">
        <w:t>Постепенно с развитием товарно-денежных отношений сущность кредитных денег претерпевает значительные изменения. В условиях господства капитала кредитные деньги выражают не взаимосвязь между товарами на рынке, как было раньше (Товар — Деньги — Товар), а отношение денежного капитала (Деньги — Товар — Деньги), поэтому денежный капитал выступает в форме кредитных денег.</w:t>
      </w:r>
    </w:p>
    <w:p w14:paraId="12C7197E" w14:textId="1D5C88B3" w:rsidR="009A31F7" w:rsidRPr="009A31F7" w:rsidRDefault="009A31F7" w:rsidP="009A31F7">
      <w:pPr>
        <w:ind w:firstLine="567"/>
        <w:contextualSpacing/>
        <w:jc w:val="both"/>
      </w:pPr>
      <w:r w:rsidRPr="009A31F7">
        <w:rPr>
          <w:b/>
        </w:rPr>
        <w:t>Путь развития кредитных денег</w:t>
      </w:r>
      <w:r w:rsidR="003C5659">
        <w:t xml:space="preserve"> следующий: вексель -</w:t>
      </w:r>
      <w:r w:rsidR="003C5659" w:rsidRPr="00B358C7">
        <w:t>&gt;</w:t>
      </w:r>
      <w:r w:rsidR="003C5659">
        <w:t xml:space="preserve"> акцептованный вексель -&gt; банкнота -&gt; </w:t>
      </w:r>
      <w:r w:rsidRPr="009A31F7">
        <w:t>че</w:t>
      </w:r>
      <w:r w:rsidR="003C5659">
        <w:t>к -&gt; электронные деньги -&gt;</w:t>
      </w:r>
      <w:r w:rsidRPr="009A31F7">
        <w:t xml:space="preserve"> кредитные карточки.</w:t>
      </w:r>
    </w:p>
    <w:p w14:paraId="7B29A9F2" w14:textId="72E4A60D" w:rsidR="009A31F7" w:rsidRPr="003C5659" w:rsidRDefault="009A31F7" w:rsidP="009A31F7">
      <w:pPr>
        <w:ind w:firstLine="567"/>
        <w:contextualSpacing/>
        <w:jc w:val="both"/>
      </w:pPr>
      <w:r w:rsidRPr="003C5659">
        <w:rPr>
          <w:b/>
        </w:rPr>
        <w:t>Вексель</w:t>
      </w:r>
      <w:r w:rsidRPr="003C5659">
        <w:t xml:space="preserve"> - письменное безусловное обязательство должника уплатить определенную сумму в заранее оговоренный срок и установленном месте. </w:t>
      </w:r>
      <w:r w:rsidR="003C5659" w:rsidRPr="003C5659">
        <w:t>Он</w:t>
      </w:r>
      <w:r w:rsidRPr="003C5659">
        <w:t xml:space="preserve"> характеризуется следующими особенностями:</w:t>
      </w:r>
    </w:p>
    <w:p w14:paraId="0869AB71" w14:textId="77777777" w:rsidR="009A31F7" w:rsidRPr="003C5659" w:rsidRDefault="009A31F7" w:rsidP="00505BB9">
      <w:pPr>
        <w:pStyle w:val="a3"/>
        <w:numPr>
          <w:ilvl w:val="0"/>
          <w:numId w:val="10"/>
        </w:numPr>
        <w:jc w:val="both"/>
      </w:pPr>
      <w:proofErr w:type="gramStart"/>
      <w:r w:rsidRPr="003C5659">
        <w:t>абстрактностью</w:t>
      </w:r>
      <w:proofErr w:type="gramEnd"/>
      <w:r w:rsidRPr="003C5659">
        <w:t>, т.е. отсутствием на документе информации о виде сделки;</w:t>
      </w:r>
    </w:p>
    <w:p w14:paraId="58E2D1B6" w14:textId="77777777" w:rsidR="009A31F7" w:rsidRPr="003C5659" w:rsidRDefault="009A31F7" w:rsidP="00505BB9">
      <w:pPr>
        <w:pStyle w:val="a3"/>
        <w:numPr>
          <w:ilvl w:val="0"/>
          <w:numId w:val="10"/>
        </w:numPr>
        <w:jc w:val="both"/>
      </w:pPr>
      <w:proofErr w:type="gramStart"/>
      <w:r w:rsidRPr="003C5659">
        <w:t>бесспорностью</w:t>
      </w:r>
      <w:proofErr w:type="gramEnd"/>
      <w:r w:rsidRPr="003C5659">
        <w:t>, означающей обязательную оплату векселя;</w:t>
      </w:r>
    </w:p>
    <w:p w14:paraId="10940DC9" w14:textId="77777777" w:rsidR="009A31F7" w:rsidRPr="003C5659" w:rsidRDefault="009A31F7" w:rsidP="00505BB9">
      <w:pPr>
        <w:pStyle w:val="a3"/>
        <w:numPr>
          <w:ilvl w:val="0"/>
          <w:numId w:val="10"/>
        </w:numPr>
        <w:jc w:val="both"/>
      </w:pPr>
      <w:proofErr w:type="gramStart"/>
      <w:r w:rsidRPr="003C5659">
        <w:t>обращаемостью</w:t>
      </w:r>
      <w:proofErr w:type="gramEnd"/>
      <w:r w:rsidRPr="003C5659">
        <w:t>, т.е. передачей векселя как платежного средства кредиторам, что создает возможность взаимного зачета вексельных обязательств. Платежная гарантия еще более возрастает при акцепте (согласии) векселя банком (акцептованный вексель).</w:t>
      </w:r>
    </w:p>
    <w:p w14:paraId="5BF19B5C" w14:textId="21F8FB13" w:rsidR="003C5659" w:rsidRPr="00B358C7" w:rsidRDefault="003C5659" w:rsidP="003C5659">
      <w:pPr>
        <w:widowControl w:val="0"/>
        <w:autoSpaceDE w:val="0"/>
        <w:autoSpaceDN w:val="0"/>
        <w:adjustRightInd w:val="0"/>
        <w:rPr>
          <w:rFonts w:eastAsiaTheme="minorHAnsi"/>
          <w:color w:val="773410"/>
          <w:lang w:eastAsia="en-US"/>
        </w:rPr>
      </w:pPr>
      <w:r w:rsidRPr="00B358C7">
        <w:rPr>
          <w:rFonts w:eastAsiaTheme="minorHAnsi"/>
          <w:b/>
          <w:lang w:eastAsia="en-US"/>
        </w:rPr>
        <w:t>АКЦЕПТОВАННЫЙ ВЕКСЕЛЬ</w:t>
      </w:r>
      <w:r w:rsidRPr="00B358C7">
        <w:rPr>
          <w:rFonts w:eastAsiaTheme="minorHAnsi"/>
          <w:lang w:eastAsia="en-US"/>
        </w:rPr>
        <w:t xml:space="preserve"> – это вексель с обязательством оплатить его при предъявлении и наступлении обусловленного срока, указанного в этом документе, или имеющий согласие банка гарантировать оплату указанной в нем суммы.</w:t>
      </w:r>
    </w:p>
    <w:p w14:paraId="6B5922EA" w14:textId="77777777" w:rsidR="003C5659" w:rsidRPr="003C5659" w:rsidRDefault="009A31F7" w:rsidP="003C5659">
      <w:pPr>
        <w:ind w:firstLine="567"/>
        <w:contextualSpacing/>
        <w:jc w:val="both"/>
      </w:pPr>
      <w:r w:rsidRPr="003C5659">
        <w:rPr>
          <w:b/>
        </w:rPr>
        <w:t>Банкноты</w:t>
      </w:r>
      <w:r w:rsidRPr="003C5659">
        <w:t xml:space="preserve"> — кредитные деньги, выпускаемые центральным банком страны.</w:t>
      </w:r>
      <w:r w:rsidR="003C5659" w:rsidRPr="003C5659">
        <w:t xml:space="preserve"> </w:t>
      </w:r>
    </w:p>
    <w:p w14:paraId="3EE9B01F" w14:textId="559D533B" w:rsidR="009A31F7" w:rsidRPr="003C5659" w:rsidRDefault="009A31F7" w:rsidP="003C5659">
      <w:pPr>
        <w:ind w:firstLine="567"/>
        <w:contextualSpacing/>
        <w:jc w:val="both"/>
      </w:pPr>
      <w:r w:rsidRPr="003C5659">
        <w:t>Современная банкнота представляет собой специ</w:t>
      </w:r>
      <w:r w:rsidR="003C5659" w:rsidRPr="003C5659">
        <w:t>фический подвид кредитных денег</w:t>
      </w:r>
      <w:r w:rsidRPr="003C5659">
        <w:t>. Она имеет следующие характеристики:</w:t>
      </w:r>
    </w:p>
    <w:p w14:paraId="261672B3" w14:textId="77777777" w:rsidR="009A31F7" w:rsidRPr="003C5659" w:rsidRDefault="009A31F7" w:rsidP="00505BB9">
      <w:pPr>
        <w:pStyle w:val="a3"/>
        <w:numPr>
          <w:ilvl w:val="0"/>
          <w:numId w:val="11"/>
        </w:numPr>
        <w:jc w:val="both"/>
      </w:pPr>
      <w:proofErr w:type="gramStart"/>
      <w:r w:rsidRPr="003C5659">
        <w:t>у</w:t>
      </w:r>
      <w:proofErr w:type="gramEnd"/>
      <w:r w:rsidRPr="003C5659">
        <w:t xml:space="preserve"> нее отсутствует собственная внутренняя стоимость;</w:t>
      </w:r>
    </w:p>
    <w:p w14:paraId="463B03E9" w14:textId="77777777" w:rsidR="009A31F7" w:rsidRPr="003C5659" w:rsidRDefault="009A31F7" w:rsidP="00505BB9">
      <w:pPr>
        <w:pStyle w:val="a3"/>
        <w:numPr>
          <w:ilvl w:val="0"/>
          <w:numId w:val="11"/>
        </w:numPr>
        <w:jc w:val="both"/>
      </w:pPr>
      <w:proofErr w:type="gramStart"/>
      <w:r w:rsidRPr="003C5659">
        <w:t>четко</w:t>
      </w:r>
      <w:proofErr w:type="gramEnd"/>
      <w:r w:rsidRPr="003C5659">
        <w:t xml:space="preserve"> просматривается непосредственная связь с товарным обращением, ввиду чего она может рассматриваться в качестве представителя фиктивного капитала;</w:t>
      </w:r>
    </w:p>
    <w:p w14:paraId="6111D50A" w14:textId="77777777" w:rsidR="009A31F7" w:rsidRPr="003C5659" w:rsidRDefault="009A31F7" w:rsidP="00505BB9">
      <w:pPr>
        <w:pStyle w:val="a3"/>
        <w:numPr>
          <w:ilvl w:val="0"/>
          <w:numId w:val="11"/>
        </w:numPr>
        <w:jc w:val="both"/>
      </w:pPr>
      <w:proofErr w:type="gramStart"/>
      <w:r w:rsidRPr="003C5659">
        <w:t>устойчивость</w:t>
      </w:r>
      <w:proofErr w:type="gramEnd"/>
      <w:r w:rsidRPr="003C5659">
        <w:t xml:space="preserve"> в обращении достигается благодаря системе государственного кредита и внутреннего государственного долга;</w:t>
      </w:r>
    </w:p>
    <w:p w14:paraId="5DC0DAA2" w14:textId="7D2893B9" w:rsidR="007947C9" w:rsidRPr="009A31F7" w:rsidRDefault="009A31F7" w:rsidP="007947C9">
      <w:pPr>
        <w:ind w:firstLine="567"/>
        <w:contextualSpacing/>
        <w:jc w:val="both"/>
      </w:pPr>
      <w:r w:rsidRPr="003C5659">
        <w:rPr>
          <w:b/>
        </w:rPr>
        <w:t>Чек</w:t>
      </w:r>
      <w:r w:rsidRPr="003C5659">
        <w:t xml:space="preserve"> - денежный документ установленной формы, содержащий безусловный приказ владельца счета в кредитном учреждении о выплате держателю чека указанной суммы. </w:t>
      </w:r>
    </w:p>
    <w:p w14:paraId="4A907395" w14:textId="24565490" w:rsidR="009A31F7" w:rsidRPr="009A31F7" w:rsidRDefault="009A31F7" w:rsidP="009A31F7">
      <w:pPr>
        <w:ind w:firstLine="567"/>
        <w:contextualSpacing/>
        <w:jc w:val="both"/>
      </w:pPr>
      <w:r w:rsidRPr="009A31F7">
        <w:t>Различают три основных вида чеков:</w:t>
      </w:r>
    </w:p>
    <w:p w14:paraId="22AF0933" w14:textId="77777777" w:rsidR="009A31F7" w:rsidRPr="009A31F7" w:rsidRDefault="009A31F7" w:rsidP="00505BB9">
      <w:pPr>
        <w:pStyle w:val="a3"/>
        <w:numPr>
          <w:ilvl w:val="0"/>
          <w:numId w:val="12"/>
        </w:numPr>
        <w:jc w:val="both"/>
      </w:pPr>
      <w:proofErr w:type="gramStart"/>
      <w:r w:rsidRPr="009A31F7">
        <w:t>именной</w:t>
      </w:r>
      <w:proofErr w:type="gramEnd"/>
      <w:r w:rsidRPr="009A31F7">
        <w:t xml:space="preserve"> — на определенное лицо без права передачи;</w:t>
      </w:r>
    </w:p>
    <w:p w14:paraId="3000BCD9" w14:textId="77777777" w:rsidR="009A31F7" w:rsidRPr="009A31F7" w:rsidRDefault="009A31F7" w:rsidP="00505BB9">
      <w:pPr>
        <w:pStyle w:val="a3"/>
        <w:numPr>
          <w:ilvl w:val="0"/>
          <w:numId w:val="12"/>
        </w:numPr>
        <w:jc w:val="both"/>
      </w:pPr>
      <w:proofErr w:type="gramStart"/>
      <w:r w:rsidRPr="009A31F7">
        <w:t>предъявительский</w:t>
      </w:r>
      <w:proofErr w:type="gramEnd"/>
      <w:r w:rsidRPr="009A31F7">
        <w:t xml:space="preserve"> — без указания получателя;</w:t>
      </w:r>
    </w:p>
    <w:p w14:paraId="2759AA13" w14:textId="77777777" w:rsidR="009A31F7" w:rsidRPr="009A31F7" w:rsidRDefault="009A31F7" w:rsidP="00505BB9">
      <w:pPr>
        <w:pStyle w:val="a3"/>
        <w:numPr>
          <w:ilvl w:val="0"/>
          <w:numId w:val="12"/>
        </w:numPr>
        <w:jc w:val="both"/>
      </w:pPr>
      <w:proofErr w:type="gramStart"/>
      <w:r w:rsidRPr="009A31F7">
        <w:t>ордерный</w:t>
      </w:r>
      <w:proofErr w:type="gramEnd"/>
      <w:r w:rsidRPr="009A31F7">
        <w:t xml:space="preserve"> — на определенное лицо, но с правом передачи посредством индоссамента на обороте документа.</w:t>
      </w:r>
    </w:p>
    <w:p w14:paraId="2E5D3ACC" w14:textId="77777777" w:rsidR="009A31F7" w:rsidRPr="009A31F7" w:rsidRDefault="009A31F7" w:rsidP="009A31F7">
      <w:pPr>
        <w:ind w:firstLine="567"/>
        <w:contextualSpacing/>
        <w:jc w:val="both"/>
      </w:pPr>
      <w:r w:rsidRPr="009A31F7">
        <w:rPr>
          <w:b/>
        </w:rPr>
        <w:t>Электронные деньги</w:t>
      </w:r>
      <w:r w:rsidRPr="009A31F7">
        <w:t>. Выделяются две основные формы электронных денег. В первую группу входят смарт-карты (</w:t>
      </w:r>
      <w:proofErr w:type="spellStart"/>
      <w:r w:rsidRPr="009A31F7">
        <w:t>smartcards</w:t>
      </w:r>
      <w:proofErr w:type="spellEnd"/>
      <w:r w:rsidRPr="009A31F7">
        <w:t>) или электронные кошельки (e-</w:t>
      </w:r>
      <w:proofErr w:type="spellStart"/>
      <w:r w:rsidRPr="009A31F7">
        <w:t>purses</w:t>
      </w:r>
      <w:proofErr w:type="spellEnd"/>
      <w:r w:rsidRPr="009A31F7">
        <w:t>), имеющие встроенный микропроцессор с указанием внесенной денежной суммы (аналог кредитных карт, но без посредничества банка); во вторую — сетевые деньги (</w:t>
      </w:r>
      <w:proofErr w:type="spellStart"/>
      <w:r w:rsidRPr="009A31F7">
        <w:t>network</w:t>
      </w:r>
      <w:proofErr w:type="spellEnd"/>
      <w:r w:rsidRPr="009A31F7">
        <w:t xml:space="preserve"> </w:t>
      </w:r>
      <w:proofErr w:type="spellStart"/>
      <w:r w:rsidRPr="009A31F7">
        <w:t>money</w:t>
      </w:r>
      <w:proofErr w:type="spellEnd"/>
      <w:r w:rsidRPr="009A31F7">
        <w:t>), которые представляют собой электронный чип — программное обеспечение, осуществляющее перевод средств по электронным коммуникационным сетям, в том числе через Интернет.</w:t>
      </w:r>
    </w:p>
    <w:p w14:paraId="6B544B4D" w14:textId="003EDB11" w:rsidR="007947C9" w:rsidRPr="007947C9" w:rsidRDefault="007947C9" w:rsidP="007947C9">
      <w:pPr>
        <w:ind w:firstLine="567"/>
        <w:contextualSpacing/>
        <w:jc w:val="both"/>
      </w:pPr>
      <w:r w:rsidRPr="007947C9">
        <w:rPr>
          <w:b/>
        </w:rPr>
        <w:t>Кредитные карточки</w:t>
      </w:r>
      <w:r w:rsidRPr="00B358C7">
        <w:rPr>
          <w:rFonts w:eastAsiaTheme="minorHAnsi"/>
          <w:lang w:eastAsia="en-US"/>
        </w:rPr>
        <w:t xml:space="preserve"> именные денежные документы, выпущенные банком или торговой организацией и дающие право владельцу счета на приобретение товаров и услуг в розничной торговле без оплаты наличными. Пластиковая карточка, позволяющая клиенту банка-эмитента производить безналичные розничные платежи; до определенного лимита клиенту предоставляется краткосрочный кредит</w:t>
      </w:r>
    </w:p>
    <w:p w14:paraId="45D8065F" w14:textId="77777777" w:rsidR="00FA5657" w:rsidRPr="007947C9" w:rsidRDefault="00FA5657" w:rsidP="009A31F7">
      <w:pPr>
        <w:pStyle w:val="1"/>
        <w:rPr>
          <w:rFonts w:eastAsia="Times New Roman" w:cs="Times New Roman"/>
          <w:b w:val="0"/>
          <w:bCs w:val="0"/>
          <w:color w:val="auto"/>
          <w:sz w:val="24"/>
          <w:szCs w:val="24"/>
        </w:rPr>
      </w:pPr>
      <w:r w:rsidRPr="007947C9">
        <w:rPr>
          <w:rFonts w:eastAsia="Times New Roman" w:cs="Times New Roman"/>
          <w:b w:val="0"/>
          <w:bCs w:val="0"/>
          <w:color w:val="auto"/>
          <w:sz w:val="24"/>
          <w:szCs w:val="24"/>
        </w:rPr>
        <w:br w:type="page"/>
      </w:r>
    </w:p>
    <w:p w14:paraId="40F671CF" w14:textId="5FB88BCC" w:rsidR="009A31F7" w:rsidRPr="009A31F7" w:rsidRDefault="009A31F7" w:rsidP="009A31F7">
      <w:pPr>
        <w:pStyle w:val="1"/>
      </w:pPr>
      <w:bookmarkStart w:id="10" w:name="_Toc471738383"/>
      <w:r w:rsidRPr="009A31F7">
        <w:lastRenderedPageBreak/>
        <w:t>8. Природа полноценных денег</w:t>
      </w:r>
      <w:bookmarkEnd w:id="10"/>
    </w:p>
    <w:p w14:paraId="4978DA21" w14:textId="77777777" w:rsidR="009A31F7" w:rsidRDefault="009A31F7" w:rsidP="009A31F7">
      <w:pPr>
        <w:ind w:firstLine="567"/>
        <w:jc w:val="both"/>
      </w:pPr>
    </w:p>
    <w:p w14:paraId="3C550C37" w14:textId="54AADC42" w:rsidR="009A31F7" w:rsidRPr="009A31F7" w:rsidRDefault="009A31F7" w:rsidP="009A31F7">
      <w:pPr>
        <w:ind w:firstLine="567"/>
        <w:jc w:val="both"/>
      </w:pPr>
      <w:r w:rsidRPr="009A31F7">
        <w:t xml:space="preserve">Деньги </w:t>
      </w:r>
      <w:r w:rsidR="00C40F4D">
        <w:t>появились</w:t>
      </w:r>
      <w:r w:rsidRPr="009A31F7">
        <w:t xml:space="preserve"> примерно за 3-5 тысячелетий до новой эры, когда среди различных товаров, используемых на рынках в роли главных (из-за всеобщей потребности в них) предметов обмена выделился один в качестве всеобщего эквивалента. Им стали благородные металлы – серебро и золото; единицей счета – вес. В итоге в течение примерно 400 лет золото вытесняло серебро. Так утвердилась и потом применялась большую часть времени существования человечества первая форма денег: полноценные, или действительные, деньги. Виды действительных денег: серебряные и золотые слитки, а затем аналогичные монеты (с определенным приближением к полноценным деньгам относят и драгоценные камни).</w:t>
      </w:r>
    </w:p>
    <w:p w14:paraId="25C266DC" w14:textId="77777777" w:rsidR="009A31F7" w:rsidRPr="009A31F7" w:rsidRDefault="009A31F7" w:rsidP="009A31F7">
      <w:pPr>
        <w:ind w:firstLine="567"/>
        <w:jc w:val="both"/>
      </w:pPr>
      <w:r w:rsidRPr="009A31F7">
        <w:t>Для размена использовались монеты из меди и ее сплавов. Монета представляет собой определенной формы слиток металла, вес и проба которого удостоверяются штемпелем государства. Слово «</w:t>
      </w:r>
      <w:proofErr w:type="spellStart"/>
      <w:r w:rsidRPr="009A31F7">
        <w:t>money</w:t>
      </w:r>
      <w:proofErr w:type="spellEnd"/>
      <w:r w:rsidRPr="009A31F7">
        <w:t>» происходит от латинского слова «</w:t>
      </w:r>
      <w:proofErr w:type="spellStart"/>
      <w:r w:rsidRPr="009A31F7">
        <w:t>moneta</w:t>
      </w:r>
      <w:proofErr w:type="spellEnd"/>
      <w:r w:rsidRPr="009A31F7">
        <w:t>», которое связано с названием храма римской богини Юноны Монеты. На территории храма в IV веке до новой эры началась чеканка монет Древнего Рима, а еще ранее, в VII веке до новой эры, их стали чеканить в Китае, Индии. (На Руси свои деньги появились лишь в X веке). Первоначально монеты чеканились как кратные части весового масштаба. Весовой масштаб, в свою очередь, использовался в качестве масштаба цен.</w:t>
      </w:r>
    </w:p>
    <w:p w14:paraId="2DF0C756" w14:textId="77777777" w:rsidR="009A31F7" w:rsidRPr="009A31F7" w:rsidRDefault="009A31F7" w:rsidP="009A31F7">
      <w:pPr>
        <w:ind w:firstLine="567"/>
        <w:jc w:val="both"/>
      </w:pPr>
      <w:r w:rsidRPr="009A31F7">
        <w:t>Применение монет ознаменовало завершение формирования полноценных денег. Отличительным свойством таких денег является наличие внутренней весьма высокой стоимости, определяемой затратами общественного труда на их изготовление. С этим свойством связаны следующие характерные черты полноценных денег:</w:t>
      </w:r>
    </w:p>
    <w:p w14:paraId="091BF7AD" w14:textId="77777777" w:rsidR="009A31F7" w:rsidRPr="009A31F7" w:rsidRDefault="009A31F7" w:rsidP="009A31F7">
      <w:pPr>
        <w:ind w:firstLine="567"/>
        <w:jc w:val="both"/>
      </w:pPr>
      <w:r w:rsidRPr="009A31F7">
        <w:t>1) соответствие номинала реальной стоимости;</w:t>
      </w:r>
    </w:p>
    <w:p w14:paraId="10F95BA0" w14:textId="77777777" w:rsidR="009A31F7" w:rsidRPr="009A31F7" w:rsidRDefault="009A31F7" w:rsidP="009A31F7">
      <w:pPr>
        <w:ind w:firstLine="567"/>
        <w:jc w:val="both"/>
      </w:pPr>
      <w:r w:rsidRPr="009A31F7">
        <w:t>2) неподверженность обесценению, за исключением экстраординарных случаев, как это было, например, в XVI веке, когда в Европу хлынул поток дешевого американского золота и серебра;</w:t>
      </w:r>
    </w:p>
    <w:p w14:paraId="493CD04F" w14:textId="77777777" w:rsidR="009A31F7" w:rsidRPr="009A31F7" w:rsidRDefault="009A31F7" w:rsidP="009A31F7">
      <w:pPr>
        <w:ind w:firstLine="567"/>
        <w:jc w:val="both"/>
      </w:pPr>
      <w:r w:rsidRPr="009A31F7">
        <w:t>3) возможность физического использования, как и любого другого товара.</w:t>
      </w:r>
    </w:p>
    <w:p w14:paraId="3D102F9B" w14:textId="2192A7FA" w:rsidR="009A31F7" w:rsidRPr="009A31F7" w:rsidRDefault="009A31F7" w:rsidP="009A31F7">
      <w:pPr>
        <w:ind w:firstLine="567"/>
        <w:jc w:val="both"/>
      </w:pPr>
      <w:r w:rsidRPr="009A31F7">
        <w:t>Однако это свойство в отличие от свойств предшественников денег – различных товаров, используемых в качестве средств обмена (риса, чая, скота, табака, рыбы, меха и др.), реализовывалось редко из-за нецелесообразности превращения монет, это</w:t>
      </w:r>
      <w:r w:rsidR="00C40F4D">
        <w:t xml:space="preserve">го господствовавшего повсюду </w:t>
      </w:r>
      <w:r w:rsidRPr="009A31F7">
        <w:t>вида денег, в какой-либо предмет потребления.</w:t>
      </w:r>
    </w:p>
    <w:p w14:paraId="30FF1D09" w14:textId="1242E1AA" w:rsidR="009A31F7" w:rsidRPr="009A31F7" w:rsidRDefault="009A31F7" w:rsidP="009A31F7">
      <w:pPr>
        <w:ind w:firstLine="567"/>
        <w:jc w:val="both"/>
      </w:pPr>
      <w:r w:rsidRPr="009A31F7">
        <w:t>Природа полноценных денег – товарная. Они выделились из товарного мира благодаря большим преимуществам, позволившим присвоить им статус денег: относительной редкости как ценного сырьевого товара, портативности, однородности, износостойкости (долговечности), делимости, узнаваемости, транспортабельности, удобству хранения, возможности превращения без потери веса из монетной формы в слитки и обратно. И все-таки эта товарная природа особая, ибо тогда как все другие товары, включая товары-предшественники денег (зародышевые формы денег), находятся в обращении временно и в конечном счете потребляются (или изнашиваются до непригодности из-за использования в многочисленных обменных сделках), деньги являются постоянным спутником обращения и, как отмечалось, не применяются для непосредственного потребления подобно другим товарам. Вот почему наряду с товарной природой полноценных денег с самого начала возникновения постепенно проявляются другие их черты: информационная и правовая. Одновременно с информационным усиливается и правовое значение денег: чеканка монет монополизируется государством. Штемпелем государства удостоверялись проба монет и вес.</w:t>
      </w:r>
    </w:p>
    <w:p w14:paraId="46099FEF" w14:textId="65F2778A" w:rsidR="009A31F7" w:rsidRDefault="009A31F7" w:rsidP="009A31F7">
      <w:pPr>
        <w:ind w:firstLine="567"/>
        <w:jc w:val="both"/>
      </w:pPr>
      <w:r w:rsidRPr="009A31F7">
        <w:t xml:space="preserve">Важнейшее достоинство, обусловленное отмеченными характеристиками полноценных денег, – гибкое приспособление к потребностям оборота </w:t>
      </w:r>
      <w:r w:rsidR="00C40F4D">
        <w:t>без ущерба для владельцев денег</w:t>
      </w:r>
      <w:r w:rsidRPr="009A31F7">
        <w:t>. Суть этого процесса состояла в том, что не требовалось проводить специальные меры для регулирования количества денег в обращении: при избытке монет по сравнению с потребностями обращения они откладывались в сокровища, а при обратной ситуации – возвращались в обращение.</w:t>
      </w:r>
    </w:p>
    <w:p w14:paraId="7A498078" w14:textId="77777777" w:rsidR="009A31F7" w:rsidRDefault="009A31F7" w:rsidP="009A31F7">
      <w:pPr>
        <w:ind w:firstLine="567"/>
        <w:jc w:val="both"/>
      </w:pPr>
    </w:p>
    <w:p w14:paraId="5251FBFB" w14:textId="77777777" w:rsidR="009A31F7" w:rsidRDefault="009A31F7" w:rsidP="009A31F7">
      <w:pPr>
        <w:ind w:firstLine="567"/>
        <w:jc w:val="both"/>
      </w:pPr>
    </w:p>
    <w:p w14:paraId="2E3CB2C3" w14:textId="77777777" w:rsidR="00B04EC0" w:rsidRDefault="00B04EC0" w:rsidP="009A31F7">
      <w:pPr>
        <w:ind w:firstLine="567"/>
        <w:jc w:val="both"/>
      </w:pPr>
      <w:r>
        <w:br w:type="page"/>
      </w:r>
    </w:p>
    <w:p w14:paraId="69A2AFDD" w14:textId="77777777" w:rsidR="009A31F7" w:rsidRPr="009A31F7" w:rsidRDefault="009A31F7" w:rsidP="009A31F7">
      <w:pPr>
        <w:pStyle w:val="1"/>
      </w:pPr>
      <w:bookmarkStart w:id="11" w:name="_Toc471738384"/>
      <w:r>
        <w:lastRenderedPageBreak/>
        <w:t xml:space="preserve">9. </w:t>
      </w:r>
      <w:r w:rsidRPr="009A31F7">
        <w:t xml:space="preserve">Спрос на деньги. Модель </w:t>
      </w:r>
      <w:proofErr w:type="spellStart"/>
      <w:r w:rsidRPr="009A31F7">
        <w:t>Баумоля</w:t>
      </w:r>
      <w:proofErr w:type="spellEnd"/>
      <w:r w:rsidRPr="009A31F7">
        <w:t xml:space="preserve"> - </w:t>
      </w:r>
      <w:proofErr w:type="spellStart"/>
      <w:r w:rsidRPr="009A31F7">
        <w:t>Тобина</w:t>
      </w:r>
      <w:bookmarkEnd w:id="11"/>
      <w:proofErr w:type="spellEnd"/>
    </w:p>
    <w:p w14:paraId="2141A700" w14:textId="77777777" w:rsidR="009A31F7" w:rsidRDefault="009A31F7" w:rsidP="009A31F7">
      <w:pPr>
        <w:rPr>
          <w:b/>
          <w:bCs/>
        </w:rPr>
      </w:pPr>
    </w:p>
    <w:p w14:paraId="6EB06C2F" w14:textId="77777777" w:rsidR="009A31F7" w:rsidRPr="009A31F7" w:rsidRDefault="009A31F7" w:rsidP="009A31F7">
      <w:r w:rsidRPr="009A31F7">
        <w:rPr>
          <w:b/>
          <w:bCs/>
        </w:rPr>
        <w:t>Спрос на деньги</w:t>
      </w:r>
      <w:r w:rsidRPr="009A31F7">
        <w:t> (</w:t>
      </w:r>
      <w:proofErr w:type="spellStart"/>
      <w:r w:rsidRPr="009A31F7">
        <w:rPr>
          <w:i/>
          <w:iCs/>
        </w:rPr>
        <w:t>Demandfor</w:t>
      </w:r>
      <w:proofErr w:type="spellEnd"/>
      <w:r w:rsidRPr="009A31F7">
        <w:rPr>
          <w:i/>
          <w:iCs/>
        </w:rPr>
        <w:t xml:space="preserve"> </w:t>
      </w:r>
      <w:proofErr w:type="spellStart"/>
      <w:r w:rsidRPr="009A31F7">
        <w:rPr>
          <w:i/>
          <w:iCs/>
        </w:rPr>
        <w:t>money</w:t>
      </w:r>
      <w:proofErr w:type="spellEnd"/>
      <w:r w:rsidRPr="009A31F7">
        <w:t>) (M</w:t>
      </w:r>
      <w:r w:rsidRPr="009A31F7">
        <w:rPr>
          <w:vertAlign w:val="superscript"/>
        </w:rPr>
        <w:t>D</w:t>
      </w:r>
      <w:r w:rsidRPr="009A31F7">
        <w:t>) – это спрос на ликвидные активы (обычно агрегат М2), которые люди желают иметь в определенный момент времени, при данном уровне дохода. В национальной экономике спрос на деньги растет вместе с увеличением дохода, вместе со снижением процентной ставки с уменьшением скорости оборота денег.</w:t>
      </w:r>
    </w:p>
    <w:p w14:paraId="01334854" w14:textId="77777777" w:rsidR="009A31F7" w:rsidRPr="009A31F7" w:rsidRDefault="009A31F7" w:rsidP="009A31F7">
      <w:r w:rsidRPr="009A31F7">
        <w:t>Спрос на деньги определяется двумя основными мотивами: спросом на деньги для сделок (</w:t>
      </w:r>
      <w:proofErr w:type="spellStart"/>
      <w:r w:rsidRPr="009A31F7">
        <w:t>трансакционный</w:t>
      </w:r>
      <w:proofErr w:type="spellEnd"/>
      <w:r w:rsidRPr="009A31F7">
        <w:t xml:space="preserve"> спрос) и спросом на деньги со стороны активов.</w:t>
      </w:r>
    </w:p>
    <w:p w14:paraId="276A7EBB" w14:textId="77777777" w:rsidR="009A31F7" w:rsidRPr="009A31F7" w:rsidRDefault="009A31F7" w:rsidP="009A31F7">
      <w:proofErr w:type="spellStart"/>
      <w:r w:rsidRPr="009A31F7">
        <w:rPr>
          <w:b/>
          <w:bCs/>
        </w:rPr>
        <w:t>Трансакционный</w:t>
      </w:r>
      <w:proofErr w:type="spellEnd"/>
      <w:r w:rsidRPr="009A31F7">
        <w:rPr>
          <w:b/>
          <w:bCs/>
        </w:rPr>
        <w:t xml:space="preserve"> спрос</w:t>
      </w:r>
      <w:r w:rsidRPr="009A31F7">
        <w:t> тем выше, чем больше объем национального продукта в стране, так как при этом больше совершается сделок. Спрос на деньги зависит и от уровня цен: чем они выше, тем больше требуется </w:t>
      </w:r>
      <w:hyperlink r:id="rId6" w:history="1">
        <w:r w:rsidRPr="009A31F7">
          <w:rPr>
            <w:rStyle w:val="a5"/>
            <w:color w:val="000000" w:themeColor="text1"/>
          </w:rPr>
          <w:t>денег</w:t>
        </w:r>
      </w:hyperlink>
      <w:r w:rsidRPr="009A31F7">
        <w:t xml:space="preserve">. </w:t>
      </w:r>
      <w:proofErr w:type="spellStart"/>
      <w:r w:rsidRPr="009A31F7">
        <w:t>Трансакционный</w:t>
      </w:r>
      <w:proofErr w:type="spellEnd"/>
      <w:r w:rsidRPr="009A31F7">
        <w:t xml:space="preserve"> спрос на деньги зависит от скорости оборота денег, хотя по данному вопросу </w:t>
      </w:r>
      <w:hyperlink r:id="rId7" w:history="1">
        <w:r w:rsidRPr="009A31F7">
          <w:rPr>
            <w:rStyle w:val="a5"/>
            <w:color w:val="000000" w:themeColor="text1"/>
          </w:rPr>
          <w:t>экономисты</w:t>
        </w:r>
      </w:hyperlink>
      <w:r w:rsidRPr="009A31F7">
        <w:rPr>
          <w:color w:val="000000" w:themeColor="text1"/>
        </w:rPr>
        <w:t> </w:t>
      </w:r>
      <w:r w:rsidRPr="009A31F7">
        <w:t xml:space="preserve">не пришли к единому мнению. Разделив номинальный национальный продукт на скорость оборота денег, мы получим </w:t>
      </w:r>
      <w:proofErr w:type="spellStart"/>
      <w:r w:rsidRPr="009A31F7">
        <w:t>трансакционный</w:t>
      </w:r>
      <w:proofErr w:type="spellEnd"/>
      <w:r w:rsidRPr="009A31F7">
        <w:t xml:space="preserve"> спрос на деньги. Тот же результат получим и умножением номинального продукта на долю номинальных денежных остатков в национальном продукте.</w:t>
      </w:r>
    </w:p>
    <w:p w14:paraId="3B8C98F6" w14:textId="77777777" w:rsidR="009A31F7" w:rsidRPr="009A31F7" w:rsidRDefault="009A31F7" w:rsidP="009A31F7">
      <w:r w:rsidRPr="009A31F7">
        <w:t xml:space="preserve">Спрос на деньги со стороны активов определяется тем, что свои финансовые активы (накопления в нематериальной форме) рыночные агенты стремятся распределить так, чтобы уменьшить риск (повысить надежность) и увеличить доходность, сохраняя определенный уровень ликвидности. Для этого активы распределяют примерно на три части, вкладывая деньги в покупку акций, государственных облигаций и сохраняя деньги в наличной форме. Спрос на деньги со стороны активов тем выше, чем ниже ставка процента, так как при высокой ставке процента предпочтение будет отдано менее ликвидным (более доходным) активам, чем наличным деньгам. Предпочтение ликвидности есть отказ от возможного дохода. Это альтернативная стоимость хранения денег, или вмененные издержки их хранения. Они тем выше, чем больше доход, от которого отказывается владелец денег, сохраняя их в виде наличности. Следовательно, вмененные издержки хранения денег равны упущенной выгоде владельца денег и она тем больше, чем выше ставка процента. Как мы увидим дальше, государство, изменяя ставку процента (ставку рефинансирования), изменит и альтернативную стоимость хранения денег, а следовательно, изменится и спрос на деньги. </w:t>
      </w:r>
    </w:p>
    <w:p w14:paraId="1BD4F038" w14:textId="77777777" w:rsidR="009A31F7" w:rsidRPr="009A31F7" w:rsidRDefault="009A31F7" w:rsidP="009A31F7">
      <w:pPr>
        <w:rPr>
          <w:b/>
          <w:i/>
        </w:rPr>
      </w:pPr>
    </w:p>
    <w:p w14:paraId="53106437" w14:textId="77777777" w:rsidR="009A31F7" w:rsidRPr="009A31F7" w:rsidRDefault="009A31F7" w:rsidP="009A31F7">
      <w:pPr>
        <w:rPr>
          <w:b/>
          <w:i/>
        </w:rPr>
      </w:pPr>
      <w:r w:rsidRPr="009A31F7">
        <w:rPr>
          <w:b/>
          <w:i/>
        </w:rPr>
        <w:t xml:space="preserve">Модель </w:t>
      </w:r>
      <w:proofErr w:type="spellStart"/>
      <w:r w:rsidRPr="009A31F7">
        <w:rPr>
          <w:b/>
          <w:i/>
        </w:rPr>
        <w:t>Баумоля</w:t>
      </w:r>
      <w:proofErr w:type="spellEnd"/>
      <w:r w:rsidRPr="009A31F7">
        <w:rPr>
          <w:b/>
          <w:i/>
        </w:rPr>
        <w:t xml:space="preserve"> - </w:t>
      </w:r>
      <w:proofErr w:type="spellStart"/>
      <w:r w:rsidRPr="009A31F7">
        <w:rPr>
          <w:b/>
          <w:i/>
        </w:rPr>
        <w:t>Тобина</w:t>
      </w:r>
      <w:proofErr w:type="spellEnd"/>
      <w:r w:rsidRPr="009A31F7">
        <w:rPr>
          <w:b/>
          <w:i/>
        </w:rPr>
        <w:t>.</w:t>
      </w:r>
    </w:p>
    <w:p w14:paraId="36E183F3" w14:textId="77777777" w:rsidR="009A31F7" w:rsidRPr="009A31F7" w:rsidRDefault="009A31F7" w:rsidP="009A31F7">
      <w:r w:rsidRPr="009A31F7">
        <w:t xml:space="preserve">Модель была разработана </w:t>
      </w:r>
      <w:proofErr w:type="gramStart"/>
      <w:r w:rsidRPr="009A31F7">
        <w:t xml:space="preserve">Уильямом  </w:t>
      </w:r>
      <w:proofErr w:type="spellStart"/>
      <w:r w:rsidRPr="009A31F7">
        <w:t>Баумолем</w:t>
      </w:r>
      <w:proofErr w:type="spellEnd"/>
      <w:proofErr w:type="gramEnd"/>
      <w:r w:rsidRPr="009A31F7">
        <w:t xml:space="preserve">  (1952)  и Джеймсом </w:t>
      </w:r>
      <w:proofErr w:type="spellStart"/>
      <w:r w:rsidRPr="009A31F7">
        <w:t>Тобином</w:t>
      </w:r>
      <w:proofErr w:type="spellEnd"/>
      <w:r w:rsidRPr="009A31F7">
        <w:t xml:space="preserve"> (1956). Эта модель показывает, как индивидуум формирует свой спрос на наличные деньги, учитывая все преимущества и недостатки владения наличными деньгами.</w:t>
      </w:r>
    </w:p>
    <w:p w14:paraId="048FBF52" w14:textId="77777777" w:rsidR="009A31F7" w:rsidRPr="009A31F7" w:rsidRDefault="009A31F7" w:rsidP="009A31F7">
      <w:r w:rsidRPr="009A31F7">
        <w:t xml:space="preserve">Модель </w:t>
      </w:r>
      <w:proofErr w:type="spellStart"/>
      <w:r w:rsidRPr="009A31F7">
        <w:t>Баумоля-Тобина</w:t>
      </w:r>
      <w:proofErr w:type="spellEnd"/>
      <w:r w:rsidRPr="009A31F7">
        <w:t xml:space="preserve"> строится на следующих предпосылках</w:t>
      </w:r>
    </w:p>
    <w:p w14:paraId="19AB6F8E" w14:textId="77777777" w:rsidR="009A31F7" w:rsidRPr="009A31F7" w:rsidRDefault="009A31F7" w:rsidP="009A31F7">
      <w:proofErr w:type="gramStart"/>
      <w:r w:rsidRPr="009A31F7">
        <w:t>некий</w:t>
      </w:r>
      <w:proofErr w:type="gramEnd"/>
      <w:r w:rsidRPr="009A31F7">
        <w:t xml:space="preserve"> индивидуум получает номинальный доход           (</w:t>
      </w:r>
      <w:r w:rsidRPr="009A31F7">
        <w:rPr>
          <w:b/>
          <w:lang w:val="en-US"/>
        </w:rPr>
        <w:t>Y</w:t>
      </w:r>
      <w:r w:rsidRPr="009A31F7">
        <w:t>)</w:t>
      </w:r>
    </w:p>
    <w:p w14:paraId="60E347FE" w14:textId="77777777" w:rsidR="009A31F7" w:rsidRPr="009A31F7" w:rsidRDefault="009A31F7" w:rsidP="009A31F7">
      <w:proofErr w:type="gramStart"/>
      <w:r w:rsidRPr="009A31F7">
        <w:t>дискретным</w:t>
      </w:r>
      <w:proofErr w:type="gramEnd"/>
      <w:r w:rsidRPr="009A31F7">
        <w:t xml:space="preserve"> образом и в безналичной  форме,</w:t>
      </w:r>
    </w:p>
    <w:p w14:paraId="0A4DB7F7" w14:textId="77777777" w:rsidR="009A31F7" w:rsidRPr="009A31F7" w:rsidRDefault="009A31F7" w:rsidP="009A31F7">
      <w:proofErr w:type="gramStart"/>
      <w:r w:rsidRPr="009A31F7">
        <w:t>индивидуум</w:t>
      </w:r>
      <w:proofErr w:type="gramEnd"/>
      <w:r w:rsidRPr="009A31F7">
        <w:t xml:space="preserve"> обналичивает свой доход одинаковыми</w:t>
      </w:r>
    </w:p>
    <w:p w14:paraId="6297264A" w14:textId="77777777" w:rsidR="009A31F7" w:rsidRPr="009A31F7" w:rsidRDefault="009A31F7" w:rsidP="009A31F7">
      <w:proofErr w:type="gramStart"/>
      <w:r w:rsidRPr="009A31F7">
        <w:t>порциями  за</w:t>
      </w:r>
      <w:proofErr w:type="gramEnd"/>
      <w:r w:rsidRPr="009A31F7">
        <w:t xml:space="preserve"> </w:t>
      </w:r>
      <w:r w:rsidRPr="009A31F7">
        <w:rPr>
          <w:b/>
          <w:lang w:val="en-US"/>
        </w:rPr>
        <w:t>n</w:t>
      </w:r>
      <w:r w:rsidRPr="009A31F7">
        <w:t xml:space="preserve"> походов в банк,</w:t>
      </w:r>
    </w:p>
    <w:p w14:paraId="5BA4E17D" w14:textId="77777777" w:rsidR="009A31F7" w:rsidRPr="009A31F7" w:rsidRDefault="009A31F7" w:rsidP="009A31F7">
      <w:proofErr w:type="gramStart"/>
      <w:r w:rsidRPr="009A31F7">
        <w:t>издержки</w:t>
      </w:r>
      <w:proofErr w:type="gramEnd"/>
      <w:r w:rsidRPr="009A31F7">
        <w:t xml:space="preserve"> похода в банк  существуют и не равны 0,</w:t>
      </w:r>
    </w:p>
    <w:p w14:paraId="5F6B54DF" w14:textId="77777777" w:rsidR="009A31F7" w:rsidRPr="009A31F7" w:rsidRDefault="009A31F7" w:rsidP="009A31F7">
      <w:proofErr w:type="gramStart"/>
      <w:r w:rsidRPr="009A31F7">
        <w:t>расходование</w:t>
      </w:r>
      <w:proofErr w:type="gramEnd"/>
      <w:r w:rsidRPr="009A31F7">
        <w:t xml:space="preserve"> денег происходит равномерно и </w:t>
      </w:r>
    </w:p>
    <w:p w14:paraId="33A3CE66" w14:textId="77777777" w:rsidR="009A31F7" w:rsidRPr="009A31F7" w:rsidRDefault="009A31F7" w:rsidP="009A31F7">
      <w:proofErr w:type="gramStart"/>
      <w:r w:rsidRPr="009A31F7">
        <w:t>непрерывно</w:t>
      </w:r>
      <w:proofErr w:type="gramEnd"/>
      <w:r w:rsidRPr="009A31F7">
        <w:t>,</w:t>
      </w:r>
    </w:p>
    <w:p w14:paraId="2E31DB4C" w14:textId="77777777" w:rsidR="009A31F7" w:rsidRPr="009A31F7" w:rsidRDefault="009A31F7" w:rsidP="009A31F7">
      <w:proofErr w:type="gramStart"/>
      <w:r w:rsidRPr="009A31F7">
        <w:t>цены</w:t>
      </w:r>
      <w:proofErr w:type="gramEnd"/>
      <w:r w:rsidRPr="009A31F7">
        <w:t xml:space="preserve">, а, следовательно, реальные расходы в течении </w:t>
      </w:r>
    </w:p>
    <w:p w14:paraId="49B6CDF2" w14:textId="77777777" w:rsidR="009A31F7" w:rsidRPr="009A31F7" w:rsidRDefault="009A31F7" w:rsidP="009A31F7">
      <w:proofErr w:type="gramStart"/>
      <w:r w:rsidRPr="009A31F7">
        <w:t>года</w:t>
      </w:r>
      <w:proofErr w:type="gramEnd"/>
      <w:r w:rsidRPr="009A31F7">
        <w:t xml:space="preserve"> не меняются.</w:t>
      </w:r>
    </w:p>
    <w:p w14:paraId="0507A6DE" w14:textId="77777777" w:rsidR="009A31F7" w:rsidRPr="009A31F7" w:rsidRDefault="009A31F7" w:rsidP="009A31F7">
      <w:r w:rsidRPr="009A31F7">
        <w:t xml:space="preserve">При таких предпосылках индивидуум от владения некоторой суммы наличных денег несет потери двух видов. Во-первых, он теряет часть своего богатства, которое мог бы иметь, если бы хранил данную сумму в активах, приносящих процент. Во-вторых, он при каждом посещение банка несет </w:t>
      </w:r>
      <w:proofErr w:type="spellStart"/>
      <w:r w:rsidRPr="009A31F7">
        <w:t>трансакционные</w:t>
      </w:r>
      <w:proofErr w:type="spellEnd"/>
      <w:r w:rsidRPr="009A31F7">
        <w:t xml:space="preserve"> издержки. </w:t>
      </w:r>
    </w:p>
    <w:p w14:paraId="11993FFC" w14:textId="77777777" w:rsidR="009A31F7" w:rsidRPr="009A31F7" w:rsidRDefault="009A31F7" w:rsidP="009A31F7">
      <w:r w:rsidRPr="009A31F7">
        <w:t xml:space="preserve">Допустим, индивидуум за год </w:t>
      </w:r>
      <w:r w:rsidRPr="009A31F7">
        <w:rPr>
          <w:b/>
          <w:lang w:val="en-US"/>
        </w:rPr>
        <w:t>n</w:t>
      </w:r>
      <w:r w:rsidRPr="009A31F7">
        <w:t xml:space="preserve">раз </w:t>
      </w:r>
      <w:proofErr w:type="gramStart"/>
      <w:r w:rsidRPr="009A31F7">
        <w:t>посещает  банк</w:t>
      </w:r>
      <w:proofErr w:type="gramEnd"/>
      <w:r w:rsidRPr="009A31F7">
        <w:t xml:space="preserve">. Тогда сумма денег, которую он </w:t>
      </w:r>
      <w:proofErr w:type="gramStart"/>
      <w:r w:rsidRPr="009A31F7">
        <w:t>снимает  каждый</w:t>
      </w:r>
      <w:proofErr w:type="gramEnd"/>
      <w:r w:rsidRPr="009A31F7">
        <w:t xml:space="preserve"> раз, может быть определена как</w:t>
      </w:r>
    </w:p>
    <w:p w14:paraId="3F3855E7" w14:textId="77777777" w:rsidR="009A31F7" w:rsidRPr="009A31F7" w:rsidRDefault="009A31F7" w:rsidP="009A31F7"/>
    <w:p w14:paraId="6F4450F6" w14:textId="708FA64E" w:rsidR="009A31F7" w:rsidRPr="009A31F7" w:rsidRDefault="00A325A8" w:rsidP="009A31F7">
      <w:r>
        <w:rPr>
          <w:noProof/>
        </w:rPr>
        <w:drawing>
          <wp:inline distT="0" distB="0" distL="0" distR="0" wp14:anchorId="737954D2" wp14:editId="0705475E">
            <wp:extent cx="694055" cy="4908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4055" cy="490855"/>
                    </a:xfrm>
                    <a:prstGeom prst="rect">
                      <a:avLst/>
                    </a:prstGeom>
                    <a:noFill/>
                    <a:ln>
                      <a:noFill/>
                    </a:ln>
                  </pic:spPr>
                </pic:pic>
              </a:graphicData>
            </a:graphic>
          </wp:inline>
        </w:drawing>
      </w:r>
    </w:p>
    <w:p w14:paraId="2AE2E99A" w14:textId="77777777" w:rsidR="009A31F7" w:rsidRPr="009A31F7" w:rsidRDefault="009A31F7" w:rsidP="009A31F7"/>
    <w:p w14:paraId="5E2872B7" w14:textId="77777777" w:rsidR="009A31F7" w:rsidRPr="009A31F7" w:rsidRDefault="009A31F7" w:rsidP="009A31F7"/>
    <w:p w14:paraId="50C5B20B" w14:textId="77777777" w:rsidR="009A31F7" w:rsidRPr="009A31F7" w:rsidRDefault="009A31F7" w:rsidP="009A31F7">
      <w:proofErr w:type="gramStart"/>
      <w:r w:rsidRPr="009A31F7">
        <w:lastRenderedPageBreak/>
        <w:t>а</w:t>
      </w:r>
      <w:proofErr w:type="gramEnd"/>
      <w:r w:rsidRPr="009A31F7">
        <w:t xml:space="preserve"> среднее количество денег на руках у индивидуума в течение каждого периода и, соответственно, в среднем за год, как</w:t>
      </w:r>
    </w:p>
    <w:p w14:paraId="4B4C287C" w14:textId="3B759544" w:rsidR="009A31F7" w:rsidRPr="009A31F7" w:rsidRDefault="00A325A8" w:rsidP="009A31F7">
      <w:r>
        <w:rPr>
          <w:noProof/>
          <w:position w:val="-24"/>
        </w:rPr>
        <w:drawing>
          <wp:inline distT="0" distB="0" distL="0" distR="0" wp14:anchorId="10B7E4D1" wp14:editId="20320EFC">
            <wp:extent cx="846455" cy="4908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6455" cy="490855"/>
                    </a:xfrm>
                    <a:prstGeom prst="rect">
                      <a:avLst/>
                    </a:prstGeom>
                    <a:noFill/>
                    <a:ln>
                      <a:noFill/>
                    </a:ln>
                  </pic:spPr>
                </pic:pic>
              </a:graphicData>
            </a:graphic>
          </wp:inline>
        </w:drawing>
      </w:r>
      <w:r w:rsidR="009A31F7" w:rsidRPr="009A31F7">
        <w:t>.</w:t>
      </w:r>
    </w:p>
    <w:p w14:paraId="43BA0ABE" w14:textId="1BD2719A" w:rsidR="009A31F7" w:rsidRPr="009A31F7" w:rsidRDefault="009A31F7" w:rsidP="009A31F7">
      <w:r w:rsidRPr="009A31F7">
        <w:t xml:space="preserve">Следовательно, альтернативные издержки, которые будет нести индивидуум в течении года от хранения активов в наличной форме, будут   равны </w:t>
      </w:r>
      <w:proofErr w:type="gramStart"/>
      <w:r w:rsidRPr="009A31F7">
        <w:t xml:space="preserve">величине </w:t>
      </w:r>
      <w:r w:rsidR="00A325A8">
        <w:rPr>
          <w:noProof/>
          <w:position w:val="-24"/>
        </w:rPr>
        <w:drawing>
          <wp:inline distT="0" distB="0" distL="0" distR="0" wp14:anchorId="79D1E862" wp14:editId="50EFD530">
            <wp:extent cx="592455" cy="5080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455" cy="508000"/>
                    </a:xfrm>
                    <a:prstGeom prst="rect">
                      <a:avLst/>
                    </a:prstGeom>
                    <a:noFill/>
                    <a:ln>
                      <a:noFill/>
                    </a:ln>
                  </pic:spPr>
                </pic:pic>
              </a:graphicData>
            </a:graphic>
          </wp:inline>
        </w:drawing>
      </w:r>
      <w:r w:rsidRPr="009A31F7">
        <w:t>,</w:t>
      </w:r>
      <w:proofErr w:type="gramEnd"/>
      <w:r w:rsidRPr="009A31F7">
        <w:t xml:space="preserve"> где  </w:t>
      </w:r>
      <w:r w:rsidR="00A325A8">
        <w:rPr>
          <w:noProof/>
          <w:position w:val="-6"/>
        </w:rPr>
        <w:drawing>
          <wp:inline distT="0" distB="0" distL="0" distR="0" wp14:anchorId="04CCFC3B" wp14:editId="4A78B880">
            <wp:extent cx="897255" cy="271145"/>
            <wp:effectExtent l="0" t="0" r="0"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97255" cy="271145"/>
                    </a:xfrm>
                    <a:prstGeom prst="rect">
                      <a:avLst/>
                    </a:prstGeom>
                    <a:noFill/>
                    <a:ln>
                      <a:noFill/>
                    </a:ln>
                  </pic:spPr>
                </pic:pic>
              </a:graphicData>
            </a:graphic>
          </wp:inline>
        </w:drawing>
      </w:r>
      <w:r w:rsidRPr="009A31F7">
        <w:t xml:space="preserve"> -   номинальная ставка процента, характеризует альтернативную стоимость одной денежной единицы. Причем реальная ставка процента отражает упущенный реальный доход, а уровень инфляции характеризует потери, связанные с инфляцией. </w:t>
      </w:r>
    </w:p>
    <w:p w14:paraId="533AF1DD" w14:textId="1DB7F704" w:rsidR="009A31F7" w:rsidRPr="009A31F7" w:rsidRDefault="009A31F7" w:rsidP="009A31F7">
      <w:r w:rsidRPr="009A31F7">
        <w:t xml:space="preserve">С другой стороны, при каждом посещение банка индивидуум несет </w:t>
      </w:r>
      <w:proofErr w:type="spellStart"/>
      <w:r w:rsidRPr="009A31F7">
        <w:t>трансакционные</w:t>
      </w:r>
      <w:proofErr w:type="spellEnd"/>
      <w:r w:rsidRPr="009A31F7">
        <w:t xml:space="preserve"> издержки. Если реальная стоимость издержек от одного похода в банк </w:t>
      </w:r>
      <w:proofErr w:type="gramStart"/>
      <w:r w:rsidRPr="009A31F7">
        <w:t xml:space="preserve">равна  </w:t>
      </w:r>
      <w:r w:rsidRPr="009A31F7">
        <w:rPr>
          <w:b/>
        </w:rPr>
        <w:t>b</w:t>
      </w:r>
      <w:proofErr w:type="gramEnd"/>
      <w:r w:rsidRPr="009A31F7">
        <w:t xml:space="preserve">, то общие </w:t>
      </w:r>
      <w:proofErr w:type="spellStart"/>
      <w:r w:rsidRPr="009A31F7">
        <w:t>трансакционные</w:t>
      </w:r>
      <w:proofErr w:type="spellEnd"/>
      <w:r w:rsidRPr="009A31F7">
        <w:t xml:space="preserve"> издержки от всех посещений  в номинальном выражении будут равны </w:t>
      </w:r>
      <w:r w:rsidR="00A325A8">
        <w:rPr>
          <w:noProof/>
          <w:position w:val="-6"/>
        </w:rPr>
        <w:drawing>
          <wp:inline distT="0" distB="0" distL="0" distR="0" wp14:anchorId="46F50407" wp14:editId="5ECA9B62">
            <wp:extent cx="575945" cy="236855"/>
            <wp:effectExtent l="0" t="0" r="825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 cy="236855"/>
                    </a:xfrm>
                    <a:prstGeom prst="rect">
                      <a:avLst/>
                    </a:prstGeom>
                    <a:noFill/>
                    <a:ln>
                      <a:noFill/>
                    </a:ln>
                  </pic:spPr>
                </pic:pic>
              </a:graphicData>
            </a:graphic>
          </wp:inline>
        </w:drawing>
      </w:r>
      <w:r w:rsidRPr="009A31F7">
        <w:t>.</w:t>
      </w:r>
    </w:p>
    <w:p w14:paraId="175D9922" w14:textId="77777777" w:rsidR="009A31F7" w:rsidRPr="009A31F7" w:rsidRDefault="009A31F7" w:rsidP="009A31F7">
      <w:r w:rsidRPr="009A31F7">
        <w:t xml:space="preserve">Так как оба вида издержек зависят от числа посещений индивидуумом банка, то, решая задачу минимизации издержек, индивидуум может выбрать </w:t>
      </w:r>
      <w:proofErr w:type="spellStart"/>
      <w:r w:rsidRPr="009A31F7">
        <w:t>опимизирующее</w:t>
      </w:r>
      <w:proofErr w:type="spellEnd"/>
      <w:r w:rsidRPr="009A31F7">
        <w:t xml:space="preserve"> его поведение число посещений банка и сумму, которую он должен снимать за каждое посещение банка, то есть, </w:t>
      </w:r>
    </w:p>
    <w:p w14:paraId="7CC86BC3" w14:textId="4DA16408" w:rsidR="009A31F7" w:rsidRPr="009A31F7" w:rsidRDefault="00A325A8" w:rsidP="009A31F7">
      <w:r>
        <w:rPr>
          <w:noProof/>
          <w:position w:val="-24"/>
        </w:rPr>
        <w:drawing>
          <wp:inline distT="0" distB="0" distL="0" distR="0" wp14:anchorId="40A85AE8" wp14:editId="33A7F652">
            <wp:extent cx="2235200" cy="5080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35200" cy="508000"/>
                    </a:xfrm>
                    <a:prstGeom prst="rect">
                      <a:avLst/>
                    </a:prstGeom>
                    <a:noFill/>
                    <a:ln>
                      <a:noFill/>
                    </a:ln>
                  </pic:spPr>
                </pic:pic>
              </a:graphicData>
            </a:graphic>
          </wp:inline>
        </w:drawing>
      </w:r>
      <w:r w:rsidR="009A31F7" w:rsidRPr="009A31F7">
        <w:t>.                             (39)</w:t>
      </w:r>
    </w:p>
    <w:p w14:paraId="2FDB23CF" w14:textId="77777777" w:rsidR="009A31F7" w:rsidRPr="009A31F7" w:rsidRDefault="009A31F7" w:rsidP="009A31F7">
      <w:r w:rsidRPr="009A31F7">
        <w:t>Из (39) следует, что в этом случае оптимальное число посещений определяется следующим выражением</w:t>
      </w:r>
    </w:p>
    <w:p w14:paraId="04F97B5E" w14:textId="792B2643" w:rsidR="009A31F7" w:rsidRPr="009A31F7" w:rsidRDefault="00A325A8" w:rsidP="009A31F7">
      <w:r>
        <w:rPr>
          <w:noProof/>
        </w:rPr>
        <w:drawing>
          <wp:inline distT="0" distB="0" distL="0" distR="0" wp14:anchorId="15B4525F" wp14:editId="652FE32D">
            <wp:extent cx="812800" cy="525145"/>
            <wp:effectExtent l="0" t="0" r="0" b="825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12800" cy="525145"/>
                    </a:xfrm>
                    <a:prstGeom prst="rect">
                      <a:avLst/>
                    </a:prstGeom>
                    <a:noFill/>
                    <a:ln>
                      <a:noFill/>
                    </a:ln>
                  </pic:spPr>
                </pic:pic>
              </a:graphicData>
            </a:graphic>
          </wp:inline>
        </w:drawing>
      </w:r>
      <w:r w:rsidR="009A31F7" w:rsidRPr="009A31F7">
        <w:t xml:space="preserve"> ,</w:t>
      </w:r>
    </w:p>
    <w:p w14:paraId="71FE7D58" w14:textId="77777777" w:rsidR="009A31F7" w:rsidRPr="009A31F7" w:rsidRDefault="009A31F7" w:rsidP="009A31F7">
      <w:proofErr w:type="gramStart"/>
      <w:r w:rsidRPr="009A31F7">
        <w:t>а</w:t>
      </w:r>
      <w:proofErr w:type="gramEnd"/>
      <w:r w:rsidRPr="009A31F7">
        <w:t xml:space="preserve"> сумма денег, снимаемая со счета за одно посещение, равна</w:t>
      </w:r>
    </w:p>
    <w:p w14:paraId="4B1B7BA6" w14:textId="687B147C" w:rsidR="009A31F7" w:rsidRPr="009A31F7" w:rsidRDefault="00A325A8" w:rsidP="009A31F7">
      <w:r>
        <w:rPr>
          <w:noProof/>
        </w:rPr>
        <w:drawing>
          <wp:inline distT="0" distB="0" distL="0" distR="0" wp14:anchorId="41C8C30E" wp14:editId="03A4E893">
            <wp:extent cx="1439545" cy="541655"/>
            <wp:effectExtent l="0" t="0" r="825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39545" cy="541655"/>
                    </a:xfrm>
                    <a:prstGeom prst="rect">
                      <a:avLst/>
                    </a:prstGeom>
                    <a:noFill/>
                    <a:ln>
                      <a:noFill/>
                    </a:ln>
                  </pic:spPr>
                </pic:pic>
              </a:graphicData>
            </a:graphic>
          </wp:inline>
        </w:drawing>
      </w:r>
      <w:r w:rsidR="009A31F7" w:rsidRPr="009A31F7">
        <w:t>.</w:t>
      </w:r>
    </w:p>
    <w:p w14:paraId="786371AF" w14:textId="77777777" w:rsidR="009A31F7" w:rsidRPr="009A31F7" w:rsidRDefault="009A31F7" w:rsidP="009A31F7">
      <w:r w:rsidRPr="009A31F7">
        <w:t xml:space="preserve">Таким образом, оптимальный в течение года средний кассовый остаток, </w:t>
      </w:r>
      <w:proofErr w:type="gramStart"/>
      <w:r w:rsidRPr="009A31F7">
        <w:t>на  который</w:t>
      </w:r>
      <w:proofErr w:type="gramEnd"/>
      <w:r w:rsidRPr="009A31F7">
        <w:t xml:space="preserve"> индивидуум будет предъявлять спрос, может быть определен как</w:t>
      </w:r>
    </w:p>
    <w:p w14:paraId="1A0D335F" w14:textId="77777777" w:rsidR="009A31F7" w:rsidRPr="009A31F7" w:rsidRDefault="009A31F7" w:rsidP="009A31F7"/>
    <w:p w14:paraId="07789377" w14:textId="1C3D0CF1" w:rsidR="009A31F7" w:rsidRPr="009A31F7" w:rsidRDefault="00A325A8" w:rsidP="009A31F7">
      <w:r>
        <w:rPr>
          <w:noProof/>
          <w:position w:val="-28"/>
        </w:rPr>
        <w:drawing>
          <wp:inline distT="0" distB="0" distL="0" distR="0" wp14:anchorId="4DEFC0EF" wp14:editId="0C11A6EA">
            <wp:extent cx="1778000" cy="5588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78000" cy="558800"/>
                    </a:xfrm>
                    <a:prstGeom prst="rect">
                      <a:avLst/>
                    </a:prstGeom>
                    <a:noFill/>
                    <a:ln>
                      <a:noFill/>
                    </a:ln>
                  </pic:spPr>
                </pic:pic>
              </a:graphicData>
            </a:graphic>
          </wp:inline>
        </w:drawing>
      </w:r>
      <w:r w:rsidR="009A31F7" w:rsidRPr="009A31F7">
        <w:t>.                                       (40)</w:t>
      </w:r>
    </w:p>
    <w:p w14:paraId="37BDE870" w14:textId="77777777" w:rsidR="009A31F7" w:rsidRPr="009A31F7" w:rsidRDefault="009A31F7" w:rsidP="009A31F7"/>
    <w:p w14:paraId="0B8AF0F9" w14:textId="77777777" w:rsidR="009A31F7" w:rsidRPr="009A31F7" w:rsidRDefault="009A31F7" w:rsidP="009A31F7">
      <w:r w:rsidRPr="009A31F7">
        <w:t xml:space="preserve">Следовательно, согласно модели </w:t>
      </w:r>
      <w:proofErr w:type="spellStart"/>
      <w:r w:rsidRPr="009A31F7">
        <w:t>Баумоля-Тобина</w:t>
      </w:r>
      <w:proofErr w:type="spellEnd"/>
      <w:r w:rsidRPr="009A31F7">
        <w:t xml:space="preserve">, на основе выражения (40), мы можем сделать вывод о том, что согласно </w:t>
      </w:r>
      <w:proofErr w:type="spellStart"/>
      <w:r w:rsidRPr="009A31F7">
        <w:t>трансакционным</w:t>
      </w:r>
      <w:proofErr w:type="spellEnd"/>
      <w:r w:rsidRPr="009A31F7">
        <w:t xml:space="preserve"> теориям спроса, спрос на деньги является положительной </w:t>
      </w:r>
      <w:proofErr w:type="gramStart"/>
      <w:r w:rsidRPr="009A31F7">
        <w:t>функцией  от</w:t>
      </w:r>
      <w:proofErr w:type="gramEnd"/>
      <w:r w:rsidRPr="009A31F7">
        <w:t xml:space="preserve"> уровня реального дохода, отрицательной функцией от номинальной ставки процента, положительной функцией  от реальной стоимости </w:t>
      </w:r>
      <w:proofErr w:type="spellStart"/>
      <w:r w:rsidRPr="009A31F7">
        <w:t>трансакционных</w:t>
      </w:r>
      <w:proofErr w:type="spellEnd"/>
      <w:r w:rsidRPr="009A31F7">
        <w:t xml:space="preserve"> издержек.</w:t>
      </w:r>
    </w:p>
    <w:p w14:paraId="6C4B4397" w14:textId="77777777" w:rsidR="009A31F7" w:rsidRPr="009A31F7" w:rsidRDefault="009A31F7" w:rsidP="009A31F7"/>
    <w:p w14:paraId="1E6CEE78" w14:textId="77777777" w:rsidR="009A31F7" w:rsidRPr="009A31F7" w:rsidRDefault="009A31F7" w:rsidP="009A31F7"/>
    <w:p w14:paraId="540539C0" w14:textId="77777777" w:rsidR="00B04EC0" w:rsidRDefault="00B04EC0" w:rsidP="009A31F7">
      <w:r>
        <w:br w:type="page"/>
      </w:r>
    </w:p>
    <w:p w14:paraId="67855184" w14:textId="77777777" w:rsidR="009A31F7" w:rsidRPr="009A31F7" w:rsidRDefault="009A31F7" w:rsidP="009A31F7">
      <w:pPr>
        <w:pStyle w:val="1"/>
      </w:pPr>
      <w:bookmarkStart w:id="12" w:name="_Toc471738385"/>
      <w:r w:rsidRPr="009A31F7">
        <w:lastRenderedPageBreak/>
        <w:t>10. Деньги безналичного о</w:t>
      </w:r>
      <w:r>
        <w:t>борота и их свойства</w:t>
      </w:r>
      <w:bookmarkEnd w:id="12"/>
    </w:p>
    <w:p w14:paraId="00951BD5" w14:textId="77777777" w:rsidR="009A31F7" w:rsidRDefault="009A31F7" w:rsidP="009A31F7">
      <w:pPr>
        <w:ind w:firstLine="567"/>
        <w:contextualSpacing/>
        <w:jc w:val="both"/>
      </w:pPr>
    </w:p>
    <w:p w14:paraId="1C1F067F" w14:textId="02CFF1A9" w:rsidR="00FD58E5" w:rsidRPr="009A31F7" w:rsidRDefault="00FD58E5" w:rsidP="00FD58E5">
      <w:pPr>
        <w:ind w:firstLine="567"/>
        <w:contextualSpacing/>
        <w:jc w:val="both"/>
      </w:pPr>
      <w:r w:rsidRPr="009A31F7">
        <w:t>Под безналичными деньгами понимаются средства на счета</w:t>
      </w:r>
      <w:r>
        <w:t>х в банках, различные депозиты</w:t>
      </w:r>
      <w:r w:rsidRPr="009A31F7">
        <w:t xml:space="preserve"> в банках, депозитные сертификаты и государственные ценные бумаги. </w:t>
      </w:r>
    </w:p>
    <w:p w14:paraId="73597CEA" w14:textId="77777777" w:rsidR="009A31F7" w:rsidRPr="009A31F7" w:rsidRDefault="009A31F7" w:rsidP="009A31F7">
      <w:pPr>
        <w:ind w:firstLine="567"/>
        <w:contextualSpacing/>
        <w:jc w:val="both"/>
      </w:pPr>
      <w:r w:rsidRPr="009A31F7">
        <w:t>Безналичный денежный оборот – это движение стоимости без участия наличных денег посредством перечисления денежных средств по счетам кредитных учреждений, а также в зачет взаимных требований.</w:t>
      </w:r>
    </w:p>
    <w:p w14:paraId="5CE8FD96" w14:textId="7E7684BB" w:rsidR="009A31F7" w:rsidRPr="009A31F7" w:rsidRDefault="009A31F7" w:rsidP="00FD58E5">
      <w:pPr>
        <w:ind w:firstLine="567"/>
        <w:contextualSpacing/>
        <w:jc w:val="both"/>
      </w:pPr>
      <w:r w:rsidRPr="009A31F7">
        <w:t xml:space="preserve">Хранение денег на текущих счетах получило в странах с рыночной экономикой наибольшее распространение. </w:t>
      </w:r>
    </w:p>
    <w:p w14:paraId="715551B6" w14:textId="58762C7D" w:rsidR="009A31F7" w:rsidRPr="009A31F7" w:rsidRDefault="009A31F7" w:rsidP="009A31F7">
      <w:pPr>
        <w:ind w:firstLine="567"/>
        <w:contextualSpacing/>
        <w:jc w:val="both"/>
      </w:pPr>
      <w:r w:rsidRPr="009A31F7">
        <w:t xml:space="preserve">Безналичные деньги в отличие от наличных, по существу, не являются платежными средствами, но в любую минуту они могут превратиться в наличные, гарантированные кредитными институтами. Практически же безналичные деньги выступают наравне с наличными и даже имеют некоторые преимущества перед последними. </w:t>
      </w:r>
      <w:r w:rsidR="00CE56EB">
        <w:t>Например</w:t>
      </w:r>
      <w:r w:rsidRPr="009A31F7">
        <w:t xml:space="preserve">, наличные деньги имеют </w:t>
      </w:r>
      <w:r w:rsidR="00CE56EB">
        <w:t xml:space="preserve">более </w:t>
      </w:r>
      <w:r w:rsidRPr="009A31F7">
        <w:t>высокие издержки хранения и транспортировки, а также могут быть потеряны или подделаны.</w:t>
      </w:r>
    </w:p>
    <w:p w14:paraId="5644F805" w14:textId="77777777" w:rsidR="009A31F7" w:rsidRPr="009A31F7" w:rsidRDefault="009A31F7" w:rsidP="009A31F7">
      <w:pPr>
        <w:ind w:firstLine="567"/>
        <w:contextualSpacing/>
        <w:jc w:val="both"/>
      </w:pPr>
      <w:r w:rsidRPr="009A31F7">
        <w:t>Особенности безналичных денежных расчетов проявляются в следующем:</w:t>
      </w:r>
    </w:p>
    <w:p w14:paraId="2EEBCD3B" w14:textId="77777777" w:rsidR="009A31F7" w:rsidRPr="009A31F7" w:rsidRDefault="009A31F7" w:rsidP="00505BB9">
      <w:pPr>
        <w:pStyle w:val="a3"/>
        <w:numPr>
          <w:ilvl w:val="0"/>
          <w:numId w:val="13"/>
        </w:numPr>
        <w:jc w:val="both"/>
      </w:pPr>
      <w:proofErr w:type="gramStart"/>
      <w:r w:rsidRPr="009A31F7">
        <w:t>в</w:t>
      </w:r>
      <w:proofErr w:type="gramEnd"/>
      <w:r w:rsidRPr="009A31F7">
        <w:t xml:space="preserve"> расчетах наличными деньгами принимают участие плательщик и получатель, передающие наличные средства. В безналичных денежных расчетах участников трое: плательщик, получатель и банк, в котором осуществляются такие расчеты в форме записей по счетам плательщика и получателя;</w:t>
      </w:r>
    </w:p>
    <w:p w14:paraId="272D1C1D" w14:textId="329A3A82" w:rsidR="009A31F7" w:rsidRPr="009A31F7" w:rsidRDefault="00CE56EB" w:rsidP="00505BB9">
      <w:pPr>
        <w:pStyle w:val="a3"/>
        <w:numPr>
          <w:ilvl w:val="0"/>
          <w:numId w:val="13"/>
        </w:numPr>
        <w:jc w:val="both"/>
      </w:pPr>
      <w:proofErr w:type="gramStart"/>
      <w:r w:rsidRPr="009A31F7">
        <w:t>в</w:t>
      </w:r>
      <w:proofErr w:type="gramEnd"/>
      <w:r w:rsidRPr="009A31F7">
        <w:t xml:space="preserve"> налично-денежном обороте отсутствуют </w:t>
      </w:r>
      <w:r>
        <w:t>кредитные</w:t>
      </w:r>
      <w:r w:rsidR="009A31F7" w:rsidRPr="009A31F7">
        <w:t xml:space="preserve"> отноше</w:t>
      </w:r>
      <w:r>
        <w:t>ния</w:t>
      </w:r>
      <w:r w:rsidR="009A31F7" w:rsidRPr="009A31F7">
        <w:t xml:space="preserve"> с банком. </w:t>
      </w:r>
    </w:p>
    <w:p w14:paraId="089C498C" w14:textId="3F8E9207" w:rsidR="009A31F7" w:rsidRPr="009A31F7" w:rsidRDefault="009A31F7" w:rsidP="00505BB9">
      <w:pPr>
        <w:pStyle w:val="a3"/>
        <w:numPr>
          <w:ilvl w:val="0"/>
          <w:numId w:val="13"/>
        </w:numPr>
        <w:jc w:val="both"/>
      </w:pPr>
      <w:proofErr w:type="gramStart"/>
      <w:r w:rsidRPr="009A31F7">
        <w:t>производится</w:t>
      </w:r>
      <w:proofErr w:type="gramEnd"/>
      <w:r w:rsidRPr="009A31F7">
        <w:t xml:space="preserve"> кредитная операция, совершаемая с помощью денег. Тем самым оборот наличных денег замещается кредитной операцией. Это подчеркивает значение целесообразной организации процессов кредитования д</w:t>
      </w:r>
      <w:r w:rsidR="00CE56EB">
        <w:t>ля регулирования денежной массы</w:t>
      </w:r>
      <w:r w:rsidRPr="009A31F7">
        <w:t>.</w:t>
      </w:r>
    </w:p>
    <w:p w14:paraId="6EBE3E7F" w14:textId="77777777" w:rsidR="009A31F7" w:rsidRPr="009A31F7" w:rsidRDefault="009A31F7" w:rsidP="009A31F7">
      <w:pPr>
        <w:ind w:firstLine="567"/>
        <w:contextualSpacing/>
        <w:jc w:val="both"/>
      </w:pPr>
      <w:r w:rsidRPr="009A31F7">
        <w:t>Несмотря на особенности, присущие деньгам безналичного оборота, они обладают многими общими чертами с наличными деньгами. Это проявляется прежде всего в одинаковой денежной единице наличных денег и денег безналичного оборота. Существенно также, что между этими видами денег имеется тесная связь, выражающаяся в переходе одних в другие. Например, наличные деньги при взносе их на какой-либо счет в банке превращаются в деньги безналичного оборота. Напротив, при получении наличных денег из остатка на счете в банке деньги безналичного оборота переходят в наличные деньги.</w:t>
      </w:r>
    </w:p>
    <w:p w14:paraId="5F36FB2E" w14:textId="77777777" w:rsidR="009A31F7" w:rsidRPr="009A31F7" w:rsidRDefault="009A31F7" w:rsidP="009A31F7">
      <w:pPr>
        <w:ind w:firstLine="567"/>
        <w:contextualSpacing/>
        <w:jc w:val="both"/>
      </w:pPr>
      <w:r w:rsidRPr="009A31F7">
        <w:t>Современный безналичный расчет организован в соответствии с несколькими основными принципами.</w:t>
      </w:r>
    </w:p>
    <w:p w14:paraId="5B4EFA5D" w14:textId="77777777" w:rsidR="009A31F7" w:rsidRPr="009A31F7" w:rsidRDefault="009A31F7" w:rsidP="009A31F7">
      <w:pPr>
        <w:ind w:firstLine="567"/>
        <w:contextualSpacing/>
        <w:jc w:val="both"/>
      </w:pPr>
      <w:r w:rsidRPr="009A31F7">
        <w:t>1. Предприятия всех форм собственности обязаны хранить свои средства на счетах в банках. В кассах предприятий разрешается держать лишь небольшие суммы денег в пределах лимита.</w:t>
      </w:r>
    </w:p>
    <w:p w14:paraId="7FE795C7" w14:textId="77777777" w:rsidR="009A31F7" w:rsidRPr="009A31F7" w:rsidRDefault="009A31F7" w:rsidP="009A31F7">
      <w:pPr>
        <w:ind w:firstLine="567"/>
        <w:contextualSpacing/>
        <w:jc w:val="both"/>
      </w:pPr>
      <w:r w:rsidRPr="009A31F7">
        <w:t>2. Основная часть безналичных расчетов должна осуществляться через банк.</w:t>
      </w:r>
    </w:p>
    <w:p w14:paraId="637E9A06" w14:textId="77777777" w:rsidR="009A31F7" w:rsidRPr="009A31F7" w:rsidRDefault="009A31F7" w:rsidP="009A31F7">
      <w:pPr>
        <w:ind w:firstLine="567"/>
        <w:contextualSpacing/>
        <w:jc w:val="both"/>
      </w:pPr>
      <w:r w:rsidRPr="009A31F7">
        <w:t>4. Оплата клиентом банка полученных товаров и услуг осуществляется банком только с согласия обслуживаемого юридического или физического лица.</w:t>
      </w:r>
    </w:p>
    <w:p w14:paraId="0AE7D5FD" w14:textId="06BF0C60" w:rsidR="009A31F7" w:rsidRPr="009A31F7" w:rsidRDefault="009A31F7" w:rsidP="009A31F7">
      <w:pPr>
        <w:ind w:firstLine="567"/>
        <w:contextualSpacing/>
        <w:jc w:val="both"/>
      </w:pPr>
      <w:r w:rsidRPr="009A31F7">
        <w:t>5. Формы</w:t>
      </w:r>
      <w:r w:rsidR="00CE56EB">
        <w:t xml:space="preserve"> безналичных расчетов платежей</w:t>
      </w:r>
      <w:r w:rsidRPr="009A31F7">
        <w:t xml:space="preserve"> выбираются предприятием по своему усмотрению.</w:t>
      </w:r>
    </w:p>
    <w:p w14:paraId="7B08FD69" w14:textId="77777777" w:rsidR="009A31F7" w:rsidRPr="009A31F7" w:rsidRDefault="009A31F7" w:rsidP="009A31F7">
      <w:pPr>
        <w:ind w:firstLine="567"/>
        <w:contextualSpacing/>
        <w:jc w:val="both"/>
      </w:pPr>
      <w:r w:rsidRPr="009A31F7">
        <w:t>Соблюдение этих принципов позволяет сохранить законность совершаемого денежного оборота.</w:t>
      </w:r>
    </w:p>
    <w:p w14:paraId="22EE8F52" w14:textId="77777777" w:rsidR="009A31F7" w:rsidRDefault="009A31F7" w:rsidP="009A31F7"/>
    <w:p w14:paraId="34FCFF1A" w14:textId="77777777" w:rsidR="00B04EC0" w:rsidRDefault="00B04EC0" w:rsidP="009A31F7">
      <w:r>
        <w:br w:type="page"/>
      </w:r>
    </w:p>
    <w:p w14:paraId="68D358C4" w14:textId="77777777" w:rsidR="00EB7B55" w:rsidRPr="00EB7B55" w:rsidRDefault="00EB7B55" w:rsidP="00EB7B55">
      <w:pPr>
        <w:pStyle w:val="1"/>
      </w:pPr>
      <w:bookmarkStart w:id="13" w:name="_Toc471738386"/>
      <w:r w:rsidRPr="00EB7B55">
        <w:lastRenderedPageBreak/>
        <w:t>11. Электронные деньги и их отличия от бумажных</w:t>
      </w:r>
      <w:bookmarkEnd w:id="0"/>
      <w:bookmarkEnd w:id="13"/>
    </w:p>
    <w:p w14:paraId="0F014C9E" w14:textId="77777777" w:rsidR="00EB7B55" w:rsidRDefault="00EB7B55" w:rsidP="00EB7B55"/>
    <w:p w14:paraId="4754FB29" w14:textId="3038FBDA" w:rsidR="00EB7B55" w:rsidRPr="00F004B8" w:rsidRDefault="00EB7B55" w:rsidP="00EB7B55">
      <w:pPr>
        <w:jc w:val="both"/>
      </w:pPr>
      <w:r w:rsidRPr="0032671A">
        <w:rPr>
          <w:b/>
          <w:bCs/>
        </w:rPr>
        <w:t>Электронные деньги</w:t>
      </w:r>
      <w:r w:rsidRPr="0032671A">
        <w:t xml:space="preserve"> - это денежные обязательства эмитента в электронном виде, которые находятся на электронном носителе в распоряжении пользователя. </w:t>
      </w:r>
    </w:p>
    <w:p w14:paraId="22342C03" w14:textId="77777777" w:rsidR="00EB7B55" w:rsidRPr="00EB7B55" w:rsidRDefault="00EB7B55" w:rsidP="00EB7B55">
      <w:pPr>
        <w:jc w:val="both"/>
      </w:pPr>
      <w:r w:rsidRPr="00EB7B55">
        <w:rPr>
          <w:bCs/>
        </w:rPr>
        <w:t xml:space="preserve">Электронные деньги, с одной стороны, являются платежным средством, с другой стороны, - обязательством эмитента, которое должно быть выполнено в традиционных неэлектронных деньгах. </w:t>
      </w:r>
    </w:p>
    <w:p w14:paraId="1980BE00" w14:textId="57D77A8C" w:rsidR="00EB7B55" w:rsidRPr="0032671A" w:rsidRDefault="00F004B8" w:rsidP="00EB7B55">
      <w:pPr>
        <w:jc w:val="both"/>
      </w:pPr>
      <w:r>
        <w:t>В отличие от безналичных денег</w:t>
      </w:r>
      <w:r w:rsidR="00EB7B55" w:rsidRPr="0032671A">
        <w:t>, электронные деньги могут иметь как отдельное обращение, так и обращение в платежной системе.</w:t>
      </w:r>
    </w:p>
    <w:p w14:paraId="7B05CB9B" w14:textId="77777777" w:rsidR="00EB7B55" w:rsidRDefault="00EB7B55" w:rsidP="00EB7B55">
      <w:pPr>
        <w:jc w:val="both"/>
        <w:rPr>
          <w:b/>
          <w:bCs/>
        </w:rPr>
      </w:pPr>
    </w:p>
    <w:p w14:paraId="6041FE66" w14:textId="5EC986A4" w:rsidR="00F004B8" w:rsidRDefault="00EB7B55" w:rsidP="00F004B8">
      <w:pPr>
        <w:jc w:val="both"/>
      </w:pPr>
      <w:r w:rsidRPr="00EB7B55">
        <w:rPr>
          <w:bCs/>
        </w:rPr>
        <w:t xml:space="preserve">Обращение электронных денег происходит при помощи компьютерных сетей, Интернета, платежных карт, электронных кошельков и </w:t>
      </w:r>
      <w:r w:rsidR="00F004B8">
        <w:rPr>
          <w:bCs/>
        </w:rPr>
        <w:t>банкоматов</w:t>
      </w:r>
      <w:r w:rsidRPr="00EB7B55">
        <w:rPr>
          <w:bCs/>
        </w:rPr>
        <w:t xml:space="preserve">, </w:t>
      </w:r>
      <w:r w:rsidR="00F004B8">
        <w:rPr>
          <w:bCs/>
        </w:rPr>
        <w:t>терминалов</w:t>
      </w:r>
      <w:r w:rsidRPr="00EB7B55">
        <w:rPr>
          <w:bCs/>
        </w:rPr>
        <w:t xml:space="preserve"> </w:t>
      </w:r>
      <w:r w:rsidR="00F004B8">
        <w:rPr>
          <w:bCs/>
        </w:rPr>
        <w:t xml:space="preserve">и </w:t>
      </w:r>
      <w:proofErr w:type="gramStart"/>
      <w:r w:rsidR="00F004B8">
        <w:rPr>
          <w:bCs/>
        </w:rPr>
        <w:t>т.д.</w:t>
      </w:r>
      <w:r w:rsidRPr="00EB7B55">
        <w:rPr>
          <w:bCs/>
        </w:rPr>
        <w:t>.</w:t>
      </w:r>
      <w:proofErr w:type="gramEnd"/>
      <w:r w:rsidR="00F004B8">
        <w:t xml:space="preserve"> Используются и другие </w:t>
      </w:r>
      <w:r w:rsidR="00F004B8">
        <w:rPr>
          <w:b/>
          <w:bCs/>
        </w:rPr>
        <w:t xml:space="preserve">платежные инструменты </w:t>
      </w:r>
      <w:r w:rsidR="00F004B8">
        <w:t xml:space="preserve">различной формы: браслеты, брелоки, и т.д., в которых есть специальный </w:t>
      </w:r>
      <w:r w:rsidR="00F004B8">
        <w:rPr>
          <w:b/>
          <w:bCs/>
        </w:rPr>
        <w:t>платежный чип.</w:t>
      </w:r>
    </w:p>
    <w:p w14:paraId="2860EFB2" w14:textId="44179EE6" w:rsidR="00EB7B55" w:rsidRPr="00EB7B55" w:rsidRDefault="00EB7B55" w:rsidP="00EB7B55">
      <w:pPr>
        <w:jc w:val="both"/>
      </w:pPr>
    </w:p>
    <w:p w14:paraId="29D85934" w14:textId="77777777" w:rsidR="00EB7B55" w:rsidRPr="00EB7B55" w:rsidRDefault="00EB7B55" w:rsidP="00EB7B55">
      <w:pPr>
        <w:jc w:val="both"/>
      </w:pPr>
      <w:r w:rsidRPr="00EB7B55">
        <w:t xml:space="preserve">Большинство экономистов выделяет две главные формы электронных денег - на базе карт и на базе сетей. </w:t>
      </w:r>
    </w:p>
    <w:p w14:paraId="6BE2FC0D" w14:textId="77777777" w:rsidR="00EB7B55" w:rsidRPr="00EB7B55" w:rsidRDefault="00EB7B55" w:rsidP="00EB7B55">
      <w:pPr>
        <w:jc w:val="both"/>
      </w:pPr>
      <w:r w:rsidRPr="00EB7B55">
        <w:rPr>
          <w:bCs/>
        </w:rPr>
        <w:t>Различают "электронные деньги" двух видов:</w:t>
      </w:r>
    </w:p>
    <w:p w14:paraId="7DEC6898" w14:textId="4BF8F30A" w:rsidR="00EB7B55" w:rsidRPr="00EB7B55" w:rsidRDefault="00EB7B55" w:rsidP="00EB7B55">
      <w:pPr>
        <w:jc w:val="both"/>
      </w:pPr>
      <w:proofErr w:type="gramStart"/>
      <w:r w:rsidRPr="00EB7B55">
        <w:t>первый</w:t>
      </w:r>
      <w:proofErr w:type="gramEnd"/>
      <w:r w:rsidRPr="00EB7B55">
        <w:t xml:space="preserve"> вид - эмитированные в электронном виде </w:t>
      </w:r>
      <w:r w:rsidRPr="00EB7B55">
        <w:rPr>
          <w:bCs/>
        </w:rPr>
        <w:t xml:space="preserve">платежные сертификаты, или чеки </w:t>
      </w:r>
      <w:r w:rsidRPr="00EB7B55">
        <w:t xml:space="preserve"> </w:t>
      </w:r>
    </w:p>
    <w:p w14:paraId="521254FA" w14:textId="77777777" w:rsidR="00F004B8" w:rsidRDefault="00EB7B55" w:rsidP="00EB7B55">
      <w:pPr>
        <w:jc w:val="both"/>
      </w:pPr>
      <w:proofErr w:type="gramStart"/>
      <w:r w:rsidRPr="00EB7B55">
        <w:t>второй</w:t>
      </w:r>
      <w:proofErr w:type="gramEnd"/>
      <w:r w:rsidRPr="00EB7B55">
        <w:t xml:space="preserve"> вид - записи на расчетном счете участника системы </w:t>
      </w:r>
    </w:p>
    <w:p w14:paraId="1BC02606" w14:textId="77777777" w:rsidR="00F004B8" w:rsidRDefault="00F004B8" w:rsidP="00EB7B55">
      <w:pPr>
        <w:jc w:val="both"/>
      </w:pPr>
    </w:p>
    <w:p w14:paraId="5FBFCBA4" w14:textId="2452E8F8" w:rsidR="00EB7B55" w:rsidRPr="0032671A" w:rsidRDefault="00EB7B55" w:rsidP="00EB7B55">
      <w:pPr>
        <w:jc w:val="both"/>
      </w:pPr>
      <w:r w:rsidRPr="0032671A">
        <w:rPr>
          <w:b/>
          <w:bCs/>
        </w:rPr>
        <w:t>Преимущества электронных денег (в сравнении с обычными)</w:t>
      </w:r>
    </w:p>
    <w:p w14:paraId="5BF42F30" w14:textId="77777777" w:rsidR="00EB7B55" w:rsidRPr="00EB7B55" w:rsidRDefault="00EB7B55" w:rsidP="00EB7B55">
      <w:pPr>
        <w:jc w:val="both"/>
      </w:pPr>
      <w:r w:rsidRPr="00EB7B55">
        <w:t xml:space="preserve">- простота расчета в связи с тем, что при проведении платежа нет необходимости в получении и выдаче </w:t>
      </w:r>
      <w:r w:rsidRPr="00EB7B55">
        <w:rPr>
          <w:bCs/>
        </w:rPr>
        <w:t>сдачи</w:t>
      </w:r>
      <w:r w:rsidRPr="00EB7B55">
        <w:t>;</w:t>
      </w:r>
    </w:p>
    <w:p w14:paraId="41C331C2" w14:textId="77777777" w:rsidR="00EB7B55" w:rsidRPr="00EB7B55" w:rsidRDefault="00EB7B55" w:rsidP="00EB7B55">
      <w:pPr>
        <w:jc w:val="both"/>
      </w:pPr>
      <w:r w:rsidRPr="00EB7B55">
        <w:t xml:space="preserve">- преимущество по сравнению с наличными деньгами </w:t>
      </w:r>
      <w:r w:rsidRPr="00EB7B55">
        <w:rPr>
          <w:bCs/>
        </w:rPr>
        <w:t>в весовой категории и габаритах</w:t>
      </w:r>
      <w:r w:rsidRPr="00EB7B55">
        <w:t>;</w:t>
      </w:r>
    </w:p>
    <w:p w14:paraId="7858B9D6" w14:textId="357F62F0" w:rsidR="00EB7B55" w:rsidRPr="00EB7B55" w:rsidRDefault="00EB7B55" w:rsidP="00EB7B55">
      <w:pPr>
        <w:jc w:val="both"/>
      </w:pPr>
      <w:r w:rsidRPr="00EB7B55">
        <w:t xml:space="preserve">- экономия на эмиссии </w:t>
      </w:r>
      <w:proofErr w:type="gramStart"/>
      <w:r w:rsidRPr="00EB7B55">
        <w:t>денег.;</w:t>
      </w:r>
      <w:proofErr w:type="gramEnd"/>
    </w:p>
    <w:p w14:paraId="7EDE4930" w14:textId="77777777" w:rsidR="00EB7B55" w:rsidRPr="00EB7B55" w:rsidRDefault="00EB7B55" w:rsidP="00EB7B55">
      <w:pPr>
        <w:jc w:val="both"/>
      </w:pPr>
      <w:r w:rsidRPr="00EB7B55">
        <w:t xml:space="preserve">- отсутствие необходимости </w:t>
      </w:r>
      <w:r w:rsidRPr="00EB7B55">
        <w:rPr>
          <w:bCs/>
        </w:rPr>
        <w:t>пересчета денежных средств</w:t>
      </w:r>
      <w:r w:rsidRPr="00EB7B55">
        <w:t>, поскольку данная функция будет возложена на инструмент хранения электронных денег;</w:t>
      </w:r>
    </w:p>
    <w:p w14:paraId="30AABFC8" w14:textId="77777777" w:rsidR="00EB7B55" w:rsidRPr="00EB7B55" w:rsidRDefault="00EB7B55" w:rsidP="00EB7B55">
      <w:pPr>
        <w:jc w:val="both"/>
      </w:pPr>
      <w:r w:rsidRPr="00EB7B55">
        <w:t>- удобство в организации сохранности электронных денег по сравнению с наличностью;</w:t>
      </w:r>
    </w:p>
    <w:p w14:paraId="218C338D" w14:textId="77777777" w:rsidR="00EB7B55" w:rsidRPr="00EB7B55" w:rsidRDefault="00EB7B55" w:rsidP="00EB7B55">
      <w:pPr>
        <w:jc w:val="both"/>
      </w:pPr>
      <w:r w:rsidRPr="00EB7B55">
        <w:t xml:space="preserve">- при осуществлении расчета </w:t>
      </w:r>
      <w:r w:rsidRPr="00EB7B55">
        <w:rPr>
          <w:bCs/>
        </w:rPr>
        <w:t>платеж фиксируется</w:t>
      </w:r>
      <w:r w:rsidRPr="00EB7B55">
        <w:t>;</w:t>
      </w:r>
    </w:p>
    <w:p w14:paraId="1AA25E2C" w14:textId="77777777" w:rsidR="00EB7B55" w:rsidRPr="00EB7B55" w:rsidRDefault="00EB7B55" w:rsidP="00EB7B55">
      <w:pPr>
        <w:jc w:val="both"/>
      </w:pPr>
      <w:r w:rsidRPr="00EB7B55">
        <w:t>- при осуществлении расчетов продавцу практически невозможно скрыть данную операцию от налогообложения;</w:t>
      </w:r>
    </w:p>
    <w:p w14:paraId="62038F6E" w14:textId="730351D9" w:rsidR="00EB7B55" w:rsidRPr="00EB7B55" w:rsidRDefault="00EB7B55" w:rsidP="00EB7B55">
      <w:pPr>
        <w:jc w:val="both"/>
      </w:pPr>
      <w:r w:rsidRPr="00EB7B55">
        <w:t xml:space="preserve">- отсутствие необходимости специального хранения </w:t>
      </w:r>
      <w:proofErr w:type="gramStart"/>
      <w:r w:rsidRPr="00EB7B55">
        <w:t>денег.;</w:t>
      </w:r>
      <w:proofErr w:type="gramEnd"/>
    </w:p>
    <w:p w14:paraId="3DA259CF" w14:textId="6167E8AB" w:rsidR="00EB7B55" w:rsidRPr="00EB7B55" w:rsidRDefault="00EB7B55" w:rsidP="00EB7B55">
      <w:pPr>
        <w:jc w:val="both"/>
      </w:pPr>
      <w:r w:rsidRPr="00EB7B55">
        <w:t xml:space="preserve">- </w:t>
      </w:r>
      <w:r w:rsidRPr="00EB7B55">
        <w:rPr>
          <w:bCs/>
        </w:rPr>
        <w:t>своего рода безопасность</w:t>
      </w:r>
      <w:r w:rsidRPr="00EB7B55">
        <w:t>, то</w:t>
      </w:r>
      <w:r w:rsidR="00F004B8">
        <w:t xml:space="preserve"> есть</w:t>
      </w:r>
      <w:r w:rsidRPr="00EB7B55">
        <w:t xml:space="preserve"> защищенность от хищения, подделки, изменения номинала и т.п., обеспечивается криптографическими и электронными средствами.</w:t>
      </w:r>
    </w:p>
    <w:p w14:paraId="185C34CA" w14:textId="77777777" w:rsidR="00EB7B55" w:rsidRPr="0032671A" w:rsidRDefault="00EB7B55" w:rsidP="00EB7B55">
      <w:pPr>
        <w:jc w:val="both"/>
        <w:rPr>
          <w:i/>
        </w:rPr>
      </w:pPr>
    </w:p>
    <w:p w14:paraId="2461F403" w14:textId="77777777" w:rsidR="00EB7B55" w:rsidRPr="0032671A" w:rsidRDefault="00EB7B55" w:rsidP="00EB7B55">
      <w:pPr>
        <w:jc w:val="both"/>
      </w:pPr>
      <w:r w:rsidRPr="0032671A">
        <w:rPr>
          <w:b/>
          <w:bCs/>
        </w:rPr>
        <w:t>Недостатки электронных денег (в сравнении с обычными)</w:t>
      </w:r>
    </w:p>
    <w:p w14:paraId="5CDAEDA1" w14:textId="77777777" w:rsidR="00EB7B55" w:rsidRPr="00EB7B55" w:rsidRDefault="00EB7B55" w:rsidP="00EB7B55">
      <w:pPr>
        <w:jc w:val="both"/>
      </w:pPr>
      <w:r w:rsidRPr="00EB7B55">
        <w:t xml:space="preserve">- необходимость </w:t>
      </w:r>
      <w:r w:rsidRPr="00EB7B55">
        <w:rPr>
          <w:bCs/>
        </w:rPr>
        <w:t xml:space="preserve">создания специальных инструментов </w:t>
      </w:r>
      <w:r w:rsidRPr="00EB7B55">
        <w:t>хранения и обращения электронных денег;</w:t>
      </w:r>
    </w:p>
    <w:p w14:paraId="55DB31D2" w14:textId="77777777" w:rsidR="00EB7B55" w:rsidRPr="00EB7B55" w:rsidRDefault="00EB7B55" w:rsidP="00EB7B55">
      <w:pPr>
        <w:jc w:val="both"/>
      </w:pPr>
      <w:r w:rsidRPr="00EB7B55">
        <w:t>- невозможность сохранения денежной стоимости электронных денег в случае уничтожения их носителя;</w:t>
      </w:r>
    </w:p>
    <w:p w14:paraId="55133A8D" w14:textId="77777777" w:rsidR="00EB7B55" w:rsidRPr="00EB7B55" w:rsidRDefault="00EB7B55" w:rsidP="00EB7B55">
      <w:pPr>
        <w:jc w:val="both"/>
      </w:pPr>
      <w:r w:rsidRPr="00EB7B55">
        <w:t>- сложно узнать определенную информацию без специального устройства, то есть денежную ценность и т.д.;</w:t>
      </w:r>
    </w:p>
    <w:p w14:paraId="5DBA1753" w14:textId="77777777" w:rsidR="00EB7B55" w:rsidRPr="00EB7B55" w:rsidRDefault="00EB7B55" w:rsidP="00EB7B55">
      <w:pPr>
        <w:jc w:val="both"/>
      </w:pPr>
      <w:r w:rsidRPr="00EB7B55">
        <w:t xml:space="preserve">- легкость использования </w:t>
      </w:r>
      <w:r w:rsidRPr="00EB7B55">
        <w:rPr>
          <w:bCs/>
        </w:rPr>
        <w:t>криминалитета</w:t>
      </w:r>
      <w:r w:rsidRPr="00EB7B55">
        <w:t xml:space="preserve"> электронных денег для их отмывания (одновременно с преимуществом отслеживания денежных потоков со стороны налоговой);</w:t>
      </w:r>
    </w:p>
    <w:p w14:paraId="471DBEC4" w14:textId="77777777" w:rsidR="00EB7B55" w:rsidRPr="00EB7B55" w:rsidRDefault="00EB7B55" w:rsidP="00EB7B55">
      <w:pPr>
        <w:jc w:val="both"/>
      </w:pPr>
      <w:r w:rsidRPr="00EB7B55">
        <w:t>- безопасность.</w:t>
      </w:r>
    </w:p>
    <w:p w14:paraId="5B2C4975" w14:textId="77777777" w:rsidR="00EB7B55" w:rsidRPr="0032671A" w:rsidRDefault="00EB7B55" w:rsidP="00EB7B55">
      <w:pPr>
        <w:jc w:val="both"/>
      </w:pPr>
    </w:p>
    <w:p w14:paraId="5F5F3587" w14:textId="77777777" w:rsidR="00EB7B55" w:rsidRDefault="00EB7B55" w:rsidP="00EB7B55"/>
    <w:p w14:paraId="62957666" w14:textId="77777777" w:rsidR="00B04EC0" w:rsidRDefault="00B04EC0" w:rsidP="00EB7B55">
      <w:pPr>
        <w:pStyle w:val="1"/>
        <w:rPr>
          <w:rFonts w:eastAsia="Times New Roman" w:cs="Times New Roman"/>
          <w:b w:val="0"/>
          <w:bCs w:val="0"/>
          <w:color w:val="auto"/>
          <w:sz w:val="24"/>
          <w:szCs w:val="24"/>
        </w:rPr>
      </w:pPr>
      <w:r>
        <w:rPr>
          <w:rFonts w:eastAsia="Times New Roman" w:cs="Times New Roman"/>
          <w:b w:val="0"/>
          <w:bCs w:val="0"/>
          <w:color w:val="auto"/>
          <w:sz w:val="24"/>
          <w:szCs w:val="24"/>
        </w:rPr>
        <w:br w:type="page"/>
      </w:r>
    </w:p>
    <w:p w14:paraId="1AEC18A6" w14:textId="77777777" w:rsidR="00EB7B55" w:rsidRPr="00255A8A" w:rsidRDefault="00EB7B55" w:rsidP="00255A8A">
      <w:pPr>
        <w:pStyle w:val="1"/>
        <w:spacing w:before="0"/>
      </w:pPr>
      <w:bookmarkStart w:id="14" w:name="_Toc471738387"/>
      <w:r w:rsidRPr="00255A8A">
        <w:lastRenderedPageBreak/>
        <w:t>12. Законы денежного оборота. Формула обмена</w:t>
      </w:r>
      <w:bookmarkEnd w:id="14"/>
    </w:p>
    <w:p w14:paraId="66D67103" w14:textId="77777777" w:rsidR="00EB7B55" w:rsidRPr="00255A8A" w:rsidRDefault="00EB7B55" w:rsidP="00255A8A">
      <w:pPr>
        <w:pStyle w:val="a4"/>
        <w:shd w:val="clear" w:color="auto" w:fill="FFFFFF"/>
        <w:spacing w:before="0" w:beforeAutospacing="0" w:after="0" w:afterAutospacing="0"/>
      </w:pPr>
      <w:r w:rsidRPr="00255A8A">
        <w:t>Закон денег отвечает на вопрос, какое количество денег должно находиться в обращении, чтобы деньги могли выполнять свои</w:t>
      </w:r>
      <w:r w:rsidRPr="00255A8A">
        <w:rPr>
          <w:rStyle w:val="apple-converted-space"/>
        </w:rPr>
        <w:t> </w:t>
      </w:r>
      <w:hyperlink r:id="rId17" w:tooltip="Функции денег" w:history="1">
        <w:r w:rsidRPr="00255A8A">
          <w:rPr>
            <w:rStyle w:val="a5"/>
            <w:rFonts w:eastAsiaTheme="majorEastAsia"/>
            <w:color w:val="auto"/>
          </w:rPr>
          <w:t>функции</w:t>
        </w:r>
      </w:hyperlink>
      <w:r w:rsidRPr="00255A8A">
        <w:t>.</w:t>
      </w:r>
    </w:p>
    <w:p w14:paraId="4BAD9C5E" w14:textId="77777777" w:rsidR="00EB7B55" w:rsidRPr="00255A8A" w:rsidRDefault="00EB7B55" w:rsidP="00255A8A">
      <w:pPr>
        <w:pStyle w:val="a4"/>
        <w:shd w:val="clear" w:color="auto" w:fill="FFFFFF"/>
        <w:spacing w:before="0" w:beforeAutospacing="0" w:after="0" w:afterAutospacing="0"/>
      </w:pPr>
      <w:r w:rsidRPr="00255A8A">
        <w:t>Необходимое количество денег, потребное для выполнения функций денег как средства обращения, зависит от трех факторов:</w:t>
      </w:r>
    </w:p>
    <w:p w14:paraId="5E54A221" w14:textId="77777777" w:rsidR="00EB7B55" w:rsidRPr="00255A8A" w:rsidRDefault="00EB7B55" w:rsidP="00255A8A">
      <w:pPr>
        <w:numPr>
          <w:ilvl w:val="0"/>
          <w:numId w:val="2"/>
        </w:numPr>
        <w:shd w:val="clear" w:color="auto" w:fill="FFFFFF"/>
        <w:ind w:left="0" w:firstLine="0"/>
      </w:pPr>
      <w:proofErr w:type="gramStart"/>
      <w:r w:rsidRPr="00255A8A">
        <w:t>количество</w:t>
      </w:r>
      <w:proofErr w:type="gramEnd"/>
      <w:r w:rsidRPr="00255A8A">
        <w:t xml:space="preserve"> проданных на рынке товаров и услуг (связь прямая);</w:t>
      </w:r>
    </w:p>
    <w:p w14:paraId="6FDCBFFA" w14:textId="77777777" w:rsidR="00EB7B55" w:rsidRPr="00255A8A" w:rsidRDefault="00EB7B55" w:rsidP="00255A8A">
      <w:pPr>
        <w:numPr>
          <w:ilvl w:val="0"/>
          <w:numId w:val="2"/>
        </w:numPr>
        <w:shd w:val="clear" w:color="auto" w:fill="FFFFFF"/>
        <w:ind w:left="0" w:firstLine="0"/>
      </w:pPr>
      <w:proofErr w:type="gramStart"/>
      <w:r w:rsidRPr="00255A8A">
        <w:t>уровень</w:t>
      </w:r>
      <w:proofErr w:type="gramEnd"/>
      <w:r w:rsidRPr="00255A8A">
        <w:t xml:space="preserve"> цен товаров и тарифов (связь прямая);</w:t>
      </w:r>
    </w:p>
    <w:p w14:paraId="02BDBA8F" w14:textId="77777777" w:rsidR="00EB7B55" w:rsidRPr="00255A8A" w:rsidRDefault="00EB7B55" w:rsidP="00255A8A">
      <w:pPr>
        <w:numPr>
          <w:ilvl w:val="0"/>
          <w:numId w:val="2"/>
        </w:numPr>
        <w:shd w:val="clear" w:color="auto" w:fill="FFFFFF"/>
        <w:ind w:left="0" w:firstLine="0"/>
      </w:pPr>
      <w:proofErr w:type="gramStart"/>
      <w:r w:rsidRPr="00255A8A">
        <w:t>скорость</w:t>
      </w:r>
      <w:proofErr w:type="gramEnd"/>
      <w:r w:rsidRPr="00255A8A">
        <w:t xml:space="preserve"> обращения денег (связь обратная).</w:t>
      </w:r>
    </w:p>
    <w:p w14:paraId="43AAA03E" w14:textId="77777777" w:rsidR="00EB7B55" w:rsidRPr="00255A8A" w:rsidRDefault="00EB7B55" w:rsidP="00255A8A">
      <w:pPr>
        <w:pStyle w:val="a4"/>
        <w:shd w:val="clear" w:color="auto" w:fill="FFFFFF"/>
        <w:spacing w:before="0" w:beforeAutospacing="0" w:after="0" w:afterAutospacing="0"/>
      </w:pPr>
      <w:r w:rsidRPr="00255A8A">
        <w:t>Все факторы определяются условиями производства. Чем больше развито разделение труда, тем больше объем продаваемых товаров и услуг на рынке. Чем выше уровень производительности труда, тем ниже стоимость товаров и услуг и цен.</w:t>
      </w:r>
    </w:p>
    <w:p w14:paraId="03D24F62" w14:textId="77777777" w:rsidR="00EB7B55" w:rsidRPr="00255A8A" w:rsidRDefault="00EB7B55" w:rsidP="00255A8A">
      <w:pPr>
        <w:pStyle w:val="a4"/>
        <w:shd w:val="clear" w:color="auto" w:fill="FFFFFF"/>
        <w:spacing w:before="0" w:beforeAutospacing="0" w:after="0" w:afterAutospacing="0"/>
      </w:pPr>
      <w:r w:rsidRPr="00255A8A">
        <w:rPr>
          <w:rStyle w:val="a6"/>
        </w:rPr>
        <w:t>Д = Т · Ц/v</w:t>
      </w:r>
      <w:r w:rsidRPr="00255A8A">
        <w:t>,</w:t>
      </w:r>
    </w:p>
    <w:p w14:paraId="363C1973" w14:textId="77777777" w:rsidR="00EB7B55" w:rsidRPr="00255A8A" w:rsidRDefault="00EB7B55" w:rsidP="00255A8A">
      <w:pPr>
        <w:numPr>
          <w:ilvl w:val="0"/>
          <w:numId w:val="3"/>
        </w:numPr>
        <w:shd w:val="clear" w:color="auto" w:fill="FFFFFF"/>
        <w:ind w:left="0" w:firstLine="0"/>
      </w:pPr>
      <w:r w:rsidRPr="00255A8A">
        <w:rPr>
          <w:rStyle w:val="a6"/>
        </w:rPr>
        <w:t>Д</w:t>
      </w:r>
      <w:r w:rsidRPr="00255A8A">
        <w:rPr>
          <w:rStyle w:val="apple-converted-space"/>
        </w:rPr>
        <w:t> </w:t>
      </w:r>
      <w:r w:rsidRPr="00255A8A">
        <w:t>— денежная масса;</w:t>
      </w:r>
    </w:p>
    <w:p w14:paraId="3AA9291E" w14:textId="77777777" w:rsidR="00EB7B55" w:rsidRPr="00255A8A" w:rsidRDefault="00EB7B55" w:rsidP="00255A8A">
      <w:pPr>
        <w:numPr>
          <w:ilvl w:val="0"/>
          <w:numId w:val="3"/>
        </w:numPr>
        <w:shd w:val="clear" w:color="auto" w:fill="FFFFFF"/>
        <w:ind w:left="0" w:firstLine="0"/>
      </w:pPr>
      <w:r w:rsidRPr="00255A8A">
        <w:rPr>
          <w:rStyle w:val="a6"/>
        </w:rPr>
        <w:t>Т</w:t>
      </w:r>
      <w:r w:rsidRPr="00255A8A">
        <w:rPr>
          <w:rStyle w:val="apple-converted-space"/>
        </w:rPr>
        <w:t> </w:t>
      </w:r>
      <w:r w:rsidRPr="00255A8A">
        <w:t>— товарная масса;</w:t>
      </w:r>
    </w:p>
    <w:p w14:paraId="069B43A9" w14:textId="77777777" w:rsidR="00EB7B55" w:rsidRPr="00255A8A" w:rsidRDefault="00EB7B55" w:rsidP="00255A8A">
      <w:pPr>
        <w:numPr>
          <w:ilvl w:val="0"/>
          <w:numId w:val="3"/>
        </w:numPr>
        <w:shd w:val="clear" w:color="auto" w:fill="FFFFFF"/>
        <w:ind w:left="0" w:firstLine="0"/>
      </w:pPr>
      <w:r w:rsidRPr="00255A8A">
        <w:rPr>
          <w:rStyle w:val="a6"/>
        </w:rPr>
        <w:t>Ц</w:t>
      </w:r>
      <w:r w:rsidRPr="00255A8A">
        <w:rPr>
          <w:rStyle w:val="apple-converted-space"/>
        </w:rPr>
        <w:t> </w:t>
      </w:r>
      <w:r w:rsidRPr="00255A8A">
        <w:t>— цена;</w:t>
      </w:r>
    </w:p>
    <w:p w14:paraId="0D7F631E" w14:textId="77777777" w:rsidR="00EB7B55" w:rsidRPr="00255A8A" w:rsidRDefault="00EB7B55" w:rsidP="00255A8A">
      <w:pPr>
        <w:numPr>
          <w:ilvl w:val="0"/>
          <w:numId w:val="3"/>
        </w:numPr>
        <w:shd w:val="clear" w:color="auto" w:fill="FFFFFF"/>
        <w:ind w:left="0" w:firstLine="0"/>
      </w:pPr>
      <w:proofErr w:type="gramStart"/>
      <w:r w:rsidRPr="00255A8A">
        <w:rPr>
          <w:rStyle w:val="a6"/>
        </w:rPr>
        <w:t>v</w:t>
      </w:r>
      <w:proofErr w:type="gramEnd"/>
      <w:r w:rsidRPr="00255A8A">
        <w:rPr>
          <w:rStyle w:val="apple-converted-space"/>
        </w:rPr>
        <w:t> </w:t>
      </w:r>
      <w:r w:rsidRPr="00255A8A">
        <w:t>— скорость оборота денег.</w:t>
      </w:r>
    </w:p>
    <w:p w14:paraId="6B0A3CA1" w14:textId="77777777" w:rsidR="00EB7B55" w:rsidRPr="00255A8A" w:rsidRDefault="00EB7B55" w:rsidP="00255A8A">
      <w:pPr>
        <w:pStyle w:val="a4"/>
        <w:shd w:val="clear" w:color="auto" w:fill="FFFFFF"/>
        <w:spacing w:before="0" w:beforeAutospacing="0" w:after="0" w:afterAutospacing="0"/>
      </w:pPr>
      <w:r w:rsidRPr="00255A8A">
        <w:t>Закон денежного обращения выражает экономическую взаимозависимость между массой обращающихся товаров, уровнем их цен и скоростью обращения денег.</w:t>
      </w:r>
    </w:p>
    <w:p w14:paraId="02C4D850" w14:textId="77777777" w:rsidR="00EB7B55" w:rsidRPr="00255A8A" w:rsidRDefault="00EB7B55" w:rsidP="00255A8A">
      <w:pPr>
        <w:pStyle w:val="a4"/>
        <w:shd w:val="clear" w:color="auto" w:fill="FFFFFF"/>
        <w:spacing w:before="0" w:beforeAutospacing="0" w:after="0" w:afterAutospacing="0"/>
      </w:pPr>
      <w:r w:rsidRPr="00255A8A">
        <w:t>Если деньги выполняют функцию средства платежа, то общее количество денег должно уменьшиться. Кредит оказывает обратное влияние на количество.</w:t>
      </w:r>
    </w:p>
    <w:p w14:paraId="47726E76" w14:textId="77777777" w:rsidR="00EB7B55" w:rsidRPr="00255A8A" w:rsidRDefault="00EB7B55" w:rsidP="00255A8A">
      <w:pPr>
        <w:pStyle w:val="a4"/>
        <w:shd w:val="clear" w:color="auto" w:fill="FFFFFF"/>
        <w:spacing w:before="0" w:beforeAutospacing="0" w:after="0" w:afterAutospacing="0"/>
      </w:pPr>
      <w:r w:rsidRPr="00255A8A">
        <w:rPr>
          <w:rStyle w:val="a6"/>
        </w:rPr>
        <w:t>Количество денег как средство платежа определяется</w:t>
      </w:r>
      <w:r w:rsidRPr="00255A8A">
        <w:t>:</w:t>
      </w:r>
    </w:p>
    <w:p w14:paraId="0C046CCD" w14:textId="77777777" w:rsidR="00EB7B55" w:rsidRPr="00255A8A" w:rsidRDefault="00EB7B55" w:rsidP="00255A8A">
      <w:pPr>
        <w:numPr>
          <w:ilvl w:val="0"/>
          <w:numId w:val="4"/>
        </w:numPr>
        <w:shd w:val="clear" w:color="auto" w:fill="FFFFFF"/>
        <w:ind w:left="0" w:firstLine="0"/>
      </w:pPr>
      <w:proofErr w:type="gramStart"/>
      <w:r w:rsidRPr="00255A8A">
        <w:t>общим</w:t>
      </w:r>
      <w:proofErr w:type="gramEnd"/>
      <w:r w:rsidRPr="00255A8A">
        <w:t xml:space="preserve"> объемом обращающихся товаров и услуг (зависимость прямая);</w:t>
      </w:r>
    </w:p>
    <w:p w14:paraId="20CEB656" w14:textId="77777777" w:rsidR="00EB7B55" w:rsidRPr="00255A8A" w:rsidRDefault="00EB7B55" w:rsidP="00255A8A">
      <w:pPr>
        <w:numPr>
          <w:ilvl w:val="0"/>
          <w:numId w:val="4"/>
        </w:numPr>
        <w:shd w:val="clear" w:color="auto" w:fill="FFFFFF"/>
        <w:ind w:left="0" w:firstLine="0"/>
      </w:pPr>
      <w:proofErr w:type="gramStart"/>
      <w:r w:rsidRPr="00255A8A">
        <w:t>уровнем</w:t>
      </w:r>
      <w:proofErr w:type="gramEnd"/>
      <w:r w:rsidRPr="00255A8A">
        <w:t xml:space="preserve"> товарных цен и тарифов на услуги (зависимость прямая, так как чем цены выше, тем больше требуется денег);</w:t>
      </w:r>
    </w:p>
    <w:p w14:paraId="3535CE1F" w14:textId="77777777" w:rsidR="00EB7B55" w:rsidRPr="00255A8A" w:rsidRDefault="00EB7B55" w:rsidP="00255A8A">
      <w:pPr>
        <w:numPr>
          <w:ilvl w:val="0"/>
          <w:numId w:val="4"/>
        </w:numPr>
        <w:shd w:val="clear" w:color="auto" w:fill="FFFFFF"/>
        <w:ind w:left="0" w:firstLine="0"/>
      </w:pPr>
      <w:proofErr w:type="gramStart"/>
      <w:r w:rsidRPr="00255A8A">
        <w:t>степенью</w:t>
      </w:r>
      <w:proofErr w:type="gramEnd"/>
      <w:r w:rsidRPr="00255A8A">
        <w:t xml:space="preserve"> развития безналичных расчетов (связь обратная);</w:t>
      </w:r>
    </w:p>
    <w:p w14:paraId="6C313CAC" w14:textId="77777777" w:rsidR="00EB7B55" w:rsidRPr="00255A8A" w:rsidRDefault="00EB7B55" w:rsidP="00255A8A">
      <w:pPr>
        <w:numPr>
          <w:ilvl w:val="0"/>
          <w:numId w:val="4"/>
        </w:numPr>
        <w:shd w:val="clear" w:color="auto" w:fill="FFFFFF"/>
        <w:ind w:left="0" w:firstLine="0"/>
      </w:pPr>
      <w:proofErr w:type="gramStart"/>
      <w:r w:rsidRPr="00255A8A">
        <w:t>скоростью</w:t>
      </w:r>
      <w:proofErr w:type="gramEnd"/>
      <w:r w:rsidRPr="00255A8A">
        <w:t xml:space="preserve"> обращения денег, в том числе кредитных денег (связь обратная).</w:t>
      </w:r>
    </w:p>
    <w:p w14:paraId="37F18247" w14:textId="77777777" w:rsidR="00EB7B55" w:rsidRPr="00255A8A" w:rsidRDefault="00EB7B55" w:rsidP="00255A8A">
      <w:pPr>
        <w:pStyle w:val="a4"/>
        <w:shd w:val="clear" w:color="auto" w:fill="FFFFFF"/>
        <w:spacing w:before="0" w:beforeAutospacing="0" w:after="0" w:afterAutospacing="0"/>
      </w:pPr>
      <w:r w:rsidRPr="00255A8A">
        <w:t>С учетом кредитных отношений</w:t>
      </w:r>
    </w:p>
    <w:p w14:paraId="471FB7EE" w14:textId="77777777" w:rsidR="00EB7B55" w:rsidRPr="00255A8A" w:rsidRDefault="00EB7B55" w:rsidP="00255A8A">
      <w:pPr>
        <w:pStyle w:val="a4"/>
        <w:shd w:val="clear" w:color="auto" w:fill="FFFFFF"/>
        <w:spacing w:before="0" w:beforeAutospacing="0" w:after="0" w:afterAutospacing="0"/>
      </w:pPr>
      <w:r w:rsidRPr="00255A8A">
        <w:rPr>
          <w:rStyle w:val="a6"/>
        </w:rPr>
        <w:t>Д = А — В + С — М/Е</w:t>
      </w:r>
      <w:r w:rsidRPr="00255A8A">
        <w:t>,</w:t>
      </w:r>
    </w:p>
    <w:p w14:paraId="26E01302" w14:textId="77777777" w:rsidR="00EB7B55" w:rsidRPr="00255A8A" w:rsidRDefault="00EB7B55" w:rsidP="00255A8A">
      <w:pPr>
        <w:numPr>
          <w:ilvl w:val="0"/>
          <w:numId w:val="5"/>
        </w:numPr>
        <w:shd w:val="clear" w:color="auto" w:fill="FFFFFF"/>
        <w:ind w:left="0" w:firstLine="0"/>
      </w:pPr>
      <w:r w:rsidRPr="00255A8A">
        <w:t>Д — денежная масса, необходимая для обращения;</w:t>
      </w:r>
    </w:p>
    <w:p w14:paraId="7D45FCA1" w14:textId="77777777" w:rsidR="00EB7B55" w:rsidRPr="00255A8A" w:rsidRDefault="00EB7B55" w:rsidP="00255A8A">
      <w:pPr>
        <w:numPr>
          <w:ilvl w:val="0"/>
          <w:numId w:val="5"/>
        </w:numPr>
        <w:shd w:val="clear" w:color="auto" w:fill="FFFFFF"/>
        <w:ind w:left="0" w:firstLine="0"/>
      </w:pPr>
      <w:r w:rsidRPr="00255A8A">
        <w:t>А — сумма цен реализованных за данный период времени товаров;</w:t>
      </w:r>
    </w:p>
    <w:p w14:paraId="00F9A294" w14:textId="77777777" w:rsidR="00EB7B55" w:rsidRPr="00255A8A" w:rsidRDefault="00EB7B55" w:rsidP="00255A8A">
      <w:pPr>
        <w:numPr>
          <w:ilvl w:val="0"/>
          <w:numId w:val="5"/>
        </w:numPr>
        <w:shd w:val="clear" w:color="auto" w:fill="FFFFFF"/>
        <w:ind w:left="0" w:firstLine="0"/>
      </w:pPr>
      <w:r w:rsidRPr="00255A8A">
        <w:t>В — сумма цен товаров, проданных в кредит, срок оплаты по которым наступил;</w:t>
      </w:r>
    </w:p>
    <w:p w14:paraId="03DEC570" w14:textId="77777777" w:rsidR="00EB7B55" w:rsidRPr="00255A8A" w:rsidRDefault="00EB7B55" w:rsidP="00255A8A">
      <w:pPr>
        <w:numPr>
          <w:ilvl w:val="0"/>
          <w:numId w:val="5"/>
        </w:numPr>
        <w:shd w:val="clear" w:color="auto" w:fill="FFFFFF"/>
        <w:ind w:left="0" w:firstLine="0"/>
      </w:pPr>
      <w:r w:rsidRPr="00255A8A">
        <w:t>С — сумма платежей за ранее проданный товар (по долговым обязательствам);</w:t>
      </w:r>
    </w:p>
    <w:p w14:paraId="1448F99C" w14:textId="77777777" w:rsidR="00EB7B55" w:rsidRPr="00255A8A" w:rsidRDefault="00EB7B55" w:rsidP="00255A8A">
      <w:pPr>
        <w:numPr>
          <w:ilvl w:val="0"/>
          <w:numId w:val="5"/>
        </w:numPr>
        <w:shd w:val="clear" w:color="auto" w:fill="FFFFFF"/>
        <w:ind w:left="0" w:firstLine="0"/>
      </w:pPr>
      <w:r w:rsidRPr="00255A8A">
        <w:t xml:space="preserve">М — сумма </w:t>
      </w:r>
      <w:proofErr w:type="spellStart"/>
      <w:r w:rsidRPr="00255A8A">
        <w:t>взаимопогашающихся</w:t>
      </w:r>
      <w:proofErr w:type="spellEnd"/>
      <w:r w:rsidRPr="00255A8A">
        <w:t xml:space="preserve"> платежей;</w:t>
      </w:r>
    </w:p>
    <w:p w14:paraId="4E9CA32E" w14:textId="77777777" w:rsidR="00EB7B55" w:rsidRPr="00255A8A" w:rsidRDefault="00EB7B55" w:rsidP="00255A8A">
      <w:pPr>
        <w:numPr>
          <w:ilvl w:val="0"/>
          <w:numId w:val="5"/>
        </w:numPr>
        <w:shd w:val="clear" w:color="auto" w:fill="FFFFFF"/>
        <w:ind w:left="0" w:firstLine="0"/>
      </w:pPr>
      <w:r w:rsidRPr="00255A8A">
        <w:t>Е — среднее число оборотов денег как средство обращения и платежа за данный период времени (скорость).</w:t>
      </w:r>
    </w:p>
    <w:p w14:paraId="6A2CFD8C" w14:textId="77777777" w:rsidR="00EB7B55" w:rsidRPr="00255A8A" w:rsidRDefault="00EB7B55" w:rsidP="00255A8A"/>
    <w:p w14:paraId="5B07CE1B" w14:textId="77777777" w:rsidR="00EB7B55" w:rsidRPr="00255A8A" w:rsidRDefault="00EB7B55" w:rsidP="00255A8A">
      <w:pPr>
        <w:rPr>
          <w:b/>
        </w:rPr>
      </w:pPr>
      <w:r w:rsidRPr="00255A8A">
        <w:rPr>
          <w:b/>
        </w:rPr>
        <w:t>Фишер записал эту формулу в виде уравнения обмена:</w:t>
      </w:r>
    </w:p>
    <w:p w14:paraId="557AD160" w14:textId="77777777" w:rsidR="00EB7B55" w:rsidRPr="00255A8A" w:rsidRDefault="00EB7B55" w:rsidP="00255A8A">
      <w:pPr>
        <w:pStyle w:val="a4"/>
        <w:shd w:val="clear" w:color="auto" w:fill="FFFFFF"/>
        <w:spacing w:before="0" w:beforeAutospacing="0" w:after="0" w:afterAutospacing="0"/>
      </w:pPr>
      <w:r w:rsidRPr="00255A8A">
        <w:rPr>
          <w:rStyle w:val="a6"/>
        </w:rPr>
        <w:t>М * v = Q * P</w:t>
      </w:r>
      <w:r w:rsidRPr="00255A8A">
        <w:t>,</w:t>
      </w:r>
    </w:p>
    <w:p w14:paraId="63BF3B78" w14:textId="77777777" w:rsidR="00EB7B55" w:rsidRPr="00255A8A" w:rsidRDefault="00EB7B55" w:rsidP="00255A8A">
      <w:pPr>
        <w:numPr>
          <w:ilvl w:val="0"/>
          <w:numId w:val="6"/>
        </w:numPr>
        <w:shd w:val="clear" w:color="auto" w:fill="FFFFFF"/>
        <w:ind w:left="0" w:firstLine="0"/>
      </w:pPr>
      <w:r w:rsidRPr="00255A8A">
        <w:t>M — масса денег;</w:t>
      </w:r>
    </w:p>
    <w:p w14:paraId="3A596481" w14:textId="77777777" w:rsidR="00EB7B55" w:rsidRPr="00255A8A" w:rsidRDefault="00EB7B55" w:rsidP="00255A8A">
      <w:pPr>
        <w:numPr>
          <w:ilvl w:val="0"/>
          <w:numId w:val="6"/>
        </w:numPr>
        <w:shd w:val="clear" w:color="auto" w:fill="FFFFFF"/>
        <w:ind w:left="0" w:firstLine="0"/>
      </w:pPr>
      <w:proofErr w:type="gramStart"/>
      <w:r w:rsidRPr="00255A8A">
        <w:t>v</w:t>
      </w:r>
      <w:proofErr w:type="gramEnd"/>
      <w:r w:rsidRPr="00255A8A">
        <w:t xml:space="preserve"> — скорость обращения;</w:t>
      </w:r>
    </w:p>
    <w:p w14:paraId="127170A6" w14:textId="77777777" w:rsidR="00EB7B55" w:rsidRPr="00255A8A" w:rsidRDefault="00EB7B55" w:rsidP="00255A8A">
      <w:pPr>
        <w:numPr>
          <w:ilvl w:val="0"/>
          <w:numId w:val="6"/>
        </w:numPr>
        <w:shd w:val="clear" w:color="auto" w:fill="FFFFFF"/>
        <w:ind w:left="0" w:firstLine="0"/>
      </w:pPr>
      <w:r w:rsidRPr="00255A8A">
        <w:t>Q — количество товаров;</w:t>
      </w:r>
    </w:p>
    <w:p w14:paraId="24FB443B" w14:textId="77777777" w:rsidR="00EB7B55" w:rsidRPr="00255A8A" w:rsidRDefault="00EB7B55" w:rsidP="00255A8A">
      <w:pPr>
        <w:numPr>
          <w:ilvl w:val="0"/>
          <w:numId w:val="6"/>
        </w:numPr>
        <w:shd w:val="clear" w:color="auto" w:fill="FFFFFF"/>
        <w:ind w:left="0" w:firstLine="0"/>
      </w:pPr>
      <w:r w:rsidRPr="00255A8A">
        <w:t>P — цена.</w:t>
      </w:r>
    </w:p>
    <w:p w14:paraId="5675608D" w14:textId="77777777" w:rsidR="00EB7B55" w:rsidRPr="00255A8A" w:rsidRDefault="00EB7B55" w:rsidP="00255A8A">
      <w:pPr>
        <w:pStyle w:val="a4"/>
        <w:shd w:val="clear" w:color="auto" w:fill="FFFFFF"/>
        <w:spacing w:before="0" w:beforeAutospacing="0" w:after="0" w:afterAutospacing="0"/>
      </w:pPr>
      <w:r w:rsidRPr="00255A8A">
        <w:t>Формула показывает, что количество товаров напрямую связано с уровнем цен.</w:t>
      </w:r>
    </w:p>
    <w:p w14:paraId="7005E83F" w14:textId="77777777" w:rsidR="00EB7B55" w:rsidRPr="00255A8A" w:rsidRDefault="00EB7B55" w:rsidP="00255A8A">
      <w:pPr>
        <w:pStyle w:val="a4"/>
        <w:shd w:val="clear" w:color="auto" w:fill="FFFFFF"/>
        <w:spacing w:before="0" w:beforeAutospacing="0" w:after="0" w:afterAutospacing="0"/>
      </w:pPr>
      <w:r w:rsidRPr="00255A8A">
        <w:t>Если денежная масса большая, то цены высокие и отсюда инфляция.</w:t>
      </w:r>
    </w:p>
    <w:p w14:paraId="2DABAFB9" w14:textId="77777777" w:rsidR="00EB7B55" w:rsidRPr="00255A8A" w:rsidRDefault="00EB7B55" w:rsidP="00255A8A">
      <w:pPr>
        <w:pStyle w:val="a4"/>
        <w:shd w:val="clear" w:color="auto" w:fill="FFFFFF"/>
        <w:spacing w:before="0" w:beforeAutospacing="0" w:after="0" w:afterAutospacing="0"/>
      </w:pPr>
      <w:r w:rsidRPr="00255A8A">
        <w:t>Факторы, влияющие на</w:t>
      </w:r>
      <w:r w:rsidRPr="00255A8A">
        <w:rPr>
          <w:rStyle w:val="apple-converted-space"/>
        </w:rPr>
        <w:t> </w:t>
      </w:r>
      <w:hyperlink r:id="rId18" w:tooltip="Количество денег в обращении" w:history="1">
        <w:r w:rsidRPr="00255A8A">
          <w:rPr>
            <w:rStyle w:val="a5"/>
            <w:rFonts w:eastAsiaTheme="majorEastAsia"/>
            <w:color w:val="auto"/>
          </w:rPr>
          <w:t>количество денег в обращении</w:t>
        </w:r>
      </w:hyperlink>
      <w:r w:rsidRPr="00255A8A">
        <w:t>:</w:t>
      </w:r>
    </w:p>
    <w:p w14:paraId="2E812958" w14:textId="1AA2D2A6" w:rsidR="00EB7B55" w:rsidRPr="00255A8A" w:rsidRDefault="00EB7B55" w:rsidP="00255A8A">
      <w:pPr>
        <w:pStyle w:val="a4"/>
        <w:shd w:val="clear" w:color="auto" w:fill="FFFFFF"/>
        <w:spacing w:before="0" w:beforeAutospacing="0" w:after="0" w:afterAutospacing="0"/>
      </w:pPr>
      <w:r w:rsidRPr="00255A8A">
        <w:rPr>
          <w:rStyle w:val="a6"/>
        </w:rPr>
        <w:t>1. Объем товарной массы</w:t>
      </w:r>
      <w:r w:rsidRPr="00255A8A">
        <w:rPr>
          <w:rStyle w:val="apple-converted-space"/>
        </w:rPr>
        <w:t> </w:t>
      </w:r>
      <w:r w:rsidRPr="00255A8A">
        <w:t>(чем он выше, тем больше нужно денег).</w:t>
      </w:r>
    </w:p>
    <w:p w14:paraId="2C1BE658" w14:textId="77777777" w:rsidR="00EB7B55" w:rsidRPr="00255A8A" w:rsidRDefault="00EB7B55" w:rsidP="00255A8A">
      <w:pPr>
        <w:pStyle w:val="a4"/>
        <w:shd w:val="clear" w:color="auto" w:fill="FFFFFF"/>
        <w:spacing w:before="0" w:beforeAutospacing="0" w:after="0" w:afterAutospacing="0"/>
      </w:pPr>
      <w:r w:rsidRPr="00255A8A">
        <w:rPr>
          <w:rStyle w:val="a6"/>
        </w:rPr>
        <w:t>2. Уровень цен</w:t>
      </w:r>
      <w:r w:rsidRPr="00255A8A">
        <w:t>. Чем ниже цена, тем больше нужно товара и соответственно денег.</w:t>
      </w:r>
    </w:p>
    <w:p w14:paraId="21268637" w14:textId="06F9866D" w:rsidR="00255A8A" w:rsidRDefault="00EB7B55" w:rsidP="00255A8A">
      <w:pPr>
        <w:pStyle w:val="a4"/>
        <w:shd w:val="clear" w:color="auto" w:fill="FFFFFF"/>
        <w:spacing w:before="0" w:beforeAutospacing="0" w:after="0" w:afterAutospacing="0"/>
      </w:pPr>
      <w:r w:rsidRPr="00255A8A">
        <w:rPr>
          <w:rStyle w:val="a6"/>
        </w:rPr>
        <w:t>3. Скорость обращения денег</w:t>
      </w:r>
      <w:r w:rsidRPr="00255A8A">
        <w:rPr>
          <w:rStyle w:val="apple-converted-space"/>
        </w:rPr>
        <w:t> </w:t>
      </w:r>
      <w:r w:rsidRPr="00255A8A">
        <w:t>(число оборотов денежной единицы за промежуток времени).</w:t>
      </w:r>
      <w:r w:rsidR="00255A8A">
        <w:br w:type="page"/>
      </w:r>
    </w:p>
    <w:p w14:paraId="6E04710B" w14:textId="77777777" w:rsidR="00EB7B55" w:rsidRDefault="00EB7B55" w:rsidP="00EB7B55">
      <w:pPr>
        <w:pStyle w:val="1"/>
      </w:pPr>
      <w:bookmarkStart w:id="15" w:name="_Toc471738388"/>
      <w:r>
        <w:lastRenderedPageBreak/>
        <w:t>13. Денежная эмиссия и ее формы</w:t>
      </w:r>
      <w:bookmarkEnd w:id="15"/>
    </w:p>
    <w:p w14:paraId="3B719F6B" w14:textId="77777777" w:rsidR="00EB7B55" w:rsidRDefault="00EB7B55" w:rsidP="00EB7B55"/>
    <w:p w14:paraId="10FD9F6B" w14:textId="7BA5155E" w:rsidR="00F0716A" w:rsidRPr="00F0716A" w:rsidRDefault="00F0716A" w:rsidP="00F0716A">
      <w:pPr>
        <w:pStyle w:val="a4"/>
        <w:shd w:val="clear" w:color="auto" w:fill="FFFFFF"/>
        <w:spacing w:before="45" w:beforeAutospacing="0" w:after="45" w:afterAutospacing="0"/>
        <w:ind w:left="45" w:right="45" w:firstLine="480"/>
        <w:jc w:val="both"/>
        <w:textAlignment w:val="top"/>
      </w:pPr>
      <w:r w:rsidRPr="00F0716A">
        <w:rPr>
          <w:rStyle w:val="a6"/>
          <w:bCs w:val="0"/>
        </w:rPr>
        <w:t>Эмиссия денег</w:t>
      </w:r>
      <w:r w:rsidRPr="00F0716A">
        <w:rPr>
          <w:rStyle w:val="apple-converted-space"/>
          <w:rFonts w:eastAsiaTheme="majorEastAsia"/>
        </w:rPr>
        <w:t> </w:t>
      </w:r>
      <w:r w:rsidRPr="00F0716A">
        <w:t>– это, во-первых, совокупность мероприятий по разработке, изготовлению и выпуску в обращение денежных знаков в виде казначейских билетов, банкнот и монет казначе</w:t>
      </w:r>
      <w:r w:rsidR="00255A8A">
        <w:t>йством или центральным</w:t>
      </w:r>
      <w:r w:rsidRPr="00F0716A">
        <w:t xml:space="preserve"> банком (налично-денежная эмиссия), во-вторых, эффект возрастания количества денег в обращении, создающийся вследствие увеличения скорости и числа оборотов одних и тех же денежных знаков коммерческими банками (безналичная эмиссия).</w:t>
      </w:r>
    </w:p>
    <w:p w14:paraId="6CD993A6" w14:textId="77777777" w:rsidR="00F0716A" w:rsidRPr="00F0716A" w:rsidRDefault="00F0716A" w:rsidP="00F0716A">
      <w:pPr>
        <w:pStyle w:val="a4"/>
        <w:shd w:val="clear" w:color="auto" w:fill="FFFFFF"/>
        <w:spacing w:before="45" w:beforeAutospacing="0" w:after="45" w:afterAutospacing="0"/>
        <w:ind w:left="45" w:right="45" w:firstLine="480"/>
        <w:jc w:val="both"/>
        <w:textAlignment w:val="top"/>
      </w:pPr>
      <w:r w:rsidRPr="00F0716A">
        <w:t>В России эмиссия денег монопольно осуществляется Центральным банком РФ.</w:t>
      </w:r>
    </w:p>
    <w:p w14:paraId="720247F4" w14:textId="77777777" w:rsidR="00F0716A" w:rsidRPr="00F0716A" w:rsidRDefault="00F0716A" w:rsidP="00F0716A">
      <w:pPr>
        <w:pStyle w:val="a4"/>
        <w:shd w:val="clear" w:color="auto" w:fill="FFFFFF"/>
        <w:spacing w:before="45" w:beforeAutospacing="0" w:after="45" w:afterAutospacing="0"/>
        <w:ind w:left="45" w:right="45" w:firstLine="480"/>
        <w:jc w:val="both"/>
        <w:textAlignment w:val="top"/>
      </w:pPr>
      <w:r w:rsidRPr="00F0716A">
        <w:t>Выпуск денег под влиянием различных факторов</w:t>
      </w:r>
      <w:r w:rsidRPr="00F0716A">
        <w:rPr>
          <w:rStyle w:val="apple-converted-space"/>
          <w:rFonts w:eastAsiaTheme="majorEastAsia"/>
        </w:rPr>
        <w:t> </w:t>
      </w:r>
      <w:r w:rsidRPr="00F0716A">
        <w:rPr>
          <w:rStyle w:val="a6"/>
          <w:b w:val="0"/>
          <w:bCs w:val="0"/>
        </w:rPr>
        <w:t>означает распределение платежных средств</w:t>
      </w:r>
      <w:r w:rsidRPr="00F0716A">
        <w:rPr>
          <w:rStyle w:val="apple-converted-space"/>
          <w:rFonts w:eastAsiaTheme="majorEastAsia"/>
        </w:rPr>
        <w:t> </w:t>
      </w:r>
      <w:r w:rsidRPr="00F0716A">
        <w:t>через кредитные институты среди участников хозяйственного оборота, испытывающих потребность в деньгах. При активном выпуске платежных средств по сравнению с их возвратом наблюдается тенденция к увеличению денежной массы. Но выпуск денег в хозяйственный оборот происходит постоянно и может не сопровождаться ростом денежной массы.</w:t>
      </w:r>
    </w:p>
    <w:p w14:paraId="5C8F5732" w14:textId="77777777" w:rsidR="00F0716A" w:rsidRDefault="00F0716A" w:rsidP="00F0716A">
      <w:pPr>
        <w:pStyle w:val="a4"/>
        <w:shd w:val="clear" w:color="auto" w:fill="FFFFFF"/>
        <w:spacing w:before="45" w:beforeAutospacing="0" w:after="45" w:afterAutospacing="0"/>
        <w:ind w:left="45" w:right="45" w:firstLine="480"/>
        <w:jc w:val="both"/>
        <w:textAlignment w:val="top"/>
        <w:rPr>
          <w:b/>
        </w:rPr>
      </w:pPr>
    </w:p>
    <w:p w14:paraId="0211073D" w14:textId="77777777" w:rsidR="00F0716A" w:rsidRPr="00F0716A" w:rsidRDefault="00F0716A" w:rsidP="00F0716A">
      <w:pPr>
        <w:pStyle w:val="a4"/>
        <w:shd w:val="clear" w:color="auto" w:fill="FFFFFF"/>
        <w:spacing w:before="45" w:beforeAutospacing="0" w:after="45" w:afterAutospacing="0"/>
        <w:ind w:left="45" w:right="45" w:firstLine="480"/>
        <w:jc w:val="both"/>
        <w:textAlignment w:val="top"/>
        <w:rPr>
          <w:b/>
        </w:rPr>
      </w:pPr>
      <w:r w:rsidRPr="00F0716A">
        <w:rPr>
          <w:b/>
        </w:rPr>
        <w:t>Формы денежной эмиссии бывают следующими.</w:t>
      </w:r>
    </w:p>
    <w:p w14:paraId="624F5C1E" w14:textId="77777777" w:rsidR="00F0716A" w:rsidRPr="00F0716A" w:rsidRDefault="00F0716A" w:rsidP="00F0716A">
      <w:pPr>
        <w:pStyle w:val="a4"/>
        <w:shd w:val="clear" w:color="auto" w:fill="FFFFFF"/>
        <w:spacing w:before="45" w:beforeAutospacing="0" w:after="45" w:afterAutospacing="0"/>
        <w:ind w:left="45" w:right="45" w:firstLine="480"/>
        <w:jc w:val="both"/>
        <w:textAlignment w:val="top"/>
      </w:pPr>
      <w:r w:rsidRPr="00F0716A">
        <w:rPr>
          <w:rStyle w:val="a6"/>
          <w:b w:val="0"/>
          <w:bCs w:val="0"/>
        </w:rPr>
        <w:t>Депозитная эмиссия денег</w:t>
      </w:r>
      <w:r w:rsidRPr="00F0716A">
        <w:rPr>
          <w:rStyle w:val="apple-converted-space"/>
          <w:rFonts w:eastAsiaTheme="majorEastAsia"/>
        </w:rPr>
        <w:t> </w:t>
      </w:r>
      <w:r w:rsidRPr="00F0716A">
        <w:t>представляет собой увеличение центральным банком своих кредитных вложений путем выдачи ссуд, повышающих остатки на счетах, т. е. на депозитах кредитных институтов.</w:t>
      </w:r>
    </w:p>
    <w:p w14:paraId="198DC425" w14:textId="77777777" w:rsidR="00F0716A" w:rsidRPr="00F0716A" w:rsidRDefault="00F0716A" w:rsidP="00F0716A">
      <w:pPr>
        <w:pStyle w:val="a4"/>
        <w:shd w:val="clear" w:color="auto" w:fill="FFFFFF"/>
        <w:spacing w:before="45" w:beforeAutospacing="0" w:after="45" w:afterAutospacing="0"/>
        <w:ind w:left="45" w:right="45" w:firstLine="480"/>
        <w:jc w:val="both"/>
        <w:textAlignment w:val="top"/>
      </w:pPr>
      <w:r w:rsidRPr="00F0716A">
        <w:rPr>
          <w:rStyle w:val="a6"/>
          <w:b w:val="0"/>
          <w:bCs w:val="0"/>
        </w:rPr>
        <w:t>Бюджетная эмиссия денег</w:t>
      </w:r>
      <w:r w:rsidRPr="00F0716A">
        <w:rPr>
          <w:rStyle w:val="apple-converted-space"/>
          <w:rFonts w:eastAsiaTheme="majorEastAsia"/>
        </w:rPr>
        <w:t> </w:t>
      </w:r>
      <w:r w:rsidRPr="00F0716A">
        <w:t>предстает как выпуск денег на покрытие дефицита государственного бюджета, государственных расходов путем приобретения центральным банком государственных ценных бумаг при их первичном размещении или размещении на вторичном рынке.</w:t>
      </w:r>
    </w:p>
    <w:p w14:paraId="6EAA705E" w14:textId="77777777" w:rsidR="00F0716A" w:rsidRPr="00F0716A" w:rsidRDefault="00F0716A" w:rsidP="00F0716A">
      <w:pPr>
        <w:pStyle w:val="a4"/>
        <w:shd w:val="clear" w:color="auto" w:fill="FFFFFF"/>
        <w:spacing w:before="45" w:beforeAutospacing="0" w:after="45" w:afterAutospacing="0"/>
        <w:ind w:left="45" w:right="45" w:firstLine="480"/>
        <w:jc w:val="both"/>
        <w:textAlignment w:val="top"/>
      </w:pPr>
      <w:r w:rsidRPr="00F0716A">
        <w:rPr>
          <w:rStyle w:val="a6"/>
          <w:b w:val="0"/>
          <w:bCs w:val="0"/>
        </w:rPr>
        <w:t>Банкнотная эмиссия денег</w:t>
      </w:r>
      <w:r w:rsidRPr="00F0716A">
        <w:rPr>
          <w:rStyle w:val="apple-converted-space"/>
          <w:rFonts w:eastAsiaTheme="majorEastAsia"/>
        </w:rPr>
        <w:t> </w:t>
      </w:r>
      <w:r w:rsidRPr="00F0716A">
        <w:t>(эмиссия банкнот и монет) непосредственно осуществляется центральными банками,</w:t>
      </w:r>
      <w:r w:rsidRPr="00F0716A">
        <w:rPr>
          <w:rStyle w:val="apple-converted-space"/>
          <w:rFonts w:eastAsiaTheme="majorEastAsia"/>
        </w:rPr>
        <w:t> </w:t>
      </w:r>
      <w:r w:rsidRPr="00F0716A">
        <w:rPr>
          <w:rStyle w:val="a6"/>
          <w:b w:val="0"/>
          <w:bCs w:val="0"/>
        </w:rPr>
        <w:t>казначейская эмиссия денег</w:t>
      </w:r>
      <w:r w:rsidRPr="00F0716A">
        <w:rPr>
          <w:rStyle w:val="apple-converted-space"/>
          <w:rFonts w:eastAsiaTheme="majorEastAsia"/>
        </w:rPr>
        <w:t> </w:t>
      </w:r>
      <w:r w:rsidRPr="00F0716A">
        <w:t>(эмиссия казначейских билетов и монет) – казначействами, обладающими эмиссионным правом.</w:t>
      </w:r>
    </w:p>
    <w:p w14:paraId="74D76B4B" w14:textId="77777777" w:rsidR="00F0716A" w:rsidRPr="00F0716A" w:rsidRDefault="00F0716A" w:rsidP="00F0716A">
      <w:pPr>
        <w:pStyle w:val="a4"/>
        <w:shd w:val="clear" w:color="auto" w:fill="FFFFFF"/>
        <w:spacing w:before="45" w:beforeAutospacing="0" w:after="45" w:afterAutospacing="0"/>
        <w:ind w:left="45" w:right="45" w:firstLine="480"/>
        <w:jc w:val="both"/>
        <w:textAlignment w:val="top"/>
      </w:pPr>
      <w:r w:rsidRPr="00F0716A">
        <w:rPr>
          <w:rStyle w:val="a6"/>
          <w:b w:val="0"/>
          <w:bCs w:val="0"/>
        </w:rPr>
        <w:t>Эмиссия безналичных денег первична</w:t>
      </w:r>
      <w:r w:rsidRPr="00F0716A">
        <w:rPr>
          <w:rStyle w:val="apple-converted-space"/>
          <w:rFonts w:eastAsiaTheme="majorEastAsia"/>
        </w:rPr>
        <w:t> </w:t>
      </w:r>
      <w:r w:rsidRPr="00F0716A">
        <w:t>и осуществляется посредством зачисления дополнительно выпускаемых денег на корреспондентские счета в кредитных институтах (банках) в виде кредитов центрального банка или бюджетных ассигнований.</w:t>
      </w:r>
    </w:p>
    <w:p w14:paraId="073C1303" w14:textId="77777777" w:rsidR="00F0716A" w:rsidRPr="00F0716A" w:rsidRDefault="00F0716A" w:rsidP="00F0716A">
      <w:pPr>
        <w:pStyle w:val="a4"/>
        <w:shd w:val="clear" w:color="auto" w:fill="FFFFFF"/>
        <w:spacing w:before="45" w:beforeAutospacing="0" w:after="45" w:afterAutospacing="0"/>
        <w:ind w:left="45" w:right="45" w:firstLine="480"/>
        <w:jc w:val="both"/>
        <w:textAlignment w:val="top"/>
      </w:pPr>
      <w:r w:rsidRPr="00F0716A">
        <w:t>Выделяются</w:t>
      </w:r>
      <w:r w:rsidRPr="00F0716A">
        <w:rPr>
          <w:rStyle w:val="apple-converted-space"/>
          <w:rFonts w:eastAsiaTheme="majorEastAsia"/>
        </w:rPr>
        <w:t> </w:t>
      </w:r>
      <w:r w:rsidRPr="00F0716A">
        <w:rPr>
          <w:rStyle w:val="a6"/>
          <w:b w:val="0"/>
          <w:bCs w:val="0"/>
        </w:rPr>
        <w:t>внешняя и внутренняя безналичная денежная эмиссия.</w:t>
      </w:r>
    </w:p>
    <w:p w14:paraId="26B209D2" w14:textId="77777777" w:rsidR="00F0716A" w:rsidRDefault="00F0716A" w:rsidP="00F0716A">
      <w:pPr>
        <w:pStyle w:val="a4"/>
        <w:shd w:val="clear" w:color="auto" w:fill="FFFFFF"/>
        <w:spacing w:before="45" w:beforeAutospacing="0" w:after="45" w:afterAutospacing="0"/>
        <w:ind w:left="45" w:right="45" w:firstLine="480"/>
        <w:jc w:val="both"/>
        <w:textAlignment w:val="top"/>
        <w:rPr>
          <w:b/>
        </w:rPr>
      </w:pPr>
    </w:p>
    <w:p w14:paraId="172F8BD1" w14:textId="77777777" w:rsidR="00F0716A" w:rsidRPr="00F0716A" w:rsidRDefault="00F0716A" w:rsidP="00F0716A">
      <w:pPr>
        <w:pStyle w:val="a4"/>
        <w:shd w:val="clear" w:color="auto" w:fill="FFFFFF"/>
        <w:spacing w:before="45" w:beforeAutospacing="0" w:after="45" w:afterAutospacing="0"/>
        <w:ind w:left="45" w:right="45" w:firstLine="480"/>
        <w:jc w:val="both"/>
        <w:textAlignment w:val="top"/>
        <w:rPr>
          <w:b/>
        </w:rPr>
      </w:pPr>
      <w:r w:rsidRPr="00F0716A">
        <w:rPr>
          <w:b/>
        </w:rPr>
        <w:t>Источниками</w:t>
      </w:r>
      <w:r w:rsidRPr="00F0716A">
        <w:rPr>
          <w:rStyle w:val="apple-converted-space"/>
          <w:rFonts w:eastAsiaTheme="majorEastAsia"/>
          <w:b/>
        </w:rPr>
        <w:t> </w:t>
      </w:r>
      <w:r w:rsidRPr="00F0716A">
        <w:rPr>
          <w:rStyle w:val="a6"/>
          <w:b w:val="0"/>
          <w:bCs w:val="0"/>
        </w:rPr>
        <w:t>внешней безналичной денежной эмиссии</w:t>
      </w:r>
      <w:r w:rsidRPr="00F0716A">
        <w:rPr>
          <w:rStyle w:val="apple-converted-space"/>
          <w:rFonts w:eastAsiaTheme="majorEastAsia"/>
          <w:b/>
        </w:rPr>
        <w:t> </w:t>
      </w:r>
      <w:r w:rsidRPr="00F0716A">
        <w:rPr>
          <w:b/>
        </w:rPr>
        <w:t>являются:</w:t>
      </w:r>
    </w:p>
    <w:p w14:paraId="16139231" w14:textId="77777777" w:rsidR="00F0716A" w:rsidRPr="00F0716A" w:rsidRDefault="00F0716A" w:rsidP="00F0716A">
      <w:pPr>
        <w:pStyle w:val="a4"/>
        <w:shd w:val="clear" w:color="auto" w:fill="FFFFFF"/>
        <w:spacing w:before="45" w:beforeAutospacing="0" w:after="45" w:afterAutospacing="0"/>
        <w:ind w:left="45" w:right="45" w:firstLine="480"/>
        <w:jc w:val="both"/>
        <w:textAlignment w:val="top"/>
      </w:pPr>
      <w:r w:rsidRPr="00F0716A">
        <w:t>– приобретение центральным банком иностранной валюты;</w:t>
      </w:r>
    </w:p>
    <w:p w14:paraId="07DC1D4C" w14:textId="77777777" w:rsidR="00F0716A" w:rsidRPr="00F0716A" w:rsidRDefault="00F0716A" w:rsidP="00F0716A">
      <w:pPr>
        <w:pStyle w:val="a4"/>
        <w:shd w:val="clear" w:color="auto" w:fill="FFFFFF"/>
        <w:spacing w:before="45" w:beforeAutospacing="0" w:after="45" w:afterAutospacing="0"/>
        <w:ind w:left="45" w:right="45" w:firstLine="480"/>
        <w:jc w:val="both"/>
        <w:textAlignment w:val="top"/>
      </w:pPr>
      <w:r w:rsidRPr="00F0716A">
        <w:t>– выручка от использования заграничной собственности;</w:t>
      </w:r>
    </w:p>
    <w:p w14:paraId="225CA8A1" w14:textId="77777777" w:rsidR="00F0716A" w:rsidRPr="00F0716A" w:rsidRDefault="00F0716A" w:rsidP="00F0716A">
      <w:pPr>
        <w:pStyle w:val="a4"/>
        <w:shd w:val="clear" w:color="auto" w:fill="FFFFFF"/>
        <w:spacing w:before="45" w:beforeAutospacing="0" w:after="45" w:afterAutospacing="0"/>
        <w:ind w:left="45" w:right="45" w:firstLine="480"/>
        <w:jc w:val="both"/>
        <w:textAlignment w:val="top"/>
      </w:pPr>
      <w:r w:rsidRPr="00F0716A">
        <w:t>– получение кредитов от международных финансовых организаций;</w:t>
      </w:r>
    </w:p>
    <w:p w14:paraId="57BDEEEB" w14:textId="77777777" w:rsidR="00F0716A" w:rsidRPr="00F0716A" w:rsidRDefault="00F0716A" w:rsidP="00F0716A">
      <w:pPr>
        <w:pStyle w:val="a4"/>
        <w:shd w:val="clear" w:color="auto" w:fill="FFFFFF"/>
        <w:spacing w:before="45" w:beforeAutospacing="0" w:after="45" w:afterAutospacing="0"/>
        <w:ind w:left="45" w:right="45" w:firstLine="480"/>
        <w:jc w:val="both"/>
        <w:textAlignment w:val="top"/>
      </w:pPr>
      <w:r w:rsidRPr="00F0716A">
        <w:t>– иностранные инвестиции;</w:t>
      </w:r>
    </w:p>
    <w:p w14:paraId="2C83A3AF" w14:textId="77777777" w:rsidR="00F0716A" w:rsidRPr="00F0716A" w:rsidRDefault="00F0716A" w:rsidP="00F0716A">
      <w:pPr>
        <w:pStyle w:val="a4"/>
        <w:shd w:val="clear" w:color="auto" w:fill="FFFFFF"/>
        <w:spacing w:before="45" w:beforeAutospacing="0" w:after="45" w:afterAutospacing="0"/>
        <w:ind w:left="45" w:right="45" w:firstLine="480"/>
        <w:jc w:val="both"/>
        <w:textAlignment w:val="top"/>
      </w:pPr>
      <w:r w:rsidRPr="00F0716A">
        <w:t>– покупка-продажа наличной иностранной валюты населением, стимулированная неорганизованным импортом.</w:t>
      </w:r>
    </w:p>
    <w:p w14:paraId="512B4325" w14:textId="77777777" w:rsidR="00F0716A" w:rsidRPr="00F0716A" w:rsidRDefault="00F0716A" w:rsidP="00F0716A">
      <w:pPr>
        <w:pStyle w:val="a4"/>
        <w:shd w:val="clear" w:color="auto" w:fill="FFFFFF"/>
        <w:spacing w:before="45" w:beforeAutospacing="0" w:after="45" w:afterAutospacing="0"/>
        <w:ind w:left="45" w:right="45" w:firstLine="480"/>
        <w:jc w:val="both"/>
        <w:textAlignment w:val="top"/>
      </w:pPr>
      <w:r w:rsidRPr="00F0716A">
        <w:t>Источниками</w:t>
      </w:r>
      <w:r w:rsidRPr="00F0716A">
        <w:rPr>
          <w:rStyle w:val="apple-converted-space"/>
          <w:rFonts w:eastAsiaTheme="majorEastAsia"/>
        </w:rPr>
        <w:t> </w:t>
      </w:r>
      <w:r w:rsidRPr="00F0716A">
        <w:rPr>
          <w:rStyle w:val="a6"/>
          <w:b w:val="0"/>
          <w:bCs w:val="0"/>
        </w:rPr>
        <w:t>внутренней безналичной денежной эмиссии</w:t>
      </w:r>
      <w:r w:rsidRPr="00F0716A">
        <w:rPr>
          <w:rStyle w:val="apple-converted-space"/>
          <w:rFonts w:eastAsiaTheme="majorEastAsia"/>
        </w:rPr>
        <w:t> </w:t>
      </w:r>
      <w:r w:rsidRPr="00F0716A">
        <w:t>в границах страны являются предоставляемые банковской системой кредиты: экономике, государству; иностранному государству. Кредитный характер денежной эмиссии является одним из основополагающих принципов организации денежной системы государства.</w:t>
      </w:r>
    </w:p>
    <w:p w14:paraId="03BBC2BA" w14:textId="77777777" w:rsidR="00F0716A" w:rsidRPr="00F0716A" w:rsidRDefault="00F0716A" w:rsidP="00F0716A">
      <w:pPr>
        <w:pStyle w:val="a4"/>
        <w:shd w:val="clear" w:color="auto" w:fill="FFFFFF"/>
        <w:spacing w:before="45" w:beforeAutospacing="0" w:after="45" w:afterAutospacing="0"/>
        <w:ind w:left="45" w:right="45" w:firstLine="480"/>
        <w:jc w:val="both"/>
        <w:textAlignment w:val="top"/>
      </w:pPr>
      <w:r w:rsidRPr="00F0716A">
        <w:t>В условиях рыночной экономики эмиссионная функция концентрируется и разделяется между участниками хозяйственного оборота как разница между притоком и оттоком платежных средств в рамках двухуровневой банковской системы: эмиссия безналичных денег проводится банковской системой (полностью коммерческими банками и частично центральным банком); эмиссия наличных денег – центральным банком.</w:t>
      </w:r>
    </w:p>
    <w:p w14:paraId="4B9C1C00" w14:textId="77777777" w:rsidR="00B04EC0" w:rsidRDefault="00B04EC0" w:rsidP="00F0716A">
      <w:pPr>
        <w:pStyle w:val="1"/>
        <w:rPr>
          <w:rFonts w:eastAsia="Times New Roman" w:cs="Times New Roman"/>
          <w:b w:val="0"/>
          <w:bCs w:val="0"/>
          <w:color w:val="000000"/>
        </w:rPr>
      </w:pPr>
      <w:r>
        <w:rPr>
          <w:rFonts w:eastAsia="Times New Roman" w:cs="Times New Roman"/>
          <w:b w:val="0"/>
          <w:bCs w:val="0"/>
          <w:color w:val="000000"/>
        </w:rPr>
        <w:br w:type="page"/>
      </w:r>
    </w:p>
    <w:p w14:paraId="3EEB1A72" w14:textId="77777777" w:rsidR="00F0716A" w:rsidRPr="00F0716A" w:rsidRDefault="00F0716A" w:rsidP="00F0716A">
      <w:pPr>
        <w:pStyle w:val="1"/>
      </w:pPr>
      <w:bookmarkStart w:id="16" w:name="_Toc471738389"/>
      <w:r w:rsidRPr="00F0716A">
        <w:lastRenderedPageBreak/>
        <w:t xml:space="preserve">14. </w:t>
      </w:r>
      <w:bookmarkStart w:id="17" w:name="_Toc378016565"/>
      <w:r w:rsidRPr="00F0716A">
        <w:t>Формы эмиссии безналичных денег и их характеристики</w:t>
      </w:r>
      <w:bookmarkEnd w:id="16"/>
      <w:bookmarkEnd w:id="17"/>
    </w:p>
    <w:p w14:paraId="5C625736" w14:textId="77777777" w:rsidR="00F0716A" w:rsidRDefault="00F0716A" w:rsidP="0095417F">
      <w:pPr>
        <w:rPr>
          <w:shd w:val="clear" w:color="auto" w:fill="FFFFFF"/>
        </w:rPr>
      </w:pPr>
    </w:p>
    <w:p w14:paraId="43B89D9D" w14:textId="77777777" w:rsidR="00F0716A" w:rsidRPr="00990FA2" w:rsidRDefault="00F0716A" w:rsidP="00311AC9">
      <w:pPr>
        <w:pStyle w:val="a4"/>
        <w:shd w:val="clear" w:color="auto" w:fill="FFFFFF"/>
        <w:spacing w:before="0" w:beforeAutospacing="0" w:after="0" w:afterAutospacing="0"/>
        <w:ind w:firstLine="709"/>
        <w:jc w:val="both"/>
        <w:textAlignment w:val="baseline"/>
        <w:rPr>
          <w:shd w:val="clear" w:color="auto" w:fill="FFFFFF"/>
        </w:rPr>
      </w:pPr>
      <w:r w:rsidRPr="00990FA2">
        <w:rPr>
          <w:shd w:val="clear" w:color="auto" w:fill="FFFFFF"/>
        </w:rPr>
        <w:t>Под</w:t>
      </w:r>
      <w:r w:rsidRPr="00990FA2">
        <w:rPr>
          <w:rStyle w:val="apple-converted-space"/>
          <w:shd w:val="clear" w:color="auto" w:fill="FFFFFF"/>
        </w:rPr>
        <w:t> </w:t>
      </w:r>
      <w:r w:rsidRPr="00990FA2">
        <w:rPr>
          <w:b/>
          <w:bCs/>
          <w:shd w:val="clear" w:color="auto" w:fill="FFFFFF"/>
        </w:rPr>
        <w:t>денежной эмиссией</w:t>
      </w:r>
      <w:r w:rsidRPr="00990FA2">
        <w:rPr>
          <w:rStyle w:val="apple-converted-space"/>
          <w:shd w:val="clear" w:color="auto" w:fill="FFFFFF"/>
        </w:rPr>
        <w:t> </w:t>
      </w:r>
      <w:r w:rsidRPr="00990FA2">
        <w:rPr>
          <w:shd w:val="clear" w:color="auto" w:fill="FFFFFF"/>
        </w:rPr>
        <w:t>(лат</w:t>
      </w:r>
      <w:proofErr w:type="gramStart"/>
      <w:r w:rsidRPr="00990FA2">
        <w:rPr>
          <w:shd w:val="clear" w:color="auto" w:fill="FFFFFF"/>
        </w:rPr>
        <w:t xml:space="preserve">. </w:t>
      </w:r>
      <w:proofErr w:type="spellStart"/>
      <w:r w:rsidRPr="00990FA2">
        <w:rPr>
          <w:shd w:val="clear" w:color="auto" w:fill="FFFFFF"/>
        </w:rPr>
        <w:t>emissio</w:t>
      </w:r>
      <w:proofErr w:type="spellEnd"/>
      <w:proofErr w:type="gramEnd"/>
      <w:r w:rsidRPr="00990FA2">
        <w:rPr>
          <w:shd w:val="clear" w:color="auto" w:fill="FFFFFF"/>
        </w:rPr>
        <w:t xml:space="preserve"> – выпуск) понимается выпуск в обращение допол</w:t>
      </w:r>
      <w:r w:rsidRPr="00990FA2">
        <w:rPr>
          <w:shd w:val="clear" w:color="auto" w:fill="FFFFFF"/>
        </w:rPr>
        <w:softHyphen/>
        <w:t xml:space="preserve">нительного количества денежных знаков и платежных средств, приводящий к росту денежной массы. Эмиссия бывает депозитной, бюджетной, банкнотной. </w:t>
      </w:r>
    </w:p>
    <w:p w14:paraId="1C837890" w14:textId="77777777" w:rsidR="00F0716A" w:rsidRPr="00990FA2" w:rsidRDefault="00F0716A" w:rsidP="00311AC9">
      <w:pPr>
        <w:pStyle w:val="a4"/>
        <w:shd w:val="clear" w:color="auto" w:fill="FFFFFF"/>
        <w:spacing w:before="0" w:beforeAutospacing="0" w:after="0" w:afterAutospacing="0"/>
        <w:ind w:firstLine="709"/>
        <w:jc w:val="both"/>
        <w:textAlignment w:val="baseline"/>
        <w:rPr>
          <w:i/>
          <w:iCs/>
        </w:rPr>
      </w:pPr>
      <w:r w:rsidRPr="00990FA2">
        <w:rPr>
          <w:i/>
          <w:iCs/>
          <w:shd w:val="clear" w:color="auto" w:fill="FFFFFF"/>
        </w:rPr>
        <w:t>Депозитная эмиссия денег</w:t>
      </w:r>
      <w:r w:rsidRPr="00990FA2">
        <w:rPr>
          <w:rStyle w:val="apple-converted-space"/>
          <w:i/>
          <w:iCs/>
          <w:shd w:val="clear" w:color="auto" w:fill="FFFFFF"/>
        </w:rPr>
        <w:t> </w:t>
      </w:r>
      <w:r w:rsidRPr="00990FA2">
        <w:rPr>
          <w:shd w:val="clear" w:color="auto" w:fill="FFFFFF"/>
        </w:rPr>
        <w:t>представляет собой увеличение центральным банком своих кредитных вложений путем выдачи ссуд, повышающих остатки на счетах, т.е. на депозитах кредитных институтов. Безналичные деньги выпуска</w:t>
      </w:r>
      <w:r w:rsidRPr="00990FA2">
        <w:rPr>
          <w:shd w:val="clear" w:color="auto" w:fill="FFFFFF"/>
        </w:rPr>
        <w:softHyphen/>
        <w:t>ются в хозяйственный оборот, когда коммерческие банки предоставляют ссуды своим клиентам.</w:t>
      </w:r>
      <w:r w:rsidRPr="00990FA2">
        <w:rPr>
          <w:i/>
          <w:iCs/>
        </w:rPr>
        <w:t xml:space="preserve"> Эмиссия безналичных денег первична</w:t>
      </w:r>
      <w:r w:rsidRPr="00990FA2">
        <w:rPr>
          <w:rStyle w:val="apple-converted-space"/>
          <w:i/>
          <w:iCs/>
        </w:rPr>
        <w:t> </w:t>
      </w:r>
      <w:r w:rsidRPr="00990FA2">
        <w:t>и осуществляется посредством зачисления дополнительно выпускаемых денег на корреспондентские счета в кре</w:t>
      </w:r>
      <w:r w:rsidRPr="00990FA2">
        <w:softHyphen/>
        <w:t>дитных институтах (банках) в виде кредитов центрального банка или бюджетных ассигнований. Прежде чем наличные деньги появятся в обороте, они должны отра</w:t>
      </w:r>
      <w:r w:rsidRPr="00990FA2">
        <w:softHyphen/>
        <w:t>жаться в виде записей на депозитных счетах кредитных институтов (банков).</w:t>
      </w:r>
    </w:p>
    <w:p w14:paraId="7AB4EEB2" w14:textId="77777777" w:rsidR="00F0716A" w:rsidRPr="00990FA2" w:rsidRDefault="00F0716A" w:rsidP="00311AC9">
      <w:pPr>
        <w:pStyle w:val="a4"/>
        <w:shd w:val="clear" w:color="auto" w:fill="FFFFFF"/>
        <w:spacing w:before="0" w:beforeAutospacing="0" w:after="0" w:afterAutospacing="0"/>
        <w:ind w:firstLine="709"/>
        <w:jc w:val="both"/>
        <w:textAlignment w:val="baseline"/>
      </w:pPr>
      <w:r w:rsidRPr="00990FA2">
        <w:t>Участники хозяйственного оборота получают наличные день</w:t>
      </w:r>
      <w:r w:rsidRPr="00990FA2">
        <w:softHyphen/>
        <w:t>ги в виде банкнот и монет при одновременном списании наличных сумм с их теку</w:t>
      </w:r>
      <w:r w:rsidRPr="00990FA2">
        <w:softHyphen/>
        <w:t>щих счетов.</w:t>
      </w:r>
    </w:p>
    <w:p w14:paraId="0A362053" w14:textId="77777777" w:rsidR="00F0716A" w:rsidRPr="00990FA2" w:rsidRDefault="00F0716A" w:rsidP="00311AC9">
      <w:pPr>
        <w:pStyle w:val="a4"/>
        <w:shd w:val="clear" w:color="auto" w:fill="FFFFFF"/>
        <w:spacing w:before="0" w:beforeAutospacing="0" w:after="0" w:afterAutospacing="0"/>
        <w:ind w:firstLine="709"/>
        <w:jc w:val="both"/>
        <w:textAlignment w:val="baseline"/>
      </w:pPr>
      <w:r w:rsidRPr="00990FA2">
        <w:t>Выделяются внешняя и внутренняя безналичные денежные эмиссии.</w:t>
      </w:r>
    </w:p>
    <w:p w14:paraId="5982B4CB" w14:textId="77777777" w:rsidR="00F0716A" w:rsidRPr="00990FA2" w:rsidRDefault="00F0716A" w:rsidP="00311AC9">
      <w:pPr>
        <w:pStyle w:val="a4"/>
        <w:shd w:val="clear" w:color="auto" w:fill="FFFFFF"/>
        <w:spacing w:before="0" w:beforeAutospacing="0" w:after="0" w:afterAutospacing="0"/>
        <w:ind w:firstLine="709"/>
        <w:jc w:val="both"/>
        <w:textAlignment w:val="baseline"/>
      </w:pPr>
      <w:r w:rsidRPr="00990FA2">
        <w:t>Источниками</w:t>
      </w:r>
      <w:r w:rsidRPr="00990FA2">
        <w:rPr>
          <w:rStyle w:val="apple-converted-space"/>
        </w:rPr>
        <w:t> </w:t>
      </w:r>
      <w:r w:rsidRPr="00990FA2">
        <w:rPr>
          <w:i/>
          <w:iCs/>
        </w:rPr>
        <w:t>внешней безналичной денежной эмиссии</w:t>
      </w:r>
      <w:r w:rsidRPr="00990FA2">
        <w:rPr>
          <w:rStyle w:val="apple-converted-space"/>
          <w:i/>
          <w:iCs/>
        </w:rPr>
        <w:t> </w:t>
      </w:r>
      <w:r w:rsidRPr="00990FA2">
        <w:t>(с учетом внутрен</w:t>
      </w:r>
      <w:r w:rsidRPr="00990FA2">
        <w:softHyphen/>
        <w:t>него валютного рынка) являются:</w:t>
      </w:r>
    </w:p>
    <w:p w14:paraId="065EA2C5" w14:textId="77777777" w:rsidR="00F0716A" w:rsidRPr="00990FA2" w:rsidRDefault="00F0716A" w:rsidP="00505BB9">
      <w:pPr>
        <w:pStyle w:val="a4"/>
        <w:numPr>
          <w:ilvl w:val="0"/>
          <w:numId w:val="7"/>
        </w:numPr>
        <w:shd w:val="clear" w:color="auto" w:fill="FFFFFF"/>
        <w:spacing w:before="0" w:beforeAutospacing="0" w:after="0" w:afterAutospacing="0"/>
        <w:ind w:left="0" w:firstLine="709"/>
        <w:jc w:val="both"/>
        <w:textAlignment w:val="baseline"/>
      </w:pPr>
      <w:proofErr w:type="gramStart"/>
      <w:r w:rsidRPr="00990FA2">
        <w:t>приобретение</w:t>
      </w:r>
      <w:proofErr w:type="gramEnd"/>
      <w:r w:rsidRPr="00990FA2">
        <w:t xml:space="preserve"> центральным банком иностранной валюты;</w:t>
      </w:r>
    </w:p>
    <w:p w14:paraId="77971CEE" w14:textId="77777777" w:rsidR="00F0716A" w:rsidRPr="00990FA2" w:rsidRDefault="00F0716A" w:rsidP="00505BB9">
      <w:pPr>
        <w:pStyle w:val="a4"/>
        <w:numPr>
          <w:ilvl w:val="0"/>
          <w:numId w:val="7"/>
        </w:numPr>
        <w:shd w:val="clear" w:color="auto" w:fill="FFFFFF"/>
        <w:spacing w:before="0" w:beforeAutospacing="0" w:after="0" w:afterAutospacing="0"/>
        <w:ind w:left="0" w:firstLine="709"/>
        <w:jc w:val="both"/>
        <w:textAlignment w:val="baseline"/>
      </w:pPr>
      <w:r w:rsidRPr="00990FA2">
        <w:t xml:space="preserve"> </w:t>
      </w:r>
      <w:proofErr w:type="gramStart"/>
      <w:r w:rsidRPr="00990FA2">
        <w:t>выручка</w:t>
      </w:r>
      <w:proofErr w:type="gramEnd"/>
      <w:r w:rsidRPr="00990FA2">
        <w:t xml:space="preserve"> от использования заграничной собственности;</w:t>
      </w:r>
    </w:p>
    <w:p w14:paraId="7B3DCD98" w14:textId="77777777" w:rsidR="00F0716A" w:rsidRPr="00990FA2" w:rsidRDefault="00F0716A" w:rsidP="00505BB9">
      <w:pPr>
        <w:pStyle w:val="a4"/>
        <w:numPr>
          <w:ilvl w:val="0"/>
          <w:numId w:val="7"/>
        </w:numPr>
        <w:shd w:val="clear" w:color="auto" w:fill="FFFFFF"/>
        <w:spacing w:before="0" w:beforeAutospacing="0" w:after="0" w:afterAutospacing="0"/>
        <w:ind w:left="0" w:firstLine="709"/>
        <w:jc w:val="both"/>
        <w:textAlignment w:val="baseline"/>
      </w:pPr>
      <w:r w:rsidRPr="00990FA2">
        <w:t xml:space="preserve"> </w:t>
      </w:r>
      <w:proofErr w:type="gramStart"/>
      <w:r w:rsidRPr="00990FA2">
        <w:t>получение</w:t>
      </w:r>
      <w:proofErr w:type="gramEnd"/>
      <w:r w:rsidRPr="00990FA2">
        <w:t xml:space="preserve"> кредитов от международных финансовых организаций;</w:t>
      </w:r>
    </w:p>
    <w:p w14:paraId="0D05393B" w14:textId="77777777" w:rsidR="00F0716A" w:rsidRPr="00990FA2" w:rsidRDefault="00F0716A" w:rsidP="00505BB9">
      <w:pPr>
        <w:pStyle w:val="a4"/>
        <w:numPr>
          <w:ilvl w:val="0"/>
          <w:numId w:val="7"/>
        </w:numPr>
        <w:shd w:val="clear" w:color="auto" w:fill="FFFFFF"/>
        <w:spacing w:before="0" w:beforeAutospacing="0" w:after="0" w:afterAutospacing="0"/>
        <w:ind w:left="0" w:firstLine="709"/>
        <w:jc w:val="both"/>
        <w:textAlignment w:val="baseline"/>
      </w:pPr>
      <w:proofErr w:type="gramStart"/>
      <w:r w:rsidRPr="00990FA2">
        <w:t>иностранные</w:t>
      </w:r>
      <w:proofErr w:type="gramEnd"/>
      <w:r w:rsidRPr="00990FA2">
        <w:t xml:space="preserve"> инвестиции (особенно портфельные);</w:t>
      </w:r>
    </w:p>
    <w:p w14:paraId="1C714D66" w14:textId="77777777" w:rsidR="00F0716A" w:rsidRPr="00990FA2" w:rsidRDefault="00F0716A" w:rsidP="00505BB9">
      <w:pPr>
        <w:pStyle w:val="a4"/>
        <w:numPr>
          <w:ilvl w:val="0"/>
          <w:numId w:val="7"/>
        </w:numPr>
        <w:shd w:val="clear" w:color="auto" w:fill="FFFFFF"/>
        <w:spacing w:before="0" w:beforeAutospacing="0" w:after="0" w:afterAutospacing="0"/>
        <w:ind w:left="0" w:firstLine="709"/>
        <w:jc w:val="both"/>
        <w:textAlignment w:val="baseline"/>
      </w:pPr>
      <w:proofErr w:type="gramStart"/>
      <w:r w:rsidRPr="00990FA2">
        <w:t>покупка</w:t>
      </w:r>
      <w:proofErr w:type="gramEnd"/>
      <w:r w:rsidRPr="00990FA2">
        <w:t>-продажа наличной иностранной валюты населением, стимулированная неорганизованным импортом.</w:t>
      </w:r>
    </w:p>
    <w:p w14:paraId="41B3080A" w14:textId="77777777" w:rsidR="00F0716A" w:rsidRPr="00990FA2" w:rsidRDefault="00F0716A" w:rsidP="00311AC9">
      <w:pPr>
        <w:pStyle w:val="a4"/>
        <w:shd w:val="clear" w:color="auto" w:fill="FFFFFF"/>
        <w:spacing w:before="0" w:beforeAutospacing="0" w:after="0" w:afterAutospacing="0"/>
        <w:ind w:firstLine="709"/>
        <w:jc w:val="both"/>
        <w:textAlignment w:val="baseline"/>
      </w:pPr>
      <w:r w:rsidRPr="00990FA2">
        <w:t>Источниками</w:t>
      </w:r>
      <w:r w:rsidRPr="00990FA2">
        <w:rPr>
          <w:rStyle w:val="apple-converted-space"/>
        </w:rPr>
        <w:t> </w:t>
      </w:r>
      <w:r w:rsidRPr="00990FA2">
        <w:rPr>
          <w:i/>
          <w:iCs/>
        </w:rPr>
        <w:t xml:space="preserve">внутренней безналичной денежной </w:t>
      </w:r>
      <w:proofErr w:type="spellStart"/>
      <w:r w:rsidRPr="00990FA2">
        <w:rPr>
          <w:i/>
          <w:iCs/>
        </w:rPr>
        <w:t>эмиссии</w:t>
      </w:r>
      <w:r w:rsidRPr="00990FA2">
        <w:t>вграницах</w:t>
      </w:r>
      <w:proofErr w:type="spellEnd"/>
      <w:r w:rsidRPr="00990FA2">
        <w:t xml:space="preserve"> страны являются предоставляемые банковской системой кредиты:</w:t>
      </w:r>
    </w:p>
    <w:p w14:paraId="0C483423" w14:textId="77777777" w:rsidR="00F0716A" w:rsidRPr="00990FA2" w:rsidRDefault="00F0716A" w:rsidP="00505BB9">
      <w:pPr>
        <w:pStyle w:val="a4"/>
        <w:numPr>
          <w:ilvl w:val="0"/>
          <w:numId w:val="8"/>
        </w:numPr>
        <w:shd w:val="clear" w:color="auto" w:fill="FFFFFF"/>
        <w:spacing w:before="0" w:beforeAutospacing="0" w:after="0" w:afterAutospacing="0"/>
        <w:ind w:left="0" w:firstLine="709"/>
        <w:jc w:val="both"/>
        <w:textAlignment w:val="baseline"/>
      </w:pPr>
      <w:proofErr w:type="gramStart"/>
      <w:r w:rsidRPr="00990FA2">
        <w:t>экономике</w:t>
      </w:r>
      <w:proofErr w:type="gramEnd"/>
      <w:r w:rsidRPr="00990FA2">
        <w:t>;</w:t>
      </w:r>
    </w:p>
    <w:p w14:paraId="4904E7A6" w14:textId="77777777" w:rsidR="00F0716A" w:rsidRPr="00990FA2" w:rsidRDefault="00F0716A" w:rsidP="00505BB9">
      <w:pPr>
        <w:pStyle w:val="a4"/>
        <w:numPr>
          <w:ilvl w:val="0"/>
          <w:numId w:val="8"/>
        </w:numPr>
        <w:shd w:val="clear" w:color="auto" w:fill="FFFFFF"/>
        <w:spacing w:before="0" w:beforeAutospacing="0" w:after="0" w:afterAutospacing="0"/>
        <w:ind w:left="0" w:firstLine="709"/>
        <w:jc w:val="both"/>
        <w:textAlignment w:val="baseline"/>
      </w:pPr>
      <w:proofErr w:type="gramStart"/>
      <w:r w:rsidRPr="00990FA2">
        <w:t>государству</w:t>
      </w:r>
      <w:proofErr w:type="gramEnd"/>
      <w:r w:rsidRPr="00990FA2">
        <w:t>;</w:t>
      </w:r>
    </w:p>
    <w:p w14:paraId="5C37A957" w14:textId="77777777" w:rsidR="00F0716A" w:rsidRPr="00990FA2" w:rsidRDefault="00F0716A" w:rsidP="00505BB9">
      <w:pPr>
        <w:pStyle w:val="a4"/>
        <w:numPr>
          <w:ilvl w:val="0"/>
          <w:numId w:val="8"/>
        </w:numPr>
        <w:shd w:val="clear" w:color="auto" w:fill="FFFFFF"/>
        <w:spacing w:before="0" w:beforeAutospacing="0" w:after="0" w:afterAutospacing="0"/>
        <w:ind w:left="0" w:firstLine="709"/>
        <w:jc w:val="both"/>
        <w:textAlignment w:val="baseline"/>
      </w:pPr>
      <w:proofErr w:type="gramStart"/>
      <w:r w:rsidRPr="00990FA2">
        <w:t>иностранному</w:t>
      </w:r>
      <w:proofErr w:type="gramEnd"/>
      <w:r w:rsidRPr="00990FA2">
        <w:t xml:space="preserve"> государству.</w:t>
      </w:r>
    </w:p>
    <w:p w14:paraId="5E6846DF" w14:textId="77777777" w:rsidR="00F0716A" w:rsidRPr="00990FA2" w:rsidRDefault="00F0716A" w:rsidP="00311AC9">
      <w:pPr>
        <w:pStyle w:val="a4"/>
        <w:shd w:val="clear" w:color="auto" w:fill="FFFFFF"/>
        <w:spacing w:before="0" w:beforeAutospacing="0" w:after="0" w:afterAutospacing="0"/>
        <w:ind w:firstLine="709"/>
        <w:jc w:val="both"/>
        <w:textAlignment w:val="baseline"/>
      </w:pPr>
      <w:r w:rsidRPr="00990FA2">
        <w:t>Во всех трех случаях внутренней безналичной денежной эмиссии про</w:t>
      </w:r>
      <w:r w:rsidRPr="00990FA2">
        <w:softHyphen/>
        <w:t>исходит превращение в платежные средства банковских требований к участни</w:t>
      </w:r>
      <w:r w:rsidRPr="00990FA2">
        <w:softHyphen/>
        <w:t>кам хозяйственного оборота.</w:t>
      </w:r>
    </w:p>
    <w:p w14:paraId="6173B1CD" w14:textId="77777777" w:rsidR="00F0716A" w:rsidRPr="00990FA2" w:rsidRDefault="00F0716A" w:rsidP="00311AC9">
      <w:pPr>
        <w:pStyle w:val="a4"/>
        <w:shd w:val="clear" w:color="auto" w:fill="FFFFFF"/>
        <w:spacing w:before="0" w:beforeAutospacing="0" w:after="0" w:afterAutospacing="0"/>
        <w:ind w:firstLine="709"/>
        <w:jc w:val="both"/>
        <w:textAlignment w:val="baseline"/>
      </w:pPr>
      <w:r w:rsidRPr="00990FA2">
        <w:t xml:space="preserve">Кредитные институты (банки) могут выдавать кредиты только в пределах имеющихся у них ресурсов, т.е. тех средств, которые они мобилизовали в виде собственного капитала и средств, находящихся на депозитных </w:t>
      </w:r>
      <w:proofErr w:type="spellStart"/>
      <w:r w:rsidRPr="00990FA2">
        <w:t>счетах.Кредитный</w:t>
      </w:r>
      <w:proofErr w:type="spellEnd"/>
      <w:r w:rsidRPr="00990FA2">
        <w:t xml:space="preserve"> характер денежной эмиссии является одним из основополага</w:t>
      </w:r>
      <w:r w:rsidRPr="00990FA2">
        <w:softHyphen/>
        <w:t>ющих принципов организации денежной системы государства.</w:t>
      </w:r>
    </w:p>
    <w:p w14:paraId="2E78E8AE" w14:textId="77777777" w:rsidR="00F0716A" w:rsidRPr="00990FA2" w:rsidRDefault="00F0716A" w:rsidP="00311AC9">
      <w:pPr>
        <w:pStyle w:val="a4"/>
        <w:shd w:val="clear" w:color="auto" w:fill="FFFFFF"/>
        <w:spacing w:before="0" w:beforeAutospacing="0" w:after="0" w:afterAutospacing="0"/>
        <w:ind w:firstLine="709"/>
        <w:jc w:val="both"/>
        <w:textAlignment w:val="baseline"/>
      </w:pPr>
      <w:r w:rsidRPr="00990FA2">
        <w:t>В условиях рыночной экономики эмиссионная эмиссия безналичных денег проводится банковской системой (полностью – коммерческими банками и частично Центральным банком).</w:t>
      </w:r>
    </w:p>
    <w:p w14:paraId="6F832191" w14:textId="77777777" w:rsidR="00F0716A" w:rsidRDefault="00F0716A" w:rsidP="00EB7B55">
      <w:pPr>
        <w:rPr>
          <w:color w:val="000000"/>
          <w:sz w:val="28"/>
          <w:szCs w:val="28"/>
        </w:rPr>
      </w:pPr>
    </w:p>
    <w:p w14:paraId="14ABA706" w14:textId="77777777" w:rsidR="00F0716A" w:rsidRDefault="00F0716A" w:rsidP="00EB7B55">
      <w:pPr>
        <w:rPr>
          <w:color w:val="000000"/>
          <w:sz w:val="28"/>
          <w:szCs w:val="28"/>
        </w:rPr>
      </w:pPr>
    </w:p>
    <w:p w14:paraId="183341A9" w14:textId="77777777" w:rsidR="009A18A2" w:rsidRDefault="009A18A2" w:rsidP="00990FA2">
      <w:pPr>
        <w:pStyle w:val="1"/>
        <w:rPr>
          <w:rFonts w:eastAsia="Times New Roman" w:cs="Times New Roman"/>
          <w:b w:val="0"/>
          <w:bCs w:val="0"/>
          <w:color w:val="000000"/>
        </w:rPr>
      </w:pPr>
      <w:r>
        <w:rPr>
          <w:rFonts w:eastAsia="Times New Roman" w:cs="Times New Roman"/>
          <w:b w:val="0"/>
          <w:bCs w:val="0"/>
          <w:color w:val="000000"/>
        </w:rPr>
        <w:br w:type="page"/>
      </w:r>
    </w:p>
    <w:p w14:paraId="016AB7E1" w14:textId="77777777" w:rsidR="00990FA2" w:rsidRDefault="00990FA2" w:rsidP="00990FA2">
      <w:pPr>
        <w:pStyle w:val="1"/>
      </w:pPr>
      <w:bookmarkStart w:id="18" w:name="_Toc471738390"/>
      <w:r>
        <w:lastRenderedPageBreak/>
        <w:t>15. Налично-денежная эмиссия и ее характеристика</w:t>
      </w:r>
      <w:bookmarkEnd w:id="18"/>
    </w:p>
    <w:p w14:paraId="761CF127" w14:textId="77777777" w:rsidR="00990FA2" w:rsidRPr="003F22B1" w:rsidRDefault="00990FA2" w:rsidP="00990FA2"/>
    <w:p w14:paraId="3F4D1B1A" w14:textId="77777777" w:rsidR="003F22B1" w:rsidRPr="00B358C7" w:rsidRDefault="003F22B1" w:rsidP="003F22B1">
      <w:pPr>
        <w:widowControl w:val="0"/>
        <w:autoSpaceDE w:val="0"/>
        <w:autoSpaceDN w:val="0"/>
        <w:adjustRightInd w:val="0"/>
        <w:rPr>
          <w:rFonts w:eastAsiaTheme="minorHAnsi"/>
          <w:lang w:eastAsia="en-US"/>
        </w:rPr>
      </w:pPr>
      <w:r w:rsidRPr="00B358C7">
        <w:rPr>
          <w:rFonts w:eastAsiaTheme="minorHAnsi"/>
          <w:lang w:eastAsia="en-US"/>
        </w:rPr>
        <w:t>Эмиссия наличных денег - выпуск наличных денег центральным банком страны в целях увеличения денежной массы в обращении для обеспечения экономики законными платежными средствами.</w:t>
      </w:r>
    </w:p>
    <w:p w14:paraId="0C1587B2" w14:textId="77777777" w:rsidR="003F22B1" w:rsidRPr="00B358C7" w:rsidRDefault="003F22B1" w:rsidP="003F22B1">
      <w:pPr>
        <w:widowControl w:val="0"/>
        <w:autoSpaceDE w:val="0"/>
        <w:autoSpaceDN w:val="0"/>
        <w:adjustRightInd w:val="0"/>
        <w:rPr>
          <w:rFonts w:eastAsiaTheme="minorHAnsi"/>
          <w:lang w:eastAsia="en-US"/>
        </w:rPr>
      </w:pPr>
      <w:r w:rsidRPr="00B358C7">
        <w:rPr>
          <w:rFonts w:eastAsiaTheme="minorHAnsi"/>
          <w:lang w:eastAsia="en-US"/>
        </w:rPr>
        <w:t>Налично-денежная эмиссия обладает высокой эластичностью, что определяется возможностью банков увеличивать по мере необходимости запасы наличных денег путем списания денежных средств со своих счетов в центральном банке или депонирования на счетах излишков наличности.</w:t>
      </w:r>
    </w:p>
    <w:p w14:paraId="31036393" w14:textId="4DE2D64D" w:rsidR="003F22B1" w:rsidRPr="00B358C7" w:rsidRDefault="003F22B1" w:rsidP="003F22B1">
      <w:pPr>
        <w:widowControl w:val="0"/>
        <w:autoSpaceDE w:val="0"/>
        <w:autoSpaceDN w:val="0"/>
        <w:adjustRightInd w:val="0"/>
        <w:rPr>
          <w:rFonts w:eastAsiaTheme="minorHAnsi"/>
          <w:lang w:eastAsia="en-US"/>
        </w:rPr>
      </w:pPr>
      <w:r w:rsidRPr="00B358C7">
        <w:rPr>
          <w:rFonts w:eastAsiaTheme="minorHAnsi"/>
          <w:lang w:eastAsia="en-US"/>
        </w:rPr>
        <w:t>Центральный банк любого государства является монопольным эмитентом наличных денег в обращение. При этом он следит за стабильностью национальной валюты, так как банкноты сохраняют свою ключевую роль только при условии, что их количество будет ограничено.</w:t>
      </w:r>
    </w:p>
    <w:p w14:paraId="2882CED3" w14:textId="3CF568FC" w:rsidR="003F22B1" w:rsidRPr="00B358C7" w:rsidRDefault="003F22B1" w:rsidP="003F22B1">
      <w:pPr>
        <w:rPr>
          <w:rFonts w:eastAsiaTheme="minorHAnsi"/>
          <w:lang w:eastAsia="en-US"/>
        </w:rPr>
      </w:pPr>
      <w:r w:rsidRPr="00B358C7">
        <w:rPr>
          <w:rFonts w:eastAsiaTheme="minorHAnsi"/>
          <w:lang w:eastAsia="en-US"/>
        </w:rPr>
        <w:t>Центральный банк берет на себя обязательство увязывать эмиссию банкнот с процессом производства и обмена товаров и услуг или не выпускать такого количества банкнот, на которое владельцы товаров, исполнители работ и услуг не согласны обменивать собственные активы. Основными статьями активов центрального банка, обеспечивающих выпуск банкнот в обращение, являются официальные золотовалютные резервы, государственные ценные бумаги, кредиты банкам, предоставленные под залог ценных бумаг. Необходимость обслуживания товарооборота фактически означает, что новые выпуски наличных денег могут осуществляться либо в целях замены физически износившихся банкнот, либо под рост национального богатства.</w:t>
      </w:r>
    </w:p>
    <w:p w14:paraId="1AC16660" w14:textId="21B39F1B" w:rsidR="003F22B1" w:rsidRPr="00B358C7" w:rsidRDefault="003F22B1" w:rsidP="003F22B1">
      <w:pPr>
        <w:widowControl w:val="0"/>
        <w:autoSpaceDE w:val="0"/>
        <w:autoSpaceDN w:val="0"/>
        <w:adjustRightInd w:val="0"/>
        <w:rPr>
          <w:rFonts w:eastAsiaTheme="minorHAnsi"/>
          <w:lang w:eastAsia="en-US"/>
        </w:rPr>
      </w:pPr>
      <w:r w:rsidRPr="00B358C7">
        <w:rPr>
          <w:rFonts w:eastAsiaTheme="minorHAnsi"/>
          <w:lang w:eastAsia="en-US"/>
        </w:rPr>
        <w:t>В России эмиссия наличных денег осуществляется подразделениями Банка России через открытые в них резервные фонды и оборотные кассы. В резервных фондах хранится запас денежных знаков, предназначенных для выпуска обращение в случае увеличения потребности местного хозяйственного оборота в наличных деньгах. Через оборотные кассы подразделений центрального банка постоянно принимаются наличные деньги от банков и выдаются наличные деньги банкам.</w:t>
      </w:r>
    </w:p>
    <w:p w14:paraId="08812614" w14:textId="77777777" w:rsidR="003F22B1" w:rsidRPr="00B358C7" w:rsidRDefault="003F22B1" w:rsidP="003F22B1">
      <w:pPr>
        <w:widowControl w:val="0"/>
        <w:autoSpaceDE w:val="0"/>
        <w:autoSpaceDN w:val="0"/>
        <w:adjustRightInd w:val="0"/>
        <w:rPr>
          <w:rFonts w:eastAsiaTheme="minorHAnsi"/>
          <w:lang w:eastAsia="en-US"/>
        </w:rPr>
      </w:pPr>
      <w:r w:rsidRPr="00B358C7">
        <w:rPr>
          <w:rFonts w:eastAsiaTheme="minorHAnsi"/>
          <w:lang w:eastAsia="en-US"/>
        </w:rPr>
        <w:t>Если сумма поступлений в оборотную кассу подразделения центрального банка превышает сумму выдач денег из нее, то деньги изымаются из обращения. При этом они переводятся из оборотной кассы в резервный фонд.</w:t>
      </w:r>
    </w:p>
    <w:p w14:paraId="248A0D06" w14:textId="63A041CE" w:rsidR="003F22B1" w:rsidRPr="00B358C7" w:rsidRDefault="003F22B1" w:rsidP="003F22B1">
      <w:pPr>
        <w:widowControl w:val="0"/>
        <w:autoSpaceDE w:val="0"/>
        <w:autoSpaceDN w:val="0"/>
        <w:adjustRightInd w:val="0"/>
        <w:rPr>
          <w:rFonts w:eastAsiaTheme="minorHAnsi"/>
          <w:lang w:eastAsia="en-US"/>
        </w:rPr>
      </w:pPr>
      <w:r w:rsidRPr="00B358C7">
        <w:rPr>
          <w:rFonts w:eastAsiaTheme="minorHAnsi"/>
          <w:lang w:eastAsia="en-US"/>
        </w:rPr>
        <w:t xml:space="preserve">Эмиссия наличных денег осуществляется </w:t>
      </w:r>
      <w:proofErr w:type="spellStart"/>
      <w:r w:rsidRPr="00B358C7">
        <w:rPr>
          <w:rFonts w:eastAsiaTheme="minorHAnsi"/>
          <w:lang w:eastAsia="en-US"/>
        </w:rPr>
        <w:t>децентрализованно</w:t>
      </w:r>
      <w:proofErr w:type="spellEnd"/>
      <w:r w:rsidRPr="00B358C7">
        <w:rPr>
          <w:rFonts w:eastAsiaTheme="minorHAnsi"/>
          <w:lang w:eastAsia="en-US"/>
        </w:rPr>
        <w:t>. Это связано с тем, что потребность коммерческих банков (именно она определяет размер эмиссии в наличных деньгах) зависит от потребности в них юридических и физических лиц, обслуживаемых этими банками, а она постоянно меняется.</w:t>
      </w:r>
    </w:p>
    <w:p w14:paraId="5F227605" w14:textId="77777777" w:rsidR="003F22B1" w:rsidRPr="00B358C7" w:rsidRDefault="003F22B1" w:rsidP="003F22B1">
      <w:pPr>
        <w:widowControl w:val="0"/>
        <w:autoSpaceDE w:val="0"/>
        <w:autoSpaceDN w:val="0"/>
        <w:adjustRightInd w:val="0"/>
        <w:rPr>
          <w:rFonts w:eastAsiaTheme="minorHAnsi"/>
          <w:lang w:eastAsia="en-US"/>
        </w:rPr>
      </w:pPr>
      <w:r w:rsidRPr="00B358C7">
        <w:rPr>
          <w:rFonts w:eastAsiaTheme="minorHAnsi"/>
          <w:lang w:eastAsia="en-US"/>
        </w:rPr>
        <w:t>Выпуск наличных денег в обращение представляет собой процесс, складывающийся из нескольких этапов:</w:t>
      </w:r>
    </w:p>
    <w:p w14:paraId="48168BA9" w14:textId="77777777" w:rsidR="003F22B1" w:rsidRPr="00B358C7" w:rsidRDefault="003F22B1" w:rsidP="003F22B1">
      <w:pPr>
        <w:widowControl w:val="0"/>
        <w:autoSpaceDE w:val="0"/>
        <w:autoSpaceDN w:val="0"/>
        <w:adjustRightInd w:val="0"/>
        <w:rPr>
          <w:rFonts w:eastAsiaTheme="minorHAnsi"/>
          <w:lang w:eastAsia="en-US"/>
        </w:rPr>
      </w:pPr>
      <w:r w:rsidRPr="00B358C7">
        <w:rPr>
          <w:rFonts w:eastAsiaTheme="minorHAnsi"/>
          <w:lang w:eastAsia="en-US"/>
        </w:rPr>
        <w:t>1) составление прогноза потребности в наличной денежной массе для бесперебойного проведения расчетов;</w:t>
      </w:r>
    </w:p>
    <w:p w14:paraId="23F8B72D" w14:textId="77777777" w:rsidR="003F22B1" w:rsidRPr="00B358C7" w:rsidRDefault="003F22B1" w:rsidP="003F22B1">
      <w:pPr>
        <w:widowControl w:val="0"/>
        <w:autoSpaceDE w:val="0"/>
        <w:autoSpaceDN w:val="0"/>
        <w:adjustRightInd w:val="0"/>
        <w:rPr>
          <w:rFonts w:eastAsiaTheme="minorHAnsi"/>
          <w:lang w:eastAsia="en-US"/>
        </w:rPr>
      </w:pPr>
      <w:r w:rsidRPr="00B358C7">
        <w:rPr>
          <w:rFonts w:eastAsiaTheme="minorHAnsi"/>
          <w:lang w:eastAsia="en-US"/>
        </w:rPr>
        <w:t>2) изготовление денежных знаков и их защита от фальсификации;</w:t>
      </w:r>
    </w:p>
    <w:p w14:paraId="1797F897" w14:textId="77777777" w:rsidR="003F22B1" w:rsidRPr="00B358C7" w:rsidRDefault="003F22B1" w:rsidP="003F22B1">
      <w:pPr>
        <w:widowControl w:val="0"/>
        <w:autoSpaceDE w:val="0"/>
        <w:autoSpaceDN w:val="0"/>
        <w:adjustRightInd w:val="0"/>
        <w:rPr>
          <w:rFonts w:eastAsiaTheme="minorHAnsi"/>
          <w:lang w:eastAsia="en-US"/>
        </w:rPr>
      </w:pPr>
      <w:r w:rsidRPr="00B358C7">
        <w:rPr>
          <w:rFonts w:eastAsiaTheme="minorHAnsi"/>
          <w:lang w:eastAsia="en-US"/>
        </w:rPr>
        <w:t>3) организация рынка фондов денежной наличности;</w:t>
      </w:r>
    </w:p>
    <w:p w14:paraId="3C287805" w14:textId="77777777" w:rsidR="003F22B1" w:rsidRPr="00B358C7" w:rsidRDefault="003F22B1" w:rsidP="003F22B1">
      <w:pPr>
        <w:widowControl w:val="0"/>
        <w:autoSpaceDE w:val="0"/>
        <w:autoSpaceDN w:val="0"/>
        <w:adjustRightInd w:val="0"/>
        <w:rPr>
          <w:rFonts w:eastAsiaTheme="minorHAnsi"/>
          <w:lang w:eastAsia="en-US"/>
        </w:rPr>
      </w:pPr>
      <w:r w:rsidRPr="00B358C7">
        <w:rPr>
          <w:rFonts w:eastAsiaTheme="minorHAnsi"/>
          <w:lang w:eastAsia="en-US"/>
        </w:rPr>
        <w:t>4) транспортировка денежной наличности;</w:t>
      </w:r>
    </w:p>
    <w:p w14:paraId="6029A0F7" w14:textId="77777777" w:rsidR="003F22B1" w:rsidRPr="00B358C7" w:rsidRDefault="003F22B1" w:rsidP="003F22B1">
      <w:pPr>
        <w:rPr>
          <w:rFonts w:eastAsiaTheme="minorHAnsi"/>
          <w:lang w:eastAsia="en-US"/>
        </w:rPr>
      </w:pPr>
      <w:r w:rsidRPr="00B358C7">
        <w:rPr>
          <w:rFonts w:eastAsiaTheme="minorHAnsi"/>
          <w:lang w:eastAsia="en-US"/>
        </w:rPr>
        <w:t>5) собственно выпуск денег в обращение.</w:t>
      </w:r>
    </w:p>
    <w:p w14:paraId="3D5DB56F" w14:textId="3FADA229" w:rsidR="009A18A2" w:rsidRPr="003F22B1" w:rsidRDefault="009A18A2" w:rsidP="003F22B1">
      <w:pPr>
        <w:rPr>
          <w:color w:val="000000"/>
        </w:rPr>
      </w:pPr>
      <w:r w:rsidRPr="003F22B1">
        <w:rPr>
          <w:color w:val="000000"/>
        </w:rPr>
        <w:br w:type="page"/>
      </w:r>
    </w:p>
    <w:p w14:paraId="4F064854" w14:textId="77777777" w:rsidR="00990FA2" w:rsidRPr="009A18A2" w:rsidRDefault="00990FA2" w:rsidP="009A18A2">
      <w:pPr>
        <w:rPr>
          <w:b/>
          <w:sz w:val="28"/>
          <w:szCs w:val="28"/>
        </w:rPr>
      </w:pPr>
      <w:r w:rsidRPr="009A18A2">
        <w:rPr>
          <w:b/>
          <w:sz w:val="28"/>
          <w:szCs w:val="28"/>
        </w:rPr>
        <w:lastRenderedPageBreak/>
        <w:t>16. Структура наличного денежного оборота</w:t>
      </w:r>
    </w:p>
    <w:p w14:paraId="3F1192A9" w14:textId="77777777" w:rsidR="00990FA2" w:rsidRDefault="00990FA2" w:rsidP="00EB7B55">
      <w:pPr>
        <w:rPr>
          <w:color w:val="000000"/>
          <w:sz w:val="28"/>
          <w:szCs w:val="28"/>
        </w:rPr>
      </w:pPr>
    </w:p>
    <w:p w14:paraId="20343690" w14:textId="77777777" w:rsidR="00990FA2" w:rsidRPr="00990FA2" w:rsidRDefault="00990FA2" w:rsidP="00990FA2">
      <w:pPr>
        <w:pStyle w:val="a4"/>
        <w:shd w:val="clear" w:color="auto" w:fill="FFFFFF"/>
        <w:spacing w:before="240" w:beforeAutospacing="0" w:after="240" w:afterAutospacing="0" w:line="270" w:lineRule="atLeast"/>
        <w:jc w:val="both"/>
        <w:rPr>
          <w:rStyle w:val="a6"/>
          <w:color w:val="000000"/>
        </w:rPr>
      </w:pPr>
      <w:r w:rsidRPr="00990FA2">
        <w:rPr>
          <w:color w:val="000000"/>
          <w:shd w:val="clear" w:color="auto" w:fill="FFFFFF"/>
        </w:rPr>
        <w:t>Налично-денежный оборот представляет собой процесс движения наличных денежных знаков (банкнот, казначейских билетов, разменной монеты).</w:t>
      </w:r>
    </w:p>
    <w:p w14:paraId="0E1DEBA3" w14:textId="77777777" w:rsidR="00990FA2" w:rsidRPr="00990FA2" w:rsidRDefault="00990FA2" w:rsidP="00990FA2">
      <w:pPr>
        <w:pStyle w:val="a4"/>
        <w:shd w:val="clear" w:color="auto" w:fill="FFFFFF"/>
        <w:spacing w:before="240" w:beforeAutospacing="0" w:after="240" w:afterAutospacing="0" w:line="270" w:lineRule="atLeast"/>
        <w:jc w:val="both"/>
        <w:rPr>
          <w:color w:val="4E4E4E"/>
        </w:rPr>
      </w:pPr>
      <w:r w:rsidRPr="00990FA2">
        <w:rPr>
          <w:rStyle w:val="a6"/>
          <w:color w:val="000000"/>
        </w:rPr>
        <w:t>Структура наличного денежного оборота</w:t>
      </w:r>
      <w:r w:rsidRPr="00990FA2">
        <w:rPr>
          <w:rStyle w:val="apple-converted-space"/>
          <w:rFonts w:eastAsiaTheme="majorEastAsia"/>
          <w:color w:val="000000"/>
        </w:rPr>
        <w:t> </w:t>
      </w:r>
      <w:r w:rsidRPr="00990FA2">
        <w:rPr>
          <w:color w:val="000000"/>
        </w:rPr>
        <w:t>предполагает включение в него определенных денежных потоков между</w:t>
      </w:r>
      <w:r w:rsidRPr="00990FA2">
        <w:rPr>
          <w:rStyle w:val="apple-converted-space"/>
          <w:rFonts w:eastAsiaTheme="majorEastAsia"/>
          <w:color w:val="000000"/>
        </w:rPr>
        <w:t> </w:t>
      </w:r>
      <w:r w:rsidRPr="00990FA2">
        <w:rPr>
          <w:rStyle w:val="a7"/>
          <w:b/>
          <w:bCs/>
          <w:color w:val="000000"/>
        </w:rPr>
        <w:t>субъектами</w:t>
      </w:r>
      <w:r w:rsidRPr="00990FA2">
        <w:rPr>
          <w:rStyle w:val="apple-converted-space"/>
          <w:rFonts w:eastAsiaTheme="majorEastAsia"/>
          <w:color w:val="000000"/>
        </w:rPr>
        <w:t> </w:t>
      </w:r>
      <w:r w:rsidRPr="00990FA2">
        <w:rPr>
          <w:color w:val="000000"/>
        </w:rPr>
        <w:t>денежных отношений, или денежного оборота:</w:t>
      </w:r>
    </w:p>
    <w:p w14:paraId="2CE57DF8" w14:textId="77777777" w:rsidR="00990FA2" w:rsidRPr="00990FA2" w:rsidRDefault="00990FA2" w:rsidP="00990FA2">
      <w:pPr>
        <w:pStyle w:val="a4"/>
        <w:shd w:val="clear" w:color="auto" w:fill="FFFFFF"/>
        <w:spacing w:before="240" w:beforeAutospacing="0" w:after="240" w:afterAutospacing="0" w:line="270" w:lineRule="atLeast"/>
        <w:jc w:val="both"/>
        <w:rPr>
          <w:color w:val="4E4E4E"/>
        </w:rPr>
      </w:pPr>
      <w:r w:rsidRPr="00990FA2">
        <w:rPr>
          <w:color w:val="000000"/>
        </w:rPr>
        <w:t>1) между системой центрального банка и системой коммерческих банков;</w:t>
      </w:r>
    </w:p>
    <w:p w14:paraId="7B1E5DF2" w14:textId="77777777" w:rsidR="00990FA2" w:rsidRPr="00990FA2" w:rsidRDefault="00990FA2" w:rsidP="00990FA2">
      <w:pPr>
        <w:pStyle w:val="a4"/>
        <w:shd w:val="clear" w:color="auto" w:fill="FFFFFF"/>
        <w:spacing w:before="240" w:beforeAutospacing="0" w:after="240" w:afterAutospacing="0" w:line="270" w:lineRule="atLeast"/>
        <w:jc w:val="both"/>
        <w:rPr>
          <w:color w:val="4E4E4E"/>
        </w:rPr>
      </w:pPr>
      <w:r w:rsidRPr="00990FA2">
        <w:rPr>
          <w:color w:val="000000"/>
        </w:rPr>
        <w:t>2) между коммерческими банками, между банками и их клиентами;</w:t>
      </w:r>
    </w:p>
    <w:p w14:paraId="5706F85C" w14:textId="77777777" w:rsidR="00990FA2" w:rsidRPr="00990FA2" w:rsidRDefault="00990FA2" w:rsidP="00990FA2">
      <w:pPr>
        <w:pStyle w:val="a4"/>
        <w:shd w:val="clear" w:color="auto" w:fill="FFFFFF"/>
        <w:spacing w:before="240" w:beforeAutospacing="0" w:after="240" w:afterAutospacing="0" w:line="270" w:lineRule="atLeast"/>
        <w:jc w:val="both"/>
        <w:rPr>
          <w:color w:val="4E4E4E"/>
        </w:rPr>
      </w:pPr>
      <w:r w:rsidRPr="00990FA2">
        <w:rPr>
          <w:color w:val="000000"/>
        </w:rPr>
        <w:t>3) между организациями, между организациями и населением;</w:t>
      </w:r>
    </w:p>
    <w:p w14:paraId="4172CD8B" w14:textId="77777777" w:rsidR="00990FA2" w:rsidRPr="00990FA2" w:rsidRDefault="00990FA2" w:rsidP="00990FA2">
      <w:pPr>
        <w:pStyle w:val="a4"/>
        <w:shd w:val="clear" w:color="auto" w:fill="FFFFFF"/>
        <w:spacing w:before="240" w:beforeAutospacing="0" w:after="240" w:afterAutospacing="0" w:line="270" w:lineRule="atLeast"/>
        <w:jc w:val="both"/>
        <w:rPr>
          <w:color w:val="4E4E4E"/>
        </w:rPr>
      </w:pPr>
      <w:r w:rsidRPr="00990FA2">
        <w:rPr>
          <w:color w:val="000000"/>
        </w:rPr>
        <w:t>4) между отдельными гражданами.</w:t>
      </w:r>
    </w:p>
    <w:p w14:paraId="6C442B74" w14:textId="77777777" w:rsidR="00990FA2" w:rsidRPr="00990FA2" w:rsidRDefault="00990FA2" w:rsidP="00990FA2">
      <w:pPr>
        <w:pStyle w:val="a4"/>
        <w:shd w:val="clear" w:color="auto" w:fill="FFFFFF"/>
        <w:spacing w:before="240" w:beforeAutospacing="0" w:after="240" w:afterAutospacing="0" w:line="270" w:lineRule="atLeast"/>
        <w:jc w:val="both"/>
        <w:rPr>
          <w:color w:val="4E4E4E"/>
        </w:rPr>
      </w:pPr>
      <w:r w:rsidRPr="00990FA2">
        <w:rPr>
          <w:rStyle w:val="a6"/>
          <w:color w:val="000000"/>
        </w:rPr>
        <w:t>Четыре укрупненных денежных потока</w:t>
      </w:r>
      <w:r w:rsidRPr="00990FA2">
        <w:rPr>
          <w:rStyle w:val="apple-converted-space"/>
          <w:rFonts w:eastAsiaTheme="majorEastAsia"/>
          <w:color w:val="000000"/>
        </w:rPr>
        <w:t> </w:t>
      </w:r>
      <w:r w:rsidRPr="00990FA2">
        <w:rPr>
          <w:color w:val="000000"/>
        </w:rPr>
        <w:t>позволяют проследить уровень и этапы организации наличного денежного оборота.</w:t>
      </w:r>
    </w:p>
    <w:p w14:paraId="0E43F8CE" w14:textId="77777777" w:rsidR="00990FA2" w:rsidRPr="00990FA2" w:rsidRDefault="00990FA2" w:rsidP="00990FA2">
      <w:pPr>
        <w:pStyle w:val="a4"/>
        <w:shd w:val="clear" w:color="auto" w:fill="FFFFFF"/>
        <w:spacing w:before="240" w:beforeAutospacing="0" w:after="240" w:afterAutospacing="0" w:line="270" w:lineRule="atLeast"/>
        <w:jc w:val="both"/>
        <w:rPr>
          <w:color w:val="4E4E4E"/>
        </w:rPr>
      </w:pPr>
      <w:r w:rsidRPr="00990FA2">
        <w:rPr>
          <w:rStyle w:val="a6"/>
          <w:color w:val="000000"/>
        </w:rPr>
        <w:t>Первый поток</w:t>
      </w:r>
      <w:r w:rsidRPr="00990FA2">
        <w:rPr>
          <w:rStyle w:val="apple-converted-space"/>
          <w:rFonts w:eastAsiaTheme="majorEastAsia"/>
          <w:b/>
          <w:bCs/>
          <w:color w:val="000000"/>
        </w:rPr>
        <w:t> </w:t>
      </w:r>
      <w:r w:rsidRPr="00990FA2">
        <w:rPr>
          <w:color w:val="000000"/>
        </w:rPr>
        <w:t>фиксирует монополию</w:t>
      </w:r>
      <w:r w:rsidRPr="00990FA2">
        <w:rPr>
          <w:rStyle w:val="apple-converted-space"/>
          <w:rFonts w:eastAsiaTheme="majorEastAsia"/>
          <w:color w:val="000000"/>
        </w:rPr>
        <w:t> </w:t>
      </w:r>
      <w:r w:rsidRPr="00990FA2">
        <w:rPr>
          <w:rStyle w:val="a7"/>
          <w:b/>
          <w:bCs/>
          <w:color w:val="000000"/>
        </w:rPr>
        <w:t>центрального банка на выпуск налич</w:t>
      </w:r>
      <w:r w:rsidRPr="00990FA2">
        <w:rPr>
          <w:rStyle w:val="a7"/>
          <w:b/>
          <w:bCs/>
          <w:color w:val="000000"/>
        </w:rPr>
        <w:softHyphen/>
        <w:t>ных денег в обращение</w:t>
      </w:r>
      <w:r w:rsidRPr="00990FA2">
        <w:rPr>
          <w:color w:val="000000"/>
        </w:rPr>
        <w:t>, связывая наличный денежный оборот с процессами снаб</w:t>
      </w:r>
      <w:r w:rsidRPr="00990FA2">
        <w:rPr>
          <w:color w:val="000000"/>
        </w:rPr>
        <w:softHyphen/>
        <w:t>жения банков денежной наличностью со стороны центрального банка и ее инкас</w:t>
      </w:r>
      <w:r w:rsidRPr="00990FA2">
        <w:rPr>
          <w:color w:val="000000"/>
        </w:rPr>
        <w:softHyphen/>
        <w:t>сации (получении) в центральном банке. Наличные деньги, эмитированные центральным банком, поступают непосредственно в операционные кассы коммер</w:t>
      </w:r>
      <w:r w:rsidRPr="00990FA2">
        <w:rPr>
          <w:color w:val="000000"/>
        </w:rPr>
        <w:softHyphen/>
        <w:t>ческих банков.</w:t>
      </w:r>
    </w:p>
    <w:p w14:paraId="60ACAD75" w14:textId="77777777" w:rsidR="00990FA2" w:rsidRPr="00990FA2" w:rsidRDefault="00990FA2" w:rsidP="00990FA2">
      <w:pPr>
        <w:pStyle w:val="a4"/>
        <w:shd w:val="clear" w:color="auto" w:fill="FFFFFF"/>
        <w:spacing w:before="240" w:beforeAutospacing="0" w:after="240" w:afterAutospacing="0" w:line="270" w:lineRule="atLeast"/>
        <w:jc w:val="both"/>
        <w:rPr>
          <w:color w:val="4E4E4E"/>
        </w:rPr>
      </w:pPr>
      <w:r w:rsidRPr="00990FA2">
        <w:rPr>
          <w:rStyle w:val="a6"/>
          <w:color w:val="000000"/>
        </w:rPr>
        <w:t>Второй поток</w:t>
      </w:r>
      <w:r w:rsidRPr="00990FA2">
        <w:rPr>
          <w:rStyle w:val="apple-converted-space"/>
          <w:rFonts w:eastAsiaTheme="majorEastAsia"/>
          <w:b/>
          <w:bCs/>
          <w:color w:val="000000"/>
        </w:rPr>
        <w:t> </w:t>
      </w:r>
      <w:r w:rsidRPr="00990FA2">
        <w:rPr>
          <w:color w:val="000000"/>
        </w:rPr>
        <w:t>охватывает сферу</w:t>
      </w:r>
      <w:r w:rsidRPr="00990FA2">
        <w:rPr>
          <w:rStyle w:val="apple-converted-space"/>
          <w:rFonts w:eastAsiaTheme="majorEastAsia"/>
          <w:color w:val="000000"/>
        </w:rPr>
        <w:t> </w:t>
      </w:r>
      <w:r w:rsidRPr="00990FA2">
        <w:rPr>
          <w:rStyle w:val="a7"/>
          <w:b/>
          <w:bCs/>
          <w:color w:val="000000"/>
        </w:rPr>
        <w:t>инкассации денежной наличности от клиен</w:t>
      </w:r>
      <w:r w:rsidRPr="00990FA2">
        <w:rPr>
          <w:rStyle w:val="a7"/>
          <w:b/>
          <w:bCs/>
          <w:color w:val="000000"/>
        </w:rPr>
        <w:softHyphen/>
        <w:t>тов коммерческих банков</w:t>
      </w:r>
      <w:r w:rsidRPr="00990FA2">
        <w:rPr>
          <w:rStyle w:val="apple-converted-space"/>
          <w:rFonts w:eastAsiaTheme="majorEastAsia"/>
          <w:color w:val="000000"/>
        </w:rPr>
        <w:t> </w:t>
      </w:r>
      <w:r w:rsidRPr="00990FA2">
        <w:rPr>
          <w:color w:val="000000"/>
        </w:rPr>
        <w:t>и снабжение этих клиентов необходимой денежной наличностью. Данный денежный поток регулирует центральный банк с помощью установленных им правил. На их основе коммерческие банки совершают свои кассовые операции, связанные с денежной наличностью. Этот оборот обеспечи</w:t>
      </w:r>
      <w:r w:rsidRPr="00990FA2">
        <w:rPr>
          <w:color w:val="000000"/>
        </w:rPr>
        <w:softHyphen/>
        <w:t>вает получение и обслуживает расходование денежных доходов населения. Насе</w:t>
      </w:r>
      <w:r w:rsidRPr="00990FA2">
        <w:rPr>
          <w:color w:val="000000"/>
        </w:rPr>
        <w:softHyphen/>
        <w:t>ление также использует наличные деньги для взаиморасчетов, но большая их часть расходуется на выплату налогов, сборов, страховых платежей, коммунальных пла</w:t>
      </w:r>
      <w:r w:rsidRPr="00990FA2">
        <w:rPr>
          <w:color w:val="000000"/>
        </w:rPr>
        <w:softHyphen/>
        <w:t>тежей, погашение ссуд, покупку товаров и оплату различных платных услуг, покуп</w:t>
      </w:r>
      <w:r w:rsidRPr="00990FA2">
        <w:rPr>
          <w:color w:val="000000"/>
        </w:rPr>
        <w:softHyphen/>
        <w:t>ку ценных бумаг, лотерейных билетов, арендные платежи, уплату штрафов, пени и неустоек и т.д.</w:t>
      </w:r>
    </w:p>
    <w:p w14:paraId="5B874B4D" w14:textId="77777777" w:rsidR="00990FA2" w:rsidRPr="00990FA2" w:rsidRDefault="00990FA2" w:rsidP="00990FA2">
      <w:pPr>
        <w:pStyle w:val="a4"/>
        <w:shd w:val="clear" w:color="auto" w:fill="FFFFFF"/>
        <w:spacing w:before="240" w:beforeAutospacing="0" w:after="240" w:afterAutospacing="0" w:line="270" w:lineRule="atLeast"/>
        <w:jc w:val="both"/>
        <w:rPr>
          <w:color w:val="4E4E4E"/>
        </w:rPr>
      </w:pPr>
      <w:r w:rsidRPr="00990FA2">
        <w:rPr>
          <w:rStyle w:val="a6"/>
          <w:color w:val="000000"/>
        </w:rPr>
        <w:t>Третий поток</w:t>
      </w:r>
      <w:r w:rsidRPr="00990FA2">
        <w:rPr>
          <w:rStyle w:val="apple-converted-space"/>
          <w:rFonts w:eastAsiaTheme="majorEastAsia"/>
          <w:b/>
          <w:bCs/>
          <w:color w:val="000000"/>
        </w:rPr>
        <w:t> </w:t>
      </w:r>
      <w:r w:rsidRPr="00990FA2">
        <w:rPr>
          <w:color w:val="000000"/>
        </w:rPr>
        <w:t>реализует</w:t>
      </w:r>
      <w:r w:rsidRPr="00990FA2">
        <w:rPr>
          <w:rStyle w:val="apple-converted-space"/>
          <w:rFonts w:eastAsiaTheme="majorEastAsia"/>
          <w:color w:val="000000"/>
        </w:rPr>
        <w:t> </w:t>
      </w:r>
      <w:r w:rsidRPr="00990FA2">
        <w:rPr>
          <w:rStyle w:val="a7"/>
          <w:b/>
          <w:bCs/>
          <w:color w:val="000000"/>
        </w:rPr>
        <w:t>кассовое обслуживание населения через банки и организации</w:t>
      </w:r>
      <w:r w:rsidRPr="00990FA2">
        <w:rPr>
          <w:color w:val="000000"/>
        </w:rPr>
        <w:t>. Наличный денежный оборот между организациями незначителен, так как основная часть расчетов совершается безналичным путем. Для каждой организации устанавливаются лимиты остатка наличных денег в кассе, и деньги, превышающие лимит, должны быть сданы в обслуживающий данную организа</w:t>
      </w:r>
      <w:r w:rsidRPr="00990FA2">
        <w:rPr>
          <w:color w:val="000000"/>
        </w:rPr>
        <w:softHyphen/>
        <w:t>цию коммерческий банк. Часть наличных денег, находящихся в кассах организа</w:t>
      </w:r>
      <w:r w:rsidRPr="00990FA2">
        <w:rPr>
          <w:color w:val="000000"/>
        </w:rPr>
        <w:softHyphen/>
        <w:t>ций, используется для расчетов между ними, но большая часть передается насе</w:t>
      </w:r>
      <w:r w:rsidRPr="00990FA2">
        <w:rPr>
          <w:color w:val="000000"/>
        </w:rPr>
        <w:softHyphen/>
        <w:t>лению в виде различных денежных доходов (заработной платы, пенсий и пособий, стипендий, страховых возмещений, дивидендов, поступлений от продажи ценных бумаг и т.д.).</w:t>
      </w:r>
    </w:p>
    <w:p w14:paraId="7060B517" w14:textId="77777777" w:rsidR="00990FA2" w:rsidRPr="00990FA2" w:rsidRDefault="00990FA2" w:rsidP="00990FA2">
      <w:pPr>
        <w:pStyle w:val="a4"/>
        <w:shd w:val="clear" w:color="auto" w:fill="FFFFFF"/>
        <w:spacing w:before="240" w:beforeAutospacing="0" w:after="240" w:afterAutospacing="0" w:line="270" w:lineRule="atLeast"/>
        <w:jc w:val="both"/>
        <w:rPr>
          <w:color w:val="4E4E4E"/>
        </w:rPr>
      </w:pPr>
      <w:r w:rsidRPr="00990FA2">
        <w:rPr>
          <w:rStyle w:val="a6"/>
          <w:color w:val="000000"/>
        </w:rPr>
        <w:t>Четвертый поток</w:t>
      </w:r>
      <w:r w:rsidRPr="00990FA2">
        <w:rPr>
          <w:rStyle w:val="apple-converted-space"/>
          <w:rFonts w:eastAsiaTheme="majorEastAsia"/>
          <w:b/>
          <w:bCs/>
          <w:color w:val="000000"/>
        </w:rPr>
        <w:t> </w:t>
      </w:r>
      <w:r w:rsidRPr="00990FA2">
        <w:rPr>
          <w:color w:val="000000"/>
        </w:rPr>
        <w:t>появляется при</w:t>
      </w:r>
      <w:r w:rsidRPr="00990FA2">
        <w:rPr>
          <w:rStyle w:val="apple-converted-space"/>
          <w:rFonts w:eastAsiaTheme="majorEastAsia"/>
          <w:color w:val="000000"/>
        </w:rPr>
        <w:t> </w:t>
      </w:r>
      <w:r w:rsidRPr="00990FA2">
        <w:rPr>
          <w:rStyle w:val="a7"/>
          <w:b/>
          <w:bCs/>
          <w:color w:val="000000"/>
        </w:rPr>
        <w:t>использовании наличных денег, когда платеж осуществляется посредством простой передачи денежного знака получа</w:t>
      </w:r>
      <w:r w:rsidRPr="00990FA2">
        <w:rPr>
          <w:rStyle w:val="a7"/>
          <w:b/>
          <w:bCs/>
          <w:color w:val="000000"/>
        </w:rPr>
        <w:softHyphen/>
        <w:t>телю платежа.</w:t>
      </w:r>
      <w:r w:rsidRPr="00990FA2">
        <w:rPr>
          <w:rStyle w:val="apple-converted-space"/>
          <w:rFonts w:eastAsiaTheme="majorEastAsia"/>
          <w:color w:val="000000"/>
        </w:rPr>
        <w:t> </w:t>
      </w:r>
      <w:r w:rsidRPr="00990FA2">
        <w:rPr>
          <w:color w:val="000000"/>
        </w:rPr>
        <w:t>Не требуется также уведомлять третью сторону и получать ее под</w:t>
      </w:r>
      <w:r w:rsidRPr="00990FA2">
        <w:rPr>
          <w:color w:val="000000"/>
        </w:rPr>
        <w:softHyphen/>
        <w:t>тверждение на право совершения сделки. Получатель платежа, кто бы он ни был, может немедленно потратить полученные деньги.</w:t>
      </w:r>
    </w:p>
    <w:p w14:paraId="491037AE" w14:textId="77777777" w:rsidR="00990FA2" w:rsidRPr="00990FA2" w:rsidRDefault="00990FA2" w:rsidP="00990FA2">
      <w:pPr>
        <w:pStyle w:val="a4"/>
        <w:shd w:val="clear" w:color="auto" w:fill="FFFFFF"/>
        <w:spacing w:before="240" w:beforeAutospacing="0" w:after="240" w:afterAutospacing="0" w:line="270" w:lineRule="atLeast"/>
        <w:jc w:val="both"/>
        <w:rPr>
          <w:color w:val="4E4E4E"/>
        </w:rPr>
      </w:pPr>
      <w:r w:rsidRPr="00990FA2">
        <w:rPr>
          <w:color w:val="000000"/>
        </w:rPr>
        <w:t>В современных условиях данный поток денежной наличности приводит к возникновению</w:t>
      </w:r>
      <w:r w:rsidRPr="00990FA2">
        <w:rPr>
          <w:rStyle w:val="apple-converted-space"/>
          <w:rFonts w:eastAsiaTheme="majorEastAsia"/>
          <w:color w:val="000000"/>
        </w:rPr>
        <w:t> </w:t>
      </w:r>
      <w:r w:rsidRPr="00990FA2">
        <w:rPr>
          <w:rStyle w:val="a7"/>
          <w:b/>
          <w:bCs/>
          <w:color w:val="000000"/>
        </w:rPr>
        <w:t>«теневого» оборота</w:t>
      </w:r>
      <w:r w:rsidRPr="00990FA2">
        <w:rPr>
          <w:color w:val="000000"/>
        </w:rPr>
        <w:t>. Огромные суммы наличности, прежде все</w:t>
      </w:r>
      <w:r w:rsidRPr="00990FA2">
        <w:rPr>
          <w:color w:val="000000"/>
        </w:rPr>
        <w:softHyphen/>
        <w:t>го, в виде денежных купюр крупных номиналов, используются в «теневой» эконо</w:t>
      </w:r>
      <w:r w:rsidRPr="00990FA2">
        <w:rPr>
          <w:color w:val="000000"/>
        </w:rPr>
        <w:softHyphen/>
        <w:t>мике для осуществления противоправных действий, ухода от налогообложения, а также в операциях с наркотиками и оружием, в игорном бизнесе, обслуживают деятельность преступных группировок и т.д.</w:t>
      </w:r>
    </w:p>
    <w:p w14:paraId="1D751AE2" w14:textId="77777777" w:rsidR="00EB7B55" w:rsidRPr="008E6455" w:rsidRDefault="00EB7B55" w:rsidP="00EB7B55">
      <w:pPr>
        <w:pStyle w:val="1"/>
      </w:pPr>
      <w:bookmarkStart w:id="19" w:name="_Toc471738391"/>
      <w:r>
        <w:lastRenderedPageBreak/>
        <w:t xml:space="preserve">17. </w:t>
      </w:r>
      <w:r w:rsidRPr="0032671A">
        <w:t>Свойства неполноценных денег</w:t>
      </w:r>
      <w:bookmarkEnd w:id="19"/>
    </w:p>
    <w:p w14:paraId="30950454" w14:textId="77777777" w:rsidR="00EB7B55" w:rsidRDefault="00EB7B55" w:rsidP="00EB7B55">
      <w:pPr>
        <w:spacing w:after="60" w:line="276" w:lineRule="auto"/>
        <w:ind w:firstLine="567"/>
        <w:jc w:val="both"/>
      </w:pPr>
    </w:p>
    <w:p w14:paraId="5CA4C2FB" w14:textId="53A05040" w:rsidR="00EB7B55" w:rsidRPr="0032671A" w:rsidRDefault="003F22B1" w:rsidP="00EB7B55">
      <w:pPr>
        <w:spacing w:after="60" w:line="276" w:lineRule="auto"/>
        <w:ind w:firstLine="567"/>
        <w:jc w:val="both"/>
      </w:pPr>
      <w:r>
        <w:t xml:space="preserve">Неполноценные деньги – бумажные и кредитные. </w:t>
      </w:r>
      <w:r w:rsidR="00EB7B55" w:rsidRPr="0032671A">
        <w:t xml:space="preserve">Главная отличительная особенность — практически отсутствует внутренняя стоимость неполноценных денег и соответственно: </w:t>
      </w:r>
    </w:p>
    <w:p w14:paraId="37D90F85" w14:textId="77777777" w:rsidR="00EB7B55" w:rsidRPr="0032671A" w:rsidRDefault="00EB7B55" w:rsidP="00EB7B55">
      <w:pPr>
        <w:pStyle w:val="a3"/>
        <w:numPr>
          <w:ilvl w:val="0"/>
          <w:numId w:val="1"/>
        </w:numPr>
        <w:spacing w:after="60" w:line="276" w:lineRule="auto"/>
        <w:jc w:val="both"/>
      </w:pPr>
      <w:proofErr w:type="gramStart"/>
      <w:r w:rsidRPr="0032671A">
        <w:t>их</w:t>
      </w:r>
      <w:proofErr w:type="gramEnd"/>
      <w:r w:rsidRPr="0032671A">
        <w:t xml:space="preserve"> номинальная стоимость настолько превышает реальную, что почти несопоставима; </w:t>
      </w:r>
    </w:p>
    <w:p w14:paraId="1D353038" w14:textId="77777777" w:rsidR="00EB7B55" w:rsidRPr="0032671A" w:rsidRDefault="00EB7B55" w:rsidP="00EB7B55">
      <w:pPr>
        <w:pStyle w:val="a3"/>
        <w:numPr>
          <w:ilvl w:val="0"/>
          <w:numId w:val="1"/>
        </w:numPr>
        <w:spacing w:after="60" w:line="276" w:lineRule="auto"/>
        <w:jc w:val="both"/>
      </w:pPr>
      <w:proofErr w:type="gramStart"/>
      <w:r w:rsidRPr="0032671A">
        <w:t>они</w:t>
      </w:r>
      <w:proofErr w:type="gramEnd"/>
      <w:r w:rsidRPr="0032671A">
        <w:t xml:space="preserve"> подвержены обесценению; </w:t>
      </w:r>
    </w:p>
    <w:p w14:paraId="1C879216" w14:textId="77777777" w:rsidR="00EB7B55" w:rsidRPr="0032671A" w:rsidRDefault="00EB7B55" w:rsidP="00EB7B55">
      <w:pPr>
        <w:pStyle w:val="a3"/>
        <w:numPr>
          <w:ilvl w:val="0"/>
          <w:numId w:val="1"/>
        </w:numPr>
        <w:spacing w:after="60" w:line="276" w:lineRule="auto"/>
        <w:jc w:val="both"/>
      </w:pPr>
      <w:proofErr w:type="gramStart"/>
      <w:r w:rsidRPr="0032671A">
        <w:t>их</w:t>
      </w:r>
      <w:proofErr w:type="gramEnd"/>
      <w:r w:rsidRPr="0032671A">
        <w:t xml:space="preserve"> физически невозможно использовать как товар.</w:t>
      </w:r>
    </w:p>
    <w:p w14:paraId="17FC233F" w14:textId="11CE398D" w:rsidR="00EB7B55" w:rsidRPr="0032671A" w:rsidRDefault="00EB7B55" w:rsidP="00EB7B55">
      <w:pPr>
        <w:spacing w:after="60" w:line="276" w:lineRule="auto"/>
        <w:ind w:firstLine="567"/>
        <w:jc w:val="both"/>
      </w:pPr>
      <w:r w:rsidRPr="0032671A">
        <w:t>В силу этих свойств современных представителей денег утрачено преимущество полноценных денег — автоматическое приспособление к потребностям товарооборота. Значит, возникает объективная необходимость осуществления обществом в лице государства специальных мер по такому приспособлению. Эти меры превратились в неотъемлемую часть комплекса методов государственного регулирования экономики, главным институтом которой стал центральный банк. Вместе с тем есть для этого и объективная возможность. Она заключается в том, что превалирование кредитных денег, а в настоящее время достигнуто полное их господство почти во всех странах, создало одностороннюю эластичность денежного обращения, т.е. изменение посредством операций глав</w:t>
      </w:r>
      <w:r w:rsidR="00337E60">
        <w:t xml:space="preserve">ным образом банковской системы </w:t>
      </w:r>
      <w:r w:rsidRPr="0032671A">
        <w:t>центрального банка — с помощью монопольного выпуска банкнот; коммерческих банков — в виде выпуска кредитных орудий обращения.</w:t>
      </w:r>
    </w:p>
    <w:p w14:paraId="3EE0E5C7" w14:textId="6401FECE" w:rsidR="00EB7B55" w:rsidRPr="0032671A" w:rsidRDefault="00EB7B55" w:rsidP="00EB7B55">
      <w:pPr>
        <w:spacing w:after="60" w:line="276" w:lineRule="auto"/>
        <w:ind w:firstLine="567"/>
        <w:jc w:val="both"/>
      </w:pPr>
      <w:r w:rsidRPr="0032671A">
        <w:t>В современных условиях эластичность денежного обращения резко увеличилась в связи с развитием и невиданным у</w:t>
      </w:r>
      <w:r w:rsidR="00337E60">
        <w:t xml:space="preserve">скорением безналичных расчетов, </w:t>
      </w:r>
      <w:r w:rsidRPr="0032671A">
        <w:t>а также в результате расширения депозитной и банкнотной эмиссии, в свою очередь обусловливаемого возрастанием внутреннего и внешнего экономического оборота.</w:t>
      </w:r>
    </w:p>
    <w:p w14:paraId="54DBDE7B" w14:textId="2F109E0E" w:rsidR="00EB7B55" w:rsidRPr="0032671A" w:rsidRDefault="00EB7B55" w:rsidP="00EB7B55">
      <w:pPr>
        <w:spacing w:after="60" w:line="276" w:lineRule="auto"/>
        <w:ind w:firstLine="567"/>
        <w:jc w:val="both"/>
      </w:pPr>
      <w:r w:rsidRPr="0032671A">
        <w:t>Продолжая сопос</w:t>
      </w:r>
      <w:r w:rsidR="00337E60">
        <w:t>тавление полноценных</w:t>
      </w:r>
      <w:r w:rsidRPr="0032671A">
        <w:t xml:space="preserve"> денег с их заменителями, следует выяснить, какова их природа. По мнению большинства ученых, современные деньги полностью утратили товарную природу полноценных денег, т.е. свои потребительные свойства. Как наличные, так и безналичные деньги никоим образом не могут использоваться на потребительские нужды. Однако распространена позиция, согласно </w:t>
      </w:r>
      <w:r w:rsidR="00337E60">
        <w:t>которой деньги остались товаром</w:t>
      </w:r>
      <w:r w:rsidRPr="0032671A">
        <w:t>. Есть и такая точка зрения: деньги — специфический, своеобразный денежно-кредитный товар, поскольку они активно «торгуются» на рынке. Безналичные деньги «покупаются» банком в виде депозитов до вост</w:t>
      </w:r>
      <w:r w:rsidR="00337E60">
        <w:t xml:space="preserve">ребования, а затем «продаются» </w:t>
      </w:r>
      <w:r w:rsidRPr="0032671A">
        <w:t>в виде кредитов; наличные деньги покупаются и продаются в обменных валютных пунктах или отделах банков. Данная точка зрения вызывает сомнение, ибо в первом случае имеют место кредитные, а во втором — обменные операции.</w:t>
      </w:r>
    </w:p>
    <w:p w14:paraId="11F2F0B3" w14:textId="3F007304" w:rsidR="00EB7B55" w:rsidRPr="0032671A" w:rsidRDefault="00EB7B55" w:rsidP="00EB7B55">
      <w:pPr>
        <w:spacing w:after="60" w:line="276" w:lineRule="auto"/>
        <w:ind w:firstLine="567"/>
        <w:jc w:val="both"/>
      </w:pPr>
      <w:r w:rsidRPr="0032671A">
        <w:t>Очевидна правовая сторона современных денег. Силой своего права государство узаконило неполноценные деньги: сначала — неполноценные монеты, заставляя принимать их за полноценные; затем — выпускаемые им бумажные деньги.</w:t>
      </w:r>
    </w:p>
    <w:p w14:paraId="599EC0EA" w14:textId="77777777" w:rsidR="00EB7B55" w:rsidRPr="0032671A" w:rsidRDefault="00EB7B55" w:rsidP="00EB7B55">
      <w:pPr>
        <w:spacing w:after="60" w:line="276" w:lineRule="auto"/>
        <w:ind w:firstLine="567"/>
        <w:jc w:val="both"/>
      </w:pPr>
      <w:r w:rsidRPr="0032671A">
        <w:t>Далее, как уже отмечалось, государство монополизировало эмиссию наличных денег и стало регулировать эмиссии всех денег (наличных и безналичных). Следует отметить, что четкое однозначное толкование правовой стороны различных видов современных денег, в первую очередь безналичных, имеет большое практическое значение с позиции защиты прав собственности.</w:t>
      </w:r>
    </w:p>
    <w:p w14:paraId="7350F7CF" w14:textId="0F493773" w:rsidR="00337E60" w:rsidRDefault="00337E60" w:rsidP="00E0496F">
      <w:pPr>
        <w:spacing w:after="60" w:line="276" w:lineRule="auto"/>
        <w:ind w:firstLine="567"/>
        <w:jc w:val="both"/>
      </w:pPr>
      <w:r>
        <w:br w:type="page"/>
      </w:r>
    </w:p>
    <w:p w14:paraId="043FAF2C" w14:textId="77777777" w:rsidR="00990FA2" w:rsidRDefault="00990FA2" w:rsidP="00B26428">
      <w:pPr>
        <w:pStyle w:val="1"/>
      </w:pPr>
      <w:bookmarkStart w:id="20" w:name="_Toc471738392"/>
      <w:r>
        <w:lastRenderedPageBreak/>
        <w:t xml:space="preserve">18. </w:t>
      </w:r>
      <w:r w:rsidR="009C411C">
        <w:t>Система безналичных расчетов и ее элементы</w:t>
      </w:r>
      <w:bookmarkEnd w:id="20"/>
    </w:p>
    <w:p w14:paraId="1A2FDEEA" w14:textId="77777777" w:rsidR="00B26428" w:rsidRDefault="00B26428"/>
    <w:p w14:paraId="398765C4" w14:textId="6AA30F5C" w:rsidR="00B26428" w:rsidRPr="00B26428" w:rsidRDefault="00B26428" w:rsidP="00B26428">
      <w:pPr>
        <w:pStyle w:val="a4"/>
        <w:shd w:val="clear" w:color="auto" w:fill="FFFFFF"/>
        <w:spacing w:before="45" w:beforeAutospacing="0" w:after="45" w:afterAutospacing="0"/>
        <w:ind w:left="45" w:right="45" w:firstLine="480"/>
        <w:jc w:val="both"/>
        <w:textAlignment w:val="top"/>
      </w:pPr>
      <w:r w:rsidRPr="00B26428">
        <w:rPr>
          <w:rStyle w:val="a6"/>
          <w:b w:val="0"/>
          <w:bCs w:val="0"/>
        </w:rPr>
        <w:t>Безналичный денежный оборот</w:t>
      </w:r>
      <w:r w:rsidRPr="00B26428">
        <w:rPr>
          <w:rStyle w:val="apple-converted-space"/>
          <w:rFonts w:eastAsiaTheme="majorEastAsia"/>
        </w:rPr>
        <w:t> </w:t>
      </w:r>
      <w:r w:rsidRPr="00B26428">
        <w:t xml:space="preserve">представляет собой часть денежного оборота, в которой движение денежных средств осуществляется в </w:t>
      </w:r>
      <w:proofErr w:type="spellStart"/>
      <w:r w:rsidRPr="00B26428">
        <w:t>безналично</w:t>
      </w:r>
      <w:proofErr w:type="spellEnd"/>
      <w:r w:rsidRPr="00B26428">
        <w:t>-денежной форме в порядке перечисления (перевода) денежных средств со счета плательщика в банке на счет получателя, путем зачета взаимных требований, а также с использованием других банковских операций. Безналичный денежный оборот – это основной вид денежного оборота. Безналичный денежный оборот охватывает: движение общественного продукта; распределение и перераспределение национального дохода; платежи за товары, услуги и выполненные работы; платежи, связанные с формированием доходов бюджета и ос</w:t>
      </w:r>
      <w:r w:rsidR="00337E60">
        <w:t>уществлением бюджетных расходов и др</w:t>
      </w:r>
      <w:r w:rsidRPr="00B26428">
        <w:t>. Участниками этих отношений являются организации, в том числе банки и небанковские финансово-кредитные институты, население.</w:t>
      </w:r>
    </w:p>
    <w:p w14:paraId="1A57D0DE" w14:textId="77777777" w:rsidR="00B26428" w:rsidRPr="00B26428" w:rsidRDefault="00B26428" w:rsidP="00B26428">
      <w:pPr>
        <w:pStyle w:val="a4"/>
        <w:shd w:val="clear" w:color="auto" w:fill="FFFFFF"/>
        <w:spacing w:before="45" w:beforeAutospacing="0" w:after="45" w:afterAutospacing="0"/>
        <w:ind w:left="45" w:right="45" w:firstLine="480"/>
        <w:jc w:val="both"/>
        <w:textAlignment w:val="top"/>
      </w:pPr>
      <w:r w:rsidRPr="00B26428">
        <w:t>Преимущественное развитие безналичного денежного оборота по сравнению с налично-денежным обращением объясняется как объективными причинами, так и сознательно проводимыми государством мероприятиями с целью создания рациональной системы денежных расчетов и экономии общественных издержек обращения, поскольку скорость движения денег в безналичном денежном обороте значительно выше скорости движения денег в налично-денежном обращении.</w:t>
      </w:r>
    </w:p>
    <w:p w14:paraId="35F4A51F" w14:textId="77777777" w:rsidR="00B26428" w:rsidRPr="00B26428" w:rsidRDefault="00B26428" w:rsidP="00B26428">
      <w:pPr>
        <w:pStyle w:val="a4"/>
        <w:shd w:val="clear" w:color="auto" w:fill="FFFFFF"/>
        <w:spacing w:before="45" w:beforeAutospacing="0" w:after="45" w:afterAutospacing="0"/>
        <w:ind w:left="45" w:right="45" w:firstLine="480"/>
        <w:jc w:val="both"/>
        <w:textAlignment w:val="top"/>
      </w:pPr>
      <w:r w:rsidRPr="00B26428">
        <w:t>Замещение расчетов наличными деньгами безналичными платежами и их рациональная организация в условиях рыночной экономики имеют важное значение для регулирования денежного обращения, образования банковских ресурсов, организации кредитных отношений, контроля за работой предприятий и сокращения издержек обращения, связанных с денежными расчетами.</w:t>
      </w:r>
    </w:p>
    <w:p w14:paraId="056F7340" w14:textId="77777777" w:rsidR="00B26428" w:rsidRPr="00B26428" w:rsidRDefault="00B26428" w:rsidP="00B26428">
      <w:pPr>
        <w:pStyle w:val="a4"/>
        <w:shd w:val="clear" w:color="auto" w:fill="FFFFFF"/>
        <w:spacing w:before="45" w:beforeAutospacing="0" w:after="45" w:afterAutospacing="0"/>
        <w:ind w:left="45" w:right="45" w:firstLine="480"/>
        <w:jc w:val="both"/>
        <w:textAlignment w:val="top"/>
      </w:pPr>
      <w:r w:rsidRPr="00B26428">
        <w:t>Безналичный денежный оборот связан с кредитными отношениями, возникающими в процессе замещения действительных денег кредитными операциями. При отсутствии средств на счете плательщика безналичный денежный оборот может осуществляться за счет банковского кредита.</w:t>
      </w:r>
    </w:p>
    <w:p w14:paraId="1FA521B0" w14:textId="77777777" w:rsidR="00B26428" w:rsidRPr="00B26428" w:rsidRDefault="00B26428" w:rsidP="00B26428">
      <w:pPr>
        <w:pStyle w:val="a4"/>
        <w:shd w:val="clear" w:color="auto" w:fill="FFFFFF"/>
        <w:spacing w:before="45" w:beforeAutospacing="0" w:after="45" w:afterAutospacing="0"/>
        <w:ind w:left="45" w:right="45" w:firstLine="480"/>
        <w:jc w:val="both"/>
        <w:textAlignment w:val="top"/>
      </w:pPr>
      <w:r w:rsidRPr="00B26428">
        <w:t>Система безналичных расчетов, как любая система, состоит из ряда элементов. Основными элементами системы безналичных расчетов являются:</w:t>
      </w:r>
    </w:p>
    <w:p w14:paraId="1D0A22B3" w14:textId="77777777" w:rsidR="00B26428" w:rsidRPr="00B26428" w:rsidRDefault="00B26428" w:rsidP="00B26428">
      <w:pPr>
        <w:pStyle w:val="a4"/>
        <w:shd w:val="clear" w:color="auto" w:fill="FFFFFF"/>
        <w:spacing w:before="45" w:beforeAutospacing="0" w:after="45" w:afterAutospacing="0"/>
        <w:ind w:left="45" w:right="45" w:firstLine="480"/>
        <w:jc w:val="both"/>
        <w:textAlignment w:val="top"/>
      </w:pPr>
      <w:r w:rsidRPr="00B26428">
        <w:t>– виды расчетных (платежных) документов;</w:t>
      </w:r>
    </w:p>
    <w:p w14:paraId="28E1E4A0" w14:textId="77777777" w:rsidR="00B26428" w:rsidRPr="00B26428" w:rsidRDefault="00B26428" w:rsidP="00B26428">
      <w:pPr>
        <w:pStyle w:val="a4"/>
        <w:shd w:val="clear" w:color="auto" w:fill="FFFFFF"/>
        <w:spacing w:before="45" w:beforeAutospacing="0" w:after="45" w:afterAutospacing="0"/>
        <w:ind w:left="45" w:right="45" w:firstLine="480"/>
        <w:jc w:val="both"/>
        <w:textAlignment w:val="top"/>
      </w:pPr>
      <w:r w:rsidRPr="00B26428">
        <w:t>– порядок документооборота;</w:t>
      </w:r>
    </w:p>
    <w:p w14:paraId="7D0C9F6B" w14:textId="77777777" w:rsidR="00B26428" w:rsidRPr="00B26428" w:rsidRDefault="00B26428" w:rsidP="00B26428">
      <w:pPr>
        <w:pStyle w:val="a4"/>
        <w:shd w:val="clear" w:color="auto" w:fill="FFFFFF"/>
        <w:spacing w:before="45" w:beforeAutospacing="0" w:after="45" w:afterAutospacing="0"/>
        <w:ind w:left="45" w:right="45" w:firstLine="480"/>
        <w:jc w:val="both"/>
        <w:textAlignment w:val="top"/>
      </w:pPr>
      <w:r w:rsidRPr="00B26428">
        <w:t>– принципы организации безналичных расчетов;</w:t>
      </w:r>
    </w:p>
    <w:p w14:paraId="684CCF25" w14:textId="77777777" w:rsidR="00B26428" w:rsidRPr="00B26428" w:rsidRDefault="00B26428" w:rsidP="00B26428">
      <w:pPr>
        <w:pStyle w:val="a4"/>
        <w:shd w:val="clear" w:color="auto" w:fill="FFFFFF"/>
        <w:spacing w:before="45" w:beforeAutospacing="0" w:after="45" w:afterAutospacing="0"/>
        <w:ind w:left="45" w:right="45" w:firstLine="480"/>
        <w:jc w:val="both"/>
        <w:textAlignment w:val="top"/>
      </w:pPr>
      <w:r w:rsidRPr="00B26428">
        <w:t>– способы платежа;</w:t>
      </w:r>
    </w:p>
    <w:p w14:paraId="65B3A145" w14:textId="77777777" w:rsidR="00B26428" w:rsidRPr="00B26428" w:rsidRDefault="00B26428" w:rsidP="00B26428">
      <w:pPr>
        <w:pStyle w:val="a4"/>
        <w:shd w:val="clear" w:color="auto" w:fill="FFFFFF"/>
        <w:spacing w:before="45" w:beforeAutospacing="0" w:after="45" w:afterAutospacing="0"/>
        <w:ind w:left="45" w:right="45" w:firstLine="480"/>
        <w:jc w:val="both"/>
        <w:textAlignment w:val="top"/>
      </w:pPr>
      <w:r w:rsidRPr="00B26428">
        <w:t>– формы безналичных расчетов.</w:t>
      </w:r>
    </w:p>
    <w:p w14:paraId="373EC44F" w14:textId="77777777" w:rsidR="00B26428" w:rsidRPr="00B26428" w:rsidRDefault="00B26428" w:rsidP="00B26428">
      <w:pPr>
        <w:pStyle w:val="a4"/>
        <w:shd w:val="clear" w:color="auto" w:fill="FFFFFF"/>
        <w:spacing w:before="45" w:beforeAutospacing="0" w:after="45" w:afterAutospacing="0"/>
        <w:ind w:left="45" w:right="45" w:firstLine="480"/>
        <w:jc w:val="both"/>
        <w:textAlignment w:val="top"/>
      </w:pPr>
      <w:r w:rsidRPr="00B26428">
        <w:t>Безналичные расчеты осуществляются, как правило, на основе расчетных документов, которые представляют собой распоряжение клиента банку о переводе средств с одного счета на другой или о зачете взаимных требований.</w:t>
      </w:r>
    </w:p>
    <w:p w14:paraId="7DFDE848" w14:textId="77777777" w:rsidR="00B26428" w:rsidRPr="00B26428" w:rsidRDefault="00B26428" w:rsidP="00B26428">
      <w:pPr>
        <w:pStyle w:val="a4"/>
        <w:shd w:val="clear" w:color="auto" w:fill="FFFFFF"/>
        <w:spacing w:before="45" w:beforeAutospacing="0" w:after="45" w:afterAutospacing="0"/>
        <w:ind w:left="45" w:right="45" w:firstLine="480"/>
        <w:jc w:val="both"/>
        <w:textAlignment w:val="top"/>
      </w:pPr>
      <w:r w:rsidRPr="00B26428">
        <w:t>Расчетный документ оформляется на бумажном носителе, в установленных случаях – в электронном виде. Расчетными документами являются:</w:t>
      </w:r>
    </w:p>
    <w:p w14:paraId="10C50D57" w14:textId="77777777" w:rsidR="00B26428" w:rsidRPr="00B26428" w:rsidRDefault="00B26428" w:rsidP="00B26428">
      <w:pPr>
        <w:pStyle w:val="a4"/>
        <w:shd w:val="clear" w:color="auto" w:fill="FFFFFF"/>
        <w:spacing w:before="45" w:beforeAutospacing="0" w:after="45" w:afterAutospacing="0"/>
        <w:ind w:left="45" w:right="45" w:firstLine="480"/>
        <w:jc w:val="both"/>
        <w:textAlignment w:val="top"/>
      </w:pPr>
      <w:r w:rsidRPr="00B26428">
        <w:t>– распоряжение плательщика о списании денежных средств с его счета и их перечислении на счет получателя средств;</w:t>
      </w:r>
    </w:p>
    <w:p w14:paraId="729D8DC1" w14:textId="77777777" w:rsidR="00B26428" w:rsidRPr="00B26428" w:rsidRDefault="00B26428" w:rsidP="00B26428">
      <w:pPr>
        <w:pStyle w:val="a4"/>
        <w:shd w:val="clear" w:color="auto" w:fill="FFFFFF"/>
        <w:spacing w:before="45" w:beforeAutospacing="0" w:after="45" w:afterAutospacing="0"/>
        <w:ind w:left="45" w:right="45" w:firstLine="480"/>
        <w:jc w:val="both"/>
        <w:textAlignment w:val="top"/>
      </w:pPr>
      <w:r w:rsidRPr="00B26428">
        <w:t>– распоряжение получателя средств на списание денежных средств со счета плательщика и перечисление на счет, указанный получателем средств. Используются следующие расчетные документы: платежные поручения, аккредитивы, чеки, платежные требования, инкассовые поручения.</w:t>
      </w:r>
    </w:p>
    <w:p w14:paraId="21542C70" w14:textId="77777777" w:rsidR="00B26428" w:rsidRDefault="00B26428"/>
    <w:p w14:paraId="7908B1D3" w14:textId="77777777" w:rsidR="009A18A2" w:rsidRDefault="009A18A2" w:rsidP="00B26428">
      <w:pPr>
        <w:pStyle w:val="1"/>
        <w:rPr>
          <w:rFonts w:eastAsia="Times New Roman" w:cs="Times New Roman"/>
          <w:b w:val="0"/>
          <w:bCs w:val="0"/>
          <w:color w:val="auto"/>
          <w:sz w:val="24"/>
          <w:szCs w:val="24"/>
        </w:rPr>
      </w:pPr>
      <w:r>
        <w:rPr>
          <w:rFonts w:eastAsia="Times New Roman" w:cs="Times New Roman"/>
          <w:b w:val="0"/>
          <w:bCs w:val="0"/>
          <w:color w:val="auto"/>
          <w:sz w:val="24"/>
          <w:szCs w:val="24"/>
        </w:rPr>
        <w:br w:type="page"/>
      </w:r>
    </w:p>
    <w:p w14:paraId="5D9AD53A" w14:textId="77777777" w:rsidR="00B26428" w:rsidRDefault="00B26428" w:rsidP="00B26428">
      <w:pPr>
        <w:pStyle w:val="1"/>
      </w:pPr>
      <w:bookmarkStart w:id="21" w:name="_Toc471738393"/>
      <w:r>
        <w:lastRenderedPageBreak/>
        <w:t>19. Закономерности металлического денежного обращения</w:t>
      </w:r>
      <w:bookmarkEnd w:id="21"/>
    </w:p>
    <w:p w14:paraId="17F2E95D" w14:textId="77777777" w:rsidR="00B26428" w:rsidRPr="00B26428" w:rsidRDefault="00B26428"/>
    <w:p w14:paraId="5CEF5FB6" w14:textId="77777777" w:rsidR="00B26428" w:rsidRPr="00B26428" w:rsidRDefault="00B26428" w:rsidP="00B26428">
      <w:pPr>
        <w:pStyle w:val="a4"/>
        <w:shd w:val="clear" w:color="auto" w:fill="FFFFFF"/>
        <w:spacing w:before="0" w:beforeAutospacing="0" w:after="150" w:afterAutospacing="0" w:line="330" w:lineRule="atLeast"/>
        <w:textAlignment w:val="baseline"/>
        <w:rPr>
          <w:color w:val="000000"/>
        </w:rPr>
      </w:pPr>
      <w:r w:rsidRPr="00B26428">
        <w:rPr>
          <w:color w:val="000000"/>
        </w:rPr>
        <w:t>В ходе исторического развития первоначально сложилась система металлического денежного обращения, которая базировалась на использовании металлических денег.</w:t>
      </w:r>
    </w:p>
    <w:p w14:paraId="6637BB88" w14:textId="0C911B0F" w:rsidR="00B26428" w:rsidRPr="00B26428" w:rsidRDefault="00B26428" w:rsidP="00B26428">
      <w:pPr>
        <w:pStyle w:val="a4"/>
        <w:shd w:val="clear" w:color="auto" w:fill="FFFFFF"/>
        <w:spacing w:before="0" w:beforeAutospacing="0" w:after="150" w:afterAutospacing="0" w:line="330" w:lineRule="atLeast"/>
        <w:textAlignment w:val="baseline"/>
        <w:rPr>
          <w:color w:val="000000"/>
        </w:rPr>
      </w:pPr>
      <w:r w:rsidRPr="00B26428">
        <w:rPr>
          <w:color w:val="000000"/>
        </w:rPr>
        <w:t>Первоначально существовала система биметаллизма. Это означает, что на равных основаниях обращались два металла – золото и серебро, между которыми устанавливалось фиксированное соотношение. Однако с течением времени цены на эти металлы менялись, и постепенно серебро ушло из обращения.</w:t>
      </w:r>
    </w:p>
    <w:p w14:paraId="03223843" w14:textId="35C7D1BC" w:rsidR="00B26428" w:rsidRPr="00B26428" w:rsidRDefault="00B26428" w:rsidP="00B26428">
      <w:pPr>
        <w:pStyle w:val="a4"/>
        <w:shd w:val="clear" w:color="auto" w:fill="FFFFFF"/>
        <w:spacing w:before="0" w:beforeAutospacing="0" w:after="150" w:afterAutospacing="0" w:line="330" w:lineRule="atLeast"/>
        <w:textAlignment w:val="baseline"/>
        <w:rPr>
          <w:color w:val="000000"/>
        </w:rPr>
      </w:pPr>
      <w:r w:rsidRPr="00B26428">
        <w:rPr>
          <w:color w:val="000000"/>
        </w:rPr>
        <w:t>В XIX веке на смену биметаллизму пришла система монометаллизма, опирающаяся только на один металл – золото. Закрепление за ним монопольной роли денег называют также системой золотого стандарта. Вообще, система золотого стандарта была установлена в Англии еще в конце XVIII века, но широкое распространение получила в последней четверти XIX века.</w:t>
      </w:r>
    </w:p>
    <w:p w14:paraId="52D50C60" w14:textId="77777777" w:rsidR="00B26428" w:rsidRPr="00B26428" w:rsidRDefault="00B26428" w:rsidP="00B26428">
      <w:pPr>
        <w:pStyle w:val="a4"/>
        <w:shd w:val="clear" w:color="auto" w:fill="FFFFFF"/>
        <w:spacing w:before="0" w:beforeAutospacing="0" w:after="150" w:afterAutospacing="0" w:line="330" w:lineRule="atLeast"/>
        <w:textAlignment w:val="baseline"/>
        <w:rPr>
          <w:color w:val="000000"/>
        </w:rPr>
      </w:pPr>
      <w:r w:rsidRPr="00B26428">
        <w:rPr>
          <w:color w:val="000000"/>
        </w:rPr>
        <w:t>Золотой стандарт существовал в различных модификациях: золотомонетный, золотослитковый и золотодевизный.</w:t>
      </w:r>
    </w:p>
    <w:p w14:paraId="524894E5" w14:textId="77777777" w:rsidR="00B26428" w:rsidRPr="00B26428" w:rsidRDefault="00B26428" w:rsidP="00B26428">
      <w:pPr>
        <w:pStyle w:val="a4"/>
        <w:shd w:val="clear" w:color="auto" w:fill="FFFFFF"/>
        <w:spacing w:before="0" w:beforeAutospacing="0" w:after="150" w:afterAutospacing="0" w:line="330" w:lineRule="atLeast"/>
        <w:textAlignment w:val="baseline"/>
        <w:rPr>
          <w:color w:val="000000"/>
        </w:rPr>
      </w:pPr>
      <w:r w:rsidRPr="00B26428">
        <w:rPr>
          <w:color w:val="000000"/>
        </w:rPr>
        <w:t>Для золотомонетного стандарта были характерны: свободное обращение золотых монет и выполнение золотом всех функций денег, чеканка полноценных денег при определенном и неизменном золотом содержании денежной единицы. Золото свободно ввозилось и вывозилось, т. е. функционировало в качестве мировых денег. Однако постепенно операции с золотом стали ограничиваться, а золотые монеты – уходить из обращения.</w:t>
      </w:r>
    </w:p>
    <w:p w14:paraId="4584F3C0" w14:textId="7F4230D1" w:rsidR="00B26428" w:rsidRPr="00B26428" w:rsidRDefault="00B26428" w:rsidP="00B26428">
      <w:pPr>
        <w:pStyle w:val="a4"/>
        <w:shd w:val="clear" w:color="auto" w:fill="FFFFFF"/>
        <w:spacing w:before="0" w:beforeAutospacing="0" w:after="150" w:afterAutospacing="0" w:line="330" w:lineRule="atLeast"/>
        <w:textAlignment w:val="baseline"/>
        <w:rPr>
          <w:color w:val="000000"/>
        </w:rPr>
      </w:pPr>
      <w:r w:rsidRPr="00B26428">
        <w:rPr>
          <w:color w:val="000000"/>
        </w:rPr>
        <w:t>После первой мировой войны Англия и Франция ввели золотослитковый стандарт, при котором банкноты стали обмениваться только на слитки золота, а не на золотые монеты. Тогда же получил распространение золотодевизный (иначе еще называют золотовалютный) стандарт. При нем прямой обмен национальных денежных единиц на золото отсутствовал, но их можно было обменять на валюту некоторых стран (</w:t>
      </w:r>
      <w:r w:rsidR="00D24A20">
        <w:rPr>
          <w:color w:val="000000"/>
        </w:rPr>
        <w:t>например, американскую, английскую</w:t>
      </w:r>
      <w:r w:rsidRPr="00B26428">
        <w:rPr>
          <w:color w:val="000000"/>
        </w:rPr>
        <w:t>), пока еще обратимую в золото.</w:t>
      </w:r>
    </w:p>
    <w:p w14:paraId="1887EF6F" w14:textId="262124C6" w:rsidR="00B26428" w:rsidRPr="00B26428" w:rsidRDefault="00B26428" w:rsidP="00B26428">
      <w:pPr>
        <w:pStyle w:val="a4"/>
        <w:shd w:val="clear" w:color="auto" w:fill="FFFFFF"/>
        <w:spacing w:before="0" w:beforeAutospacing="0" w:after="150" w:afterAutospacing="0" w:line="330" w:lineRule="atLeast"/>
        <w:textAlignment w:val="baseline"/>
        <w:rPr>
          <w:color w:val="000000"/>
        </w:rPr>
      </w:pPr>
      <w:r w:rsidRPr="00B26428">
        <w:rPr>
          <w:color w:val="000000"/>
        </w:rPr>
        <w:t>В конечном итоге золотые монеты полностью ушли из обращения, и золотое обеспечение банкнот было отменено. Правда, в течение еще относительно длительного времени сохранялась формальная возможность официального обмена на золото долларов США для иностранных центральных банков, однако в и она была аннулирована.</w:t>
      </w:r>
    </w:p>
    <w:p w14:paraId="31F93145" w14:textId="77777777" w:rsidR="00B26428" w:rsidRPr="00B26428" w:rsidRDefault="00B26428" w:rsidP="00B26428">
      <w:pPr>
        <w:pStyle w:val="a4"/>
        <w:shd w:val="clear" w:color="auto" w:fill="FFFFFF"/>
        <w:spacing w:before="0" w:beforeAutospacing="0" w:after="150" w:afterAutospacing="0" w:line="330" w:lineRule="atLeast"/>
        <w:textAlignment w:val="baseline"/>
        <w:rPr>
          <w:color w:val="000000"/>
        </w:rPr>
      </w:pPr>
      <w:r w:rsidRPr="00B26428">
        <w:rPr>
          <w:color w:val="000000"/>
        </w:rPr>
        <w:t>Таким образом, система металлического денежного обращения ушла в прошлое. Начиная с периода первой мировой войны, золото постепенно вытеснялось из обращения бумажными и кредитными деньгами: начался процесс демонетизации золота, захвативший впоследствии международное обращение. В результате произошел переход к другому типу денежного обращения, основанному на функционировании бумажных и кредитных денег.</w:t>
      </w:r>
    </w:p>
    <w:p w14:paraId="249CAC7A" w14:textId="77777777" w:rsidR="00B26428" w:rsidRDefault="00B26428"/>
    <w:p w14:paraId="29919685" w14:textId="77777777" w:rsidR="009A18A2" w:rsidRDefault="009A18A2" w:rsidP="009A31F7">
      <w:pPr>
        <w:pStyle w:val="1"/>
        <w:rPr>
          <w:rFonts w:eastAsia="Times New Roman" w:cs="Times New Roman"/>
          <w:b w:val="0"/>
          <w:bCs w:val="0"/>
          <w:color w:val="auto"/>
          <w:sz w:val="24"/>
          <w:szCs w:val="24"/>
        </w:rPr>
      </w:pPr>
      <w:r>
        <w:rPr>
          <w:rFonts w:eastAsia="Times New Roman" w:cs="Times New Roman"/>
          <w:b w:val="0"/>
          <w:bCs w:val="0"/>
          <w:color w:val="auto"/>
          <w:sz w:val="24"/>
          <w:szCs w:val="24"/>
        </w:rPr>
        <w:br w:type="page"/>
      </w:r>
    </w:p>
    <w:p w14:paraId="514829C2" w14:textId="77777777" w:rsidR="00B26428" w:rsidRPr="009A31F7" w:rsidRDefault="00B26428" w:rsidP="00D24A20">
      <w:pPr>
        <w:pStyle w:val="1"/>
        <w:spacing w:before="0"/>
        <w:ind w:firstLine="709"/>
      </w:pPr>
      <w:bookmarkStart w:id="22" w:name="_Toc471738394"/>
      <w:r w:rsidRPr="009A31F7">
        <w:lastRenderedPageBreak/>
        <w:t>20. Скорость обращения денег и определяющие ее факторы</w:t>
      </w:r>
      <w:bookmarkEnd w:id="22"/>
    </w:p>
    <w:p w14:paraId="5876CF37" w14:textId="608C95CC" w:rsidR="00B26428" w:rsidRDefault="00D24A20" w:rsidP="00D24A20">
      <w:pPr>
        <w:tabs>
          <w:tab w:val="left" w:pos="2720"/>
        </w:tabs>
        <w:ind w:firstLine="709"/>
      </w:pPr>
      <w:r>
        <w:tab/>
      </w:r>
    </w:p>
    <w:p w14:paraId="60F865B8" w14:textId="77777777" w:rsidR="00B26428" w:rsidRPr="009A31F7" w:rsidRDefault="00B26428" w:rsidP="00D24A20">
      <w:pPr>
        <w:pStyle w:val="a4"/>
        <w:shd w:val="clear" w:color="auto" w:fill="FFFFFF"/>
        <w:spacing w:before="0" w:beforeAutospacing="0" w:after="0" w:afterAutospacing="0"/>
        <w:ind w:firstLine="709"/>
        <w:jc w:val="both"/>
        <w:textAlignment w:val="baseline"/>
      </w:pPr>
      <w:r w:rsidRPr="009A31F7">
        <w:t>Под</w:t>
      </w:r>
      <w:r w:rsidRPr="009A31F7">
        <w:rPr>
          <w:rStyle w:val="apple-converted-space"/>
        </w:rPr>
        <w:t> </w:t>
      </w:r>
      <w:r w:rsidRPr="009A31F7">
        <w:rPr>
          <w:b/>
          <w:bCs/>
        </w:rPr>
        <w:t>скоростью обращения денег</w:t>
      </w:r>
      <w:r w:rsidRPr="009A31F7">
        <w:rPr>
          <w:rStyle w:val="apple-converted-space"/>
        </w:rPr>
        <w:t> </w:t>
      </w:r>
      <w:r w:rsidRPr="009A31F7">
        <w:t>понимается среднегодовое количество обо</w:t>
      </w:r>
      <w:r w:rsidRPr="009A31F7">
        <w:softHyphen/>
        <w:t>ротов, сделанных деньгами за определенный период, при покупке готовых товаров и услуг, т.е. при обслуживании сделок купли-продажи. Эти сделки обслуживаются с помощью как денежного агрегата М1</w:t>
      </w:r>
      <w:r w:rsidRPr="009A31F7">
        <w:rPr>
          <w:i/>
          <w:iCs/>
        </w:rPr>
        <w:t>,</w:t>
      </w:r>
      <w:r w:rsidRPr="009A31F7">
        <w:rPr>
          <w:rStyle w:val="apple-converted-space"/>
          <w:i/>
          <w:iCs/>
        </w:rPr>
        <w:t> </w:t>
      </w:r>
      <w:r w:rsidRPr="009A31F7">
        <w:t>так и денежного агрегата М2</w:t>
      </w:r>
      <w:r w:rsidRPr="009A31F7">
        <w:rPr>
          <w:i/>
          <w:iCs/>
        </w:rPr>
        <w:t>.</w:t>
      </w:r>
      <w:r w:rsidRPr="009A31F7">
        <w:rPr>
          <w:rStyle w:val="apple-converted-space"/>
          <w:i/>
          <w:iCs/>
        </w:rPr>
        <w:t> </w:t>
      </w:r>
      <w:r w:rsidRPr="009A31F7">
        <w:t>Поэтому ско</w:t>
      </w:r>
      <w:r w:rsidRPr="009A31F7">
        <w:softHyphen/>
        <w:t>рость обращения денег фактически складывается из скорости обращения собствен</w:t>
      </w:r>
      <w:r w:rsidRPr="009A31F7">
        <w:softHyphen/>
        <w:t>но денег, обладающих абсолютной ликвидностью, и депозитов.</w:t>
      </w:r>
    </w:p>
    <w:p w14:paraId="34631D89" w14:textId="77777777" w:rsidR="00B26428" w:rsidRPr="009A31F7" w:rsidRDefault="00B26428" w:rsidP="00D24A20">
      <w:pPr>
        <w:pStyle w:val="a4"/>
        <w:shd w:val="clear" w:color="auto" w:fill="FFFFFF"/>
        <w:spacing w:before="0" w:beforeAutospacing="0" w:after="0" w:afterAutospacing="0"/>
        <w:ind w:firstLine="709"/>
        <w:jc w:val="both"/>
        <w:textAlignment w:val="baseline"/>
      </w:pPr>
      <w:r w:rsidRPr="009A31F7">
        <w:t>Таким образом, показателями скорости обращения денег могут считаться следующие.</w:t>
      </w:r>
    </w:p>
    <w:p w14:paraId="5970D481" w14:textId="77777777" w:rsidR="00B26428" w:rsidRPr="009A31F7" w:rsidRDefault="00B26428" w:rsidP="00D24A20">
      <w:pPr>
        <w:pStyle w:val="a4"/>
        <w:shd w:val="clear" w:color="auto" w:fill="FFFFFF"/>
        <w:spacing w:before="0" w:beforeAutospacing="0" w:after="0" w:afterAutospacing="0"/>
        <w:ind w:firstLine="709"/>
        <w:jc w:val="both"/>
        <w:textAlignment w:val="baseline"/>
      </w:pPr>
      <w:r w:rsidRPr="009A31F7">
        <w:rPr>
          <w:b/>
          <w:bCs/>
        </w:rPr>
        <w:t>1.</w:t>
      </w:r>
      <w:r w:rsidRPr="009A31F7">
        <w:rPr>
          <w:rStyle w:val="apple-converted-space"/>
          <w:b/>
          <w:bCs/>
        </w:rPr>
        <w:t> </w:t>
      </w:r>
      <w:r w:rsidRPr="009A31F7">
        <w:rPr>
          <w:b/>
          <w:bCs/>
          <w:i/>
          <w:iCs/>
        </w:rPr>
        <w:t>Показатель скорости обращения денег, рассчитываемый на основе уравнения обмена:</w:t>
      </w:r>
      <w:r w:rsidRPr="009A31F7">
        <w:t xml:space="preserve"> V=</w:t>
      </w:r>
      <w:proofErr w:type="gramStart"/>
      <w:r w:rsidRPr="009A31F7">
        <w:t>Y :</w:t>
      </w:r>
      <w:proofErr w:type="gramEnd"/>
      <w:r w:rsidRPr="009A31F7">
        <w:t xml:space="preserve"> M,</w:t>
      </w:r>
    </w:p>
    <w:p w14:paraId="58953A7E" w14:textId="77777777" w:rsidR="00B26428" w:rsidRPr="009A31F7" w:rsidRDefault="00B26428" w:rsidP="00D24A20">
      <w:pPr>
        <w:pStyle w:val="a8"/>
        <w:ind w:firstLine="709"/>
        <w:rPr>
          <w:rFonts w:ascii="Times New Roman" w:hAnsi="Times New Roman" w:cs="Times New Roman"/>
          <w:sz w:val="24"/>
          <w:szCs w:val="24"/>
        </w:rPr>
      </w:pPr>
      <w:proofErr w:type="gramStart"/>
      <w:r w:rsidRPr="009A31F7">
        <w:rPr>
          <w:rFonts w:ascii="Times New Roman" w:hAnsi="Times New Roman" w:cs="Times New Roman"/>
          <w:sz w:val="24"/>
          <w:szCs w:val="24"/>
        </w:rPr>
        <w:t>где</w:t>
      </w:r>
      <w:proofErr w:type="gramEnd"/>
      <w:r w:rsidRPr="009A31F7">
        <w:rPr>
          <w:rFonts w:ascii="Times New Roman" w:hAnsi="Times New Roman" w:cs="Times New Roman"/>
          <w:sz w:val="24"/>
          <w:szCs w:val="24"/>
        </w:rPr>
        <w:t xml:space="preserve"> V – скорость обращения денег;</w:t>
      </w:r>
    </w:p>
    <w:p w14:paraId="6FF1E79C" w14:textId="1C1D6A9F" w:rsidR="00B26428" w:rsidRPr="009A31F7" w:rsidRDefault="00B26428" w:rsidP="00D24A20">
      <w:pPr>
        <w:pStyle w:val="a8"/>
        <w:ind w:firstLine="709"/>
        <w:rPr>
          <w:rFonts w:ascii="Times New Roman" w:hAnsi="Times New Roman" w:cs="Times New Roman"/>
          <w:sz w:val="24"/>
          <w:szCs w:val="24"/>
        </w:rPr>
      </w:pPr>
      <w:r w:rsidRPr="009A31F7">
        <w:rPr>
          <w:rFonts w:ascii="Times New Roman" w:hAnsi="Times New Roman" w:cs="Times New Roman"/>
          <w:sz w:val="24"/>
          <w:szCs w:val="24"/>
        </w:rPr>
        <w:t>Y – номинал</w:t>
      </w:r>
      <w:r w:rsidR="00D24A20">
        <w:rPr>
          <w:rFonts w:ascii="Times New Roman" w:hAnsi="Times New Roman" w:cs="Times New Roman"/>
          <w:sz w:val="24"/>
          <w:szCs w:val="24"/>
        </w:rPr>
        <w:t>ьный объем ВН</w:t>
      </w:r>
      <w:r w:rsidRPr="009A31F7">
        <w:rPr>
          <w:rFonts w:ascii="Times New Roman" w:hAnsi="Times New Roman" w:cs="Times New Roman"/>
          <w:sz w:val="24"/>
          <w:szCs w:val="24"/>
        </w:rPr>
        <w:t>;</w:t>
      </w:r>
    </w:p>
    <w:p w14:paraId="2E4F44D5" w14:textId="77777777" w:rsidR="00B26428" w:rsidRPr="009A31F7" w:rsidRDefault="00B26428" w:rsidP="00D24A20">
      <w:pPr>
        <w:pStyle w:val="a8"/>
        <w:ind w:firstLine="709"/>
        <w:rPr>
          <w:rFonts w:ascii="Times New Roman" w:hAnsi="Times New Roman" w:cs="Times New Roman"/>
          <w:sz w:val="24"/>
          <w:szCs w:val="24"/>
        </w:rPr>
      </w:pPr>
      <w:r w:rsidRPr="009A31F7">
        <w:rPr>
          <w:rFonts w:ascii="Times New Roman" w:hAnsi="Times New Roman" w:cs="Times New Roman"/>
          <w:sz w:val="24"/>
          <w:szCs w:val="24"/>
        </w:rPr>
        <w:t>M – масса денег в обращении.</w:t>
      </w:r>
    </w:p>
    <w:p w14:paraId="32106E48" w14:textId="5B0ACB7F" w:rsidR="00B26428" w:rsidRPr="009A31F7" w:rsidRDefault="00D24A20" w:rsidP="00D24A20">
      <w:pPr>
        <w:pStyle w:val="a4"/>
        <w:shd w:val="clear" w:color="auto" w:fill="FFFFFF"/>
        <w:spacing w:before="0" w:beforeAutospacing="0" w:after="0" w:afterAutospacing="0"/>
        <w:ind w:firstLine="709"/>
        <w:jc w:val="both"/>
        <w:textAlignment w:val="baseline"/>
      </w:pPr>
      <w:r>
        <w:t>Вместе с тем известно, что ВНД</w:t>
      </w:r>
      <w:r w:rsidR="00B26428" w:rsidRPr="009A31F7">
        <w:t xml:space="preserve"> характеризует также общий объем доходов и расходов в экономике, т.е. если рассматривать V как общий доход, то V представ</w:t>
      </w:r>
      <w:r w:rsidR="00B26428" w:rsidRPr="009A31F7">
        <w:softHyphen/>
        <w:t>ляется как скорость обращения денег по отношению к доходу и показывает среднегодовое число владельцев, в состав дохода которых вошла одна и та же денежная единица.</w:t>
      </w:r>
    </w:p>
    <w:p w14:paraId="3B637DE6" w14:textId="77777777" w:rsidR="00B26428" w:rsidRPr="009A31F7" w:rsidRDefault="00B26428" w:rsidP="00D24A20">
      <w:pPr>
        <w:pStyle w:val="a4"/>
        <w:shd w:val="clear" w:color="auto" w:fill="FFFFFF"/>
        <w:spacing w:before="0" w:beforeAutospacing="0" w:after="0" w:afterAutospacing="0"/>
        <w:ind w:firstLine="709"/>
        <w:jc w:val="both"/>
        <w:textAlignment w:val="baseline"/>
      </w:pPr>
      <w:r w:rsidRPr="009A31F7">
        <w:rPr>
          <w:b/>
          <w:bCs/>
        </w:rPr>
        <w:t>2.</w:t>
      </w:r>
      <w:r w:rsidRPr="009A31F7">
        <w:rPr>
          <w:rStyle w:val="apple-converted-space"/>
          <w:b/>
          <w:bCs/>
        </w:rPr>
        <w:t> </w:t>
      </w:r>
      <w:r w:rsidRPr="009A31F7">
        <w:rPr>
          <w:b/>
          <w:bCs/>
          <w:i/>
          <w:iCs/>
        </w:rPr>
        <w:t>Показатель скорости обращения денежных платежных средств,</w:t>
      </w:r>
      <w:r w:rsidRPr="009A31F7">
        <w:rPr>
          <w:rStyle w:val="apple-converted-space"/>
          <w:b/>
          <w:bCs/>
          <w:i/>
          <w:iCs/>
        </w:rPr>
        <w:t> </w:t>
      </w:r>
      <w:r w:rsidRPr="009A31F7">
        <w:t>т.е. отношение количества переведенных средств по банковским депозитам к величине денежной массы.</w:t>
      </w:r>
    </w:p>
    <w:p w14:paraId="72E1ADCE" w14:textId="77777777" w:rsidR="00B26428" w:rsidRPr="009A31F7" w:rsidRDefault="00B26428" w:rsidP="00D24A20">
      <w:pPr>
        <w:pStyle w:val="a4"/>
        <w:shd w:val="clear" w:color="auto" w:fill="FFFFFF"/>
        <w:spacing w:before="0" w:beforeAutospacing="0" w:after="0" w:afterAutospacing="0"/>
        <w:ind w:firstLine="709"/>
        <w:jc w:val="both"/>
        <w:textAlignment w:val="baseline"/>
      </w:pPr>
      <w:r w:rsidRPr="009A31F7">
        <w:t>Скорость обращения денег рассчитывается по методике Банка России для денежного агрегата М2по формуле</w:t>
      </w:r>
    </w:p>
    <w:p w14:paraId="56D59C17" w14:textId="34AE446A" w:rsidR="00B26428" w:rsidRPr="009A31F7" w:rsidRDefault="00B26428" w:rsidP="00D24A20">
      <w:pPr>
        <w:pStyle w:val="a4"/>
        <w:shd w:val="clear" w:color="auto" w:fill="FFFFFF"/>
        <w:spacing w:before="0" w:beforeAutospacing="0" w:after="0" w:afterAutospacing="0"/>
        <w:ind w:firstLine="709"/>
        <w:jc w:val="both"/>
        <w:textAlignment w:val="baseline"/>
        <w:rPr>
          <w:i/>
        </w:rPr>
      </w:pPr>
      <m:oMathPara>
        <m:oMath>
          <m:r>
            <w:rPr>
              <w:rFonts w:ascii="Cambria Math" w:hAnsi="Cambria Math"/>
            </w:rPr>
            <m:t>Vгод=</m:t>
          </m:r>
          <m:f>
            <m:fPr>
              <m:ctrlPr>
                <w:rPr>
                  <w:rFonts w:ascii="Cambria Math" w:hAnsi="Cambria Math"/>
                  <w:i/>
                </w:rPr>
              </m:ctrlPr>
            </m:fPr>
            <m:num>
              <m:r>
                <w:rPr>
                  <w:rFonts w:ascii="Cambria Math" w:hAnsi="Cambria Math"/>
                </w:rPr>
                <m:t>ВВП×12</m:t>
              </m:r>
            </m:num>
            <m:den>
              <m:r>
                <w:rPr>
                  <w:rFonts w:ascii="Cambria Math" w:hAnsi="Cambria Math"/>
                  <w:lang w:val="en-US"/>
                </w:rPr>
                <m:t>n×</m:t>
              </m:r>
              <m:sSub>
                <m:sSubPr>
                  <m:ctrlPr>
                    <w:rPr>
                      <w:rFonts w:ascii="Cambria Math" w:hAnsi="Cambria Math"/>
                      <w:i/>
                      <w:lang w:val="en-US"/>
                    </w:rPr>
                  </m:ctrlPr>
                </m:sSubPr>
                <m:e>
                  <m:r>
                    <w:rPr>
                      <w:rFonts w:ascii="Cambria Math" w:hAnsi="Cambria Math"/>
                      <w:lang w:val="en-US"/>
                    </w:rPr>
                    <m:t>М</m:t>
                  </m:r>
                </m:e>
                <m:sub>
                  <m:r>
                    <w:rPr>
                      <w:rFonts w:ascii="Cambria Math" w:hAnsi="Cambria Math"/>
                      <w:lang w:val="en-US"/>
                    </w:rPr>
                    <m:t>2ср</m:t>
                  </m:r>
                </m:sub>
              </m:sSub>
            </m:den>
          </m:f>
        </m:oMath>
      </m:oMathPara>
    </w:p>
    <w:p w14:paraId="5BD1F9B1" w14:textId="77777777" w:rsidR="00B26428" w:rsidRPr="009A31F7" w:rsidRDefault="00B26428" w:rsidP="00D24A20">
      <w:pPr>
        <w:pStyle w:val="a8"/>
        <w:ind w:firstLine="709"/>
        <w:rPr>
          <w:rFonts w:ascii="Times New Roman" w:hAnsi="Times New Roman" w:cs="Times New Roman"/>
          <w:sz w:val="24"/>
          <w:szCs w:val="24"/>
        </w:rPr>
      </w:pPr>
      <w:proofErr w:type="gramStart"/>
      <w:r w:rsidRPr="009A31F7">
        <w:rPr>
          <w:rFonts w:ascii="Times New Roman" w:hAnsi="Times New Roman" w:cs="Times New Roman"/>
          <w:sz w:val="24"/>
          <w:szCs w:val="24"/>
        </w:rPr>
        <w:t>где</w:t>
      </w:r>
      <w:proofErr w:type="gramEnd"/>
      <w:r w:rsidRPr="009A31F7">
        <w:rPr>
          <w:rFonts w:ascii="Times New Roman" w:hAnsi="Times New Roman" w:cs="Times New Roman"/>
          <w:sz w:val="24"/>
          <w:szCs w:val="24"/>
        </w:rPr>
        <w:t xml:space="preserve"> ВВП – номинальный валовой внутренний продукт за анализируемый период;</w:t>
      </w:r>
    </w:p>
    <w:p w14:paraId="2164E540" w14:textId="77777777" w:rsidR="00B26428" w:rsidRPr="009A31F7" w:rsidRDefault="00B26428" w:rsidP="00D24A20">
      <w:pPr>
        <w:pStyle w:val="a8"/>
        <w:ind w:firstLine="709"/>
        <w:rPr>
          <w:rFonts w:ascii="Times New Roman" w:hAnsi="Times New Roman" w:cs="Times New Roman"/>
          <w:sz w:val="24"/>
          <w:szCs w:val="24"/>
        </w:rPr>
      </w:pPr>
      <w:proofErr w:type="gramStart"/>
      <w:r w:rsidRPr="009A31F7">
        <w:rPr>
          <w:rFonts w:ascii="Times New Roman" w:hAnsi="Times New Roman" w:cs="Times New Roman"/>
          <w:sz w:val="24"/>
          <w:szCs w:val="24"/>
        </w:rPr>
        <w:t>n</w:t>
      </w:r>
      <w:proofErr w:type="gramEnd"/>
      <w:r w:rsidRPr="009A31F7">
        <w:rPr>
          <w:rFonts w:ascii="Times New Roman" w:hAnsi="Times New Roman" w:cs="Times New Roman"/>
          <w:sz w:val="24"/>
          <w:szCs w:val="24"/>
        </w:rPr>
        <w:t xml:space="preserve"> – число полностью истекших месяцев;</w:t>
      </w:r>
    </w:p>
    <w:p w14:paraId="36BB9BF2" w14:textId="77777777" w:rsidR="00B26428" w:rsidRPr="009A31F7" w:rsidRDefault="00B26428" w:rsidP="00D24A20">
      <w:pPr>
        <w:pStyle w:val="a8"/>
        <w:ind w:firstLine="709"/>
        <w:rPr>
          <w:rFonts w:ascii="Times New Roman" w:hAnsi="Times New Roman" w:cs="Times New Roman"/>
          <w:sz w:val="24"/>
          <w:szCs w:val="24"/>
        </w:rPr>
      </w:pPr>
      <w:r w:rsidRPr="009A31F7">
        <w:rPr>
          <w:rFonts w:ascii="Times New Roman" w:hAnsi="Times New Roman" w:cs="Times New Roman"/>
          <w:noProof/>
          <w:sz w:val="24"/>
          <w:szCs w:val="24"/>
        </w:rPr>
        <w:drawing>
          <wp:inline distT="0" distB="0" distL="0" distR="0" wp14:anchorId="72BFFE0C" wp14:editId="4A8217BB">
            <wp:extent cx="333375" cy="238125"/>
            <wp:effectExtent l="0" t="0" r="9525" b="9525"/>
            <wp:docPr id="89" name="Рисунок 89" descr="Описание: http://3ys.ru/images/lib/deneznoe-obrashenie-i-dengi/cf5b2e13a286a59b17f049d5b6bd494e/3d8c651b6b18514db90576a0e16f361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descr="Описание: http://3ys.ru/images/lib/deneznoe-obrashenie-i-dengi/cf5b2e13a286a59b17f049d5b6bd494e/3d8c651b6b18514db90576a0e16f361f.gi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9A31F7">
        <w:rPr>
          <w:rStyle w:val="apple-converted-space"/>
          <w:rFonts w:ascii="Times New Roman" w:hAnsi="Times New Roman" w:cs="Times New Roman"/>
          <w:sz w:val="24"/>
          <w:szCs w:val="24"/>
        </w:rPr>
        <w:t> </w:t>
      </w:r>
      <w:r w:rsidRPr="009A31F7">
        <w:rPr>
          <w:rFonts w:ascii="Times New Roman" w:hAnsi="Times New Roman" w:cs="Times New Roman"/>
          <w:sz w:val="24"/>
          <w:szCs w:val="24"/>
        </w:rPr>
        <w:t xml:space="preserve">– среднее арифметическое денежного </w:t>
      </w:r>
      <w:proofErr w:type="gramStart"/>
      <w:r w:rsidRPr="009A31F7">
        <w:rPr>
          <w:rFonts w:ascii="Times New Roman" w:hAnsi="Times New Roman" w:cs="Times New Roman"/>
          <w:sz w:val="24"/>
          <w:szCs w:val="24"/>
        </w:rPr>
        <w:t>агрегата</w:t>
      </w:r>
      <w:r w:rsidRPr="009A31F7">
        <w:rPr>
          <w:rStyle w:val="apple-converted-space"/>
          <w:rFonts w:ascii="Times New Roman" w:hAnsi="Times New Roman" w:cs="Times New Roman"/>
          <w:sz w:val="24"/>
          <w:szCs w:val="24"/>
        </w:rPr>
        <w:t> </w:t>
      </w:r>
      <w:r w:rsidRPr="009A31F7">
        <w:rPr>
          <w:rFonts w:ascii="Times New Roman" w:hAnsi="Times New Roman" w:cs="Times New Roman"/>
          <w:noProof/>
          <w:sz w:val="24"/>
          <w:szCs w:val="24"/>
        </w:rPr>
        <w:drawing>
          <wp:inline distT="0" distB="0" distL="0" distR="0" wp14:anchorId="7BD5470F" wp14:editId="4013FA64">
            <wp:extent cx="257175" cy="219075"/>
            <wp:effectExtent l="0" t="0" r="9525" b="9525"/>
            <wp:docPr id="88" name="Рисунок 88" descr="Описание: http://3ys.ru/images/lib/deneznoe-obrashenie-i-dengi/cf5b2e13a286a59b17f049d5b6bd494e/3e24f029ed6e8a7d8aca4660e33a0f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descr="Описание: http://3ys.ru/images/lib/deneznoe-obrashenie-i-dengi/cf5b2e13a286a59b17f049d5b6bd494e/3e24f029ed6e8a7d8aca4660e33a0f07.gi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9A31F7">
        <w:rPr>
          <w:rStyle w:val="apple-converted-space"/>
          <w:rFonts w:ascii="Times New Roman" w:hAnsi="Times New Roman" w:cs="Times New Roman"/>
          <w:sz w:val="24"/>
          <w:szCs w:val="24"/>
        </w:rPr>
        <w:t> </w:t>
      </w:r>
      <w:r w:rsidRPr="009A31F7">
        <w:rPr>
          <w:rFonts w:ascii="Times New Roman" w:hAnsi="Times New Roman" w:cs="Times New Roman"/>
          <w:sz w:val="24"/>
          <w:szCs w:val="24"/>
        </w:rPr>
        <w:t>за</w:t>
      </w:r>
      <w:proofErr w:type="gramEnd"/>
      <w:r w:rsidRPr="009A31F7">
        <w:rPr>
          <w:rFonts w:ascii="Times New Roman" w:hAnsi="Times New Roman" w:cs="Times New Roman"/>
          <w:sz w:val="24"/>
          <w:szCs w:val="24"/>
        </w:rPr>
        <w:t xml:space="preserve"> анализируемый период.</w:t>
      </w:r>
    </w:p>
    <w:p w14:paraId="565A68A2" w14:textId="77777777" w:rsidR="00B26428" w:rsidRPr="009A31F7" w:rsidRDefault="00B26428" w:rsidP="00D24A20">
      <w:pPr>
        <w:pStyle w:val="a4"/>
        <w:shd w:val="clear" w:color="auto" w:fill="FFFFFF"/>
        <w:spacing w:before="0" w:beforeAutospacing="0" w:after="0" w:afterAutospacing="0"/>
        <w:ind w:firstLine="709"/>
        <w:jc w:val="both"/>
        <w:textAlignment w:val="baseline"/>
      </w:pPr>
      <w:r w:rsidRPr="009A31F7">
        <w:t>Скорость обращения денежного агрегата М2определяется как отношение ВВП к М2и имеет размерность 1/год. Величина, обратная к скорости обращения, характеризует период обращения денег.</w:t>
      </w:r>
    </w:p>
    <w:p w14:paraId="656CE0E5" w14:textId="77777777" w:rsidR="00B26428" w:rsidRPr="009A31F7" w:rsidRDefault="00B26428" w:rsidP="00D24A20">
      <w:pPr>
        <w:pStyle w:val="a4"/>
        <w:shd w:val="clear" w:color="auto" w:fill="FFFFFF"/>
        <w:spacing w:before="0" w:beforeAutospacing="0" w:after="0" w:afterAutospacing="0"/>
        <w:ind w:firstLine="709"/>
        <w:jc w:val="both"/>
        <w:textAlignment w:val="baseline"/>
      </w:pPr>
      <w:r w:rsidRPr="009A31F7">
        <w:t>Скорость обращения денег в краткосрочном периоде – это обычно величина постоянная, в долгосрочном периоде она меняется, но незначительно.</w:t>
      </w:r>
    </w:p>
    <w:p w14:paraId="1CFCAD6D" w14:textId="77777777" w:rsidR="00B26428" w:rsidRPr="009A31F7" w:rsidRDefault="00B26428" w:rsidP="00D24A20">
      <w:pPr>
        <w:pStyle w:val="a4"/>
        <w:shd w:val="clear" w:color="auto" w:fill="FFFFFF"/>
        <w:spacing w:before="0" w:beforeAutospacing="0" w:after="0" w:afterAutospacing="0"/>
        <w:ind w:firstLine="709"/>
        <w:jc w:val="both"/>
        <w:textAlignment w:val="baseline"/>
      </w:pPr>
      <w:r w:rsidRPr="009A31F7">
        <w:t>Факторами изменения скорости обращения денег являются:</w:t>
      </w:r>
    </w:p>
    <w:p w14:paraId="2495E838" w14:textId="77777777" w:rsidR="00B26428" w:rsidRPr="009A31F7" w:rsidRDefault="00B26428" w:rsidP="00505BB9">
      <w:pPr>
        <w:pStyle w:val="a4"/>
        <w:numPr>
          <w:ilvl w:val="0"/>
          <w:numId w:val="9"/>
        </w:numPr>
        <w:shd w:val="clear" w:color="auto" w:fill="FFFFFF"/>
        <w:spacing w:before="0" w:beforeAutospacing="0" w:after="0" w:afterAutospacing="0"/>
        <w:ind w:left="0" w:firstLine="709"/>
        <w:jc w:val="both"/>
        <w:textAlignment w:val="baseline"/>
      </w:pPr>
      <w:proofErr w:type="gramStart"/>
      <w:r w:rsidRPr="009A31F7">
        <w:rPr>
          <w:i/>
          <w:iCs/>
        </w:rPr>
        <w:t>темпы</w:t>
      </w:r>
      <w:proofErr w:type="gramEnd"/>
      <w:r w:rsidRPr="009A31F7">
        <w:rPr>
          <w:i/>
          <w:iCs/>
        </w:rPr>
        <w:t xml:space="preserve"> роста (снижения) объема производства</w:t>
      </w:r>
      <w:r w:rsidRPr="009A31F7">
        <w:t>– при увеличении объ</w:t>
      </w:r>
      <w:r w:rsidRPr="009A31F7">
        <w:softHyphen/>
        <w:t>ема производства скорость обращения денег увеличивается, при сокращении – падает;</w:t>
      </w:r>
    </w:p>
    <w:p w14:paraId="25FA79F9" w14:textId="77777777" w:rsidR="00B26428" w:rsidRPr="009A31F7" w:rsidRDefault="00B26428" w:rsidP="00505BB9">
      <w:pPr>
        <w:pStyle w:val="a4"/>
        <w:numPr>
          <w:ilvl w:val="0"/>
          <w:numId w:val="9"/>
        </w:numPr>
        <w:shd w:val="clear" w:color="auto" w:fill="FFFFFF"/>
        <w:spacing w:before="0" w:beforeAutospacing="0" w:after="0" w:afterAutospacing="0"/>
        <w:ind w:left="0" w:firstLine="709"/>
        <w:jc w:val="both"/>
        <w:textAlignment w:val="baseline"/>
      </w:pPr>
      <w:proofErr w:type="gramStart"/>
      <w:r w:rsidRPr="009A31F7">
        <w:rPr>
          <w:i/>
          <w:iCs/>
        </w:rPr>
        <w:t>фазы</w:t>
      </w:r>
      <w:proofErr w:type="gramEnd"/>
      <w:r w:rsidRPr="009A31F7">
        <w:rPr>
          <w:i/>
          <w:iCs/>
        </w:rPr>
        <w:t xml:space="preserve"> экономического цикла</w:t>
      </w:r>
      <w:r w:rsidRPr="009A31F7">
        <w:rPr>
          <w:rStyle w:val="apple-converted-space"/>
          <w:i/>
          <w:iCs/>
        </w:rPr>
        <w:t> </w:t>
      </w:r>
      <w:r w:rsidRPr="009A31F7">
        <w:t>- во время кризисов скорость обращения денег замедляется. Замедление оборачиваемости денег (при относительно стабиль</w:t>
      </w:r>
      <w:r w:rsidRPr="009A31F7">
        <w:softHyphen/>
        <w:t>ных ценах) означает, что коэффициент размещения созданного национального продукта снизился. Высокое значение скорости обращения денег при относительно стабильных ценах является показателем подъема;</w:t>
      </w:r>
    </w:p>
    <w:p w14:paraId="1525FFD4" w14:textId="0C19BECD" w:rsidR="00B26428" w:rsidRPr="009A31F7" w:rsidRDefault="00B26428" w:rsidP="00505BB9">
      <w:pPr>
        <w:pStyle w:val="a4"/>
        <w:numPr>
          <w:ilvl w:val="0"/>
          <w:numId w:val="9"/>
        </w:numPr>
        <w:shd w:val="clear" w:color="auto" w:fill="FFFFFF"/>
        <w:spacing w:before="0" w:beforeAutospacing="0" w:after="0" w:afterAutospacing="0"/>
        <w:ind w:left="0" w:firstLine="709"/>
        <w:jc w:val="both"/>
        <w:textAlignment w:val="baseline"/>
      </w:pPr>
      <w:proofErr w:type="gramStart"/>
      <w:r w:rsidRPr="009A31F7">
        <w:rPr>
          <w:i/>
          <w:iCs/>
        </w:rPr>
        <w:t>уровень</w:t>
      </w:r>
      <w:proofErr w:type="gramEnd"/>
      <w:r w:rsidRPr="009A31F7">
        <w:rPr>
          <w:i/>
          <w:iCs/>
        </w:rPr>
        <w:t xml:space="preserve"> инфляции</w:t>
      </w:r>
      <w:r w:rsidRPr="009A31F7">
        <w:t>–в результате инфляционного шока</w:t>
      </w:r>
      <w:r w:rsidR="00D24A20">
        <w:t>(подъема)</w:t>
      </w:r>
      <w:r w:rsidRPr="009A31F7">
        <w:t xml:space="preserve"> скорость обращения М2 сильно у</w:t>
      </w:r>
      <w:r w:rsidR="00D24A20">
        <w:t>величивается</w:t>
      </w:r>
      <w:r w:rsidRPr="009A31F7">
        <w:t>.</w:t>
      </w:r>
    </w:p>
    <w:p w14:paraId="6DD42E98" w14:textId="77777777" w:rsidR="00B26428" w:rsidRPr="009A31F7" w:rsidRDefault="00B26428" w:rsidP="00D24A20">
      <w:pPr>
        <w:pStyle w:val="a4"/>
        <w:shd w:val="clear" w:color="auto" w:fill="FFFFFF"/>
        <w:spacing w:before="0" w:beforeAutospacing="0" w:after="0" w:afterAutospacing="0"/>
        <w:ind w:firstLine="709"/>
        <w:jc w:val="both"/>
        <w:textAlignment w:val="baseline"/>
      </w:pPr>
      <w:r w:rsidRPr="009A31F7">
        <w:t>Существенные изменения скорости обращения денег могут быть связаны с качественными преобразованиями организации денежного обращения, что про</w:t>
      </w:r>
      <w:r w:rsidRPr="009A31F7">
        <w:softHyphen/>
        <w:t>исходит довольно редко и вполне предсказуемо (например, широкое распространение банкоматов, с помощью которых можно в любом месте, где они установле</w:t>
      </w:r>
      <w:r w:rsidRPr="009A31F7">
        <w:softHyphen/>
        <w:t>ны, получить наличные деньги по специальным карточкам, или широкое внедрение «пластиковых денег»).</w:t>
      </w:r>
    </w:p>
    <w:p w14:paraId="000C8179" w14:textId="77777777" w:rsidR="009A18A2" w:rsidRDefault="009A18A2" w:rsidP="009A31F7">
      <w:pPr>
        <w:pStyle w:val="1"/>
        <w:rPr>
          <w:rFonts w:eastAsia="Times New Roman" w:cs="Times New Roman"/>
          <w:b w:val="0"/>
          <w:bCs w:val="0"/>
          <w:color w:val="auto"/>
          <w:sz w:val="24"/>
          <w:szCs w:val="24"/>
        </w:rPr>
      </w:pPr>
      <w:r>
        <w:rPr>
          <w:rFonts w:eastAsia="Times New Roman" w:cs="Times New Roman"/>
          <w:b w:val="0"/>
          <w:bCs w:val="0"/>
          <w:color w:val="auto"/>
          <w:sz w:val="24"/>
          <w:szCs w:val="24"/>
        </w:rPr>
        <w:br w:type="page"/>
      </w:r>
    </w:p>
    <w:p w14:paraId="7ACFA2FF" w14:textId="77777777" w:rsidR="009A31F7" w:rsidRPr="00E45BB3" w:rsidRDefault="009A31F7" w:rsidP="009A31F7">
      <w:pPr>
        <w:pStyle w:val="1"/>
      </w:pPr>
      <w:bookmarkStart w:id="23" w:name="_Toc471738395"/>
      <w:r w:rsidRPr="00E45BB3">
        <w:lastRenderedPageBreak/>
        <w:t xml:space="preserve">21. </w:t>
      </w:r>
      <w:proofErr w:type="spellStart"/>
      <w:r w:rsidRPr="00E45BB3">
        <w:t>Дематериализация</w:t>
      </w:r>
      <w:proofErr w:type="spellEnd"/>
      <w:r w:rsidRPr="00E45BB3">
        <w:t xml:space="preserve"> денег</w:t>
      </w:r>
      <w:bookmarkEnd w:id="23"/>
    </w:p>
    <w:p w14:paraId="0AACF8A4" w14:textId="77777777" w:rsidR="009A31F7" w:rsidRDefault="009A31F7" w:rsidP="009A31F7"/>
    <w:p w14:paraId="28CB7157" w14:textId="77777777" w:rsidR="009A31F7" w:rsidRPr="00C71183" w:rsidRDefault="009A31F7" w:rsidP="009A31F7">
      <w:proofErr w:type="spellStart"/>
      <w:r w:rsidRPr="00C71183">
        <w:t>Дематериализация</w:t>
      </w:r>
      <w:proofErr w:type="spellEnd"/>
      <w:r w:rsidRPr="00C71183">
        <w:t xml:space="preserve"> денег – процесс, приведший к преимущественному использованию безналичных денег. Расчеты сугубо наличными деньгами преобладали во всем мире до конца XIX столетия, а к концу ХХ в. удельный вес наличных денег в общем обороте уже составлял всего лишь несколько процентов. Процесс </w:t>
      </w:r>
      <w:proofErr w:type="spellStart"/>
      <w:r w:rsidRPr="00C71183">
        <w:t>дематериализации</w:t>
      </w:r>
      <w:proofErr w:type="spellEnd"/>
      <w:r w:rsidRPr="00C71183">
        <w:t xml:space="preserve"> денег пришел к завершению с появлением безналичных денег, которые определяются в виде записи по банковским счетам. Особенность и отличительная черта безналичных денег явственно прослеживается при осуществлении платежа, когда происходит запись уменьшения на величину платежа суммы на счете плательщика и увеличения на счете получателя. </w:t>
      </w:r>
    </w:p>
    <w:p w14:paraId="1FC7CE34" w14:textId="77777777" w:rsidR="009A31F7" w:rsidRPr="00C71183" w:rsidRDefault="009A31F7" w:rsidP="009A31F7">
      <w:r w:rsidRPr="00C71183">
        <w:t xml:space="preserve">Совершенствование финансовых инструментов привело к частичному замещению денег в обращении так называемыми </w:t>
      </w:r>
      <w:proofErr w:type="spellStart"/>
      <w:r w:rsidRPr="00C71183">
        <w:t>квази</w:t>
      </w:r>
      <w:proofErr w:type="spellEnd"/>
      <w:r w:rsidRPr="00C71183">
        <w:t xml:space="preserve"> деньгами. К </w:t>
      </w:r>
      <w:proofErr w:type="spellStart"/>
      <w:r w:rsidRPr="00C71183">
        <w:t>квази</w:t>
      </w:r>
      <w:proofErr w:type="spellEnd"/>
      <w:r w:rsidRPr="00C71183">
        <w:t xml:space="preserve"> деньгам относят ликвидные долговые обязательства государства, крупных корпораций и банков: векселя, депозитные сертификаты, облигации, чеки и т.п. Они обладают достаточно хорошим общественным признанием: известностью, доверием, массовым распространением, которое позволяет осуществлять расчеты этими инструментами без обращения их в деньги.</w:t>
      </w:r>
    </w:p>
    <w:p w14:paraId="0BDD0970" w14:textId="77777777" w:rsidR="00C71183" w:rsidRPr="00B358C7" w:rsidRDefault="00C71183" w:rsidP="00C71183">
      <w:pPr>
        <w:widowControl w:val="0"/>
        <w:autoSpaceDE w:val="0"/>
        <w:autoSpaceDN w:val="0"/>
        <w:adjustRightInd w:val="0"/>
        <w:rPr>
          <w:rFonts w:eastAsiaTheme="minorHAnsi"/>
          <w:lang w:eastAsia="en-US"/>
        </w:rPr>
      </w:pPr>
      <w:r w:rsidRPr="00B358C7">
        <w:rPr>
          <w:rFonts w:eastAsiaTheme="minorHAnsi"/>
          <w:lang w:eastAsia="en-US"/>
        </w:rPr>
        <w:t xml:space="preserve">Одной из особенностей современных денег является их </w:t>
      </w:r>
      <w:proofErr w:type="spellStart"/>
      <w:r w:rsidRPr="00B358C7">
        <w:rPr>
          <w:rFonts w:eastAsiaTheme="minorHAnsi"/>
          <w:lang w:eastAsia="en-US"/>
        </w:rPr>
        <w:t>дематери¬ализация</w:t>
      </w:r>
      <w:proofErr w:type="spellEnd"/>
      <w:r w:rsidRPr="00B358C7">
        <w:rPr>
          <w:rFonts w:eastAsiaTheme="minorHAnsi"/>
          <w:lang w:eastAsia="en-US"/>
        </w:rPr>
        <w:t xml:space="preserve">. </w:t>
      </w:r>
      <w:proofErr w:type="spellStart"/>
      <w:r w:rsidRPr="00B358C7">
        <w:rPr>
          <w:rFonts w:eastAsiaTheme="minorHAnsi"/>
          <w:lang w:eastAsia="en-US"/>
        </w:rPr>
        <w:t>Дематериализация</w:t>
      </w:r>
      <w:proofErr w:type="spellEnd"/>
      <w:r w:rsidRPr="00B358C7">
        <w:rPr>
          <w:rFonts w:eastAsiaTheme="minorHAnsi"/>
          <w:lang w:eastAsia="en-US"/>
        </w:rPr>
        <w:t xml:space="preserve"> денег означает преимущественное </w:t>
      </w:r>
      <w:proofErr w:type="spellStart"/>
      <w:r w:rsidRPr="00B358C7">
        <w:rPr>
          <w:rFonts w:eastAsiaTheme="minorHAnsi"/>
          <w:lang w:eastAsia="en-US"/>
        </w:rPr>
        <w:t>исполь¬зование</w:t>
      </w:r>
      <w:proofErr w:type="spellEnd"/>
      <w:r w:rsidRPr="00B358C7">
        <w:rPr>
          <w:rFonts w:eastAsiaTheme="minorHAnsi"/>
          <w:lang w:eastAsia="en-US"/>
        </w:rPr>
        <w:t xml:space="preserve"> безналичных денег, не имеющих материально осязаемой формы в виде записей по счетам или в памяти компьютера. </w:t>
      </w:r>
      <w:proofErr w:type="spellStart"/>
      <w:r w:rsidRPr="00B358C7">
        <w:rPr>
          <w:rFonts w:eastAsiaTheme="minorHAnsi"/>
          <w:lang w:eastAsia="en-US"/>
        </w:rPr>
        <w:t>Дематериализация</w:t>
      </w:r>
      <w:proofErr w:type="spellEnd"/>
      <w:r w:rsidRPr="00B358C7">
        <w:rPr>
          <w:rFonts w:eastAsiaTheme="minorHAnsi"/>
          <w:lang w:eastAsia="en-US"/>
        </w:rPr>
        <w:t xml:space="preserve"> денег стала происходить в конце </w:t>
      </w:r>
      <w:r w:rsidRPr="00C71183">
        <w:rPr>
          <w:rFonts w:eastAsiaTheme="minorHAnsi"/>
          <w:lang w:val="en-US" w:eastAsia="en-US"/>
        </w:rPr>
        <w:t>XX</w:t>
      </w:r>
      <w:r w:rsidRPr="00B358C7">
        <w:rPr>
          <w:rFonts w:eastAsiaTheme="minorHAnsi"/>
          <w:lang w:eastAsia="en-US"/>
        </w:rPr>
        <w:t xml:space="preserve"> в., когда удельный вес наличных денег стал сокращаться. Деньги стали выступать в большей мере в </w:t>
      </w:r>
      <w:proofErr w:type="spellStart"/>
      <w:r w:rsidRPr="00B358C7">
        <w:rPr>
          <w:rFonts w:eastAsiaTheme="minorHAnsi"/>
          <w:lang w:eastAsia="en-US"/>
        </w:rPr>
        <w:t>каче¬стве</w:t>
      </w:r>
      <w:proofErr w:type="spellEnd"/>
      <w:r w:rsidRPr="00B358C7">
        <w:rPr>
          <w:rFonts w:eastAsiaTheme="minorHAnsi"/>
          <w:lang w:eastAsia="en-US"/>
        </w:rPr>
        <w:t xml:space="preserve"> действительного орудия обмена. Если в товарных деньгах вещная составляющая преобладала над обязательственной, а в полноценных, золотых деньгах вещная и обязательственная стороны совпадали, то с возникновением бумажных денег обязательственная сторона начинает преобладать над вещной.</w:t>
      </w:r>
    </w:p>
    <w:p w14:paraId="39BFBB65" w14:textId="77777777" w:rsidR="00C71183" w:rsidRPr="00B358C7" w:rsidRDefault="00C71183" w:rsidP="00C71183">
      <w:pPr>
        <w:widowControl w:val="0"/>
        <w:autoSpaceDE w:val="0"/>
        <w:autoSpaceDN w:val="0"/>
        <w:adjustRightInd w:val="0"/>
        <w:rPr>
          <w:rFonts w:eastAsiaTheme="minorHAnsi"/>
          <w:lang w:eastAsia="en-US"/>
        </w:rPr>
      </w:pPr>
      <w:r w:rsidRPr="00B358C7">
        <w:rPr>
          <w:rFonts w:eastAsiaTheme="minorHAnsi"/>
          <w:lang w:eastAsia="en-US"/>
        </w:rPr>
        <w:t xml:space="preserve">Исторически деньги вышли из вещной (товарной) формы, однако с развитием товарного обмена и появлением неполноценных денег, когда банкноты перестали представлять обещание выплатить абсолютно </w:t>
      </w:r>
      <w:proofErr w:type="spellStart"/>
      <w:r w:rsidRPr="00B358C7">
        <w:rPr>
          <w:rFonts w:eastAsiaTheme="minorHAnsi"/>
          <w:lang w:eastAsia="en-US"/>
        </w:rPr>
        <w:t>лик¬видные</w:t>
      </w:r>
      <w:proofErr w:type="spellEnd"/>
      <w:r w:rsidRPr="00B358C7">
        <w:rPr>
          <w:rFonts w:eastAsiaTheme="minorHAnsi"/>
          <w:lang w:eastAsia="en-US"/>
        </w:rPr>
        <w:t xml:space="preserve"> активы против них, обязательная составляющая денег начинает доминировать. В настоящее время наличные деньги выступают как обязательства ЦБ РФ. В статье 30 Федерального закона от 10.06.2002 № 86-ФЗ «О Центральном банке Российской Федерации (Банке России)» (далее — Закон о Банке России) говорится: банкнота и </w:t>
      </w:r>
      <w:proofErr w:type="spellStart"/>
      <w:r w:rsidRPr="00B358C7">
        <w:rPr>
          <w:rFonts w:eastAsiaTheme="minorHAnsi"/>
          <w:lang w:eastAsia="en-US"/>
        </w:rPr>
        <w:t>мо¬нета</w:t>
      </w:r>
      <w:proofErr w:type="spellEnd"/>
      <w:r w:rsidRPr="00B358C7">
        <w:rPr>
          <w:rFonts w:eastAsiaTheme="minorHAnsi"/>
          <w:lang w:eastAsia="en-US"/>
        </w:rPr>
        <w:t xml:space="preserve"> ЦБ РФ являются безусловными обязательствами Банка России и обеспечиваются всеми его активами. Банкнота и монета обязательны к приему по нарицательной стоимости при всех видах платежей, для зачисления на счета, во вклады и для перевода на всей территории РФ. Наличные денежные средства наряду с другими ликвидными активами образуют денежную базу в экономике.</w:t>
      </w:r>
    </w:p>
    <w:p w14:paraId="0B84E3E4" w14:textId="77777777" w:rsidR="00C71183" w:rsidRPr="00B358C7" w:rsidRDefault="00C71183" w:rsidP="00C71183">
      <w:pPr>
        <w:widowControl w:val="0"/>
        <w:autoSpaceDE w:val="0"/>
        <w:autoSpaceDN w:val="0"/>
        <w:adjustRightInd w:val="0"/>
        <w:rPr>
          <w:rFonts w:eastAsiaTheme="minorHAnsi"/>
          <w:lang w:eastAsia="en-US"/>
        </w:rPr>
      </w:pPr>
      <w:r w:rsidRPr="00B358C7">
        <w:rPr>
          <w:rFonts w:eastAsiaTheme="minorHAnsi"/>
          <w:lang w:eastAsia="en-US"/>
        </w:rPr>
        <w:t>Вещная составляющая наличных денег сохраняется, однако вещные признаки денег имеют свою специфику: полезность банкноты определяется ее покупательной способностью, по-другому эту вещь использовать невозможно.</w:t>
      </w:r>
    </w:p>
    <w:p w14:paraId="0CBDCC3B" w14:textId="04275F46" w:rsidR="00C71183" w:rsidRPr="00C71183" w:rsidRDefault="00C71183" w:rsidP="00C71183">
      <w:r w:rsidRPr="00B358C7">
        <w:rPr>
          <w:rFonts w:eastAsiaTheme="minorHAnsi"/>
          <w:lang w:eastAsia="en-US"/>
        </w:rPr>
        <w:t xml:space="preserve">Природа безналичных денег также носит обязательственный </w:t>
      </w:r>
      <w:proofErr w:type="spellStart"/>
      <w:r w:rsidRPr="00B358C7">
        <w:rPr>
          <w:rFonts w:eastAsiaTheme="minorHAnsi"/>
          <w:lang w:eastAsia="en-US"/>
        </w:rPr>
        <w:t>ха¬рактер</w:t>
      </w:r>
      <w:proofErr w:type="spellEnd"/>
      <w:r w:rsidRPr="00B358C7">
        <w:rPr>
          <w:rFonts w:eastAsiaTheme="minorHAnsi"/>
          <w:lang w:eastAsia="en-US"/>
        </w:rPr>
        <w:t xml:space="preserve">. Безналичные деньги — кредитовые остатки на различных счетах до востребования клиентов банка, на которые распространяются </w:t>
      </w:r>
      <w:proofErr w:type="spellStart"/>
      <w:r w:rsidRPr="00B358C7">
        <w:rPr>
          <w:rFonts w:eastAsiaTheme="minorHAnsi"/>
          <w:lang w:eastAsia="en-US"/>
        </w:rPr>
        <w:t>дей¬ствие</w:t>
      </w:r>
      <w:proofErr w:type="spellEnd"/>
      <w:r w:rsidRPr="00B358C7">
        <w:rPr>
          <w:rFonts w:eastAsiaTheme="minorHAnsi"/>
          <w:lang w:eastAsia="en-US"/>
        </w:rPr>
        <w:t xml:space="preserve"> главы 45 Гражданского кодекса Российской Федерации (ГК РФ), т.е. это счета для расчетных операций. С правовой точки зрения запись на банковском счете — количественное выражение обязательства — право требования клиента к банку, которое не мешает признавать данное </w:t>
      </w:r>
      <w:proofErr w:type="spellStart"/>
      <w:r w:rsidRPr="00B358C7">
        <w:rPr>
          <w:rFonts w:eastAsiaTheme="minorHAnsi"/>
          <w:lang w:eastAsia="en-US"/>
        </w:rPr>
        <w:t>обя¬зательство</w:t>
      </w:r>
      <w:proofErr w:type="spellEnd"/>
      <w:r w:rsidRPr="00B358C7">
        <w:rPr>
          <w:rFonts w:eastAsiaTheme="minorHAnsi"/>
          <w:lang w:eastAsia="en-US"/>
        </w:rPr>
        <w:t xml:space="preserve"> деньгами. Депозитные деньги (переводные депозиты) </w:t>
      </w:r>
      <w:proofErr w:type="spellStart"/>
      <w:r w:rsidRPr="00B358C7">
        <w:rPr>
          <w:rFonts w:eastAsiaTheme="minorHAnsi"/>
          <w:lang w:eastAsia="en-US"/>
        </w:rPr>
        <w:t>пред¬ставляют</w:t>
      </w:r>
      <w:proofErr w:type="spellEnd"/>
      <w:r w:rsidRPr="00B358C7">
        <w:rPr>
          <w:rFonts w:eastAsiaTheme="minorHAnsi"/>
          <w:lang w:eastAsia="en-US"/>
        </w:rPr>
        <w:t xml:space="preserve"> собой обязательства коммерческого банка перед его клиентами (обязательство по ведению счета, по списанию денег, зачислению денег на счет, начислению процентов). Они обеспечены структурой активов коммерческих банков.</w:t>
      </w:r>
    </w:p>
    <w:p w14:paraId="4F3E7230" w14:textId="77777777" w:rsidR="009A31F7" w:rsidRPr="00C71183" w:rsidRDefault="009A31F7" w:rsidP="009A31F7">
      <w:pPr>
        <w:rPr>
          <w:b/>
        </w:rPr>
      </w:pPr>
    </w:p>
    <w:p w14:paraId="4BA8D129" w14:textId="77777777" w:rsidR="009A18A2" w:rsidRDefault="009A18A2" w:rsidP="009A31F7">
      <w:pPr>
        <w:pStyle w:val="1"/>
        <w:rPr>
          <w:rFonts w:eastAsia="Times New Roman" w:cs="Times New Roman"/>
          <w:bCs w:val="0"/>
          <w:color w:val="auto"/>
          <w:sz w:val="24"/>
          <w:szCs w:val="24"/>
        </w:rPr>
      </w:pPr>
      <w:r>
        <w:rPr>
          <w:rFonts w:eastAsia="Times New Roman" w:cs="Times New Roman"/>
          <w:bCs w:val="0"/>
          <w:color w:val="auto"/>
          <w:sz w:val="24"/>
          <w:szCs w:val="24"/>
        </w:rPr>
        <w:br w:type="page"/>
      </w:r>
    </w:p>
    <w:p w14:paraId="266D0224" w14:textId="77777777" w:rsidR="009A31F7" w:rsidRDefault="009A31F7" w:rsidP="009A31F7">
      <w:pPr>
        <w:pStyle w:val="1"/>
      </w:pPr>
      <w:bookmarkStart w:id="24" w:name="_Toc471738396"/>
      <w:r w:rsidRPr="00E45BB3">
        <w:lastRenderedPageBreak/>
        <w:t>22. Демонетизация золота. Этапы формирования золотого стандарта</w:t>
      </w:r>
      <w:bookmarkEnd w:id="24"/>
    </w:p>
    <w:p w14:paraId="3EF7D64D" w14:textId="77777777" w:rsidR="009A31F7" w:rsidRDefault="009A31F7" w:rsidP="009A31F7"/>
    <w:p w14:paraId="44E51CCB" w14:textId="0864700F" w:rsidR="009A31F7" w:rsidRPr="00BC605D" w:rsidRDefault="009A31F7" w:rsidP="009A31F7">
      <w:proofErr w:type="spellStart"/>
      <w:r w:rsidRPr="00BC605D">
        <w:t>Демонетиза́ция</w:t>
      </w:r>
      <w:proofErr w:type="spellEnd"/>
      <w:r w:rsidRPr="00BC605D">
        <w:t xml:space="preserve"> </w:t>
      </w:r>
      <w:proofErr w:type="spellStart"/>
      <w:r w:rsidRPr="00BC605D">
        <w:t>зо́лота</w:t>
      </w:r>
      <w:proofErr w:type="spellEnd"/>
      <w:r w:rsidRPr="00BC605D">
        <w:t xml:space="preserve"> — постепенный процесс утраты золотом своих денежных функций. Окончательно завершился в 1971–1976 годах c распадом </w:t>
      </w:r>
      <w:proofErr w:type="spellStart"/>
      <w:r w:rsidRPr="00BC605D">
        <w:t>Бреттон-Вудской</w:t>
      </w:r>
      <w:proofErr w:type="spellEnd"/>
      <w:r w:rsidRPr="00BC605D">
        <w:t xml:space="preserve"> валютной системы — исторически последней международной валютной системы, основанной на золоте. После отказа в 1971 году правительства США в одностороннем порядке от обязательств, взятых в 1944 году на международной конференции в </w:t>
      </w:r>
      <w:proofErr w:type="spellStart"/>
      <w:r w:rsidRPr="00BC605D">
        <w:t>Бреттон-Вудсе</w:t>
      </w:r>
      <w:proofErr w:type="spellEnd"/>
      <w:r w:rsidRPr="00BC605D">
        <w:t xml:space="preserve"> о поддержании официальной цены золота (взамен которых за долларом США был закреплён статус резервной валюты) </w:t>
      </w:r>
      <w:proofErr w:type="spellStart"/>
      <w:r w:rsidRPr="00BC605D">
        <w:t>межстрановые</w:t>
      </w:r>
      <w:proofErr w:type="spellEnd"/>
      <w:r w:rsidRPr="00BC605D">
        <w:t xml:space="preserve"> сопоставления масштабов цен лишились «золотой основы», а золото перестало играть роль «всеобщего эквивалента» в международны</w:t>
      </w:r>
      <w:r w:rsidR="00DB1DB9">
        <w:t>х экономических отношениях</w:t>
      </w:r>
      <w:r w:rsidRPr="00BC605D">
        <w:t>.</w:t>
      </w:r>
    </w:p>
    <w:p w14:paraId="248E62E7" w14:textId="73D71E1F" w:rsidR="009A31F7" w:rsidRPr="00BC605D" w:rsidRDefault="009A31F7" w:rsidP="009A31F7">
      <w:r w:rsidRPr="00BC605D">
        <w:t>В период между первой и второй мировыми войнами демонетизация золота имело место на уровне национальных денежных систем, где золотые монеты в 1930-е годы были принудительно изъяты из внутреннего денежного обращения. В результате золото перестало выполнять функции средства обращения, средства платежа, а также средства образования сокровищ (частная тезаврация была объявлена незаконной, в частности, в США). Однако золото продолжало выполнять функции мировых денег, а также меры стоимости — как основа установления национального масштаба цен и,</w:t>
      </w:r>
      <w:r w:rsidR="00DB1DB9">
        <w:t xml:space="preserve"> через него — валютных курсов</w:t>
      </w:r>
      <w:r w:rsidRPr="00BC605D">
        <w:t>.</w:t>
      </w:r>
    </w:p>
    <w:p w14:paraId="0574F284" w14:textId="77777777" w:rsidR="009A31F7" w:rsidRDefault="009A31F7" w:rsidP="009A31F7">
      <w:r w:rsidRPr="00BC605D">
        <w:t>Чеканка монет из драгоценных металлов, продолжается до настоящего времени, но производится для удовлетворения спроса со стороны нумизматов и как инвестиционная монета, при этом цена реализации монет изначально в сотни раз превышает обозначенный на них номинал</w:t>
      </w:r>
      <w:r>
        <w:t>.</w:t>
      </w:r>
    </w:p>
    <w:p w14:paraId="72886713" w14:textId="77777777" w:rsidR="009A31F7" w:rsidRDefault="009A31F7" w:rsidP="009A31F7">
      <w:r w:rsidRPr="00BC605D">
        <w:t>Золотой стандарт — международная валютная система, основанная на официальном закреплении странами золотого содержания единицы национальной валюты с обязательством центральных банков покупать и продавать национальную валюту в обмен на золото. Таким образом, валюты, «привязанные» к золоту, соотносились по твердому курсу. Иными словами, речь идет о фиксированных валютных курсах.</w:t>
      </w:r>
    </w:p>
    <w:p w14:paraId="75E73BC9" w14:textId="77777777" w:rsidR="009A31F7" w:rsidRPr="00BC605D" w:rsidRDefault="009A31F7" w:rsidP="009A31F7">
      <w:r w:rsidRPr="00BC605D">
        <w:t>Золотой стандарт существовал дважды — с 1880 г. до 1914 г. и с 1925 г. до 1934 г. Первый этап золотого стандарта был периодом экономической стабильности и быстрого роста ведущих стран мира. Он был основан на том, что политическая ситуация в мире была относительно стабильной, государственные бюджеты были относительно небольшими, экономические циклы большинства стран совпадали, инфляция была низкой. Мировая валютная стабильность зависела в основном от одной валюты — фунта стерлингов, а валютная политика определялась Лондоном — основным финансовым центром мира. В распоряжении всех стран мира было достаточно монетарного золота для функционирования золотого стандарта. При этой системе международная торговля велась на крепкой материальной базе, а внешняя торговля была точным и самым верным индикатором составления экономики страны. В этот период существовал так называемый золотомонетный стандарт, характеризовавшийся чеканкой золотых монет и свободным их обменом на другие виды денег (бумажные), свободным перемещением золота внутри страны и за ее пределы. В конце XIX — начале XX в. возникли первые проблемы функционирования золотого стандарта. Причина — добыча золота не поспевала за быстрорастущей международной торговлей и, следовательно, тормозила ее развитие; расширяющийся вывоз капитала ломал привычный механизм золотого стандарта. С начала XX в. до Первой мировой войны золотой стандарт существовал в форме золотослиткового стандарта, который был принят наиболее развитыми странами (США, Великобританией, Францией).</w:t>
      </w:r>
      <w:r>
        <w:t xml:space="preserve"> </w:t>
      </w:r>
      <w:r w:rsidRPr="00BC605D">
        <w:t>В самом начале Первой мировой войны золотой стандарт распался, валютные курсы стали сильно колебаться, что неминуемо сказалось на экономической стабильности.</w:t>
      </w:r>
      <w:r>
        <w:t xml:space="preserve"> </w:t>
      </w:r>
      <w:r w:rsidRPr="00BC605D">
        <w:t>Великая депрессия 1929—1933 гг. явилась причиной глубочайшего кризиса золотого стандарта, а Вторая мировая война окончательно его разрушила, так как рухнули валютные системы основных стран. Укрепилась только американская.</w:t>
      </w:r>
    </w:p>
    <w:p w14:paraId="42ED7FD6" w14:textId="77777777" w:rsidR="009A31F7" w:rsidRDefault="009A31F7" w:rsidP="009A31F7">
      <w:pPr>
        <w:rPr>
          <w:b/>
        </w:rPr>
      </w:pPr>
    </w:p>
    <w:p w14:paraId="2C4E0B49" w14:textId="77777777" w:rsidR="009A31F7" w:rsidRDefault="009A31F7" w:rsidP="009A31F7">
      <w:pPr>
        <w:rPr>
          <w:b/>
        </w:rPr>
      </w:pPr>
    </w:p>
    <w:p w14:paraId="15F2CDAD" w14:textId="77777777" w:rsidR="009A18A2" w:rsidRDefault="009A18A2" w:rsidP="009A31F7">
      <w:pPr>
        <w:pStyle w:val="1"/>
      </w:pPr>
      <w:r>
        <w:br w:type="page"/>
      </w:r>
    </w:p>
    <w:p w14:paraId="1EC92397" w14:textId="77777777" w:rsidR="009A31F7" w:rsidRPr="00E45BB3" w:rsidRDefault="009A31F7" w:rsidP="009A31F7">
      <w:pPr>
        <w:pStyle w:val="1"/>
      </w:pPr>
      <w:bookmarkStart w:id="25" w:name="_Toc471738397"/>
      <w:r w:rsidRPr="00E45BB3">
        <w:lastRenderedPageBreak/>
        <w:t>23. Количественное измерение денежной массы</w:t>
      </w:r>
      <w:bookmarkEnd w:id="25"/>
    </w:p>
    <w:p w14:paraId="2567251C" w14:textId="77777777" w:rsidR="009A31F7" w:rsidRDefault="009A31F7" w:rsidP="009A31F7"/>
    <w:p w14:paraId="47CA9493" w14:textId="77777777" w:rsidR="00DB1DB9" w:rsidRDefault="00DB1DB9" w:rsidP="00DB1DB9">
      <w:pPr>
        <w:pStyle w:val="a4"/>
        <w:shd w:val="clear" w:color="auto" w:fill="FFFFFF"/>
        <w:spacing w:before="0" w:beforeAutospacing="0" w:after="0" w:afterAutospacing="0"/>
        <w:ind w:firstLine="375"/>
        <w:jc w:val="both"/>
        <w:textAlignment w:val="baseline"/>
        <w:rPr>
          <w:color w:val="222222"/>
        </w:rPr>
      </w:pPr>
      <w:r>
        <w:rPr>
          <w:color w:val="222222"/>
        </w:rPr>
        <w:t>Важная роль денег в рыночной экономике требует не только качественного (теоретического) определения их сущности и функций, но и их количествен</w:t>
      </w:r>
      <w:r>
        <w:rPr>
          <w:color w:val="222222"/>
        </w:rPr>
        <w:softHyphen/>
        <w:t>ного (эмпирического) измерения. Это связано с тем, что:</w:t>
      </w:r>
    </w:p>
    <w:p w14:paraId="41B2B0C8" w14:textId="77777777" w:rsidR="00DB1DB9" w:rsidRDefault="00DB1DB9" w:rsidP="00505BB9">
      <w:pPr>
        <w:pStyle w:val="a4"/>
        <w:numPr>
          <w:ilvl w:val="0"/>
          <w:numId w:val="50"/>
        </w:numPr>
        <w:shd w:val="clear" w:color="auto" w:fill="FFFFFF"/>
        <w:spacing w:before="0" w:beforeAutospacing="0" w:after="0" w:afterAutospacing="0"/>
        <w:ind w:left="720"/>
        <w:jc w:val="both"/>
        <w:textAlignment w:val="baseline"/>
        <w:rPr>
          <w:color w:val="222222"/>
        </w:rPr>
      </w:pPr>
      <w:proofErr w:type="gramStart"/>
      <w:r>
        <w:rPr>
          <w:color w:val="222222"/>
        </w:rPr>
        <w:t>должно</w:t>
      </w:r>
      <w:proofErr w:type="gramEnd"/>
      <w:r>
        <w:rPr>
          <w:color w:val="222222"/>
        </w:rPr>
        <w:t xml:space="preserve"> существовать соответствие между эмпирическим и теоретиче</w:t>
      </w:r>
      <w:r>
        <w:rPr>
          <w:color w:val="222222"/>
        </w:rPr>
        <w:softHyphen/>
        <w:t>ским определениями денег для возможности использования этих определений в целях денежно-кредитного регулирования;</w:t>
      </w:r>
    </w:p>
    <w:p w14:paraId="7F34B947" w14:textId="77777777" w:rsidR="00DB1DB9" w:rsidRDefault="00DB1DB9" w:rsidP="00505BB9">
      <w:pPr>
        <w:pStyle w:val="a4"/>
        <w:numPr>
          <w:ilvl w:val="0"/>
          <w:numId w:val="50"/>
        </w:numPr>
        <w:shd w:val="clear" w:color="auto" w:fill="FFFFFF"/>
        <w:spacing w:before="0" w:beforeAutospacing="0" w:after="0" w:afterAutospacing="0"/>
        <w:ind w:left="720"/>
        <w:jc w:val="both"/>
        <w:textAlignment w:val="baseline"/>
        <w:rPr>
          <w:color w:val="222222"/>
        </w:rPr>
      </w:pPr>
      <w:proofErr w:type="gramStart"/>
      <w:r>
        <w:rPr>
          <w:color w:val="222222"/>
        </w:rPr>
        <w:t>предложение</w:t>
      </w:r>
      <w:proofErr w:type="gramEnd"/>
      <w:r>
        <w:rPr>
          <w:color w:val="222222"/>
        </w:rPr>
        <w:t xml:space="preserve"> денег в экономике, которое обеспечивается банковской сис</w:t>
      </w:r>
      <w:r>
        <w:rPr>
          <w:color w:val="222222"/>
        </w:rPr>
        <w:softHyphen/>
        <w:t>темой страны во главе с центральным банком, является объектом денежно-кредит</w:t>
      </w:r>
      <w:r>
        <w:rPr>
          <w:color w:val="222222"/>
        </w:rPr>
        <w:softHyphen/>
        <w:t>ного регулирования. Определение оптимального на каждый данный момент пред</w:t>
      </w:r>
      <w:r>
        <w:rPr>
          <w:color w:val="222222"/>
        </w:rPr>
        <w:softHyphen/>
        <w:t>ложения денег способствует достижению основных целей развития экономики;</w:t>
      </w:r>
    </w:p>
    <w:p w14:paraId="24B4C3B8" w14:textId="77777777" w:rsidR="00DB1DB9" w:rsidRDefault="00DB1DB9" w:rsidP="00505BB9">
      <w:pPr>
        <w:pStyle w:val="a4"/>
        <w:numPr>
          <w:ilvl w:val="0"/>
          <w:numId w:val="50"/>
        </w:numPr>
        <w:shd w:val="clear" w:color="auto" w:fill="FFFFFF"/>
        <w:spacing w:before="0" w:beforeAutospacing="0" w:after="0" w:afterAutospacing="0"/>
        <w:ind w:left="720"/>
        <w:jc w:val="both"/>
        <w:textAlignment w:val="baseline"/>
        <w:rPr>
          <w:color w:val="222222"/>
        </w:rPr>
      </w:pPr>
      <w:proofErr w:type="gramStart"/>
      <w:r>
        <w:rPr>
          <w:color w:val="222222"/>
        </w:rPr>
        <w:t>изменение</w:t>
      </w:r>
      <w:proofErr w:type="gramEnd"/>
      <w:r>
        <w:rPr>
          <w:color w:val="222222"/>
        </w:rPr>
        <w:t xml:space="preserve"> количества денег в обороте воздействует на важнейшие эко</w:t>
      </w:r>
      <w:r>
        <w:rPr>
          <w:color w:val="222222"/>
        </w:rPr>
        <w:softHyphen/>
        <w:t>номические переменные (темпы роста валового внутреннего продукта, процент</w:t>
      </w:r>
      <w:r>
        <w:rPr>
          <w:color w:val="222222"/>
        </w:rPr>
        <w:softHyphen/>
        <w:t>ную ставку, курс национальной валюты, уровень занятости населения);</w:t>
      </w:r>
    </w:p>
    <w:p w14:paraId="45C5251D" w14:textId="77777777" w:rsidR="00DB1DB9" w:rsidRDefault="00DB1DB9" w:rsidP="00505BB9">
      <w:pPr>
        <w:pStyle w:val="a4"/>
        <w:numPr>
          <w:ilvl w:val="0"/>
          <w:numId w:val="50"/>
        </w:numPr>
        <w:shd w:val="clear" w:color="auto" w:fill="FFFFFF"/>
        <w:spacing w:before="0" w:beforeAutospacing="0" w:after="0" w:afterAutospacing="0"/>
        <w:ind w:left="720"/>
        <w:jc w:val="both"/>
        <w:textAlignment w:val="baseline"/>
        <w:rPr>
          <w:color w:val="222222"/>
        </w:rPr>
      </w:pPr>
      <w:proofErr w:type="gramStart"/>
      <w:r>
        <w:rPr>
          <w:color w:val="222222"/>
        </w:rPr>
        <w:t>количество</w:t>
      </w:r>
      <w:proofErr w:type="gramEnd"/>
      <w:r>
        <w:rPr>
          <w:color w:val="222222"/>
        </w:rPr>
        <w:t xml:space="preserve"> денег в рамках национальной экономики, превышающее потребность в них, является фактором инфляции, дестабилизирующим состоя</w:t>
      </w:r>
      <w:r>
        <w:rPr>
          <w:color w:val="222222"/>
        </w:rPr>
        <w:softHyphen/>
        <w:t>ние экономики и точно так же, как недостаток денег для обслуживания нацио</w:t>
      </w:r>
      <w:r>
        <w:rPr>
          <w:color w:val="222222"/>
        </w:rPr>
        <w:softHyphen/>
        <w:t>нального экономического оборота, провоцирует появление денежных суррогатов, неплатежи, развитие натурализации обмена и пр.;</w:t>
      </w:r>
    </w:p>
    <w:p w14:paraId="372D9703" w14:textId="77777777" w:rsidR="00DB1DB9" w:rsidRDefault="00DB1DB9" w:rsidP="00505BB9">
      <w:pPr>
        <w:pStyle w:val="a4"/>
        <w:numPr>
          <w:ilvl w:val="0"/>
          <w:numId w:val="50"/>
        </w:numPr>
        <w:shd w:val="clear" w:color="auto" w:fill="FFFFFF"/>
        <w:spacing w:before="0" w:beforeAutospacing="0" w:after="0" w:afterAutospacing="0"/>
        <w:ind w:left="720"/>
        <w:jc w:val="both"/>
        <w:textAlignment w:val="baseline"/>
        <w:rPr>
          <w:color w:val="222222"/>
        </w:rPr>
      </w:pPr>
      <w:proofErr w:type="gramStart"/>
      <w:r>
        <w:rPr>
          <w:color w:val="222222"/>
        </w:rPr>
        <w:t>центральный</w:t>
      </w:r>
      <w:proofErr w:type="gramEnd"/>
      <w:r>
        <w:rPr>
          <w:color w:val="222222"/>
        </w:rPr>
        <w:t xml:space="preserve"> банк воздействует на экономику через ее денежные переменные, определяя целевые ориентиры их изменения.</w:t>
      </w:r>
    </w:p>
    <w:p w14:paraId="6B0720E2" w14:textId="77777777" w:rsidR="00DB1DB9" w:rsidRDefault="00DB1DB9" w:rsidP="00DB1DB9">
      <w:pPr>
        <w:pStyle w:val="a4"/>
        <w:shd w:val="clear" w:color="auto" w:fill="FFFFFF"/>
        <w:spacing w:before="0" w:beforeAutospacing="0" w:after="360" w:afterAutospacing="0"/>
        <w:ind w:left="720"/>
        <w:jc w:val="both"/>
        <w:textAlignment w:val="baseline"/>
        <w:rPr>
          <w:color w:val="222222"/>
        </w:rPr>
      </w:pPr>
      <w:r>
        <w:rPr>
          <w:color w:val="222222"/>
        </w:rPr>
        <w:t>Отсюда вытекает необходимость количественного определения денежных переменных.</w:t>
      </w:r>
    </w:p>
    <w:p w14:paraId="0B85734B" w14:textId="77777777" w:rsidR="00DB1DB9" w:rsidRDefault="00DB1DB9" w:rsidP="00DB1DB9">
      <w:pPr>
        <w:pStyle w:val="a4"/>
        <w:shd w:val="clear" w:color="auto" w:fill="FFFFFF"/>
        <w:spacing w:before="0" w:beforeAutospacing="0" w:after="360" w:afterAutospacing="0"/>
        <w:ind w:firstLine="374"/>
        <w:contextualSpacing/>
        <w:jc w:val="both"/>
        <w:textAlignment w:val="baseline"/>
        <w:rPr>
          <w:color w:val="222222"/>
        </w:rPr>
      </w:pPr>
      <w:proofErr w:type="gramStart"/>
      <w:r>
        <w:rPr>
          <w:color w:val="222222"/>
        </w:rPr>
        <w:t>Принципы  измерения</w:t>
      </w:r>
      <w:proofErr w:type="gramEnd"/>
      <w:r>
        <w:rPr>
          <w:color w:val="222222"/>
        </w:rPr>
        <w:t xml:space="preserve"> количественного подхода:</w:t>
      </w:r>
    </w:p>
    <w:p w14:paraId="19A4BB05" w14:textId="77777777" w:rsidR="00DB1DB9" w:rsidRDefault="00DB1DB9" w:rsidP="00DB1DB9">
      <w:pPr>
        <w:pStyle w:val="a4"/>
        <w:shd w:val="clear" w:color="auto" w:fill="FFFFFF"/>
        <w:spacing w:before="0" w:beforeAutospacing="0" w:after="360" w:afterAutospacing="0"/>
        <w:ind w:firstLine="374"/>
        <w:contextualSpacing/>
        <w:jc w:val="both"/>
        <w:textAlignment w:val="baseline"/>
        <w:rPr>
          <w:color w:val="222222"/>
        </w:rPr>
      </w:pPr>
      <w:r>
        <w:rPr>
          <w:color w:val="222222"/>
        </w:rPr>
        <w:t xml:space="preserve">1) </w:t>
      </w:r>
      <w:proofErr w:type="spellStart"/>
      <w:r>
        <w:rPr>
          <w:color w:val="222222"/>
        </w:rPr>
        <w:t>трансакционный</w:t>
      </w:r>
      <w:proofErr w:type="spellEnd"/>
      <w:r>
        <w:rPr>
          <w:color w:val="222222"/>
        </w:rPr>
        <w:t xml:space="preserve"> подход, или измерение денег в функциях средства обра</w:t>
      </w:r>
      <w:r>
        <w:rPr>
          <w:color w:val="222222"/>
        </w:rPr>
        <w:softHyphen/>
        <w:t>щения и платежа;</w:t>
      </w:r>
    </w:p>
    <w:p w14:paraId="5FA78030" w14:textId="77777777" w:rsidR="00DB1DB9" w:rsidRDefault="00DB1DB9" w:rsidP="00DB1DB9">
      <w:pPr>
        <w:pStyle w:val="a4"/>
        <w:shd w:val="clear" w:color="auto" w:fill="FFFFFF"/>
        <w:spacing w:before="0" w:beforeAutospacing="0" w:after="360" w:afterAutospacing="0"/>
        <w:ind w:firstLine="374"/>
        <w:contextualSpacing/>
        <w:jc w:val="both"/>
        <w:textAlignment w:val="baseline"/>
        <w:rPr>
          <w:color w:val="222222"/>
        </w:rPr>
      </w:pPr>
      <w:r>
        <w:rPr>
          <w:color w:val="222222"/>
        </w:rPr>
        <w:t>2) ликвидный подход, или измерение денег не только в функциях средства обращения и платежа, но и сохранения стоимости (накопления).</w:t>
      </w:r>
    </w:p>
    <w:p w14:paraId="37ED9551" w14:textId="77777777" w:rsidR="00DB1DB9" w:rsidRDefault="00DB1DB9" w:rsidP="00DB1DB9">
      <w:pPr>
        <w:pStyle w:val="a4"/>
        <w:shd w:val="clear" w:color="auto" w:fill="FFFFFF"/>
        <w:spacing w:before="0" w:beforeAutospacing="0" w:after="360" w:afterAutospacing="0"/>
        <w:ind w:firstLine="375"/>
        <w:jc w:val="both"/>
        <w:textAlignment w:val="baseline"/>
        <w:rPr>
          <w:color w:val="222222"/>
        </w:rPr>
      </w:pPr>
      <w:r>
        <w:rPr>
          <w:i/>
          <w:iCs/>
          <w:color w:val="222222"/>
        </w:rPr>
        <w:t>1.Трансакционный подход к измерению денежной массы</w:t>
      </w:r>
      <w:r>
        <w:rPr>
          <w:rStyle w:val="apple-converted-space"/>
          <w:rFonts w:eastAsiaTheme="majorEastAsia"/>
          <w:color w:val="222222"/>
        </w:rPr>
        <w:t> </w:t>
      </w:r>
      <w:r>
        <w:rPr>
          <w:color w:val="222222"/>
        </w:rPr>
        <w:t xml:space="preserve">базируется на следующем положении. Основное отличие денег от других активов заключается в том, что именно деньги служат средством обращения и платежа, делая возможным совершение сделок купли-продажи. Домашним хозяйствам и фирмам необходимо иметь деньги для сделок, осуществление которых соответствует целям развития национальной экономики. Сторонники </w:t>
      </w:r>
      <w:proofErr w:type="spellStart"/>
      <w:r>
        <w:rPr>
          <w:color w:val="222222"/>
        </w:rPr>
        <w:t>трансакционного</w:t>
      </w:r>
      <w:proofErr w:type="spellEnd"/>
      <w:r>
        <w:rPr>
          <w:color w:val="222222"/>
        </w:rPr>
        <w:t xml:space="preserve"> подхода считают, что ЦБ должен регулировать объем денежной массы, которая использует</w:t>
      </w:r>
      <w:r>
        <w:rPr>
          <w:color w:val="222222"/>
        </w:rPr>
        <w:softHyphen/>
        <w:t>ся для совершения сделок купли-продажи. Под денежной массой с точки зрения этого подхода понимается совокупность общепринятых средств обращения и пла</w:t>
      </w:r>
      <w:r>
        <w:rPr>
          <w:color w:val="222222"/>
        </w:rPr>
        <w:softHyphen/>
        <w:t>тежа в экономике, сумма наличных и безналичных денежных средств, используемых в функциях средства обращения и платежа.</w:t>
      </w:r>
    </w:p>
    <w:p w14:paraId="30862323" w14:textId="77777777" w:rsidR="00DB1DB9" w:rsidRDefault="00DB1DB9" w:rsidP="00DB1DB9">
      <w:pPr>
        <w:pStyle w:val="a4"/>
        <w:shd w:val="clear" w:color="auto" w:fill="FFFFFF"/>
        <w:spacing w:before="0" w:beforeAutospacing="0" w:after="360" w:afterAutospacing="0"/>
        <w:ind w:firstLine="375"/>
        <w:jc w:val="both"/>
        <w:textAlignment w:val="baseline"/>
        <w:rPr>
          <w:color w:val="222222"/>
        </w:rPr>
      </w:pPr>
      <w:r>
        <w:rPr>
          <w:color w:val="222222"/>
        </w:rPr>
        <w:t>2.Сторонники ликвидного подхода основываются на свойстве денег быть ликвидным активом.</w:t>
      </w:r>
      <w:r>
        <w:rPr>
          <w:rStyle w:val="apple-converted-space"/>
          <w:rFonts w:eastAsiaTheme="majorEastAsia"/>
          <w:color w:val="222222"/>
        </w:rPr>
        <w:t> </w:t>
      </w:r>
      <w:r>
        <w:rPr>
          <w:color w:val="222222"/>
        </w:rPr>
        <w:t>Под денежной массой с точки зрения этого подхода понимается совокуп</w:t>
      </w:r>
      <w:r>
        <w:rPr>
          <w:color w:val="222222"/>
        </w:rPr>
        <w:softHyphen/>
        <w:t>ность общепринятых, определяемых органами денежно-кредитного регулирова</w:t>
      </w:r>
      <w:r>
        <w:rPr>
          <w:color w:val="222222"/>
        </w:rPr>
        <w:softHyphen/>
        <w:t>ния, ликвидных активов, выполняющих функции денег. В состав денежной массы включаются высоколиквидные активы, которые могут быть быстро обращены в деньги для выполнения ими функций обращения и платежа, причем «превращение» их в деньги должно произойти без потери номинальной стоимости и без существенных затрат. Они являются «кандидатами» на отнесе</w:t>
      </w:r>
      <w:r>
        <w:rPr>
          <w:color w:val="222222"/>
        </w:rPr>
        <w:softHyphen/>
        <w:t>ние их собственно к деньгами в функциях средства обращения и платежа.</w:t>
      </w:r>
    </w:p>
    <w:p w14:paraId="1820566D" w14:textId="77777777" w:rsidR="009A31F7" w:rsidRDefault="009A31F7" w:rsidP="009A31F7">
      <w:pPr>
        <w:rPr>
          <w:b/>
        </w:rPr>
      </w:pPr>
    </w:p>
    <w:p w14:paraId="2BA047AD" w14:textId="77777777" w:rsidR="009A18A2" w:rsidRDefault="009A18A2" w:rsidP="009A31F7">
      <w:pPr>
        <w:pStyle w:val="1"/>
        <w:rPr>
          <w:rFonts w:eastAsia="Times New Roman" w:cs="Times New Roman"/>
          <w:bCs w:val="0"/>
          <w:color w:val="auto"/>
          <w:sz w:val="24"/>
          <w:szCs w:val="24"/>
        </w:rPr>
      </w:pPr>
      <w:r>
        <w:rPr>
          <w:rFonts w:eastAsia="Times New Roman" w:cs="Times New Roman"/>
          <w:bCs w:val="0"/>
          <w:color w:val="auto"/>
          <w:sz w:val="24"/>
          <w:szCs w:val="24"/>
        </w:rPr>
        <w:br w:type="page"/>
      </w:r>
    </w:p>
    <w:p w14:paraId="3EEA748A" w14:textId="77777777" w:rsidR="009A31F7" w:rsidRPr="00E45BB3" w:rsidRDefault="009A31F7" w:rsidP="009A31F7">
      <w:pPr>
        <w:pStyle w:val="1"/>
      </w:pPr>
      <w:bookmarkStart w:id="26" w:name="_Toc471738398"/>
      <w:r w:rsidRPr="00E45BB3">
        <w:lastRenderedPageBreak/>
        <w:t>24. Денежные реформы и отечественный опыт их проведения</w:t>
      </w:r>
      <w:bookmarkEnd w:id="26"/>
    </w:p>
    <w:p w14:paraId="4385B0EB" w14:textId="77777777" w:rsidR="009A31F7" w:rsidRDefault="009A31F7" w:rsidP="009A31F7"/>
    <w:p w14:paraId="23ADB52A" w14:textId="77777777" w:rsidR="009A31F7" w:rsidRDefault="009A31F7" w:rsidP="009A31F7">
      <w:r>
        <w:t>Денежная реформа представляет собой радикальное устранение недостатков в денежной сфере, предусматривающее переход к применению устойчивой денежной единицы, отличающейся стабильностью покупательной силы, что может способствовать развитию отношений, присущих рыночной экономике, повышению роли денег в развитии народного хозяйства.</w:t>
      </w:r>
    </w:p>
    <w:p w14:paraId="5A0BCCEB" w14:textId="25AF798C" w:rsidR="009A31F7" w:rsidRDefault="009A31F7" w:rsidP="009A31F7">
      <w:r>
        <w:t xml:space="preserve">В ходе денежных реформ изымаются из обращения обесцененные бумажные деньги, выпускаются новые, изменяется денежная единица или ее золотое содержание, происходит переход от одной денежной системы к другой. </w:t>
      </w:r>
    </w:p>
    <w:p w14:paraId="11C14A36" w14:textId="57D6C221" w:rsidR="009A31F7" w:rsidRDefault="009A31F7" w:rsidP="009A31F7">
      <w:r>
        <w:t>Завершение денежной реформы не дает гарантии сохранения устойчивости новой денежной единицы в последующем. Немалую роль в этом играет обоснованная денежно-кредитная политика, с помощью которой может быть осуществлено регулирование денежной сферы.</w:t>
      </w:r>
    </w:p>
    <w:p w14:paraId="3F48B03E" w14:textId="77777777" w:rsidR="009A31F7" w:rsidRDefault="009A31F7" w:rsidP="009A31F7">
      <w:r>
        <w:t>Денежные реформы осуществляются при помощи следующих методов:</w:t>
      </w:r>
    </w:p>
    <w:p w14:paraId="629DFDF5" w14:textId="77777777" w:rsidR="009A31F7" w:rsidRDefault="009A31F7" w:rsidP="00505BB9">
      <w:pPr>
        <w:pStyle w:val="a3"/>
        <w:numPr>
          <w:ilvl w:val="0"/>
          <w:numId w:val="51"/>
        </w:numPr>
      </w:pPr>
      <w:r>
        <w:t>Нуллификация - объявление об аннулировании сильно обесцененной единицы и введение новой валюты.</w:t>
      </w:r>
    </w:p>
    <w:p w14:paraId="62248C20" w14:textId="77777777" w:rsidR="009A31F7" w:rsidRDefault="009A31F7" w:rsidP="00505BB9">
      <w:pPr>
        <w:pStyle w:val="a3"/>
        <w:numPr>
          <w:ilvl w:val="0"/>
          <w:numId w:val="51"/>
        </w:numPr>
      </w:pPr>
      <w:r>
        <w:t>Реставрация - восстановление прежнего золотого содержания денежной единицы.</w:t>
      </w:r>
    </w:p>
    <w:p w14:paraId="2F208596" w14:textId="77777777" w:rsidR="009A31F7" w:rsidRDefault="009A31F7" w:rsidP="00505BB9">
      <w:pPr>
        <w:pStyle w:val="a3"/>
        <w:numPr>
          <w:ilvl w:val="0"/>
          <w:numId w:val="51"/>
        </w:numPr>
      </w:pPr>
      <w:r>
        <w:t>Деноминация состоит в изменении номинала денежной единицы, как правило, при условии замены прежней денежной единицы в определенном соотношении с новой денежной единицей.</w:t>
      </w:r>
    </w:p>
    <w:p w14:paraId="0DB19CCB" w14:textId="77777777" w:rsidR="009A31F7" w:rsidRDefault="009A31F7" w:rsidP="00505BB9">
      <w:pPr>
        <w:pStyle w:val="a3"/>
        <w:numPr>
          <w:ilvl w:val="0"/>
          <w:numId w:val="51"/>
        </w:numPr>
      </w:pPr>
      <w:r>
        <w:t>Девальвация - изменение национальной денежной единицы но отношению к иностранной валюте, которое сопровождается понижением покупательной способности денежной единицы.</w:t>
      </w:r>
    </w:p>
    <w:p w14:paraId="71D8CE4B" w14:textId="77777777" w:rsidR="009A31F7" w:rsidRDefault="009A31F7" w:rsidP="00505BB9">
      <w:pPr>
        <w:pStyle w:val="a3"/>
        <w:numPr>
          <w:ilvl w:val="0"/>
          <w:numId w:val="51"/>
        </w:numPr>
      </w:pPr>
      <w:r>
        <w:t>Денежные реформы в России.</w:t>
      </w:r>
    </w:p>
    <w:p w14:paraId="256EF614" w14:textId="77777777" w:rsidR="009A31F7" w:rsidRDefault="009A31F7" w:rsidP="009A31F7">
      <w:r>
        <w:t>Содержание и исторический опыт проведения денежных реформ позволяют выделить три важнейшие предпосылки успешного их осуществления, к числу которых могут быть отнесены:</w:t>
      </w:r>
    </w:p>
    <w:p w14:paraId="2CE32739" w14:textId="77777777" w:rsidR="009A31F7" w:rsidRDefault="009A31F7" w:rsidP="00505BB9">
      <w:pPr>
        <w:pStyle w:val="a3"/>
        <w:numPr>
          <w:ilvl w:val="0"/>
          <w:numId w:val="52"/>
        </w:numPr>
      </w:pPr>
      <w:proofErr w:type="gramStart"/>
      <w:r>
        <w:t>рост</w:t>
      </w:r>
      <w:proofErr w:type="gramEnd"/>
      <w:r>
        <w:t xml:space="preserve"> производства, способствующий увеличению объема предложения товаров и ограничивающий возможность роста цен, что имеет первостепенное значение для поддержания устойчивости денежной единицы;</w:t>
      </w:r>
    </w:p>
    <w:p w14:paraId="216473E6" w14:textId="77777777" w:rsidR="009A31F7" w:rsidRDefault="009A31F7" w:rsidP="00505BB9">
      <w:pPr>
        <w:pStyle w:val="a3"/>
        <w:numPr>
          <w:ilvl w:val="0"/>
          <w:numId w:val="52"/>
        </w:numPr>
      </w:pPr>
      <w:proofErr w:type="spellStart"/>
      <w:proofErr w:type="gramStart"/>
      <w:r>
        <w:t>бездефицитность</w:t>
      </w:r>
      <w:proofErr w:type="spellEnd"/>
      <w:proofErr w:type="gramEnd"/>
      <w:r>
        <w:t xml:space="preserve"> бюджета, позволяющая обойтись без использования денежной эмиссии и привлечения кредита для покрытия расходов бюджета, благодаря чему происходит ограничение платежеспособного спроса и возможного его влияния на рост цен;</w:t>
      </w:r>
    </w:p>
    <w:p w14:paraId="25BF0F41" w14:textId="77777777" w:rsidR="009A31F7" w:rsidRDefault="009A31F7" w:rsidP="00505BB9">
      <w:pPr>
        <w:pStyle w:val="a3"/>
        <w:numPr>
          <w:ilvl w:val="0"/>
          <w:numId w:val="52"/>
        </w:numPr>
      </w:pPr>
      <w:proofErr w:type="gramStart"/>
      <w:r>
        <w:t>наличие</w:t>
      </w:r>
      <w:proofErr w:type="gramEnd"/>
      <w:r>
        <w:t xml:space="preserve"> достаточных золотовалютных резервов, позволяющих поддерживать стабильность курса национальной валюты, а при необходимости использовать такие резервы для ввоза товаров, увеличивать их предложение на рынке.</w:t>
      </w:r>
    </w:p>
    <w:p w14:paraId="2DB8FC24" w14:textId="77777777" w:rsidR="009A31F7" w:rsidRDefault="009A31F7" w:rsidP="009A31F7">
      <w:r>
        <w:t>Значение каждого из перечисленных факторов при проведении различных денежных реформ неодинаково, лишь при наличии всех этих предпосылок проведение реформ может быть успешным. Так, при проведении реформы Витте в России в 1895-1897 гг. существовали необходимые предпосылки в виде роста производства и практически бездефицитного бюджета. Однако так как эта реформа предусматривала переход к свободному размену денежных знаков на золото, особое значение приобрело накопление достаточного золотого запаса. Для решения этой проблемы был провозглашен лозунг «Не доедим, а вывезем», что позволило благодаря увеличению экспорта накопить необходимый золотой запас и успешно завершить денежную реформу.</w:t>
      </w:r>
    </w:p>
    <w:p w14:paraId="2CADCE84" w14:textId="77777777" w:rsidR="009A31F7" w:rsidRDefault="009A31F7" w:rsidP="009A31F7">
      <w:pPr>
        <w:rPr>
          <w:b/>
        </w:rPr>
      </w:pPr>
    </w:p>
    <w:p w14:paraId="22D864D6" w14:textId="77777777" w:rsidR="009A31F7" w:rsidRDefault="009A31F7" w:rsidP="009A31F7">
      <w:pPr>
        <w:rPr>
          <w:b/>
        </w:rPr>
      </w:pPr>
    </w:p>
    <w:p w14:paraId="5E19D3EC" w14:textId="77777777" w:rsidR="009A18A2" w:rsidRDefault="009A18A2" w:rsidP="009A31F7">
      <w:pPr>
        <w:pStyle w:val="1"/>
      </w:pPr>
      <w:r>
        <w:br w:type="page"/>
      </w:r>
    </w:p>
    <w:p w14:paraId="1FE3E744" w14:textId="77777777" w:rsidR="009A31F7" w:rsidRDefault="009A31F7" w:rsidP="009A31F7">
      <w:pPr>
        <w:pStyle w:val="1"/>
      </w:pPr>
      <w:bookmarkStart w:id="27" w:name="_Toc471738399"/>
      <w:r w:rsidRPr="00DE5672">
        <w:lastRenderedPageBreak/>
        <w:t>25. Принципы организации безналичных расчетов</w:t>
      </w:r>
      <w:bookmarkEnd w:id="27"/>
    </w:p>
    <w:p w14:paraId="052BF014" w14:textId="77777777" w:rsidR="009A31F7" w:rsidRDefault="009A31F7" w:rsidP="009A31F7"/>
    <w:p w14:paraId="01A5D09D" w14:textId="77777777" w:rsidR="009A31F7" w:rsidRDefault="009A31F7" w:rsidP="009A31F7">
      <w:r w:rsidRPr="00DE5672">
        <w:t>Принципы организации расчетов — основополагающие начала их проведения. Соблюдение принципов в совокупности позволяет обеспечить соответствие расчетов предъявляемым требованиям: своевременности, надежности, эффективности.</w:t>
      </w:r>
    </w:p>
    <w:p w14:paraId="5140C3FE" w14:textId="77777777" w:rsidR="009A31F7" w:rsidRDefault="009A31F7" w:rsidP="009A31F7">
      <w:r w:rsidRPr="00DE5672">
        <w:t>Первый принцип: правовая регламентация порядка осуществления безналичных расчетов с целью обеспечения его единообразия — обусловлена ролью этих расчетов. Рыночный оборот, по существу, представляет собой совокупность различных обязательственных отношений, связанных с исполнением определенных обязанностей конкретными должниками в пользу кредиторов. Выполнение обязательств организациями, частными лицами, государством обеспечивается во многом благодаря безналичным расчетам.</w:t>
      </w:r>
    </w:p>
    <w:p w14:paraId="3CABC084" w14:textId="77777777" w:rsidR="009A31F7" w:rsidRDefault="009A31F7" w:rsidP="009A31F7">
      <w:r w:rsidRPr="00DE5672">
        <w:t>Второй принцип: осуществление расчетов преимущественно по банковским счетам. Наличие этих счетов как у получателя, так и у плательщика — необходимая предпосылка расчетов. Безналичные расчеты ведутся юридическими лицами и гражданами через банк, в котором им открыт соответствующий счет.</w:t>
      </w:r>
    </w:p>
    <w:p w14:paraId="240553B5" w14:textId="77777777" w:rsidR="009A31F7" w:rsidRDefault="009A31F7" w:rsidP="009A31F7">
      <w:r w:rsidRPr="00DE5672">
        <w:t>Третий принцип: поддержание ликвидности плательщика на уровне, обеспечивающем бесперебойное осуществление платежей. Соблюдение этого принципа — залог четкого, безусловного выполнения обязательств.</w:t>
      </w:r>
    </w:p>
    <w:p w14:paraId="7B6912BA" w14:textId="77777777" w:rsidR="009A31F7" w:rsidRDefault="009A31F7" w:rsidP="009A31F7">
      <w:r>
        <w:t>Четвертый принцип: наличие акцепта (согласия) плательщика на платеж. Данный принцип реализуется путем применения:</w:t>
      </w:r>
    </w:p>
    <w:p w14:paraId="090070D2" w14:textId="77777777" w:rsidR="009A31F7" w:rsidRDefault="009A31F7" w:rsidP="009A31F7">
      <w:r>
        <w:t>· либо соответствующего платежного инструмента (чека, простого векселя, платежного поручения), свидетельствующего о распоряжении владельца па списание средств;</w:t>
      </w:r>
    </w:p>
    <w:p w14:paraId="70F4D684" w14:textId="77777777" w:rsidR="009A31F7" w:rsidRDefault="009A31F7" w:rsidP="009A31F7">
      <w:r>
        <w:t>· либо специального акцепта документов, выписанных получателями средств (платежных требований, переводных векселей).</w:t>
      </w:r>
    </w:p>
    <w:p w14:paraId="7BD688ED" w14:textId="77777777" w:rsidR="009A31F7" w:rsidRDefault="009A31F7" w:rsidP="009A31F7">
      <w:r>
        <w:t>Вместе с тем законодательством предусмотрены случаи бесспорного (без согласия плательщиков) списания средств: недоимок по налогам и другим обязательным платежам — на основании исполнительных листов, выданных судами некоторых штрафов по распоряжениям взыскателей и др.</w:t>
      </w:r>
    </w:p>
    <w:p w14:paraId="704FD96A" w14:textId="77777777" w:rsidR="009A31F7" w:rsidRDefault="009A31F7" w:rsidP="009A31F7">
      <w:r w:rsidRPr="00DE5672">
        <w:t>Пятый принцип: срочность платежа — вытекает из самой сути рыночной экономики, неотъемлемым условием которой является своевременное и полное выполнение платежных обязательств. Значение этого принципа заключается в том, что средства, непрерывно расходуемые на производство товаров, оказание услуг, должны возмещаться за счет платежей покупателей в сроки, предусмотренные заключенными договорами.</w:t>
      </w:r>
    </w:p>
    <w:p w14:paraId="4254B84F" w14:textId="77777777" w:rsidR="009A31F7" w:rsidRDefault="009A31F7" w:rsidP="009A31F7">
      <w:r w:rsidRPr="00DE5672">
        <w:t>Шестой принцип: контроль всех участников за правильностью совершения расчетов, соблюдением установленных положений о порядке их проведения. Этот контроль подразделяется на предварительный, текущий, последующий, внутренний и внешний контроль.</w:t>
      </w:r>
    </w:p>
    <w:p w14:paraId="472F91D4" w14:textId="77777777" w:rsidR="009A31F7" w:rsidRDefault="009A31F7" w:rsidP="009A31F7">
      <w:r w:rsidRPr="00DE5672">
        <w:t>Седьмой принцип: имущественная ответственность участников расчетов за несоблюдение договорных условий. Суть этого принципа заключается в том, что нарушения договорных обязательств в части расчетов влекут за собой применение гражданско-правовой ответственности в форме возмещения убытков, уплаты неустойки (штрафа, пени), а также принятие иных мер ответственности.</w:t>
      </w:r>
    </w:p>
    <w:p w14:paraId="06FA57C6" w14:textId="77777777" w:rsidR="009A31F7" w:rsidRDefault="009A31F7" w:rsidP="009A31F7">
      <w:pPr>
        <w:rPr>
          <w:b/>
        </w:rPr>
      </w:pPr>
    </w:p>
    <w:p w14:paraId="4D05EDAB" w14:textId="77777777" w:rsidR="009A31F7" w:rsidRDefault="009A31F7" w:rsidP="009A31F7">
      <w:pPr>
        <w:rPr>
          <w:b/>
        </w:rPr>
      </w:pPr>
    </w:p>
    <w:p w14:paraId="5A3A9F1E" w14:textId="77777777" w:rsidR="009A18A2" w:rsidRDefault="009A18A2" w:rsidP="009A31F7">
      <w:pPr>
        <w:pStyle w:val="1"/>
      </w:pPr>
      <w:r>
        <w:br w:type="page"/>
      </w:r>
    </w:p>
    <w:p w14:paraId="15F71D3D" w14:textId="77777777" w:rsidR="009A31F7" w:rsidRDefault="009A31F7" w:rsidP="009A31F7">
      <w:pPr>
        <w:pStyle w:val="1"/>
      </w:pPr>
      <w:bookmarkStart w:id="28" w:name="_Toc471738400"/>
      <w:r w:rsidRPr="00DE5672">
        <w:lastRenderedPageBreak/>
        <w:t>26. Безналичный денежный оборот и его характеристика</w:t>
      </w:r>
      <w:bookmarkEnd w:id="28"/>
    </w:p>
    <w:p w14:paraId="442970BF" w14:textId="77777777" w:rsidR="009A31F7" w:rsidRDefault="009A31F7" w:rsidP="009A31F7"/>
    <w:p w14:paraId="467527E4" w14:textId="77777777" w:rsidR="00266D8E" w:rsidRPr="00B358C7" w:rsidRDefault="00266D8E" w:rsidP="00266D8E">
      <w:pPr>
        <w:widowControl w:val="0"/>
        <w:autoSpaceDE w:val="0"/>
        <w:autoSpaceDN w:val="0"/>
        <w:adjustRightInd w:val="0"/>
        <w:rPr>
          <w:rFonts w:eastAsiaTheme="minorHAnsi"/>
          <w:lang w:eastAsia="en-US"/>
        </w:rPr>
      </w:pPr>
      <w:r w:rsidRPr="00B358C7">
        <w:rPr>
          <w:rFonts w:eastAsiaTheme="minorHAnsi"/>
          <w:lang w:eastAsia="en-US"/>
        </w:rPr>
        <w:t xml:space="preserve">Безналичный денежный оборот представляет собой часть денежного оборота, в котором движение денежных средств осуществляется в </w:t>
      </w:r>
      <w:proofErr w:type="spellStart"/>
      <w:r w:rsidRPr="00B358C7">
        <w:rPr>
          <w:rFonts w:eastAsiaTheme="minorHAnsi"/>
          <w:lang w:eastAsia="en-US"/>
        </w:rPr>
        <w:t>безналично</w:t>
      </w:r>
      <w:proofErr w:type="spellEnd"/>
      <w:r w:rsidRPr="00B358C7">
        <w:rPr>
          <w:rFonts w:eastAsiaTheme="minorHAnsi"/>
          <w:lang w:eastAsia="en-US"/>
        </w:rPr>
        <w:t xml:space="preserve">-денежной форме в порядке перечисления (перевода) денежных средств со счета плательщика в банке на счет получателя, путем зачета взаимных требований, а также с использованием других банковских операций. </w:t>
      </w:r>
      <w:proofErr w:type="spellStart"/>
      <w:r w:rsidRPr="00B358C7">
        <w:rPr>
          <w:rFonts w:eastAsiaTheme="minorHAnsi"/>
          <w:lang w:eastAsia="en-US"/>
        </w:rPr>
        <w:t>Движе¬ние</w:t>
      </w:r>
      <w:proofErr w:type="spellEnd"/>
      <w:r w:rsidRPr="00B358C7">
        <w:rPr>
          <w:rFonts w:eastAsiaTheme="minorHAnsi"/>
          <w:lang w:eastAsia="en-US"/>
        </w:rPr>
        <w:t xml:space="preserve"> денежных средств в безналичной форме опосредует смену товарной формы стоимости на денежную, денежной — на товарную, а также процессы распределения и перераспределения средств финансовым и кредитным методами.</w:t>
      </w:r>
    </w:p>
    <w:p w14:paraId="178835AA" w14:textId="77777777" w:rsidR="00266D8E" w:rsidRPr="00B358C7" w:rsidRDefault="00266D8E" w:rsidP="00266D8E">
      <w:pPr>
        <w:widowControl w:val="0"/>
        <w:autoSpaceDE w:val="0"/>
        <w:autoSpaceDN w:val="0"/>
        <w:adjustRightInd w:val="0"/>
        <w:rPr>
          <w:rFonts w:eastAsiaTheme="minorHAnsi"/>
          <w:lang w:eastAsia="en-US"/>
        </w:rPr>
      </w:pPr>
      <w:r w:rsidRPr="00B358C7">
        <w:rPr>
          <w:rFonts w:eastAsiaTheme="minorHAnsi"/>
          <w:lang w:eastAsia="en-US"/>
        </w:rPr>
        <w:t>Безналичный денежный оборот охватывает:</w:t>
      </w:r>
    </w:p>
    <w:p w14:paraId="5F7F7A72" w14:textId="77777777" w:rsidR="00266D8E" w:rsidRPr="00B358C7" w:rsidRDefault="00266D8E" w:rsidP="00266D8E">
      <w:pPr>
        <w:widowControl w:val="0"/>
        <w:autoSpaceDE w:val="0"/>
        <w:autoSpaceDN w:val="0"/>
        <w:adjustRightInd w:val="0"/>
        <w:rPr>
          <w:rFonts w:eastAsiaTheme="minorHAnsi"/>
          <w:lang w:eastAsia="en-US"/>
        </w:rPr>
      </w:pPr>
      <w:r w:rsidRPr="00B358C7">
        <w:rPr>
          <w:rFonts w:eastAsiaTheme="minorHAnsi"/>
          <w:lang w:eastAsia="en-US"/>
        </w:rPr>
        <w:t>§ движение общественного продукта;</w:t>
      </w:r>
    </w:p>
    <w:p w14:paraId="38895064" w14:textId="77777777" w:rsidR="00266D8E" w:rsidRPr="00B358C7" w:rsidRDefault="00266D8E" w:rsidP="00266D8E">
      <w:pPr>
        <w:widowControl w:val="0"/>
        <w:autoSpaceDE w:val="0"/>
        <w:autoSpaceDN w:val="0"/>
        <w:adjustRightInd w:val="0"/>
        <w:rPr>
          <w:rFonts w:eastAsiaTheme="minorHAnsi"/>
          <w:lang w:eastAsia="en-US"/>
        </w:rPr>
      </w:pPr>
      <w:r w:rsidRPr="00B358C7">
        <w:rPr>
          <w:rFonts w:eastAsiaTheme="minorHAnsi"/>
          <w:lang w:eastAsia="en-US"/>
        </w:rPr>
        <w:t>§ распределение и перераспределение национального дохода;</w:t>
      </w:r>
    </w:p>
    <w:p w14:paraId="06DDD22A" w14:textId="77777777" w:rsidR="00266D8E" w:rsidRPr="00B358C7" w:rsidRDefault="00266D8E" w:rsidP="00266D8E">
      <w:pPr>
        <w:widowControl w:val="0"/>
        <w:autoSpaceDE w:val="0"/>
        <w:autoSpaceDN w:val="0"/>
        <w:adjustRightInd w:val="0"/>
        <w:rPr>
          <w:rFonts w:eastAsiaTheme="minorHAnsi"/>
          <w:lang w:eastAsia="en-US"/>
        </w:rPr>
      </w:pPr>
      <w:r w:rsidRPr="00B358C7">
        <w:rPr>
          <w:rFonts w:eastAsiaTheme="minorHAnsi"/>
          <w:lang w:eastAsia="en-US"/>
        </w:rPr>
        <w:t>§ платежи за товары, услуги и выполненные работы;</w:t>
      </w:r>
    </w:p>
    <w:p w14:paraId="06D453D4" w14:textId="77777777" w:rsidR="00266D8E" w:rsidRPr="00B358C7" w:rsidRDefault="00266D8E" w:rsidP="00266D8E">
      <w:pPr>
        <w:widowControl w:val="0"/>
        <w:autoSpaceDE w:val="0"/>
        <w:autoSpaceDN w:val="0"/>
        <w:adjustRightInd w:val="0"/>
        <w:rPr>
          <w:rFonts w:eastAsiaTheme="minorHAnsi"/>
          <w:lang w:eastAsia="en-US"/>
        </w:rPr>
      </w:pPr>
      <w:r w:rsidRPr="00B358C7">
        <w:rPr>
          <w:rFonts w:eastAsiaTheme="minorHAnsi"/>
          <w:lang w:eastAsia="en-US"/>
        </w:rPr>
        <w:t>§ платежи, связанные с формированием доходов бюджета и осуществлением бюджетных расходов;</w:t>
      </w:r>
    </w:p>
    <w:p w14:paraId="1AA092D5" w14:textId="77777777" w:rsidR="00266D8E" w:rsidRPr="00B358C7" w:rsidRDefault="00266D8E" w:rsidP="00266D8E">
      <w:pPr>
        <w:widowControl w:val="0"/>
        <w:autoSpaceDE w:val="0"/>
        <w:autoSpaceDN w:val="0"/>
        <w:adjustRightInd w:val="0"/>
        <w:rPr>
          <w:rFonts w:eastAsiaTheme="minorHAnsi"/>
          <w:lang w:eastAsia="en-US"/>
        </w:rPr>
      </w:pPr>
      <w:r w:rsidRPr="00B358C7">
        <w:rPr>
          <w:rFonts w:eastAsiaTheme="minorHAnsi"/>
          <w:lang w:eastAsia="en-US"/>
        </w:rPr>
        <w:t>§ платежи, относящиеся к источникам капитальных вложений;</w:t>
      </w:r>
    </w:p>
    <w:p w14:paraId="1D2DAC4E" w14:textId="77777777" w:rsidR="00266D8E" w:rsidRPr="00B358C7" w:rsidRDefault="00266D8E" w:rsidP="00266D8E">
      <w:pPr>
        <w:widowControl w:val="0"/>
        <w:autoSpaceDE w:val="0"/>
        <w:autoSpaceDN w:val="0"/>
        <w:adjustRightInd w:val="0"/>
        <w:rPr>
          <w:rFonts w:eastAsiaTheme="minorHAnsi"/>
          <w:lang w:eastAsia="en-US"/>
        </w:rPr>
      </w:pPr>
      <w:r w:rsidRPr="00B358C7">
        <w:rPr>
          <w:rFonts w:eastAsiaTheme="minorHAnsi"/>
          <w:lang w:eastAsia="en-US"/>
        </w:rPr>
        <w:t>§ расчеты, связанные с финансированием предприятий;</w:t>
      </w:r>
    </w:p>
    <w:p w14:paraId="7C37E547" w14:textId="77777777" w:rsidR="00266D8E" w:rsidRPr="00B358C7" w:rsidRDefault="00266D8E" w:rsidP="00266D8E">
      <w:pPr>
        <w:widowControl w:val="0"/>
        <w:autoSpaceDE w:val="0"/>
        <w:autoSpaceDN w:val="0"/>
        <w:adjustRightInd w:val="0"/>
        <w:rPr>
          <w:rFonts w:eastAsiaTheme="minorHAnsi"/>
          <w:lang w:eastAsia="en-US"/>
        </w:rPr>
      </w:pPr>
      <w:r w:rsidRPr="00B358C7">
        <w:rPr>
          <w:rFonts w:eastAsiaTheme="minorHAnsi"/>
          <w:lang w:eastAsia="en-US"/>
        </w:rPr>
        <w:t>§ бюджетные, внутриотраслевые, внутрихозяйственные перераспределения денежных средств;</w:t>
      </w:r>
    </w:p>
    <w:p w14:paraId="0763D6CC" w14:textId="77777777" w:rsidR="00266D8E" w:rsidRPr="00B358C7" w:rsidRDefault="00266D8E" w:rsidP="00266D8E">
      <w:pPr>
        <w:widowControl w:val="0"/>
        <w:autoSpaceDE w:val="0"/>
        <w:autoSpaceDN w:val="0"/>
        <w:adjustRightInd w:val="0"/>
        <w:rPr>
          <w:rFonts w:eastAsiaTheme="minorHAnsi"/>
          <w:lang w:eastAsia="en-US"/>
        </w:rPr>
      </w:pPr>
      <w:r w:rsidRPr="00B358C7">
        <w:rPr>
          <w:rFonts w:eastAsiaTheme="minorHAnsi"/>
          <w:lang w:eastAsia="en-US"/>
        </w:rPr>
        <w:t>§ получение и погашение банковских ссуд;</w:t>
      </w:r>
    </w:p>
    <w:p w14:paraId="1C340948" w14:textId="77777777" w:rsidR="00266D8E" w:rsidRPr="00B358C7" w:rsidRDefault="00266D8E" w:rsidP="00266D8E">
      <w:pPr>
        <w:widowControl w:val="0"/>
        <w:autoSpaceDE w:val="0"/>
        <w:autoSpaceDN w:val="0"/>
        <w:adjustRightInd w:val="0"/>
        <w:rPr>
          <w:rFonts w:eastAsiaTheme="minorHAnsi"/>
          <w:lang w:eastAsia="en-US"/>
        </w:rPr>
      </w:pPr>
      <w:r w:rsidRPr="00B358C7">
        <w:rPr>
          <w:rFonts w:eastAsiaTheme="minorHAnsi"/>
          <w:lang w:eastAsia="en-US"/>
        </w:rPr>
        <w:t>§ выплату и использование части денежных доходов населения и другие платежи и поступления.</w:t>
      </w:r>
    </w:p>
    <w:p w14:paraId="1354D957" w14:textId="77777777" w:rsidR="00266D8E" w:rsidRPr="00B358C7" w:rsidRDefault="00266D8E" w:rsidP="00266D8E">
      <w:pPr>
        <w:widowControl w:val="0"/>
        <w:autoSpaceDE w:val="0"/>
        <w:autoSpaceDN w:val="0"/>
        <w:adjustRightInd w:val="0"/>
        <w:rPr>
          <w:rFonts w:eastAsiaTheme="minorHAnsi"/>
          <w:lang w:eastAsia="en-US"/>
        </w:rPr>
      </w:pPr>
      <w:r w:rsidRPr="00B358C7">
        <w:rPr>
          <w:rFonts w:eastAsiaTheme="minorHAnsi"/>
          <w:lang w:eastAsia="en-US"/>
        </w:rPr>
        <w:t>Преимущественное развитие безналичного денежного оборота по сравнению с налично-денежным обращением объясняется как объективными причинами, так и сознательно проводимыми государством мероприятиями с целью создания рациональной системы денежных расчетов и экономии общественных издержек обращения, поскольку скорость движения денег в безналичном денежном обороте значительно выше скорости движения денег в налично-денежном обращении.</w:t>
      </w:r>
    </w:p>
    <w:p w14:paraId="39228B57" w14:textId="77777777" w:rsidR="00266D8E" w:rsidRPr="00B358C7" w:rsidRDefault="00266D8E" w:rsidP="00266D8E">
      <w:pPr>
        <w:widowControl w:val="0"/>
        <w:autoSpaceDE w:val="0"/>
        <w:autoSpaceDN w:val="0"/>
        <w:adjustRightInd w:val="0"/>
        <w:rPr>
          <w:rFonts w:eastAsiaTheme="minorHAnsi"/>
          <w:lang w:eastAsia="en-US"/>
        </w:rPr>
      </w:pPr>
      <w:r w:rsidRPr="00B358C7">
        <w:rPr>
          <w:rFonts w:eastAsiaTheme="minorHAnsi"/>
          <w:lang w:eastAsia="en-US"/>
        </w:rPr>
        <w:t xml:space="preserve">Величина безналичного денежного оборота зависит от объема продукции реализуемой предприятиями, уровня оптовых и заготовительных цен, </w:t>
      </w:r>
      <w:proofErr w:type="spellStart"/>
      <w:r w:rsidRPr="00B358C7">
        <w:rPr>
          <w:rFonts w:eastAsiaTheme="minorHAnsi"/>
          <w:lang w:eastAsia="en-US"/>
        </w:rPr>
        <w:t>звенности</w:t>
      </w:r>
      <w:proofErr w:type="spellEnd"/>
      <w:r w:rsidRPr="00B358C7">
        <w:rPr>
          <w:rFonts w:eastAsiaTheme="minorHAnsi"/>
          <w:lang w:eastAsia="en-US"/>
        </w:rPr>
        <w:t xml:space="preserve"> расчетов, размеров распределения и перераспределения денежных средств в безналичной форме.</w:t>
      </w:r>
    </w:p>
    <w:p w14:paraId="7D484CF0" w14:textId="77777777" w:rsidR="00266D8E" w:rsidRPr="00B358C7" w:rsidRDefault="00266D8E" w:rsidP="00266D8E">
      <w:pPr>
        <w:widowControl w:val="0"/>
        <w:autoSpaceDE w:val="0"/>
        <w:autoSpaceDN w:val="0"/>
        <w:adjustRightInd w:val="0"/>
        <w:rPr>
          <w:rFonts w:eastAsiaTheme="minorHAnsi"/>
          <w:lang w:eastAsia="en-US"/>
        </w:rPr>
      </w:pPr>
      <w:r w:rsidRPr="00B358C7">
        <w:rPr>
          <w:rFonts w:eastAsiaTheme="minorHAnsi"/>
          <w:lang w:eastAsia="en-US"/>
        </w:rPr>
        <w:t xml:space="preserve">Расширение безналичного денежного оборота в условиях перехода к рынку обусловлено развитием экономики, последствиями технологической революции в банковском деле, специализацией и кооперированием производства, ростом технической и энергетической вооруженности, развитием организованных форм сбережений и безналичных расчетов населения, повышением уровня цен, развитием новых форм хозяйствования и другими факторами. </w:t>
      </w:r>
    </w:p>
    <w:p w14:paraId="59BC8634" w14:textId="77777777" w:rsidR="00266D8E" w:rsidRPr="00B358C7" w:rsidRDefault="00266D8E" w:rsidP="00266D8E">
      <w:pPr>
        <w:widowControl w:val="0"/>
        <w:autoSpaceDE w:val="0"/>
        <w:autoSpaceDN w:val="0"/>
        <w:adjustRightInd w:val="0"/>
        <w:rPr>
          <w:rFonts w:eastAsiaTheme="minorHAnsi"/>
          <w:lang w:eastAsia="en-US"/>
        </w:rPr>
      </w:pPr>
      <w:r w:rsidRPr="00B358C7">
        <w:rPr>
          <w:rFonts w:eastAsiaTheme="minorHAnsi"/>
          <w:lang w:eastAsia="en-US"/>
        </w:rPr>
        <w:t>В безналичном денежном обороте деньги функционируют в качестве средства платежа. Это определяется тем, что перечисления по счетам отделены во времени от движения материальных ценностей, которое они опосредуют, погашение денежных обязательств происходит после их возникновения.</w:t>
      </w:r>
    </w:p>
    <w:p w14:paraId="30754BD6" w14:textId="77777777" w:rsidR="00266D8E" w:rsidRPr="00B358C7" w:rsidRDefault="00266D8E" w:rsidP="00266D8E">
      <w:pPr>
        <w:widowControl w:val="0"/>
        <w:autoSpaceDE w:val="0"/>
        <w:autoSpaceDN w:val="0"/>
        <w:adjustRightInd w:val="0"/>
        <w:rPr>
          <w:rFonts w:eastAsiaTheme="minorHAnsi"/>
          <w:lang w:eastAsia="en-US"/>
        </w:rPr>
      </w:pPr>
      <w:r w:rsidRPr="00B358C7">
        <w:rPr>
          <w:rFonts w:eastAsiaTheme="minorHAnsi"/>
          <w:lang w:eastAsia="en-US"/>
        </w:rPr>
        <w:t>При зачете взаимных требований на счетах в банках отражается лишь не зачтенная разница - кредитовое или дебетовое сальдо. Однако по счетам, открываемым для ведения зачетов, проводится полностью вся сумма зачитываемых средств, которая включается в объем безналичного денежного оборота.</w:t>
      </w:r>
    </w:p>
    <w:p w14:paraId="438C9A42" w14:textId="1EEB2D81" w:rsidR="00266D8E" w:rsidRPr="00266D8E" w:rsidRDefault="00266D8E" w:rsidP="00266D8E">
      <w:pPr>
        <w:rPr>
          <w:b/>
        </w:rPr>
      </w:pPr>
      <w:r w:rsidRPr="00B358C7">
        <w:rPr>
          <w:rFonts w:eastAsiaTheme="minorHAnsi"/>
          <w:lang w:eastAsia="en-US"/>
        </w:rPr>
        <w:t>Безналичный денежный оборот связан с кредитными отношениями, возникающими в процессе замещения действительных денег кредитными операциями. При отсутствии средств на счете плательщика безналичный денежный оборот может осуществляться за счет банковского кредита.</w:t>
      </w:r>
    </w:p>
    <w:p w14:paraId="2AF2A91C" w14:textId="77777777" w:rsidR="009A31F7" w:rsidRDefault="009A31F7" w:rsidP="009A31F7">
      <w:pPr>
        <w:rPr>
          <w:b/>
        </w:rPr>
      </w:pPr>
    </w:p>
    <w:p w14:paraId="697E495F" w14:textId="77777777" w:rsidR="009A18A2" w:rsidRDefault="009A18A2" w:rsidP="009A31F7">
      <w:pPr>
        <w:pStyle w:val="1"/>
      </w:pPr>
      <w:r>
        <w:br w:type="page"/>
      </w:r>
    </w:p>
    <w:p w14:paraId="2CD1A23F" w14:textId="77777777" w:rsidR="009A31F7" w:rsidRDefault="009A31F7" w:rsidP="009A31F7">
      <w:pPr>
        <w:pStyle w:val="1"/>
      </w:pPr>
      <w:bookmarkStart w:id="29" w:name="_Toc471738401"/>
      <w:r w:rsidRPr="00DE5672">
        <w:lastRenderedPageBreak/>
        <w:t>27. Понятие и содержание совокупного платежного оборота</w:t>
      </w:r>
      <w:bookmarkEnd w:id="29"/>
    </w:p>
    <w:p w14:paraId="5EF586D2" w14:textId="77777777" w:rsidR="00147E31" w:rsidRDefault="00147E31" w:rsidP="009A31F7"/>
    <w:p w14:paraId="35AADCBA" w14:textId="77777777" w:rsidR="00147E31" w:rsidRPr="00B358C7" w:rsidRDefault="00147E31" w:rsidP="00147E31">
      <w:pPr>
        <w:widowControl w:val="0"/>
        <w:autoSpaceDE w:val="0"/>
        <w:autoSpaceDN w:val="0"/>
        <w:adjustRightInd w:val="0"/>
        <w:rPr>
          <w:rFonts w:eastAsiaTheme="minorHAnsi"/>
          <w:lang w:eastAsia="en-US"/>
        </w:rPr>
      </w:pPr>
      <w:r w:rsidRPr="00B358C7">
        <w:rPr>
          <w:rFonts w:eastAsiaTheme="minorHAnsi"/>
          <w:lang w:eastAsia="en-US"/>
        </w:rPr>
        <w:t xml:space="preserve">Не всякое движение денег можно отнести к денежному обороту, а только такое, в процессе которого денежные знаки переходят от одного субъекта к </w:t>
      </w:r>
      <w:proofErr w:type="spellStart"/>
      <w:r w:rsidRPr="00B358C7">
        <w:rPr>
          <w:rFonts w:eastAsiaTheme="minorHAnsi"/>
          <w:lang w:eastAsia="en-US"/>
        </w:rPr>
        <w:t>дру¬гому</w:t>
      </w:r>
      <w:proofErr w:type="spellEnd"/>
      <w:r w:rsidRPr="00B358C7">
        <w:rPr>
          <w:rFonts w:eastAsiaTheme="minorHAnsi"/>
          <w:lang w:eastAsia="en-US"/>
        </w:rPr>
        <w:t xml:space="preserve">, выполняя таким образом функцию средства обращения либо средства </w:t>
      </w:r>
      <w:proofErr w:type="spellStart"/>
      <w:r w:rsidRPr="00B358C7">
        <w:rPr>
          <w:rFonts w:eastAsiaTheme="minorHAnsi"/>
          <w:lang w:eastAsia="en-US"/>
        </w:rPr>
        <w:t>пла¬тежа</w:t>
      </w:r>
      <w:proofErr w:type="spellEnd"/>
      <w:r w:rsidRPr="00B358C7">
        <w:rPr>
          <w:rFonts w:eastAsiaTheme="minorHAnsi"/>
          <w:lang w:eastAsia="en-US"/>
        </w:rPr>
        <w:t>. Очевидно, что к денежному обороту неправомерно относить:</w:t>
      </w:r>
    </w:p>
    <w:p w14:paraId="76E29D17" w14:textId="77777777" w:rsidR="00147E31" w:rsidRPr="00B358C7" w:rsidRDefault="00147E31" w:rsidP="00147E31">
      <w:pPr>
        <w:widowControl w:val="0"/>
        <w:autoSpaceDE w:val="0"/>
        <w:autoSpaceDN w:val="0"/>
        <w:adjustRightInd w:val="0"/>
        <w:rPr>
          <w:rFonts w:eastAsiaTheme="minorHAnsi"/>
          <w:lang w:eastAsia="en-US"/>
        </w:rPr>
      </w:pPr>
      <w:r w:rsidRPr="00B358C7">
        <w:rPr>
          <w:rFonts w:eastAsiaTheme="minorHAnsi"/>
          <w:lang w:eastAsia="en-US"/>
        </w:rPr>
        <w:t>- движение денежных средств по разным счетам одного владельца;</w:t>
      </w:r>
    </w:p>
    <w:p w14:paraId="6EB16D2B" w14:textId="77777777" w:rsidR="00147E31" w:rsidRPr="00B358C7" w:rsidRDefault="00147E31" w:rsidP="00147E31">
      <w:pPr>
        <w:widowControl w:val="0"/>
        <w:autoSpaceDE w:val="0"/>
        <w:autoSpaceDN w:val="0"/>
        <w:adjustRightInd w:val="0"/>
        <w:rPr>
          <w:rFonts w:eastAsiaTheme="minorHAnsi"/>
          <w:lang w:eastAsia="en-US"/>
        </w:rPr>
      </w:pPr>
      <w:r w:rsidRPr="00B358C7">
        <w:rPr>
          <w:rFonts w:eastAsiaTheme="minorHAnsi"/>
          <w:lang w:eastAsia="en-US"/>
        </w:rPr>
        <w:t xml:space="preserve">- движение денежных средств, в котором они выступают только как </w:t>
      </w:r>
      <w:proofErr w:type="spellStart"/>
      <w:r w:rsidRPr="00B358C7">
        <w:rPr>
          <w:rFonts w:eastAsiaTheme="minorHAnsi"/>
          <w:lang w:eastAsia="en-US"/>
        </w:rPr>
        <w:t>счет¬ные</w:t>
      </w:r>
      <w:proofErr w:type="spellEnd"/>
      <w:r w:rsidRPr="00B358C7">
        <w:rPr>
          <w:rFonts w:eastAsiaTheme="minorHAnsi"/>
          <w:lang w:eastAsia="en-US"/>
        </w:rPr>
        <w:t xml:space="preserve"> единицы, например, бухгалтерские проводки по внутрибанковским счетам без отражения их на расчетных счетах клиентов;</w:t>
      </w:r>
    </w:p>
    <w:p w14:paraId="27B60787" w14:textId="77777777" w:rsidR="00147E31" w:rsidRPr="00B358C7" w:rsidRDefault="00147E31" w:rsidP="00147E31">
      <w:pPr>
        <w:widowControl w:val="0"/>
        <w:autoSpaceDE w:val="0"/>
        <w:autoSpaceDN w:val="0"/>
        <w:adjustRightInd w:val="0"/>
        <w:rPr>
          <w:rFonts w:eastAsiaTheme="minorHAnsi"/>
          <w:lang w:eastAsia="en-US"/>
        </w:rPr>
      </w:pPr>
      <w:r w:rsidRPr="00B358C7">
        <w:rPr>
          <w:rFonts w:eastAsiaTheme="minorHAnsi"/>
          <w:lang w:eastAsia="en-US"/>
        </w:rPr>
        <w:t>- перемещение наличных денег без передачи другому владельцу и т.п.</w:t>
      </w:r>
    </w:p>
    <w:p w14:paraId="0D4B9818" w14:textId="77777777" w:rsidR="00147E31" w:rsidRPr="00B358C7" w:rsidRDefault="00147E31" w:rsidP="00147E31">
      <w:pPr>
        <w:widowControl w:val="0"/>
        <w:autoSpaceDE w:val="0"/>
        <w:autoSpaceDN w:val="0"/>
        <w:adjustRightInd w:val="0"/>
        <w:rPr>
          <w:rFonts w:eastAsiaTheme="minorHAnsi"/>
          <w:lang w:eastAsia="en-US"/>
        </w:rPr>
      </w:pPr>
      <w:r w:rsidRPr="00B358C7">
        <w:rPr>
          <w:rFonts w:eastAsiaTheme="minorHAnsi"/>
          <w:lang w:eastAsia="en-US"/>
        </w:rPr>
        <w:t>Денежный оборот – это процесс кругооборота денег в наличной и безналичной формах, выполняющих функции обращения и платежа.</w:t>
      </w:r>
    </w:p>
    <w:p w14:paraId="2816803A" w14:textId="77777777" w:rsidR="00147E31" w:rsidRPr="00B358C7" w:rsidRDefault="00147E31" w:rsidP="00147E31">
      <w:pPr>
        <w:widowControl w:val="0"/>
        <w:autoSpaceDE w:val="0"/>
        <w:autoSpaceDN w:val="0"/>
        <w:adjustRightInd w:val="0"/>
        <w:rPr>
          <w:rFonts w:eastAsiaTheme="minorHAnsi"/>
          <w:lang w:eastAsia="en-US"/>
        </w:rPr>
      </w:pPr>
      <w:r w:rsidRPr="00B358C7">
        <w:rPr>
          <w:rFonts w:eastAsiaTheme="minorHAnsi"/>
          <w:lang w:eastAsia="en-US"/>
        </w:rPr>
        <w:t xml:space="preserve">Налично-денежное обращение– часть денежного оборота, относящаяся к обращению наличных денег, выполняющих функции средства обращения и </w:t>
      </w:r>
      <w:proofErr w:type="spellStart"/>
      <w:r w:rsidRPr="00B358C7">
        <w:rPr>
          <w:rFonts w:eastAsiaTheme="minorHAnsi"/>
          <w:lang w:eastAsia="en-US"/>
        </w:rPr>
        <w:t>средстваплатежа</w:t>
      </w:r>
      <w:proofErr w:type="spellEnd"/>
      <w:r w:rsidRPr="00B358C7">
        <w:rPr>
          <w:rFonts w:eastAsiaTheme="minorHAnsi"/>
          <w:lang w:eastAsia="en-US"/>
        </w:rPr>
        <w:t>.</w:t>
      </w:r>
    </w:p>
    <w:p w14:paraId="0C41FEA2" w14:textId="0241EAB2" w:rsidR="00147E31" w:rsidRPr="00B358C7" w:rsidRDefault="00147E31" w:rsidP="00147E31">
      <w:pPr>
        <w:rPr>
          <w:rFonts w:eastAsiaTheme="minorHAnsi"/>
          <w:lang w:eastAsia="en-US"/>
        </w:rPr>
      </w:pPr>
      <w:r w:rsidRPr="00B358C7">
        <w:rPr>
          <w:rFonts w:eastAsiaTheme="minorHAnsi"/>
          <w:lang w:eastAsia="en-US"/>
        </w:rPr>
        <w:t xml:space="preserve">Платежный </w:t>
      </w:r>
      <w:proofErr w:type="gramStart"/>
      <w:r w:rsidRPr="00B358C7">
        <w:rPr>
          <w:rFonts w:eastAsiaTheme="minorHAnsi"/>
          <w:lang w:eastAsia="en-US"/>
        </w:rPr>
        <w:t>оборот(</w:t>
      </w:r>
      <w:proofErr w:type="gramEnd"/>
      <w:r w:rsidRPr="00B358C7">
        <w:rPr>
          <w:rFonts w:eastAsiaTheme="minorHAnsi"/>
          <w:lang w:eastAsia="en-US"/>
        </w:rPr>
        <w:t xml:space="preserve">в узком смысле) – движение денег, в процессе которого они выполняют функцию средства </w:t>
      </w:r>
      <w:proofErr w:type="spellStart"/>
      <w:r w:rsidRPr="00B358C7">
        <w:rPr>
          <w:rFonts w:eastAsiaTheme="minorHAnsi"/>
          <w:lang w:eastAsia="en-US"/>
        </w:rPr>
        <w:t>платежа.В</w:t>
      </w:r>
      <w:proofErr w:type="spellEnd"/>
      <w:r w:rsidRPr="00B358C7">
        <w:rPr>
          <w:rFonts w:eastAsiaTheme="minorHAnsi"/>
          <w:lang w:eastAsia="en-US"/>
        </w:rPr>
        <w:t xml:space="preserve"> широком </w:t>
      </w:r>
      <w:proofErr w:type="spellStart"/>
      <w:r w:rsidRPr="00B358C7">
        <w:rPr>
          <w:rFonts w:eastAsiaTheme="minorHAnsi"/>
          <w:lang w:eastAsia="en-US"/>
        </w:rPr>
        <w:t>смыслепод</w:t>
      </w:r>
      <w:proofErr w:type="spellEnd"/>
      <w:r w:rsidRPr="00B358C7">
        <w:rPr>
          <w:rFonts w:eastAsiaTheme="minorHAnsi"/>
          <w:lang w:eastAsia="en-US"/>
        </w:rPr>
        <w:t xml:space="preserve"> платежным оборотом понимается движение не только денег (наличных и безналичных), но и других средств платежа – инструментов денежного </w:t>
      </w:r>
      <w:proofErr w:type="spellStart"/>
      <w:r w:rsidRPr="00B358C7">
        <w:rPr>
          <w:rFonts w:eastAsiaTheme="minorHAnsi"/>
          <w:lang w:eastAsia="en-US"/>
        </w:rPr>
        <w:t>рынка,выполняющих</w:t>
      </w:r>
      <w:proofErr w:type="spellEnd"/>
      <w:r w:rsidRPr="00B358C7">
        <w:rPr>
          <w:rFonts w:eastAsiaTheme="minorHAnsi"/>
          <w:lang w:eastAsia="en-US"/>
        </w:rPr>
        <w:t xml:space="preserve"> функцию средства платежа.</w:t>
      </w:r>
    </w:p>
    <w:p w14:paraId="544E45D5" w14:textId="67FEC5F6" w:rsidR="00147E31" w:rsidRPr="00147E31" w:rsidRDefault="00147E31" w:rsidP="00147E31">
      <w:r>
        <w:rPr>
          <w:rFonts w:ascii="Helvetica" w:eastAsiaTheme="minorHAnsi" w:hAnsi="Helvetica" w:cs="Helvetica"/>
          <w:noProof/>
        </w:rPr>
        <w:drawing>
          <wp:inline distT="0" distB="0" distL="0" distR="0" wp14:anchorId="6D7BF83B" wp14:editId="04DB314B">
            <wp:extent cx="6070600" cy="34163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70600" cy="3416300"/>
                    </a:xfrm>
                    <a:prstGeom prst="rect">
                      <a:avLst/>
                    </a:prstGeom>
                    <a:noFill/>
                    <a:ln>
                      <a:noFill/>
                    </a:ln>
                  </pic:spPr>
                </pic:pic>
              </a:graphicData>
            </a:graphic>
          </wp:inline>
        </w:drawing>
      </w:r>
    </w:p>
    <w:p w14:paraId="1F75C701" w14:textId="77777777" w:rsidR="00147E31" w:rsidRPr="00B358C7" w:rsidRDefault="00147E31" w:rsidP="00147E31">
      <w:pPr>
        <w:widowControl w:val="0"/>
        <w:autoSpaceDE w:val="0"/>
        <w:autoSpaceDN w:val="0"/>
        <w:adjustRightInd w:val="0"/>
        <w:rPr>
          <w:rFonts w:eastAsiaTheme="minorHAnsi"/>
          <w:lang w:eastAsia="en-US"/>
        </w:rPr>
      </w:pPr>
      <w:r w:rsidRPr="00B358C7">
        <w:rPr>
          <w:rFonts w:eastAsiaTheme="minorHAnsi"/>
          <w:lang w:eastAsia="en-US"/>
        </w:rPr>
        <w:t xml:space="preserve">Совокупный платежный оборот представляет собой процесс движения денег в наличной и безналичной формах и инструментов денежного рынка, </w:t>
      </w:r>
      <w:proofErr w:type="spellStart"/>
      <w:r w:rsidRPr="00B358C7">
        <w:rPr>
          <w:rFonts w:eastAsiaTheme="minorHAnsi"/>
          <w:lang w:eastAsia="en-US"/>
        </w:rPr>
        <w:t>выпол¬няющих</w:t>
      </w:r>
      <w:proofErr w:type="spellEnd"/>
      <w:r w:rsidRPr="00B358C7">
        <w:rPr>
          <w:rFonts w:eastAsiaTheme="minorHAnsi"/>
          <w:lang w:eastAsia="en-US"/>
        </w:rPr>
        <w:t xml:space="preserve"> функции средства обращения и средства платежа и </w:t>
      </w:r>
      <w:proofErr w:type="spellStart"/>
      <w:r w:rsidRPr="00B358C7">
        <w:rPr>
          <w:rFonts w:eastAsiaTheme="minorHAnsi"/>
          <w:lang w:eastAsia="en-US"/>
        </w:rPr>
        <w:t>обслужива¬ющих</w:t>
      </w:r>
      <w:proofErr w:type="spellEnd"/>
      <w:r w:rsidRPr="00B358C7">
        <w:rPr>
          <w:rFonts w:eastAsiaTheme="minorHAnsi"/>
          <w:lang w:eastAsia="en-US"/>
        </w:rPr>
        <w:t xml:space="preserve"> экономические отношения между субъектами хозяйственной </w:t>
      </w:r>
      <w:proofErr w:type="spellStart"/>
      <w:r w:rsidRPr="00B358C7">
        <w:rPr>
          <w:rFonts w:eastAsiaTheme="minorHAnsi"/>
          <w:lang w:eastAsia="en-US"/>
        </w:rPr>
        <w:t>дея¬тельности</w:t>
      </w:r>
      <w:proofErr w:type="spellEnd"/>
      <w:r w:rsidRPr="00B358C7">
        <w:rPr>
          <w:rFonts w:eastAsiaTheme="minorHAnsi"/>
          <w:lang w:eastAsia="en-US"/>
        </w:rPr>
        <w:t>.</w:t>
      </w:r>
    </w:p>
    <w:p w14:paraId="04604716" w14:textId="77777777" w:rsidR="00147E31" w:rsidRPr="00B358C7" w:rsidRDefault="00147E31" w:rsidP="00147E31">
      <w:pPr>
        <w:widowControl w:val="0"/>
        <w:autoSpaceDE w:val="0"/>
        <w:autoSpaceDN w:val="0"/>
        <w:adjustRightInd w:val="0"/>
        <w:rPr>
          <w:rFonts w:eastAsiaTheme="minorHAnsi"/>
          <w:lang w:eastAsia="en-US"/>
        </w:rPr>
      </w:pPr>
      <w:r w:rsidRPr="00B358C7">
        <w:rPr>
          <w:rFonts w:eastAsiaTheme="minorHAnsi"/>
          <w:lang w:eastAsia="en-US"/>
        </w:rPr>
        <w:t>Иными словами, совокупный платежный оборот – совокупность всех денежных потоков. Независимо от формы организации оборота они представляют собой стоимость всех товаров, произведенных в обществе.</w:t>
      </w:r>
    </w:p>
    <w:p w14:paraId="7650AAAD" w14:textId="7C93C2AC" w:rsidR="00147E31" w:rsidRPr="00147E31" w:rsidRDefault="00147E31" w:rsidP="00147E31">
      <w:r w:rsidRPr="00B358C7">
        <w:rPr>
          <w:rFonts w:eastAsiaTheme="minorHAnsi"/>
          <w:lang w:eastAsia="en-US"/>
        </w:rPr>
        <w:t xml:space="preserve">Наличные и безналичные деньги в совокупном платежном обороте – это деньги, принимающие различные формы на разных стадиях обращения. </w:t>
      </w:r>
      <w:proofErr w:type="spellStart"/>
      <w:r w:rsidRPr="00B358C7">
        <w:rPr>
          <w:rFonts w:eastAsiaTheme="minorHAnsi"/>
          <w:lang w:eastAsia="en-US"/>
        </w:rPr>
        <w:t>Без¬наличные</w:t>
      </w:r>
      <w:proofErr w:type="spellEnd"/>
      <w:r w:rsidRPr="00B358C7">
        <w:rPr>
          <w:rFonts w:eastAsiaTheme="minorHAnsi"/>
          <w:lang w:eastAsia="en-US"/>
        </w:rPr>
        <w:t xml:space="preserve"> деньги эмитируются в виде записей на счетах банков. В зависимости от потребностей экономики (и ее субъектов) можно обменять их на наличные денежные знаки (банкноты и монеты). Наличные деньги постоянно переходят из наличной формы в безналичную и наоборот. Безналичные деньги – это стадия кругооборота денег, принадлежащих конкретному экономическому субъекту.</w:t>
      </w:r>
    </w:p>
    <w:p w14:paraId="2A861E4B" w14:textId="77777777" w:rsidR="009A31F7" w:rsidRDefault="009A31F7" w:rsidP="009A31F7">
      <w:pPr>
        <w:rPr>
          <w:b/>
        </w:rPr>
      </w:pPr>
    </w:p>
    <w:p w14:paraId="4D218405" w14:textId="77777777" w:rsidR="009A18A2" w:rsidRDefault="009A18A2" w:rsidP="009A31F7">
      <w:pPr>
        <w:pStyle w:val="1"/>
      </w:pPr>
      <w:r>
        <w:br w:type="page"/>
      </w:r>
    </w:p>
    <w:p w14:paraId="19D29C0B" w14:textId="77777777" w:rsidR="009A31F7" w:rsidRDefault="009A31F7" w:rsidP="009A31F7">
      <w:pPr>
        <w:pStyle w:val="1"/>
      </w:pPr>
      <w:bookmarkStart w:id="30" w:name="_Toc471738402"/>
      <w:r w:rsidRPr="00DE5672">
        <w:lastRenderedPageBreak/>
        <w:t>28. Платежная система и ее виды</w:t>
      </w:r>
      <w:bookmarkEnd w:id="30"/>
    </w:p>
    <w:p w14:paraId="3FB91EDF" w14:textId="77777777" w:rsidR="009A31F7" w:rsidRDefault="009A31F7" w:rsidP="009A31F7"/>
    <w:p w14:paraId="3BE238CA" w14:textId="77777777" w:rsidR="009A31F7" w:rsidRDefault="009A31F7" w:rsidP="009A31F7">
      <w:r>
        <w:t xml:space="preserve">Платежная система - совокупность законодательно регулируемых элементов, обеспечивающих совершение платежей между сторонами в процессе выполнения ими своих обязательств. </w:t>
      </w:r>
    </w:p>
    <w:p w14:paraId="70A966CF" w14:textId="77777777" w:rsidR="009A31F7" w:rsidRDefault="009A31F7" w:rsidP="009A31F7">
      <w:r>
        <w:t>Устойчивая и быстродействующая платежная система, обеспечивающая потребности банков, экономических институтов, субъектов хозяйствования в проведении расчетов - необходимая предпосылка эффективного функционирования экономики страны.</w:t>
      </w:r>
    </w:p>
    <w:p w14:paraId="2DDA13B4" w14:textId="77777777" w:rsidR="009A31F7" w:rsidRDefault="009A31F7" w:rsidP="009A31F7">
      <w:r>
        <w:t>Виды:</w:t>
      </w:r>
    </w:p>
    <w:p w14:paraId="2232A7A6" w14:textId="77777777" w:rsidR="009A31F7" w:rsidRDefault="009A31F7" w:rsidP="009A31F7">
      <w:r>
        <w:t>•</w:t>
      </w:r>
      <w:r>
        <w:tab/>
        <w:t>По форме собственности:</w:t>
      </w:r>
    </w:p>
    <w:p w14:paraId="0C565B2F" w14:textId="77777777" w:rsidR="009A31F7" w:rsidRDefault="009A31F7" w:rsidP="009A31F7">
      <w:proofErr w:type="gramStart"/>
      <w:r>
        <w:t>Государственные  -</w:t>
      </w:r>
      <w:proofErr w:type="gramEnd"/>
      <w:r>
        <w:t xml:space="preserve"> собственником         и оператором выступает центральный банк, исполняющий одновременно и роль участника системы</w:t>
      </w:r>
    </w:p>
    <w:p w14:paraId="67F4BF50" w14:textId="77777777" w:rsidR="009A31F7" w:rsidRDefault="009A31F7" w:rsidP="009A31F7">
      <w:proofErr w:type="gramStart"/>
      <w:r>
        <w:t>Частные  -</w:t>
      </w:r>
      <w:proofErr w:type="gramEnd"/>
      <w:r>
        <w:t xml:space="preserve"> собственником и оператором выступает объединение крупных коммерческих банков в лице банковских ассоциаций и клиринговых палат</w:t>
      </w:r>
    </w:p>
    <w:p w14:paraId="335C4478" w14:textId="77777777" w:rsidR="009A31F7" w:rsidRDefault="009A31F7" w:rsidP="009A31F7">
      <w:proofErr w:type="gramStart"/>
      <w:r>
        <w:t>Смешанные  -</w:t>
      </w:r>
      <w:proofErr w:type="gramEnd"/>
      <w:r>
        <w:t xml:space="preserve"> находятся в совместной собственности коммерческих банков и центрального банка, либо действуют на основе разделения функций собственника и оператора между центральным банком и частными агентами</w:t>
      </w:r>
    </w:p>
    <w:p w14:paraId="75BB725A" w14:textId="77777777" w:rsidR="009A31F7" w:rsidRDefault="009A31F7" w:rsidP="009A31F7">
      <w:r>
        <w:t>•</w:t>
      </w:r>
      <w:r>
        <w:tab/>
        <w:t>По сфере распространения:</w:t>
      </w:r>
    </w:p>
    <w:p w14:paraId="331EE0D4" w14:textId="77777777" w:rsidR="009A31F7" w:rsidRDefault="009A31F7" w:rsidP="009A31F7">
      <w:r>
        <w:t>Локальные - функционируют для отдельных регионов и связаны с обслуживанием розничных и мелкооптовых сделок</w:t>
      </w:r>
    </w:p>
    <w:p w14:paraId="42A401DA" w14:textId="77777777" w:rsidR="009A31F7" w:rsidRDefault="009A31F7" w:rsidP="009A31F7">
      <w:proofErr w:type="gramStart"/>
      <w:r>
        <w:t>Национальные  -</w:t>
      </w:r>
      <w:proofErr w:type="gramEnd"/>
      <w:r>
        <w:t xml:space="preserve"> функционируют в рамках всей страны и связаны с обслуживанием крупных оптовых сделок и финансовых операций</w:t>
      </w:r>
    </w:p>
    <w:p w14:paraId="28E7E40F" w14:textId="77777777" w:rsidR="009A31F7" w:rsidRDefault="009A31F7" w:rsidP="009A31F7">
      <w:r>
        <w:t>Межнациональные -  создаются для проведения платежей между странами</w:t>
      </w:r>
    </w:p>
    <w:p w14:paraId="6324E173" w14:textId="77777777" w:rsidR="009A31F7" w:rsidRDefault="009A31F7" w:rsidP="009A31F7">
      <w:r>
        <w:t>•</w:t>
      </w:r>
      <w:r>
        <w:tab/>
        <w:t xml:space="preserve">По технологии проведения расчетов: </w:t>
      </w:r>
    </w:p>
    <w:p w14:paraId="18E9D5FE" w14:textId="77777777" w:rsidR="009A31F7" w:rsidRDefault="009A31F7" w:rsidP="009A31F7">
      <w:r>
        <w:t>Расчеты на валовой основе, т.е. в полной сумме, без всякого зачета (клиринга);</w:t>
      </w:r>
    </w:p>
    <w:p w14:paraId="5DC32340" w14:textId="77777777" w:rsidR="009A31F7" w:rsidRDefault="009A31F7" w:rsidP="009A31F7">
      <w:r>
        <w:t xml:space="preserve">Расчеты на чистой (нетто) </w:t>
      </w:r>
      <w:proofErr w:type="gramStart"/>
      <w:r>
        <w:t>основе  -</w:t>
      </w:r>
      <w:proofErr w:type="gramEnd"/>
      <w:r>
        <w:t xml:space="preserve"> учитывают встречные требования и обязательства</w:t>
      </w:r>
    </w:p>
    <w:p w14:paraId="222C2E03" w14:textId="77777777" w:rsidR="009A31F7" w:rsidRDefault="009A31F7" w:rsidP="009A31F7">
      <w:r>
        <w:t>•</w:t>
      </w:r>
      <w:r>
        <w:tab/>
        <w:t>По способу завершения расчета:</w:t>
      </w:r>
    </w:p>
    <w:p w14:paraId="13EDE1D0" w14:textId="77777777" w:rsidR="009A31F7" w:rsidRDefault="009A31F7" w:rsidP="009A31F7">
      <w:r>
        <w:t>Расчеты в режиме дискретного времени, т.е. один или несколько раз в течение дня</w:t>
      </w:r>
    </w:p>
    <w:p w14:paraId="27FCAF4C" w14:textId="77777777" w:rsidR="009A31F7" w:rsidRDefault="009A31F7" w:rsidP="009A31F7">
      <w:r>
        <w:t>Расчеты в режиме реального времени в течение всего дня</w:t>
      </w:r>
    </w:p>
    <w:p w14:paraId="23DDBC12" w14:textId="77777777" w:rsidR="009A31F7" w:rsidRDefault="009A31F7" w:rsidP="009A31F7">
      <w:r>
        <w:t>•</w:t>
      </w:r>
      <w:r>
        <w:tab/>
        <w:t>По составу участников:</w:t>
      </w:r>
    </w:p>
    <w:p w14:paraId="0C84C0A1" w14:textId="77777777" w:rsidR="009A31F7" w:rsidRDefault="009A31F7" w:rsidP="009A31F7">
      <w:r>
        <w:t>Одноуровневые ПС: все участники являются прямыми и имеют счет у расчетного оператора системы.</w:t>
      </w:r>
    </w:p>
    <w:p w14:paraId="5BDE9BE8" w14:textId="77777777" w:rsidR="009A31F7" w:rsidRDefault="009A31F7" w:rsidP="009A31F7">
      <w:r>
        <w:t>Двухуровневые ПС: присутствуют как прямые участники (банки), так и ассоциированные (банки и небанковские институты)</w:t>
      </w:r>
    </w:p>
    <w:p w14:paraId="060FEEB3" w14:textId="77777777" w:rsidR="009A31F7" w:rsidRDefault="009A31F7" w:rsidP="009A31F7">
      <w:r>
        <w:t>•</w:t>
      </w:r>
      <w:r>
        <w:tab/>
        <w:t>По порядку участия в расчетах:</w:t>
      </w:r>
    </w:p>
    <w:p w14:paraId="2C44ED38" w14:textId="77777777" w:rsidR="009A31F7" w:rsidRDefault="009A31F7" w:rsidP="009A31F7">
      <w:r>
        <w:t>Централизованный - через корреспондентские счета в Национальном банке</w:t>
      </w:r>
    </w:p>
    <w:p w14:paraId="6B4D4CEA" w14:textId="77777777" w:rsidR="009A31F7" w:rsidRDefault="009A31F7" w:rsidP="009A31F7">
      <w:r>
        <w:t>Децентрализованный - через систему взаимных корреспондентских счетов, открываемых банками друг другу, в том числе и в банках за границей</w:t>
      </w:r>
    </w:p>
    <w:p w14:paraId="0F8CA978" w14:textId="77777777" w:rsidR="009A31F7" w:rsidRDefault="009A31F7" w:rsidP="009A31F7"/>
    <w:p w14:paraId="224E08D5" w14:textId="77777777" w:rsidR="009A31F7" w:rsidRDefault="009A31F7" w:rsidP="009A31F7">
      <w:pPr>
        <w:rPr>
          <w:b/>
        </w:rPr>
      </w:pPr>
    </w:p>
    <w:p w14:paraId="26B59B9D" w14:textId="77777777" w:rsidR="009A31F7" w:rsidRDefault="009A31F7" w:rsidP="009A31F7">
      <w:pPr>
        <w:rPr>
          <w:b/>
        </w:rPr>
      </w:pPr>
    </w:p>
    <w:p w14:paraId="7580B189" w14:textId="77777777" w:rsidR="009A18A2" w:rsidRDefault="009A18A2" w:rsidP="009A31F7">
      <w:pPr>
        <w:rPr>
          <w:b/>
        </w:rPr>
      </w:pPr>
      <w:r>
        <w:rPr>
          <w:b/>
        </w:rPr>
        <w:br w:type="page"/>
      </w:r>
    </w:p>
    <w:p w14:paraId="6527BE0B" w14:textId="77777777" w:rsidR="009A31F7" w:rsidRDefault="009A31F7" w:rsidP="009A31F7">
      <w:pPr>
        <w:pStyle w:val="1"/>
      </w:pPr>
      <w:bookmarkStart w:id="31" w:name="_Toc471738403"/>
      <w:r w:rsidRPr="00DE5672">
        <w:lastRenderedPageBreak/>
        <w:t>29. Национальная платежная система РФ и ее особенности</w:t>
      </w:r>
      <w:bookmarkEnd w:id="31"/>
    </w:p>
    <w:p w14:paraId="40B28DC7" w14:textId="77777777" w:rsidR="009A31F7" w:rsidRDefault="009A31F7" w:rsidP="009A31F7"/>
    <w:p w14:paraId="1CF5E6B5" w14:textId="77777777" w:rsidR="009A31F7" w:rsidRDefault="009A31F7" w:rsidP="009A31F7">
      <w:r>
        <w:t>Реформирование платежной системы началось в России путем внедрения новых форм расчетов и совершенствования банковских технологий. В настоящее время в России действует новый качественный уровень передачи банковской информации, развиты негосударственные расчетные системы, внедрены расчеты платежными (пластиковыми) картами. Развивается современная автоматизированная система расчетов, работающая в режиме реального времени, цель которой, ускорение оборачиваемости денежных средств.</w:t>
      </w:r>
    </w:p>
    <w:p w14:paraId="20A0784F" w14:textId="77777777" w:rsidR="009A31F7" w:rsidRDefault="009A31F7" w:rsidP="009A31F7">
      <w:r>
        <w:t xml:space="preserve">До недавнего времени в России большими денежными средствами обладали только юридические лица, и банки были не заинтересованы в работе с частными вкладчиками. Теперь банки резко переориентировали направление своей деятельности. Электронные деньги позволяют совершать мгновенный перевод средств, сокращая применение дорогостоящей бумажной документации. Такая система дает возможность сэкономить на издержках </w:t>
      </w:r>
      <w:proofErr w:type="spellStart"/>
      <w:r>
        <w:t>кредитно</w:t>
      </w:r>
      <w:proofErr w:type="spellEnd"/>
      <w:r>
        <w:t xml:space="preserve"> - денежного обращения, повысить качество банковских услуг, что особенно актуально для России. Кроме того, сокращается наличная денежная масса, ускоряется оборот безналичной денежной массы, упорядочивается кредитование и налогообложение, о чем свидетельствует мировой </w:t>
      </w:r>
      <w:proofErr w:type="gramStart"/>
      <w:r>
        <w:t>опыт .</w:t>
      </w:r>
      <w:proofErr w:type="gramEnd"/>
    </w:p>
    <w:p w14:paraId="47343E46" w14:textId="77777777" w:rsidR="009A31F7" w:rsidRDefault="009A31F7" w:rsidP="009A31F7">
      <w:r>
        <w:t xml:space="preserve">В России, как и во всех странах, налично-денежный оборот значительно меньше безналичного. Увеличение безналичного оборота свидетельствует об экономическом развитии страны. Изменение объема денежной массы в обращении во многом зависит от уровня развития платежной системы. Платежная система должна обеспечивать обращение денег между экономическими агентами с целью выполнения своевременных и в полном объеме платежных </w:t>
      </w:r>
      <w:proofErr w:type="gramStart"/>
      <w:r>
        <w:t>обязательств .</w:t>
      </w:r>
      <w:proofErr w:type="gramEnd"/>
    </w:p>
    <w:p w14:paraId="3A45D986" w14:textId="77777777" w:rsidR="009A31F7" w:rsidRDefault="009A31F7" w:rsidP="009A31F7">
      <w:r>
        <w:t>Закон «О национальной платежной системе» формирует устойчивую основу дальнейшего развития системы регулирования и методического обеспечения платежных услуг, инфраструктуры и деятельности участников платежной системы. В законе впервые появилось законодательное оформление понятия «платежная система», определены требования к организации и функционированию платежных систем, к порядку проведения клиринга и расчетов в платежной системе, к платежной инфраструктуре. В законе не только дается четкое определение платежной инфраструктуры, но и раскрывается содержание отдельных видов инфраструктурной деятельности – операционной, клиринговой и расчетной и соответствующих им услуг.</w:t>
      </w:r>
    </w:p>
    <w:p w14:paraId="24B6B835" w14:textId="77777777" w:rsidR="009A31F7" w:rsidRDefault="009A31F7" w:rsidP="009A31F7">
      <w:r>
        <w:t>С принятием Закона «О национальной платежной системе» надлежащее законодательное оформление получают полномочия Банка России в отношении надзора и наблюдения за платежными системами и регулирования небанковских организаций, вовлеченных в оказание платежных услуг. Небанковские организации, действующие в качестве операционных центров, клиринговых центров платежных систем включаются в общую систему регулирования, для них устанавливаются единообразные требования.</w:t>
      </w:r>
    </w:p>
    <w:p w14:paraId="10C58A85" w14:textId="77777777" w:rsidR="009A31F7" w:rsidRDefault="009A31F7" w:rsidP="009A31F7">
      <w:r>
        <w:t>Благодаря принятию этого закона создаются условия для формирования механизмов раскрытия информации и распределения рисков между участниками платежной системы. Появляется возможность сделать качественный скачок в управлении рисками, возникающими у операторов услуг платежной инфраструктуры.</w:t>
      </w:r>
    </w:p>
    <w:p w14:paraId="055FCBD0" w14:textId="77777777" w:rsidR="009A31F7" w:rsidRDefault="009A31F7" w:rsidP="009A31F7">
      <w:r>
        <w:t>Обсуждаемый закон формирует необходимые законодательные предпосылки для стандартизации национальной платежной системы и модернизации платежных инструментов.</w:t>
      </w:r>
    </w:p>
    <w:p w14:paraId="471AA694" w14:textId="77777777" w:rsidR="009A31F7" w:rsidRDefault="009A31F7" w:rsidP="009A31F7">
      <w:pPr>
        <w:rPr>
          <w:b/>
        </w:rPr>
      </w:pPr>
    </w:p>
    <w:p w14:paraId="6475688F" w14:textId="77777777" w:rsidR="009A31F7" w:rsidRDefault="009A31F7" w:rsidP="009A31F7">
      <w:pPr>
        <w:rPr>
          <w:b/>
        </w:rPr>
      </w:pPr>
    </w:p>
    <w:p w14:paraId="07392C44" w14:textId="77777777" w:rsidR="009A31F7" w:rsidRDefault="009A31F7" w:rsidP="009A31F7">
      <w:pPr>
        <w:rPr>
          <w:b/>
        </w:rPr>
      </w:pPr>
    </w:p>
    <w:p w14:paraId="0C8542EE" w14:textId="77777777" w:rsidR="009A18A2" w:rsidRDefault="009A18A2" w:rsidP="009A31F7">
      <w:pPr>
        <w:pStyle w:val="1"/>
      </w:pPr>
      <w:r>
        <w:br w:type="page"/>
      </w:r>
    </w:p>
    <w:p w14:paraId="6F656798" w14:textId="77777777" w:rsidR="009A31F7" w:rsidRDefault="009A31F7" w:rsidP="009A31F7">
      <w:pPr>
        <w:pStyle w:val="1"/>
      </w:pPr>
      <w:bookmarkStart w:id="32" w:name="_Toc471738404"/>
      <w:r w:rsidRPr="00DE5672">
        <w:lastRenderedPageBreak/>
        <w:t>30. Характеристика платежной системы</w:t>
      </w:r>
      <w:bookmarkEnd w:id="32"/>
    </w:p>
    <w:p w14:paraId="204428D5" w14:textId="77777777" w:rsidR="009A31F7" w:rsidRDefault="009A31F7" w:rsidP="009A31F7"/>
    <w:p w14:paraId="71DF3B88" w14:textId="77777777" w:rsidR="009A31F7" w:rsidRPr="00DE5672" w:rsidRDefault="009A31F7" w:rsidP="009A31F7">
      <w:r w:rsidRPr="00DE5672">
        <w:t>Платежная система - совокупность законодательно регулируемых элементов, обеспечивающих совершение платежей между сторонами в процессе выполнения ими своих обязательств.</w:t>
      </w:r>
    </w:p>
    <w:p w14:paraId="1BFBCD8A" w14:textId="77777777" w:rsidR="009A31F7" w:rsidRPr="00DE5672" w:rsidRDefault="009A31F7" w:rsidP="009A31F7">
      <w:r w:rsidRPr="00DE5672">
        <w:t>Основными задачами, стоящими перед платежной системой, являются:</w:t>
      </w:r>
    </w:p>
    <w:p w14:paraId="2608E7CC" w14:textId="77777777" w:rsidR="009A31F7" w:rsidRPr="00DE5672" w:rsidRDefault="009A31F7" w:rsidP="009A31F7">
      <w:r w:rsidRPr="00DE5672">
        <w:t>- бесперебойность, безопасность и эффективность функционирования;</w:t>
      </w:r>
    </w:p>
    <w:p w14:paraId="3EB14D95" w14:textId="77777777" w:rsidR="009A31F7" w:rsidRPr="00DE5672" w:rsidRDefault="009A31F7" w:rsidP="009A31F7">
      <w:r w:rsidRPr="00DE5672">
        <w:t>- надежность и прочность, гарантирующие отсутствие сбоев в работе или полного выхода из строя системы платежей;</w:t>
      </w:r>
    </w:p>
    <w:p w14:paraId="32FA2A1E" w14:textId="77777777" w:rsidR="009A31F7" w:rsidRPr="00DE5672" w:rsidRDefault="009A31F7" w:rsidP="009A31F7">
      <w:r w:rsidRPr="00DE5672">
        <w:t>- эффективность, обеспечивающая быстрый, экономный и точный поток операций;</w:t>
      </w:r>
    </w:p>
    <w:p w14:paraId="422E8456" w14:textId="77777777" w:rsidR="009A31F7" w:rsidRPr="00DE5672" w:rsidRDefault="009A31F7" w:rsidP="009A31F7">
      <w:r w:rsidRPr="00DE5672">
        <w:t>- справедливый подход ко всем участникам системы.</w:t>
      </w:r>
    </w:p>
    <w:p w14:paraId="0D979D01" w14:textId="77777777" w:rsidR="009A31F7" w:rsidRDefault="009A31F7" w:rsidP="009A31F7">
      <w:r w:rsidRPr="00DE5672">
        <w:t>Главная функция любой платежной системы состоит в обеспечении развития и устойчивости хозяйственного оборота. Функционирование платежной системы тесно связано с реализацией основной цели деятельности центрального банка — обеспечением стабильности банковской системы.</w:t>
      </w:r>
    </w:p>
    <w:p w14:paraId="0C6EE6F7" w14:textId="77777777" w:rsidR="009A31F7" w:rsidRDefault="009A31F7" w:rsidP="009A31F7">
      <w:r>
        <w:t>С целью снижения рисков в работе платежных систем важно соблюдать определенные принципы их построения, к числу которых относятся:</w:t>
      </w:r>
    </w:p>
    <w:p w14:paraId="159F3CAB" w14:textId="77777777" w:rsidR="009A31F7" w:rsidRDefault="009A31F7" w:rsidP="009A31F7">
      <w:r>
        <w:t>• удержание темпов обесценения национальной валюты на низком уровне;</w:t>
      </w:r>
    </w:p>
    <w:p w14:paraId="18E722AC" w14:textId="77777777" w:rsidR="009A31F7" w:rsidRDefault="009A31F7" w:rsidP="009A31F7">
      <w:r>
        <w:t>• четкость и ясность в денежно-кредитном и правовом отношении;</w:t>
      </w:r>
    </w:p>
    <w:p w14:paraId="7629DCF3" w14:textId="77777777" w:rsidR="009A31F7" w:rsidRDefault="009A31F7" w:rsidP="009A31F7">
      <w:r>
        <w:t>• удовлетворение потребностей субъектов хозяйствования в управлении денежными ресурсами;</w:t>
      </w:r>
    </w:p>
    <w:p w14:paraId="3F0E4685" w14:textId="77777777" w:rsidR="009A31F7" w:rsidRDefault="009A31F7" w:rsidP="009A31F7">
      <w:r>
        <w:t>• развитая техническая инфраструктура;</w:t>
      </w:r>
    </w:p>
    <w:p w14:paraId="21B43A0E" w14:textId="77777777" w:rsidR="009A31F7" w:rsidRDefault="009A31F7" w:rsidP="009A31F7">
      <w:r>
        <w:t>• надзор за деятельностью коммерческих банков;</w:t>
      </w:r>
    </w:p>
    <w:p w14:paraId="1A23E77B" w14:textId="77777777" w:rsidR="009A31F7" w:rsidRDefault="009A31F7" w:rsidP="009A31F7">
      <w:r>
        <w:t>• использование средств, хранящихся на счетах центрального банка, для осуществления окончательных межбанковских расчетов</w:t>
      </w:r>
    </w:p>
    <w:p w14:paraId="6E741C98" w14:textId="77777777" w:rsidR="009A31F7" w:rsidRDefault="009A31F7" w:rsidP="009A31F7">
      <w:r w:rsidRPr="00DE5672">
        <w:t>Все элементы платежной системы тесно связаны между собой, их взаимодействие осуществляется по определенным правилам, закрепленным в нормативных актах государства и международных соглашениях.</w:t>
      </w:r>
    </w:p>
    <w:p w14:paraId="7779D4EC" w14:textId="77777777" w:rsidR="009A31F7" w:rsidRDefault="009A31F7" w:rsidP="009A31F7">
      <w:r>
        <w:t>Участники платежной системы — это институты, предоставляющие услуги по осуществлению переводов денежных средств. В их число входят Национальный банк, другие банки и небанковские кредитно-финансовые организации.</w:t>
      </w:r>
    </w:p>
    <w:p w14:paraId="17EA5C8B" w14:textId="77777777" w:rsidR="009A31F7" w:rsidRDefault="009A31F7" w:rsidP="009A31F7">
      <w:r>
        <w:t>Особое место среди участников платежной системы занимает Национальный банк, так как в соответствии с законодательством страны одной из его основных целей является организация эффективного, надежного и безопасного функционирования платежной системы и системы межбанковских расчетов.</w:t>
      </w:r>
    </w:p>
    <w:p w14:paraId="14ED0F40" w14:textId="77777777" w:rsidR="009A31F7" w:rsidRDefault="009A31F7" w:rsidP="009A31F7">
      <w:r w:rsidRPr="00DE5672">
        <w:t>Основным назначение платежной системы является организация межбанковских расчетов. Под ними понимаются расчеты по выполнению денежных требований и обязательств, возникающих между банками, а также банками и небанковскими кредитно-финансовыми организациями относительно исполнения платежей, инициированных как самими банками, так и клиентами. Основная часть расчетов, как правило, инициирована клиентами.</w:t>
      </w:r>
    </w:p>
    <w:p w14:paraId="656EBA0D" w14:textId="77777777" w:rsidR="009A31F7" w:rsidRPr="00DE5672" w:rsidRDefault="009A31F7" w:rsidP="009A31F7">
      <w:r>
        <w:t>П</w:t>
      </w:r>
      <w:r w:rsidRPr="00DE5672">
        <w:t>латежные системы могут классифицироваться по различным признакам, характеризующим отдельные стороны и специфические характеристики их построения и функционирования. Наиболее типичными системами расчетов в мировой практике являются валовые системы расчетов в режиме реального времени и системы чистых расчетов в режиме дискретного времени</w:t>
      </w:r>
    </w:p>
    <w:p w14:paraId="63E48094" w14:textId="77777777" w:rsidR="009A31F7" w:rsidRDefault="009A31F7"/>
    <w:p w14:paraId="50259145" w14:textId="77777777" w:rsidR="00606B12" w:rsidRDefault="00606B12"/>
    <w:p w14:paraId="3D89D078" w14:textId="77777777" w:rsidR="009A18A2" w:rsidRDefault="009A18A2" w:rsidP="00606B12">
      <w:pPr>
        <w:pStyle w:val="1"/>
      </w:pPr>
      <w:r>
        <w:br w:type="page"/>
      </w:r>
    </w:p>
    <w:p w14:paraId="6B0F63C8" w14:textId="77777777" w:rsidR="00606B12" w:rsidRPr="00606B12" w:rsidRDefault="00606B12" w:rsidP="00606B12">
      <w:pPr>
        <w:pStyle w:val="1"/>
      </w:pPr>
      <w:bookmarkStart w:id="33" w:name="_Toc471738405"/>
      <w:r w:rsidRPr="00606B12">
        <w:lastRenderedPageBreak/>
        <w:t>31. Формы безналичных расчетов</w:t>
      </w:r>
      <w:bookmarkEnd w:id="33"/>
    </w:p>
    <w:p w14:paraId="4873E7D7" w14:textId="77777777" w:rsidR="00606B12" w:rsidRDefault="00606B12" w:rsidP="00606B12"/>
    <w:p w14:paraId="21920A6F" w14:textId="77777777" w:rsidR="00606B12" w:rsidRPr="00606B12" w:rsidRDefault="00606B12" w:rsidP="00606B12">
      <w:r w:rsidRPr="00606B12">
        <w:t xml:space="preserve">Безналичные расчеты между экономическими субъектами осуществляются через кредитные организации или Банк России на договорной основе. </w:t>
      </w:r>
    </w:p>
    <w:p w14:paraId="7AA70A4E" w14:textId="77777777" w:rsidR="00606B12" w:rsidRPr="00606B12" w:rsidRDefault="00606B12" w:rsidP="00606B12">
      <w:pPr>
        <w:pStyle w:val="a4"/>
        <w:shd w:val="clear" w:color="auto" w:fill="FFFFFF"/>
      </w:pPr>
      <w:r w:rsidRPr="00606B12">
        <w:rPr>
          <w:i/>
          <w:iCs/>
        </w:rPr>
        <w:t xml:space="preserve">В соответствии с действующим законодательством в современных условиях допускается использование следующих форм безналичных </w:t>
      </w:r>
      <w:proofErr w:type="gramStart"/>
      <w:r w:rsidRPr="00606B12">
        <w:rPr>
          <w:i/>
          <w:iCs/>
        </w:rPr>
        <w:t>расчетов:</w:t>
      </w:r>
      <w:r w:rsidRPr="00606B12">
        <w:rPr>
          <w:i/>
          <w:iCs/>
        </w:rPr>
        <w:br/>
      </w:r>
      <w:r w:rsidRPr="00606B12">
        <w:rPr>
          <w:b/>
          <w:bCs/>
        </w:rPr>
        <w:t>-</w:t>
      </w:r>
      <w:proofErr w:type="gramEnd"/>
      <w:r w:rsidRPr="00606B12">
        <w:rPr>
          <w:b/>
          <w:bCs/>
        </w:rPr>
        <w:t xml:space="preserve"> платежные поручения;</w:t>
      </w:r>
      <w:r w:rsidRPr="00606B12">
        <w:rPr>
          <w:b/>
          <w:bCs/>
        </w:rPr>
        <w:br/>
        <w:t>-  инкассо (платежные требования)</w:t>
      </w:r>
      <w:r w:rsidRPr="00606B12">
        <w:rPr>
          <w:b/>
          <w:bCs/>
        </w:rPr>
        <w:br/>
        <w:t>- чеки;</w:t>
      </w:r>
      <w:r w:rsidRPr="00606B12">
        <w:rPr>
          <w:b/>
          <w:bCs/>
        </w:rPr>
        <w:br/>
        <w:t>- аккредитивы;</w:t>
      </w:r>
    </w:p>
    <w:p w14:paraId="75434533" w14:textId="77777777" w:rsidR="00606B12" w:rsidRDefault="00606B12" w:rsidP="00606B12">
      <w:pPr>
        <w:rPr>
          <w:shd w:val="clear" w:color="auto" w:fill="FFFFFF"/>
        </w:rPr>
      </w:pPr>
      <w:r w:rsidRPr="00606B12">
        <w:rPr>
          <w:b/>
          <w:bCs/>
          <w:shd w:val="clear" w:color="auto" w:fill="FFFFFF"/>
        </w:rPr>
        <w:t>Платежное поручение</w:t>
      </w:r>
      <w:r w:rsidRPr="00606B12">
        <w:rPr>
          <w:rStyle w:val="apple-converted-space"/>
          <w:shd w:val="clear" w:color="auto" w:fill="FFFFFF"/>
        </w:rPr>
        <w:t> </w:t>
      </w:r>
      <w:r w:rsidRPr="00606B12">
        <w:rPr>
          <w:shd w:val="clear" w:color="auto" w:fill="FFFFFF"/>
        </w:rPr>
        <w:t xml:space="preserve">представляет собой письменное распоряжение владельца счета банку о перечислении определенной денежной суммы его счета (расчетного, текущего, бюджетного, ссудного) на счет другого предприятия-получателя средств в том же или другом </w:t>
      </w:r>
      <w:proofErr w:type="spellStart"/>
      <w:r w:rsidRPr="00606B12">
        <w:rPr>
          <w:shd w:val="clear" w:color="auto" w:fill="FFFFFF"/>
        </w:rPr>
        <w:t>одногороднем</w:t>
      </w:r>
      <w:proofErr w:type="spellEnd"/>
      <w:r w:rsidRPr="00606B12">
        <w:rPr>
          <w:shd w:val="clear" w:color="auto" w:fill="FFFFFF"/>
        </w:rPr>
        <w:t xml:space="preserve"> или иногороднем учреждении банка.</w:t>
      </w:r>
    </w:p>
    <w:p w14:paraId="034798EF" w14:textId="06F239D0" w:rsidR="00A44A5E" w:rsidRDefault="00A44A5E" w:rsidP="00A44A5E">
      <w:pPr>
        <w:ind w:firstLine="567"/>
        <w:jc w:val="both"/>
      </w:pPr>
      <w:r>
        <w:rPr>
          <w:shd w:val="clear" w:color="auto" w:fill="FFFFFF"/>
        </w:rPr>
        <w:t>С</w:t>
      </w:r>
      <w:r>
        <w:t>амая распространенная в настоящее время форма безналичных расчетов.</w:t>
      </w:r>
      <w:r w:rsidRPr="00A44A5E">
        <w:t xml:space="preserve"> </w:t>
      </w:r>
      <w:r>
        <w:t xml:space="preserve">По договоренности сторон платежи поручениями могут быть срочными, либо долгосрочными или отсроченными. </w:t>
      </w:r>
    </w:p>
    <w:p w14:paraId="69FF100A" w14:textId="15A097A3" w:rsidR="00A44A5E" w:rsidRPr="00A44A5E" w:rsidRDefault="00A44A5E" w:rsidP="00A44A5E">
      <w:pPr>
        <w:ind w:firstLine="567"/>
        <w:jc w:val="both"/>
      </w:pPr>
      <w:r>
        <w:t xml:space="preserve">Платежные поручения принимаются банком вне зависимости от наличия денежных средств на счете плательщика. </w:t>
      </w:r>
    </w:p>
    <w:p w14:paraId="30C2A0E7" w14:textId="77777777" w:rsidR="00606B12" w:rsidRPr="00606B12" w:rsidRDefault="00606B12" w:rsidP="00606B12">
      <w:pPr>
        <w:rPr>
          <w:bCs/>
          <w:shd w:val="clear" w:color="auto" w:fill="FFFFFF"/>
        </w:rPr>
      </w:pPr>
      <w:r w:rsidRPr="00606B12">
        <w:rPr>
          <w:b/>
          <w:bCs/>
          <w:shd w:val="clear" w:color="auto" w:fill="FFFFFF"/>
        </w:rPr>
        <w:t xml:space="preserve">Расчеты по инкассо </w:t>
      </w:r>
      <w:r w:rsidRPr="00606B12">
        <w:rPr>
          <w:bCs/>
          <w:shd w:val="clear" w:color="auto" w:fill="FFFFFF"/>
        </w:rPr>
        <w:t xml:space="preserve">– операция, посредством которой банк (банк-эмитент) по поручению </w:t>
      </w:r>
      <w:proofErr w:type="spellStart"/>
      <w:r w:rsidRPr="00606B12">
        <w:rPr>
          <w:bCs/>
          <w:shd w:val="clear" w:color="auto" w:fill="FFFFFF"/>
        </w:rPr>
        <w:t>своег</w:t>
      </w:r>
      <w:proofErr w:type="spellEnd"/>
      <w:r w:rsidRPr="00606B12">
        <w:rPr>
          <w:bCs/>
          <w:shd w:val="clear" w:color="auto" w:fill="FFFFFF"/>
        </w:rPr>
        <w:t xml:space="preserve"> клиента и на основании расчетных документов осуществляет действия по получению платежа от плательщика. Для осуществления этого банк в праве привлекать другой банк (банк плательщика)</w:t>
      </w:r>
    </w:p>
    <w:p w14:paraId="35A37CA2" w14:textId="77777777" w:rsidR="00606B12" w:rsidRDefault="00606B12" w:rsidP="00606B12">
      <w:pPr>
        <w:rPr>
          <w:rStyle w:val="apple-converted-space"/>
          <w:shd w:val="clear" w:color="auto" w:fill="FFFFFF"/>
        </w:rPr>
      </w:pPr>
      <w:r w:rsidRPr="00606B12">
        <w:rPr>
          <w:bCs/>
          <w:shd w:val="clear" w:color="auto" w:fill="FFFFFF"/>
        </w:rPr>
        <w:t xml:space="preserve">При расчетах </w:t>
      </w:r>
      <w:r w:rsidRPr="00606B12">
        <w:rPr>
          <w:b/>
          <w:bCs/>
          <w:shd w:val="clear" w:color="auto" w:fill="FFFFFF"/>
        </w:rPr>
        <w:t xml:space="preserve">по аккредитиву </w:t>
      </w:r>
      <w:r w:rsidRPr="00606B12">
        <w:rPr>
          <w:bCs/>
          <w:shd w:val="clear" w:color="auto" w:fill="FFFFFF"/>
        </w:rPr>
        <w:t>банк действующий по поручению плательщика об открытии аккредитива (банк-эмитент), обязуется произвести платежи в пользу получателя средств после предоставления первичных документов, либо предоставить полномочие другому банку произвести такие операции</w:t>
      </w:r>
      <w:proofErr w:type="gramStart"/>
      <w:r w:rsidRPr="00606B12">
        <w:rPr>
          <w:bCs/>
          <w:shd w:val="clear" w:color="auto" w:fill="FFFFFF"/>
        </w:rPr>
        <w:t>. применяется</w:t>
      </w:r>
      <w:proofErr w:type="gramEnd"/>
      <w:r w:rsidRPr="00606B12">
        <w:rPr>
          <w:bCs/>
          <w:shd w:val="clear" w:color="auto" w:fill="FFFFFF"/>
        </w:rPr>
        <w:t xml:space="preserve"> в расчетах за товары и услуги. Виды аккредитивов: </w:t>
      </w:r>
      <w:r w:rsidRPr="00606B12">
        <w:rPr>
          <w:b/>
          <w:bCs/>
          <w:shd w:val="clear" w:color="auto" w:fill="FFFFFF"/>
        </w:rPr>
        <w:t>Отзывной аккредитив</w:t>
      </w:r>
      <w:r w:rsidRPr="00606B12">
        <w:rPr>
          <w:rStyle w:val="apple-converted-space"/>
          <w:shd w:val="clear" w:color="auto" w:fill="FFFFFF"/>
        </w:rPr>
        <w:t> </w:t>
      </w:r>
      <w:r w:rsidRPr="00606B12">
        <w:rPr>
          <w:shd w:val="clear" w:color="auto" w:fill="FFFFFF"/>
        </w:rPr>
        <w:t xml:space="preserve">— это аккредитив, который может быть отозван (аннулирован) плательщиком или банком, выписавшим его, </w:t>
      </w:r>
      <w:r w:rsidRPr="00606B12">
        <w:rPr>
          <w:b/>
          <w:shd w:val="clear" w:color="auto" w:fill="FFFFFF"/>
        </w:rPr>
        <w:t>Безотзывный</w:t>
      </w:r>
      <w:r w:rsidRPr="00606B12">
        <w:rPr>
          <w:shd w:val="clear" w:color="auto" w:fill="FFFFFF"/>
        </w:rPr>
        <w:t xml:space="preserve">, </w:t>
      </w:r>
      <w:r w:rsidRPr="00606B12">
        <w:rPr>
          <w:b/>
          <w:bCs/>
          <w:shd w:val="clear" w:color="auto" w:fill="FFFFFF"/>
        </w:rPr>
        <w:t>покрытый</w:t>
      </w:r>
      <w:r w:rsidRPr="00606B12">
        <w:rPr>
          <w:rStyle w:val="apple-converted-space"/>
          <w:shd w:val="clear" w:color="auto" w:fill="FFFFFF"/>
        </w:rPr>
        <w:t> </w:t>
      </w:r>
      <w:r w:rsidRPr="00606B12">
        <w:rPr>
          <w:shd w:val="clear" w:color="auto" w:fill="FFFFFF"/>
        </w:rPr>
        <w:t>(депонированный) —банк-эмитент перечисляет за счёт средств плательщика или предоставленного ему кредита сумму аккредитива (покрытие) в распоряжение исполняющего банка на весь срок действия аккредитива,</w:t>
      </w:r>
      <w:r w:rsidRPr="00606B12">
        <w:rPr>
          <w:rStyle w:val="apple-converted-space"/>
          <w:b/>
          <w:bCs/>
          <w:shd w:val="clear" w:color="auto" w:fill="FFFFFF"/>
        </w:rPr>
        <w:t> </w:t>
      </w:r>
      <w:r w:rsidRPr="00606B12">
        <w:rPr>
          <w:b/>
          <w:bCs/>
          <w:shd w:val="clear" w:color="auto" w:fill="FFFFFF"/>
        </w:rPr>
        <w:t>непокрытый</w:t>
      </w:r>
      <w:r w:rsidRPr="00606B12">
        <w:rPr>
          <w:rStyle w:val="apple-converted-space"/>
          <w:shd w:val="clear" w:color="auto" w:fill="FFFFFF"/>
        </w:rPr>
        <w:t> </w:t>
      </w:r>
      <w:r w:rsidRPr="00606B12">
        <w:rPr>
          <w:shd w:val="clear" w:color="auto" w:fill="FFFFFF"/>
        </w:rPr>
        <w:t>(гарантированный) —банк-эмитент предоставляет исполняющему банку право списывать средства с ведущегося у него</w:t>
      </w:r>
      <w:r w:rsidRPr="00606B12">
        <w:rPr>
          <w:rStyle w:val="apple-converted-space"/>
          <w:shd w:val="clear" w:color="auto" w:fill="FFFFFF"/>
        </w:rPr>
        <w:t> </w:t>
      </w:r>
      <w:r w:rsidRPr="00606B12">
        <w:rPr>
          <w:shd w:val="clear" w:color="auto" w:fill="FFFFFF"/>
        </w:rPr>
        <w:t>корреспондентского счёта</w:t>
      </w:r>
      <w:r w:rsidRPr="00606B12">
        <w:rPr>
          <w:rStyle w:val="apple-converted-space"/>
          <w:shd w:val="clear" w:color="auto" w:fill="FFFFFF"/>
        </w:rPr>
        <w:t> </w:t>
      </w:r>
      <w:r w:rsidRPr="00606B12">
        <w:rPr>
          <w:shd w:val="clear" w:color="auto" w:fill="FFFFFF"/>
        </w:rPr>
        <w:t>в пределах суммы аккредитива или договаривается с исполняющим банком об иных условиях возмещения средств, уплаченных</w:t>
      </w:r>
      <w:r w:rsidRPr="00606B12">
        <w:rPr>
          <w:rStyle w:val="apple-converted-space"/>
          <w:shd w:val="clear" w:color="auto" w:fill="FFFFFF"/>
        </w:rPr>
        <w:t> </w:t>
      </w:r>
      <w:r w:rsidRPr="00606B12">
        <w:rPr>
          <w:shd w:val="clear" w:color="auto" w:fill="FFFFFF"/>
        </w:rPr>
        <w:t>бенефициару.</w:t>
      </w:r>
      <w:r w:rsidRPr="00606B12">
        <w:rPr>
          <w:rStyle w:val="apple-converted-space"/>
          <w:shd w:val="clear" w:color="auto" w:fill="FFFFFF"/>
        </w:rPr>
        <w:t> </w:t>
      </w:r>
    </w:p>
    <w:p w14:paraId="0F1DF565" w14:textId="77777777" w:rsidR="00A44A5E" w:rsidRDefault="00A44A5E" w:rsidP="00A44A5E">
      <w:pPr>
        <w:ind w:firstLine="567"/>
        <w:jc w:val="both"/>
      </w:pPr>
      <w:r>
        <w:rPr>
          <w:b/>
        </w:rPr>
        <w:t>Чек –</w:t>
      </w:r>
      <w:r>
        <w:t xml:space="preserve"> это ценная бумага, содержащая ничем не обусловленное распоряжение чекодателя банку произвести платеж указанной в нем суммы чекодержателю. Чекодателем является юридическое лицо, имеющее денежные средства в банке, которыми оно в праве распоряжаться путем выставления чеков; чекодержателем – юридическое лицо, в пользу которого выдан чек; плательщиком – банк, в котором находятся денежные средства чекодателя. </w:t>
      </w:r>
    </w:p>
    <w:p w14:paraId="0B5BDAFE" w14:textId="77777777" w:rsidR="00A44A5E" w:rsidRDefault="00A44A5E" w:rsidP="00A44A5E">
      <w:pPr>
        <w:jc w:val="both"/>
      </w:pPr>
      <w:r>
        <w:t>Чек удобен при расчетах в случаях:</w:t>
      </w:r>
    </w:p>
    <w:p w14:paraId="5DECF7B2" w14:textId="77777777" w:rsidR="00A44A5E" w:rsidRDefault="00A44A5E" w:rsidP="00505BB9">
      <w:pPr>
        <w:pStyle w:val="a3"/>
        <w:numPr>
          <w:ilvl w:val="0"/>
          <w:numId w:val="53"/>
        </w:numPr>
        <w:jc w:val="both"/>
      </w:pPr>
      <w:r>
        <w:t>Когда плательщик не хочет совершать платеж до получения товара, а поставщик передавать товар до получения гарантии платежа</w:t>
      </w:r>
    </w:p>
    <w:p w14:paraId="66E7550F" w14:textId="77777777" w:rsidR="00A44A5E" w:rsidRDefault="00A44A5E" w:rsidP="00505BB9">
      <w:pPr>
        <w:pStyle w:val="a3"/>
        <w:numPr>
          <w:ilvl w:val="0"/>
          <w:numId w:val="53"/>
        </w:numPr>
        <w:jc w:val="both"/>
      </w:pPr>
      <w:r>
        <w:t xml:space="preserve">Когда продавец заранее неизвестен </w:t>
      </w:r>
    </w:p>
    <w:p w14:paraId="53B701C8" w14:textId="77777777" w:rsidR="00A44A5E" w:rsidRDefault="00A44A5E" w:rsidP="00A44A5E">
      <w:pPr>
        <w:jc w:val="both"/>
      </w:pPr>
    </w:p>
    <w:p w14:paraId="33EB58FD" w14:textId="77777777" w:rsidR="00606B12" w:rsidRDefault="00606B12" w:rsidP="00606B12">
      <w:pPr>
        <w:rPr>
          <w:shd w:val="clear" w:color="auto" w:fill="FFFFFF"/>
        </w:rPr>
      </w:pPr>
    </w:p>
    <w:p w14:paraId="30834F7A" w14:textId="77777777" w:rsidR="009A18A2" w:rsidRDefault="009A18A2" w:rsidP="00606B12">
      <w:pPr>
        <w:pStyle w:val="1"/>
      </w:pPr>
      <w:r>
        <w:br w:type="page"/>
      </w:r>
    </w:p>
    <w:p w14:paraId="388CC247" w14:textId="77777777" w:rsidR="00606B12" w:rsidRPr="00606B12" w:rsidRDefault="00606B12" w:rsidP="00606B12">
      <w:pPr>
        <w:pStyle w:val="1"/>
      </w:pPr>
      <w:bookmarkStart w:id="34" w:name="_Toc471738406"/>
      <w:r w:rsidRPr="00606B12">
        <w:lastRenderedPageBreak/>
        <w:t>32. Механизм банковской мультипликации</w:t>
      </w:r>
      <w:bookmarkEnd w:id="34"/>
    </w:p>
    <w:p w14:paraId="0B05F829" w14:textId="77777777" w:rsidR="00606B12" w:rsidRDefault="00606B12" w:rsidP="00606B12">
      <w:pPr>
        <w:rPr>
          <w:shd w:val="clear" w:color="auto" w:fill="FFFFFF"/>
        </w:rPr>
      </w:pPr>
    </w:p>
    <w:p w14:paraId="41AB6F85" w14:textId="77777777" w:rsidR="00822629" w:rsidRPr="00822629" w:rsidRDefault="00822629" w:rsidP="00822629">
      <w:pPr>
        <w:widowControl w:val="0"/>
        <w:autoSpaceDE w:val="0"/>
        <w:autoSpaceDN w:val="0"/>
        <w:adjustRightInd w:val="0"/>
        <w:rPr>
          <w:rFonts w:eastAsiaTheme="minorHAnsi"/>
          <w:b/>
          <w:bCs/>
          <w:lang w:val="en-US" w:eastAsia="en-US"/>
        </w:rPr>
      </w:pPr>
      <w:r w:rsidRPr="00822629">
        <w:rPr>
          <w:rFonts w:eastAsiaTheme="minorHAnsi"/>
          <w:b/>
          <w:bCs/>
          <w:lang w:val="en-US" w:eastAsia="en-US"/>
        </w:rPr>
        <w:t>МЕХАНИЗМ БАНКОВСКОЙ МУЛЬТИПЛИКАЦИИ</w:t>
      </w:r>
    </w:p>
    <w:p w14:paraId="68E21B4E" w14:textId="77777777" w:rsidR="00822629" w:rsidRPr="00B358C7" w:rsidRDefault="00822629" w:rsidP="00822629">
      <w:pPr>
        <w:widowControl w:val="0"/>
        <w:autoSpaceDE w:val="0"/>
        <w:autoSpaceDN w:val="0"/>
        <w:adjustRightInd w:val="0"/>
        <w:rPr>
          <w:rFonts w:eastAsiaTheme="minorHAnsi"/>
          <w:lang w:eastAsia="en-US"/>
        </w:rPr>
      </w:pPr>
      <w:r w:rsidRPr="00B358C7">
        <w:rPr>
          <w:rFonts w:eastAsiaTheme="minorHAnsi"/>
          <w:lang w:eastAsia="en-US"/>
        </w:rPr>
        <w:t>Наиболее содержательно и функционально обоснованно в современной литературе (учебниках по макроэкономике) представлен механизм банковской мультипликации. Это связано прежде всего с особенностями функционирования банковской системы как самостоятельного, автономного профессионального участника хозяйственного оборота (специфика правовой базы и проводимых операций).</w:t>
      </w:r>
    </w:p>
    <w:p w14:paraId="453E5EF2" w14:textId="77777777" w:rsidR="00822629" w:rsidRPr="00B358C7" w:rsidRDefault="00822629" w:rsidP="00822629">
      <w:pPr>
        <w:widowControl w:val="0"/>
        <w:autoSpaceDE w:val="0"/>
        <w:autoSpaceDN w:val="0"/>
        <w:adjustRightInd w:val="0"/>
        <w:rPr>
          <w:rFonts w:eastAsiaTheme="minorHAnsi"/>
          <w:lang w:eastAsia="en-US"/>
        </w:rPr>
      </w:pPr>
      <w:r w:rsidRPr="00B358C7">
        <w:rPr>
          <w:rFonts w:eastAsiaTheme="minorHAnsi"/>
          <w:lang w:eastAsia="en-US"/>
        </w:rPr>
        <w:t>Банковский мультипликатор представляет собой количественную оценку процесса мультипликации денег на депозитных счетах коммерческих банков.</w:t>
      </w:r>
    </w:p>
    <w:p w14:paraId="04CD3B11" w14:textId="77777777" w:rsidR="00822629" w:rsidRPr="00B358C7" w:rsidRDefault="00822629" w:rsidP="00822629">
      <w:pPr>
        <w:widowControl w:val="0"/>
        <w:autoSpaceDE w:val="0"/>
        <w:autoSpaceDN w:val="0"/>
        <w:adjustRightInd w:val="0"/>
        <w:rPr>
          <w:rFonts w:eastAsiaTheme="minorHAnsi"/>
          <w:lang w:eastAsia="en-US"/>
        </w:rPr>
      </w:pPr>
      <w:r w:rsidRPr="00B358C7">
        <w:rPr>
          <w:rFonts w:eastAsiaTheme="minorHAnsi"/>
          <w:lang w:eastAsia="en-US"/>
        </w:rPr>
        <w:t>Механизм банковской мультипликации действует постоянно и определяется с помощью коэффициентов:</w:t>
      </w:r>
    </w:p>
    <w:p w14:paraId="505FA3C9" w14:textId="77777777" w:rsidR="00822629" w:rsidRPr="00822629" w:rsidRDefault="00822629" w:rsidP="00822629">
      <w:pPr>
        <w:widowControl w:val="0"/>
        <w:autoSpaceDE w:val="0"/>
        <w:autoSpaceDN w:val="0"/>
        <w:adjustRightInd w:val="0"/>
        <w:rPr>
          <w:rFonts w:eastAsiaTheme="minorHAnsi"/>
          <w:lang w:val="en-US" w:eastAsia="en-US"/>
        </w:rPr>
      </w:pPr>
      <w:r w:rsidRPr="00822629">
        <w:rPr>
          <w:rFonts w:eastAsiaTheme="minorHAnsi"/>
          <w:lang w:val="en-US" w:eastAsia="en-US"/>
        </w:rPr>
        <w:t xml:space="preserve">1) </w:t>
      </w:r>
      <w:proofErr w:type="spellStart"/>
      <w:proofErr w:type="gramStart"/>
      <w:r w:rsidRPr="00822629">
        <w:rPr>
          <w:rFonts w:eastAsiaTheme="minorHAnsi"/>
          <w:lang w:val="en-US" w:eastAsia="en-US"/>
        </w:rPr>
        <w:t>коэффициента</w:t>
      </w:r>
      <w:proofErr w:type="spellEnd"/>
      <w:proofErr w:type="gramEnd"/>
      <w:r w:rsidRPr="00822629">
        <w:rPr>
          <w:rFonts w:eastAsiaTheme="minorHAnsi"/>
          <w:lang w:val="en-US" w:eastAsia="en-US"/>
        </w:rPr>
        <w:t xml:space="preserve"> </w:t>
      </w:r>
      <w:proofErr w:type="spellStart"/>
      <w:r w:rsidRPr="00822629">
        <w:rPr>
          <w:rFonts w:eastAsiaTheme="minorHAnsi"/>
          <w:lang w:val="en-US" w:eastAsia="en-US"/>
        </w:rPr>
        <w:t>банковской</w:t>
      </w:r>
      <w:proofErr w:type="spellEnd"/>
      <w:r w:rsidRPr="00822629">
        <w:rPr>
          <w:rFonts w:eastAsiaTheme="minorHAnsi"/>
          <w:lang w:val="en-US" w:eastAsia="en-US"/>
        </w:rPr>
        <w:t xml:space="preserve"> </w:t>
      </w:r>
      <w:proofErr w:type="spellStart"/>
      <w:r w:rsidRPr="00822629">
        <w:rPr>
          <w:rFonts w:eastAsiaTheme="minorHAnsi"/>
          <w:lang w:val="en-US" w:eastAsia="en-US"/>
        </w:rPr>
        <w:t>мультипликации</w:t>
      </w:r>
      <w:proofErr w:type="spellEnd"/>
      <w:r w:rsidRPr="00822629">
        <w:rPr>
          <w:rFonts w:eastAsiaTheme="minorHAnsi"/>
          <w:lang w:val="en-US" w:eastAsia="en-US"/>
        </w:rPr>
        <w:t>:</w:t>
      </w:r>
    </w:p>
    <w:p w14:paraId="001B4119" w14:textId="77777777" w:rsidR="00822629" w:rsidRPr="00822629" w:rsidRDefault="00822629" w:rsidP="00822629">
      <w:pPr>
        <w:widowControl w:val="0"/>
        <w:autoSpaceDE w:val="0"/>
        <w:autoSpaceDN w:val="0"/>
        <w:adjustRightInd w:val="0"/>
        <w:rPr>
          <w:rFonts w:eastAsiaTheme="minorHAnsi"/>
          <w:lang w:val="en-US" w:eastAsia="en-US"/>
        </w:rPr>
      </w:pPr>
    </w:p>
    <w:p w14:paraId="309CFEDA" w14:textId="515A16F6" w:rsidR="00822629" w:rsidRPr="00822629" w:rsidRDefault="00822629" w:rsidP="00822629">
      <w:pPr>
        <w:widowControl w:val="0"/>
        <w:autoSpaceDE w:val="0"/>
        <w:autoSpaceDN w:val="0"/>
        <w:adjustRightInd w:val="0"/>
        <w:rPr>
          <w:rFonts w:eastAsiaTheme="minorHAnsi"/>
          <w:lang w:val="en-US" w:eastAsia="en-US"/>
        </w:rPr>
      </w:pPr>
      <w:r w:rsidRPr="00822629">
        <w:rPr>
          <w:rFonts w:eastAsiaTheme="minorHAnsi"/>
          <w:noProof/>
        </w:rPr>
        <w:drawing>
          <wp:inline distT="0" distB="0" distL="0" distR="0" wp14:anchorId="4E50FD80" wp14:editId="2D8DD0E9">
            <wp:extent cx="4914900" cy="696278"/>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16955" cy="696569"/>
                    </a:xfrm>
                    <a:prstGeom prst="rect">
                      <a:avLst/>
                    </a:prstGeom>
                    <a:noFill/>
                    <a:ln>
                      <a:noFill/>
                    </a:ln>
                  </pic:spPr>
                </pic:pic>
              </a:graphicData>
            </a:graphic>
          </wp:inline>
        </w:drawing>
      </w:r>
    </w:p>
    <w:p w14:paraId="11E9AF77" w14:textId="77777777" w:rsidR="00822629" w:rsidRPr="00822629" w:rsidRDefault="00822629" w:rsidP="00822629">
      <w:pPr>
        <w:widowControl w:val="0"/>
        <w:autoSpaceDE w:val="0"/>
        <w:autoSpaceDN w:val="0"/>
        <w:adjustRightInd w:val="0"/>
        <w:rPr>
          <w:rFonts w:eastAsiaTheme="minorHAnsi"/>
          <w:lang w:val="en-US" w:eastAsia="en-US"/>
        </w:rPr>
      </w:pPr>
    </w:p>
    <w:p w14:paraId="4CFD27EB" w14:textId="77777777" w:rsidR="00822629" w:rsidRPr="00822629" w:rsidRDefault="00822629" w:rsidP="00822629">
      <w:pPr>
        <w:widowControl w:val="0"/>
        <w:autoSpaceDE w:val="0"/>
        <w:autoSpaceDN w:val="0"/>
        <w:adjustRightInd w:val="0"/>
        <w:rPr>
          <w:rFonts w:eastAsiaTheme="minorHAnsi"/>
          <w:lang w:val="en-US" w:eastAsia="en-US"/>
        </w:rPr>
      </w:pPr>
      <w:r w:rsidRPr="00822629">
        <w:rPr>
          <w:rFonts w:eastAsiaTheme="minorHAnsi"/>
          <w:lang w:val="en-US" w:eastAsia="en-US"/>
        </w:rPr>
        <w:t xml:space="preserve">2) </w:t>
      </w:r>
      <w:proofErr w:type="spellStart"/>
      <w:proofErr w:type="gramStart"/>
      <w:r w:rsidRPr="00822629">
        <w:rPr>
          <w:rFonts w:eastAsiaTheme="minorHAnsi"/>
          <w:lang w:val="en-US" w:eastAsia="en-US"/>
        </w:rPr>
        <w:t>коэффициента</w:t>
      </w:r>
      <w:proofErr w:type="spellEnd"/>
      <w:proofErr w:type="gramEnd"/>
      <w:r w:rsidRPr="00822629">
        <w:rPr>
          <w:rFonts w:eastAsiaTheme="minorHAnsi"/>
          <w:lang w:val="en-US" w:eastAsia="en-US"/>
        </w:rPr>
        <w:t xml:space="preserve"> </w:t>
      </w:r>
      <w:proofErr w:type="spellStart"/>
      <w:r w:rsidRPr="00822629">
        <w:rPr>
          <w:rFonts w:eastAsiaTheme="minorHAnsi"/>
          <w:lang w:val="en-US" w:eastAsia="en-US"/>
        </w:rPr>
        <w:t>изменения</w:t>
      </w:r>
      <w:proofErr w:type="spellEnd"/>
      <w:r w:rsidRPr="00822629">
        <w:rPr>
          <w:rFonts w:eastAsiaTheme="minorHAnsi"/>
          <w:lang w:val="en-US" w:eastAsia="en-US"/>
        </w:rPr>
        <w:t xml:space="preserve"> </w:t>
      </w:r>
      <w:proofErr w:type="spellStart"/>
      <w:r w:rsidRPr="00822629">
        <w:rPr>
          <w:rFonts w:eastAsiaTheme="minorHAnsi"/>
          <w:lang w:val="en-US" w:eastAsia="en-US"/>
        </w:rPr>
        <w:t>денежной</w:t>
      </w:r>
      <w:proofErr w:type="spellEnd"/>
      <w:r w:rsidRPr="00822629">
        <w:rPr>
          <w:rFonts w:eastAsiaTheme="minorHAnsi"/>
          <w:lang w:val="en-US" w:eastAsia="en-US"/>
        </w:rPr>
        <w:t xml:space="preserve"> </w:t>
      </w:r>
      <w:proofErr w:type="spellStart"/>
      <w:r w:rsidRPr="00822629">
        <w:rPr>
          <w:rFonts w:eastAsiaTheme="minorHAnsi"/>
          <w:lang w:val="en-US" w:eastAsia="en-US"/>
        </w:rPr>
        <w:t>массы</w:t>
      </w:r>
      <w:proofErr w:type="spellEnd"/>
      <w:r w:rsidRPr="00822629">
        <w:rPr>
          <w:rFonts w:eastAsiaTheme="minorHAnsi"/>
          <w:lang w:val="en-US" w:eastAsia="en-US"/>
        </w:rPr>
        <w:t>:</w:t>
      </w:r>
    </w:p>
    <w:p w14:paraId="26F14B59" w14:textId="77777777" w:rsidR="00822629" w:rsidRPr="00822629" w:rsidRDefault="00822629" w:rsidP="00822629">
      <w:pPr>
        <w:widowControl w:val="0"/>
        <w:autoSpaceDE w:val="0"/>
        <w:autoSpaceDN w:val="0"/>
        <w:adjustRightInd w:val="0"/>
        <w:rPr>
          <w:rFonts w:eastAsiaTheme="minorHAnsi"/>
          <w:lang w:val="en-US" w:eastAsia="en-US"/>
        </w:rPr>
      </w:pPr>
    </w:p>
    <w:p w14:paraId="11E45B2B" w14:textId="4B1E9786" w:rsidR="00822629" w:rsidRPr="00822629" w:rsidRDefault="00822629" w:rsidP="00822629">
      <w:pPr>
        <w:widowControl w:val="0"/>
        <w:autoSpaceDE w:val="0"/>
        <w:autoSpaceDN w:val="0"/>
        <w:adjustRightInd w:val="0"/>
        <w:rPr>
          <w:rFonts w:eastAsiaTheme="minorHAnsi"/>
          <w:lang w:val="en-US" w:eastAsia="en-US"/>
        </w:rPr>
      </w:pPr>
      <w:r w:rsidRPr="00822629">
        <w:rPr>
          <w:rFonts w:eastAsiaTheme="minorHAnsi"/>
          <w:noProof/>
        </w:rPr>
        <w:drawing>
          <wp:inline distT="0" distB="0" distL="0" distR="0" wp14:anchorId="1419ED25" wp14:editId="4C09701B">
            <wp:extent cx="5029200" cy="690949"/>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29200" cy="690949"/>
                    </a:xfrm>
                    <a:prstGeom prst="rect">
                      <a:avLst/>
                    </a:prstGeom>
                    <a:noFill/>
                    <a:ln>
                      <a:noFill/>
                    </a:ln>
                  </pic:spPr>
                </pic:pic>
              </a:graphicData>
            </a:graphic>
          </wp:inline>
        </w:drawing>
      </w:r>
    </w:p>
    <w:p w14:paraId="008A3F31" w14:textId="77777777" w:rsidR="00822629" w:rsidRPr="00822629" w:rsidRDefault="00822629" w:rsidP="00822629">
      <w:pPr>
        <w:widowControl w:val="0"/>
        <w:autoSpaceDE w:val="0"/>
        <w:autoSpaceDN w:val="0"/>
        <w:adjustRightInd w:val="0"/>
        <w:rPr>
          <w:rFonts w:eastAsiaTheme="minorHAnsi"/>
          <w:lang w:val="en-US" w:eastAsia="en-US"/>
        </w:rPr>
      </w:pPr>
    </w:p>
    <w:p w14:paraId="52A6E19D" w14:textId="77777777" w:rsidR="00822629" w:rsidRPr="00B358C7" w:rsidRDefault="00822629" w:rsidP="00822629">
      <w:pPr>
        <w:widowControl w:val="0"/>
        <w:autoSpaceDE w:val="0"/>
        <w:autoSpaceDN w:val="0"/>
        <w:adjustRightInd w:val="0"/>
        <w:rPr>
          <w:rFonts w:eastAsiaTheme="minorHAnsi"/>
          <w:lang w:eastAsia="en-US"/>
        </w:rPr>
      </w:pPr>
      <w:proofErr w:type="gramStart"/>
      <w:r w:rsidRPr="00B358C7">
        <w:rPr>
          <w:rFonts w:eastAsiaTheme="minorHAnsi"/>
          <w:lang w:eastAsia="en-US"/>
        </w:rPr>
        <w:t>где</w:t>
      </w:r>
      <w:proofErr w:type="gramEnd"/>
    </w:p>
    <w:p w14:paraId="672A2152" w14:textId="77777777" w:rsidR="00822629" w:rsidRPr="00B358C7" w:rsidRDefault="00822629" w:rsidP="00822629">
      <w:pPr>
        <w:widowControl w:val="0"/>
        <w:autoSpaceDE w:val="0"/>
        <w:autoSpaceDN w:val="0"/>
        <w:adjustRightInd w:val="0"/>
        <w:ind w:firstLine="600"/>
        <w:jc w:val="both"/>
        <w:rPr>
          <w:rFonts w:eastAsiaTheme="minorHAnsi"/>
          <w:lang w:eastAsia="en-US"/>
        </w:rPr>
      </w:pPr>
      <w:r w:rsidRPr="00822629">
        <w:rPr>
          <w:rFonts w:eastAsiaTheme="minorHAnsi"/>
          <w:i/>
          <w:iCs/>
          <w:lang w:val="en-US" w:eastAsia="en-US"/>
        </w:rPr>
        <w:t>M</w:t>
      </w:r>
      <w:r w:rsidRPr="00B358C7">
        <w:rPr>
          <w:rFonts w:eastAsiaTheme="minorHAnsi"/>
          <w:vertAlign w:val="subscript"/>
          <w:lang w:eastAsia="en-US"/>
        </w:rPr>
        <w:t>2н.г</w:t>
      </w:r>
      <w:r w:rsidRPr="00B358C7">
        <w:rPr>
          <w:rFonts w:eastAsiaTheme="minorHAnsi"/>
          <w:i/>
          <w:iCs/>
          <w:lang w:eastAsia="en-US"/>
        </w:rPr>
        <w:t xml:space="preserve"> – </w:t>
      </w:r>
      <w:r w:rsidRPr="00B358C7">
        <w:rPr>
          <w:rFonts w:eastAsiaTheme="minorHAnsi"/>
          <w:lang w:eastAsia="en-US"/>
        </w:rPr>
        <w:t>денежная масса на начало года;</w:t>
      </w:r>
    </w:p>
    <w:p w14:paraId="564D3190" w14:textId="77777777" w:rsidR="00822629" w:rsidRPr="00B358C7" w:rsidRDefault="00822629" w:rsidP="00822629">
      <w:pPr>
        <w:widowControl w:val="0"/>
        <w:autoSpaceDE w:val="0"/>
        <w:autoSpaceDN w:val="0"/>
        <w:adjustRightInd w:val="0"/>
        <w:ind w:firstLine="600"/>
        <w:jc w:val="both"/>
        <w:rPr>
          <w:rFonts w:eastAsiaTheme="minorHAnsi"/>
          <w:lang w:eastAsia="en-US"/>
        </w:rPr>
      </w:pPr>
      <w:r w:rsidRPr="00822629">
        <w:rPr>
          <w:rFonts w:eastAsiaTheme="minorHAnsi"/>
          <w:i/>
          <w:iCs/>
          <w:lang w:val="en-US" w:eastAsia="en-US"/>
        </w:rPr>
        <w:t>M</w:t>
      </w:r>
      <w:r w:rsidRPr="00B358C7">
        <w:rPr>
          <w:rFonts w:eastAsiaTheme="minorHAnsi"/>
          <w:vertAlign w:val="subscript"/>
          <w:lang w:eastAsia="en-US"/>
        </w:rPr>
        <w:t>2к.г</w:t>
      </w:r>
      <w:r w:rsidRPr="00B358C7">
        <w:rPr>
          <w:rFonts w:eastAsiaTheme="minorHAnsi"/>
          <w:i/>
          <w:iCs/>
          <w:lang w:eastAsia="en-US"/>
        </w:rPr>
        <w:t xml:space="preserve"> </w:t>
      </w:r>
      <w:r w:rsidRPr="00B358C7">
        <w:rPr>
          <w:rFonts w:eastAsiaTheme="minorHAnsi"/>
          <w:lang w:eastAsia="en-US"/>
        </w:rPr>
        <w:t>– денежная масса на конец года;</w:t>
      </w:r>
    </w:p>
    <w:p w14:paraId="6A7334EE" w14:textId="77777777" w:rsidR="00822629" w:rsidRPr="00B358C7" w:rsidRDefault="00822629" w:rsidP="00822629">
      <w:pPr>
        <w:widowControl w:val="0"/>
        <w:autoSpaceDE w:val="0"/>
        <w:autoSpaceDN w:val="0"/>
        <w:adjustRightInd w:val="0"/>
        <w:ind w:firstLine="600"/>
        <w:jc w:val="both"/>
        <w:rPr>
          <w:rFonts w:eastAsiaTheme="minorHAnsi"/>
          <w:lang w:eastAsia="en-US"/>
        </w:rPr>
      </w:pPr>
      <w:r w:rsidRPr="00822629">
        <w:rPr>
          <w:rFonts w:eastAsiaTheme="minorHAnsi"/>
          <w:i/>
          <w:iCs/>
          <w:lang w:val="en-US" w:eastAsia="en-US"/>
        </w:rPr>
        <w:t>M</w:t>
      </w:r>
      <w:r w:rsidRPr="00B358C7">
        <w:rPr>
          <w:rFonts w:eastAsiaTheme="minorHAnsi"/>
          <w:vertAlign w:val="subscript"/>
          <w:lang w:eastAsia="en-US"/>
        </w:rPr>
        <w:t>0н.г</w:t>
      </w:r>
      <w:r w:rsidRPr="00B358C7">
        <w:rPr>
          <w:rFonts w:eastAsiaTheme="minorHAnsi"/>
          <w:i/>
          <w:iCs/>
          <w:lang w:eastAsia="en-US"/>
        </w:rPr>
        <w:t xml:space="preserve"> </w:t>
      </w:r>
      <w:r w:rsidRPr="00B358C7">
        <w:rPr>
          <w:rFonts w:eastAsiaTheme="minorHAnsi"/>
          <w:lang w:eastAsia="en-US"/>
        </w:rPr>
        <w:t>– наличные деньги на начало года.</w:t>
      </w:r>
    </w:p>
    <w:p w14:paraId="60C28392" w14:textId="77777777" w:rsidR="00822629" w:rsidRPr="00B358C7" w:rsidRDefault="00822629" w:rsidP="00822629">
      <w:pPr>
        <w:widowControl w:val="0"/>
        <w:autoSpaceDE w:val="0"/>
        <w:autoSpaceDN w:val="0"/>
        <w:adjustRightInd w:val="0"/>
        <w:ind w:firstLine="600"/>
        <w:jc w:val="both"/>
        <w:rPr>
          <w:rFonts w:eastAsiaTheme="minorHAnsi"/>
          <w:lang w:eastAsia="en-US"/>
        </w:rPr>
      </w:pPr>
      <w:r w:rsidRPr="00B358C7">
        <w:rPr>
          <w:rFonts w:eastAsiaTheme="minorHAnsi"/>
          <w:lang w:eastAsia="en-US"/>
        </w:rPr>
        <w:t>Механизм банковской мультипликации может работать только в рамках двухуровневой банковской системы: центральный банк (первый уровень) управляет этим механизмом, коммерческие банки (второй уровень) заставляют его действовать, причем действовать автоматически, независимо от желания руководителей отдельных банков.</w:t>
      </w:r>
    </w:p>
    <w:p w14:paraId="213E7492" w14:textId="77777777" w:rsidR="00822629" w:rsidRPr="00B358C7" w:rsidRDefault="00822629" w:rsidP="00822629">
      <w:pPr>
        <w:widowControl w:val="0"/>
        <w:autoSpaceDE w:val="0"/>
        <w:autoSpaceDN w:val="0"/>
        <w:adjustRightInd w:val="0"/>
        <w:ind w:firstLine="600"/>
        <w:jc w:val="both"/>
        <w:rPr>
          <w:rFonts w:eastAsiaTheme="minorHAnsi"/>
          <w:lang w:eastAsia="en-US"/>
        </w:rPr>
      </w:pPr>
      <w:r w:rsidRPr="00B358C7">
        <w:rPr>
          <w:rFonts w:eastAsiaTheme="minorHAnsi"/>
          <w:lang w:eastAsia="en-US"/>
        </w:rPr>
        <w:t>Один коммерческий банк не может мультиплицировать деньги, их мультиплицирует система коммерческих банков.</w:t>
      </w:r>
    </w:p>
    <w:p w14:paraId="740ADA88" w14:textId="77777777" w:rsidR="00822629" w:rsidRPr="00B358C7" w:rsidRDefault="00822629" w:rsidP="00822629">
      <w:pPr>
        <w:widowControl w:val="0"/>
        <w:autoSpaceDE w:val="0"/>
        <w:autoSpaceDN w:val="0"/>
        <w:adjustRightInd w:val="0"/>
        <w:ind w:firstLine="600"/>
        <w:jc w:val="both"/>
        <w:rPr>
          <w:rFonts w:eastAsiaTheme="minorHAnsi"/>
          <w:lang w:eastAsia="en-US"/>
        </w:rPr>
      </w:pPr>
      <w:r w:rsidRPr="00B358C7">
        <w:rPr>
          <w:rFonts w:eastAsiaTheme="minorHAnsi"/>
          <w:lang w:eastAsia="en-US"/>
        </w:rPr>
        <w:t>Механизм банковской мультипликации действует независимо от того, предоставлены кредиты коммерческим банкам или правительству. Деньги в данном случае поступят на бюджетные счета в коммерческих банках, а эти деньги тоже относятся к привлеченным ресурсам, и включается механизм банковской мультипликации.</w:t>
      </w:r>
    </w:p>
    <w:p w14:paraId="5F6E76E9" w14:textId="77777777" w:rsidR="00822629" w:rsidRPr="00B358C7" w:rsidRDefault="00822629" w:rsidP="00822629">
      <w:pPr>
        <w:widowControl w:val="0"/>
        <w:autoSpaceDE w:val="0"/>
        <w:autoSpaceDN w:val="0"/>
        <w:adjustRightInd w:val="0"/>
        <w:ind w:firstLine="600"/>
        <w:jc w:val="both"/>
        <w:rPr>
          <w:rFonts w:eastAsiaTheme="minorHAnsi"/>
          <w:lang w:eastAsia="en-US"/>
        </w:rPr>
      </w:pPr>
      <w:r w:rsidRPr="00B358C7">
        <w:rPr>
          <w:rFonts w:eastAsiaTheme="minorHAnsi"/>
          <w:lang w:eastAsia="en-US"/>
        </w:rPr>
        <w:t>Механизм банковской мультипликации заработает не только от предоставления центральным банком кредитов. Он может быть задействован и в ситуациях, когда центральный банк покупает у коммерческих банков ценные бумаги или валюту. Включить этот механизм центральный банк может и в случае, если он уменьшит норму отчислений в обязательный резерв. В этом случае также увеличится свободный резерв системы коммерческих банков, что при прочих равных условиях приведет к росту объема кредитования и включению механизма банковской мультипликации.</w:t>
      </w:r>
    </w:p>
    <w:p w14:paraId="2BD4AAE1" w14:textId="77777777" w:rsidR="00822629" w:rsidRPr="00B358C7" w:rsidRDefault="00822629" w:rsidP="00822629">
      <w:pPr>
        <w:widowControl w:val="0"/>
        <w:autoSpaceDE w:val="0"/>
        <w:autoSpaceDN w:val="0"/>
        <w:adjustRightInd w:val="0"/>
        <w:ind w:firstLine="600"/>
        <w:jc w:val="both"/>
        <w:rPr>
          <w:rFonts w:eastAsiaTheme="minorHAnsi"/>
          <w:lang w:eastAsia="en-US"/>
        </w:rPr>
      </w:pPr>
      <w:r w:rsidRPr="00B358C7">
        <w:rPr>
          <w:rFonts w:eastAsiaTheme="minorHAnsi"/>
          <w:lang w:eastAsia="en-US"/>
        </w:rPr>
        <w:t>Из всех вложений коммерческих банков в активные операции только кредитные вложения создают новые депозиты, т.е. позволяют выполнять эмиссионную функцию банковской системе страны в целом. Поэтому чем больше удельный вес кредитов в ее активах, тем больше объем ее эмиссионной деятельности.</w:t>
      </w:r>
    </w:p>
    <w:p w14:paraId="60A50253" w14:textId="18AC323D" w:rsidR="00606B12" w:rsidRPr="00822629" w:rsidRDefault="00822629" w:rsidP="00822629">
      <w:pPr>
        <w:rPr>
          <w:b/>
        </w:rPr>
      </w:pPr>
      <w:r w:rsidRPr="00B358C7">
        <w:rPr>
          <w:rFonts w:eastAsiaTheme="minorHAnsi"/>
          <w:lang w:eastAsia="en-US"/>
        </w:rPr>
        <w:t>Эмиссионную деятельность банковской системы можно представить на условном примере (табл. 8.1).</w:t>
      </w:r>
    </w:p>
    <w:p w14:paraId="35572689" w14:textId="77777777" w:rsidR="00606B12" w:rsidRDefault="00606B12" w:rsidP="00606B12">
      <w:pPr>
        <w:rPr>
          <w:b/>
        </w:rPr>
      </w:pPr>
    </w:p>
    <w:p w14:paraId="6B6E1D53" w14:textId="77777777" w:rsidR="00606B12" w:rsidRDefault="00606B12" w:rsidP="00606B12">
      <w:pPr>
        <w:rPr>
          <w:b/>
        </w:rPr>
      </w:pPr>
    </w:p>
    <w:p w14:paraId="7A67E4E5" w14:textId="77777777" w:rsidR="00606B12" w:rsidRDefault="00606B12" w:rsidP="00606B12">
      <w:pPr>
        <w:rPr>
          <w:b/>
        </w:rPr>
      </w:pPr>
    </w:p>
    <w:p w14:paraId="6B60917E" w14:textId="77777777" w:rsidR="00606B12" w:rsidRPr="00606B12" w:rsidRDefault="00606B12" w:rsidP="00606B12">
      <w:pPr>
        <w:pStyle w:val="1"/>
      </w:pPr>
      <w:bookmarkStart w:id="35" w:name="_Toc471738407"/>
      <w:r w:rsidRPr="00606B12">
        <w:lastRenderedPageBreak/>
        <w:t>33. Денежная система и ее элементы</w:t>
      </w:r>
      <w:bookmarkEnd w:id="35"/>
    </w:p>
    <w:p w14:paraId="72BA7F3D" w14:textId="77777777" w:rsidR="00606B12" w:rsidRDefault="00606B12" w:rsidP="00606B12">
      <w:pPr>
        <w:rPr>
          <w:rStyle w:val="a6"/>
          <w:shd w:val="clear" w:color="auto" w:fill="FFFFFF"/>
        </w:rPr>
      </w:pPr>
    </w:p>
    <w:p w14:paraId="2040A26B" w14:textId="77777777" w:rsidR="00841865" w:rsidRDefault="00841865" w:rsidP="00841865">
      <w:r>
        <w:t xml:space="preserve">По своему содержанию денежная система представляет собой структурированную совокупность определенных элементов, тесно взаимодействующих и обеспечивающих ее целостность.  С точки зрения функционального аспекта под денежной системой понимается упорядоченная совокупность денежных отношений, форм, методов и принципов </w:t>
      </w:r>
      <w:proofErr w:type="spellStart"/>
      <w:r>
        <w:t>органзиации</w:t>
      </w:r>
      <w:proofErr w:type="spellEnd"/>
      <w:r>
        <w:t xml:space="preserve"> денежного обращения в стране или в едином экономическом пространстве. С точки зрения институционального аспекта денежная система представляет собой совокупность институтов, создающих и регулирующих экономические и правовые основы эмиссии денег, способы их обращения, аккумулирования, распределения и перераспределения. </w:t>
      </w:r>
    </w:p>
    <w:p w14:paraId="6AA39EF6" w14:textId="77777777" w:rsidR="00841865" w:rsidRDefault="00841865" w:rsidP="00841865">
      <w:r>
        <w:t xml:space="preserve">Функциями </w:t>
      </w:r>
      <w:proofErr w:type="spellStart"/>
      <w:r>
        <w:t>д.с</w:t>
      </w:r>
      <w:proofErr w:type="spellEnd"/>
      <w:r>
        <w:t xml:space="preserve">. </w:t>
      </w:r>
      <w:proofErr w:type="gramStart"/>
      <w:r>
        <w:t>являются :</w:t>
      </w:r>
      <w:proofErr w:type="gramEnd"/>
    </w:p>
    <w:p w14:paraId="22163722" w14:textId="77777777" w:rsidR="00841865" w:rsidRDefault="00841865" w:rsidP="00505BB9">
      <w:pPr>
        <w:numPr>
          <w:ilvl w:val="0"/>
          <w:numId w:val="54"/>
        </w:numPr>
        <w:ind w:left="0" w:firstLine="0"/>
      </w:pPr>
      <w:proofErr w:type="spellStart"/>
      <w:r>
        <w:t>Эмиссонная</w:t>
      </w:r>
      <w:proofErr w:type="spellEnd"/>
    </w:p>
    <w:p w14:paraId="494DDF2E" w14:textId="77777777" w:rsidR="00841865" w:rsidRDefault="00841865" w:rsidP="00505BB9">
      <w:pPr>
        <w:numPr>
          <w:ilvl w:val="0"/>
          <w:numId w:val="54"/>
        </w:numPr>
        <w:ind w:left="0" w:firstLine="0"/>
      </w:pPr>
      <w:r>
        <w:t>Регулирующая</w:t>
      </w:r>
    </w:p>
    <w:p w14:paraId="4B77BAA8" w14:textId="77777777" w:rsidR="00841865" w:rsidRDefault="00841865" w:rsidP="00505BB9">
      <w:pPr>
        <w:numPr>
          <w:ilvl w:val="0"/>
          <w:numId w:val="54"/>
        </w:numPr>
        <w:ind w:left="0" w:firstLine="0"/>
      </w:pPr>
      <w:r>
        <w:t>Контрольная</w:t>
      </w:r>
    </w:p>
    <w:p w14:paraId="4B409BCB" w14:textId="77777777" w:rsidR="00841865" w:rsidRDefault="00841865" w:rsidP="00841865">
      <w:r>
        <w:t xml:space="preserve">Выполнение этих функций способствует достижению основной цели функционирования </w:t>
      </w:r>
      <w:proofErr w:type="spellStart"/>
      <w:r>
        <w:t>д.с</w:t>
      </w:r>
      <w:proofErr w:type="spellEnd"/>
      <w:r>
        <w:t xml:space="preserve">. – обеспечение ее стабильности и эластичности. </w:t>
      </w:r>
    </w:p>
    <w:p w14:paraId="08A58FA5" w14:textId="77777777" w:rsidR="00841865" w:rsidRDefault="00841865" w:rsidP="00841865">
      <w:r>
        <w:t xml:space="preserve">С точки зрения воспроизводственного подхода представляет собой органическую часть национальной или мировой финансовой системы, а на более высоком уровне – всей экономической системы. </w:t>
      </w:r>
    </w:p>
    <w:p w14:paraId="528458B3" w14:textId="77777777" w:rsidR="00841865" w:rsidRDefault="00841865" w:rsidP="00841865">
      <w:r>
        <w:t>Совокупность денежных элементов:</w:t>
      </w:r>
    </w:p>
    <w:p w14:paraId="3A4BA7DD" w14:textId="77777777" w:rsidR="00841865" w:rsidRDefault="00841865" w:rsidP="00505BB9">
      <w:pPr>
        <w:numPr>
          <w:ilvl w:val="0"/>
          <w:numId w:val="55"/>
        </w:numPr>
        <w:ind w:left="0" w:firstLine="0"/>
        <w:rPr>
          <w:b/>
        </w:rPr>
      </w:pPr>
      <w:r>
        <w:rPr>
          <w:b/>
        </w:rPr>
        <w:t>Базовый блок (фундаментальный)</w:t>
      </w:r>
    </w:p>
    <w:p w14:paraId="0373A527" w14:textId="77777777" w:rsidR="00841865" w:rsidRDefault="00841865" w:rsidP="00505BB9">
      <w:pPr>
        <w:numPr>
          <w:ilvl w:val="1"/>
          <w:numId w:val="55"/>
        </w:numPr>
        <w:ind w:left="0" w:firstLine="0"/>
      </w:pPr>
      <w:r>
        <w:t>Сущность и функции денег</w:t>
      </w:r>
    </w:p>
    <w:p w14:paraId="069370CF" w14:textId="77777777" w:rsidR="00841865" w:rsidRDefault="00841865" w:rsidP="00505BB9">
      <w:pPr>
        <w:numPr>
          <w:ilvl w:val="1"/>
          <w:numId w:val="55"/>
        </w:numPr>
        <w:ind w:left="0" w:firstLine="0"/>
      </w:pPr>
      <w:r>
        <w:t>Формы и виды денег</w:t>
      </w:r>
    </w:p>
    <w:p w14:paraId="615B6C0C" w14:textId="3147F4B0" w:rsidR="00841865" w:rsidRDefault="00841865" w:rsidP="00505BB9">
      <w:pPr>
        <w:numPr>
          <w:ilvl w:val="1"/>
          <w:numId w:val="55"/>
        </w:numPr>
        <w:ind w:left="0" w:firstLine="0"/>
      </w:pPr>
      <w:r>
        <w:t>Денежная единица</w:t>
      </w:r>
      <w:r w:rsidRPr="00841865">
        <w:t xml:space="preserve"> </w:t>
      </w:r>
      <w:r>
        <w:t xml:space="preserve">представляет установленный в законодательном порядке </w:t>
      </w:r>
      <w:proofErr w:type="spellStart"/>
      <w:r>
        <w:t>ден.знак</w:t>
      </w:r>
      <w:proofErr w:type="spellEnd"/>
      <w:r>
        <w:t xml:space="preserve">, </w:t>
      </w:r>
      <w:proofErr w:type="spellStart"/>
      <w:r>
        <w:t>кот.служит</w:t>
      </w:r>
      <w:proofErr w:type="spellEnd"/>
      <w:r>
        <w:t xml:space="preserve"> для соизмерения и выражения цен всех товаров, и, как правило, делится на мелкие кратные части. </w:t>
      </w:r>
      <w:proofErr w:type="spellStart"/>
      <w:r>
        <w:t>Ден.ед-ца</w:t>
      </w:r>
      <w:proofErr w:type="spellEnd"/>
      <w:r>
        <w:t xml:space="preserve"> является законным </w:t>
      </w:r>
      <w:proofErr w:type="spellStart"/>
      <w:r>
        <w:t>ден.средством</w:t>
      </w:r>
      <w:proofErr w:type="spellEnd"/>
      <w:r>
        <w:t>.</w:t>
      </w:r>
    </w:p>
    <w:p w14:paraId="0B4CE0B4" w14:textId="4A43B8F5" w:rsidR="00841865" w:rsidRDefault="00841865" w:rsidP="00822629">
      <w:pPr>
        <w:ind w:firstLine="708"/>
      </w:pPr>
      <w:r>
        <w:t xml:space="preserve">Денежная </w:t>
      </w:r>
      <w:proofErr w:type="gramStart"/>
      <w:r>
        <w:t>масса  и</w:t>
      </w:r>
      <w:proofErr w:type="gramEnd"/>
      <w:r>
        <w:t xml:space="preserve"> ее структура</w:t>
      </w:r>
      <w:r w:rsidR="00822629" w:rsidRPr="00822629">
        <w:t xml:space="preserve"> </w:t>
      </w:r>
      <w:r w:rsidR="00822629">
        <w:t xml:space="preserve">Общая схема и принципы построения </w:t>
      </w:r>
      <w:proofErr w:type="spellStart"/>
      <w:r w:rsidR="00822629">
        <w:rPr>
          <w:b/>
        </w:rPr>
        <w:t>ден.массы</w:t>
      </w:r>
      <w:proofErr w:type="spellEnd"/>
      <w:r w:rsidR="00822629">
        <w:rPr>
          <w:b/>
        </w:rPr>
        <w:t xml:space="preserve"> и </w:t>
      </w:r>
      <w:proofErr w:type="spellStart"/>
      <w:r w:rsidR="00822629">
        <w:rPr>
          <w:b/>
        </w:rPr>
        <w:t>ден.агрегатов</w:t>
      </w:r>
      <w:proofErr w:type="spellEnd"/>
      <w:r w:rsidR="00822629">
        <w:rPr>
          <w:b/>
        </w:rPr>
        <w:t xml:space="preserve"> </w:t>
      </w:r>
      <w:r w:rsidR="00822629">
        <w:t xml:space="preserve">в каждой стране конкретизируются в </w:t>
      </w:r>
      <w:proofErr w:type="spellStart"/>
      <w:r w:rsidR="00822629">
        <w:t>завис.от</w:t>
      </w:r>
      <w:proofErr w:type="spellEnd"/>
      <w:r w:rsidR="00822629">
        <w:t xml:space="preserve"> особенностей используемых инструментов </w:t>
      </w:r>
      <w:proofErr w:type="spellStart"/>
      <w:r w:rsidR="00822629">
        <w:t>ден.рынка</w:t>
      </w:r>
      <w:proofErr w:type="spellEnd"/>
      <w:r w:rsidR="00822629">
        <w:t xml:space="preserve">, специфики </w:t>
      </w:r>
      <w:proofErr w:type="spellStart"/>
      <w:r w:rsidR="00822629">
        <w:t>ден</w:t>
      </w:r>
      <w:proofErr w:type="spellEnd"/>
      <w:r w:rsidR="00822629">
        <w:t xml:space="preserve"> оборота. </w:t>
      </w:r>
    </w:p>
    <w:p w14:paraId="1F5512CA" w14:textId="2A29FC6F" w:rsidR="00841865" w:rsidRDefault="00841865" w:rsidP="00822629">
      <w:pPr>
        <w:ind w:firstLine="708"/>
      </w:pPr>
      <w:r>
        <w:t>Денежные оборот, его организация и структура</w:t>
      </w:r>
      <w:r w:rsidR="00822629" w:rsidRPr="00822629">
        <w:rPr>
          <w:b/>
        </w:rPr>
        <w:t xml:space="preserve"> </w:t>
      </w:r>
      <w:proofErr w:type="spellStart"/>
      <w:r w:rsidR="00822629" w:rsidRPr="00822629">
        <w:rPr>
          <w:b/>
        </w:rPr>
        <w:t>Ден.оборот</w:t>
      </w:r>
      <w:proofErr w:type="spellEnd"/>
      <w:r w:rsidR="00822629">
        <w:t xml:space="preserve"> – это процесс движения денег в наличной и </w:t>
      </w:r>
      <w:proofErr w:type="spellStart"/>
      <w:r w:rsidR="00822629">
        <w:t>безнал.формах</w:t>
      </w:r>
      <w:proofErr w:type="spellEnd"/>
      <w:r w:rsidR="00822629">
        <w:t>, в процессе которого деньги выполняют функции обращения и платежа. В основном деньги постоянно находятся не в статическом состоянии, а в движении.</w:t>
      </w:r>
    </w:p>
    <w:p w14:paraId="427C8555" w14:textId="26B96832" w:rsidR="00822629" w:rsidRDefault="00841865" w:rsidP="00822629">
      <w:pPr>
        <w:ind w:firstLine="708"/>
      </w:pPr>
      <w:r>
        <w:t>Принципы организации денежной системы</w:t>
      </w:r>
      <w:r w:rsidR="00822629" w:rsidRPr="00822629">
        <w:t xml:space="preserve"> </w:t>
      </w:r>
      <w:r w:rsidR="00822629">
        <w:t xml:space="preserve">зависят от прочих элементов базового блока </w:t>
      </w:r>
      <w:proofErr w:type="spellStart"/>
      <w:r w:rsidR="00822629">
        <w:t>ден.системы</w:t>
      </w:r>
      <w:proofErr w:type="spellEnd"/>
      <w:r w:rsidR="00822629">
        <w:t xml:space="preserve">.  </w:t>
      </w:r>
      <w:proofErr w:type="gramStart"/>
      <w:r w:rsidR="00822629">
        <w:t>к</w:t>
      </w:r>
      <w:proofErr w:type="gramEnd"/>
      <w:r w:rsidR="00822629">
        <w:t xml:space="preserve"> основным принципам относят следующие:</w:t>
      </w:r>
    </w:p>
    <w:p w14:paraId="3E13D343" w14:textId="77777777" w:rsidR="00822629" w:rsidRDefault="00822629" w:rsidP="00822629">
      <w:r>
        <w:t xml:space="preserve">1.Принцип устойчивости и эластичности </w:t>
      </w:r>
      <w:proofErr w:type="spellStart"/>
      <w:r>
        <w:t>ден.оборота</w:t>
      </w:r>
      <w:proofErr w:type="spellEnd"/>
    </w:p>
    <w:p w14:paraId="1DBE881B" w14:textId="5249D82E" w:rsidR="00841865" w:rsidRDefault="00822629" w:rsidP="00822629">
      <w:r>
        <w:t xml:space="preserve">2.Порядок и виды обеспечения денежных знаков </w:t>
      </w:r>
    </w:p>
    <w:p w14:paraId="4BD4B67A" w14:textId="77777777" w:rsidR="00841865" w:rsidRDefault="00841865" w:rsidP="00505BB9">
      <w:pPr>
        <w:numPr>
          <w:ilvl w:val="0"/>
          <w:numId w:val="55"/>
        </w:numPr>
        <w:ind w:left="0" w:firstLine="0"/>
        <w:rPr>
          <w:b/>
        </w:rPr>
      </w:pPr>
      <w:r>
        <w:rPr>
          <w:b/>
        </w:rPr>
        <w:t>Управленческий (функциональный блок)</w:t>
      </w:r>
    </w:p>
    <w:p w14:paraId="3A69355F" w14:textId="77777777" w:rsidR="00841865" w:rsidRDefault="00841865" w:rsidP="00505BB9">
      <w:pPr>
        <w:numPr>
          <w:ilvl w:val="1"/>
          <w:numId w:val="55"/>
        </w:numPr>
        <w:ind w:left="0" w:firstLine="0"/>
      </w:pPr>
      <w:r>
        <w:t xml:space="preserve">Принципы управления денежной системой (принцип централизованного управления </w:t>
      </w:r>
      <w:proofErr w:type="spellStart"/>
      <w:r>
        <w:t>д.с</w:t>
      </w:r>
      <w:proofErr w:type="spellEnd"/>
      <w:r>
        <w:t>., планирования денежного оборота, обеспеченности эмитируемых денег и характера денежной эмиссии, зависимости или независимости ЦБ от государства в области проведения эмиссионных операций, надзора и контроля за денежным оборотом)</w:t>
      </w:r>
    </w:p>
    <w:p w14:paraId="71314930" w14:textId="77777777" w:rsidR="00841865" w:rsidRDefault="00841865" w:rsidP="00505BB9">
      <w:pPr>
        <w:numPr>
          <w:ilvl w:val="1"/>
          <w:numId w:val="55"/>
        </w:numPr>
        <w:ind w:left="0" w:firstLine="0"/>
      </w:pPr>
      <w:r>
        <w:t>Эмиссионный механизм – определяет порядок эмиссии наличных и безналичных денег в оборот и их изъятия.</w:t>
      </w:r>
    </w:p>
    <w:p w14:paraId="0AD1A1D0" w14:textId="77777777" w:rsidR="00841865" w:rsidRDefault="00841865" w:rsidP="00505BB9">
      <w:pPr>
        <w:numPr>
          <w:ilvl w:val="1"/>
          <w:numId w:val="55"/>
        </w:numPr>
        <w:ind w:left="0" w:firstLine="0"/>
      </w:pPr>
      <w:r>
        <w:t>Механизм (методы и инструменты) денежно-кредитного регулирования</w:t>
      </w:r>
    </w:p>
    <w:p w14:paraId="27396748" w14:textId="77777777" w:rsidR="00841865" w:rsidRDefault="00841865" w:rsidP="00505BB9">
      <w:pPr>
        <w:numPr>
          <w:ilvl w:val="1"/>
          <w:numId w:val="55"/>
        </w:numPr>
        <w:ind w:left="0" w:firstLine="0"/>
      </w:pPr>
      <w:r>
        <w:t>Порядок установления валютного курса</w:t>
      </w:r>
    </w:p>
    <w:p w14:paraId="603BE9E7" w14:textId="77777777" w:rsidR="00841865" w:rsidRDefault="00841865" w:rsidP="00505BB9">
      <w:pPr>
        <w:numPr>
          <w:ilvl w:val="1"/>
          <w:numId w:val="55"/>
        </w:numPr>
        <w:ind w:left="0" w:firstLine="0"/>
      </w:pPr>
      <w:r>
        <w:t xml:space="preserve">Кассовая дисциплина – это набор </w:t>
      </w:r>
      <w:proofErr w:type="spellStart"/>
      <w:r>
        <w:t>общх</w:t>
      </w:r>
      <w:proofErr w:type="spellEnd"/>
      <w:r>
        <w:t xml:space="preserve"> правил, форм первичных кассовых документов, форм </w:t>
      </w:r>
      <w:proofErr w:type="spellStart"/>
      <w:r>
        <w:t>отчестности</w:t>
      </w:r>
      <w:proofErr w:type="spellEnd"/>
      <w:r>
        <w:t xml:space="preserve">, которыми должны руководствоваться хозяйствующие субъекты при организации наличного </w:t>
      </w:r>
      <w:proofErr w:type="spellStart"/>
      <w:r>
        <w:t>ден.оборота</w:t>
      </w:r>
      <w:proofErr w:type="spellEnd"/>
      <w:r>
        <w:t xml:space="preserve">, проходящего через их кассы. </w:t>
      </w:r>
    </w:p>
    <w:p w14:paraId="75893E52" w14:textId="77777777" w:rsidR="00841865" w:rsidRDefault="00841865" w:rsidP="00505BB9">
      <w:pPr>
        <w:numPr>
          <w:ilvl w:val="1"/>
          <w:numId w:val="55"/>
        </w:numPr>
        <w:ind w:left="0" w:firstLine="0"/>
      </w:pPr>
      <w:r>
        <w:t xml:space="preserve">Порядок проведения безналичных расчетов – предполагает регулирование </w:t>
      </w:r>
      <w:proofErr w:type="gramStart"/>
      <w:r>
        <w:t>счетов ,</w:t>
      </w:r>
      <w:proofErr w:type="gramEnd"/>
      <w:r>
        <w:t xml:space="preserve"> по которым осуществляются безналичные расчеты в экономике , форм расчетов, обязательств, которые возникают при безналичных платежах. </w:t>
      </w:r>
    </w:p>
    <w:p w14:paraId="2D28D636" w14:textId="77777777" w:rsidR="00841865" w:rsidRDefault="00841865" w:rsidP="00505BB9">
      <w:pPr>
        <w:numPr>
          <w:ilvl w:val="0"/>
          <w:numId w:val="55"/>
        </w:numPr>
        <w:ind w:left="0" w:firstLine="0"/>
        <w:rPr>
          <w:b/>
        </w:rPr>
      </w:pPr>
      <w:r>
        <w:rPr>
          <w:b/>
        </w:rPr>
        <w:t>Инфраструктурный блок</w:t>
      </w:r>
    </w:p>
    <w:p w14:paraId="65D3C318" w14:textId="3D2A1CC7" w:rsidR="00841865" w:rsidRDefault="00822629" w:rsidP="00822629">
      <w:r>
        <w:t xml:space="preserve">1. </w:t>
      </w:r>
      <w:r w:rsidR="00841865">
        <w:t>Нормативно-правовая база</w:t>
      </w:r>
      <w:r>
        <w:t xml:space="preserve"> 2. </w:t>
      </w:r>
      <w:r w:rsidR="00841865">
        <w:t>Информационно-аналитический элемент</w:t>
      </w:r>
      <w:r>
        <w:t xml:space="preserve"> 3.</w:t>
      </w:r>
      <w:r w:rsidR="00841865">
        <w:t>Технологический элемент («Как печатать деньги»)</w:t>
      </w:r>
      <w:r>
        <w:t xml:space="preserve"> 4. </w:t>
      </w:r>
      <w:r w:rsidR="00841865">
        <w:t>Институциональные элементы (законодательные органы, правительство, казначейство, банки различных видов)</w:t>
      </w:r>
    </w:p>
    <w:p w14:paraId="3A64F999" w14:textId="77777777" w:rsidR="00606B12" w:rsidRPr="00606B12" w:rsidRDefault="00606B12" w:rsidP="00606B12">
      <w:pPr>
        <w:pStyle w:val="1"/>
      </w:pPr>
      <w:bookmarkStart w:id="36" w:name="_Toc471738408"/>
      <w:r w:rsidRPr="00606B12">
        <w:lastRenderedPageBreak/>
        <w:t>34. Классификация денежных систем</w:t>
      </w:r>
      <w:bookmarkEnd w:id="36"/>
    </w:p>
    <w:p w14:paraId="4EC83C6C" w14:textId="77777777" w:rsidR="00606B12" w:rsidRDefault="00606B12" w:rsidP="00606B12"/>
    <w:p w14:paraId="3D2B6EB0" w14:textId="77777777"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xml:space="preserve">Тин денежной системы зависит от того, </w:t>
      </w:r>
      <w:r w:rsidRPr="00B358C7">
        <w:rPr>
          <w:rFonts w:eastAsiaTheme="minorHAnsi"/>
          <w:bCs/>
          <w:lang w:eastAsia="en-US"/>
        </w:rPr>
        <w:t xml:space="preserve">в какой форме функционируют деньги </w:t>
      </w:r>
      <w:r w:rsidRPr="00B358C7">
        <w:rPr>
          <w:rFonts w:eastAsiaTheme="minorHAnsi"/>
          <w:lang w:eastAsia="en-US"/>
        </w:rPr>
        <w:t>– как товар или как знаки стоимости. В связи с этим выделяют следующие типы денежных систем:</w:t>
      </w:r>
    </w:p>
    <w:p w14:paraId="42C03B1B" w14:textId="77777777"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xml:space="preserve">• </w:t>
      </w:r>
      <w:r w:rsidRPr="00B358C7">
        <w:rPr>
          <w:rFonts w:eastAsiaTheme="minorHAnsi"/>
          <w:b/>
          <w:lang w:eastAsia="en-US"/>
        </w:rPr>
        <w:t>металлические</w:t>
      </w:r>
      <w:r w:rsidRPr="00B358C7">
        <w:rPr>
          <w:rFonts w:eastAsiaTheme="minorHAnsi"/>
          <w:lang w:eastAsia="en-US"/>
        </w:rPr>
        <w:t xml:space="preserve"> денежные системы, при которых денежный товар непосредственно обращается и выполняет все функции денег, а кредитные деньги </w:t>
      </w:r>
      <w:proofErr w:type="spellStart"/>
      <w:r w:rsidRPr="00B358C7">
        <w:rPr>
          <w:rFonts w:eastAsiaTheme="minorHAnsi"/>
          <w:lang w:eastAsia="en-US"/>
        </w:rPr>
        <w:t>разменны</w:t>
      </w:r>
      <w:proofErr w:type="spellEnd"/>
      <w:r w:rsidRPr="00B358C7">
        <w:rPr>
          <w:rFonts w:eastAsiaTheme="minorHAnsi"/>
          <w:lang w:eastAsia="en-US"/>
        </w:rPr>
        <w:t xml:space="preserve"> на металл (В зависимости от металла, который в данной стране был принят в качестве всеобщего эквивалента, и базы денежного обращения различают биметаллизм и монометаллизм.</w:t>
      </w:r>
    </w:p>
    <w:p w14:paraId="46423C37" w14:textId="1E8106C5"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xml:space="preserve">Разновидности золотого монометаллизма: золотомонетный стандарт, золотослитковый стандарт и золотодевизный стандарт (золотовалютный) </w:t>
      </w:r>
      <w:proofErr w:type="gramStart"/>
      <w:r w:rsidRPr="00B358C7">
        <w:rPr>
          <w:rFonts w:eastAsiaTheme="minorHAnsi"/>
          <w:lang w:eastAsia="en-US"/>
        </w:rPr>
        <w:t>стандарт..</w:t>
      </w:r>
      <w:proofErr w:type="gramEnd"/>
      <w:r w:rsidRPr="00B358C7">
        <w:rPr>
          <w:rFonts w:eastAsiaTheme="minorHAnsi"/>
          <w:lang w:eastAsia="en-US"/>
        </w:rPr>
        <w:t>)</w:t>
      </w:r>
    </w:p>
    <w:p w14:paraId="7A338882" w14:textId="1255C223"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xml:space="preserve">• </w:t>
      </w:r>
      <w:r w:rsidRPr="00B358C7">
        <w:rPr>
          <w:rFonts w:eastAsiaTheme="minorHAnsi"/>
          <w:b/>
          <w:lang w:eastAsia="en-US"/>
        </w:rPr>
        <w:t>неметаллически</w:t>
      </w:r>
      <w:r w:rsidRPr="00B358C7">
        <w:rPr>
          <w:rFonts w:eastAsiaTheme="minorHAnsi"/>
          <w:lang w:eastAsia="en-US"/>
        </w:rPr>
        <w:t xml:space="preserve">е денежные системы, построенные на обороте кредитных и бумажных денег, не разменных на </w:t>
      </w:r>
      <w:proofErr w:type="gramStart"/>
      <w:r w:rsidRPr="00B358C7">
        <w:rPr>
          <w:rFonts w:eastAsiaTheme="minorHAnsi"/>
          <w:lang w:eastAsia="en-US"/>
        </w:rPr>
        <w:t>металл.(</w:t>
      </w:r>
      <w:proofErr w:type="gramEnd"/>
      <w:r w:rsidRPr="00B358C7">
        <w:rPr>
          <w:rFonts w:eastAsiaTheme="minorHAnsi"/>
          <w:lang w:eastAsia="en-US"/>
        </w:rPr>
        <w:t xml:space="preserve"> отмена официального золотого содержания, обеспечения и размена банкнот на золото, переход к не разменным на золото кредитным деньгам;</w:t>
      </w:r>
    </w:p>
    <w:p w14:paraId="2608D199" w14:textId="77777777"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развитие безналичного денежного оборота и сокращение налично-денежного;</w:t>
      </w:r>
    </w:p>
    <w:p w14:paraId="760CECF5" w14:textId="7F057661"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усиление государственного регулирования денежного обращения)</w:t>
      </w:r>
    </w:p>
    <w:p w14:paraId="68EB712E" w14:textId="77777777"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Переход от одной денежной системы к другой связан с тем, что в процессе развития товарно-денежного обмена происходил переход от применения одних видов денег к другим, а также с изменением условий их функционирования и повышением их роли.</w:t>
      </w:r>
    </w:p>
    <w:p w14:paraId="0F9B53E3" w14:textId="77777777" w:rsidR="00933546" w:rsidRPr="00B358C7" w:rsidRDefault="00933546" w:rsidP="00933546">
      <w:pPr>
        <w:widowControl w:val="0"/>
        <w:autoSpaceDE w:val="0"/>
        <w:autoSpaceDN w:val="0"/>
        <w:adjustRightInd w:val="0"/>
        <w:rPr>
          <w:rFonts w:eastAsiaTheme="minorHAnsi"/>
          <w:bCs/>
          <w:lang w:eastAsia="en-US"/>
        </w:rPr>
      </w:pPr>
    </w:p>
    <w:p w14:paraId="4A95C8AA" w14:textId="77777777"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xml:space="preserve">Классификация денежных систем может проводиться также в зависимости от </w:t>
      </w:r>
      <w:r w:rsidRPr="00B358C7">
        <w:rPr>
          <w:rFonts w:eastAsiaTheme="minorHAnsi"/>
          <w:bCs/>
          <w:lang w:eastAsia="en-US"/>
        </w:rPr>
        <w:t>типа экономической системы.</w:t>
      </w:r>
    </w:p>
    <w:p w14:paraId="6F400483" w14:textId="77777777" w:rsidR="00933546" w:rsidRPr="00B358C7" w:rsidRDefault="00933546" w:rsidP="00933546">
      <w:pPr>
        <w:widowControl w:val="0"/>
        <w:autoSpaceDE w:val="0"/>
        <w:autoSpaceDN w:val="0"/>
        <w:adjustRightInd w:val="0"/>
        <w:rPr>
          <w:rFonts w:eastAsiaTheme="minorHAnsi"/>
          <w:bCs/>
          <w:lang w:eastAsia="en-US"/>
        </w:rPr>
      </w:pPr>
      <w:r w:rsidRPr="00B358C7">
        <w:rPr>
          <w:rFonts w:eastAsiaTheme="minorHAnsi"/>
          <w:bCs/>
          <w:lang w:eastAsia="en-US"/>
        </w:rPr>
        <w:t>ДЕНЕЖНАЯ СИСТЕМА КОМАНДНО-АДМИНИСТРАТИВНОЙ ЭКОНОМИКИ</w:t>
      </w:r>
    </w:p>
    <w:p w14:paraId="05F9FEDE" w14:textId="77777777"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Денежная система командно-административной экономики характеризуется следующими особенностями:</w:t>
      </w:r>
    </w:p>
    <w:p w14:paraId="62B34611" w14:textId="77777777"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сосредоточение наличного и безналичного денежного оборота в едином государственном банке;</w:t>
      </w:r>
    </w:p>
    <w:p w14:paraId="1293D597" w14:textId="338D3EB9"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законодательное разграничение денежного оборота на налично-денежный и безналичный;</w:t>
      </w:r>
    </w:p>
    <w:p w14:paraId="016671BE" w14:textId="00B10AA7"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выпуск денег в оборот в соответствии с выполнением государственного плана экономического развития;</w:t>
      </w:r>
    </w:p>
    <w:p w14:paraId="471C053C" w14:textId="20779721"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законодательное установление масштаба цен и курса национальной валюты;</w:t>
      </w:r>
    </w:p>
    <w:p w14:paraId="5E2FA7B8" w14:textId="77777777"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отсутствие возможностей выбора клиентами банков, формы, сроков, размеров получения наличных денег с банковских счетов;</w:t>
      </w:r>
    </w:p>
    <w:p w14:paraId="654213EF" w14:textId="77777777"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нормирование государством расходов предприятий из получаемой ими выручки наличными деньгами;</w:t>
      </w:r>
    </w:p>
    <w:p w14:paraId="4CC6FD1E" w14:textId="77777777"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законодательное установление масштаба цен и курса национальной валюты;</w:t>
      </w:r>
    </w:p>
    <w:p w14:paraId="08E954B3" w14:textId="77777777"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монополия государственного банка в привлечении сбережений населения.</w:t>
      </w:r>
    </w:p>
    <w:p w14:paraId="7A63009C" w14:textId="77777777" w:rsidR="00933546" w:rsidRPr="00B358C7" w:rsidRDefault="00933546" w:rsidP="00933546">
      <w:pPr>
        <w:widowControl w:val="0"/>
        <w:autoSpaceDE w:val="0"/>
        <w:autoSpaceDN w:val="0"/>
        <w:adjustRightInd w:val="0"/>
        <w:rPr>
          <w:rFonts w:eastAsiaTheme="minorHAnsi"/>
          <w:bCs/>
          <w:lang w:eastAsia="en-US"/>
        </w:rPr>
      </w:pPr>
      <w:r w:rsidRPr="00B358C7">
        <w:rPr>
          <w:rFonts w:eastAsiaTheme="minorHAnsi"/>
          <w:bCs/>
          <w:lang w:eastAsia="en-US"/>
        </w:rPr>
        <w:t>ДЕНЕЖНАЯ СИСТЕМА РЫНОЧНОЙ ЭКОНОМИКИ</w:t>
      </w:r>
    </w:p>
    <w:p w14:paraId="431B599B" w14:textId="77777777"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Денежная система рыночной экономики имеет в настоящее время следующие характерные черты:</w:t>
      </w:r>
    </w:p>
    <w:p w14:paraId="0B496FBF" w14:textId="77777777"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децентрализация денежного оборота между различными банками;</w:t>
      </w:r>
    </w:p>
    <w:p w14:paraId="031DC79C" w14:textId="77777777"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централизованное управление денежной системой в основном экономическими методами;</w:t>
      </w:r>
    </w:p>
    <w:p w14:paraId="09E615D0" w14:textId="77777777"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взаимосвязь наличного и безналичного денежного оборота при преобладании безналичного;</w:t>
      </w:r>
    </w:p>
    <w:p w14:paraId="4D92FED4" w14:textId="77777777"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независимость центрального банка от государства;</w:t>
      </w:r>
    </w:p>
    <w:p w14:paraId="7EA79016" w14:textId="77777777"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отсутствие законодательного разграничения безналичного и наличного денежного оборота;</w:t>
      </w:r>
    </w:p>
    <w:p w14:paraId="3A853507" w14:textId="77777777"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прогнозное планирование денежного оборота;</w:t>
      </w:r>
    </w:p>
    <w:p w14:paraId="53154284" w14:textId="77777777"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независимость центрального банка от государства;</w:t>
      </w:r>
    </w:p>
    <w:p w14:paraId="71A5AD9F" w14:textId="77777777"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обеспечение денежных знаков активами банковской системы;</w:t>
      </w:r>
    </w:p>
    <w:p w14:paraId="5E68E1B6" w14:textId="77777777" w:rsidR="00933546" w:rsidRPr="00B358C7" w:rsidRDefault="00933546" w:rsidP="00933546">
      <w:pPr>
        <w:widowControl w:val="0"/>
        <w:autoSpaceDE w:val="0"/>
        <w:autoSpaceDN w:val="0"/>
        <w:adjustRightInd w:val="0"/>
        <w:rPr>
          <w:rFonts w:eastAsiaTheme="minorHAnsi"/>
          <w:bCs/>
          <w:lang w:eastAsia="en-US"/>
        </w:rPr>
      </w:pPr>
    </w:p>
    <w:p w14:paraId="6D636EE5" w14:textId="4A233E1C" w:rsidR="00933546" w:rsidRPr="00B358C7" w:rsidRDefault="00933546" w:rsidP="00933546">
      <w:pPr>
        <w:widowControl w:val="0"/>
        <w:autoSpaceDE w:val="0"/>
        <w:autoSpaceDN w:val="0"/>
        <w:adjustRightInd w:val="0"/>
        <w:rPr>
          <w:rFonts w:eastAsiaTheme="minorHAnsi"/>
          <w:lang w:eastAsia="en-US"/>
        </w:rPr>
      </w:pPr>
      <w:r w:rsidRPr="00B358C7">
        <w:rPr>
          <w:rFonts w:eastAsiaTheme="minorHAnsi"/>
          <w:lang w:eastAsia="en-US"/>
        </w:rPr>
        <w:t xml:space="preserve">Денежные системы можно классифицировать и в зависимости от </w:t>
      </w:r>
      <w:r w:rsidRPr="00B358C7">
        <w:rPr>
          <w:rFonts w:eastAsiaTheme="minorHAnsi"/>
          <w:bCs/>
          <w:lang w:eastAsia="en-US"/>
        </w:rPr>
        <w:t xml:space="preserve">национальной принадлежности, </w:t>
      </w:r>
      <w:r w:rsidRPr="00B358C7">
        <w:rPr>
          <w:rFonts w:eastAsiaTheme="minorHAnsi"/>
          <w:lang w:eastAsia="en-US"/>
        </w:rPr>
        <w:t>т.е. денежная система одной страны (национальная денежная система) и денежная система группы государства (например, денежная система ЕС).</w:t>
      </w:r>
      <w:r w:rsidRPr="00B358C7">
        <w:rPr>
          <w:rFonts w:eastAsiaTheme="minorHAnsi"/>
          <w:lang w:eastAsia="en-US"/>
        </w:rPr>
        <w:br w:type="page"/>
      </w:r>
    </w:p>
    <w:p w14:paraId="4512838D" w14:textId="77777777" w:rsidR="00933546" w:rsidRPr="00B358C7" w:rsidRDefault="00933546" w:rsidP="00933546">
      <w:pPr>
        <w:widowControl w:val="0"/>
        <w:autoSpaceDE w:val="0"/>
        <w:autoSpaceDN w:val="0"/>
        <w:adjustRightInd w:val="0"/>
        <w:rPr>
          <w:rFonts w:eastAsiaTheme="minorHAnsi"/>
          <w:lang w:eastAsia="en-US"/>
        </w:rPr>
      </w:pPr>
    </w:p>
    <w:p w14:paraId="14EC1F65" w14:textId="77777777" w:rsidR="00606B12" w:rsidRPr="00606B12" w:rsidRDefault="00606B12" w:rsidP="00606B12">
      <w:pPr>
        <w:pStyle w:val="1"/>
      </w:pPr>
      <w:bookmarkStart w:id="37" w:name="_Toc471738409"/>
      <w:r>
        <w:t xml:space="preserve">35. </w:t>
      </w:r>
      <w:r w:rsidRPr="00606B12">
        <w:t>Антиинфляционная политика государства</w:t>
      </w:r>
      <w:bookmarkEnd w:id="37"/>
    </w:p>
    <w:p w14:paraId="417D26F4" w14:textId="77777777" w:rsidR="00606B12" w:rsidRDefault="00606B12" w:rsidP="00606B12">
      <w:pPr>
        <w:rPr>
          <w:rStyle w:val="a6"/>
        </w:rPr>
      </w:pPr>
    </w:p>
    <w:p w14:paraId="794C407E" w14:textId="77777777" w:rsidR="00606B12" w:rsidRPr="00606B12" w:rsidRDefault="00606B12" w:rsidP="00606B12">
      <w:r w:rsidRPr="00606B12">
        <w:rPr>
          <w:rStyle w:val="a6"/>
        </w:rPr>
        <w:t>Антиинфляционная политика - это</w:t>
      </w:r>
      <w:r w:rsidRPr="00606B12">
        <w:rPr>
          <w:rStyle w:val="apple-converted-space"/>
          <w:b/>
          <w:bCs/>
        </w:rPr>
        <w:t> </w:t>
      </w:r>
      <w:r w:rsidRPr="00606B12">
        <w:t xml:space="preserve">комплекс государственных мер, направленный на стабилизацию экономической ситуации в стране путем снижения уровня инфляции. Среди основных направлений антиинфляционной политики является фискальная, кредитно-денежная политика, а также монетаризм. </w:t>
      </w:r>
    </w:p>
    <w:p w14:paraId="7D532A84" w14:textId="77777777" w:rsidR="00606B12" w:rsidRPr="00606B12" w:rsidRDefault="00606B12" w:rsidP="00606B12">
      <w:pPr>
        <w:pStyle w:val="a4"/>
        <w:shd w:val="clear" w:color="auto" w:fill="FFFFFF"/>
        <w:spacing w:before="0" w:beforeAutospacing="0" w:after="91" w:afterAutospacing="0" w:line="401" w:lineRule="atLeast"/>
      </w:pPr>
      <w:r w:rsidRPr="00606B12">
        <w:rPr>
          <w:b/>
          <w:bCs/>
        </w:rPr>
        <w:t>Главная цель антиинфляционной политики</w:t>
      </w:r>
      <w:r w:rsidRPr="00606B12">
        <w:t xml:space="preserve"> сделать</w:t>
      </w:r>
      <w:r w:rsidRPr="00606B12">
        <w:rPr>
          <w:rStyle w:val="apple-converted-space"/>
        </w:rPr>
        <w:t> </w:t>
      </w:r>
      <w:r w:rsidRPr="00606B12">
        <w:rPr>
          <w:b/>
          <w:bCs/>
        </w:rPr>
        <w:t>инфляцию управляемой</w:t>
      </w:r>
      <w:r w:rsidRPr="00606B12">
        <w:t xml:space="preserve"> и ослабить ее негативные социально-экономические последствия. Основной формой стабилизации денежной системы является антиинфляционная политика государства с помощью:</w:t>
      </w:r>
    </w:p>
    <w:p w14:paraId="7A92F6D2" w14:textId="77777777" w:rsidR="00606B12" w:rsidRPr="00606B12" w:rsidRDefault="00606B12" w:rsidP="00606B12">
      <w:pPr>
        <w:pStyle w:val="a4"/>
        <w:shd w:val="clear" w:color="auto" w:fill="FFFFFF"/>
        <w:spacing w:before="0" w:beforeAutospacing="0" w:after="91" w:afterAutospacing="0" w:line="401" w:lineRule="atLeast"/>
      </w:pPr>
      <w:r w:rsidRPr="00606B12">
        <w:t>1) денежной реформы;</w:t>
      </w:r>
    </w:p>
    <w:p w14:paraId="7313D3A4" w14:textId="77777777" w:rsidR="00606B12" w:rsidRPr="00606B12" w:rsidRDefault="00606B12" w:rsidP="00606B12">
      <w:pPr>
        <w:pStyle w:val="a4"/>
        <w:shd w:val="clear" w:color="auto" w:fill="FFFFFF"/>
        <w:spacing w:before="0" w:beforeAutospacing="0" w:after="91" w:afterAutospacing="0" w:line="401" w:lineRule="atLeast"/>
      </w:pPr>
      <w:r w:rsidRPr="00606B12">
        <w:t>2) государственного регулирования инфляционного процесса.</w:t>
      </w:r>
    </w:p>
    <w:p w14:paraId="5AAB366F" w14:textId="77777777" w:rsidR="00606B12" w:rsidRPr="00606B12" w:rsidRDefault="00606B12" w:rsidP="00606B12">
      <w:pPr>
        <w:pStyle w:val="a4"/>
        <w:shd w:val="clear" w:color="auto" w:fill="FFFFFF"/>
        <w:spacing w:before="0" w:beforeAutospacing="0" w:after="91" w:afterAutospacing="0" w:line="401" w:lineRule="atLeast"/>
      </w:pPr>
      <w:r w:rsidRPr="00606B12">
        <w:rPr>
          <w:b/>
          <w:bCs/>
        </w:rPr>
        <w:t>Денежная реформа</w:t>
      </w:r>
      <w:r w:rsidRPr="00606B12">
        <w:t>– полное или частичное преобразование денежной системы, проводимое государством с целью упорядочения и укрепления денежного обращения. Осуществляется она различными методами (</w:t>
      </w:r>
      <w:proofErr w:type="spellStart"/>
      <w:r w:rsidRPr="00606B12">
        <w:t>нулификация</w:t>
      </w:r>
      <w:proofErr w:type="spellEnd"/>
      <w:r w:rsidRPr="00606B12">
        <w:t>, реставрация, девальвация, деноминация) в зависимости от экономического положения страны, степени обесценения денег, политики государства путем принятия единовременного законодательного акта.</w:t>
      </w:r>
    </w:p>
    <w:p w14:paraId="755423E7" w14:textId="77777777" w:rsidR="00606B12" w:rsidRPr="00606B12" w:rsidRDefault="00606B12" w:rsidP="00606B12">
      <w:pPr>
        <w:pStyle w:val="a4"/>
        <w:shd w:val="clear" w:color="auto" w:fill="FFFFFF"/>
        <w:spacing w:before="0" w:beforeAutospacing="0" w:after="91" w:afterAutospacing="0" w:line="401" w:lineRule="atLeast"/>
      </w:pPr>
      <w:r w:rsidRPr="00606B12">
        <w:rPr>
          <w:b/>
          <w:bCs/>
        </w:rPr>
        <w:t>Государственное регулирование инфляционного процесса</w:t>
      </w:r>
      <w:r w:rsidRPr="00606B12">
        <w:t xml:space="preserve"> означает комплекс государственных мер, направленных на ограничение роста цен и стабилизацию денежной системы путем:</w:t>
      </w:r>
    </w:p>
    <w:p w14:paraId="37F23E1E" w14:textId="77777777" w:rsidR="00606B12" w:rsidRPr="00606B12" w:rsidRDefault="00606B12" w:rsidP="00606B12">
      <w:pPr>
        <w:pStyle w:val="a4"/>
        <w:shd w:val="clear" w:color="auto" w:fill="FFFFFF"/>
        <w:spacing w:before="0" w:beforeAutospacing="0" w:after="91" w:afterAutospacing="0" w:line="401" w:lineRule="atLeast"/>
      </w:pPr>
      <w:r w:rsidRPr="00606B12">
        <w:t>1) дефляционной политики;</w:t>
      </w:r>
    </w:p>
    <w:p w14:paraId="6345DFA3" w14:textId="77777777" w:rsidR="00606B12" w:rsidRPr="00606B12" w:rsidRDefault="00606B12" w:rsidP="00606B12">
      <w:pPr>
        <w:pStyle w:val="a4"/>
        <w:shd w:val="clear" w:color="auto" w:fill="FFFFFF"/>
        <w:spacing w:before="0" w:beforeAutospacing="0" w:after="91" w:afterAutospacing="0" w:line="401" w:lineRule="atLeast"/>
      </w:pPr>
      <w:r w:rsidRPr="00606B12">
        <w:t>2) политики доходов.</w:t>
      </w:r>
    </w:p>
    <w:p w14:paraId="0AA148C9" w14:textId="77777777" w:rsidR="00606B12" w:rsidRPr="00606B12" w:rsidRDefault="00606B12" w:rsidP="00606B12">
      <w:pPr>
        <w:pStyle w:val="a4"/>
        <w:shd w:val="clear" w:color="auto" w:fill="FFFFFF"/>
        <w:spacing w:before="0" w:beforeAutospacing="0" w:after="91" w:afterAutospacing="0" w:line="401" w:lineRule="atLeast"/>
      </w:pPr>
      <w:r w:rsidRPr="00606B12">
        <w:rPr>
          <w:b/>
          <w:bCs/>
        </w:rPr>
        <w:t>Дефляционная политика</w:t>
      </w:r>
      <w:r w:rsidRPr="00606B12">
        <w:t xml:space="preserve"> предусматривает регулирование денежного спроса через денежно-кредитный и налоговый механизм путем снижения государственных расходов, повышения процентных ставок за кредит, усиления налогового бремени, ограничения денежной массы. Эта политика в целом ведет к замедлению экономического роста.</w:t>
      </w:r>
    </w:p>
    <w:p w14:paraId="6871EEF4" w14:textId="77777777" w:rsidR="00606B12" w:rsidRPr="00606B12" w:rsidRDefault="00606B12" w:rsidP="00606B12">
      <w:pPr>
        <w:pStyle w:val="a4"/>
        <w:shd w:val="clear" w:color="auto" w:fill="FFFFFF"/>
        <w:spacing w:before="0" w:beforeAutospacing="0" w:after="91" w:afterAutospacing="0" w:line="401" w:lineRule="atLeast"/>
      </w:pPr>
      <w:r w:rsidRPr="00606B12">
        <w:rPr>
          <w:b/>
          <w:bCs/>
        </w:rPr>
        <w:t>Политика доходов</w:t>
      </w:r>
      <w:r w:rsidRPr="00606B12">
        <w:t xml:space="preserve"> предполагает параллельный контроль за ценами и оплатой труда путем полного их замораживания или установления предела их роста. Ее осуществление может вызвать социальные противоречия.</w:t>
      </w:r>
    </w:p>
    <w:p w14:paraId="75E8FFB9" w14:textId="77777777" w:rsidR="00606B12" w:rsidRDefault="00606B12"/>
    <w:p w14:paraId="06A74A6E" w14:textId="77777777" w:rsidR="00606B12" w:rsidRDefault="00606B12"/>
    <w:p w14:paraId="3BCC3A6D" w14:textId="77777777" w:rsidR="009A18A2" w:rsidRDefault="009A18A2" w:rsidP="00606B12">
      <w:pPr>
        <w:pStyle w:val="1"/>
      </w:pPr>
      <w:r>
        <w:br w:type="page"/>
      </w:r>
    </w:p>
    <w:p w14:paraId="24EA4AE1" w14:textId="77777777" w:rsidR="00606B12" w:rsidRPr="00606B12" w:rsidRDefault="00606B12" w:rsidP="00606B12">
      <w:pPr>
        <w:pStyle w:val="1"/>
      </w:pPr>
      <w:bookmarkStart w:id="38" w:name="_Toc471738410"/>
      <w:r w:rsidRPr="00606B12">
        <w:lastRenderedPageBreak/>
        <w:t>36. Инфляция спроса и инфляция предложения. Особенности проявления</w:t>
      </w:r>
      <w:bookmarkEnd w:id="38"/>
      <w:r w:rsidRPr="00606B12">
        <w:t xml:space="preserve"> </w:t>
      </w:r>
    </w:p>
    <w:p w14:paraId="4B476710" w14:textId="77777777" w:rsidR="00606B12" w:rsidRDefault="00606B12" w:rsidP="00606B12">
      <w:pPr>
        <w:ind w:right="118"/>
        <w:rPr>
          <w:b/>
          <w:bCs/>
        </w:rPr>
      </w:pPr>
    </w:p>
    <w:p w14:paraId="0D49BC0A" w14:textId="77777777" w:rsidR="00606B12" w:rsidRPr="00606B12" w:rsidRDefault="00606B12" w:rsidP="00606B12">
      <w:pPr>
        <w:ind w:right="118"/>
        <w:rPr>
          <w:shd w:val="clear" w:color="auto" w:fill="FFFFFF"/>
        </w:rPr>
      </w:pPr>
      <w:r w:rsidRPr="00606B12">
        <w:rPr>
          <w:b/>
          <w:bCs/>
        </w:rPr>
        <w:t>Инфляция спроса</w:t>
      </w:r>
      <w:r w:rsidRPr="00606B12">
        <w:t> </w:t>
      </w:r>
      <w:r w:rsidRPr="00606B12">
        <w:rPr>
          <w:shd w:val="clear" w:color="auto" w:fill="FFFFFF"/>
        </w:rPr>
        <w:t>- это нарушение равновесия между совокупным спросом и совокупным предложением со стороны спроса.</w:t>
      </w:r>
    </w:p>
    <w:p w14:paraId="60BF7C56" w14:textId="77777777" w:rsidR="00606B12" w:rsidRPr="00606B12" w:rsidRDefault="00606B12" w:rsidP="00606B12">
      <w:pPr>
        <w:ind w:right="118"/>
        <w:rPr>
          <w:shd w:val="clear" w:color="auto" w:fill="FFFFFF"/>
        </w:rPr>
      </w:pPr>
      <w:r w:rsidRPr="00606B12">
        <w:rPr>
          <w:shd w:val="clear" w:color="auto" w:fill="FFFFFF"/>
        </w:rPr>
        <w:t>Основные причины:</w:t>
      </w:r>
    </w:p>
    <w:p w14:paraId="2D11CBA1" w14:textId="77777777" w:rsidR="00606B12" w:rsidRPr="00606B12" w:rsidRDefault="00606B12" w:rsidP="00505BB9">
      <w:pPr>
        <w:numPr>
          <w:ilvl w:val="0"/>
          <w:numId w:val="14"/>
        </w:numPr>
        <w:tabs>
          <w:tab w:val="num" w:pos="0"/>
        </w:tabs>
        <w:spacing w:after="100" w:afterAutospacing="1"/>
        <w:ind w:left="0" w:right="118" w:firstLine="0"/>
      </w:pPr>
      <w:r w:rsidRPr="00606B12">
        <w:t>Рост спроса со стороны населения, факторами которого выступают рост заработной платы и рост занятости;</w:t>
      </w:r>
    </w:p>
    <w:p w14:paraId="1EBDB7E8" w14:textId="77777777" w:rsidR="00606B12" w:rsidRPr="00606B12" w:rsidRDefault="00606B12" w:rsidP="00505BB9">
      <w:pPr>
        <w:numPr>
          <w:ilvl w:val="0"/>
          <w:numId w:val="14"/>
        </w:numPr>
        <w:tabs>
          <w:tab w:val="num" w:pos="0"/>
        </w:tabs>
        <w:spacing w:after="100" w:afterAutospacing="1"/>
        <w:ind w:left="0" w:right="118" w:firstLine="0"/>
      </w:pPr>
      <w:r w:rsidRPr="00606B12">
        <w:t>Увеличение инвестиций и рост спроса на капитальные товары во время экономического подъема;</w:t>
      </w:r>
    </w:p>
    <w:p w14:paraId="6F44FFA4" w14:textId="77777777" w:rsidR="00606B12" w:rsidRPr="00606B12" w:rsidRDefault="00606B12" w:rsidP="00505BB9">
      <w:pPr>
        <w:numPr>
          <w:ilvl w:val="0"/>
          <w:numId w:val="14"/>
        </w:numPr>
        <w:tabs>
          <w:tab w:val="num" w:pos="0"/>
        </w:tabs>
        <w:ind w:left="0" w:right="118" w:firstLine="0"/>
      </w:pPr>
      <w:r w:rsidRPr="00606B12">
        <w:t>Рост государственных расходов (рост военных и социальных заказов).</w:t>
      </w:r>
    </w:p>
    <w:p w14:paraId="451037E8" w14:textId="77777777" w:rsidR="00606B12" w:rsidRPr="00606B12" w:rsidRDefault="00606B12" w:rsidP="00606B12">
      <w:pPr>
        <w:ind w:right="118"/>
        <w:rPr>
          <w:shd w:val="clear" w:color="auto" w:fill="FFFFFF"/>
        </w:rPr>
      </w:pPr>
      <w:r w:rsidRPr="00606B12">
        <w:rPr>
          <w:shd w:val="clear" w:color="auto" w:fill="FFFFFF"/>
        </w:rPr>
        <w:t>В результате этого возникает избыток денег по отношению к количеству товаров, повышаются цены. Создается полная занятость в сфере производства и производители не могут отреагировать на увеличивающийся спрос ростом предложения товаров.</w:t>
      </w:r>
    </w:p>
    <w:p w14:paraId="1A3D868A" w14:textId="77777777" w:rsidR="00606B12" w:rsidRPr="00606B12" w:rsidRDefault="00606B12" w:rsidP="00606B12">
      <w:pPr>
        <w:ind w:right="118"/>
        <w:rPr>
          <w:shd w:val="clear" w:color="auto" w:fill="FFFFFF"/>
        </w:rPr>
      </w:pPr>
    </w:p>
    <w:p w14:paraId="455F2C02" w14:textId="77777777" w:rsidR="00606B12" w:rsidRPr="00606B12" w:rsidRDefault="00606B12" w:rsidP="00606B12">
      <w:pPr>
        <w:ind w:right="118"/>
      </w:pPr>
      <w:r w:rsidRPr="00606B12">
        <w:rPr>
          <w:b/>
        </w:rPr>
        <w:t>Инфляция предложения</w:t>
      </w:r>
      <w:r w:rsidRPr="00606B12">
        <w:t xml:space="preserve"> означает рост цен, спровоцированный увеличением издержек производства в условиях неполного использования производственных ресурсов. Ее иногда так и называют – инфляцией издержек производства. В последнее время тип инфляции, при котором цены растут при снижении совокупного спроса, часто встречается в мировой практике. Основными причинами инфляции предложения являются:</w:t>
      </w:r>
    </w:p>
    <w:p w14:paraId="6F281454" w14:textId="77777777" w:rsidR="00606B12" w:rsidRPr="00606B12" w:rsidRDefault="00606B12" w:rsidP="00505BB9">
      <w:pPr>
        <w:numPr>
          <w:ilvl w:val="0"/>
          <w:numId w:val="15"/>
        </w:numPr>
        <w:tabs>
          <w:tab w:val="num" w:pos="0"/>
        </w:tabs>
        <w:spacing w:after="100" w:afterAutospacing="1"/>
        <w:ind w:left="0" w:right="118" w:firstLine="0"/>
      </w:pPr>
      <w:r w:rsidRPr="00606B12">
        <w:t>Рост заработной платы;</w:t>
      </w:r>
    </w:p>
    <w:p w14:paraId="6FA0BEEB" w14:textId="77777777" w:rsidR="00606B12" w:rsidRPr="00606B12" w:rsidRDefault="00606B12" w:rsidP="00505BB9">
      <w:pPr>
        <w:numPr>
          <w:ilvl w:val="0"/>
          <w:numId w:val="15"/>
        </w:numPr>
        <w:tabs>
          <w:tab w:val="num" w:pos="0"/>
        </w:tabs>
        <w:spacing w:after="100" w:afterAutospacing="1"/>
        <w:ind w:left="0" w:right="118" w:firstLine="0"/>
      </w:pPr>
      <w:r w:rsidRPr="00606B12">
        <w:t>Удорожание сырья и энергоносителей;</w:t>
      </w:r>
    </w:p>
    <w:p w14:paraId="04C92680" w14:textId="77777777" w:rsidR="00606B12" w:rsidRPr="00606B12" w:rsidRDefault="00606B12" w:rsidP="00505BB9">
      <w:pPr>
        <w:numPr>
          <w:ilvl w:val="0"/>
          <w:numId w:val="15"/>
        </w:numPr>
        <w:tabs>
          <w:tab w:val="num" w:pos="0"/>
        </w:tabs>
        <w:spacing w:after="100" w:afterAutospacing="1"/>
        <w:ind w:left="0" w:right="118" w:firstLine="0"/>
      </w:pPr>
      <w:r w:rsidRPr="00606B12">
        <w:t>Монопольная и олигополистическая практика ценообразования;</w:t>
      </w:r>
    </w:p>
    <w:p w14:paraId="33D6A9FC" w14:textId="77777777" w:rsidR="00606B12" w:rsidRPr="00606B12" w:rsidRDefault="00606B12" w:rsidP="00505BB9">
      <w:pPr>
        <w:numPr>
          <w:ilvl w:val="0"/>
          <w:numId w:val="15"/>
        </w:numPr>
        <w:tabs>
          <w:tab w:val="num" w:pos="0"/>
        </w:tabs>
        <w:ind w:left="0" w:right="118" w:firstLine="0"/>
      </w:pPr>
      <w:r w:rsidRPr="00606B12">
        <w:t>Финансовая политика государства.</w:t>
      </w:r>
    </w:p>
    <w:p w14:paraId="4D43E5D6" w14:textId="77777777" w:rsidR="00606B12" w:rsidRPr="00606B12" w:rsidRDefault="00606B12" w:rsidP="00606B12">
      <w:pPr>
        <w:ind w:right="118"/>
        <w:contextualSpacing/>
      </w:pPr>
      <w:r w:rsidRPr="00606B12">
        <w:t>Повышение издержек на единицу продукции сокращает прибыль и объем продукции, которое производители готовы предложить при существующем уровне цен. В результате уменьшается предложение товаров и услуг и увеличиваются цены.</w:t>
      </w:r>
    </w:p>
    <w:p w14:paraId="40D532E9" w14:textId="77777777" w:rsidR="00606B12" w:rsidRPr="00606B12" w:rsidRDefault="00606B12" w:rsidP="00606B12">
      <w:pPr>
        <w:ind w:right="118"/>
        <w:contextualSpacing/>
      </w:pPr>
      <w:r w:rsidRPr="00606B12">
        <w:t>Общее повышение цен приводит к снижению реальных доходов населения. Требования профсоюзов увеличить номинальную заработную плату трудящихся и государственная политика компенсации денежных потерь от инфляции рождает порочный круг: рост цен вызывает требования повышения доходов населения, увеличение доходов ведет к росту издержек предпринимателей на заработную плату (инфляция предложения) и/или к восстановлению платежеспособного спроса (инфляция спроса).</w:t>
      </w:r>
    </w:p>
    <w:p w14:paraId="2D644248" w14:textId="77777777" w:rsidR="009A18A2" w:rsidRDefault="009A18A2" w:rsidP="00606B12">
      <w:pPr>
        <w:pStyle w:val="1"/>
      </w:pPr>
      <w:r>
        <w:br w:type="page"/>
      </w:r>
    </w:p>
    <w:p w14:paraId="7A4F8EEE" w14:textId="77777777" w:rsidR="00606B12" w:rsidRPr="00606B12" w:rsidRDefault="00606B12" w:rsidP="00606B12">
      <w:pPr>
        <w:pStyle w:val="1"/>
      </w:pPr>
      <w:bookmarkStart w:id="39" w:name="_Toc471738411"/>
      <w:r w:rsidRPr="00606B12">
        <w:lastRenderedPageBreak/>
        <w:t>37. Социально-экономические последствия инфляции</w:t>
      </w:r>
      <w:bookmarkEnd w:id="39"/>
      <w:r w:rsidRPr="00606B12">
        <w:t xml:space="preserve"> </w:t>
      </w:r>
    </w:p>
    <w:p w14:paraId="592B4B4D" w14:textId="77777777" w:rsidR="00606B12" w:rsidRDefault="00606B12" w:rsidP="00606B12">
      <w:pPr>
        <w:pStyle w:val="a4"/>
        <w:shd w:val="clear" w:color="auto" w:fill="FFFFFF"/>
        <w:spacing w:before="0" w:beforeAutospacing="0" w:after="0" w:afterAutospacing="0"/>
        <w:ind w:right="118"/>
        <w:contextualSpacing/>
      </w:pPr>
    </w:p>
    <w:p w14:paraId="6CF4B923" w14:textId="77777777" w:rsidR="00606B12" w:rsidRPr="00606B12" w:rsidRDefault="00606B12" w:rsidP="00606B12">
      <w:pPr>
        <w:pStyle w:val="a4"/>
        <w:shd w:val="clear" w:color="auto" w:fill="FFFFFF"/>
        <w:spacing w:before="0" w:beforeAutospacing="0" w:after="0" w:afterAutospacing="0"/>
        <w:ind w:right="118"/>
        <w:contextualSpacing/>
      </w:pPr>
      <w:r w:rsidRPr="00606B12">
        <w:t>Инфляция относится к системе общеэкономических категорий и проявляется в тех общественно-экономических формациях, в которых существуют товарно-денежные отношения. Инфляция представляет собой обесценивание денег, падение их покупательной способности, вызываемое повышением цен, товарным дефицитом и снижением качества товаров и услуг.</w:t>
      </w:r>
    </w:p>
    <w:p w14:paraId="036F70B3" w14:textId="77777777" w:rsidR="00606B12" w:rsidRPr="00606B12" w:rsidRDefault="00606B12" w:rsidP="00606B12">
      <w:pPr>
        <w:pStyle w:val="a4"/>
        <w:shd w:val="clear" w:color="auto" w:fill="FFFFFF"/>
        <w:spacing w:before="0" w:beforeAutospacing="0" w:after="0" w:afterAutospacing="0"/>
        <w:ind w:right="118"/>
        <w:contextualSpacing/>
      </w:pPr>
      <w:r w:rsidRPr="00606B12">
        <w:t>Инфляция ведет к нарушению процесса воспроизводства во всех его звеньях: как в сфере производства, так и в сфере обращения.</w:t>
      </w:r>
    </w:p>
    <w:p w14:paraId="6543359A" w14:textId="77777777" w:rsidR="00606B12" w:rsidRPr="00606B12" w:rsidRDefault="00606B12" w:rsidP="00606B12">
      <w:pPr>
        <w:pStyle w:val="a4"/>
        <w:shd w:val="clear" w:color="auto" w:fill="FFFFFF"/>
        <w:spacing w:before="0" w:beforeAutospacing="0" w:after="0" w:afterAutospacing="0"/>
        <w:ind w:right="118"/>
        <w:contextualSpacing/>
      </w:pPr>
      <w:r w:rsidRPr="00606B12">
        <w:t>Став постоянным фактором экономической жизни, инфляция значительно усложняет систему экономических отношений, она требует к себе постоянного внимания и специальных мер по удержанию на «нормальном» уровне. Решающая характеристика инфляции – это ее величина. Степень воздействия на экономику и на все общество зависит именно от уровня инфляции.</w:t>
      </w:r>
    </w:p>
    <w:p w14:paraId="5E6C4616" w14:textId="77777777" w:rsidR="00606B12" w:rsidRPr="00606B12" w:rsidRDefault="00606B12" w:rsidP="00606B12">
      <w:pPr>
        <w:pStyle w:val="a4"/>
        <w:shd w:val="clear" w:color="auto" w:fill="FFFFFF"/>
        <w:spacing w:before="0" w:beforeAutospacing="0" w:after="0" w:afterAutospacing="0"/>
        <w:ind w:right="118"/>
        <w:contextualSpacing/>
        <w:rPr>
          <w:b/>
        </w:rPr>
      </w:pPr>
      <w:r w:rsidRPr="00606B12">
        <w:rPr>
          <w:b/>
        </w:rPr>
        <w:t>Социально-экономические последствия инфляции выражаются в следующем:</w:t>
      </w:r>
    </w:p>
    <w:p w14:paraId="692C57C5" w14:textId="77777777" w:rsidR="00041D86" w:rsidRDefault="00041D86" w:rsidP="00041D86">
      <w:pPr>
        <w:autoSpaceDE w:val="0"/>
        <w:autoSpaceDN w:val="0"/>
        <w:adjustRightInd w:val="0"/>
        <w:spacing w:line="276" w:lineRule="auto"/>
        <w:ind w:firstLine="567"/>
      </w:pPr>
      <w:r>
        <w:t>• перераспределении доходов между группами населения, сферами производства, регионами, хозяйствующими структурами, государством, фирмами, населением, между дебиторами и кредиторами;</w:t>
      </w:r>
    </w:p>
    <w:p w14:paraId="652FFF80" w14:textId="77777777" w:rsidR="00041D86" w:rsidRDefault="00041D86" w:rsidP="00041D86">
      <w:pPr>
        <w:autoSpaceDE w:val="0"/>
        <w:autoSpaceDN w:val="0"/>
        <w:adjustRightInd w:val="0"/>
        <w:spacing w:line="276" w:lineRule="auto"/>
        <w:ind w:firstLine="567"/>
      </w:pPr>
      <w:r>
        <w:t>• обесценении денежных накоплений населения, хозяйствующих субъектов и средств государственного бюджета;</w:t>
      </w:r>
    </w:p>
    <w:p w14:paraId="7D69B0A8" w14:textId="77777777" w:rsidR="00041D86" w:rsidRDefault="00041D86" w:rsidP="00041D86">
      <w:pPr>
        <w:autoSpaceDE w:val="0"/>
        <w:autoSpaceDN w:val="0"/>
        <w:adjustRightInd w:val="0"/>
        <w:spacing w:line="276" w:lineRule="auto"/>
        <w:ind w:firstLine="567"/>
      </w:pPr>
      <w:r>
        <w:t>• постоянно уплачиваемом инфляционном налоге, особенно получателями фиксированных денежных доходов</w:t>
      </w:r>
    </w:p>
    <w:p w14:paraId="5AAB1118" w14:textId="77777777" w:rsidR="00041D86" w:rsidRDefault="00041D86" w:rsidP="00041D86">
      <w:pPr>
        <w:autoSpaceDE w:val="0"/>
        <w:autoSpaceDN w:val="0"/>
        <w:adjustRightInd w:val="0"/>
        <w:spacing w:line="276" w:lineRule="auto"/>
        <w:ind w:firstLine="567"/>
      </w:pPr>
      <w:r>
        <w:t>• неравномерном росте цен, что увеличивает неравенство норм прибыли в разных отраслях и усугубляет диспропорции воспроизводства;</w:t>
      </w:r>
    </w:p>
    <w:p w14:paraId="6FBBAD7E" w14:textId="77777777" w:rsidR="00041D86" w:rsidRDefault="00041D86" w:rsidP="00041D86">
      <w:pPr>
        <w:autoSpaceDE w:val="0"/>
        <w:autoSpaceDN w:val="0"/>
        <w:adjustRightInd w:val="0"/>
        <w:spacing w:line="276" w:lineRule="auto"/>
        <w:ind w:firstLine="567"/>
      </w:pPr>
      <w:r>
        <w:t>• искажении структуры потребительского спроса из-за стремления превратить обесценившиеся деньги в товары и валюту; вследствие этого ускоряется оборачиваемость денежных средств и увеличивается инфляционный процесс;</w:t>
      </w:r>
    </w:p>
    <w:p w14:paraId="0DFBAA92" w14:textId="77777777" w:rsidR="00041D86" w:rsidRDefault="00041D86" w:rsidP="00041D86">
      <w:pPr>
        <w:autoSpaceDE w:val="0"/>
        <w:autoSpaceDN w:val="0"/>
        <w:adjustRightInd w:val="0"/>
        <w:spacing w:line="276" w:lineRule="auto"/>
        <w:ind w:firstLine="567"/>
      </w:pPr>
      <w:r>
        <w:t>• закреплении стагнации, снижении экономической активности, росте безработицы, которая приводит к падению уровня жизни;</w:t>
      </w:r>
    </w:p>
    <w:p w14:paraId="0ACB56D1" w14:textId="77777777" w:rsidR="00041D86" w:rsidRDefault="00041D86" w:rsidP="00041D86">
      <w:pPr>
        <w:autoSpaceDE w:val="0"/>
        <w:autoSpaceDN w:val="0"/>
        <w:adjustRightInd w:val="0"/>
        <w:spacing w:line="276" w:lineRule="auto"/>
        <w:ind w:firstLine="567"/>
      </w:pPr>
      <w:r>
        <w:t xml:space="preserve">• сокращении инвестиций в народное хозяйство и повышении их </w:t>
      </w:r>
      <w:proofErr w:type="spellStart"/>
      <w:r>
        <w:t>рисковости</w:t>
      </w:r>
      <w:proofErr w:type="spellEnd"/>
      <w:r>
        <w:t>;</w:t>
      </w:r>
    </w:p>
    <w:p w14:paraId="35CE571C" w14:textId="77777777" w:rsidR="00041D86" w:rsidRDefault="00041D86" w:rsidP="00041D86">
      <w:pPr>
        <w:autoSpaceDE w:val="0"/>
        <w:autoSpaceDN w:val="0"/>
        <w:adjustRightInd w:val="0"/>
        <w:spacing w:line="276" w:lineRule="auto"/>
        <w:ind w:firstLine="567"/>
      </w:pPr>
      <w:r>
        <w:t>• обесценении амортизационных фондов, что затрудняет воспроизводственный процесс;</w:t>
      </w:r>
    </w:p>
    <w:p w14:paraId="47F09614" w14:textId="77777777" w:rsidR="00041D86" w:rsidRDefault="00041D86" w:rsidP="00041D86">
      <w:pPr>
        <w:autoSpaceDE w:val="0"/>
        <w:autoSpaceDN w:val="0"/>
        <w:adjustRightInd w:val="0"/>
        <w:spacing w:line="276" w:lineRule="auto"/>
        <w:ind w:firstLine="567"/>
      </w:pPr>
      <w:r>
        <w:t>• возрастании спекулятивной игры на ценах, валюте, процентах;</w:t>
      </w:r>
    </w:p>
    <w:p w14:paraId="73BA4CFD" w14:textId="77777777" w:rsidR="00041D86" w:rsidRDefault="00041D86" w:rsidP="00041D86">
      <w:pPr>
        <w:autoSpaceDE w:val="0"/>
        <w:autoSpaceDN w:val="0"/>
        <w:adjustRightInd w:val="0"/>
        <w:spacing w:line="276" w:lineRule="auto"/>
        <w:ind w:firstLine="567"/>
      </w:pPr>
      <w:r>
        <w:t>• активном развитии теневой экономики, ее «уходе» от налогообложения;</w:t>
      </w:r>
    </w:p>
    <w:p w14:paraId="4D2869F0" w14:textId="77777777" w:rsidR="00041D86" w:rsidRDefault="00041D86" w:rsidP="00041D86">
      <w:pPr>
        <w:autoSpaceDE w:val="0"/>
        <w:autoSpaceDN w:val="0"/>
        <w:adjustRightInd w:val="0"/>
        <w:spacing w:line="276" w:lineRule="auto"/>
        <w:ind w:firstLine="567"/>
      </w:pPr>
      <w:r>
        <w:t>• снижении покупательной способности национальной валюты и искажении ее реального курса по отношению к другим валютам;</w:t>
      </w:r>
    </w:p>
    <w:p w14:paraId="227508E9" w14:textId="77777777" w:rsidR="00041D86" w:rsidRDefault="00041D86" w:rsidP="00041D86">
      <w:pPr>
        <w:autoSpaceDE w:val="0"/>
        <w:autoSpaceDN w:val="0"/>
        <w:adjustRightInd w:val="0"/>
        <w:spacing w:line="276" w:lineRule="auto"/>
        <w:ind w:firstLine="567"/>
      </w:pPr>
      <w:r>
        <w:t>• социальном расслоении общества и в итоге обострении социальных противоречий.</w:t>
      </w:r>
    </w:p>
    <w:p w14:paraId="09230FF8" w14:textId="77777777" w:rsidR="00606B12" w:rsidRPr="00606B12" w:rsidRDefault="00606B12" w:rsidP="00606B12">
      <w:pPr>
        <w:pStyle w:val="a4"/>
        <w:shd w:val="clear" w:color="auto" w:fill="FFFFFF"/>
        <w:spacing w:before="0" w:beforeAutospacing="0" w:after="0" w:afterAutospacing="0"/>
        <w:ind w:right="118"/>
        <w:contextualSpacing/>
      </w:pPr>
    </w:p>
    <w:p w14:paraId="528414FE" w14:textId="77777777" w:rsidR="00606B12" w:rsidRDefault="00606B12" w:rsidP="00606B12">
      <w:pPr>
        <w:pStyle w:val="a4"/>
        <w:shd w:val="clear" w:color="auto" w:fill="FFFFFF"/>
        <w:spacing w:after="0"/>
        <w:ind w:right="118"/>
        <w:contextualSpacing/>
        <w:rPr>
          <w:b/>
        </w:rPr>
      </w:pPr>
    </w:p>
    <w:p w14:paraId="30263130" w14:textId="77777777" w:rsidR="009A18A2" w:rsidRDefault="009A18A2" w:rsidP="00606B12">
      <w:pPr>
        <w:pStyle w:val="1"/>
        <w:rPr>
          <w:rFonts w:eastAsia="Times New Roman" w:cs="Times New Roman"/>
          <w:bCs w:val="0"/>
          <w:color w:val="auto"/>
          <w:sz w:val="24"/>
          <w:szCs w:val="24"/>
        </w:rPr>
      </w:pPr>
      <w:r>
        <w:rPr>
          <w:rFonts w:eastAsia="Times New Roman" w:cs="Times New Roman"/>
          <w:bCs w:val="0"/>
          <w:color w:val="auto"/>
          <w:sz w:val="24"/>
          <w:szCs w:val="24"/>
        </w:rPr>
        <w:br w:type="page"/>
      </w:r>
    </w:p>
    <w:p w14:paraId="4439BAE8" w14:textId="77777777" w:rsidR="00606B12" w:rsidRDefault="00606B12" w:rsidP="00606B12">
      <w:pPr>
        <w:pStyle w:val="1"/>
      </w:pPr>
      <w:bookmarkStart w:id="40" w:name="_Toc471738412"/>
      <w:r w:rsidRPr="00606B12">
        <w:rPr>
          <w:rFonts w:cs="Times New Roman"/>
          <w:color w:val="auto"/>
          <w:sz w:val="24"/>
          <w:szCs w:val="24"/>
        </w:rPr>
        <w:lastRenderedPageBreak/>
        <w:t>38.</w:t>
      </w:r>
      <w:r>
        <w:t xml:space="preserve"> Причины и форсы проявления инфляции</w:t>
      </w:r>
      <w:bookmarkEnd w:id="40"/>
      <w:r w:rsidRPr="00606B12">
        <w:rPr>
          <w:rFonts w:cs="Times New Roman"/>
          <w:color w:val="auto"/>
          <w:sz w:val="24"/>
          <w:szCs w:val="24"/>
        </w:rPr>
        <w:t xml:space="preserve"> </w:t>
      </w:r>
    </w:p>
    <w:p w14:paraId="75C42028" w14:textId="5B0603AB" w:rsidR="00606B12" w:rsidRPr="00606B12" w:rsidRDefault="00041D86" w:rsidP="00041D86">
      <w:pPr>
        <w:autoSpaceDE w:val="0"/>
        <w:autoSpaceDN w:val="0"/>
        <w:adjustRightInd w:val="0"/>
        <w:spacing w:line="276" w:lineRule="auto"/>
        <w:ind w:firstLine="567"/>
      </w:pPr>
      <w:r>
        <w:rPr>
          <w:b/>
        </w:rPr>
        <w:t>Инфляция</w:t>
      </w:r>
      <w:r>
        <w:t xml:space="preserve"> представляет собой обесценение денег, падение их покупательской способности, вызываемое повышением цен, товарным дефицитом и снижением качества товаров и услуг. Характер товарного производства оказывает влияние на проявление инфляции и ее социально-экономические последствия. Она ведет к перераспределению национального дохода между секторами экономики, коммерческими структурами, группами населения, государством и населением и субъектами хозяйствования.</w:t>
      </w:r>
    </w:p>
    <w:p w14:paraId="0012A27C" w14:textId="77777777" w:rsidR="00606B12" w:rsidRPr="00606B12" w:rsidRDefault="00606B12" w:rsidP="00606B12">
      <w:pPr>
        <w:pStyle w:val="a4"/>
        <w:shd w:val="clear" w:color="auto" w:fill="FFFFFF"/>
        <w:spacing w:after="0"/>
        <w:ind w:right="118"/>
        <w:contextualSpacing/>
      </w:pPr>
      <w:r w:rsidRPr="00606B12">
        <w:t>Сущность инфляции экономисты трактуют по-разному:</w:t>
      </w:r>
    </w:p>
    <w:p w14:paraId="65F01D93" w14:textId="77777777" w:rsidR="00606B12" w:rsidRPr="00606B12" w:rsidRDefault="00606B12" w:rsidP="00606B12">
      <w:pPr>
        <w:pStyle w:val="a4"/>
        <w:shd w:val="clear" w:color="auto" w:fill="FFFFFF"/>
        <w:spacing w:after="0"/>
        <w:ind w:right="118"/>
        <w:contextualSpacing/>
      </w:pPr>
      <w:r w:rsidRPr="00606B12">
        <w:t>•</w:t>
      </w:r>
      <w:r w:rsidRPr="00606B12">
        <w:tab/>
        <w:t>Устойчивый рост среднего уровня цен на товары и услуги в экономике</w:t>
      </w:r>
    </w:p>
    <w:p w14:paraId="47AB88E3" w14:textId="77777777" w:rsidR="00606B12" w:rsidRPr="00606B12" w:rsidRDefault="00606B12" w:rsidP="00606B12">
      <w:pPr>
        <w:pStyle w:val="a4"/>
        <w:shd w:val="clear" w:color="auto" w:fill="FFFFFF"/>
        <w:spacing w:after="0"/>
        <w:ind w:right="118"/>
        <w:contextualSpacing/>
      </w:pPr>
      <w:r w:rsidRPr="00606B12">
        <w:t>•</w:t>
      </w:r>
      <w:r w:rsidRPr="00606B12">
        <w:tab/>
        <w:t>Повышение общего уровня цен</w:t>
      </w:r>
    </w:p>
    <w:p w14:paraId="1AAF56F1" w14:textId="77777777" w:rsidR="00606B12" w:rsidRPr="00606B12" w:rsidRDefault="00606B12" w:rsidP="00606B12">
      <w:pPr>
        <w:pStyle w:val="a4"/>
        <w:shd w:val="clear" w:color="auto" w:fill="FFFFFF"/>
        <w:spacing w:after="0"/>
        <w:ind w:right="118"/>
        <w:contextualSpacing/>
      </w:pPr>
      <w:r w:rsidRPr="00606B12">
        <w:t>•</w:t>
      </w:r>
      <w:r w:rsidRPr="00606B12">
        <w:tab/>
        <w:t xml:space="preserve">Переполнение каналов денежного обращения избыточными бумажными деньгами, вызывающие их обесценение </w:t>
      </w:r>
    </w:p>
    <w:p w14:paraId="53A7134C" w14:textId="77777777" w:rsidR="00606B12" w:rsidRPr="00606B12" w:rsidRDefault="00606B12" w:rsidP="00606B12">
      <w:pPr>
        <w:pStyle w:val="a4"/>
        <w:shd w:val="clear" w:color="auto" w:fill="FFFFFF"/>
        <w:spacing w:after="0"/>
        <w:ind w:right="118"/>
        <w:contextualSpacing/>
      </w:pPr>
      <w:r w:rsidRPr="00606B12">
        <w:t>•</w:t>
      </w:r>
      <w:r w:rsidRPr="00606B12">
        <w:tab/>
        <w:t>Любое обесценение бумажных денег</w:t>
      </w:r>
    </w:p>
    <w:p w14:paraId="4B9C29D8" w14:textId="77777777" w:rsidR="00606B12" w:rsidRPr="00606B12" w:rsidRDefault="00606B12" w:rsidP="00606B12">
      <w:pPr>
        <w:pStyle w:val="a4"/>
        <w:shd w:val="clear" w:color="auto" w:fill="FFFFFF"/>
        <w:spacing w:after="0"/>
        <w:ind w:right="118"/>
        <w:contextualSpacing/>
      </w:pPr>
      <w:r w:rsidRPr="00606B12">
        <w:t>•</w:t>
      </w:r>
      <w:r w:rsidRPr="00606B12">
        <w:tab/>
        <w:t>Многофакторный процесс, не имеющий однозначного толкования.</w:t>
      </w:r>
    </w:p>
    <w:p w14:paraId="554FD3F3" w14:textId="77777777" w:rsidR="00041D86" w:rsidRDefault="00041D86" w:rsidP="00041D86">
      <w:pPr>
        <w:autoSpaceDE w:val="0"/>
        <w:autoSpaceDN w:val="0"/>
        <w:adjustRightInd w:val="0"/>
        <w:spacing w:line="276" w:lineRule="auto"/>
        <w:ind w:firstLine="567"/>
      </w:pPr>
      <w:r>
        <w:t xml:space="preserve">Глубинные </w:t>
      </w:r>
      <w:r>
        <w:rPr>
          <w:b/>
        </w:rPr>
        <w:t>причины</w:t>
      </w:r>
      <w:r>
        <w:t xml:space="preserve"> инфляции находятся как в сфере обращения, так и в сфере производства и очень часто обусловливаются экономическими и политическими отношениями в стране.</w:t>
      </w:r>
    </w:p>
    <w:p w14:paraId="7282E605" w14:textId="77777777" w:rsidR="00041D86" w:rsidRDefault="00041D86" w:rsidP="00041D86">
      <w:pPr>
        <w:autoSpaceDE w:val="0"/>
        <w:autoSpaceDN w:val="0"/>
        <w:adjustRightInd w:val="0"/>
        <w:spacing w:line="276" w:lineRule="auto"/>
        <w:ind w:firstLine="567"/>
      </w:pPr>
      <w:r>
        <w:t xml:space="preserve">К факторам </w:t>
      </w:r>
      <w:r>
        <w:rPr>
          <w:i/>
        </w:rPr>
        <w:t>денежного обращения</w:t>
      </w:r>
      <w:r>
        <w:t xml:space="preserve"> относятся: переполнение сферы обращения избыточной массой денежных средств за счет чрезмерной эмиссии денег, используемой на покрытие бюджетного дефицита; перенасыщение кредитом народного хозяйства; методы правительства по поддержанию курса национальной валюты, ограничению его движения и др.</w:t>
      </w:r>
    </w:p>
    <w:p w14:paraId="22BF385E" w14:textId="77777777" w:rsidR="00041D86" w:rsidRDefault="00041D86" w:rsidP="00041D86">
      <w:pPr>
        <w:autoSpaceDE w:val="0"/>
        <w:autoSpaceDN w:val="0"/>
        <w:adjustRightInd w:val="0"/>
        <w:spacing w:line="276" w:lineRule="auto"/>
        <w:ind w:firstLine="567"/>
      </w:pPr>
      <w:r>
        <w:t xml:space="preserve">К </w:t>
      </w:r>
      <w:proofErr w:type="spellStart"/>
      <w:r>
        <w:rPr>
          <w:i/>
        </w:rPr>
        <w:t>неденежным</w:t>
      </w:r>
      <w:proofErr w:type="spellEnd"/>
      <w:r>
        <w:rPr>
          <w:i/>
        </w:rPr>
        <w:t xml:space="preserve"> факторам</w:t>
      </w:r>
      <w:r>
        <w:t xml:space="preserve"> инфляции относятся факторы, связанные со структурными диспропорциями в общественном воспроизводстве; затратным механизмом хозяйствования; государственной экономической политикой, в том числе налоговой политикой, политикой цен, внешнеэкономической деятельностью и т.д.</w:t>
      </w:r>
    </w:p>
    <w:p w14:paraId="1CE22D04" w14:textId="77777777" w:rsidR="00041D86" w:rsidRDefault="00041D86" w:rsidP="00041D86">
      <w:pPr>
        <w:autoSpaceDE w:val="0"/>
        <w:autoSpaceDN w:val="0"/>
        <w:adjustRightInd w:val="0"/>
        <w:spacing w:line="276" w:lineRule="auto"/>
        <w:ind w:firstLine="567"/>
      </w:pPr>
      <w:r>
        <w:t>Все это свидетельствует о том, что инфляция представляет собой сложное многофакторное явление, обусловленное нарушением воспроизводственных процессов, непропорциональным развитием народного хозяйства, особенностями политики государства, эмиссионных и коммерческих банков.</w:t>
      </w:r>
    </w:p>
    <w:p w14:paraId="2BE5B524" w14:textId="77777777" w:rsidR="00041D86" w:rsidRDefault="00041D86" w:rsidP="00041D86">
      <w:pPr>
        <w:spacing w:line="276" w:lineRule="auto"/>
        <w:ind w:firstLine="567"/>
      </w:pPr>
      <w:r>
        <w:rPr>
          <w:shd w:val="clear" w:color="auto" w:fill="FFFFFF"/>
        </w:rPr>
        <w:t xml:space="preserve">По </w:t>
      </w:r>
      <w:r>
        <w:rPr>
          <w:b/>
          <w:shd w:val="clear" w:color="auto" w:fill="FFFFFF"/>
        </w:rPr>
        <w:t>формам проявления</w:t>
      </w:r>
      <w:r>
        <w:rPr>
          <w:shd w:val="clear" w:color="auto" w:fill="FFFFFF"/>
        </w:rPr>
        <w:t xml:space="preserve"> инфляция бывает:</w:t>
      </w:r>
      <w:r>
        <w:t xml:space="preserve"> </w:t>
      </w:r>
    </w:p>
    <w:p w14:paraId="2662F2E2" w14:textId="77777777" w:rsidR="00041D86" w:rsidRDefault="00041D86" w:rsidP="00505BB9">
      <w:pPr>
        <w:pStyle w:val="a3"/>
        <w:numPr>
          <w:ilvl w:val="0"/>
          <w:numId w:val="56"/>
        </w:numPr>
        <w:spacing w:line="276" w:lineRule="auto"/>
        <w:ind w:left="0" w:firstLine="567"/>
        <w:jc w:val="both"/>
        <w:rPr>
          <w:shd w:val="clear" w:color="auto" w:fill="FFFFFF"/>
        </w:rPr>
      </w:pPr>
      <w:proofErr w:type="gramStart"/>
      <w:r>
        <w:rPr>
          <w:shd w:val="clear" w:color="auto" w:fill="FFFFFF"/>
        </w:rPr>
        <w:t>открытой</w:t>
      </w:r>
      <w:proofErr w:type="gramEnd"/>
      <w:r>
        <w:rPr>
          <w:shd w:val="clear" w:color="auto" w:fill="FFFFFF"/>
        </w:rPr>
        <w:t xml:space="preserve"> — т. е. инфляция за счет свободного (открытого) роста цен потребительских товаров и производственных ресурсов;</w:t>
      </w:r>
    </w:p>
    <w:p w14:paraId="3D0C828C" w14:textId="77777777" w:rsidR="00041D86" w:rsidRDefault="00041D86" w:rsidP="00505BB9">
      <w:pPr>
        <w:pStyle w:val="a3"/>
        <w:numPr>
          <w:ilvl w:val="0"/>
          <w:numId w:val="56"/>
        </w:numPr>
        <w:spacing w:line="276" w:lineRule="auto"/>
        <w:ind w:left="0" w:firstLine="567"/>
        <w:jc w:val="both"/>
        <w:rPr>
          <w:shd w:val="clear" w:color="auto" w:fill="FFFFFF"/>
        </w:rPr>
      </w:pPr>
      <w:proofErr w:type="gramStart"/>
      <w:r>
        <w:rPr>
          <w:shd w:val="clear" w:color="auto" w:fill="FFFFFF"/>
        </w:rPr>
        <w:t>скрытой</w:t>
      </w:r>
      <w:proofErr w:type="gramEnd"/>
      <w:r>
        <w:rPr>
          <w:shd w:val="clear" w:color="auto" w:fill="FFFFFF"/>
        </w:rPr>
        <w:t xml:space="preserve"> (подавленной) — когда инфляция возникает вследствие товарного дефицита, сопровождающегося стремлением государства удержать цены на прежнем уровне. В этом случае происходит "вымывание" товаров на открытых и </w:t>
      </w:r>
      <w:proofErr w:type="spellStart"/>
      <w:r>
        <w:rPr>
          <w:shd w:val="clear" w:color="auto" w:fill="FFFFFF"/>
        </w:rPr>
        <w:t>переток</w:t>
      </w:r>
      <w:proofErr w:type="spellEnd"/>
      <w:r>
        <w:rPr>
          <w:shd w:val="clear" w:color="auto" w:fill="FFFFFF"/>
        </w:rPr>
        <w:t xml:space="preserve"> их на теневые, "черные" рынки, где цены, безусловно, растут.</w:t>
      </w:r>
    </w:p>
    <w:p w14:paraId="3C35B3D1" w14:textId="77777777" w:rsidR="009A18A2" w:rsidRDefault="009A18A2" w:rsidP="00606B12">
      <w:pPr>
        <w:pStyle w:val="1"/>
      </w:pPr>
      <w:r>
        <w:br w:type="page"/>
      </w:r>
    </w:p>
    <w:p w14:paraId="73403070" w14:textId="77777777" w:rsidR="00606B12" w:rsidRPr="00606B12" w:rsidRDefault="00606B12" w:rsidP="00606B12">
      <w:pPr>
        <w:pStyle w:val="1"/>
      </w:pPr>
      <w:bookmarkStart w:id="41" w:name="_Toc471738413"/>
      <w:r w:rsidRPr="00606B12">
        <w:lastRenderedPageBreak/>
        <w:t>39. Элементы и признаки банковской системы</w:t>
      </w:r>
      <w:bookmarkEnd w:id="41"/>
    </w:p>
    <w:p w14:paraId="008F3EE3" w14:textId="77777777" w:rsidR="00606B12" w:rsidRDefault="00606B12" w:rsidP="00606B12">
      <w:pPr>
        <w:pStyle w:val="a4"/>
        <w:shd w:val="clear" w:color="auto" w:fill="FFFFFF"/>
        <w:spacing w:before="0" w:beforeAutospacing="0" w:after="0" w:afterAutospacing="0"/>
        <w:ind w:right="118"/>
        <w:contextualSpacing/>
      </w:pPr>
    </w:p>
    <w:p w14:paraId="126C4A3B" w14:textId="77777777" w:rsidR="00606B12" w:rsidRPr="00606B12" w:rsidRDefault="00606B12" w:rsidP="00606B12">
      <w:pPr>
        <w:pStyle w:val="a4"/>
        <w:shd w:val="clear" w:color="auto" w:fill="FFFFFF"/>
        <w:spacing w:before="0" w:beforeAutospacing="0" w:after="0" w:afterAutospacing="0"/>
        <w:ind w:right="118"/>
        <w:contextualSpacing/>
      </w:pPr>
      <w:r w:rsidRPr="00606B12">
        <w:t>Современная банковская система России представляет собой систему переходного периода. Она выступает как рыночная модель, разделенная на два яруса: первый ярус охватывает учреждения Центрального банка РФ, осуществляющего выпуск денег в обращение (эмиссию). Его задачами являются обеспечение стабильности рубля, надзор и контроль за деятельностью коммерческих банков. Второй ярус состоит из коммерческих банков и кредитных учреждений, задача которых – обслуживание клиентов предприятий, организаций, предоставление им разнообразных услуг (таких, например, как кредитование, расчеты, кассовые, депозитные, валютные операции и др.).</w:t>
      </w:r>
    </w:p>
    <w:p w14:paraId="5F688303" w14:textId="77777777" w:rsidR="00606B12" w:rsidRPr="00606B12" w:rsidRDefault="00606B12" w:rsidP="00606B12">
      <w:pPr>
        <w:pStyle w:val="a4"/>
        <w:shd w:val="clear" w:color="auto" w:fill="FFFFFF"/>
        <w:spacing w:before="0" w:beforeAutospacing="0" w:after="0" w:afterAutospacing="0"/>
        <w:ind w:right="118"/>
        <w:contextualSpacing/>
      </w:pPr>
      <w:r w:rsidRPr="00606B12">
        <w:t>Признаки банковской системы:</w:t>
      </w:r>
    </w:p>
    <w:p w14:paraId="4776FDAB" w14:textId="77777777" w:rsidR="00606B12" w:rsidRPr="00606B12" w:rsidRDefault="00606B12" w:rsidP="00606B12">
      <w:pPr>
        <w:pStyle w:val="a4"/>
        <w:shd w:val="clear" w:color="auto" w:fill="FFFFFF"/>
        <w:spacing w:before="0" w:beforeAutospacing="0" w:after="0" w:afterAutospacing="0"/>
        <w:ind w:right="118"/>
        <w:contextualSpacing/>
      </w:pPr>
      <w:r w:rsidRPr="00606B12">
        <w:t>– включает элементы, подчиненные определенному единству, отвечающие единым целям;</w:t>
      </w:r>
    </w:p>
    <w:p w14:paraId="3AEE56BF" w14:textId="77777777" w:rsidR="00606B12" w:rsidRPr="00606B12" w:rsidRDefault="00606B12" w:rsidP="00606B12">
      <w:pPr>
        <w:pStyle w:val="a4"/>
        <w:shd w:val="clear" w:color="auto" w:fill="FFFFFF"/>
        <w:spacing w:before="0" w:beforeAutospacing="0" w:after="0" w:afterAutospacing="0"/>
        <w:ind w:right="118"/>
        <w:contextualSpacing/>
      </w:pPr>
      <w:r w:rsidRPr="00606B12">
        <w:t>– имеет специфические свойства;</w:t>
      </w:r>
    </w:p>
    <w:p w14:paraId="6482BE1E" w14:textId="77777777" w:rsidR="00606B12" w:rsidRPr="00606B12" w:rsidRDefault="00606B12" w:rsidP="00606B12">
      <w:pPr>
        <w:pStyle w:val="a4"/>
        <w:shd w:val="clear" w:color="auto" w:fill="FFFFFF"/>
        <w:spacing w:before="0" w:beforeAutospacing="0" w:after="0" w:afterAutospacing="0"/>
        <w:ind w:right="118"/>
        <w:contextualSpacing/>
      </w:pPr>
      <w:r w:rsidRPr="00606B12">
        <w:t>– способна к взаимозаменяемости элементов;</w:t>
      </w:r>
    </w:p>
    <w:p w14:paraId="06C471D9" w14:textId="77777777" w:rsidR="00606B12" w:rsidRPr="00606B12" w:rsidRDefault="00606B12" w:rsidP="00606B12">
      <w:pPr>
        <w:pStyle w:val="a4"/>
        <w:shd w:val="clear" w:color="auto" w:fill="FFFFFF"/>
        <w:spacing w:before="0" w:beforeAutospacing="0" w:after="0" w:afterAutospacing="0"/>
        <w:ind w:right="118"/>
        <w:contextualSpacing/>
      </w:pPr>
      <w:r w:rsidRPr="00606B12">
        <w:t>– является динамической системой;</w:t>
      </w:r>
    </w:p>
    <w:p w14:paraId="3950495B" w14:textId="77777777" w:rsidR="00606B12" w:rsidRPr="00606B12" w:rsidRDefault="00606B12" w:rsidP="00606B12">
      <w:pPr>
        <w:pStyle w:val="a4"/>
        <w:shd w:val="clear" w:color="auto" w:fill="FFFFFF"/>
        <w:spacing w:before="0" w:beforeAutospacing="0" w:after="0" w:afterAutospacing="0"/>
        <w:ind w:right="118"/>
        <w:contextualSpacing/>
      </w:pPr>
      <w:r w:rsidRPr="00606B12">
        <w:t>– выступает как система «закрытого» типа;</w:t>
      </w:r>
    </w:p>
    <w:p w14:paraId="581AF263" w14:textId="77777777" w:rsidR="00606B12" w:rsidRPr="00606B12" w:rsidRDefault="00606B12" w:rsidP="00606B12">
      <w:pPr>
        <w:pStyle w:val="a4"/>
        <w:shd w:val="clear" w:color="auto" w:fill="FFFFFF"/>
        <w:spacing w:before="0" w:beforeAutospacing="0" w:after="0" w:afterAutospacing="0"/>
        <w:ind w:right="118"/>
        <w:contextualSpacing/>
      </w:pPr>
      <w:r w:rsidRPr="00606B12">
        <w:t>– обладает характером саморегулирующейся системы;</w:t>
      </w:r>
    </w:p>
    <w:p w14:paraId="1CD1A100" w14:textId="77777777" w:rsidR="00606B12" w:rsidRPr="00606B12" w:rsidRDefault="00606B12" w:rsidP="00606B12">
      <w:pPr>
        <w:pStyle w:val="a4"/>
        <w:shd w:val="clear" w:color="auto" w:fill="FFFFFF"/>
        <w:spacing w:before="0" w:beforeAutospacing="0" w:after="0" w:afterAutospacing="0"/>
        <w:ind w:right="118"/>
        <w:contextualSpacing/>
      </w:pPr>
      <w:r w:rsidRPr="00606B12">
        <w:t>– является управляемой системой. Элементами банковской системы являются банки, некоторые специальные финансовые институты, выполняющие банковские операции, но не имеющие статуса банка, а также некоторые дополнительные учреждения, образующие банковскую инфраструктуру и обеспечивающие элементы банковской системы.</w:t>
      </w:r>
    </w:p>
    <w:p w14:paraId="311A3918" w14:textId="77777777" w:rsidR="00606B12" w:rsidRPr="00606B12" w:rsidRDefault="00606B12" w:rsidP="00606B12">
      <w:pPr>
        <w:pStyle w:val="a4"/>
        <w:shd w:val="clear" w:color="auto" w:fill="FFFFFF"/>
        <w:spacing w:before="0" w:beforeAutospacing="0" w:after="0" w:afterAutospacing="0"/>
        <w:ind w:right="118"/>
        <w:contextualSpacing/>
      </w:pPr>
      <w:r w:rsidRPr="00606B12">
        <w:t>На практике функционируют многообразные банки. В зависимости от того или иного критерия их можно классифицировать следующим образом.</w:t>
      </w:r>
    </w:p>
    <w:p w14:paraId="560D1B1E" w14:textId="77777777" w:rsidR="00606B12" w:rsidRPr="00606B12" w:rsidRDefault="00606B12" w:rsidP="00606B12">
      <w:pPr>
        <w:pStyle w:val="a4"/>
        <w:shd w:val="clear" w:color="auto" w:fill="FFFFFF"/>
        <w:spacing w:before="0" w:beforeAutospacing="0" w:after="0" w:afterAutospacing="0"/>
        <w:ind w:right="118"/>
        <w:contextualSpacing/>
      </w:pPr>
      <w:r w:rsidRPr="00606B12">
        <w:rPr>
          <w:b/>
          <w:bCs/>
        </w:rPr>
        <w:t>По форме собственности выделяют</w:t>
      </w:r>
      <w:r w:rsidRPr="00606B12">
        <w:rPr>
          <w:rStyle w:val="apple-converted-space"/>
          <w:b/>
          <w:bCs/>
        </w:rPr>
        <w:t> </w:t>
      </w:r>
      <w:r w:rsidRPr="00606B12">
        <w:t>государственные, акционерные, кооперативные, частные и смешанные банки.</w:t>
      </w:r>
      <w:r w:rsidRPr="00606B12">
        <w:rPr>
          <w:rStyle w:val="apple-converted-space"/>
        </w:rPr>
        <w:t> </w:t>
      </w:r>
      <w:r w:rsidRPr="00606B12">
        <w:rPr>
          <w:b/>
          <w:bCs/>
        </w:rPr>
        <w:t>По правовой форме организации</w:t>
      </w:r>
      <w:r w:rsidRPr="00606B12">
        <w:rPr>
          <w:rStyle w:val="apple-converted-space"/>
          <w:b/>
          <w:bCs/>
        </w:rPr>
        <w:t> </w:t>
      </w:r>
      <w:r w:rsidRPr="00606B12">
        <w:t>банки можно разделить на общества открытого и закрытого типов ограниченной ответственности.</w:t>
      </w:r>
    </w:p>
    <w:p w14:paraId="4FD64017" w14:textId="77777777" w:rsidR="00606B12" w:rsidRPr="00606B12" w:rsidRDefault="00606B12" w:rsidP="00606B12">
      <w:pPr>
        <w:pStyle w:val="a4"/>
        <w:shd w:val="clear" w:color="auto" w:fill="FFFFFF"/>
        <w:spacing w:before="0" w:beforeAutospacing="0" w:after="0" w:afterAutospacing="0"/>
        <w:ind w:right="118"/>
        <w:contextualSpacing/>
      </w:pPr>
      <w:r w:rsidRPr="00606B12">
        <w:rPr>
          <w:b/>
          <w:bCs/>
        </w:rPr>
        <w:t>По функциональному назначению</w:t>
      </w:r>
      <w:r w:rsidRPr="00606B12">
        <w:rPr>
          <w:rStyle w:val="apple-converted-space"/>
          <w:b/>
          <w:bCs/>
        </w:rPr>
        <w:t> </w:t>
      </w:r>
      <w:r w:rsidRPr="00606B12">
        <w:t>банки можно подразделить на эмиссионные, депозитные и коммерческие.</w:t>
      </w:r>
    </w:p>
    <w:p w14:paraId="6965854D" w14:textId="77777777" w:rsidR="00606B12" w:rsidRPr="00606B12" w:rsidRDefault="00606B12" w:rsidP="00606B12">
      <w:pPr>
        <w:pStyle w:val="a4"/>
        <w:shd w:val="clear" w:color="auto" w:fill="FFFFFF"/>
        <w:spacing w:before="0" w:beforeAutospacing="0" w:after="0" w:afterAutospacing="0"/>
        <w:ind w:right="118"/>
        <w:contextualSpacing/>
      </w:pPr>
      <w:r w:rsidRPr="00606B12">
        <w:rPr>
          <w:b/>
          <w:bCs/>
        </w:rPr>
        <w:t>По характеру выполняемых операций</w:t>
      </w:r>
      <w:r w:rsidRPr="00606B12">
        <w:rPr>
          <w:rStyle w:val="apple-converted-space"/>
          <w:b/>
          <w:bCs/>
        </w:rPr>
        <w:t> </w:t>
      </w:r>
      <w:r w:rsidRPr="00606B12">
        <w:t>банки делятся на универсальные и специализированные.</w:t>
      </w:r>
    </w:p>
    <w:p w14:paraId="76B7B7BB" w14:textId="77777777" w:rsidR="00606B12" w:rsidRPr="00606B12" w:rsidRDefault="00606B12" w:rsidP="00606B12">
      <w:pPr>
        <w:pStyle w:val="a4"/>
        <w:shd w:val="clear" w:color="auto" w:fill="FFFFFF"/>
        <w:spacing w:before="0" w:beforeAutospacing="0" w:after="0" w:afterAutospacing="0"/>
        <w:ind w:right="118"/>
        <w:contextualSpacing/>
      </w:pPr>
      <w:r w:rsidRPr="00606B12">
        <w:t>Виды банков можно классифицировать и</w:t>
      </w:r>
      <w:r w:rsidRPr="00606B12">
        <w:rPr>
          <w:rStyle w:val="apple-converted-space"/>
        </w:rPr>
        <w:t> </w:t>
      </w:r>
      <w:r w:rsidRPr="00606B12">
        <w:rPr>
          <w:b/>
          <w:bCs/>
        </w:rPr>
        <w:t>по обслуживаемым ими отраслям.</w:t>
      </w:r>
      <w:r w:rsidRPr="00606B12">
        <w:rPr>
          <w:rStyle w:val="apple-converted-space"/>
          <w:b/>
          <w:bCs/>
        </w:rPr>
        <w:t> </w:t>
      </w:r>
      <w:r w:rsidRPr="00606B12">
        <w:t xml:space="preserve">Это могут быть банки многоотраслевые и обслуживающие преимущественно одну из отраслей или </w:t>
      </w:r>
      <w:proofErr w:type="spellStart"/>
      <w:r w:rsidRPr="00606B12">
        <w:t>подотраслей</w:t>
      </w:r>
      <w:proofErr w:type="spellEnd"/>
      <w:r w:rsidRPr="00606B12">
        <w:t>.</w:t>
      </w:r>
    </w:p>
    <w:p w14:paraId="01107C32" w14:textId="77777777" w:rsidR="00606B12" w:rsidRPr="00606B12" w:rsidRDefault="00606B12" w:rsidP="00606B12">
      <w:pPr>
        <w:pStyle w:val="a4"/>
        <w:shd w:val="clear" w:color="auto" w:fill="FFFFFF"/>
        <w:spacing w:before="0" w:beforeAutospacing="0" w:after="0" w:afterAutospacing="0"/>
        <w:ind w:right="118"/>
        <w:contextualSpacing/>
      </w:pPr>
      <w:r w:rsidRPr="00606B12">
        <w:rPr>
          <w:b/>
          <w:bCs/>
        </w:rPr>
        <w:t>По числу филиалов</w:t>
      </w:r>
      <w:r w:rsidRPr="00606B12">
        <w:rPr>
          <w:rStyle w:val="apple-converted-space"/>
          <w:b/>
          <w:bCs/>
        </w:rPr>
        <w:t> </w:t>
      </w:r>
      <w:r w:rsidRPr="00606B12">
        <w:t xml:space="preserve">банки можно разделить на </w:t>
      </w:r>
      <w:proofErr w:type="spellStart"/>
      <w:r w:rsidRPr="00606B12">
        <w:t>бесфилиальные</w:t>
      </w:r>
      <w:proofErr w:type="spellEnd"/>
      <w:r w:rsidRPr="00606B12">
        <w:t xml:space="preserve"> и многофилиальные.</w:t>
      </w:r>
    </w:p>
    <w:p w14:paraId="707935FF" w14:textId="77777777" w:rsidR="00606B12" w:rsidRPr="00606B12" w:rsidRDefault="00606B12" w:rsidP="00606B12">
      <w:pPr>
        <w:pStyle w:val="a4"/>
        <w:shd w:val="clear" w:color="auto" w:fill="FFFFFF"/>
        <w:spacing w:before="0" w:beforeAutospacing="0" w:after="0" w:afterAutospacing="0"/>
        <w:ind w:right="118"/>
        <w:contextualSpacing/>
      </w:pPr>
      <w:r w:rsidRPr="00606B12">
        <w:rPr>
          <w:b/>
          <w:bCs/>
        </w:rPr>
        <w:t>По сфере обслуживания</w:t>
      </w:r>
      <w:r w:rsidRPr="00606B12">
        <w:rPr>
          <w:rStyle w:val="apple-converted-space"/>
          <w:b/>
          <w:bCs/>
        </w:rPr>
        <w:t> </w:t>
      </w:r>
      <w:r w:rsidRPr="00606B12">
        <w:t>банки делятся на региональные, межрегиональные, национальные, международные.</w:t>
      </w:r>
    </w:p>
    <w:p w14:paraId="75195B71" w14:textId="77777777" w:rsidR="00606B12" w:rsidRPr="00606B12" w:rsidRDefault="00606B12" w:rsidP="00606B12">
      <w:pPr>
        <w:pStyle w:val="a4"/>
        <w:shd w:val="clear" w:color="auto" w:fill="FFFFFF"/>
        <w:spacing w:before="0" w:beforeAutospacing="0" w:after="0" w:afterAutospacing="0"/>
        <w:ind w:right="118"/>
        <w:contextualSpacing/>
      </w:pPr>
      <w:r w:rsidRPr="00606B12">
        <w:rPr>
          <w:b/>
          <w:bCs/>
        </w:rPr>
        <w:t>По масштабам деятельности</w:t>
      </w:r>
      <w:r w:rsidRPr="00606B12">
        <w:rPr>
          <w:rStyle w:val="apple-converted-space"/>
          <w:b/>
          <w:bCs/>
        </w:rPr>
        <w:t> </w:t>
      </w:r>
      <w:r w:rsidRPr="00606B12">
        <w:t>можно выделить малые, средние, крупные банки, банковские консорциумы, межбанковские объединения.</w:t>
      </w:r>
    </w:p>
    <w:p w14:paraId="68D5E154" w14:textId="77777777" w:rsidR="00606B12" w:rsidRPr="00606B12" w:rsidRDefault="00606B12" w:rsidP="00606B12">
      <w:pPr>
        <w:pStyle w:val="a4"/>
        <w:shd w:val="clear" w:color="auto" w:fill="FFFFFF"/>
        <w:spacing w:before="0" w:beforeAutospacing="0" w:after="0" w:afterAutospacing="0"/>
        <w:ind w:right="118"/>
        <w:contextualSpacing/>
      </w:pPr>
      <w:r w:rsidRPr="00606B12">
        <w:t>В банковской системе действуют также банки специального назначения и кредитные организации (не банки).</w:t>
      </w:r>
    </w:p>
    <w:p w14:paraId="70324747" w14:textId="77777777" w:rsidR="00606B12" w:rsidRPr="00606B12" w:rsidRDefault="00606B12" w:rsidP="00606B12">
      <w:pPr>
        <w:pStyle w:val="a4"/>
        <w:shd w:val="clear" w:color="auto" w:fill="FFFFFF"/>
        <w:spacing w:before="0" w:beforeAutospacing="0" w:after="0" w:afterAutospacing="0"/>
        <w:ind w:right="118"/>
        <w:contextualSpacing/>
      </w:pPr>
      <w:r w:rsidRPr="00606B12">
        <w:rPr>
          <w:b/>
        </w:rPr>
        <w:t>К элементам банковской системы</w:t>
      </w:r>
      <w:r w:rsidRPr="00606B12">
        <w:t xml:space="preserve"> относят и</w:t>
      </w:r>
      <w:r w:rsidRPr="00606B12">
        <w:rPr>
          <w:rStyle w:val="apple-converted-space"/>
        </w:rPr>
        <w:t> </w:t>
      </w:r>
      <w:r w:rsidRPr="00606B12">
        <w:rPr>
          <w:b/>
          <w:bCs/>
        </w:rPr>
        <w:t>банковскую инфраструктуру.</w:t>
      </w:r>
      <w:r w:rsidRPr="00606B12">
        <w:rPr>
          <w:rStyle w:val="apple-converted-space"/>
          <w:b/>
          <w:bCs/>
        </w:rPr>
        <w:t> </w:t>
      </w:r>
      <w:r w:rsidRPr="00606B12">
        <w:t>В нее входят различного рода предприятия, агентства и службы, которые обеспечивают жизнедеятельность банков. Банковская инфраструктура включает информационное, методическое, научное, кадровое обеспечение, а также средства связи, коммуникации и др.</w:t>
      </w:r>
    </w:p>
    <w:p w14:paraId="53E560FC" w14:textId="77777777" w:rsidR="00606B12" w:rsidRPr="00606B12" w:rsidRDefault="00606B12" w:rsidP="00606B12">
      <w:pPr>
        <w:pStyle w:val="a4"/>
        <w:shd w:val="clear" w:color="auto" w:fill="FFFFFF"/>
        <w:spacing w:before="0" w:beforeAutospacing="0" w:after="0" w:afterAutospacing="0"/>
        <w:ind w:right="118"/>
        <w:contextualSpacing/>
      </w:pPr>
      <w:r w:rsidRPr="00606B12">
        <w:t xml:space="preserve">Особым блоком банковской системы служит </w:t>
      </w:r>
      <w:r w:rsidRPr="00606B12">
        <w:rPr>
          <w:b/>
        </w:rPr>
        <w:t>банковское законодательство</w:t>
      </w:r>
      <w:r w:rsidRPr="00606B12">
        <w:t>. В настоящее время в России действуют три закона, прямо относящиеся к работе банков: «О Центральном банке Российской Федерации (Банке России)», «О банках и банковской деятельности», «О несостоятельности (банкротстве) кредитных организаций».</w:t>
      </w:r>
    </w:p>
    <w:p w14:paraId="21C6767F" w14:textId="77777777" w:rsidR="00606B12" w:rsidRPr="00606B12" w:rsidRDefault="00606B12" w:rsidP="00606B12">
      <w:pPr>
        <w:pStyle w:val="a4"/>
        <w:shd w:val="clear" w:color="auto" w:fill="FFFFFF"/>
        <w:spacing w:before="0" w:beforeAutospacing="0" w:after="0" w:afterAutospacing="0"/>
        <w:ind w:right="118"/>
        <w:contextualSpacing/>
      </w:pPr>
      <w:r w:rsidRPr="00606B12">
        <w:t>Банковская система не может существовать без</w:t>
      </w:r>
      <w:r w:rsidRPr="00606B12">
        <w:rPr>
          <w:rStyle w:val="apple-converted-space"/>
        </w:rPr>
        <w:t> </w:t>
      </w:r>
      <w:r w:rsidRPr="00606B12">
        <w:rPr>
          <w:b/>
          <w:bCs/>
        </w:rPr>
        <w:t>банковского рынка.</w:t>
      </w:r>
      <w:r w:rsidRPr="00606B12">
        <w:rPr>
          <w:rStyle w:val="apple-converted-space"/>
          <w:b/>
          <w:bCs/>
        </w:rPr>
        <w:t> </w:t>
      </w:r>
      <w:r w:rsidRPr="00606B12">
        <w:t>На нем концентрируются банковские ресурсы, а также осуществляется торговля банковским продуктом.</w:t>
      </w:r>
    </w:p>
    <w:p w14:paraId="55BC9C89" w14:textId="77777777" w:rsidR="00606B12" w:rsidRDefault="00606B12" w:rsidP="00606B12">
      <w:pPr>
        <w:ind w:right="118"/>
      </w:pPr>
    </w:p>
    <w:p w14:paraId="3FCE08AA" w14:textId="77777777" w:rsidR="00606B12" w:rsidRDefault="00606B12" w:rsidP="00606B12">
      <w:pPr>
        <w:ind w:right="118"/>
      </w:pPr>
    </w:p>
    <w:p w14:paraId="53E61B93" w14:textId="77777777" w:rsidR="009A18A2" w:rsidRDefault="009A18A2" w:rsidP="00606B12">
      <w:pPr>
        <w:pStyle w:val="1"/>
      </w:pPr>
      <w:r>
        <w:br w:type="page"/>
      </w:r>
    </w:p>
    <w:p w14:paraId="3DBCB244" w14:textId="77777777" w:rsidR="00606B12" w:rsidRPr="00606B12" w:rsidRDefault="00606B12" w:rsidP="00606B12">
      <w:pPr>
        <w:pStyle w:val="1"/>
      </w:pPr>
      <w:bookmarkStart w:id="42" w:name="_Toc471738414"/>
      <w:r w:rsidRPr="00606B12">
        <w:lastRenderedPageBreak/>
        <w:t>40. Инструменты денежно-кредитного регулирования</w:t>
      </w:r>
      <w:bookmarkEnd w:id="42"/>
      <w:r w:rsidRPr="00606B12">
        <w:t xml:space="preserve"> </w:t>
      </w:r>
    </w:p>
    <w:p w14:paraId="0B0FA8B5" w14:textId="77777777" w:rsidR="00606B12" w:rsidRDefault="00606B12" w:rsidP="00606B12">
      <w:pPr>
        <w:ind w:right="118"/>
      </w:pPr>
      <w:r w:rsidRPr="00606B12">
        <w:t> </w:t>
      </w:r>
    </w:p>
    <w:p w14:paraId="2F5EFD0D" w14:textId="10624C29" w:rsidR="00B6256D" w:rsidRPr="00B358C7" w:rsidRDefault="00606B12" w:rsidP="00B6256D">
      <w:pPr>
        <w:ind w:right="118"/>
        <w:rPr>
          <w:rFonts w:eastAsiaTheme="minorHAnsi"/>
          <w:lang w:eastAsia="en-US"/>
        </w:rPr>
      </w:pPr>
      <w:r w:rsidRPr="00B6256D">
        <w:t>В России законодательно установлено, что основными инструментами и методами денежно-кредитной политики Банка России являются следующие:</w:t>
      </w:r>
    </w:p>
    <w:p w14:paraId="6A1EAF31" w14:textId="77777777" w:rsidR="00B6256D" w:rsidRPr="00B358C7" w:rsidRDefault="00B6256D" w:rsidP="00B6256D">
      <w:pPr>
        <w:widowControl w:val="0"/>
        <w:autoSpaceDE w:val="0"/>
        <w:autoSpaceDN w:val="0"/>
        <w:adjustRightInd w:val="0"/>
        <w:rPr>
          <w:rFonts w:eastAsiaTheme="minorHAnsi"/>
          <w:lang w:eastAsia="en-US"/>
        </w:rPr>
      </w:pPr>
      <w:proofErr w:type="gramStart"/>
      <w:r w:rsidRPr="00B358C7">
        <w:rPr>
          <w:rFonts w:eastAsiaTheme="minorHAnsi"/>
          <w:lang w:eastAsia="en-US"/>
        </w:rPr>
        <w:t>1)Процентные</w:t>
      </w:r>
      <w:proofErr w:type="gramEnd"/>
      <w:r w:rsidRPr="00B358C7">
        <w:rPr>
          <w:rFonts w:eastAsiaTheme="minorHAnsi"/>
          <w:lang w:eastAsia="en-US"/>
        </w:rPr>
        <w:t xml:space="preserve"> ставки по операциям Банка России</w:t>
      </w:r>
    </w:p>
    <w:p w14:paraId="3633D1FA" w14:textId="77777777" w:rsidR="00B6256D" w:rsidRPr="00B358C7" w:rsidRDefault="00B6256D" w:rsidP="00B6256D">
      <w:pPr>
        <w:widowControl w:val="0"/>
        <w:autoSpaceDE w:val="0"/>
        <w:autoSpaceDN w:val="0"/>
        <w:adjustRightInd w:val="0"/>
        <w:rPr>
          <w:rFonts w:eastAsiaTheme="minorHAnsi"/>
          <w:lang w:eastAsia="en-US"/>
        </w:rPr>
      </w:pPr>
      <w:r w:rsidRPr="00B358C7">
        <w:rPr>
          <w:rFonts w:eastAsiaTheme="minorHAnsi"/>
          <w:lang w:eastAsia="en-US"/>
        </w:rPr>
        <w:t xml:space="preserve">Официальная процентная ставка предполагает регулирование рынка ссудных капиталов путем установления и пересмотра официальной (базовой) процентной ставки. </w:t>
      </w:r>
    </w:p>
    <w:p w14:paraId="7D0B423A" w14:textId="3468D32A" w:rsidR="00B6256D" w:rsidRPr="00B358C7" w:rsidRDefault="00B6256D" w:rsidP="00B6256D">
      <w:pPr>
        <w:widowControl w:val="0"/>
        <w:autoSpaceDE w:val="0"/>
        <w:autoSpaceDN w:val="0"/>
        <w:adjustRightInd w:val="0"/>
        <w:rPr>
          <w:rFonts w:eastAsiaTheme="minorHAnsi"/>
          <w:lang w:eastAsia="en-US"/>
        </w:rPr>
      </w:pPr>
      <w:proofErr w:type="gramStart"/>
      <w:r w:rsidRPr="00B358C7">
        <w:rPr>
          <w:rFonts w:eastAsiaTheme="minorHAnsi"/>
          <w:lang w:eastAsia="en-US"/>
        </w:rPr>
        <w:t>2)Нормативы</w:t>
      </w:r>
      <w:proofErr w:type="gramEnd"/>
      <w:r w:rsidRPr="00B358C7">
        <w:rPr>
          <w:rFonts w:eastAsiaTheme="minorHAnsi"/>
          <w:lang w:eastAsia="en-US"/>
        </w:rPr>
        <w:t xml:space="preserve"> обязательных резервов, депонируемых в Банке России </w:t>
      </w:r>
    </w:p>
    <w:p w14:paraId="33F8A62E" w14:textId="15F3A6D2" w:rsidR="00B6256D" w:rsidRPr="00B358C7" w:rsidRDefault="00B6256D" w:rsidP="00B6256D">
      <w:pPr>
        <w:widowControl w:val="0"/>
        <w:autoSpaceDE w:val="0"/>
        <w:autoSpaceDN w:val="0"/>
        <w:adjustRightInd w:val="0"/>
        <w:rPr>
          <w:rFonts w:eastAsiaTheme="minorHAnsi"/>
          <w:lang w:eastAsia="en-US"/>
        </w:rPr>
      </w:pPr>
      <w:r w:rsidRPr="00B358C7">
        <w:rPr>
          <w:rFonts w:eastAsiaTheme="minorHAnsi"/>
          <w:lang w:eastAsia="en-US"/>
        </w:rPr>
        <w:t xml:space="preserve">Политика обязательных </w:t>
      </w:r>
      <w:proofErr w:type="spellStart"/>
      <w:r w:rsidRPr="00B358C7">
        <w:rPr>
          <w:rFonts w:eastAsiaTheme="minorHAnsi"/>
          <w:lang w:eastAsia="en-US"/>
        </w:rPr>
        <w:t>резервовявляется</w:t>
      </w:r>
      <w:proofErr w:type="spellEnd"/>
      <w:r w:rsidRPr="00B358C7">
        <w:rPr>
          <w:rFonts w:eastAsiaTheme="minorHAnsi"/>
          <w:lang w:eastAsia="en-US"/>
        </w:rPr>
        <w:t xml:space="preserve"> мощным средством воздействия на предложение денег. Величина резервов во многом определяет его кредитные возможности. Кредитование возможно, если у банка достаточно средств сверх резерва. Таким образом, увеличивая или уменьшая резервные требования, ЦБ может регулировать кредитную активность банков и соответственно влиять на предложение денег.</w:t>
      </w:r>
    </w:p>
    <w:p w14:paraId="650BF6F8" w14:textId="77777777" w:rsidR="00B6256D" w:rsidRPr="00B358C7" w:rsidRDefault="00B6256D" w:rsidP="00B6256D">
      <w:pPr>
        <w:widowControl w:val="0"/>
        <w:autoSpaceDE w:val="0"/>
        <w:autoSpaceDN w:val="0"/>
        <w:adjustRightInd w:val="0"/>
        <w:rPr>
          <w:rFonts w:eastAsiaTheme="minorHAnsi"/>
          <w:lang w:eastAsia="en-US"/>
        </w:rPr>
      </w:pPr>
      <w:proofErr w:type="gramStart"/>
      <w:r w:rsidRPr="00B358C7">
        <w:rPr>
          <w:rFonts w:eastAsiaTheme="minorHAnsi"/>
          <w:lang w:eastAsia="en-US"/>
        </w:rPr>
        <w:t>3)Операции</w:t>
      </w:r>
      <w:proofErr w:type="gramEnd"/>
      <w:r w:rsidRPr="00B358C7">
        <w:rPr>
          <w:rFonts w:eastAsiaTheme="minorHAnsi"/>
          <w:lang w:eastAsia="en-US"/>
        </w:rPr>
        <w:t xml:space="preserve"> на открытом рынке</w:t>
      </w:r>
    </w:p>
    <w:p w14:paraId="170E7425" w14:textId="5D107F72" w:rsidR="00B6256D" w:rsidRPr="00B358C7" w:rsidRDefault="00B6256D" w:rsidP="00B6256D">
      <w:pPr>
        <w:widowControl w:val="0"/>
        <w:autoSpaceDE w:val="0"/>
        <w:autoSpaceDN w:val="0"/>
        <w:adjustRightInd w:val="0"/>
        <w:rPr>
          <w:rFonts w:eastAsiaTheme="minorHAnsi"/>
          <w:lang w:eastAsia="en-US"/>
        </w:rPr>
      </w:pPr>
      <w:r w:rsidRPr="00B358C7">
        <w:rPr>
          <w:rFonts w:eastAsiaTheme="minorHAnsi"/>
          <w:lang w:eastAsia="en-US"/>
        </w:rPr>
        <w:t>Основным инструментом регулирования предложения денег является покупка и продажа ЦБ государственных ценных бумаг. Покупая ценные бумаги на открытом рынке, он увеличивает резервы коммерческих банков, тем самым способствуя увеличению кредитования и соответственно росту денежного предложения. Продажа ценных бумаг ЦБ приводит к обратным последствиям.</w:t>
      </w:r>
    </w:p>
    <w:p w14:paraId="208A6012" w14:textId="77777777" w:rsidR="00B6256D" w:rsidRPr="00B358C7" w:rsidRDefault="00B6256D" w:rsidP="00B6256D">
      <w:pPr>
        <w:widowControl w:val="0"/>
        <w:autoSpaceDE w:val="0"/>
        <w:autoSpaceDN w:val="0"/>
        <w:adjustRightInd w:val="0"/>
        <w:rPr>
          <w:rFonts w:eastAsiaTheme="minorHAnsi"/>
          <w:lang w:eastAsia="en-US"/>
        </w:rPr>
      </w:pPr>
      <w:proofErr w:type="gramStart"/>
      <w:r w:rsidRPr="00B358C7">
        <w:rPr>
          <w:rFonts w:eastAsiaTheme="minorHAnsi"/>
          <w:lang w:eastAsia="en-US"/>
        </w:rPr>
        <w:t>4)Рефинансирование</w:t>
      </w:r>
      <w:proofErr w:type="gramEnd"/>
      <w:r w:rsidRPr="00B358C7">
        <w:rPr>
          <w:rFonts w:eastAsiaTheme="minorHAnsi"/>
          <w:lang w:eastAsia="en-US"/>
        </w:rPr>
        <w:t xml:space="preserve"> кредитных организаций</w:t>
      </w:r>
    </w:p>
    <w:p w14:paraId="779467F4" w14:textId="77777777" w:rsidR="00B6256D" w:rsidRPr="00B358C7" w:rsidRDefault="00B6256D" w:rsidP="00B6256D">
      <w:pPr>
        <w:widowControl w:val="0"/>
        <w:autoSpaceDE w:val="0"/>
        <w:autoSpaceDN w:val="0"/>
        <w:adjustRightInd w:val="0"/>
        <w:rPr>
          <w:rFonts w:eastAsiaTheme="minorHAnsi"/>
          <w:lang w:eastAsia="en-US"/>
        </w:rPr>
      </w:pPr>
      <w:r w:rsidRPr="00B358C7">
        <w:rPr>
          <w:rFonts w:eastAsiaTheme="minorHAnsi"/>
          <w:lang w:eastAsia="en-US"/>
        </w:rPr>
        <w:t>Регулирование учетной ставки процента (дисконтная политика)</w:t>
      </w:r>
    </w:p>
    <w:p w14:paraId="1364FE8B" w14:textId="77777777" w:rsidR="00B6256D" w:rsidRPr="00B358C7" w:rsidRDefault="00B6256D" w:rsidP="00B6256D">
      <w:pPr>
        <w:widowControl w:val="0"/>
        <w:autoSpaceDE w:val="0"/>
        <w:autoSpaceDN w:val="0"/>
        <w:adjustRightInd w:val="0"/>
        <w:rPr>
          <w:rFonts w:eastAsiaTheme="minorHAnsi"/>
          <w:lang w:eastAsia="en-US"/>
        </w:rPr>
      </w:pPr>
      <w:r w:rsidRPr="00B358C7">
        <w:rPr>
          <w:rFonts w:eastAsiaTheme="minorHAnsi"/>
          <w:lang w:eastAsia="en-US"/>
        </w:rPr>
        <w:t>Традиционно ЦБ предоставляет ссуды коммерческим банкам. Ставка процента, по которой выдаются эти ссуды, называется учетной ставкой процента. Изменяя учетную ставку процента, ЦБ воздействует на резервы банков, расширяя или сокращая их возможности в кредитовании населения и предприятий.</w:t>
      </w:r>
    </w:p>
    <w:p w14:paraId="2485DA90" w14:textId="77777777" w:rsidR="00B6256D" w:rsidRPr="00B358C7" w:rsidRDefault="00B6256D" w:rsidP="00B6256D">
      <w:pPr>
        <w:widowControl w:val="0"/>
        <w:autoSpaceDE w:val="0"/>
        <w:autoSpaceDN w:val="0"/>
        <w:adjustRightInd w:val="0"/>
        <w:rPr>
          <w:rFonts w:eastAsiaTheme="minorHAnsi"/>
          <w:lang w:eastAsia="en-US"/>
        </w:rPr>
      </w:pPr>
      <w:proofErr w:type="gramStart"/>
      <w:r w:rsidRPr="00B358C7">
        <w:rPr>
          <w:rFonts w:eastAsiaTheme="minorHAnsi"/>
          <w:lang w:eastAsia="en-US"/>
        </w:rPr>
        <w:t>5)Валютные</w:t>
      </w:r>
      <w:proofErr w:type="gramEnd"/>
      <w:r w:rsidRPr="00B358C7">
        <w:rPr>
          <w:rFonts w:eastAsiaTheme="minorHAnsi"/>
          <w:lang w:eastAsia="en-US"/>
        </w:rPr>
        <w:t xml:space="preserve"> интервенции</w:t>
      </w:r>
    </w:p>
    <w:p w14:paraId="3E1E8567" w14:textId="77777777" w:rsidR="00B6256D" w:rsidRPr="00B358C7" w:rsidRDefault="00B6256D" w:rsidP="00B6256D">
      <w:pPr>
        <w:widowControl w:val="0"/>
        <w:autoSpaceDE w:val="0"/>
        <w:autoSpaceDN w:val="0"/>
        <w:adjustRightInd w:val="0"/>
        <w:rPr>
          <w:rFonts w:eastAsiaTheme="minorHAnsi"/>
          <w:lang w:eastAsia="en-US"/>
        </w:rPr>
      </w:pPr>
      <w:r w:rsidRPr="00B358C7">
        <w:rPr>
          <w:rFonts w:eastAsiaTheme="minorHAnsi"/>
          <w:lang w:eastAsia="en-US"/>
        </w:rPr>
        <w:t>Валютное регулирование следует рассматривать с двух сторон. С одной стороны, Центральный банк должен следить за законностью проведения валютных операций, с другой — за изменением валютного курса национальной денежной единицы по отношению к другим валютам, не допуская существенных колебаний.</w:t>
      </w:r>
    </w:p>
    <w:p w14:paraId="33F09803" w14:textId="77777777" w:rsidR="00B6256D" w:rsidRPr="00B358C7" w:rsidRDefault="00B6256D" w:rsidP="00B6256D">
      <w:pPr>
        <w:widowControl w:val="0"/>
        <w:autoSpaceDE w:val="0"/>
        <w:autoSpaceDN w:val="0"/>
        <w:adjustRightInd w:val="0"/>
        <w:rPr>
          <w:rFonts w:eastAsiaTheme="minorHAnsi"/>
          <w:lang w:eastAsia="en-US"/>
        </w:rPr>
      </w:pPr>
      <w:r w:rsidRPr="00B358C7">
        <w:rPr>
          <w:rFonts w:eastAsiaTheme="minorHAnsi"/>
          <w:lang w:eastAsia="en-US"/>
        </w:rPr>
        <w:t>Один из методов воздействия на валютный курс — проведение центральными банками валютных интервенций или девизной политики.</w:t>
      </w:r>
    </w:p>
    <w:p w14:paraId="30046B88" w14:textId="77777777" w:rsidR="00B6256D" w:rsidRPr="00B358C7" w:rsidRDefault="00B6256D" w:rsidP="00B6256D">
      <w:pPr>
        <w:widowControl w:val="0"/>
        <w:autoSpaceDE w:val="0"/>
        <w:autoSpaceDN w:val="0"/>
        <w:adjustRightInd w:val="0"/>
        <w:rPr>
          <w:rFonts w:eastAsiaTheme="minorHAnsi"/>
          <w:lang w:eastAsia="en-US"/>
        </w:rPr>
      </w:pPr>
      <w:r w:rsidRPr="00B358C7">
        <w:rPr>
          <w:rFonts w:eastAsiaTheme="minorHAnsi"/>
          <w:lang w:eastAsia="en-US"/>
        </w:rPr>
        <w:t>Валютная интервенция — это продажа или покупка Центральным банком иностранной валюты на валютном рынке с целью воздействия на валютный курс и на суммарный спрос и предложение денег. К ним, очевидно, следует отнести и сделки по купле-продаже драгоценных металлов на внутреннем рынке РФ. Основные задачи политики валютного курса в России — это укрепление доверия к национальной валюте и пополнение золотовалютных резервов. В настоящее время денежная база полностью обеспечена золотовалютными резервами.</w:t>
      </w:r>
    </w:p>
    <w:p w14:paraId="349DFBFA" w14:textId="77777777" w:rsidR="00B6256D" w:rsidRPr="00B358C7" w:rsidRDefault="00B6256D" w:rsidP="00B6256D">
      <w:pPr>
        <w:widowControl w:val="0"/>
        <w:autoSpaceDE w:val="0"/>
        <w:autoSpaceDN w:val="0"/>
        <w:adjustRightInd w:val="0"/>
        <w:rPr>
          <w:rFonts w:eastAsiaTheme="minorHAnsi"/>
          <w:lang w:eastAsia="en-US"/>
        </w:rPr>
      </w:pPr>
      <w:proofErr w:type="gramStart"/>
      <w:r w:rsidRPr="00B358C7">
        <w:rPr>
          <w:rFonts w:eastAsiaTheme="minorHAnsi"/>
          <w:lang w:eastAsia="en-US"/>
        </w:rPr>
        <w:t>6)Установление</w:t>
      </w:r>
      <w:proofErr w:type="gramEnd"/>
      <w:r w:rsidRPr="00B358C7">
        <w:rPr>
          <w:rFonts w:eastAsiaTheme="minorHAnsi"/>
          <w:lang w:eastAsia="en-US"/>
        </w:rPr>
        <w:t xml:space="preserve"> ориентиров роста денежной массы</w:t>
      </w:r>
    </w:p>
    <w:p w14:paraId="2BD868CF" w14:textId="77777777" w:rsidR="00B6256D" w:rsidRPr="00B358C7" w:rsidRDefault="00B6256D" w:rsidP="00B6256D">
      <w:pPr>
        <w:widowControl w:val="0"/>
        <w:autoSpaceDE w:val="0"/>
        <w:autoSpaceDN w:val="0"/>
        <w:adjustRightInd w:val="0"/>
        <w:rPr>
          <w:rFonts w:eastAsiaTheme="minorHAnsi"/>
          <w:lang w:eastAsia="en-US"/>
        </w:rPr>
      </w:pPr>
      <w:r w:rsidRPr="00B358C7">
        <w:rPr>
          <w:rFonts w:eastAsiaTheme="minorHAnsi"/>
          <w:lang w:eastAsia="en-US"/>
        </w:rPr>
        <w:t xml:space="preserve">Банк России может устанавливать ориентиры роста одного или нескольких показателей денежной массы исходя из основных направлений единой государственной денежно-кредитной политики. В России основным агрегатом служит денежный </w:t>
      </w:r>
      <w:proofErr w:type="gramStart"/>
      <w:r w:rsidRPr="00B358C7">
        <w:rPr>
          <w:rFonts w:eastAsiaTheme="minorHAnsi"/>
          <w:lang w:eastAsia="en-US"/>
        </w:rPr>
        <w:t>агрегат .</w:t>
      </w:r>
      <w:proofErr w:type="gramEnd"/>
    </w:p>
    <w:p w14:paraId="7EFCDD5E" w14:textId="243B4211" w:rsidR="00B6256D" w:rsidRPr="00B358C7" w:rsidRDefault="00B6256D" w:rsidP="00B6256D">
      <w:pPr>
        <w:widowControl w:val="0"/>
        <w:autoSpaceDE w:val="0"/>
        <w:autoSpaceDN w:val="0"/>
        <w:adjustRightInd w:val="0"/>
        <w:rPr>
          <w:rFonts w:eastAsiaTheme="minorHAnsi"/>
          <w:lang w:eastAsia="en-US"/>
        </w:rPr>
      </w:pPr>
      <w:proofErr w:type="gramStart"/>
      <w:r w:rsidRPr="00B358C7">
        <w:rPr>
          <w:rFonts w:eastAsiaTheme="minorHAnsi"/>
          <w:lang w:eastAsia="en-US"/>
        </w:rPr>
        <w:t>7)Прямые</w:t>
      </w:r>
      <w:proofErr w:type="gramEnd"/>
      <w:r w:rsidRPr="00B358C7">
        <w:rPr>
          <w:rFonts w:eastAsiaTheme="minorHAnsi"/>
          <w:lang w:eastAsia="en-US"/>
        </w:rPr>
        <w:t xml:space="preserve"> количественные ограничения рефинансирование банков, проведение кредитными организациями отдельных банковских операций. Банк России вправе применять прямые количественные ограничения в исключительных случаях в целях проведения единой государственной денежно-кредитной политики только после консультаций с правительством РФ.</w:t>
      </w:r>
    </w:p>
    <w:p w14:paraId="45C56532" w14:textId="77777777" w:rsidR="00B6256D" w:rsidRPr="00B358C7" w:rsidRDefault="00B6256D" w:rsidP="00B6256D">
      <w:pPr>
        <w:widowControl w:val="0"/>
        <w:autoSpaceDE w:val="0"/>
        <w:autoSpaceDN w:val="0"/>
        <w:adjustRightInd w:val="0"/>
        <w:rPr>
          <w:rFonts w:eastAsiaTheme="minorHAnsi"/>
          <w:lang w:eastAsia="en-US"/>
        </w:rPr>
      </w:pPr>
      <w:proofErr w:type="gramStart"/>
      <w:r w:rsidRPr="00B358C7">
        <w:rPr>
          <w:rFonts w:eastAsiaTheme="minorHAnsi"/>
          <w:lang w:eastAsia="en-US"/>
        </w:rPr>
        <w:t>8)Эмиссия</w:t>
      </w:r>
      <w:proofErr w:type="gramEnd"/>
      <w:r w:rsidRPr="00B358C7">
        <w:rPr>
          <w:rFonts w:eastAsiaTheme="minorHAnsi"/>
          <w:lang w:eastAsia="en-US"/>
        </w:rPr>
        <w:t xml:space="preserve"> облигаций от своего имени</w:t>
      </w:r>
    </w:p>
    <w:p w14:paraId="6C6935F1" w14:textId="0D109B63" w:rsidR="00B6256D" w:rsidRPr="00B358C7" w:rsidRDefault="00B6256D" w:rsidP="00B6256D">
      <w:pPr>
        <w:widowControl w:val="0"/>
        <w:autoSpaceDE w:val="0"/>
        <w:autoSpaceDN w:val="0"/>
        <w:adjustRightInd w:val="0"/>
        <w:rPr>
          <w:rFonts w:eastAsiaTheme="minorHAnsi"/>
          <w:lang w:eastAsia="en-US"/>
        </w:rPr>
      </w:pPr>
      <w:r w:rsidRPr="00B358C7">
        <w:rPr>
          <w:rFonts w:eastAsiaTheme="minorHAnsi"/>
          <w:lang w:eastAsia="en-US"/>
        </w:rPr>
        <w:t xml:space="preserve">Размещение облигаций центрального банка используется для стерилизации ликвидности, как правило, на сроки от нескольких месяцев до 1 года, однако возможно использование и более долгосрочных бумаг (со сроками до 3-5 лет). </w:t>
      </w:r>
      <w:r w:rsidRPr="00B358C7">
        <w:rPr>
          <w:rFonts w:eastAsiaTheme="minorHAnsi"/>
          <w:lang w:eastAsia="en-US"/>
        </w:rPr>
        <w:br w:type="page"/>
      </w:r>
    </w:p>
    <w:p w14:paraId="2C2031D8" w14:textId="640D46FD" w:rsidR="00606B12" w:rsidRPr="00606B12" w:rsidRDefault="00606B12" w:rsidP="00606B12">
      <w:pPr>
        <w:pStyle w:val="1"/>
        <w:rPr>
          <w:rFonts w:cs="Times New Roman"/>
          <w:color w:val="auto"/>
          <w:sz w:val="24"/>
          <w:szCs w:val="24"/>
        </w:rPr>
      </w:pPr>
      <w:bookmarkStart w:id="43" w:name="_Toc471738415"/>
      <w:r w:rsidRPr="00606B12">
        <w:rPr>
          <w:rFonts w:cs="Times New Roman"/>
          <w:color w:val="auto"/>
          <w:sz w:val="24"/>
          <w:szCs w:val="24"/>
        </w:rPr>
        <w:lastRenderedPageBreak/>
        <w:t xml:space="preserve">41. </w:t>
      </w:r>
      <w:r>
        <w:t>Объекты денежно-кредитного регулирования</w:t>
      </w:r>
      <w:bookmarkEnd w:id="43"/>
    </w:p>
    <w:p w14:paraId="6A24F353" w14:textId="77777777" w:rsidR="00606B12" w:rsidRDefault="00606B12" w:rsidP="00606B12">
      <w:pPr>
        <w:ind w:right="118"/>
      </w:pPr>
    </w:p>
    <w:p w14:paraId="26979869" w14:textId="77777777" w:rsidR="00606B12" w:rsidRDefault="00606B12" w:rsidP="00606B12">
      <w:pPr>
        <w:ind w:right="118"/>
      </w:pPr>
      <w:r w:rsidRPr="00606B12">
        <w:t>Объектами денежно-кредитного регулирования являются конкретные показатели денежного оборота, изменяющиеся под влиянием денежно-кредитного регулирования. К таким показателям относятся денежная масса, ее агрегаты; объем и структура денежных доходов населения; объем и структура налично-денежного оборота, проходящего через коммерческие банки; скорость оборота денег; коэффициент банковской мультипликации; объем кредитов центрального банка правительству; объем кредитов кредитным организациям; объем кредитов, выдаваемых физическим и юридическим лицам. </w:t>
      </w:r>
    </w:p>
    <w:p w14:paraId="20BEC525" w14:textId="77777777" w:rsidR="00606B12" w:rsidRDefault="00606B12" w:rsidP="00606B12">
      <w:pPr>
        <w:ind w:right="118"/>
      </w:pPr>
    </w:p>
    <w:p w14:paraId="519DDD7A" w14:textId="77777777" w:rsidR="00606B12" w:rsidRDefault="00606B12" w:rsidP="00606B12">
      <w:pPr>
        <w:ind w:right="118"/>
      </w:pPr>
    </w:p>
    <w:p w14:paraId="1C5B2999" w14:textId="77777777" w:rsidR="009A18A2" w:rsidRDefault="009A18A2" w:rsidP="00606B12">
      <w:pPr>
        <w:pStyle w:val="1"/>
      </w:pPr>
      <w:r>
        <w:br w:type="page"/>
      </w:r>
    </w:p>
    <w:p w14:paraId="76036B80" w14:textId="19C988AE" w:rsidR="00B6256D" w:rsidRDefault="00606B12" w:rsidP="00B6256D">
      <w:pPr>
        <w:pStyle w:val="1"/>
      </w:pPr>
      <w:bookmarkStart w:id="44" w:name="_Toc471738416"/>
      <w:r w:rsidRPr="00606B12">
        <w:lastRenderedPageBreak/>
        <w:t>42. Отличия кредитных отношений от денежных</w:t>
      </w:r>
      <w:bookmarkEnd w:id="44"/>
    </w:p>
    <w:p w14:paraId="420938F4" w14:textId="77777777" w:rsidR="00B6256D" w:rsidRPr="00B6256D" w:rsidRDefault="00B6256D" w:rsidP="00B6256D"/>
    <w:p w14:paraId="236CDCDB" w14:textId="43B99801" w:rsidR="00B6256D" w:rsidRPr="00B6256D" w:rsidRDefault="00B6256D" w:rsidP="00B6256D">
      <w:r w:rsidRPr="00B61414">
        <w:t>Кредитные отношения — это отношения между кредитором и заемщиком по поводу предоставления, использования и погашения ссуды</w:t>
      </w:r>
    </w:p>
    <w:p w14:paraId="7C4001DC" w14:textId="77777777" w:rsidR="00B6256D" w:rsidRDefault="00B6256D" w:rsidP="00DB1DB9">
      <w:pPr>
        <w:ind w:right="118"/>
      </w:pPr>
    </w:p>
    <w:p w14:paraId="05A6D0C2" w14:textId="6BA365AF" w:rsidR="00B6256D" w:rsidRPr="00B358C7" w:rsidRDefault="00B6256D" w:rsidP="00B6256D">
      <w:pPr>
        <w:widowControl w:val="0"/>
        <w:autoSpaceDE w:val="0"/>
        <w:autoSpaceDN w:val="0"/>
        <w:adjustRightInd w:val="0"/>
        <w:rPr>
          <w:rFonts w:eastAsiaTheme="minorHAnsi"/>
          <w:lang w:eastAsia="en-US"/>
        </w:rPr>
      </w:pPr>
      <w:r w:rsidRPr="00B6256D">
        <w:t>Отличия кредитных и денежных отношений проявляются в следующем:</w:t>
      </w:r>
      <w:r w:rsidRPr="00B6256D">
        <w:br/>
      </w:r>
    </w:p>
    <w:p w14:paraId="4DE0B113" w14:textId="77777777" w:rsidR="00B6256D" w:rsidRPr="00B358C7" w:rsidRDefault="00B6256D" w:rsidP="00B6256D">
      <w:pPr>
        <w:widowControl w:val="0"/>
        <w:autoSpaceDE w:val="0"/>
        <w:autoSpaceDN w:val="0"/>
        <w:adjustRightInd w:val="0"/>
        <w:rPr>
          <w:rFonts w:eastAsiaTheme="minorHAnsi"/>
          <w:lang w:eastAsia="en-US"/>
        </w:rPr>
      </w:pPr>
      <w:r w:rsidRPr="00B358C7">
        <w:rPr>
          <w:rFonts w:eastAsiaTheme="minorHAnsi"/>
          <w:lang w:eastAsia="en-US"/>
        </w:rPr>
        <w:t xml:space="preserve">1. Различие состава участников. Деньги как всеобщий эквивалент становятся таковыми в результате возникновения отношений между продавцом и покупателем, получателем денег и их плательщиком. Стоимость совершает при этом встречное движение: товар переходит от продавца к покупателю, деньги - от покупателя к продавцу. В кредитной сделке участвуют другие субъекты: кредитор и заемщик. Возникают новые отношения по поводу возвратного движения стоимости, она не совершает возвратного движения, а переходит от кредитора к заемщику и затем вновь возвращается к кредитору. Для кредита характерна отсрочка платежа: стоимость переходит во временное владение и возвращается к кредитору только через определенный срок. </w:t>
      </w:r>
    </w:p>
    <w:p w14:paraId="3FF60091" w14:textId="77777777" w:rsidR="00B6256D" w:rsidRPr="00B358C7" w:rsidRDefault="00B6256D" w:rsidP="00B6256D">
      <w:pPr>
        <w:widowControl w:val="0"/>
        <w:autoSpaceDE w:val="0"/>
        <w:autoSpaceDN w:val="0"/>
        <w:adjustRightInd w:val="0"/>
        <w:rPr>
          <w:rFonts w:eastAsiaTheme="minorHAnsi"/>
          <w:lang w:eastAsia="en-US"/>
        </w:rPr>
      </w:pPr>
      <w:r w:rsidRPr="00B358C7">
        <w:rPr>
          <w:rFonts w:eastAsiaTheme="minorHAnsi"/>
          <w:lang w:eastAsia="en-US"/>
        </w:rPr>
        <w:t>2. При отсрочке платежа за тот или иной товар. В этом случае участвуют и кредит, и деньги в функции средства платежа. Однако если деньги проявляют свою сущность в акте рассрочки платежа в момент самого платежа (именно поэтому данная функция денег и называется функцией средства платежа), то платеж в кредитной сделке — только элемент движения стоимости на началах возвратности. Кредит как экономическая категория проявляет свою сущность не в платеже по истечении отсрочки, а в самом факте отсрочки платежа.</w:t>
      </w:r>
    </w:p>
    <w:p w14:paraId="5B808C45" w14:textId="47BE4B54" w:rsidR="00B6256D" w:rsidRPr="00B358C7" w:rsidRDefault="00B6256D" w:rsidP="00B6256D">
      <w:pPr>
        <w:widowControl w:val="0"/>
        <w:autoSpaceDE w:val="0"/>
        <w:autoSpaceDN w:val="0"/>
        <w:adjustRightInd w:val="0"/>
        <w:rPr>
          <w:rFonts w:eastAsiaTheme="minorHAnsi"/>
          <w:lang w:eastAsia="en-US"/>
        </w:rPr>
      </w:pPr>
      <w:r w:rsidRPr="00B358C7">
        <w:rPr>
          <w:rFonts w:eastAsiaTheme="minorHAnsi"/>
          <w:lang w:eastAsia="en-US"/>
        </w:rPr>
        <w:t xml:space="preserve">3. </w:t>
      </w:r>
      <w:r w:rsidRPr="00B6256D">
        <w:t xml:space="preserve">различие потребительных стоимостей кредита и </w:t>
      </w:r>
      <w:proofErr w:type="spellStart"/>
      <w:r w:rsidRPr="00B6256D">
        <w:t>денеа</w:t>
      </w:r>
      <w:proofErr w:type="spellEnd"/>
      <w:r w:rsidRPr="00B358C7">
        <w:rPr>
          <w:rFonts w:eastAsiaTheme="minorHAnsi"/>
          <w:lang w:eastAsia="en-US"/>
        </w:rPr>
        <w:t>. Если деньги как всеобщий эквивалент в своей потребительной стоимости обладают способностью превращения в продукт любого вида овеществленного труда, то для участников кредитных отношений, для кредитной сделки не это сказывается существенным моментом. Кредитор и заемщик проявляют заинтересованность в предоставлении и получении стоимости на определенное время. Кредит удовлетворяет временные потребности участников кредитной сделки.</w:t>
      </w:r>
    </w:p>
    <w:p w14:paraId="62084EB1" w14:textId="48840D64" w:rsidR="009A18A2" w:rsidRPr="00DB1DB9" w:rsidRDefault="00B6256D" w:rsidP="00B6256D">
      <w:pPr>
        <w:ind w:right="118"/>
      </w:pPr>
      <w:r w:rsidRPr="00B358C7">
        <w:rPr>
          <w:rFonts w:eastAsiaTheme="minorHAnsi"/>
          <w:lang w:eastAsia="en-US"/>
        </w:rPr>
        <w:t xml:space="preserve">4. </w:t>
      </w:r>
      <w:r w:rsidRPr="00B6256D">
        <w:t>форма движения стоимости</w:t>
      </w:r>
      <w:r w:rsidRPr="00B358C7">
        <w:rPr>
          <w:rFonts w:eastAsiaTheme="minorHAnsi"/>
          <w:lang w:eastAsia="en-US"/>
        </w:rPr>
        <w:t>. Кредит может предоставляться как в денежной, так и в товарной форме. Товар становится деньгами только в том случае, если он выделился из общего товарного мира и стал всеобщим эквивалентом. В кредит необязательно предоставлять товар, ставший всеобщим эквивалентом.</w:t>
      </w:r>
      <w:r w:rsidR="009A18A2">
        <w:rPr>
          <w:iCs/>
        </w:rPr>
        <w:br w:type="page"/>
      </w:r>
    </w:p>
    <w:p w14:paraId="73BFB730" w14:textId="77777777" w:rsidR="00606B12" w:rsidRPr="00606B12" w:rsidRDefault="00606B12" w:rsidP="00606B12">
      <w:pPr>
        <w:pStyle w:val="1"/>
      </w:pPr>
      <w:bookmarkStart w:id="45" w:name="_Toc471738417"/>
      <w:r w:rsidRPr="00606B12">
        <w:lastRenderedPageBreak/>
        <w:t>43. Коммерческий кредит и его виды</w:t>
      </w:r>
      <w:bookmarkEnd w:id="45"/>
      <w:r w:rsidRPr="00606B12">
        <w:t xml:space="preserve"> </w:t>
      </w:r>
    </w:p>
    <w:p w14:paraId="1CE392F1" w14:textId="77777777" w:rsidR="00606B12" w:rsidRDefault="00606B12" w:rsidP="00606B12">
      <w:pPr>
        <w:ind w:right="118"/>
        <w:rPr>
          <w:b/>
          <w:bCs/>
          <w:i/>
          <w:iCs/>
        </w:rPr>
      </w:pPr>
    </w:p>
    <w:p w14:paraId="6188ED9B" w14:textId="77777777" w:rsidR="00606B12" w:rsidRDefault="00606B12" w:rsidP="00606B12">
      <w:pPr>
        <w:ind w:right="118"/>
      </w:pPr>
      <w:r w:rsidRPr="00606B12">
        <w:rPr>
          <w:b/>
          <w:bCs/>
          <w:i/>
          <w:iCs/>
        </w:rPr>
        <w:t>Коммерческий кредит</w:t>
      </w:r>
      <w:r w:rsidRPr="00606B12">
        <w:t> – самая древняя форма кредита. Он возник непосредственно из процесса производства и реализации товаров. Современный коммерческий кредит – это кредит, предоставляемый предприятиями друг другу, то есть кредиторами и заемщиками здесь выступают действующие юридические лица, организации, индивидуальные предприниматели.</w:t>
      </w:r>
    </w:p>
    <w:p w14:paraId="4D2E40F6" w14:textId="77777777" w:rsidR="00C71183" w:rsidRPr="00B358C7" w:rsidRDefault="00C71183" w:rsidP="00C71183">
      <w:pPr>
        <w:widowControl w:val="0"/>
        <w:autoSpaceDE w:val="0"/>
        <w:autoSpaceDN w:val="0"/>
        <w:adjustRightInd w:val="0"/>
        <w:rPr>
          <w:rFonts w:ascii="Tahoma" w:eastAsiaTheme="minorHAnsi" w:hAnsi="Tahoma" w:cs="Tahoma"/>
          <w:sz w:val="22"/>
          <w:szCs w:val="22"/>
          <w:lang w:eastAsia="en-US"/>
        </w:rPr>
      </w:pPr>
      <w:r w:rsidRPr="00B358C7">
        <w:rPr>
          <w:rFonts w:ascii="Tahoma" w:eastAsiaTheme="minorHAnsi" w:hAnsi="Tahoma" w:cs="Tahoma"/>
          <w:sz w:val="22"/>
          <w:szCs w:val="22"/>
          <w:lang w:eastAsia="en-US"/>
        </w:rPr>
        <w:t>Основные специфические черты коммерческого кредита:</w:t>
      </w:r>
    </w:p>
    <w:p w14:paraId="027EFEB4" w14:textId="77777777" w:rsidR="00C71183" w:rsidRPr="00B358C7" w:rsidRDefault="00C71183" w:rsidP="00C71183">
      <w:pPr>
        <w:widowControl w:val="0"/>
        <w:autoSpaceDE w:val="0"/>
        <w:autoSpaceDN w:val="0"/>
        <w:adjustRightInd w:val="0"/>
        <w:rPr>
          <w:rFonts w:ascii="Tahoma" w:eastAsiaTheme="minorHAnsi" w:hAnsi="Tahoma" w:cs="Tahoma"/>
          <w:sz w:val="22"/>
          <w:szCs w:val="22"/>
          <w:lang w:eastAsia="en-US"/>
        </w:rPr>
      </w:pPr>
      <w:r w:rsidRPr="00B358C7">
        <w:rPr>
          <w:rFonts w:ascii="Tahoma" w:eastAsiaTheme="minorHAnsi" w:hAnsi="Tahoma" w:cs="Tahoma"/>
          <w:sz w:val="22"/>
          <w:szCs w:val="22"/>
          <w:lang w:eastAsia="en-US"/>
        </w:rPr>
        <w:t xml:space="preserve">- предоставляется в товарной, а не в денежной форме </w:t>
      </w:r>
    </w:p>
    <w:p w14:paraId="5CFDF0FE" w14:textId="77777777" w:rsidR="00C71183" w:rsidRPr="00B358C7" w:rsidRDefault="00C71183" w:rsidP="00C71183">
      <w:pPr>
        <w:widowControl w:val="0"/>
        <w:autoSpaceDE w:val="0"/>
        <w:autoSpaceDN w:val="0"/>
        <w:adjustRightInd w:val="0"/>
        <w:rPr>
          <w:rFonts w:ascii="Tahoma" w:eastAsiaTheme="minorHAnsi" w:hAnsi="Tahoma" w:cs="Tahoma"/>
          <w:sz w:val="22"/>
          <w:szCs w:val="22"/>
          <w:lang w:eastAsia="en-US"/>
        </w:rPr>
      </w:pPr>
      <w:r w:rsidRPr="00B358C7">
        <w:rPr>
          <w:rFonts w:ascii="Tahoma" w:eastAsiaTheme="minorHAnsi" w:hAnsi="Tahoma" w:cs="Tahoma"/>
          <w:sz w:val="22"/>
          <w:szCs w:val="22"/>
          <w:lang w:eastAsia="en-US"/>
        </w:rPr>
        <w:t xml:space="preserve">- кредитная деятельность не требует наличия специальных лицензий, разрешений и может осуществляться любым участником хозяйственных отношений; </w:t>
      </w:r>
    </w:p>
    <w:p w14:paraId="1513238F" w14:textId="77777777" w:rsidR="00C71183" w:rsidRPr="00B358C7" w:rsidRDefault="00C71183" w:rsidP="00C71183">
      <w:pPr>
        <w:widowControl w:val="0"/>
        <w:autoSpaceDE w:val="0"/>
        <w:autoSpaceDN w:val="0"/>
        <w:adjustRightInd w:val="0"/>
        <w:rPr>
          <w:rFonts w:ascii="Tahoma" w:eastAsiaTheme="minorHAnsi" w:hAnsi="Tahoma" w:cs="Tahoma"/>
          <w:sz w:val="22"/>
          <w:szCs w:val="22"/>
          <w:lang w:eastAsia="en-US"/>
        </w:rPr>
      </w:pPr>
      <w:r w:rsidRPr="00B358C7">
        <w:rPr>
          <w:rFonts w:ascii="Tahoma" w:eastAsiaTheme="minorHAnsi" w:hAnsi="Tahoma" w:cs="Tahoma"/>
          <w:sz w:val="22"/>
          <w:szCs w:val="22"/>
          <w:lang w:eastAsia="en-US"/>
        </w:rPr>
        <w:t xml:space="preserve">Известны следующие виды коммерческого кредита: вексельный кредит, лизинг, факторинг, форфейтинг, консигнация, открытый счет. </w:t>
      </w:r>
    </w:p>
    <w:p w14:paraId="1A47E2EB" w14:textId="77777777" w:rsidR="00C71183" w:rsidRPr="00B358C7" w:rsidRDefault="00C71183" w:rsidP="00C71183">
      <w:pPr>
        <w:widowControl w:val="0"/>
        <w:autoSpaceDE w:val="0"/>
        <w:autoSpaceDN w:val="0"/>
        <w:adjustRightInd w:val="0"/>
        <w:rPr>
          <w:rFonts w:ascii="Tahoma" w:eastAsiaTheme="minorHAnsi" w:hAnsi="Tahoma" w:cs="Tahoma"/>
          <w:sz w:val="22"/>
          <w:szCs w:val="22"/>
          <w:lang w:eastAsia="en-US"/>
        </w:rPr>
      </w:pPr>
      <w:r w:rsidRPr="00B358C7">
        <w:rPr>
          <w:rFonts w:ascii="Tahoma" w:eastAsiaTheme="minorHAnsi" w:hAnsi="Tahoma" w:cs="Tahoma"/>
          <w:sz w:val="22"/>
          <w:szCs w:val="22"/>
          <w:lang w:eastAsia="en-US"/>
        </w:rPr>
        <w:t xml:space="preserve">Вексельный кредит </w:t>
      </w:r>
      <w:proofErr w:type="gramStart"/>
      <w:r w:rsidRPr="00B358C7">
        <w:rPr>
          <w:rFonts w:ascii="Tahoma" w:eastAsiaTheme="minorHAnsi" w:hAnsi="Tahoma" w:cs="Tahoma"/>
          <w:sz w:val="22"/>
          <w:szCs w:val="22"/>
          <w:lang w:eastAsia="en-US"/>
        </w:rPr>
        <w:t>( вексель</w:t>
      </w:r>
      <w:proofErr w:type="gramEnd"/>
      <w:r w:rsidRPr="00B358C7">
        <w:rPr>
          <w:rFonts w:ascii="Tahoma" w:eastAsiaTheme="minorHAnsi" w:hAnsi="Tahoma" w:cs="Tahoma"/>
          <w:sz w:val="22"/>
          <w:szCs w:val="22"/>
          <w:lang w:eastAsia="en-US"/>
        </w:rPr>
        <w:t xml:space="preserve"> – долговое письменное обязательство покупателя перед поставщиком)</w:t>
      </w:r>
    </w:p>
    <w:p w14:paraId="52D90D2A" w14:textId="77777777" w:rsidR="00C71183" w:rsidRPr="00B358C7" w:rsidRDefault="00C71183" w:rsidP="00C71183">
      <w:pPr>
        <w:widowControl w:val="0"/>
        <w:autoSpaceDE w:val="0"/>
        <w:autoSpaceDN w:val="0"/>
        <w:adjustRightInd w:val="0"/>
        <w:rPr>
          <w:rFonts w:ascii="Tahoma" w:eastAsiaTheme="minorHAnsi" w:hAnsi="Tahoma" w:cs="Tahoma"/>
          <w:sz w:val="22"/>
          <w:szCs w:val="22"/>
          <w:lang w:eastAsia="en-US"/>
        </w:rPr>
      </w:pPr>
      <w:r w:rsidRPr="00B358C7">
        <w:rPr>
          <w:rFonts w:ascii="Tahoma" w:eastAsiaTheme="minorHAnsi" w:hAnsi="Tahoma" w:cs="Tahoma"/>
          <w:sz w:val="22"/>
          <w:szCs w:val="22"/>
          <w:lang w:eastAsia="en-US"/>
        </w:rPr>
        <w:t xml:space="preserve">Лизинг – долгосрочная (сроком от шести месяцев до нескольких лет) аренда машин, оборудования, транспортных средств, производственных сооружений с возможностью их выкупа арендатором по истечении арендного договора по остаточной стоимости. Коммерческое кредитование при помощи лизинга относится к категории долгосрочных кредитов. </w:t>
      </w:r>
    </w:p>
    <w:p w14:paraId="6BDADC25" w14:textId="77777777" w:rsidR="00C71183" w:rsidRPr="00B358C7" w:rsidRDefault="00C71183" w:rsidP="00C71183">
      <w:pPr>
        <w:widowControl w:val="0"/>
        <w:autoSpaceDE w:val="0"/>
        <w:autoSpaceDN w:val="0"/>
        <w:adjustRightInd w:val="0"/>
        <w:rPr>
          <w:rFonts w:ascii="Tahoma" w:eastAsiaTheme="minorHAnsi" w:hAnsi="Tahoma" w:cs="Tahoma"/>
          <w:sz w:val="22"/>
          <w:szCs w:val="22"/>
          <w:lang w:eastAsia="en-US"/>
        </w:rPr>
      </w:pPr>
      <w:r w:rsidRPr="00B358C7">
        <w:rPr>
          <w:rFonts w:ascii="Tahoma" w:eastAsiaTheme="minorHAnsi" w:hAnsi="Tahoma" w:cs="Tahoma"/>
          <w:sz w:val="22"/>
          <w:szCs w:val="22"/>
          <w:lang w:eastAsia="en-US"/>
        </w:rPr>
        <w:t xml:space="preserve">Факторинг – форма кредитования, выраженная в инкассировании дебиторской задолженности клиента. Суть сделки состоит в приобретении фактор-фирмой права на взыскание долгов с должников клиента. Здесь, клиентом выступает продавец товара, он же - кредитор. Фактор-фирма выплачивает продавцу (держателю долга) сумму, составляющую 70-90% от причитающегося платежа. Оставшаяся часть суммы платежа перечисляется продавцу после оплаты должником своих обязательств, за вычетом дохода фактор-фирмы. В результате клиент фактор-фирмы получает возможность быстрее возвратить причитающиеся ему средства, продолжив нормальный производственный процесс. </w:t>
      </w:r>
    </w:p>
    <w:p w14:paraId="463C7A1E" w14:textId="77777777" w:rsidR="00C71183" w:rsidRPr="00B358C7" w:rsidRDefault="00C71183" w:rsidP="00C71183">
      <w:pPr>
        <w:widowControl w:val="0"/>
        <w:autoSpaceDE w:val="0"/>
        <w:autoSpaceDN w:val="0"/>
        <w:adjustRightInd w:val="0"/>
        <w:rPr>
          <w:rFonts w:ascii="Tahoma" w:eastAsiaTheme="minorHAnsi" w:hAnsi="Tahoma" w:cs="Tahoma"/>
          <w:sz w:val="22"/>
          <w:szCs w:val="22"/>
          <w:lang w:eastAsia="en-US"/>
        </w:rPr>
      </w:pPr>
      <w:r w:rsidRPr="00B358C7">
        <w:rPr>
          <w:rFonts w:ascii="Tahoma" w:eastAsiaTheme="minorHAnsi" w:hAnsi="Tahoma" w:cs="Tahoma"/>
          <w:sz w:val="22"/>
          <w:szCs w:val="22"/>
          <w:lang w:eastAsia="en-US"/>
        </w:rPr>
        <w:t>Форфейтинг – разновидность факторинга – форма кредитования экспортеров во внешнеторговых операциях путем продажи ими обязательств (переводных векселей) импортеров (покупателей) фирме-</w:t>
      </w:r>
      <w:proofErr w:type="spellStart"/>
      <w:r w:rsidRPr="00B358C7">
        <w:rPr>
          <w:rFonts w:ascii="Tahoma" w:eastAsiaTheme="minorHAnsi" w:hAnsi="Tahoma" w:cs="Tahoma"/>
          <w:sz w:val="22"/>
          <w:szCs w:val="22"/>
          <w:lang w:eastAsia="en-US"/>
        </w:rPr>
        <w:t>форфейтеру</w:t>
      </w:r>
      <w:proofErr w:type="spellEnd"/>
      <w:r w:rsidRPr="00B358C7">
        <w:rPr>
          <w:rFonts w:ascii="Tahoma" w:eastAsiaTheme="minorHAnsi" w:hAnsi="Tahoma" w:cs="Tahoma"/>
          <w:sz w:val="22"/>
          <w:szCs w:val="22"/>
          <w:lang w:eastAsia="en-US"/>
        </w:rPr>
        <w:t>. В данном случае фирма-</w:t>
      </w:r>
      <w:proofErr w:type="spellStart"/>
      <w:r w:rsidRPr="00B358C7">
        <w:rPr>
          <w:rFonts w:ascii="Tahoma" w:eastAsiaTheme="minorHAnsi" w:hAnsi="Tahoma" w:cs="Tahoma"/>
          <w:sz w:val="22"/>
          <w:szCs w:val="22"/>
          <w:lang w:eastAsia="en-US"/>
        </w:rPr>
        <w:t>форфейтер</w:t>
      </w:r>
      <w:proofErr w:type="spellEnd"/>
      <w:r w:rsidRPr="00B358C7">
        <w:rPr>
          <w:rFonts w:ascii="Tahoma" w:eastAsiaTheme="minorHAnsi" w:hAnsi="Tahoma" w:cs="Tahoma"/>
          <w:sz w:val="22"/>
          <w:szCs w:val="22"/>
          <w:lang w:eastAsia="en-US"/>
        </w:rPr>
        <w:t xml:space="preserve"> выкупает у экспортера на полный срок без оборота денежные долговые обязательства импортера по оплате купленного товара. Таким образом, производится досрочная полная или частичная оплата внешнеторгового контракта, при этом экспортер уведомляет импортера о том, что расчет следует проводить с фирмой-</w:t>
      </w:r>
      <w:proofErr w:type="spellStart"/>
      <w:r w:rsidRPr="00B358C7">
        <w:rPr>
          <w:rFonts w:ascii="Tahoma" w:eastAsiaTheme="minorHAnsi" w:hAnsi="Tahoma" w:cs="Tahoma"/>
          <w:sz w:val="22"/>
          <w:szCs w:val="22"/>
          <w:lang w:eastAsia="en-US"/>
        </w:rPr>
        <w:t>форфейтером</w:t>
      </w:r>
      <w:proofErr w:type="spellEnd"/>
      <w:r w:rsidRPr="00B358C7">
        <w:rPr>
          <w:rFonts w:ascii="Tahoma" w:eastAsiaTheme="minorHAnsi" w:hAnsi="Tahoma" w:cs="Tahoma"/>
          <w:sz w:val="22"/>
          <w:szCs w:val="22"/>
          <w:lang w:eastAsia="en-US"/>
        </w:rPr>
        <w:t xml:space="preserve">. </w:t>
      </w:r>
    </w:p>
    <w:p w14:paraId="1925A259" w14:textId="77777777" w:rsidR="00C71183" w:rsidRPr="00B358C7" w:rsidRDefault="00C71183" w:rsidP="00C71183">
      <w:pPr>
        <w:widowControl w:val="0"/>
        <w:autoSpaceDE w:val="0"/>
        <w:autoSpaceDN w:val="0"/>
        <w:adjustRightInd w:val="0"/>
        <w:rPr>
          <w:rFonts w:ascii="Tahoma" w:eastAsiaTheme="minorHAnsi" w:hAnsi="Tahoma" w:cs="Tahoma"/>
          <w:sz w:val="22"/>
          <w:szCs w:val="22"/>
          <w:lang w:eastAsia="en-US"/>
        </w:rPr>
      </w:pPr>
      <w:r w:rsidRPr="00B358C7">
        <w:rPr>
          <w:rFonts w:ascii="Tahoma" w:eastAsiaTheme="minorHAnsi" w:hAnsi="Tahoma" w:cs="Tahoma"/>
          <w:sz w:val="22"/>
          <w:szCs w:val="22"/>
          <w:lang w:eastAsia="en-US"/>
        </w:rPr>
        <w:t>Консигнация – особый вид сделки, заключающейся в передаче владельцем товара посреднику товара на склад для продажи последним. Посредник, получая товар на склад и обязуясь реализовать его, не производит оплаты до факта продажи товара конечному потребителю. Такие сделки применяются в случаях, когда на рынок поступает новый товар.</w:t>
      </w:r>
    </w:p>
    <w:p w14:paraId="7C65790C" w14:textId="53D1F4D1" w:rsidR="00C71183" w:rsidRPr="00606B12" w:rsidRDefault="00C71183" w:rsidP="00C71183">
      <w:pPr>
        <w:ind w:right="118"/>
      </w:pPr>
      <w:r w:rsidRPr="00B358C7">
        <w:rPr>
          <w:rFonts w:ascii="Tahoma" w:eastAsiaTheme="minorHAnsi" w:hAnsi="Tahoma" w:cs="Tahoma"/>
          <w:sz w:val="22"/>
          <w:szCs w:val="22"/>
          <w:lang w:eastAsia="en-US"/>
        </w:rPr>
        <w:t>Открытый счет – операция, проводимая между компаниями, имеющими длительные отношения. Компания-продавец оформляет на компанию-покупателя открытый счет, т. е. производит отпуск товара без немедленной оплаты. Покупатель имеет возможность получить товар с отсрочкой платежа без оформления каждой конкретной кредитной сделки. При этом оговаривается максимальная сумма задолженности (величина кредита). Покупатель периодически оплачивает товарные документы, выставляемые на него поставщиком за ранее поставленные товары или (в соответствии с договором) сам поставляет ему товар.</w:t>
      </w:r>
    </w:p>
    <w:p w14:paraId="75376619" w14:textId="77777777" w:rsidR="00606B12" w:rsidRDefault="00606B12" w:rsidP="00606B12">
      <w:pPr>
        <w:ind w:right="118"/>
        <w:rPr>
          <w:b/>
        </w:rPr>
      </w:pPr>
    </w:p>
    <w:p w14:paraId="11864F0C" w14:textId="77777777" w:rsidR="00C71183" w:rsidRDefault="00C71183" w:rsidP="00606B12">
      <w:pPr>
        <w:ind w:right="118"/>
        <w:rPr>
          <w:b/>
        </w:rPr>
      </w:pPr>
    </w:p>
    <w:p w14:paraId="6893396D" w14:textId="77777777" w:rsidR="00C71183" w:rsidRDefault="00C71183" w:rsidP="00606B12">
      <w:pPr>
        <w:ind w:right="118"/>
        <w:rPr>
          <w:b/>
        </w:rPr>
      </w:pPr>
    </w:p>
    <w:p w14:paraId="6954CE2E" w14:textId="77777777" w:rsidR="009A18A2" w:rsidRDefault="009A18A2" w:rsidP="00606B12">
      <w:pPr>
        <w:pStyle w:val="1"/>
        <w:rPr>
          <w:rFonts w:eastAsia="Times New Roman" w:cs="Times New Roman"/>
          <w:bCs w:val="0"/>
          <w:color w:val="auto"/>
          <w:sz w:val="24"/>
          <w:szCs w:val="24"/>
        </w:rPr>
      </w:pPr>
      <w:r>
        <w:rPr>
          <w:rFonts w:eastAsia="Times New Roman" w:cs="Times New Roman"/>
          <w:bCs w:val="0"/>
          <w:color w:val="auto"/>
          <w:sz w:val="24"/>
          <w:szCs w:val="24"/>
        </w:rPr>
        <w:br w:type="page"/>
      </w:r>
    </w:p>
    <w:p w14:paraId="7576B9B6" w14:textId="77777777" w:rsidR="00606B12" w:rsidRPr="00606B12" w:rsidRDefault="00606B12" w:rsidP="00606B12">
      <w:pPr>
        <w:pStyle w:val="1"/>
      </w:pPr>
      <w:bookmarkStart w:id="46" w:name="_Toc471738418"/>
      <w:r w:rsidRPr="00606B12">
        <w:lastRenderedPageBreak/>
        <w:t>44. Признаки и элементы кредитной системы</w:t>
      </w:r>
      <w:bookmarkEnd w:id="46"/>
      <w:r w:rsidRPr="00606B12">
        <w:t xml:space="preserve"> </w:t>
      </w:r>
    </w:p>
    <w:p w14:paraId="72515F2C" w14:textId="77777777" w:rsidR="00C71183" w:rsidRPr="00B358C7" w:rsidRDefault="00C71183" w:rsidP="00C71183">
      <w:pPr>
        <w:widowControl w:val="0"/>
        <w:autoSpaceDE w:val="0"/>
        <w:autoSpaceDN w:val="0"/>
        <w:adjustRightInd w:val="0"/>
        <w:rPr>
          <w:rFonts w:eastAsiaTheme="minorHAnsi"/>
          <w:lang w:eastAsia="en-US"/>
        </w:rPr>
      </w:pPr>
      <w:r w:rsidRPr="00B358C7">
        <w:rPr>
          <w:rFonts w:eastAsiaTheme="minorHAnsi"/>
          <w:lang w:eastAsia="en-US"/>
        </w:rPr>
        <w:t>Кредитная система – это совокупность элементов, которая призвана реализовать свойства, характерные для кредита. Кредит в кредитной системе выступает рядовым элементом, его сущность определяет действие всех других элементов данной системы. На практике это означает, что благодаря системе свойства кредита: его стоимостный характер, обращаемость ссужаемой стоимости на возвратной основе, добровольный и временный характер функционирования в рамках определенного срока, а также соответствие потребностям как кредитора, так и заемщика, другие свойства – должны быть в полной мере реализованы.</w:t>
      </w:r>
    </w:p>
    <w:p w14:paraId="36BD0E87" w14:textId="77777777" w:rsidR="00C71183" w:rsidRPr="00B358C7" w:rsidRDefault="00C71183" w:rsidP="00C71183">
      <w:pPr>
        <w:widowControl w:val="0"/>
        <w:autoSpaceDE w:val="0"/>
        <w:autoSpaceDN w:val="0"/>
        <w:adjustRightInd w:val="0"/>
        <w:rPr>
          <w:rFonts w:eastAsiaTheme="minorHAnsi"/>
          <w:lang w:eastAsia="en-US"/>
        </w:rPr>
      </w:pPr>
      <w:r w:rsidRPr="00B358C7">
        <w:rPr>
          <w:rFonts w:eastAsiaTheme="minorHAnsi"/>
          <w:lang w:eastAsia="en-US"/>
        </w:rPr>
        <w:t>Кредитная система состоит из:</w:t>
      </w:r>
    </w:p>
    <w:p w14:paraId="0DE31382" w14:textId="77777777" w:rsidR="00C71183" w:rsidRPr="00B358C7" w:rsidRDefault="00C71183" w:rsidP="00C71183">
      <w:pPr>
        <w:widowControl w:val="0"/>
        <w:autoSpaceDE w:val="0"/>
        <w:autoSpaceDN w:val="0"/>
        <w:adjustRightInd w:val="0"/>
        <w:rPr>
          <w:rFonts w:eastAsiaTheme="minorHAnsi"/>
          <w:lang w:eastAsia="en-US"/>
        </w:rPr>
      </w:pPr>
      <w:r w:rsidRPr="00B358C7">
        <w:rPr>
          <w:rFonts w:eastAsiaTheme="minorHAnsi"/>
          <w:lang w:eastAsia="en-US"/>
        </w:rPr>
        <w:t>• Регулирующих элементов;</w:t>
      </w:r>
    </w:p>
    <w:p w14:paraId="5B701A1F" w14:textId="77777777" w:rsidR="00C71183" w:rsidRPr="00B358C7" w:rsidRDefault="00C71183" w:rsidP="00C71183">
      <w:pPr>
        <w:widowControl w:val="0"/>
        <w:autoSpaceDE w:val="0"/>
        <w:autoSpaceDN w:val="0"/>
        <w:adjustRightInd w:val="0"/>
        <w:rPr>
          <w:rFonts w:eastAsiaTheme="minorHAnsi"/>
          <w:lang w:eastAsia="en-US"/>
        </w:rPr>
      </w:pPr>
      <w:r w:rsidRPr="00C71183">
        <w:rPr>
          <w:rFonts w:eastAsiaTheme="minorHAnsi"/>
          <w:lang w:val="en-US" w:eastAsia="en-US"/>
        </w:rPr>
        <w:t></w:t>
      </w:r>
      <w:r w:rsidRPr="00B358C7">
        <w:rPr>
          <w:rFonts w:eastAsiaTheme="minorHAnsi"/>
          <w:lang w:eastAsia="en-US"/>
        </w:rPr>
        <w:t xml:space="preserve"> Государственное регулирование кредитной деятельности;</w:t>
      </w:r>
    </w:p>
    <w:p w14:paraId="76A7046E" w14:textId="77777777" w:rsidR="00C71183" w:rsidRPr="00B358C7" w:rsidRDefault="00C71183" w:rsidP="00C71183">
      <w:pPr>
        <w:widowControl w:val="0"/>
        <w:autoSpaceDE w:val="0"/>
        <w:autoSpaceDN w:val="0"/>
        <w:adjustRightInd w:val="0"/>
        <w:rPr>
          <w:rFonts w:eastAsiaTheme="minorHAnsi"/>
          <w:lang w:eastAsia="en-US"/>
        </w:rPr>
      </w:pPr>
      <w:r w:rsidRPr="00C71183">
        <w:rPr>
          <w:rFonts w:eastAsiaTheme="minorHAnsi"/>
          <w:lang w:val="en-US" w:eastAsia="en-US"/>
        </w:rPr>
        <w:t></w:t>
      </w:r>
      <w:r w:rsidRPr="00B358C7">
        <w:rPr>
          <w:rFonts w:eastAsiaTheme="minorHAnsi"/>
          <w:lang w:eastAsia="en-US"/>
        </w:rPr>
        <w:t xml:space="preserve"> Нормативные положения Центрального банка;</w:t>
      </w:r>
    </w:p>
    <w:p w14:paraId="0061E2C1" w14:textId="77777777" w:rsidR="00C71183" w:rsidRPr="00B358C7" w:rsidRDefault="00C71183" w:rsidP="00C71183">
      <w:pPr>
        <w:widowControl w:val="0"/>
        <w:autoSpaceDE w:val="0"/>
        <w:autoSpaceDN w:val="0"/>
        <w:adjustRightInd w:val="0"/>
        <w:rPr>
          <w:rFonts w:eastAsiaTheme="minorHAnsi"/>
          <w:lang w:eastAsia="en-US"/>
        </w:rPr>
      </w:pPr>
      <w:r w:rsidRPr="00C71183">
        <w:rPr>
          <w:rFonts w:eastAsiaTheme="minorHAnsi"/>
          <w:lang w:val="en-US" w:eastAsia="en-US"/>
        </w:rPr>
        <w:t></w:t>
      </w:r>
      <w:r w:rsidRPr="00B358C7">
        <w:rPr>
          <w:rFonts w:eastAsiaTheme="minorHAnsi"/>
          <w:lang w:eastAsia="en-US"/>
        </w:rPr>
        <w:t xml:space="preserve"> Банковское законодательство;</w:t>
      </w:r>
    </w:p>
    <w:p w14:paraId="4644C414" w14:textId="77777777" w:rsidR="00C71183" w:rsidRPr="00B358C7" w:rsidRDefault="00C71183" w:rsidP="00C71183">
      <w:pPr>
        <w:widowControl w:val="0"/>
        <w:autoSpaceDE w:val="0"/>
        <w:autoSpaceDN w:val="0"/>
        <w:adjustRightInd w:val="0"/>
        <w:rPr>
          <w:rFonts w:eastAsiaTheme="minorHAnsi"/>
          <w:lang w:eastAsia="en-US"/>
        </w:rPr>
      </w:pPr>
      <w:r w:rsidRPr="00C71183">
        <w:rPr>
          <w:rFonts w:eastAsiaTheme="minorHAnsi"/>
          <w:lang w:val="en-US" w:eastAsia="en-US"/>
        </w:rPr>
        <w:t></w:t>
      </w:r>
      <w:r w:rsidRPr="00B358C7">
        <w:rPr>
          <w:rFonts w:eastAsiaTheme="minorHAnsi"/>
          <w:lang w:eastAsia="en-US"/>
        </w:rPr>
        <w:t xml:space="preserve"> Инструктивные материалы, разрабатываемые коммерческими банками;</w:t>
      </w:r>
    </w:p>
    <w:p w14:paraId="5723156C" w14:textId="77777777" w:rsidR="00C71183" w:rsidRPr="00B358C7" w:rsidRDefault="00C71183" w:rsidP="00C71183">
      <w:pPr>
        <w:widowControl w:val="0"/>
        <w:autoSpaceDE w:val="0"/>
        <w:autoSpaceDN w:val="0"/>
        <w:adjustRightInd w:val="0"/>
        <w:rPr>
          <w:rFonts w:eastAsiaTheme="minorHAnsi"/>
          <w:lang w:eastAsia="en-US"/>
        </w:rPr>
      </w:pPr>
      <w:r w:rsidRPr="00C71183">
        <w:rPr>
          <w:rFonts w:eastAsiaTheme="minorHAnsi"/>
          <w:lang w:val="en-US" w:eastAsia="en-US"/>
        </w:rPr>
        <w:t></w:t>
      </w:r>
      <w:r w:rsidRPr="00B358C7">
        <w:rPr>
          <w:rFonts w:eastAsiaTheme="minorHAnsi"/>
          <w:lang w:eastAsia="en-US"/>
        </w:rPr>
        <w:t xml:space="preserve"> Банковский рынок.</w:t>
      </w:r>
    </w:p>
    <w:p w14:paraId="77F9B682" w14:textId="77777777" w:rsidR="00C71183" w:rsidRPr="00B358C7" w:rsidRDefault="00C71183" w:rsidP="00C71183">
      <w:pPr>
        <w:widowControl w:val="0"/>
        <w:autoSpaceDE w:val="0"/>
        <w:autoSpaceDN w:val="0"/>
        <w:adjustRightInd w:val="0"/>
        <w:rPr>
          <w:rFonts w:eastAsiaTheme="minorHAnsi"/>
          <w:lang w:eastAsia="en-US"/>
        </w:rPr>
      </w:pPr>
      <w:r w:rsidRPr="00B358C7">
        <w:rPr>
          <w:rFonts w:eastAsiaTheme="minorHAnsi"/>
          <w:lang w:eastAsia="en-US"/>
        </w:rPr>
        <w:t>• Управленческих элементов;</w:t>
      </w:r>
    </w:p>
    <w:p w14:paraId="41DB971B" w14:textId="77777777" w:rsidR="00C71183" w:rsidRPr="00B358C7" w:rsidRDefault="00C71183" w:rsidP="00C71183">
      <w:pPr>
        <w:widowControl w:val="0"/>
        <w:autoSpaceDE w:val="0"/>
        <w:autoSpaceDN w:val="0"/>
        <w:adjustRightInd w:val="0"/>
        <w:rPr>
          <w:rFonts w:eastAsiaTheme="minorHAnsi"/>
          <w:lang w:eastAsia="en-US"/>
        </w:rPr>
      </w:pPr>
      <w:r w:rsidRPr="00B358C7">
        <w:rPr>
          <w:rFonts w:eastAsiaTheme="minorHAnsi"/>
          <w:lang w:eastAsia="en-US"/>
        </w:rPr>
        <w:t>• Организационных элементов;</w:t>
      </w:r>
    </w:p>
    <w:p w14:paraId="2040C6A5" w14:textId="77777777" w:rsidR="00C71183" w:rsidRPr="00B358C7" w:rsidRDefault="00C71183" w:rsidP="00C71183">
      <w:pPr>
        <w:widowControl w:val="0"/>
        <w:autoSpaceDE w:val="0"/>
        <w:autoSpaceDN w:val="0"/>
        <w:adjustRightInd w:val="0"/>
        <w:rPr>
          <w:rFonts w:eastAsiaTheme="minorHAnsi"/>
          <w:lang w:eastAsia="en-US"/>
        </w:rPr>
      </w:pPr>
      <w:r w:rsidRPr="00C71183">
        <w:rPr>
          <w:rFonts w:eastAsiaTheme="minorHAnsi"/>
          <w:lang w:val="en-US" w:eastAsia="en-US"/>
        </w:rPr>
        <w:t></w:t>
      </w:r>
      <w:r w:rsidRPr="00B358C7">
        <w:rPr>
          <w:rFonts w:eastAsiaTheme="minorHAnsi"/>
          <w:lang w:eastAsia="en-US"/>
        </w:rPr>
        <w:t xml:space="preserve"> Условия кредитования;</w:t>
      </w:r>
    </w:p>
    <w:p w14:paraId="701167A1" w14:textId="77777777" w:rsidR="00C71183" w:rsidRPr="00B358C7" w:rsidRDefault="00C71183" w:rsidP="00C71183">
      <w:pPr>
        <w:widowControl w:val="0"/>
        <w:autoSpaceDE w:val="0"/>
        <w:autoSpaceDN w:val="0"/>
        <w:adjustRightInd w:val="0"/>
        <w:rPr>
          <w:rFonts w:eastAsiaTheme="minorHAnsi"/>
          <w:lang w:eastAsia="en-US"/>
        </w:rPr>
      </w:pPr>
      <w:r w:rsidRPr="00C71183">
        <w:rPr>
          <w:rFonts w:eastAsiaTheme="minorHAnsi"/>
          <w:lang w:val="en-US" w:eastAsia="en-US"/>
        </w:rPr>
        <w:t></w:t>
      </w:r>
      <w:r w:rsidRPr="00B358C7">
        <w:rPr>
          <w:rFonts w:eastAsiaTheme="minorHAnsi"/>
          <w:lang w:eastAsia="en-US"/>
        </w:rPr>
        <w:t xml:space="preserve"> Методы кредита;</w:t>
      </w:r>
    </w:p>
    <w:p w14:paraId="66C17476" w14:textId="77777777" w:rsidR="00C71183" w:rsidRPr="00B358C7" w:rsidRDefault="00C71183" w:rsidP="00C71183">
      <w:pPr>
        <w:widowControl w:val="0"/>
        <w:autoSpaceDE w:val="0"/>
        <w:autoSpaceDN w:val="0"/>
        <w:adjustRightInd w:val="0"/>
        <w:rPr>
          <w:rFonts w:eastAsiaTheme="minorHAnsi"/>
          <w:lang w:eastAsia="en-US"/>
        </w:rPr>
      </w:pPr>
      <w:r w:rsidRPr="00C71183">
        <w:rPr>
          <w:rFonts w:eastAsiaTheme="minorHAnsi"/>
          <w:lang w:val="en-US" w:eastAsia="en-US"/>
        </w:rPr>
        <w:t></w:t>
      </w:r>
      <w:r w:rsidRPr="00B358C7">
        <w:rPr>
          <w:rFonts w:eastAsiaTheme="minorHAnsi"/>
          <w:lang w:eastAsia="en-US"/>
        </w:rPr>
        <w:t xml:space="preserve"> Границы кредита;</w:t>
      </w:r>
    </w:p>
    <w:p w14:paraId="269DBF24" w14:textId="77777777" w:rsidR="00C71183" w:rsidRPr="00B358C7" w:rsidRDefault="00C71183" w:rsidP="00C71183">
      <w:pPr>
        <w:widowControl w:val="0"/>
        <w:autoSpaceDE w:val="0"/>
        <w:autoSpaceDN w:val="0"/>
        <w:adjustRightInd w:val="0"/>
        <w:rPr>
          <w:rFonts w:eastAsiaTheme="minorHAnsi"/>
          <w:lang w:eastAsia="en-US"/>
        </w:rPr>
      </w:pPr>
      <w:r w:rsidRPr="00C71183">
        <w:rPr>
          <w:rFonts w:eastAsiaTheme="minorHAnsi"/>
          <w:lang w:val="en-US" w:eastAsia="en-US"/>
        </w:rPr>
        <w:t></w:t>
      </w:r>
      <w:r w:rsidRPr="00B358C7">
        <w:rPr>
          <w:rFonts w:eastAsiaTheme="minorHAnsi"/>
          <w:lang w:eastAsia="en-US"/>
        </w:rPr>
        <w:t xml:space="preserve"> Кредитная политика;</w:t>
      </w:r>
    </w:p>
    <w:p w14:paraId="0CBA8D9D" w14:textId="77777777" w:rsidR="00C71183" w:rsidRPr="00B358C7" w:rsidRDefault="00C71183" w:rsidP="00C71183">
      <w:pPr>
        <w:widowControl w:val="0"/>
        <w:autoSpaceDE w:val="0"/>
        <w:autoSpaceDN w:val="0"/>
        <w:adjustRightInd w:val="0"/>
        <w:rPr>
          <w:rFonts w:eastAsiaTheme="minorHAnsi"/>
          <w:lang w:eastAsia="en-US"/>
        </w:rPr>
      </w:pPr>
      <w:r w:rsidRPr="00C71183">
        <w:rPr>
          <w:rFonts w:eastAsiaTheme="minorHAnsi"/>
          <w:lang w:val="en-US" w:eastAsia="en-US"/>
        </w:rPr>
        <w:t></w:t>
      </w:r>
      <w:r w:rsidRPr="00B358C7">
        <w:rPr>
          <w:rFonts w:eastAsiaTheme="minorHAnsi"/>
          <w:lang w:eastAsia="en-US"/>
        </w:rPr>
        <w:t xml:space="preserve"> Механизм кредитования;</w:t>
      </w:r>
    </w:p>
    <w:p w14:paraId="6BD78917" w14:textId="77777777" w:rsidR="00C71183" w:rsidRPr="00B358C7" w:rsidRDefault="00C71183" w:rsidP="00C71183">
      <w:pPr>
        <w:widowControl w:val="0"/>
        <w:autoSpaceDE w:val="0"/>
        <w:autoSpaceDN w:val="0"/>
        <w:adjustRightInd w:val="0"/>
        <w:rPr>
          <w:rFonts w:eastAsiaTheme="minorHAnsi"/>
          <w:lang w:eastAsia="en-US"/>
        </w:rPr>
      </w:pPr>
      <w:r w:rsidRPr="00C71183">
        <w:rPr>
          <w:rFonts w:eastAsiaTheme="minorHAnsi"/>
          <w:lang w:val="en-US" w:eastAsia="en-US"/>
        </w:rPr>
        <w:t></w:t>
      </w:r>
      <w:r w:rsidRPr="00B358C7">
        <w:rPr>
          <w:rFonts w:eastAsiaTheme="minorHAnsi"/>
          <w:lang w:eastAsia="en-US"/>
        </w:rPr>
        <w:t xml:space="preserve"> Кредитная инфраструктура.</w:t>
      </w:r>
    </w:p>
    <w:p w14:paraId="46B31504" w14:textId="77777777" w:rsidR="00C71183" w:rsidRPr="00B358C7" w:rsidRDefault="00C71183" w:rsidP="00C71183">
      <w:pPr>
        <w:widowControl w:val="0"/>
        <w:autoSpaceDE w:val="0"/>
        <w:autoSpaceDN w:val="0"/>
        <w:adjustRightInd w:val="0"/>
        <w:rPr>
          <w:rFonts w:eastAsiaTheme="minorHAnsi"/>
          <w:lang w:eastAsia="en-US"/>
        </w:rPr>
      </w:pPr>
      <w:r w:rsidRPr="00B358C7">
        <w:rPr>
          <w:rFonts w:eastAsiaTheme="minorHAnsi"/>
          <w:lang w:eastAsia="en-US"/>
        </w:rPr>
        <w:t>• Базовых элементов.</w:t>
      </w:r>
    </w:p>
    <w:p w14:paraId="5F3A1663" w14:textId="77777777" w:rsidR="00C71183" w:rsidRPr="00B358C7" w:rsidRDefault="00C71183" w:rsidP="00C71183">
      <w:pPr>
        <w:widowControl w:val="0"/>
        <w:autoSpaceDE w:val="0"/>
        <w:autoSpaceDN w:val="0"/>
        <w:adjustRightInd w:val="0"/>
        <w:rPr>
          <w:rFonts w:eastAsiaTheme="minorHAnsi"/>
          <w:lang w:eastAsia="en-US"/>
        </w:rPr>
      </w:pPr>
      <w:r w:rsidRPr="00C71183">
        <w:rPr>
          <w:rFonts w:eastAsiaTheme="minorHAnsi"/>
          <w:lang w:val="en-US" w:eastAsia="en-US"/>
        </w:rPr>
        <w:t></w:t>
      </w:r>
      <w:r w:rsidRPr="00B358C7">
        <w:rPr>
          <w:rFonts w:eastAsiaTheme="minorHAnsi"/>
          <w:lang w:eastAsia="en-US"/>
        </w:rPr>
        <w:t xml:space="preserve"> Сущность кредита;</w:t>
      </w:r>
    </w:p>
    <w:p w14:paraId="5279CF4C" w14:textId="77777777" w:rsidR="00C71183" w:rsidRPr="00B358C7" w:rsidRDefault="00C71183" w:rsidP="00C71183">
      <w:pPr>
        <w:widowControl w:val="0"/>
        <w:autoSpaceDE w:val="0"/>
        <w:autoSpaceDN w:val="0"/>
        <w:adjustRightInd w:val="0"/>
        <w:rPr>
          <w:rFonts w:eastAsiaTheme="minorHAnsi"/>
          <w:lang w:eastAsia="en-US"/>
        </w:rPr>
      </w:pPr>
      <w:r w:rsidRPr="00C71183">
        <w:rPr>
          <w:rFonts w:eastAsiaTheme="minorHAnsi"/>
          <w:lang w:val="en-US" w:eastAsia="en-US"/>
        </w:rPr>
        <w:t></w:t>
      </w:r>
      <w:r w:rsidRPr="00B358C7">
        <w:rPr>
          <w:rFonts w:eastAsiaTheme="minorHAnsi"/>
          <w:lang w:eastAsia="en-US"/>
        </w:rPr>
        <w:t xml:space="preserve"> Структура кредита;</w:t>
      </w:r>
    </w:p>
    <w:p w14:paraId="26126FB3" w14:textId="77777777" w:rsidR="00C71183" w:rsidRPr="00B358C7" w:rsidRDefault="00C71183" w:rsidP="00C71183">
      <w:pPr>
        <w:widowControl w:val="0"/>
        <w:autoSpaceDE w:val="0"/>
        <w:autoSpaceDN w:val="0"/>
        <w:adjustRightInd w:val="0"/>
        <w:rPr>
          <w:rFonts w:eastAsiaTheme="minorHAnsi"/>
          <w:lang w:eastAsia="en-US"/>
        </w:rPr>
      </w:pPr>
      <w:r w:rsidRPr="00C71183">
        <w:rPr>
          <w:rFonts w:eastAsiaTheme="minorHAnsi"/>
          <w:lang w:val="en-US" w:eastAsia="en-US"/>
        </w:rPr>
        <w:t></w:t>
      </w:r>
      <w:r w:rsidRPr="00B358C7">
        <w:rPr>
          <w:rFonts w:eastAsiaTheme="minorHAnsi"/>
          <w:lang w:eastAsia="en-US"/>
        </w:rPr>
        <w:t xml:space="preserve"> Функции кредита;</w:t>
      </w:r>
    </w:p>
    <w:p w14:paraId="2C53FEBE" w14:textId="77777777" w:rsidR="00C71183" w:rsidRPr="00B358C7" w:rsidRDefault="00C71183" w:rsidP="00C71183">
      <w:pPr>
        <w:widowControl w:val="0"/>
        <w:autoSpaceDE w:val="0"/>
        <w:autoSpaceDN w:val="0"/>
        <w:adjustRightInd w:val="0"/>
        <w:rPr>
          <w:rFonts w:eastAsiaTheme="minorHAnsi"/>
          <w:lang w:eastAsia="en-US"/>
        </w:rPr>
      </w:pPr>
      <w:r w:rsidRPr="00C71183">
        <w:rPr>
          <w:rFonts w:eastAsiaTheme="minorHAnsi"/>
          <w:lang w:val="en-US" w:eastAsia="en-US"/>
        </w:rPr>
        <w:t></w:t>
      </w:r>
      <w:r w:rsidRPr="00B358C7">
        <w:rPr>
          <w:rFonts w:eastAsiaTheme="minorHAnsi"/>
          <w:lang w:eastAsia="en-US"/>
        </w:rPr>
        <w:t xml:space="preserve"> Принципы кредита;</w:t>
      </w:r>
    </w:p>
    <w:p w14:paraId="2D609B43" w14:textId="77777777" w:rsidR="00C71183" w:rsidRPr="00B358C7" w:rsidRDefault="00C71183" w:rsidP="00C71183">
      <w:pPr>
        <w:widowControl w:val="0"/>
        <w:autoSpaceDE w:val="0"/>
        <w:autoSpaceDN w:val="0"/>
        <w:adjustRightInd w:val="0"/>
        <w:rPr>
          <w:rFonts w:eastAsiaTheme="minorHAnsi"/>
          <w:lang w:eastAsia="en-US"/>
        </w:rPr>
      </w:pPr>
      <w:r w:rsidRPr="00C71183">
        <w:rPr>
          <w:rFonts w:eastAsiaTheme="minorHAnsi"/>
          <w:lang w:val="en-US" w:eastAsia="en-US"/>
        </w:rPr>
        <w:t></w:t>
      </w:r>
      <w:r w:rsidRPr="00B358C7">
        <w:rPr>
          <w:rFonts w:eastAsiaTheme="minorHAnsi"/>
          <w:lang w:eastAsia="en-US"/>
        </w:rPr>
        <w:t xml:space="preserve"> Формы и виды кредита.</w:t>
      </w:r>
    </w:p>
    <w:p w14:paraId="6E3123D1" w14:textId="77777777" w:rsidR="00C71183" w:rsidRPr="00B358C7" w:rsidRDefault="00C71183" w:rsidP="00C71183">
      <w:pPr>
        <w:widowControl w:val="0"/>
        <w:autoSpaceDE w:val="0"/>
        <w:autoSpaceDN w:val="0"/>
        <w:adjustRightInd w:val="0"/>
        <w:rPr>
          <w:rFonts w:eastAsiaTheme="minorHAnsi"/>
          <w:lang w:eastAsia="en-US"/>
        </w:rPr>
      </w:pPr>
      <w:r w:rsidRPr="00B358C7">
        <w:rPr>
          <w:rFonts w:eastAsiaTheme="minorHAnsi"/>
          <w:lang w:eastAsia="en-US"/>
        </w:rPr>
        <w:t>Два подхода в определении кредитной системы: функциональный и институциональный.</w:t>
      </w:r>
    </w:p>
    <w:p w14:paraId="6E37F7E4" w14:textId="77777777" w:rsidR="00C71183" w:rsidRPr="00B358C7" w:rsidRDefault="00C71183" w:rsidP="00C71183">
      <w:pPr>
        <w:widowControl w:val="0"/>
        <w:autoSpaceDE w:val="0"/>
        <w:autoSpaceDN w:val="0"/>
        <w:adjustRightInd w:val="0"/>
        <w:rPr>
          <w:rFonts w:eastAsiaTheme="minorHAnsi"/>
          <w:lang w:eastAsia="en-US"/>
        </w:rPr>
      </w:pPr>
    </w:p>
    <w:p w14:paraId="742DE67A" w14:textId="77777777" w:rsidR="00C71183" w:rsidRPr="00B358C7" w:rsidRDefault="00C71183" w:rsidP="00C71183">
      <w:pPr>
        <w:widowControl w:val="0"/>
        <w:autoSpaceDE w:val="0"/>
        <w:autoSpaceDN w:val="0"/>
        <w:adjustRightInd w:val="0"/>
        <w:rPr>
          <w:rFonts w:eastAsiaTheme="minorHAnsi"/>
          <w:lang w:eastAsia="en-US"/>
        </w:rPr>
      </w:pPr>
      <w:r w:rsidRPr="00B358C7">
        <w:rPr>
          <w:rFonts w:eastAsiaTheme="minorHAnsi"/>
          <w:lang w:eastAsia="en-US"/>
        </w:rPr>
        <w:t xml:space="preserve">Согласно функциональному подходу кредитная система – это не только совокупность кредитных отношений, но и формы, и методы кредитования. </w:t>
      </w:r>
    </w:p>
    <w:p w14:paraId="1FEFD1E1" w14:textId="77777777" w:rsidR="00C71183" w:rsidRPr="00B358C7" w:rsidRDefault="00C71183" w:rsidP="00C71183">
      <w:pPr>
        <w:widowControl w:val="0"/>
        <w:autoSpaceDE w:val="0"/>
        <w:autoSpaceDN w:val="0"/>
        <w:adjustRightInd w:val="0"/>
        <w:rPr>
          <w:rFonts w:eastAsiaTheme="minorHAnsi"/>
          <w:lang w:eastAsia="en-US"/>
        </w:rPr>
      </w:pPr>
      <w:r w:rsidRPr="00B358C7">
        <w:rPr>
          <w:rFonts w:eastAsiaTheme="minorHAnsi"/>
          <w:lang w:eastAsia="en-US"/>
        </w:rPr>
        <w:t xml:space="preserve">В соответствии с институциональным подходом кредитная система есть совокупность кредитных институтов, создающих, аккумулирующих и предоставляющих денежные средства исходя из основных принципов кредитования. </w:t>
      </w:r>
    </w:p>
    <w:p w14:paraId="4E536C72" w14:textId="77777777" w:rsidR="00C71183" w:rsidRPr="00B358C7" w:rsidRDefault="00C71183" w:rsidP="00C71183">
      <w:pPr>
        <w:widowControl w:val="0"/>
        <w:autoSpaceDE w:val="0"/>
        <w:autoSpaceDN w:val="0"/>
        <w:adjustRightInd w:val="0"/>
        <w:rPr>
          <w:rFonts w:eastAsiaTheme="minorHAnsi"/>
          <w:lang w:eastAsia="en-US"/>
        </w:rPr>
      </w:pPr>
      <w:r w:rsidRPr="00B358C7">
        <w:rPr>
          <w:rFonts w:eastAsiaTheme="minorHAnsi"/>
          <w:lang w:eastAsia="en-US"/>
        </w:rPr>
        <w:t xml:space="preserve">Объектом кредитных отношений является ссуженная стоимость, которая представляет собой движение средств на началах возвратности. </w:t>
      </w:r>
    </w:p>
    <w:p w14:paraId="717424BB" w14:textId="77777777" w:rsidR="00C71183" w:rsidRPr="00B358C7" w:rsidRDefault="00C71183" w:rsidP="00C71183">
      <w:pPr>
        <w:widowControl w:val="0"/>
        <w:autoSpaceDE w:val="0"/>
        <w:autoSpaceDN w:val="0"/>
        <w:adjustRightInd w:val="0"/>
        <w:rPr>
          <w:rFonts w:eastAsiaTheme="minorHAnsi"/>
          <w:lang w:eastAsia="en-US"/>
        </w:rPr>
      </w:pPr>
      <w:r w:rsidRPr="00B358C7">
        <w:rPr>
          <w:rFonts w:eastAsiaTheme="minorHAnsi"/>
          <w:lang w:eastAsia="en-US"/>
        </w:rPr>
        <w:t xml:space="preserve">Субъектом кредитных отношений является кредитор и заемщик. Кредиторами могут быть юридические и физические лица, выдающие ссуду. Заемщик – сторона кредитных отношений, получающая кредит и обязанная возвратить полученную ссуду. </w:t>
      </w:r>
    </w:p>
    <w:p w14:paraId="0FB2198A" w14:textId="77777777" w:rsidR="00C71183" w:rsidRPr="00B358C7" w:rsidRDefault="00C71183" w:rsidP="00C71183">
      <w:pPr>
        <w:widowControl w:val="0"/>
        <w:autoSpaceDE w:val="0"/>
        <w:autoSpaceDN w:val="0"/>
        <w:adjustRightInd w:val="0"/>
        <w:rPr>
          <w:rFonts w:eastAsiaTheme="minorHAnsi"/>
          <w:lang w:eastAsia="en-US"/>
        </w:rPr>
      </w:pPr>
      <w:r w:rsidRPr="00B358C7">
        <w:rPr>
          <w:rFonts w:eastAsiaTheme="minorHAnsi"/>
          <w:lang w:eastAsia="en-US"/>
        </w:rPr>
        <w:t>Источниками кредита могут стать как собственные накопления, так и ресурсы, позаимствованные у других субъектов воспроизводственного процесса.</w:t>
      </w:r>
    </w:p>
    <w:p w14:paraId="65B12294" w14:textId="3E8A837F" w:rsidR="00C71183" w:rsidRPr="00C71183" w:rsidRDefault="00C71183" w:rsidP="00C71183">
      <w:r w:rsidRPr="00B358C7">
        <w:rPr>
          <w:rFonts w:eastAsiaTheme="minorHAnsi"/>
          <w:lang w:eastAsia="en-US"/>
        </w:rPr>
        <w:t>Кредитование как процесс предоставления временной финансовой помощи предполагает предоставление кредита на возвратной основе. Специфика кредита заключается в возвращении средств, предоставляемых заемщику во временное пользование, поэтому в силу сущности кредита цель кредитования – обеспечение возвратного движения ссужаемых средств.</w:t>
      </w:r>
    </w:p>
    <w:p w14:paraId="05654F87" w14:textId="77777777" w:rsidR="00C71183" w:rsidRDefault="00C71183" w:rsidP="00606B12">
      <w:pPr>
        <w:pStyle w:val="1"/>
      </w:pPr>
      <w:r>
        <w:br w:type="page"/>
      </w:r>
    </w:p>
    <w:p w14:paraId="0CCF25DC" w14:textId="4BCFFE8D" w:rsidR="00606B12" w:rsidRPr="00606B12" w:rsidRDefault="00606B12" w:rsidP="00606B12">
      <w:pPr>
        <w:pStyle w:val="1"/>
      </w:pPr>
      <w:bookmarkStart w:id="47" w:name="_Toc471738419"/>
      <w:r w:rsidRPr="00606B12">
        <w:lastRenderedPageBreak/>
        <w:t>45. Сравнительная характеристика монетарных агрегатов</w:t>
      </w:r>
      <w:bookmarkEnd w:id="47"/>
    </w:p>
    <w:p w14:paraId="01EC2432" w14:textId="77777777" w:rsidR="00606B12" w:rsidRDefault="00606B12" w:rsidP="00606B12">
      <w:pPr>
        <w:ind w:right="118"/>
      </w:pPr>
    </w:p>
    <w:p w14:paraId="4A16FD95" w14:textId="77777777" w:rsidR="00C71183" w:rsidRDefault="00C71183" w:rsidP="00C71183">
      <w:r>
        <w:t>Денежные агрегаты – элементы денежной массы, которые различаются по степени ликвидности.</w:t>
      </w:r>
    </w:p>
    <w:p w14:paraId="6F0B189D" w14:textId="77777777" w:rsidR="00C71183" w:rsidRDefault="00C71183" w:rsidP="00C71183">
      <w:r>
        <w:t xml:space="preserve">Под </w:t>
      </w:r>
      <w:proofErr w:type="spellStart"/>
      <w:r>
        <w:t>ден.агрегатом</w:t>
      </w:r>
      <w:proofErr w:type="spellEnd"/>
      <w:r>
        <w:t xml:space="preserve"> </w:t>
      </w:r>
      <w:proofErr w:type="gramStart"/>
      <w:r>
        <w:t>понимается  любая</w:t>
      </w:r>
      <w:proofErr w:type="gramEnd"/>
      <w:r>
        <w:t xml:space="preserve"> из нескольких </w:t>
      </w:r>
      <w:proofErr w:type="spellStart"/>
      <w:r>
        <w:t>специф</w:t>
      </w:r>
      <w:r>
        <w:rPr>
          <w:sz w:val="16"/>
        </w:rPr>
        <w:t>ИЧЕСКИХ</w:t>
      </w:r>
      <w:proofErr w:type="spellEnd"/>
      <w:r>
        <w:rPr>
          <w:sz w:val="16"/>
        </w:rPr>
        <w:t xml:space="preserve"> ГРУППИРОВОК ЛИКВИДНЫХ АКТИВОВ, СЛУЖАЩИХ АЛЬТЕРНАТИВНЫМИ </w:t>
      </w:r>
      <w:r>
        <w:t xml:space="preserve">измерителями </w:t>
      </w:r>
      <w:proofErr w:type="spellStart"/>
      <w:r>
        <w:t>ден.массы</w:t>
      </w:r>
      <w:proofErr w:type="spellEnd"/>
      <w:r>
        <w:t xml:space="preserve">. </w:t>
      </w:r>
      <w:proofErr w:type="spellStart"/>
      <w:r>
        <w:t>ден.агрегаты</w:t>
      </w:r>
      <w:proofErr w:type="spellEnd"/>
      <w:r>
        <w:t xml:space="preserve"> классифицируются в завис. от степени </w:t>
      </w:r>
      <w:proofErr w:type="spellStart"/>
      <w:r>
        <w:t>лкивидности</w:t>
      </w:r>
      <w:proofErr w:type="spellEnd"/>
      <w:r>
        <w:t xml:space="preserve"> </w:t>
      </w:r>
      <w:proofErr w:type="spellStart"/>
      <w:r>
        <w:t>ден.активов</w:t>
      </w:r>
      <w:proofErr w:type="spellEnd"/>
      <w:r>
        <w:t>.</w:t>
      </w:r>
    </w:p>
    <w:p w14:paraId="17BC36EC" w14:textId="77777777" w:rsidR="00C71183" w:rsidRDefault="00C71183" w:rsidP="00C71183">
      <w:r>
        <w:t xml:space="preserve">К самым распространенным </w:t>
      </w:r>
      <w:proofErr w:type="spellStart"/>
      <w:r>
        <w:t>ден.агрегатам</w:t>
      </w:r>
      <w:proofErr w:type="spellEnd"/>
      <w:r>
        <w:t xml:space="preserve">, используемым для измерения </w:t>
      </w:r>
      <w:proofErr w:type="spellStart"/>
      <w:r>
        <w:t>ден.массы</w:t>
      </w:r>
      <w:proofErr w:type="spellEnd"/>
      <w:r>
        <w:t>, относятся следующие:</w:t>
      </w:r>
    </w:p>
    <w:p w14:paraId="2A93C730" w14:textId="77777777" w:rsidR="00C71183" w:rsidRDefault="00C71183" w:rsidP="00C71183">
      <w:pPr>
        <w:spacing w:line="360" w:lineRule="auto"/>
        <w:rPr>
          <w:szCs w:val="28"/>
        </w:rPr>
      </w:pPr>
      <w:r>
        <w:rPr>
          <w:b/>
          <w:szCs w:val="28"/>
          <w:lang w:val="en-US"/>
        </w:rPr>
        <w:t>M</w:t>
      </w:r>
      <w:r>
        <w:rPr>
          <w:b/>
          <w:szCs w:val="28"/>
          <w:vertAlign w:val="subscript"/>
        </w:rPr>
        <w:t>0</w:t>
      </w:r>
      <w:r>
        <w:rPr>
          <w:szCs w:val="28"/>
        </w:rPr>
        <w:t xml:space="preserve"> – наличные деньги в обращении</w:t>
      </w:r>
    </w:p>
    <w:p w14:paraId="024D52E9" w14:textId="77777777" w:rsidR="00C71183" w:rsidRDefault="00C71183" w:rsidP="00C71183">
      <w:pPr>
        <w:spacing w:line="360" w:lineRule="auto"/>
        <w:rPr>
          <w:szCs w:val="28"/>
        </w:rPr>
      </w:pPr>
      <w:r>
        <w:rPr>
          <w:szCs w:val="28"/>
        </w:rPr>
        <w:t>Денежная база = наличные деньги в обращении в том числе в нефинансовом секторе и в кассах коммерческих банков+ обязательные резервы коммерческих банков в ЦБ+ средства коммерческих банков на корреспондентских счетах в ЦБ</w:t>
      </w:r>
    </w:p>
    <w:p w14:paraId="6B725948" w14:textId="77777777" w:rsidR="00C71183" w:rsidRDefault="00C71183" w:rsidP="00C71183">
      <w:pPr>
        <w:spacing w:line="360" w:lineRule="auto"/>
        <w:rPr>
          <w:szCs w:val="28"/>
        </w:rPr>
      </w:pPr>
      <w:r>
        <w:rPr>
          <w:b/>
          <w:szCs w:val="28"/>
        </w:rPr>
        <w:t>М</w:t>
      </w:r>
      <w:r>
        <w:rPr>
          <w:b/>
          <w:szCs w:val="28"/>
          <w:vertAlign w:val="subscript"/>
        </w:rPr>
        <w:t>1</w:t>
      </w:r>
      <w:r>
        <w:rPr>
          <w:szCs w:val="28"/>
        </w:rPr>
        <w:t xml:space="preserve"> – включает наличные деньги, счета до востребования, другие чековые вклады, дорожные чеки, иногда кредитные карточки. Это вся денежная наличность в государстве и максимально ликвидные активы.</w:t>
      </w:r>
    </w:p>
    <w:p w14:paraId="1CD8188B" w14:textId="77777777" w:rsidR="00C71183" w:rsidRDefault="00C71183" w:rsidP="00C71183">
      <w:pPr>
        <w:spacing w:line="360" w:lineRule="auto"/>
        <w:rPr>
          <w:szCs w:val="28"/>
        </w:rPr>
      </w:pPr>
      <w:r>
        <w:rPr>
          <w:szCs w:val="28"/>
        </w:rPr>
        <w:t xml:space="preserve"> </w:t>
      </w:r>
      <w:r>
        <w:rPr>
          <w:b/>
          <w:szCs w:val="28"/>
        </w:rPr>
        <w:t>М</w:t>
      </w:r>
      <w:r>
        <w:rPr>
          <w:b/>
          <w:szCs w:val="28"/>
          <w:vertAlign w:val="subscript"/>
        </w:rPr>
        <w:t>2</w:t>
      </w:r>
      <w:r>
        <w:rPr>
          <w:szCs w:val="28"/>
        </w:rPr>
        <w:t>= М</w:t>
      </w:r>
      <w:r>
        <w:rPr>
          <w:szCs w:val="28"/>
          <w:vertAlign w:val="subscript"/>
        </w:rPr>
        <w:t>1</w:t>
      </w:r>
      <w:r>
        <w:rPr>
          <w:szCs w:val="28"/>
        </w:rPr>
        <w:t xml:space="preserve">+ срочные вклады небольших размеров и другие </w:t>
      </w:r>
      <w:proofErr w:type="spellStart"/>
      <w:r>
        <w:rPr>
          <w:szCs w:val="28"/>
        </w:rPr>
        <w:t>легколиквидные</w:t>
      </w:r>
      <w:proofErr w:type="spellEnd"/>
      <w:r>
        <w:rPr>
          <w:szCs w:val="28"/>
        </w:rPr>
        <w:t xml:space="preserve"> сбережения. Существует также понятие денежного агрегата М</w:t>
      </w:r>
      <w:r>
        <w:rPr>
          <w:szCs w:val="28"/>
          <w:vertAlign w:val="subscript"/>
        </w:rPr>
        <w:t>2</w:t>
      </w:r>
      <w:r>
        <w:rPr>
          <w:szCs w:val="28"/>
        </w:rPr>
        <w:t xml:space="preserve">Х, включающего ещё срочные вклады в национальной валюте и все депозиты в иностранной валюте. </w:t>
      </w:r>
    </w:p>
    <w:p w14:paraId="293260F1" w14:textId="77777777" w:rsidR="00C71183" w:rsidRDefault="00C71183" w:rsidP="00C71183">
      <w:pPr>
        <w:spacing w:line="360" w:lineRule="auto"/>
        <w:rPr>
          <w:szCs w:val="28"/>
        </w:rPr>
      </w:pPr>
      <w:r>
        <w:rPr>
          <w:b/>
          <w:szCs w:val="28"/>
        </w:rPr>
        <w:t>М</w:t>
      </w:r>
      <w:r>
        <w:rPr>
          <w:b/>
          <w:szCs w:val="28"/>
          <w:vertAlign w:val="subscript"/>
        </w:rPr>
        <w:t>3</w:t>
      </w:r>
      <w:r>
        <w:rPr>
          <w:b/>
          <w:szCs w:val="28"/>
        </w:rPr>
        <w:t xml:space="preserve"> </w:t>
      </w:r>
      <w:r>
        <w:rPr>
          <w:szCs w:val="28"/>
        </w:rPr>
        <w:t>= М</w:t>
      </w:r>
      <w:r>
        <w:rPr>
          <w:szCs w:val="28"/>
          <w:vertAlign w:val="subscript"/>
        </w:rPr>
        <w:t>2</w:t>
      </w:r>
      <w:r>
        <w:rPr>
          <w:szCs w:val="28"/>
        </w:rPr>
        <w:t xml:space="preserve"> + срочные вклады крупных размеров + депозитные и сберегательные сертификаты крупных коммерческих банков + облигации государственного займа и другие государственные ценные бумаги. </w:t>
      </w:r>
    </w:p>
    <w:p w14:paraId="590CDCBB" w14:textId="48038520" w:rsidR="00606B12" w:rsidRPr="00606B12" w:rsidRDefault="00606B12" w:rsidP="00606B12">
      <w:pPr>
        <w:ind w:right="118"/>
      </w:pPr>
      <w:r w:rsidRPr="00606B12">
        <w:t xml:space="preserve">Денежные агрегаты представляют собой иерархическую систему: каждый последующий агрегат включает в свой состав предыдущий. Между собой денежные агрегаты отличаются не только по составу денежной массы, но и по уровню ликвидности. Самой высокой ликвидностью обладает денежный агрегат М0 (наличные деньги), ликвидность M1 ниже, чем М0, но выше, чем М2, поскольку вклады до востребования должны быть возвращены вкладчику по его заявлению, а срочные вклады могут использоваться банком по своему усмотрению в течение всего срока вклада и возвращаются вкладчику только по истечении этого срока. </w:t>
      </w:r>
    </w:p>
    <w:p w14:paraId="5D7CCF72" w14:textId="77777777" w:rsidR="00606B12" w:rsidRPr="00606B12" w:rsidRDefault="00606B12" w:rsidP="00606B12">
      <w:pPr>
        <w:ind w:right="118"/>
      </w:pPr>
      <w:r w:rsidRPr="00606B12">
        <w:t>На протяжении большей части XX в, (до 90-х гг.) агрегат M1 рассматривался как наиболее точный измеритель денежной массы. Однако в настоящее время с развитием кредитных отношений стала более очевидной зависимость ключевых параметров национальной экономики от агрегата М2, который и рассматривается в настоящее время как важнейший объект денежно-кредитной политики.</w:t>
      </w:r>
    </w:p>
    <w:p w14:paraId="182F2D45" w14:textId="77777777" w:rsidR="00606B12" w:rsidRDefault="00606B12"/>
    <w:p w14:paraId="64E87646" w14:textId="77777777" w:rsidR="00606B12" w:rsidRDefault="00606B12"/>
    <w:p w14:paraId="450E3CD6" w14:textId="77777777" w:rsidR="009A18A2" w:rsidRDefault="009A18A2">
      <w:r>
        <w:br w:type="page"/>
      </w:r>
    </w:p>
    <w:p w14:paraId="592C318B" w14:textId="77777777" w:rsidR="00505BB9" w:rsidRPr="0041384F" w:rsidRDefault="00505BB9" w:rsidP="00505BB9">
      <w:pPr>
        <w:pStyle w:val="1"/>
      </w:pPr>
      <w:bookmarkStart w:id="48" w:name="_Toc471738420"/>
      <w:r w:rsidRPr="0041384F">
        <w:lastRenderedPageBreak/>
        <w:t xml:space="preserve">46. Формы </w:t>
      </w:r>
      <w:proofErr w:type="gramStart"/>
      <w:r w:rsidRPr="0041384F">
        <w:t>кредитов  и</w:t>
      </w:r>
      <w:proofErr w:type="gramEnd"/>
      <w:r w:rsidRPr="0041384F">
        <w:t xml:space="preserve"> их краткая характеристика</w:t>
      </w:r>
      <w:bookmarkEnd w:id="48"/>
    </w:p>
    <w:p w14:paraId="0F7592B7" w14:textId="77777777" w:rsidR="00505BB9" w:rsidRPr="0041384F" w:rsidRDefault="00505BB9" w:rsidP="00505BB9">
      <w:pPr>
        <w:pStyle w:val="a4"/>
        <w:shd w:val="clear" w:color="auto" w:fill="FFFFFF"/>
        <w:spacing w:before="120" w:beforeAutospacing="0" w:after="120" w:afterAutospacing="0" w:line="408" w:lineRule="atLeast"/>
      </w:pPr>
      <w:r w:rsidRPr="0041384F">
        <w:t>В зависимости от вещественной формы ссуженной</w:t>
      </w:r>
      <w:r w:rsidRPr="0041384F">
        <w:rPr>
          <w:rStyle w:val="apple-converted-space"/>
        </w:rPr>
        <w:t> </w:t>
      </w:r>
      <w:r w:rsidRPr="0041384F">
        <w:t>стоимости</w:t>
      </w:r>
      <w:r w:rsidRPr="0041384F">
        <w:rPr>
          <w:rStyle w:val="apple-converted-space"/>
        </w:rPr>
        <w:t> </w:t>
      </w:r>
      <w:r w:rsidRPr="0041384F">
        <w:t>выделяют товарную, денежную и смешанную формы кредита.</w:t>
      </w:r>
    </w:p>
    <w:p w14:paraId="2C8A3B91" w14:textId="77777777" w:rsidR="00505BB9" w:rsidRPr="0041384F" w:rsidRDefault="00505BB9" w:rsidP="00505BB9">
      <w:pPr>
        <w:pStyle w:val="a4"/>
        <w:shd w:val="clear" w:color="auto" w:fill="FFFFFF"/>
        <w:spacing w:before="120" w:beforeAutospacing="0" w:after="120" w:afterAutospacing="0" w:line="408" w:lineRule="atLeast"/>
      </w:pPr>
      <w:r w:rsidRPr="0041384F">
        <w:rPr>
          <w:b/>
          <w:bCs/>
        </w:rPr>
        <w:t>Товарная форма кредита</w:t>
      </w:r>
      <w:r w:rsidRPr="0041384F">
        <w:rPr>
          <w:rStyle w:val="apple-converted-space"/>
        </w:rPr>
        <w:t> </w:t>
      </w:r>
      <w:r w:rsidRPr="0041384F">
        <w:t xml:space="preserve">предполагает передачу во временное пользование конкретной </w:t>
      </w:r>
      <w:proofErr w:type="gramStart"/>
      <w:r w:rsidRPr="0041384F">
        <w:t>вещи..</w:t>
      </w:r>
      <w:proofErr w:type="gramEnd"/>
      <w:r w:rsidRPr="0041384F">
        <w:t xml:space="preserve"> В современных условиях товарной формой кредита является поставка товаров с отсрочкой оплаты продажа рассрочку,</w:t>
      </w:r>
      <w:r w:rsidRPr="0041384F">
        <w:rPr>
          <w:rStyle w:val="apple-converted-space"/>
        </w:rPr>
        <w:t> </w:t>
      </w:r>
      <w:r w:rsidRPr="0041384F">
        <w:t>аренда</w:t>
      </w:r>
      <w:r w:rsidRPr="0041384F">
        <w:rPr>
          <w:rStyle w:val="apple-converted-space"/>
        </w:rPr>
        <w:t> </w:t>
      </w:r>
      <w:r w:rsidRPr="0041384F">
        <w:t>имущества,</w:t>
      </w:r>
      <w:r w:rsidRPr="0041384F">
        <w:rPr>
          <w:rStyle w:val="apple-converted-space"/>
        </w:rPr>
        <w:t> </w:t>
      </w:r>
      <w:r w:rsidRPr="0041384F">
        <w:t>лизинг</w:t>
      </w:r>
      <w:r w:rsidRPr="0041384F">
        <w:rPr>
          <w:rStyle w:val="apple-converted-space"/>
        </w:rPr>
        <w:t> </w:t>
      </w:r>
      <w:r w:rsidRPr="0041384F">
        <w:t>оборудования, товарная ссуда, некоторые варианты</w:t>
      </w:r>
      <w:r w:rsidRPr="0041384F">
        <w:rPr>
          <w:rStyle w:val="apple-converted-space"/>
        </w:rPr>
        <w:t> </w:t>
      </w:r>
      <w:r w:rsidRPr="0041384F">
        <w:t>ответственного хранения. В ряде случаев возвращать надлежит то же самое или аналогичное имущество с дополнительной оплатой или без таковой.</w:t>
      </w:r>
    </w:p>
    <w:p w14:paraId="4E1BEF49" w14:textId="77777777" w:rsidR="00505BB9" w:rsidRPr="0041384F" w:rsidRDefault="00505BB9" w:rsidP="00505BB9">
      <w:pPr>
        <w:pStyle w:val="a4"/>
        <w:shd w:val="clear" w:color="auto" w:fill="FFFFFF"/>
        <w:spacing w:before="120" w:beforeAutospacing="0" w:after="120" w:afterAutospacing="0" w:line="408" w:lineRule="atLeast"/>
      </w:pPr>
      <w:r w:rsidRPr="0041384F">
        <w:rPr>
          <w:b/>
          <w:bCs/>
        </w:rPr>
        <w:t>Денежная форма кредита</w:t>
      </w:r>
      <w:r w:rsidRPr="0041384F">
        <w:rPr>
          <w:rStyle w:val="apple-converted-space"/>
        </w:rPr>
        <w:t> </w:t>
      </w:r>
      <w:r w:rsidRPr="0041384F">
        <w:t xml:space="preserve">предполагает передачу во временное пользование оговоренного количества денег. Денежная форма является преобладающей в современных условиях экономики. Данная форма кредита активно используется всеми субъектами экономических отношений (государством, предприятиями, отдельными гражданами) как внутри страны, так и во внешнем экономическом обороте. </w:t>
      </w:r>
    </w:p>
    <w:p w14:paraId="20B7938C" w14:textId="77777777" w:rsidR="00505BB9" w:rsidRPr="0041384F" w:rsidRDefault="00505BB9" w:rsidP="00505BB9">
      <w:pPr>
        <w:pStyle w:val="a4"/>
        <w:shd w:val="clear" w:color="auto" w:fill="FFFFFF"/>
        <w:spacing w:before="120" w:beforeAutospacing="0" w:after="120" w:afterAutospacing="0" w:line="408" w:lineRule="atLeast"/>
      </w:pPr>
      <w:r w:rsidRPr="0041384F">
        <w:rPr>
          <w:b/>
          <w:bCs/>
        </w:rPr>
        <w:t>Смешанная форма кредита</w:t>
      </w:r>
      <w:r w:rsidRPr="0041384F">
        <w:rPr>
          <w:rStyle w:val="apple-converted-space"/>
        </w:rPr>
        <w:t> </w:t>
      </w:r>
      <w:r w:rsidRPr="0041384F">
        <w:t>возникает в том случае, когда кредит был предоставлен в форме товара, а возвращён деньгами или наоборот — предоставлен деньгами, а возвращён в виде товара. Последний вариант часто используется в международных расчётах, когда за полученные денежные ссуды расчёт производится поставками товаров. Во внутренней экономике продажа товаров в рассрочку сопровождается постепенным возвращением кредита в денежной форме.</w:t>
      </w:r>
    </w:p>
    <w:p w14:paraId="3DA41509" w14:textId="77777777" w:rsidR="00505BB9" w:rsidRPr="0041384F" w:rsidRDefault="00505BB9" w:rsidP="00505BB9">
      <w:pPr>
        <w:rPr>
          <w:b/>
        </w:rPr>
      </w:pPr>
      <w:r w:rsidRPr="0041384F">
        <w:rPr>
          <w:b/>
        </w:rPr>
        <w:br w:type="page"/>
      </w:r>
    </w:p>
    <w:p w14:paraId="5AC7D66E" w14:textId="77777777" w:rsidR="00505BB9" w:rsidRPr="0041384F" w:rsidRDefault="00505BB9" w:rsidP="00505BB9">
      <w:pPr>
        <w:pStyle w:val="1"/>
      </w:pPr>
      <w:bookmarkStart w:id="49" w:name="_Toc471738421"/>
      <w:r w:rsidRPr="0041384F">
        <w:lastRenderedPageBreak/>
        <w:t>47. Сущность кредита</w:t>
      </w:r>
      <w:bookmarkEnd w:id="49"/>
    </w:p>
    <w:p w14:paraId="3F7A23D6" w14:textId="77777777" w:rsidR="00505BB9" w:rsidRPr="0041384F" w:rsidRDefault="00505BB9" w:rsidP="00505BB9">
      <w:pPr>
        <w:shd w:val="clear" w:color="auto" w:fill="FFFFFF"/>
        <w:spacing w:line="328" w:lineRule="atLeast"/>
        <w:rPr>
          <w:b/>
          <w:bCs/>
        </w:rPr>
      </w:pPr>
    </w:p>
    <w:p w14:paraId="4BBD9578" w14:textId="77777777" w:rsidR="00505BB9" w:rsidRPr="0041384F" w:rsidRDefault="00505BB9" w:rsidP="00505BB9">
      <w:pPr>
        <w:shd w:val="clear" w:color="auto" w:fill="FFFFFF"/>
        <w:spacing w:line="328" w:lineRule="atLeast"/>
      </w:pPr>
      <w:r w:rsidRPr="0041384F">
        <w:rPr>
          <w:b/>
          <w:bCs/>
        </w:rPr>
        <w:t>Сущность кредита</w:t>
      </w:r>
      <w:r w:rsidRPr="0041384F">
        <w:t> состоит в экономических отношениях, которые складываются между тем, кто его предоставляет (кредитором), и тем, кто его берет (заемщиком).</w:t>
      </w:r>
    </w:p>
    <w:p w14:paraId="431BF66F" w14:textId="77777777" w:rsidR="00505BB9" w:rsidRPr="0041384F" w:rsidRDefault="00505BB9" w:rsidP="00505BB9">
      <w:pPr>
        <w:shd w:val="clear" w:color="auto" w:fill="FFFFFF"/>
        <w:spacing w:after="182" w:line="328" w:lineRule="atLeast"/>
      </w:pPr>
      <w:r w:rsidRPr="0041384F">
        <w:t>Эти отношения основываются на следующих свойствах займа:</w:t>
      </w:r>
    </w:p>
    <w:p w14:paraId="22C9D200" w14:textId="77777777" w:rsidR="00505BB9" w:rsidRPr="0041384F" w:rsidRDefault="00505BB9" w:rsidP="00505BB9">
      <w:pPr>
        <w:numPr>
          <w:ilvl w:val="0"/>
          <w:numId w:val="16"/>
        </w:numPr>
        <w:shd w:val="clear" w:color="auto" w:fill="FFFFFF"/>
        <w:spacing w:line="328" w:lineRule="atLeast"/>
        <w:ind w:left="0"/>
      </w:pPr>
      <w:proofErr w:type="gramStart"/>
      <w:r w:rsidRPr="0041384F">
        <w:t>возвратности</w:t>
      </w:r>
      <w:proofErr w:type="gramEnd"/>
      <w:r w:rsidRPr="0041384F">
        <w:t>,</w:t>
      </w:r>
    </w:p>
    <w:p w14:paraId="3389FD07" w14:textId="77777777" w:rsidR="00505BB9" w:rsidRPr="0041384F" w:rsidRDefault="00505BB9" w:rsidP="00505BB9">
      <w:pPr>
        <w:numPr>
          <w:ilvl w:val="0"/>
          <w:numId w:val="16"/>
        </w:numPr>
        <w:shd w:val="clear" w:color="auto" w:fill="FFFFFF"/>
        <w:spacing w:line="328" w:lineRule="atLeast"/>
        <w:ind w:left="0"/>
      </w:pPr>
      <w:proofErr w:type="gramStart"/>
      <w:r w:rsidRPr="0041384F">
        <w:t>срочности</w:t>
      </w:r>
      <w:proofErr w:type="gramEnd"/>
      <w:r w:rsidRPr="0041384F">
        <w:t>,</w:t>
      </w:r>
    </w:p>
    <w:p w14:paraId="4FBCC3C4" w14:textId="77777777" w:rsidR="00505BB9" w:rsidRPr="0041384F" w:rsidRDefault="00505BB9" w:rsidP="00505BB9">
      <w:pPr>
        <w:numPr>
          <w:ilvl w:val="0"/>
          <w:numId w:val="16"/>
        </w:numPr>
        <w:shd w:val="clear" w:color="auto" w:fill="FFFFFF"/>
        <w:spacing w:line="328" w:lineRule="atLeast"/>
        <w:ind w:left="0"/>
      </w:pPr>
      <w:proofErr w:type="gramStart"/>
      <w:r w:rsidRPr="0041384F">
        <w:t>платности</w:t>
      </w:r>
      <w:proofErr w:type="gramEnd"/>
      <w:r w:rsidRPr="0041384F">
        <w:t>.</w:t>
      </w:r>
    </w:p>
    <w:p w14:paraId="17AF2852" w14:textId="77777777" w:rsidR="00505BB9" w:rsidRPr="0041384F" w:rsidRDefault="00505BB9" w:rsidP="00505BB9">
      <w:pPr>
        <w:shd w:val="clear" w:color="auto" w:fill="FFFFFF"/>
        <w:spacing w:line="328" w:lineRule="atLeast"/>
      </w:pPr>
      <w:r w:rsidRPr="0041384F">
        <w:t>Под возвратностью подразумевается, что </w:t>
      </w:r>
      <w:hyperlink r:id="rId24" w:tooltip="кредит" w:history="1">
        <w:r w:rsidRPr="0041384F">
          <w:t>кредит</w:t>
        </w:r>
      </w:hyperlink>
      <w:r w:rsidRPr="0041384F">
        <w:t> необходимо возвращать тому, кто его выдал, т. е. материальные ценности передаются на время. Под срочностью понимается то, что заранее установлен срок возврата. За использование кредита выплачивается вознаграждение в виде процента, указанного в соглашении, что означает его платность.</w:t>
      </w:r>
    </w:p>
    <w:p w14:paraId="35AA9DC4" w14:textId="77777777" w:rsidR="00505BB9" w:rsidRPr="0041384F" w:rsidRDefault="00505BB9" w:rsidP="00505BB9">
      <w:pPr>
        <w:shd w:val="clear" w:color="auto" w:fill="FFFFFF"/>
        <w:spacing w:after="182" w:line="328" w:lineRule="atLeast"/>
      </w:pPr>
      <w:r w:rsidRPr="0041384F">
        <w:t>Субъектами кредитных отношений выступают кредиторы и заемщики. При этом кредитор — это тот, кто предоставляет те или иные ресурсы во временное пользование. А заемщик — это субъект кредитных отношений, который получает средства и обязуется их возвратить в определенный срок.</w:t>
      </w:r>
    </w:p>
    <w:p w14:paraId="6D734915" w14:textId="77777777" w:rsidR="00505BB9" w:rsidRPr="0041384F" w:rsidRDefault="00505BB9" w:rsidP="00505BB9">
      <w:pPr>
        <w:rPr>
          <w:b/>
        </w:rPr>
      </w:pPr>
      <w:r w:rsidRPr="0041384F">
        <w:rPr>
          <w:shd w:val="clear" w:color="auto" w:fill="FFFFFF"/>
        </w:rPr>
        <w:t>Возникновение кредита как особой формы стоимостных отношений происходит тогда, когда</w:t>
      </w:r>
      <w:r w:rsidRPr="0041384F">
        <w:rPr>
          <w:rStyle w:val="apple-converted-space"/>
          <w:shd w:val="clear" w:color="auto" w:fill="FFFFFF"/>
        </w:rPr>
        <w:t> </w:t>
      </w:r>
      <w:r w:rsidRPr="0041384F">
        <w:rPr>
          <w:shd w:val="clear" w:color="auto" w:fill="FFFFFF"/>
        </w:rPr>
        <w:t>стоимость, высвободившаяся у одного</w:t>
      </w:r>
      <w:r w:rsidRPr="0041384F">
        <w:rPr>
          <w:rStyle w:val="apple-converted-space"/>
          <w:shd w:val="clear" w:color="auto" w:fill="FFFFFF"/>
        </w:rPr>
        <w:t> </w:t>
      </w:r>
      <w:r w:rsidRPr="0041384F">
        <w:rPr>
          <w:shd w:val="clear" w:color="auto" w:fill="FFFFFF"/>
        </w:rPr>
        <w:t>экономического субъекта, какое-то время не вступает в новый</w:t>
      </w:r>
      <w:r w:rsidRPr="0041384F">
        <w:rPr>
          <w:rStyle w:val="apple-converted-space"/>
          <w:shd w:val="clear" w:color="auto" w:fill="FFFFFF"/>
        </w:rPr>
        <w:t> </w:t>
      </w:r>
      <w:r w:rsidRPr="0041384F">
        <w:rPr>
          <w:shd w:val="clear" w:color="auto" w:fill="FFFFFF"/>
        </w:rPr>
        <w:t>воспроизводственный цикл. Благодаря кредиту она переходит от субъекта, не использующего её (кредитор), к другому субъекту, испытывающему потребность в дополнительных средствах (заёмщик)</w:t>
      </w:r>
    </w:p>
    <w:p w14:paraId="7AC7A582" w14:textId="77777777" w:rsidR="00505BB9" w:rsidRPr="0041384F" w:rsidRDefault="00505BB9" w:rsidP="00505BB9">
      <w:pPr>
        <w:rPr>
          <w:b/>
        </w:rPr>
      </w:pPr>
    </w:p>
    <w:p w14:paraId="5825683B" w14:textId="77777777" w:rsidR="00505BB9" w:rsidRPr="0041384F" w:rsidRDefault="00505BB9" w:rsidP="00505BB9">
      <w:pPr>
        <w:rPr>
          <w:b/>
        </w:rPr>
      </w:pPr>
    </w:p>
    <w:p w14:paraId="2E1C90F4" w14:textId="77777777" w:rsidR="00505BB9" w:rsidRPr="0041384F" w:rsidRDefault="00505BB9" w:rsidP="00505BB9">
      <w:pPr>
        <w:pStyle w:val="1"/>
        <w:rPr>
          <w:rFonts w:eastAsia="Times New Roman"/>
          <w:bCs w:val="0"/>
          <w:color w:val="auto"/>
          <w:sz w:val="24"/>
          <w:szCs w:val="24"/>
        </w:rPr>
      </w:pPr>
      <w:r w:rsidRPr="0041384F">
        <w:rPr>
          <w:rFonts w:eastAsia="Times New Roman"/>
          <w:bCs w:val="0"/>
          <w:color w:val="auto"/>
          <w:sz w:val="24"/>
          <w:szCs w:val="24"/>
        </w:rPr>
        <w:br w:type="page"/>
      </w:r>
    </w:p>
    <w:p w14:paraId="18F19B3D" w14:textId="77777777" w:rsidR="00505BB9" w:rsidRPr="0041384F" w:rsidRDefault="00505BB9" w:rsidP="00505BB9">
      <w:pPr>
        <w:pStyle w:val="1"/>
      </w:pPr>
      <w:bookmarkStart w:id="50" w:name="_Toc471738422"/>
      <w:r w:rsidRPr="0041384F">
        <w:lastRenderedPageBreak/>
        <w:t>48. Кредитный рынок: содержание и элементы</w:t>
      </w:r>
      <w:bookmarkEnd w:id="50"/>
    </w:p>
    <w:p w14:paraId="07DD284A" w14:textId="77777777" w:rsidR="00505BB9" w:rsidRPr="0041384F" w:rsidRDefault="00505BB9" w:rsidP="00505BB9">
      <w:pPr>
        <w:rPr>
          <w:shd w:val="clear" w:color="auto" w:fill="FFFFFF"/>
        </w:rPr>
      </w:pPr>
    </w:p>
    <w:p w14:paraId="4A5F4A0B" w14:textId="77777777" w:rsidR="00505BB9" w:rsidRPr="0041384F" w:rsidRDefault="00505BB9" w:rsidP="00505BB9">
      <w:pPr>
        <w:rPr>
          <w:shd w:val="clear" w:color="auto" w:fill="FFFFFF"/>
        </w:rPr>
      </w:pPr>
      <w:r w:rsidRPr="0041384F">
        <w:rPr>
          <w:shd w:val="clear" w:color="auto" w:fill="FFFFFF"/>
        </w:rPr>
        <w:t>Кредитный рынок — это форма взаимоотношений между отдельными самостоятельно принимающими решения хозяйствующими субъектами.</w:t>
      </w:r>
    </w:p>
    <w:p w14:paraId="44A85373" w14:textId="77777777" w:rsidR="00505BB9" w:rsidRPr="0041384F" w:rsidRDefault="00505BB9" w:rsidP="00505BB9">
      <w:pPr>
        <w:rPr>
          <w:shd w:val="clear" w:color="auto" w:fill="FFFFFF"/>
        </w:rPr>
      </w:pPr>
      <w:r w:rsidRPr="0041384F">
        <w:rPr>
          <w:shd w:val="clear" w:color="auto" w:fill="FFFFFF"/>
        </w:rPr>
        <w:t>Отличительной чертой кредитного рынка является то, что товаров на нем выступают деньги.</w:t>
      </w:r>
    </w:p>
    <w:p w14:paraId="08963940" w14:textId="77777777" w:rsidR="00505BB9" w:rsidRPr="0041384F" w:rsidRDefault="00505BB9" w:rsidP="00505BB9">
      <w:pPr>
        <w:shd w:val="clear" w:color="auto" w:fill="FFFFFF"/>
        <w:spacing w:before="146" w:line="310" w:lineRule="atLeast"/>
      </w:pPr>
      <w:r w:rsidRPr="0041384F">
        <w:t>Кредитные отношения — это отношения между кредитором и заемщиком по поводу предоставления, использования и погашения ссуды.</w:t>
      </w:r>
    </w:p>
    <w:p w14:paraId="061EF0E5" w14:textId="77777777" w:rsidR="00505BB9" w:rsidRPr="0041384F" w:rsidRDefault="00505BB9" w:rsidP="00505BB9">
      <w:pPr>
        <w:shd w:val="clear" w:color="auto" w:fill="FFFFFF"/>
        <w:spacing w:line="310" w:lineRule="atLeast"/>
      </w:pPr>
      <w:r w:rsidRPr="0041384F">
        <w:t>При предоставлении ссуды кредитор и заемщик вступают в </w:t>
      </w:r>
      <w:r w:rsidRPr="0041384F">
        <w:rPr>
          <w:b/>
          <w:bCs/>
        </w:rPr>
        <w:t>кредитные отношения</w:t>
      </w:r>
      <w:r w:rsidRPr="0041384F">
        <w:t>. </w:t>
      </w:r>
      <w:r w:rsidRPr="0041384F">
        <w:rPr>
          <w:b/>
          <w:bCs/>
        </w:rPr>
        <w:t>Объектом</w:t>
      </w:r>
      <w:r w:rsidRPr="0041384F">
        <w:t> кредитных отношений служат ценности, предоставляемые в кредит. При этом </w:t>
      </w:r>
      <w:r w:rsidRPr="0041384F">
        <w:rPr>
          <w:b/>
          <w:bCs/>
        </w:rPr>
        <w:t>право собственности</w:t>
      </w:r>
      <w:r w:rsidRPr="0041384F">
        <w:t> на заемные ценности не отчуждается, а остается за ссудополучателем. </w:t>
      </w:r>
      <w:r w:rsidRPr="0041384F">
        <w:rPr>
          <w:b/>
          <w:bCs/>
        </w:rPr>
        <w:t>Субъектами</w:t>
      </w:r>
      <w:r w:rsidRPr="0041384F">
        <w:t> кредитных отношений становятся кредитор и заемщик. </w:t>
      </w:r>
      <w:r w:rsidRPr="0041384F">
        <w:rPr>
          <w:b/>
          <w:bCs/>
        </w:rPr>
        <w:t>Кредитор</w:t>
      </w:r>
      <w:r w:rsidRPr="0041384F">
        <w:t>, предоставляющий ссуду, должен иметь для этого определенные средства:</w:t>
      </w:r>
    </w:p>
    <w:p w14:paraId="6C0C2DD9" w14:textId="77777777" w:rsidR="00505BB9" w:rsidRPr="0041384F" w:rsidRDefault="00505BB9" w:rsidP="00505BB9">
      <w:pPr>
        <w:numPr>
          <w:ilvl w:val="0"/>
          <w:numId w:val="17"/>
        </w:numPr>
        <w:shd w:val="clear" w:color="auto" w:fill="FFFFFF"/>
        <w:spacing w:after="36" w:line="310" w:lineRule="atLeast"/>
        <w:ind w:left="365"/>
      </w:pPr>
      <w:proofErr w:type="gramStart"/>
      <w:r w:rsidRPr="0041384F">
        <w:t>собственные</w:t>
      </w:r>
      <w:proofErr w:type="gramEnd"/>
      <w:r w:rsidRPr="0041384F">
        <w:t xml:space="preserve"> накопления (ресурсы);</w:t>
      </w:r>
    </w:p>
    <w:p w14:paraId="2A47C190" w14:textId="77777777" w:rsidR="00505BB9" w:rsidRPr="0041384F" w:rsidRDefault="00505BB9" w:rsidP="00505BB9">
      <w:pPr>
        <w:numPr>
          <w:ilvl w:val="0"/>
          <w:numId w:val="17"/>
        </w:numPr>
        <w:shd w:val="clear" w:color="auto" w:fill="FFFFFF"/>
        <w:spacing w:after="36" w:line="310" w:lineRule="atLeast"/>
        <w:ind w:left="365"/>
      </w:pPr>
      <w:proofErr w:type="gramStart"/>
      <w:r w:rsidRPr="0041384F">
        <w:t>привлеченные</w:t>
      </w:r>
      <w:proofErr w:type="gramEnd"/>
      <w:r w:rsidRPr="0041384F">
        <w:t xml:space="preserve"> средства (например, в банках);</w:t>
      </w:r>
    </w:p>
    <w:p w14:paraId="1DD9822A" w14:textId="77777777" w:rsidR="00505BB9" w:rsidRPr="0041384F" w:rsidRDefault="00505BB9" w:rsidP="00505BB9">
      <w:pPr>
        <w:numPr>
          <w:ilvl w:val="0"/>
          <w:numId w:val="17"/>
        </w:numPr>
        <w:shd w:val="clear" w:color="auto" w:fill="FFFFFF"/>
        <w:spacing w:after="36" w:line="310" w:lineRule="atLeast"/>
        <w:ind w:left="365"/>
      </w:pPr>
      <w:proofErr w:type="gramStart"/>
      <w:r w:rsidRPr="0041384F">
        <w:t>мобилизованные</w:t>
      </w:r>
      <w:proofErr w:type="gramEnd"/>
      <w:r w:rsidRPr="0041384F">
        <w:t xml:space="preserve"> ресурсы, полученные от мобилизации ценных бумаг на фондовом рынке.</w:t>
      </w:r>
    </w:p>
    <w:p w14:paraId="3C63385C" w14:textId="77777777" w:rsidR="00505BB9" w:rsidRPr="0041384F" w:rsidRDefault="00505BB9" w:rsidP="00505BB9">
      <w:pPr>
        <w:shd w:val="clear" w:color="auto" w:fill="FFFFFF"/>
        <w:spacing w:line="310" w:lineRule="atLeast"/>
      </w:pPr>
      <w:r w:rsidRPr="0041384F">
        <w:rPr>
          <w:b/>
          <w:bCs/>
        </w:rPr>
        <w:t>Заемщик</w:t>
      </w:r>
      <w:r w:rsidRPr="0041384F">
        <w:t xml:space="preserve"> — любое лицо, получающее во временное пользование ссуду на условиях возврата и платы в виде процента. </w:t>
      </w:r>
    </w:p>
    <w:p w14:paraId="4575F69E" w14:textId="77777777" w:rsidR="00505BB9" w:rsidRPr="0041384F" w:rsidRDefault="00505BB9" w:rsidP="00505BB9">
      <w:pPr>
        <w:shd w:val="clear" w:color="auto" w:fill="FFFFFF"/>
        <w:spacing w:line="310" w:lineRule="atLeast"/>
      </w:pPr>
      <w:r w:rsidRPr="0041384F">
        <w:t xml:space="preserve"> </w:t>
      </w:r>
    </w:p>
    <w:p w14:paraId="5982D307" w14:textId="77777777" w:rsidR="00505BB9" w:rsidRPr="0041384F" w:rsidRDefault="00505BB9" w:rsidP="00505BB9">
      <w:pPr>
        <w:pStyle w:val="1"/>
        <w:rPr>
          <w:rFonts w:eastAsia="Times New Roman"/>
          <w:bCs w:val="0"/>
          <w:color w:val="auto"/>
          <w:sz w:val="24"/>
          <w:szCs w:val="24"/>
        </w:rPr>
      </w:pPr>
    </w:p>
    <w:p w14:paraId="0AE6A643" w14:textId="77777777" w:rsidR="00505BB9" w:rsidRPr="0041384F" w:rsidRDefault="00505BB9" w:rsidP="00505BB9">
      <w:pPr>
        <w:pStyle w:val="1"/>
      </w:pPr>
      <w:r w:rsidRPr="0041384F">
        <w:br w:type="page"/>
      </w:r>
      <w:bookmarkStart w:id="51" w:name="_Toc471738423"/>
      <w:r w:rsidRPr="0041384F">
        <w:lastRenderedPageBreak/>
        <w:t>49. Эмиссионная функция центрального банка</w:t>
      </w:r>
      <w:bookmarkEnd w:id="51"/>
    </w:p>
    <w:p w14:paraId="4D850F56" w14:textId="77777777" w:rsidR="00505BB9" w:rsidRPr="0041384F" w:rsidRDefault="00505BB9" w:rsidP="00505BB9">
      <w:pPr>
        <w:rPr>
          <w:b/>
          <w:bCs/>
          <w:shd w:val="clear" w:color="auto" w:fill="FFFFFF"/>
        </w:rPr>
      </w:pPr>
    </w:p>
    <w:p w14:paraId="04AA3C86" w14:textId="77777777" w:rsidR="00505BB9" w:rsidRPr="0041384F" w:rsidRDefault="00505BB9" w:rsidP="00505BB9">
      <w:pPr>
        <w:rPr>
          <w:shd w:val="clear" w:color="auto" w:fill="FFFFFF"/>
        </w:rPr>
      </w:pPr>
      <w:r w:rsidRPr="0041384F">
        <w:rPr>
          <w:b/>
          <w:bCs/>
          <w:shd w:val="clear" w:color="auto" w:fill="FFFFFF"/>
        </w:rPr>
        <w:t>Центральный банк</w:t>
      </w:r>
      <w:r w:rsidRPr="0041384F">
        <w:rPr>
          <w:shd w:val="clear" w:color="auto" w:fill="FFFFFF"/>
        </w:rPr>
        <w:t> — главный регулирующий орган кредитной системы страны или группы стран.</w:t>
      </w:r>
    </w:p>
    <w:p w14:paraId="11E091D6" w14:textId="77777777" w:rsidR="00505BB9" w:rsidRPr="0041384F" w:rsidRDefault="00505BB9" w:rsidP="00505BB9">
      <w:pPr>
        <w:rPr>
          <w:b/>
        </w:rPr>
      </w:pPr>
      <w:r w:rsidRPr="0041384F">
        <w:rPr>
          <w:shd w:val="clear" w:color="auto" w:fill="FFFFFF"/>
        </w:rPr>
        <w:t xml:space="preserve">ЦБ монопольно осуществляет эмиссию денег. Эмиссия денег может служить источником покрытия дефицита </w:t>
      </w:r>
      <w:proofErr w:type="spellStart"/>
      <w:r w:rsidRPr="0041384F">
        <w:rPr>
          <w:shd w:val="clear" w:color="auto" w:fill="FFFFFF"/>
        </w:rPr>
        <w:t>госудорственного</w:t>
      </w:r>
      <w:proofErr w:type="spellEnd"/>
      <w:r w:rsidRPr="0041384F">
        <w:rPr>
          <w:shd w:val="clear" w:color="auto" w:fill="FFFFFF"/>
        </w:rPr>
        <w:t xml:space="preserve"> бюджета в ситуации, когда других источников покрытия дефицита нет. При этом выпуск избыточного количества денег в обращении является одной из главных причин инфляции. Регулирующая функция эмиссии денег включает поддержание устойчивости национальной валюты, что способствует национальной конкурентоспособности, влияет на состояние платежного баланса. </w:t>
      </w:r>
    </w:p>
    <w:p w14:paraId="6F477836" w14:textId="77777777" w:rsidR="00505BB9" w:rsidRPr="0041384F" w:rsidRDefault="00505BB9" w:rsidP="00505BB9">
      <w:pPr>
        <w:pStyle w:val="1"/>
        <w:rPr>
          <w:rFonts w:eastAsia="Times New Roman"/>
          <w:bCs w:val="0"/>
          <w:color w:val="auto"/>
          <w:sz w:val="24"/>
          <w:szCs w:val="24"/>
        </w:rPr>
      </w:pPr>
      <w:r w:rsidRPr="0041384F">
        <w:rPr>
          <w:rFonts w:eastAsia="Times New Roman"/>
          <w:bCs w:val="0"/>
          <w:color w:val="auto"/>
          <w:sz w:val="24"/>
          <w:szCs w:val="24"/>
        </w:rPr>
        <w:br w:type="page"/>
      </w:r>
    </w:p>
    <w:p w14:paraId="23DB95AC" w14:textId="77777777" w:rsidR="00505BB9" w:rsidRPr="0041384F" w:rsidRDefault="00505BB9" w:rsidP="00505BB9">
      <w:pPr>
        <w:pStyle w:val="1"/>
      </w:pPr>
      <w:bookmarkStart w:id="52" w:name="_Toc471738424"/>
      <w:r w:rsidRPr="0041384F">
        <w:lastRenderedPageBreak/>
        <w:t>50. Процентная политика центрального банка</w:t>
      </w:r>
      <w:bookmarkEnd w:id="52"/>
    </w:p>
    <w:p w14:paraId="3A09AA3F" w14:textId="77777777" w:rsidR="00505BB9" w:rsidRPr="0041384F" w:rsidRDefault="00505BB9" w:rsidP="00505BB9">
      <w:pPr>
        <w:rPr>
          <w:b/>
          <w:bCs/>
          <w:shd w:val="clear" w:color="auto" w:fill="FFFFFF"/>
        </w:rPr>
      </w:pPr>
    </w:p>
    <w:p w14:paraId="1FD506A9" w14:textId="77777777" w:rsidR="00505BB9" w:rsidRPr="0041384F" w:rsidRDefault="00505BB9" w:rsidP="00505BB9">
      <w:pPr>
        <w:rPr>
          <w:shd w:val="clear" w:color="auto" w:fill="FFFFFF"/>
        </w:rPr>
      </w:pPr>
      <w:r w:rsidRPr="0041384F">
        <w:rPr>
          <w:b/>
          <w:bCs/>
          <w:shd w:val="clear" w:color="auto" w:fill="FFFFFF"/>
        </w:rPr>
        <w:t>Центральный банк</w:t>
      </w:r>
      <w:r w:rsidRPr="0041384F">
        <w:rPr>
          <w:shd w:val="clear" w:color="auto" w:fill="FFFFFF"/>
        </w:rPr>
        <w:t> — главный регулирующий орган кредитной системы страны или группы стран.</w:t>
      </w:r>
    </w:p>
    <w:p w14:paraId="4A6D37B8" w14:textId="77777777" w:rsidR="00505BB9" w:rsidRPr="0041384F" w:rsidRDefault="00505BB9" w:rsidP="00505BB9">
      <w:pPr>
        <w:pStyle w:val="a4"/>
        <w:jc w:val="both"/>
      </w:pPr>
      <w:r w:rsidRPr="0041384F">
        <w:t>ПРОЦЕНТНАЯ ПОЛИТИКА - органическая часть кредитно-денежной политики государства (Центрального банка) по регулированию количества денег в обращении через увеличение или уменьшение кредитных ресурсов путем изменения ставки рефинансирования Центрального банка. Увеличение ставки рефинансирования, т. е. ставки, по которой коммерческие банки могут получить кредиты Центрального банка, делает этот кредит более дорогим, а следовательно, и менее доступным. В свою очередь, и коммерческие банки повышают свои процентные ставки для клиентуры, т.е. для потенциальных получателей кредитов. Спрос на кредиты снижается. Уменьшение суммы выдаваемых и получаемых кредитов означает, что на эту же сумму снижается денежная масса. Все это имеет следствием сокращение совокупного спроса, «охлаждение» экономической конъюнктуры и ограничение инфляции.</w:t>
      </w:r>
    </w:p>
    <w:p w14:paraId="5AFF5BC5" w14:textId="77777777" w:rsidR="00505BB9" w:rsidRPr="0041384F" w:rsidRDefault="00505BB9" w:rsidP="00505BB9">
      <w:pPr>
        <w:pStyle w:val="a4"/>
        <w:jc w:val="both"/>
      </w:pPr>
      <w:r w:rsidRPr="0041384F">
        <w:t>Уменьшение ставки рефинансирования расширяет границы, при которых коммерческим банкам выгодно брать кредиты у Центрального банка. Коммерческие банки при получении дополнительных кредитных ресурсов вынуждены и сами снижать ставки по кредитам, предоставляемым юридическим и физическим лицам. А это делает экономически привлекательными такие инвестиционные проекты, которые ранее не были выгодными. Тем самым производство товаров и услуг получает дополнительные ресурсы. Но, с другой стороны, расширение денежной массы через рост кредитных ресурсов может привести к возникновению инфляции.</w:t>
      </w:r>
    </w:p>
    <w:p w14:paraId="11706AD0" w14:textId="77777777" w:rsidR="00505BB9" w:rsidRPr="0041384F" w:rsidRDefault="00505BB9" w:rsidP="00505BB9"/>
    <w:p w14:paraId="20BE63AA" w14:textId="77777777" w:rsidR="00505BB9" w:rsidRPr="0041384F" w:rsidRDefault="00505BB9" w:rsidP="00505BB9">
      <w:pPr>
        <w:pStyle w:val="1"/>
        <w:rPr>
          <w:rFonts w:eastAsia="Times New Roman"/>
          <w:b w:val="0"/>
          <w:bCs w:val="0"/>
          <w:color w:val="auto"/>
          <w:sz w:val="24"/>
          <w:szCs w:val="24"/>
        </w:rPr>
      </w:pPr>
      <w:r w:rsidRPr="0041384F">
        <w:rPr>
          <w:rFonts w:eastAsia="Times New Roman"/>
          <w:b w:val="0"/>
          <w:bCs w:val="0"/>
          <w:color w:val="auto"/>
          <w:sz w:val="24"/>
          <w:szCs w:val="24"/>
        </w:rPr>
        <w:br w:type="page"/>
      </w:r>
    </w:p>
    <w:p w14:paraId="430229C7" w14:textId="77777777" w:rsidR="00505BB9" w:rsidRPr="0041384F" w:rsidRDefault="00505BB9" w:rsidP="00505BB9">
      <w:pPr>
        <w:pStyle w:val="1"/>
      </w:pPr>
      <w:bookmarkStart w:id="53" w:name="_Toc471738425"/>
      <w:r w:rsidRPr="0041384F">
        <w:lastRenderedPageBreak/>
        <w:t>51. Операции ЦБ на открытом рынке</w:t>
      </w:r>
      <w:bookmarkEnd w:id="53"/>
    </w:p>
    <w:p w14:paraId="450999E6" w14:textId="77777777" w:rsidR="00505BB9" w:rsidRPr="0041384F" w:rsidRDefault="00505BB9" w:rsidP="00505BB9"/>
    <w:p w14:paraId="1C61E7E5" w14:textId="77777777" w:rsidR="00505BB9" w:rsidRPr="0041384F" w:rsidRDefault="00505BB9" w:rsidP="00505BB9">
      <w:r w:rsidRPr="0041384F">
        <w:t>Операции по покупке/продаже ценных бумаг на открытом рынке используются в практике большинства центральных банков. Данные операции могут являться одним из основных инструментов регулирования банковской ликвидности на ежедневной основе, либо использоваться в качестве антикризисного инструмента для осуществления дополнительных вливаний средств в банковский сектор.</w:t>
      </w:r>
    </w:p>
    <w:p w14:paraId="7309FFC6" w14:textId="77777777" w:rsidR="00505BB9" w:rsidRPr="0041384F" w:rsidRDefault="00505BB9" w:rsidP="00505BB9">
      <w:r w:rsidRPr="0041384F">
        <w:t>В практике Банка России операции по покупке/продаже ценных бумаг на открытом рынке используются в относительно небольших масштабах как дополнительный инструмент регулирования банковской ликвидности. Основным фактором, снижающим потенциал его использования данного инструмента, является относительная узость и низкая ликвидность российского рынка государственных ценных бумаг. Кроме того, в период формирования профицита банковской ликвидности использование данного инструмента ограничено относительно небольшим размером собственного портфеля ценных бумаг Банка России.</w:t>
      </w:r>
    </w:p>
    <w:p w14:paraId="61A648FC" w14:textId="77777777" w:rsidR="00505BB9" w:rsidRPr="0041384F" w:rsidRDefault="00505BB9" w:rsidP="00505BB9"/>
    <w:p w14:paraId="434AE7B4" w14:textId="77777777" w:rsidR="00505BB9" w:rsidRPr="0041384F" w:rsidRDefault="00505BB9" w:rsidP="00505BB9"/>
    <w:p w14:paraId="2BA7BD68" w14:textId="77777777" w:rsidR="00505BB9" w:rsidRPr="0041384F" w:rsidRDefault="00505BB9" w:rsidP="00505BB9">
      <w:pPr>
        <w:pStyle w:val="1"/>
        <w:rPr>
          <w:rFonts w:eastAsia="Times New Roman"/>
          <w:b w:val="0"/>
          <w:bCs w:val="0"/>
          <w:color w:val="auto"/>
          <w:sz w:val="24"/>
          <w:szCs w:val="24"/>
        </w:rPr>
      </w:pPr>
      <w:r w:rsidRPr="0041384F">
        <w:rPr>
          <w:rFonts w:eastAsia="Times New Roman"/>
          <w:b w:val="0"/>
          <w:bCs w:val="0"/>
          <w:color w:val="auto"/>
          <w:sz w:val="24"/>
          <w:szCs w:val="24"/>
        </w:rPr>
        <w:br w:type="page"/>
      </w:r>
    </w:p>
    <w:p w14:paraId="5D1A1087" w14:textId="77777777" w:rsidR="00505BB9" w:rsidRPr="0041384F" w:rsidRDefault="00505BB9" w:rsidP="00505BB9">
      <w:pPr>
        <w:pStyle w:val="1"/>
      </w:pPr>
      <w:bookmarkStart w:id="54" w:name="_Toc471738426"/>
      <w:r w:rsidRPr="0041384F">
        <w:lastRenderedPageBreak/>
        <w:t>52. Конечные и промежуточные цели денежно-кредитной политики государства.</w:t>
      </w:r>
      <w:bookmarkEnd w:id="54"/>
    </w:p>
    <w:p w14:paraId="4BF8EB66" w14:textId="77777777" w:rsidR="00505BB9" w:rsidRPr="0041384F" w:rsidRDefault="00505BB9" w:rsidP="00505BB9"/>
    <w:p w14:paraId="276B9886" w14:textId="77777777" w:rsidR="00505BB9" w:rsidRPr="0041384F" w:rsidRDefault="00505BB9" w:rsidP="00505BB9">
      <w:r w:rsidRPr="0041384F">
        <w:t> Денежно-кредитная политика представляет собой совокупность разработанных центральным банком совместно с правительством мероприятий в области организации денежных и кредитных отношений в стране.</w:t>
      </w:r>
    </w:p>
    <w:p w14:paraId="65C718CE" w14:textId="77777777" w:rsidR="00505BB9" w:rsidRPr="0041384F" w:rsidRDefault="00505BB9" w:rsidP="00505BB9">
      <w:r w:rsidRPr="0041384F">
        <w:t>В общем виде целью государственного регулирования экономики является достижение макроэкономического равновесия при оптимальных для данной страны темпах экономического роста. Денежно-кредитная политика является одной из составных частей государственной экономической политики, включающей также структурную, финансовую, социальную и внешнеэкономическую политику. Следовательно, высшая цель государственной денежно- кредитной политики заключается в обеспечении стабильного экономического роста и совпадает со стратегической целью государственной экономической политики.</w:t>
      </w:r>
      <w:r w:rsidRPr="0041384F">
        <w:br/>
        <w:t xml:space="preserve">  Однако эта цель достигается с помощью мероприятий в рамках денежно- кредитной политики, которые имеют свою специфику, осуществляются довольно медленно, рассчитаны на годы и не являются быстрой реакцией на изменение рыночной конъюнктуры. Проблема осложняется еще и тем, что, выбрав конечную цель и применяя инструменты денежно-кредитной политики, центральный банк не может немедленно и непосредственно контролировать целевые параметры. Центральный банк должен определить показатели, которые влияют на конечные цели и поддаются его контролю. Такие показатели называют промежуточными целями денежно-кредитной политики. В качестве промежуточных целей могут выступать денежная масса, номинальная процентная ставка, номинальный ВВП, валютный курс. Выбор промежуточной цели основан на следующих </w:t>
      </w:r>
      <w:proofErr w:type="gramStart"/>
      <w:r w:rsidRPr="0041384F">
        <w:t>критериях:</w:t>
      </w:r>
      <w:r w:rsidRPr="0041384F">
        <w:br/>
        <w:t>  •</w:t>
      </w:r>
      <w:proofErr w:type="gramEnd"/>
      <w:r w:rsidRPr="0041384F">
        <w:t xml:space="preserve"> быстрота измерения и доступность информации о целевом параметре;</w:t>
      </w:r>
      <w:r w:rsidRPr="0041384F">
        <w:br/>
        <w:t>  • возможность контроля и управления с помощью инструментов центрального банка;</w:t>
      </w:r>
      <w:r w:rsidRPr="0041384F">
        <w:br/>
        <w:t>  • согласованность и предсказуемость влияния на конечные цели.</w:t>
      </w:r>
      <w:r w:rsidRPr="0041384F">
        <w:br/>
        <w:t>  Однако инструменты центрального банка не позволяют напрямую добиться даже этих промежуточных целей. Поэтому подбирается набор переменных, которые называют тактическими целями или операционными процедурами, т. е. такие параметры денежно-кредитной сферы, на которые центральный банк может воздействовать непосредственно. Это могут быть банковские резервы, денежная база, ставки межбанковского рынка и т. п.</w:t>
      </w:r>
    </w:p>
    <w:p w14:paraId="220F85A8" w14:textId="77777777" w:rsidR="00505BB9" w:rsidRPr="0041384F" w:rsidRDefault="00505BB9" w:rsidP="00505BB9"/>
    <w:p w14:paraId="48874A4F" w14:textId="77777777" w:rsidR="00505BB9" w:rsidRPr="0041384F" w:rsidRDefault="00505BB9" w:rsidP="00505BB9"/>
    <w:p w14:paraId="093A8F18" w14:textId="77777777" w:rsidR="00505BB9" w:rsidRPr="0041384F" w:rsidRDefault="00505BB9" w:rsidP="00505BB9">
      <w:pPr>
        <w:pStyle w:val="1"/>
        <w:rPr>
          <w:rFonts w:eastAsia="Times New Roman"/>
          <w:b w:val="0"/>
          <w:bCs w:val="0"/>
          <w:color w:val="auto"/>
          <w:sz w:val="24"/>
          <w:szCs w:val="24"/>
        </w:rPr>
      </w:pPr>
      <w:r w:rsidRPr="0041384F">
        <w:rPr>
          <w:rFonts w:eastAsia="Times New Roman"/>
          <w:b w:val="0"/>
          <w:bCs w:val="0"/>
          <w:color w:val="auto"/>
          <w:sz w:val="24"/>
          <w:szCs w:val="24"/>
        </w:rPr>
        <w:br w:type="page"/>
      </w:r>
    </w:p>
    <w:p w14:paraId="26904FC1" w14:textId="77777777" w:rsidR="00505BB9" w:rsidRPr="0041384F" w:rsidRDefault="00505BB9" w:rsidP="00505BB9">
      <w:pPr>
        <w:pStyle w:val="1"/>
      </w:pPr>
      <w:bookmarkStart w:id="55" w:name="_Toc471738427"/>
      <w:r w:rsidRPr="0041384F">
        <w:lastRenderedPageBreak/>
        <w:t>53. Цели и функции ЦБ</w:t>
      </w:r>
      <w:bookmarkEnd w:id="55"/>
    </w:p>
    <w:p w14:paraId="09507642" w14:textId="77777777" w:rsidR="00505BB9" w:rsidRPr="0041384F" w:rsidRDefault="00505BB9" w:rsidP="00505BB9"/>
    <w:p w14:paraId="6ED57EF7" w14:textId="77777777" w:rsidR="00505BB9" w:rsidRPr="0041384F" w:rsidRDefault="00505BB9" w:rsidP="00505BB9">
      <w:r w:rsidRPr="0041384F">
        <w:t>Основные цели деятельности ЦБ:</w:t>
      </w:r>
    </w:p>
    <w:p w14:paraId="0F74C464" w14:textId="77777777" w:rsidR="00505BB9" w:rsidRPr="0041384F" w:rsidRDefault="00505BB9" w:rsidP="00505BB9">
      <w:r w:rsidRPr="0041384F">
        <w:t>-укрепление денежного обращения;</w:t>
      </w:r>
    </w:p>
    <w:p w14:paraId="0D9EF125" w14:textId="77777777" w:rsidR="00505BB9" w:rsidRPr="0041384F" w:rsidRDefault="00505BB9" w:rsidP="00505BB9">
      <w:r w:rsidRPr="0041384F">
        <w:t>-защита и обеспечение устойчивости национальной денежной единицы и ее курса по отношению к иностранным валютам;</w:t>
      </w:r>
    </w:p>
    <w:p w14:paraId="2595D07D" w14:textId="77777777" w:rsidR="00505BB9" w:rsidRPr="0041384F" w:rsidRDefault="00505BB9" w:rsidP="00505BB9">
      <w:r w:rsidRPr="0041384F">
        <w:t>-развитие и укрепление банковской системы страны;</w:t>
      </w:r>
    </w:p>
    <w:p w14:paraId="7F6C2027" w14:textId="77777777" w:rsidR="00505BB9" w:rsidRPr="0041384F" w:rsidRDefault="00505BB9" w:rsidP="00505BB9">
      <w:r w:rsidRPr="0041384F">
        <w:t>-обеспечение осуществления эффективных и бесперебойных расчетов</w:t>
      </w:r>
    </w:p>
    <w:p w14:paraId="721A62B7" w14:textId="77777777" w:rsidR="00505BB9" w:rsidRPr="0041384F" w:rsidRDefault="00505BB9" w:rsidP="00505BB9">
      <w:r w:rsidRPr="0041384F">
        <w:t xml:space="preserve">-Обеспечение устойчивости кредитно-денежной системы, стабильного функционирования её отдельных звеньев, и в первую очередь - коммерческих банков. </w:t>
      </w:r>
    </w:p>
    <w:p w14:paraId="7949EBB5" w14:textId="77777777" w:rsidR="00505BB9" w:rsidRPr="0041384F" w:rsidRDefault="00505BB9" w:rsidP="00505BB9">
      <w:r w:rsidRPr="0041384F">
        <w:t>-ориентация на поддержание финансовой стабильности и формирование предпосылок</w:t>
      </w:r>
    </w:p>
    <w:p w14:paraId="23E467E1" w14:textId="77777777" w:rsidR="00505BB9" w:rsidRPr="0041384F" w:rsidRDefault="00505BB9" w:rsidP="00505BB9">
      <w:pPr>
        <w:rPr>
          <w:u w:val="single"/>
        </w:rPr>
      </w:pPr>
      <w:r w:rsidRPr="0041384F">
        <w:rPr>
          <w:u w:val="single"/>
        </w:rPr>
        <w:t>Центральный банк выполняет ряд функций.</w:t>
      </w:r>
    </w:p>
    <w:p w14:paraId="0C71F696" w14:textId="77777777" w:rsidR="00505BB9" w:rsidRPr="0041384F" w:rsidRDefault="00505BB9" w:rsidP="00505BB9">
      <w:r w:rsidRPr="0041384F">
        <w:t>1) Эмиссионная функция – монополия на выпуск денег</w:t>
      </w:r>
    </w:p>
    <w:p w14:paraId="0B0D95C9" w14:textId="77777777" w:rsidR="00505BB9" w:rsidRPr="0041384F" w:rsidRDefault="00505BB9" w:rsidP="00505BB9">
      <w:r w:rsidRPr="0041384F">
        <w:t xml:space="preserve">2) Функция управления золотовалютными </w:t>
      </w:r>
      <w:proofErr w:type="gramStart"/>
      <w:r w:rsidRPr="0041384F">
        <w:t>резервами..</w:t>
      </w:r>
      <w:proofErr w:type="gramEnd"/>
      <w:r w:rsidRPr="0041384F">
        <w:t xml:space="preserve"> </w:t>
      </w:r>
    </w:p>
    <w:p w14:paraId="233809D3" w14:textId="77777777" w:rsidR="00505BB9" w:rsidRPr="0041384F" w:rsidRDefault="00505BB9" w:rsidP="00505BB9">
      <w:r w:rsidRPr="0041384F">
        <w:t xml:space="preserve">3) Функция «банка банков». ЦБ работает только с коммерческими банками. </w:t>
      </w:r>
    </w:p>
    <w:p w14:paraId="37DDBA45" w14:textId="77777777" w:rsidR="00505BB9" w:rsidRPr="0041384F" w:rsidRDefault="00505BB9" w:rsidP="00505BB9">
      <w:r w:rsidRPr="0041384F">
        <w:t xml:space="preserve">4) Центральный банк осуществляет надзор и контроль над банками, чтобы поддержать надежность и стабильность банковской системы, защитить интересы вкладчиков и кредиторов. </w:t>
      </w:r>
    </w:p>
    <w:p w14:paraId="503FC201" w14:textId="77777777" w:rsidR="00505BB9" w:rsidRPr="0041384F" w:rsidRDefault="00505BB9" w:rsidP="00505BB9">
      <w:r w:rsidRPr="0041384F">
        <w:t xml:space="preserve">5) Функция банкира правительства. Центральные банки тесно связаны с государством. Центральный банк выступает как кассир правительства, его кредитор, финансовый консультант. </w:t>
      </w:r>
    </w:p>
    <w:p w14:paraId="39029181" w14:textId="77777777" w:rsidR="00505BB9" w:rsidRPr="0041384F" w:rsidRDefault="00505BB9" w:rsidP="00505BB9">
      <w:r w:rsidRPr="0041384F">
        <w:t xml:space="preserve">6) Функция денежно-кредитного регулирования. Центральный банк совместно с правительством разрабатывают и реализуют единую денежно-кредитную политику, направленную на обеспечение стабильного экономического роста, снижение инфляции и безработицы, нормализацию платежного баланса. </w:t>
      </w:r>
    </w:p>
    <w:p w14:paraId="3294E658" w14:textId="77777777" w:rsidR="00505BB9" w:rsidRPr="0041384F" w:rsidRDefault="00505BB9" w:rsidP="00505BB9">
      <w:pPr>
        <w:pStyle w:val="1"/>
        <w:rPr>
          <w:rStyle w:val="10"/>
          <w:b/>
          <w:bCs/>
        </w:rPr>
      </w:pPr>
      <w:r w:rsidRPr="0041384F">
        <w:br w:type="page"/>
      </w:r>
      <w:bookmarkStart w:id="56" w:name="_Toc471738428"/>
      <w:r w:rsidRPr="0041384F">
        <w:lastRenderedPageBreak/>
        <w:t>54.</w:t>
      </w:r>
      <w:r w:rsidRPr="0041384F">
        <w:rPr>
          <w:rStyle w:val="10"/>
          <w:b/>
          <w:bCs/>
        </w:rPr>
        <w:t xml:space="preserve"> Выбор целей и механизм денежно-кредитной политики государства</w:t>
      </w:r>
      <w:bookmarkEnd w:id="56"/>
    </w:p>
    <w:p w14:paraId="155587B3" w14:textId="77777777" w:rsidR="00505BB9" w:rsidRPr="0041384F" w:rsidRDefault="00505BB9" w:rsidP="00505BB9"/>
    <w:p w14:paraId="0D43ADAE" w14:textId="77777777" w:rsidR="00505BB9" w:rsidRPr="0041384F" w:rsidRDefault="00505BB9" w:rsidP="00505BB9">
      <w:r w:rsidRPr="0041384F">
        <w:t>Денежно-кредитная политика - это совокупность мер, проводимых правительством в области денежного обращения и кредитных отношений для придания макроэкономическим процессам нужного государству направления развития. Высшая цель этой политики - обеспечение равновесного и устойчивого развития народного хозяйства. Конкретными целями выступают укрепление денежной системы, воздействие на процесс инвестирования капиталов, потребительский спрос, ценообразование.</w:t>
      </w:r>
    </w:p>
    <w:p w14:paraId="786AA2E8" w14:textId="77777777" w:rsidR="00505BB9" w:rsidRPr="0041384F" w:rsidRDefault="00505BB9" w:rsidP="00505BB9">
      <w:r w:rsidRPr="0041384F">
        <w:t>Главная роль в проведении кредитно-денежной политики принадлежит Центральному банку. Это основной субъект кредитно-денежной политики. Не являясь, как правило, правительственным инструментом, банк выполняет целевые установки правительства. В то же время может придерживаться самостоятельного курса.</w:t>
      </w:r>
    </w:p>
    <w:p w14:paraId="2DF88F0D" w14:textId="77777777" w:rsidR="00505BB9" w:rsidRPr="0041384F" w:rsidRDefault="00505BB9" w:rsidP="00505BB9">
      <w:r w:rsidRPr="0041384F">
        <w:t>В комплексе задач, решаемых центральными банками, выделяют два направления. Первое обеспечивает нормальную работу валютной системы страны в целом (в частности - это эмиссионная политика), так как устойчивая национальная валюта - важнейший элемент инфраструктуры рынка. Второе направление - влияние на кредитную деятельность частных (коммерческих) банков, строящееся так, чтобы соответствующим образом обеспечить интересы государства.</w:t>
      </w:r>
    </w:p>
    <w:p w14:paraId="3394A770" w14:textId="77777777" w:rsidR="00505BB9" w:rsidRPr="0041384F" w:rsidRDefault="00505BB9" w:rsidP="00505BB9">
      <w:r w:rsidRPr="0041384F">
        <w:t>Центральный банк при практической реализации денежно-кредитной политики государства использует определенный набор инструментов, представляющий методы косвенного и прямого воздействия на денежно-кредитную сферу и сопряженные с ней области экономики.</w:t>
      </w:r>
    </w:p>
    <w:p w14:paraId="68E832A0" w14:textId="77777777" w:rsidR="00505BB9" w:rsidRPr="0041384F" w:rsidRDefault="00505BB9" w:rsidP="00505BB9">
      <w:r w:rsidRPr="0041384F">
        <w:t>К косвенным методам реализации кредитной политики относятся: операции на открытом рынке ценных бумаг; учетная (дисконтная) политика; политика минимальных резервов; свободные согласия. Прямым вмешательством в рассматриваемую сферу считается ограничение роста кредитных вложений.</w:t>
      </w:r>
    </w:p>
    <w:p w14:paraId="2EEB1425" w14:textId="77777777" w:rsidR="00505BB9" w:rsidRPr="0041384F" w:rsidRDefault="00505BB9" w:rsidP="00505BB9"/>
    <w:p w14:paraId="0B709820" w14:textId="77777777" w:rsidR="00505BB9" w:rsidRPr="0041384F" w:rsidRDefault="00505BB9" w:rsidP="00505BB9"/>
    <w:p w14:paraId="7988BE71" w14:textId="77777777" w:rsidR="00505BB9" w:rsidRPr="0041384F" w:rsidRDefault="00505BB9" w:rsidP="00505BB9">
      <w:pPr>
        <w:pStyle w:val="1"/>
        <w:rPr>
          <w:rFonts w:eastAsia="Times New Roman"/>
          <w:b w:val="0"/>
          <w:bCs w:val="0"/>
          <w:color w:val="auto"/>
          <w:sz w:val="24"/>
          <w:szCs w:val="24"/>
        </w:rPr>
      </w:pPr>
      <w:r w:rsidRPr="0041384F">
        <w:rPr>
          <w:rFonts w:eastAsia="Times New Roman"/>
          <w:b w:val="0"/>
          <w:bCs w:val="0"/>
          <w:color w:val="auto"/>
          <w:sz w:val="24"/>
          <w:szCs w:val="24"/>
        </w:rPr>
        <w:br w:type="page"/>
      </w:r>
    </w:p>
    <w:p w14:paraId="0DFEE572" w14:textId="77777777" w:rsidR="00505BB9" w:rsidRPr="0041384F" w:rsidRDefault="00505BB9" w:rsidP="00505BB9">
      <w:pPr>
        <w:pStyle w:val="1"/>
      </w:pPr>
      <w:bookmarkStart w:id="57" w:name="_Toc471738429"/>
      <w:r w:rsidRPr="0041384F">
        <w:lastRenderedPageBreak/>
        <w:t>55. ЦБ как субъект денежно-кредитного регулирования</w:t>
      </w:r>
      <w:bookmarkEnd w:id="57"/>
    </w:p>
    <w:p w14:paraId="06B50B94" w14:textId="77777777" w:rsidR="00505BB9" w:rsidRPr="0041384F" w:rsidRDefault="00505BB9" w:rsidP="00505BB9"/>
    <w:p w14:paraId="6A89D2FA" w14:textId="77777777" w:rsidR="00505BB9" w:rsidRPr="0041384F" w:rsidRDefault="00505BB9" w:rsidP="00505BB9">
      <w:r w:rsidRPr="0041384F">
        <w:t>Центральный банк любого государства регулирует денежный оборот не напрямую, а через денежную и кредитную системы. Воздействуя на кре</w:t>
      </w:r>
      <w:r w:rsidRPr="0041384F">
        <w:softHyphen/>
        <w:t>дитные институты (банки), он создает определенные условия для их работы. От этих условий в известной мере зависит направление деятельности ком</w:t>
      </w:r>
      <w:r w:rsidRPr="0041384F">
        <w:softHyphen/>
        <w:t>мерческих банков и других финансовых институтов, что и оказывает влия</w:t>
      </w:r>
      <w:r w:rsidRPr="0041384F">
        <w:softHyphen/>
        <w:t>ние на ход экономического развития страны. Поэтому национальные особен</w:t>
      </w:r>
      <w:r w:rsidRPr="0041384F">
        <w:softHyphen/>
        <w:t>ности кредитной системы определяют степень воздействия центрального банка на экономику и влияют на условия функционирования центрального банка. Особенности национальной банковской системы в значительной сте</w:t>
      </w:r>
      <w:r w:rsidRPr="0041384F">
        <w:softHyphen/>
        <w:t>пени определяются целями, стратегией и методами денежно-кредитного регулирования центральным банком.</w:t>
      </w:r>
    </w:p>
    <w:p w14:paraId="446FB316" w14:textId="77777777" w:rsidR="00505BB9" w:rsidRPr="0041384F" w:rsidRDefault="00505BB9" w:rsidP="00505BB9">
      <w:r w:rsidRPr="0041384F">
        <w:t>Права центрального банка во многих странах строго регламентируются законодательством. По закону центральный банк обязан поддерживать экономи</w:t>
      </w:r>
      <w:r w:rsidRPr="0041384F">
        <w:softHyphen/>
        <w:t>ческую политику правительства либо быть независимым от деятельности прави</w:t>
      </w:r>
      <w:r w:rsidRPr="0041384F">
        <w:softHyphen/>
        <w:t>тельства. В некоторых случаях закон разрешает передачу правительству решения отдельных вопросов денежной политики.</w:t>
      </w:r>
    </w:p>
    <w:p w14:paraId="0C362CE9" w14:textId="77777777" w:rsidR="00505BB9" w:rsidRPr="0041384F" w:rsidRDefault="00505BB9" w:rsidP="00505BB9">
      <w:r w:rsidRPr="0041384F">
        <w:t>Центральный банк последовательно реализует разные стратегии денежно-кредитного регулирования. Это может быть стратегия, направленная на регулирова</w:t>
      </w:r>
      <w:r w:rsidRPr="0041384F">
        <w:softHyphen/>
        <w:t>ние темпа роста денежной массы в национальной экономике или регулирование валютного курса национальной денежной единицы по отношению к какой-то ста</w:t>
      </w:r>
      <w:r w:rsidRPr="0041384F">
        <w:softHyphen/>
        <w:t>бильной иностранной валюте.</w:t>
      </w:r>
    </w:p>
    <w:p w14:paraId="4FE89B22" w14:textId="77777777" w:rsidR="009D2A3A" w:rsidRDefault="009D2A3A" w:rsidP="00505BB9">
      <w:pPr>
        <w:pStyle w:val="1"/>
        <w:rPr>
          <w:rStyle w:val="10"/>
          <w:b/>
          <w:bCs/>
        </w:rPr>
      </w:pPr>
      <w:r>
        <w:rPr>
          <w:rStyle w:val="10"/>
          <w:b/>
          <w:bCs/>
        </w:rPr>
        <w:br w:type="page"/>
      </w:r>
    </w:p>
    <w:p w14:paraId="74392585" w14:textId="66546D0E" w:rsidR="00505BB9" w:rsidRPr="0041384F" w:rsidRDefault="00505BB9" w:rsidP="00505BB9">
      <w:pPr>
        <w:pStyle w:val="1"/>
      </w:pPr>
      <w:bookmarkStart w:id="58" w:name="_Toc471738430"/>
      <w:r w:rsidRPr="0041384F">
        <w:rPr>
          <w:rStyle w:val="10"/>
          <w:b/>
          <w:bCs/>
        </w:rPr>
        <w:lastRenderedPageBreak/>
        <w:t>56. Роль межбанковского рынка в развитии банковской системы</w:t>
      </w:r>
      <w:bookmarkEnd w:id="58"/>
    </w:p>
    <w:p w14:paraId="4F614644" w14:textId="77777777" w:rsidR="00505BB9" w:rsidRPr="0041384F" w:rsidRDefault="00505BB9" w:rsidP="00505BB9">
      <w:pPr>
        <w:pStyle w:val="22"/>
        <w:rPr>
          <w:rFonts w:ascii="Times New Roman" w:hAnsi="Times New Roman"/>
          <w:sz w:val="24"/>
          <w:szCs w:val="24"/>
        </w:rPr>
      </w:pPr>
    </w:p>
    <w:p w14:paraId="61D18EB8" w14:textId="77777777" w:rsidR="00505BB9" w:rsidRPr="0041384F" w:rsidRDefault="00505BB9" w:rsidP="00505BB9">
      <w:r w:rsidRPr="0041384F">
        <w:t>Межбанковский кредит играет специфическую роль в экономике: он не только обеспечивает непрерывность производства, но и ускоряет его. Кредит содействует экономии издержек обращения. Это достигается за счет сокращения расходов по изготовлению, учету и хранению денежных знаков, ибо часть наличных денег оказывается ненужной, ускорения обращения денежных средств, многократного использования свободных денежных средств, сокращения резервных фондов.</w:t>
      </w:r>
    </w:p>
    <w:p w14:paraId="3F5D17E3" w14:textId="77777777" w:rsidR="00505BB9" w:rsidRPr="0041384F" w:rsidRDefault="00505BB9" w:rsidP="00505BB9">
      <w:r w:rsidRPr="0041384F">
        <w:t>Роль межбанковского кредита в различных фазах экономического цикла неодинакова. В условиях экономического подъема достаточной экономической стабильности кредит выступает фактором роста. Перераспределяя огромные денежные и товарные массы, кредит питает банки дополнительными ресурсами. Его негативное воздействие может, однако, проявиться в условиях перепроизводства товаров. Особенно заметно такое воздействие в условиях инфляции. Новые платежные средства, входящие посредством кредита в оборот, увеличивают и без того избыточную массу денег, необходимых для обращения.</w:t>
      </w:r>
    </w:p>
    <w:p w14:paraId="716A40A5" w14:textId="77777777" w:rsidR="00505BB9" w:rsidRPr="0041384F" w:rsidRDefault="00505BB9" w:rsidP="00505BB9">
      <w:r w:rsidRPr="0041384F">
        <w:t>Межбанковские кредиты стимулируют банки, давая выгоду, как кредитору-банку, так и для заемщика. Так как сумма межбанковского кредита высока, кредитор, предоставляя такой кредит, получает наибольшую сумму вознаграждения.</w:t>
      </w:r>
    </w:p>
    <w:p w14:paraId="143EEA56" w14:textId="77777777" w:rsidR="00505BB9" w:rsidRPr="0041384F" w:rsidRDefault="00505BB9" w:rsidP="00505BB9"/>
    <w:p w14:paraId="4CB0AA67" w14:textId="77777777" w:rsidR="00505BB9" w:rsidRPr="0041384F" w:rsidRDefault="00505BB9" w:rsidP="00505BB9">
      <w:pPr>
        <w:pStyle w:val="1"/>
        <w:rPr>
          <w:rFonts w:eastAsia="Times New Roman"/>
          <w:b w:val="0"/>
          <w:bCs w:val="0"/>
          <w:color w:val="auto"/>
          <w:sz w:val="24"/>
          <w:szCs w:val="24"/>
        </w:rPr>
      </w:pPr>
      <w:r w:rsidRPr="0041384F">
        <w:rPr>
          <w:rFonts w:eastAsia="Times New Roman"/>
          <w:b w:val="0"/>
          <w:bCs w:val="0"/>
          <w:color w:val="auto"/>
          <w:sz w:val="24"/>
          <w:szCs w:val="24"/>
        </w:rPr>
        <w:br w:type="page"/>
      </w:r>
    </w:p>
    <w:p w14:paraId="3085FDFF" w14:textId="77777777" w:rsidR="00505BB9" w:rsidRPr="0041384F" w:rsidRDefault="00505BB9" w:rsidP="00505BB9">
      <w:pPr>
        <w:pStyle w:val="1"/>
      </w:pPr>
      <w:bookmarkStart w:id="59" w:name="_Toc471738431"/>
      <w:r w:rsidRPr="0041384F">
        <w:lastRenderedPageBreak/>
        <w:t>57. Функции кредита</w:t>
      </w:r>
      <w:bookmarkEnd w:id="59"/>
    </w:p>
    <w:p w14:paraId="1F6DEB8B" w14:textId="77777777" w:rsidR="00505BB9" w:rsidRPr="0041384F" w:rsidRDefault="00505BB9" w:rsidP="00505BB9">
      <w:r w:rsidRPr="0041384F">
        <w:t xml:space="preserve">Функция кредита – проявление сущности кредита, выражение его общественного назначения. </w:t>
      </w:r>
    </w:p>
    <w:p w14:paraId="56F1E70C" w14:textId="77777777" w:rsidR="00505BB9" w:rsidRPr="0041384F" w:rsidRDefault="00505BB9" w:rsidP="00505BB9">
      <w:pPr>
        <w:rPr>
          <w:bCs/>
        </w:rPr>
      </w:pPr>
      <w:r w:rsidRPr="0041384F">
        <w:rPr>
          <w:bCs/>
        </w:rPr>
        <w:t>Основными функциями кредита можно выделить: </w:t>
      </w:r>
    </w:p>
    <w:p w14:paraId="19399001" w14:textId="77777777" w:rsidR="00505BB9" w:rsidRPr="0041384F" w:rsidRDefault="00505BB9" w:rsidP="00505BB9">
      <w:pPr>
        <w:rPr>
          <w:bCs/>
        </w:rPr>
      </w:pPr>
      <w:proofErr w:type="spellStart"/>
      <w:r w:rsidRPr="0041384F">
        <w:rPr>
          <w:bCs/>
        </w:rPr>
        <w:t>Перераспределительной</w:t>
      </w:r>
      <w:proofErr w:type="spellEnd"/>
      <w:r w:rsidRPr="0041384F">
        <w:rPr>
          <w:bCs/>
        </w:rPr>
        <w:t xml:space="preserve"> функции кредита свойственно перераспределение стоимости. </w:t>
      </w:r>
    </w:p>
    <w:p w14:paraId="50562545" w14:textId="77777777" w:rsidR="00505BB9" w:rsidRPr="0041384F" w:rsidRDefault="00505BB9" w:rsidP="00505BB9">
      <w:r w:rsidRPr="0041384F">
        <w:t xml:space="preserve">Вторая функция кредита – создание кредитных средств обращения и замещения наличных денег, или эмиссионная функция. </w:t>
      </w:r>
    </w:p>
    <w:p w14:paraId="13E096AB" w14:textId="77777777" w:rsidR="00505BB9" w:rsidRPr="0041384F" w:rsidRDefault="00505BB9" w:rsidP="00505BB9">
      <w:r w:rsidRPr="0041384F">
        <w:t xml:space="preserve">Третья функция кредита – осуществление контроля за эффективностью деятельности экономических субъектов, или контрольная функция. </w:t>
      </w:r>
    </w:p>
    <w:p w14:paraId="2A00E65B" w14:textId="77777777" w:rsidR="00505BB9" w:rsidRPr="0041384F" w:rsidRDefault="00505BB9" w:rsidP="00505BB9"/>
    <w:p w14:paraId="7F91E86D" w14:textId="77777777" w:rsidR="00505BB9" w:rsidRPr="0041384F" w:rsidRDefault="00505BB9" w:rsidP="00505BB9">
      <w:pPr>
        <w:pStyle w:val="1"/>
      </w:pPr>
      <w:r w:rsidRPr="0041384F">
        <w:br w:type="page"/>
      </w:r>
      <w:bookmarkStart w:id="60" w:name="_Toc471738432"/>
      <w:r w:rsidRPr="0041384F">
        <w:lastRenderedPageBreak/>
        <w:t>58. Принципы организации кредитования</w:t>
      </w:r>
      <w:bookmarkEnd w:id="60"/>
    </w:p>
    <w:p w14:paraId="1B8EA6B8" w14:textId="77777777" w:rsidR="00505BB9" w:rsidRPr="0041384F" w:rsidRDefault="00505BB9" w:rsidP="00505BB9">
      <w:r w:rsidRPr="0041384F">
        <w:t xml:space="preserve">Кредитование осуществляют на основе следующих принципов: возвратности, срочности, платности, обеспеченности, целевого использования и </w:t>
      </w:r>
      <w:proofErr w:type="spellStart"/>
      <w:r w:rsidRPr="0041384F">
        <w:t>дифференцированности</w:t>
      </w:r>
      <w:proofErr w:type="spellEnd"/>
      <w:r w:rsidRPr="0041384F">
        <w:t>.</w:t>
      </w:r>
    </w:p>
    <w:p w14:paraId="4A9EA3E7" w14:textId="77777777" w:rsidR="00505BB9" w:rsidRPr="0041384F" w:rsidRDefault="00505BB9" w:rsidP="00505BB9">
      <w:r w:rsidRPr="0041384F">
        <w:rPr>
          <w:u w:val="single"/>
        </w:rPr>
        <w:t>Принцип возвратности</w:t>
      </w:r>
      <w:r w:rsidRPr="0041384F">
        <w:t xml:space="preserve"> означает необходимость погашения кредита и практически выражается в перечислении соответствующей суммы денежных средств на счет предоставившей кредит кредитной организации или иного кредитора.</w:t>
      </w:r>
    </w:p>
    <w:p w14:paraId="4302C490" w14:textId="77777777" w:rsidR="00505BB9" w:rsidRPr="0041384F" w:rsidRDefault="00505BB9" w:rsidP="00505BB9">
      <w:r w:rsidRPr="0041384F">
        <w:rPr>
          <w:u w:val="single"/>
        </w:rPr>
        <w:t>Принцип срочности</w:t>
      </w:r>
      <w:r w:rsidRPr="0041384F">
        <w:t xml:space="preserve"> заключается в необходимости погашения кредита в установленный срок, зафиксированный в кредитном договоре или заменяющем его документе. </w:t>
      </w:r>
    </w:p>
    <w:p w14:paraId="5C3B9483" w14:textId="77777777" w:rsidR="00505BB9" w:rsidRPr="0041384F" w:rsidRDefault="00505BB9" w:rsidP="00505BB9">
      <w:r w:rsidRPr="0041384F">
        <w:rPr>
          <w:u w:val="single"/>
        </w:rPr>
        <w:t>Принцип платности</w:t>
      </w:r>
      <w:r w:rsidRPr="0041384F">
        <w:t xml:space="preserve"> означает, что за предоставленный кредит заемщик уплачивает кредитору определенное вознаграждение.</w:t>
      </w:r>
    </w:p>
    <w:p w14:paraId="74BD5B60" w14:textId="77777777" w:rsidR="00505BB9" w:rsidRPr="0041384F" w:rsidRDefault="00505BB9" w:rsidP="00505BB9">
      <w:r w:rsidRPr="0041384F">
        <w:rPr>
          <w:u w:val="single"/>
        </w:rPr>
        <w:t>Принцип обеспеченности</w:t>
      </w:r>
      <w:r w:rsidRPr="0041384F">
        <w:t xml:space="preserve"> заключается в необходимости обеспечения защиты имущественных интересов кредитора при возможном нарушении заемщиком принятых на себя обязательств. </w:t>
      </w:r>
    </w:p>
    <w:p w14:paraId="1F676066" w14:textId="77777777" w:rsidR="00505BB9" w:rsidRPr="0041384F" w:rsidRDefault="00505BB9" w:rsidP="00505BB9">
      <w:r w:rsidRPr="0041384F">
        <w:rPr>
          <w:u w:val="single"/>
        </w:rPr>
        <w:t>Принцип целевого использования</w:t>
      </w:r>
      <w:r w:rsidRPr="0041384F">
        <w:t xml:space="preserve"> означает, что кредитор для возможности реальной оценки степени риска невозврата кредита должен быть ознакомлен с целью его получения заемщиком. </w:t>
      </w:r>
    </w:p>
    <w:p w14:paraId="5BE9D988" w14:textId="77777777" w:rsidR="00505BB9" w:rsidRPr="0041384F" w:rsidRDefault="00505BB9" w:rsidP="00505BB9">
      <w:r w:rsidRPr="0041384F">
        <w:rPr>
          <w:u w:val="single"/>
        </w:rPr>
        <w:t xml:space="preserve">Принцип </w:t>
      </w:r>
      <w:proofErr w:type="spellStart"/>
      <w:r w:rsidRPr="0041384F">
        <w:rPr>
          <w:u w:val="single"/>
        </w:rPr>
        <w:t>дифференцированности</w:t>
      </w:r>
      <w:proofErr w:type="spellEnd"/>
      <w:r w:rsidRPr="0041384F">
        <w:t xml:space="preserve"> заключается в возможности дифференцированного подхода кредиторов к различным категориям потенциальных заемщиков.</w:t>
      </w:r>
    </w:p>
    <w:p w14:paraId="354B2441" w14:textId="77777777" w:rsidR="00505BB9" w:rsidRPr="0041384F" w:rsidRDefault="00505BB9" w:rsidP="00505BB9"/>
    <w:p w14:paraId="1EBA9008" w14:textId="77777777" w:rsidR="00505BB9" w:rsidRPr="0041384F" w:rsidRDefault="00505BB9" w:rsidP="00505BB9"/>
    <w:p w14:paraId="76344225" w14:textId="77777777" w:rsidR="00505BB9" w:rsidRPr="0041384F" w:rsidRDefault="00505BB9" w:rsidP="00505BB9">
      <w:r w:rsidRPr="0041384F">
        <w:br w:type="page"/>
      </w:r>
    </w:p>
    <w:p w14:paraId="4DDA6AF8" w14:textId="77777777" w:rsidR="00505BB9" w:rsidRPr="0041384F" w:rsidRDefault="00505BB9" w:rsidP="00505BB9">
      <w:pPr>
        <w:pStyle w:val="1"/>
      </w:pPr>
      <w:bookmarkStart w:id="61" w:name="_Toc471738433"/>
      <w:r w:rsidRPr="0041384F">
        <w:lastRenderedPageBreak/>
        <w:t>59.Международный кредит: сущность и функции</w:t>
      </w:r>
      <w:bookmarkEnd w:id="61"/>
    </w:p>
    <w:p w14:paraId="4F468ABA" w14:textId="77777777" w:rsidR="00505BB9" w:rsidRPr="0041384F" w:rsidRDefault="00505BB9" w:rsidP="00505BB9"/>
    <w:p w14:paraId="6044EB38" w14:textId="77777777" w:rsidR="00505BB9" w:rsidRPr="0041384F" w:rsidRDefault="00505BB9" w:rsidP="00505BB9">
      <w:r w:rsidRPr="0041384F">
        <w:t xml:space="preserve">Международный кредит </w:t>
      </w:r>
      <w:proofErr w:type="gramStart"/>
      <w:r w:rsidRPr="0041384F">
        <w:t>—  представляет</w:t>
      </w:r>
      <w:proofErr w:type="gramEnd"/>
      <w:r w:rsidRPr="0041384F">
        <w:t xml:space="preserve"> собой движение ссудного капитала в сфере международных экономических отношений, связанное с предоставлением товарных и валютных ресурсов .</w:t>
      </w:r>
    </w:p>
    <w:p w14:paraId="4F00A187" w14:textId="77777777" w:rsidR="00505BB9" w:rsidRPr="0041384F" w:rsidRDefault="00505BB9" w:rsidP="00505BB9">
      <w:r w:rsidRPr="0041384F">
        <w:t xml:space="preserve">Функции международного кредита: </w:t>
      </w:r>
    </w:p>
    <w:p w14:paraId="66419E3E" w14:textId="77777777" w:rsidR="00505BB9" w:rsidRPr="0041384F" w:rsidRDefault="00505BB9" w:rsidP="00505BB9">
      <w:r w:rsidRPr="0041384F">
        <w:t>-</w:t>
      </w:r>
      <w:proofErr w:type="spellStart"/>
      <w:r w:rsidRPr="0041384F">
        <w:t>Перераспредедение</w:t>
      </w:r>
      <w:proofErr w:type="spellEnd"/>
      <w:r w:rsidRPr="0041384F">
        <w:t xml:space="preserve"> ссудного капитала между странами для обеспечения расширенного воспроизводства</w:t>
      </w:r>
    </w:p>
    <w:p w14:paraId="7E60A76E" w14:textId="77777777" w:rsidR="00505BB9" w:rsidRPr="0041384F" w:rsidRDefault="00505BB9" w:rsidP="00505BB9">
      <w:r w:rsidRPr="0041384F">
        <w:t xml:space="preserve">-Экономия издержек обращения в сфере международных расчетов путем использования кредитных средств </w:t>
      </w:r>
    </w:p>
    <w:p w14:paraId="5D043147" w14:textId="77777777" w:rsidR="00505BB9" w:rsidRPr="0041384F" w:rsidRDefault="00505BB9" w:rsidP="00505BB9">
      <w:r w:rsidRPr="0041384F">
        <w:t xml:space="preserve">-Ускорение концентрации и централизации капитала благодаря использованию иностранных кредитов </w:t>
      </w:r>
    </w:p>
    <w:p w14:paraId="04E356A0" w14:textId="77777777" w:rsidR="00505BB9" w:rsidRPr="0041384F" w:rsidRDefault="00505BB9" w:rsidP="00505BB9">
      <w:r w:rsidRPr="0041384F">
        <w:t xml:space="preserve">-Регулирование экономики  </w:t>
      </w:r>
    </w:p>
    <w:p w14:paraId="207EE5D5" w14:textId="77777777" w:rsidR="00505BB9" w:rsidRPr="0041384F" w:rsidRDefault="00505BB9" w:rsidP="00505BB9"/>
    <w:p w14:paraId="3F43EE93" w14:textId="77777777" w:rsidR="00505BB9" w:rsidRPr="0041384F" w:rsidRDefault="00505BB9" w:rsidP="00505BB9">
      <w:pPr>
        <w:pStyle w:val="1"/>
        <w:rPr>
          <w:rFonts w:eastAsia="Times New Roman"/>
          <w:b w:val="0"/>
          <w:bCs w:val="0"/>
          <w:color w:val="auto"/>
          <w:sz w:val="24"/>
          <w:szCs w:val="24"/>
        </w:rPr>
      </w:pPr>
      <w:r w:rsidRPr="0041384F">
        <w:rPr>
          <w:rFonts w:eastAsia="Times New Roman"/>
          <w:b w:val="0"/>
          <w:bCs w:val="0"/>
          <w:color w:val="auto"/>
          <w:sz w:val="24"/>
          <w:szCs w:val="24"/>
        </w:rPr>
        <w:br w:type="page"/>
      </w:r>
    </w:p>
    <w:p w14:paraId="2C246135" w14:textId="77777777" w:rsidR="00505BB9" w:rsidRPr="0041384F" w:rsidRDefault="00505BB9" w:rsidP="00505BB9">
      <w:pPr>
        <w:pStyle w:val="1"/>
      </w:pPr>
      <w:bookmarkStart w:id="62" w:name="_Toc471738434"/>
      <w:r w:rsidRPr="0041384F">
        <w:lastRenderedPageBreak/>
        <w:t>60. Государственный кредит и характеристика его видов</w:t>
      </w:r>
      <w:bookmarkEnd w:id="62"/>
    </w:p>
    <w:p w14:paraId="0AB20600" w14:textId="77777777" w:rsidR="00505BB9" w:rsidRPr="0041384F" w:rsidRDefault="00505BB9" w:rsidP="00505BB9"/>
    <w:p w14:paraId="6A9CD602" w14:textId="77777777" w:rsidR="00505BB9" w:rsidRPr="0041384F" w:rsidRDefault="00505BB9" w:rsidP="00505BB9">
      <w:r w:rsidRPr="0041384F">
        <w:t xml:space="preserve">Государственный кредит — совокупность экономических отношений, складывающихся между государством, с одной стороны, и юридическими и физическими лицами, иностранными государствами, международными финансовыми организациями — с другой, по поводу движения денежных средств на условиях срочности, возвратности, платности и формирования на этой основе дополнительных финансовых ресурсов участников этих отношений. Государственный кредит является формой дополнительной мобилизации государством финансовых ресурсов для финансирования общегосударственных потребностей и выполнения своих функций. </w:t>
      </w:r>
    </w:p>
    <w:p w14:paraId="1DCB0AC8" w14:textId="77777777" w:rsidR="00505BB9" w:rsidRPr="0041384F" w:rsidRDefault="00505BB9" w:rsidP="00505BB9">
      <w:pPr>
        <w:rPr>
          <w:bCs/>
          <w:bdr w:val="none" w:sz="0" w:space="0" w:color="auto" w:frame="1"/>
          <w:shd w:val="clear" w:color="auto" w:fill="EEEEEE"/>
        </w:rPr>
      </w:pPr>
      <w:r w:rsidRPr="0041384F">
        <w:rPr>
          <w:bCs/>
          <w:bdr w:val="none" w:sz="0" w:space="0" w:color="auto" w:frame="1"/>
          <w:shd w:val="clear" w:color="auto" w:fill="EEEEEE"/>
        </w:rPr>
        <w:t>Виды государственного кредита</w:t>
      </w:r>
    </w:p>
    <w:p w14:paraId="11695E65" w14:textId="77777777" w:rsidR="00505BB9" w:rsidRPr="0041384F" w:rsidRDefault="00505BB9" w:rsidP="00505BB9">
      <w:r w:rsidRPr="0041384F">
        <w:t xml:space="preserve">-В зависимости от места размещения различают такие формы государственных кредитов, как внутренние государственные займы (размещаются в данном государстве в национальной валюте) и внешние займы (размещаются за рубежом в иностранной валюте). </w:t>
      </w:r>
    </w:p>
    <w:p w14:paraId="125703F6" w14:textId="77777777" w:rsidR="00505BB9" w:rsidRPr="0041384F" w:rsidRDefault="00505BB9" w:rsidP="00505BB9">
      <w:r w:rsidRPr="0041384F">
        <w:t>-В зависимости от сроков погашения своих долговых обязательств выделяют: краткосрочные (до года), среднесрочные (1-5 лет) и долгосрочные (</w:t>
      </w:r>
      <w:proofErr w:type="gramStart"/>
      <w:r w:rsidRPr="0041384F">
        <w:t>свыше  5</w:t>
      </w:r>
      <w:proofErr w:type="gramEnd"/>
      <w:r w:rsidRPr="0041384F">
        <w:t xml:space="preserve"> лет)</w:t>
      </w:r>
    </w:p>
    <w:p w14:paraId="2F3FC1D8" w14:textId="77777777" w:rsidR="00505BB9" w:rsidRPr="0041384F" w:rsidRDefault="00505BB9" w:rsidP="00505BB9"/>
    <w:p w14:paraId="3BFC4E44" w14:textId="77777777" w:rsidR="00505BB9" w:rsidRPr="0041384F" w:rsidRDefault="00505BB9" w:rsidP="00505BB9">
      <w:pPr>
        <w:pStyle w:val="1"/>
        <w:rPr>
          <w:rFonts w:eastAsia="Times New Roman"/>
          <w:b w:val="0"/>
          <w:bCs w:val="0"/>
          <w:color w:val="auto"/>
          <w:sz w:val="24"/>
          <w:szCs w:val="24"/>
        </w:rPr>
      </w:pPr>
      <w:bookmarkStart w:id="63" w:name="_Toc378016587"/>
      <w:r w:rsidRPr="0041384F">
        <w:rPr>
          <w:rFonts w:eastAsia="Times New Roman"/>
          <w:b w:val="0"/>
          <w:bCs w:val="0"/>
          <w:color w:val="auto"/>
          <w:sz w:val="24"/>
          <w:szCs w:val="24"/>
        </w:rPr>
        <w:br w:type="page"/>
      </w:r>
    </w:p>
    <w:p w14:paraId="59535587" w14:textId="77777777" w:rsidR="00505BB9" w:rsidRPr="0041384F" w:rsidRDefault="00505BB9" w:rsidP="00505BB9">
      <w:pPr>
        <w:pStyle w:val="1"/>
      </w:pPr>
      <w:bookmarkStart w:id="64" w:name="_Toc471738435"/>
      <w:r w:rsidRPr="0041384F">
        <w:lastRenderedPageBreak/>
        <w:t>61. Ипотечное кредитование и его краткая характеристика</w:t>
      </w:r>
      <w:bookmarkEnd w:id="63"/>
      <w:bookmarkEnd w:id="64"/>
    </w:p>
    <w:p w14:paraId="6D04F92D" w14:textId="77777777" w:rsidR="00505BB9" w:rsidRPr="0041384F" w:rsidRDefault="00505BB9" w:rsidP="00505BB9"/>
    <w:p w14:paraId="72D82B15" w14:textId="77777777" w:rsidR="00505BB9" w:rsidRPr="0041384F" w:rsidRDefault="00505BB9" w:rsidP="00505BB9">
      <w:pPr>
        <w:rPr>
          <w:shd w:val="clear" w:color="auto" w:fill="FFFFFF"/>
        </w:rPr>
      </w:pPr>
      <w:r w:rsidRPr="0041384F">
        <w:rPr>
          <w:shd w:val="clear" w:color="auto" w:fill="FFFFFF"/>
        </w:rPr>
        <w:t>Ипотечное кредитование - это кредитование под залог недвижимости, то есть кредитование с использованием ипотеки в качестве обеспечения возвратности кредитных средств.</w:t>
      </w:r>
      <w:r w:rsidRPr="0041384F">
        <w:br/>
      </w:r>
      <w:r w:rsidRPr="0041384F">
        <w:rPr>
          <w:shd w:val="clear" w:color="auto" w:fill="FFFFFF"/>
        </w:rPr>
        <w:t>При рассмотрении ипотеки как элемента экономической системы необходимо выделить три наиболее характерные ее черты:</w:t>
      </w:r>
      <w:r w:rsidRPr="0041384F">
        <w:br/>
      </w:r>
      <w:r w:rsidRPr="0041384F">
        <w:rPr>
          <w:shd w:val="clear" w:color="auto" w:fill="FFFFFF"/>
        </w:rPr>
        <w:t> 1. Залог недвижимости выступает в роли инструмента привлечения необходимых финансовых ресурсов для развития производства.</w:t>
      </w:r>
      <w:r w:rsidRPr="0041384F">
        <w:br/>
      </w:r>
      <w:r w:rsidRPr="0041384F">
        <w:rPr>
          <w:shd w:val="clear" w:color="auto" w:fill="FFFFFF"/>
        </w:rPr>
        <w:t> 2. Ипотека способна обеспечить реализацию имущественных прав на объекты, когда другие формы (например, купля-продажа) в данных конкретных условиях нецелесообразны.</w:t>
      </w:r>
      <w:r w:rsidRPr="0041384F">
        <w:br/>
      </w:r>
      <w:r w:rsidRPr="0041384F">
        <w:rPr>
          <w:shd w:val="clear" w:color="auto" w:fill="FFFFFF"/>
        </w:rPr>
        <w:t> 3. Создание с помощью ипотеки фиктивного капитала на базе ценной бумаги (при имитировании собственником объекта недвижимости первичных, вторичных и т.д. закладных оборотные средства увеличиваются на величину образующегося фиктивного капитала</w:t>
      </w:r>
      <w:proofErr w:type="gramStart"/>
      <w:r w:rsidRPr="0041384F">
        <w:rPr>
          <w:shd w:val="clear" w:color="auto" w:fill="FFFFFF"/>
        </w:rPr>
        <w:t>).</w:t>
      </w:r>
      <w:r w:rsidRPr="0041384F">
        <w:br/>
      </w:r>
      <w:r w:rsidRPr="0041384F">
        <w:rPr>
          <w:shd w:val="clear" w:color="auto" w:fill="FFFFFF"/>
        </w:rPr>
        <w:t>Особенности</w:t>
      </w:r>
      <w:proofErr w:type="gramEnd"/>
      <w:r w:rsidRPr="0041384F">
        <w:rPr>
          <w:shd w:val="clear" w:color="auto" w:fill="FFFFFF"/>
        </w:rPr>
        <w:t xml:space="preserve"> применения ипотечного кредита:</w:t>
      </w:r>
      <w:r w:rsidRPr="0041384F">
        <w:br/>
      </w:r>
      <w:r w:rsidRPr="0041384F">
        <w:rPr>
          <w:shd w:val="clear" w:color="auto" w:fill="FFFFFF"/>
        </w:rPr>
        <w:t>Можно выявить следующие отличительные особенности ипотечного кредита:</w:t>
      </w:r>
      <w:r w:rsidRPr="0041384F">
        <w:br/>
      </w:r>
      <w:r w:rsidRPr="0041384F">
        <w:rPr>
          <w:shd w:val="clear" w:color="auto" w:fill="FFFFFF"/>
        </w:rPr>
        <w:t xml:space="preserve">1. Обязательность обеспечения </w:t>
      </w:r>
    </w:p>
    <w:p w14:paraId="69F9A8A8" w14:textId="77777777" w:rsidR="00505BB9" w:rsidRPr="0041384F" w:rsidRDefault="00505BB9" w:rsidP="00505BB9">
      <w:pPr>
        <w:rPr>
          <w:b/>
        </w:rPr>
      </w:pPr>
      <w:r w:rsidRPr="0041384F">
        <w:rPr>
          <w:shd w:val="clear" w:color="auto" w:fill="FFFFFF"/>
        </w:rPr>
        <w:t>2. Длительность срока предоставления кредита.</w:t>
      </w:r>
      <w:r w:rsidRPr="0041384F">
        <w:rPr>
          <w:rStyle w:val="apple-converted-space"/>
          <w:rFonts w:eastAsia="MS ????"/>
          <w:shd w:val="clear" w:color="auto" w:fill="FFFFFF"/>
        </w:rPr>
        <w:t> </w:t>
      </w:r>
      <w:r w:rsidRPr="0041384F">
        <w:br/>
      </w:r>
      <w:r w:rsidRPr="0041384F">
        <w:rPr>
          <w:shd w:val="clear" w:color="auto" w:fill="FFFFFF"/>
        </w:rPr>
        <w:t>3. Большинство ипотечных ссуд носят целевой характер.</w:t>
      </w:r>
      <w:r w:rsidRPr="0041384F">
        <w:br/>
      </w:r>
      <w:r w:rsidRPr="0041384F">
        <w:rPr>
          <w:shd w:val="clear" w:color="auto" w:fill="FFFFFF"/>
        </w:rPr>
        <w:t xml:space="preserve">4. Ипотечный кредит считается относительно </w:t>
      </w:r>
      <w:proofErr w:type="spellStart"/>
      <w:r w:rsidRPr="0041384F">
        <w:rPr>
          <w:shd w:val="clear" w:color="auto" w:fill="FFFFFF"/>
        </w:rPr>
        <w:t>низкорисковой</w:t>
      </w:r>
      <w:proofErr w:type="spellEnd"/>
      <w:r w:rsidRPr="0041384F">
        <w:rPr>
          <w:shd w:val="clear" w:color="auto" w:fill="FFFFFF"/>
        </w:rPr>
        <w:t xml:space="preserve"> банковской операцией. </w:t>
      </w:r>
      <w:bookmarkStart w:id="65" w:name="_Toc378016588"/>
    </w:p>
    <w:p w14:paraId="29C821C1" w14:textId="77777777" w:rsidR="00505BB9" w:rsidRPr="0041384F" w:rsidRDefault="00505BB9" w:rsidP="00505BB9">
      <w:pPr>
        <w:rPr>
          <w:b/>
        </w:rPr>
      </w:pPr>
    </w:p>
    <w:p w14:paraId="7DC3B217" w14:textId="77777777" w:rsidR="00505BB9" w:rsidRPr="0041384F" w:rsidRDefault="00505BB9" w:rsidP="00505BB9">
      <w:pPr>
        <w:pStyle w:val="1"/>
        <w:rPr>
          <w:rFonts w:eastAsia="Times New Roman"/>
          <w:bCs w:val="0"/>
          <w:color w:val="auto"/>
          <w:sz w:val="24"/>
          <w:szCs w:val="24"/>
        </w:rPr>
      </w:pPr>
      <w:r w:rsidRPr="0041384F">
        <w:rPr>
          <w:rFonts w:eastAsia="Times New Roman"/>
          <w:bCs w:val="0"/>
          <w:color w:val="auto"/>
          <w:sz w:val="24"/>
          <w:szCs w:val="24"/>
        </w:rPr>
        <w:br w:type="page"/>
      </w:r>
    </w:p>
    <w:p w14:paraId="57941969" w14:textId="77777777" w:rsidR="00505BB9" w:rsidRPr="0041384F" w:rsidRDefault="00505BB9" w:rsidP="00505BB9">
      <w:pPr>
        <w:pStyle w:val="1"/>
      </w:pPr>
      <w:bookmarkStart w:id="66" w:name="_Toc471738436"/>
      <w:r w:rsidRPr="0041384F">
        <w:lastRenderedPageBreak/>
        <w:t xml:space="preserve">62. Потребительский кредит и его </w:t>
      </w:r>
      <w:bookmarkEnd w:id="65"/>
      <w:r w:rsidRPr="0041384F">
        <w:t>характеристика</w:t>
      </w:r>
      <w:bookmarkEnd w:id="66"/>
    </w:p>
    <w:p w14:paraId="679FB120" w14:textId="77777777" w:rsidR="00505BB9" w:rsidRPr="0041384F" w:rsidRDefault="00505BB9" w:rsidP="00505BB9"/>
    <w:p w14:paraId="745B0C9C" w14:textId="77777777" w:rsidR="00505BB9" w:rsidRPr="0041384F" w:rsidRDefault="00505BB9" w:rsidP="00505BB9">
      <w:r w:rsidRPr="0041384F">
        <w:rPr>
          <w:b/>
        </w:rPr>
        <w:t>Потребительский кредит</w:t>
      </w:r>
      <w:r w:rsidRPr="0041384F">
        <w:t xml:space="preserve"> — кредит, предоставляемый населению для оплаты потребительских нужд. Он выдается в денежной и товарной формах. Предоставляется государственными и кооперативными торговыми организациями в виде отсрочки платежа. </w:t>
      </w:r>
    </w:p>
    <w:p w14:paraId="63FFC3C4" w14:textId="77777777" w:rsidR="00505BB9" w:rsidRPr="0041384F" w:rsidRDefault="00505BB9" w:rsidP="00505BB9">
      <w:pPr>
        <w:rPr>
          <w:b/>
        </w:rPr>
      </w:pPr>
      <w:r w:rsidRPr="0041384F">
        <w:rPr>
          <w:b/>
        </w:rPr>
        <w:t>Виды потребительских кредитов</w:t>
      </w:r>
    </w:p>
    <w:p w14:paraId="66062339" w14:textId="77777777" w:rsidR="00505BB9" w:rsidRPr="0041384F" w:rsidRDefault="00505BB9" w:rsidP="00505BB9">
      <w:pPr>
        <w:rPr>
          <w:b/>
        </w:rPr>
      </w:pPr>
      <w:r w:rsidRPr="0041384F">
        <w:t xml:space="preserve">1. </w:t>
      </w:r>
      <w:r w:rsidRPr="0041384F">
        <w:rPr>
          <w:b/>
        </w:rPr>
        <w:t>По субъектам кредитной сделки различают следующие виды потребительских ссуд:</w:t>
      </w:r>
    </w:p>
    <w:p w14:paraId="14822690" w14:textId="77777777" w:rsidR="00505BB9" w:rsidRPr="0041384F" w:rsidRDefault="00505BB9" w:rsidP="00505BB9">
      <w:pPr>
        <w:numPr>
          <w:ilvl w:val="0"/>
          <w:numId w:val="57"/>
        </w:numPr>
      </w:pPr>
      <w:proofErr w:type="gramStart"/>
      <w:r w:rsidRPr="0041384F">
        <w:t>по</w:t>
      </w:r>
      <w:proofErr w:type="gramEnd"/>
      <w:r w:rsidRPr="0041384F">
        <w:t xml:space="preserve"> виду кредитора </w:t>
      </w:r>
    </w:p>
    <w:p w14:paraId="600E2885" w14:textId="77777777" w:rsidR="00505BB9" w:rsidRPr="0041384F" w:rsidRDefault="00505BB9" w:rsidP="00505BB9">
      <w:pPr>
        <w:numPr>
          <w:ilvl w:val="0"/>
          <w:numId w:val="57"/>
        </w:numPr>
      </w:pPr>
      <w:proofErr w:type="gramStart"/>
      <w:r w:rsidRPr="0041384F">
        <w:t>по</w:t>
      </w:r>
      <w:proofErr w:type="gramEnd"/>
      <w:r w:rsidRPr="0041384F">
        <w:t xml:space="preserve"> виду заемщика </w:t>
      </w:r>
    </w:p>
    <w:p w14:paraId="1A3557BA" w14:textId="77777777" w:rsidR="00505BB9" w:rsidRPr="0041384F" w:rsidRDefault="00505BB9" w:rsidP="00505BB9">
      <w:r w:rsidRPr="0041384F">
        <w:t>2. По обеспечению:</w:t>
      </w:r>
    </w:p>
    <w:p w14:paraId="0B733325" w14:textId="77777777" w:rsidR="00505BB9" w:rsidRPr="0041384F" w:rsidRDefault="00505BB9" w:rsidP="00505BB9">
      <w:pPr>
        <w:numPr>
          <w:ilvl w:val="0"/>
          <w:numId w:val="20"/>
        </w:numPr>
      </w:pPr>
      <w:proofErr w:type="gramStart"/>
      <w:r w:rsidRPr="0041384F">
        <w:t>обеспеченные</w:t>
      </w:r>
      <w:proofErr w:type="gramEnd"/>
      <w:r w:rsidRPr="0041384F">
        <w:t xml:space="preserve"> (залогом, гарантиями, поручительствами);</w:t>
      </w:r>
    </w:p>
    <w:p w14:paraId="5D7DCB3C" w14:textId="77777777" w:rsidR="00505BB9" w:rsidRPr="0041384F" w:rsidRDefault="00505BB9" w:rsidP="00505BB9">
      <w:pPr>
        <w:numPr>
          <w:ilvl w:val="0"/>
          <w:numId w:val="20"/>
        </w:numPr>
      </w:pPr>
      <w:proofErr w:type="gramStart"/>
      <w:r w:rsidRPr="0041384F">
        <w:t>необеспеченные</w:t>
      </w:r>
      <w:proofErr w:type="gramEnd"/>
      <w:r w:rsidRPr="0041384F">
        <w:t xml:space="preserve"> (бланковые).</w:t>
      </w:r>
    </w:p>
    <w:p w14:paraId="3DEAB0DC" w14:textId="77777777" w:rsidR="00505BB9" w:rsidRPr="0041384F" w:rsidRDefault="00505BB9" w:rsidP="00505BB9">
      <w:r w:rsidRPr="0041384F">
        <w:t>3. По методу погашения:</w:t>
      </w:r>
    </w:p>
    <w:p w14:paraId="6F8FCF9F" w14:textId="77777777" w:rsidR="00505BB9" w:rsidRPr="0041384F" w:rsidRDefault="00505BB9" w:rsidP="00505BB9">
      <w:pPr>
        <w:numPr>
          <w:ilvl w:val="0"/>
          <w:numId w:val="21"/>
        </w:numPr>
      </w:pPr>
      <w:proofErr w:type="gramStart"/>
      <w:r w:rsidRPr="0041384F">
        <w:t>разовое</w:t>
      </w:r>
      <w:proofErr w:type="gramEnd"/>
      <w:r w:rsidRPr="0041384F">
        <w:t xml:space="preserve"> погашение;</w:t>
      </w:r>
    </w:p>
    <w:p w14:paraId="7B1CEF95" w14:textId="77777777" w:rsidR="00505BB9" w:rsidRPr="0041384F" w:rsidRDefault="00505BB9" w:rsidP="00505BB9">
      <w:pPr>
        <w:numPr>
          <w:ilvl w:val="0"/>
          <w:numId w:val="21"/>
        </w:numPr>
      </w:pPr>
      <w:proofErr w:type="gramStart"/>
      <w:r w:rsidRPr="0041384F">
        <w:t>рассрочка</w:t>
      </w:r>
      <w:proofErr w:type="gramEnd"/>
      <w:r w:rsidRPr="0041384F">
        <w:t xml:space="preserve"> платежа (равномерно погашаемые (ежемесячно, ежеквартально) и неравномерно погашаемые (сумма платежа меняется)).</w:t>
      </w:r>
    </w:p>
    <w:p w14:paraId="20202BD4" w14:textId="77777777" w:rsidR="00505BB9" w:rsidRPr="0041384F" w:rsidRDefault="00505BB9" w:rsidP="00505BB9">
      <w:r w:rsidRPr="0041384F">
        <w:t>4. По условиям предоставления:</w:t>
      </w:r>
    </w:p>
    <w:p w14:paraId="0D3E31DF" w14:textId="77777777" w:rsidR="00505BB9" w:rsidRPr="0041384F" w:rsidRDefault="00505BB9" w:rsidP="00505BB9">
      <w:pPr>
        <w:numPr>
          <w:ilvl w:val="0"/>
          <w:numId w:val="22"/>
        </w:numPr>
      </w:pPr>
      <w:proofErr w:type="gramStart"/>
      <w:r w:rsidRPr="0041384F">
        <w:t>разовый</w:t>
      </w:r>
      <w:proofErr w:type="gramEnd"/>
      <w:r w:rsidRPr="0041384F">
        <w:t>;</w:t>
      </w:r>
    </w:p>
    <w:p w14:paraId="260BE0ED" w14:textId="77777777" w:rsidR="00505BB9" w:rsidRPr="0041384F" w:rsidRDefault="00505BB9" w:rsidP="00505BB9">
      <w:pPr>
        <w:numPr>
          <w:ilvl w:val="0"/>
          <w:numId w:val="22"/>
        </w:numPr>
      </w:pPr>
      <w:proofErr w:type="gramStart"/>
      <w:r w:rsidRPr="0041384F">
        <w:t>возобновляемый</w:t>
      </w:r>
      <w:proofErr w:type="gramEnd"/>
      <w:r w:rsidRPr="0041384F">
        <w:t xml:space="preserve"> (револьверный).</w:t>
      </w:r>
    </w:p>
    <w:p w14:paraId="30C09E51" w14:textId="77777777" w:rsidR="00505BB9" w:rsidRPr="0041384F" w:rsidRDefault="00505BB9" w:rsidP="00505BB9">
      <w:r w:rsidRPr="0041384F">
        <w:t>5. По целевой направленности ссуд (по объектам использования или объектам кредитования):</w:t>
      </w:r>
    </w:p>
    <w:p w14:paraId="6886686F" w14:textId="77777777" w:rsidR="00505BB9" w:rsidRPr="0041384F" w:rsidRDefault="00505BB9" w:rsidP="00505BB9">
      <w:pPr>
        <w:numPr>
          <w:ilvl w:val="0"/>
          <w:numId w:val="23"/>
        </w:numPr>
      </w:pPr>
      <w:proofErr w:type="gramStart"/>
      <w:r w:rsidRPr="0041384F">
        <w:t>строго</w:t>
      </w:r>
      <w:proofErr w:type="gramEnd"/>
      <w:r w:rsidRPr="0041384F">
        <w:t xml:space="preserve"> целевые (на образование, лечение, строительство или приобретение жилья, автокредиты, ипотечные ссуды, на приобретение товаров длительного пользования и пр.);</w:t>
      </w:r>
    </w:p>
    <w:p w14:paraId="07615075" w14:textId="77777777" w:rsidR="00505BB9" w:rsidRPr="0041384F" w:rsidRDefault="00505BB9" w:rsidP="00505BB9">
      <w:pPr>
        <w:numPr>
          <w:ilvl w:val="0"/>
          <w:numId w:val="23"/>
        </w:numPr>
      </w:pPr>
      <w:proofErr w:type="gramStart"/>
      <w:r w:rsidRPr="0041384F">
        <w:t>без</w:t>
      </w:r>
      <w:proofErr w:type="gramEnd"/>
      <w:r w:rsidRPr="0041384F">
        <w:t xml:space="preserve"> указания цели (на неотложные нужды, в виде овердрафта).</w:t>
      </w:r>
    </w:p>
    <w:p w14:paraId="3B583BB9" w14:textId="77777777" w:rsidR="00505BB9" w:rsidRPr="0041384F" w:rsidRDefault="00505BB9" w:rsidP="00505BB9">
      <w:r w:rsidRPr="0041384F">
        <w:t>6. По срокам кредитования:</w:t>
      </w:r>
    </w:p>
    <w:p w14:paraId="42F7E9EB" w14:textId="77777777" w:rsidR="00505BB9" w:rsidRPr="0041384F" w:rsidRDefault="00505BB9" w:rsidP="00505BB9">
      <w:pPr>
        <w:numPr>
          <w:ilvl w:val="0"/>
          <w:numId w:val="24"/>
        </w:numPr>
      </w:pPr>
      <w:proofErr w:type="gramStart"/>
      <w:r w:rsidRPr="0041384F">
        <w:t>краткосрочные</w:t>
      </w:r>
      <w:proofErr w:type="gramEnd"/>
      <w:r w:rsidRPr="0041384F">
        <w:t xml:space="preserve"> (до 1 года);</w:t>
      </w:r>
    </w:p>
    <w:p w14:paraId="3BD5C1AD" w14:textId="77777777" w:rsidR="00505BB9" w:rsidRPr="0041384F" w:rsidRDefault="00505BB9" w:rsidP="00505BB9">
      <w:pPr>
        <w:numPr>
          <w:ilvl w:val="0"/>
          <w:numId w:val="24"/>
        </w:numPr>
      </w:pPr>
      <w:proofErr w:type="gramStart"/>
      <w:r w:rsidRPr="0041384F">
        <w:t>среднесрочные</w:t>
      </w:r>
      <w:proofErr w:type="gramEnd"/>
      <w:r w:rsidRPr="0041384F">
        <w:t xml:space="preserve"> (до 5 лет);</w:t>
      </w:r>
    </w:p>
    <w:p w14:paraId="1273D381" w14:textId="77777777" w:rsidR="00505BB9" w:rsidRPr="0041384F" w:rsidRDefault="00505BB9" w:rsidP="00505BB9">
      <w:pPr>
        <w:numPr>
          <w:ilvl w:val="0"/>
          <w:numId w:val="24"/>
        </w:numPr>
      </w:pPr>
      <w:proofErr w:type="gramStart"/>
      <w:r w:rsidRPr="0041384F">
        <w:t>долгосрочные</w:t>
      </w:r>
      <w:proofErr w:type="gramEnd"/>
      <w:r w:rsidRPr="0041384F">
        <w:t xml:space="preserve"> (свыше 5 лет).</w:t>
      </w:r>
    </w:p>
    <w:p w14:paraId="0085C48C" w14:textId="77777777" w:rsidR="00505BB9" w:rsidRPr="0041384F" w:rsidRDefault="00505BB9" w:rsidP="00505BB9">
      <w:pPr>
        <w:rPr>
          <w:b/>
          <w:u w:val="single"/>
        </w:rPr>
      </w:pPr>
    </w:p>
    <w:p w14:paraId="26D1E9AE" w14:textId="77777777" w:rsidR="00505BB9" w:rsidRPr="0041384F" w:rsidRDefault="00505BB9" w:rsidP="00505BB9">
      <w:pPr>
        <w:rPr>
          <w:b/>
          <w:u w:val="single"/>
        </w:rPr>
      </w:pPr>
    </w:p>
    <w:p w14:paraId="5DFE823D" w14:textId="77777777" w:rsidR="00505BB9" w:rsidRPr="0041384F" w:rsidRDefault="00505BB9" w:rsidP="00505BB9">
      <w:pPr>
        <w:pStyle w:val="1"/>
        <w:rPr>
          <w:rFonts w:eastAsia="Times New Roman"/>
          <w:bCs w:val="0"/>
          <w:color w:val="auto"/>
          <w:sz w:val="24"/>
          <w:szCs w:val="24"/>
          <w:u w:val="single"/>
        </w:rPr>
      </w:pPr>
      <w:r w:rsidRPr="0041384F">
        <w:rPr>
          <w:rFonts w:eastAsia="Times New Roman"/>
          <w:bCs w:val="0"/>
          <w:color w:val="auto"/>
          <w:sz w:val="24"/>
          <w:szCs w:val="24"/>
          <w:u w:val="single"/>
        </w:rPr>
        <w:br w:type="page"/>
      </w:r>
    </w:p>
    <w:p w14:paraId="07D75530" w14:textId="77777777" w:rsidR="00505BB9" w:rsidRPr="0041384F" w:rsidRDefault="00505BB9" w:rsidP="00505BB9">
      <w:pPr>
        <w:pStyle w:val="1"/>
      </w:pPr>
      <w:bookmarkStart w:id="67" w:name="_Toc471738437"/>
      <w:r w:rsidRPr="0041384F">
        <w:lastRenderedPageBreak/>
        <w:t>63. Синдицированное кредитование и его характеристика</w:t>
      </w:r>
      <w:bookmarkEnd w:id="67"/>
    </w:p>
    <w:p w14:paraId="6AEBC756" w14:textId="77777777" w:rsidR="00505BB9" w:rsidRPr="0041384F" w:rsidRDefault="00505BB9" w:rsidP="00505BB9">
      <w:pPr>
        <w:rPr>
          <w:u w:val="single"/>
        </w:rPr>
      </w:pPr>
    </w:p>
    <w:p w14:paraId="724B1138" w14:textId="77777777" w:rsidR="00505BB9" w:rsidRPr="0041384F" w:rsidRDefault="00505BB9" w:rsidP="00505BB9">
      <w:r w:rsidRPr="0041384F">
        <w:rPr>
          <w:u w:val="single"/>
        </w:rPr>
        <w:t>Синдицированное кредитование</w:t>
      </w:r>
      <w:r w:rsidRPr="0041384F">
        <w:t xml:space="preserve"> — это </w:t>
      </w:r>
      <w:proofErr w:type="gramStart"/>
      <w:r w:rsidRPr="0041384F">
        <w:t xml:space="preserve">не вид </w:t>
      </w:r>
      <w:proofErr w:type="gramEnd"/>
      <w:r w:rsidRPr="0041384F">
        <w:t xml:space="preserve">кредита, а форма организации предоставления кредита. Синдицированными могут быть экспортные кредиты, проектное финансирование, кредитные линии, лизинговые сделки, аккредитивы и т.д. Отличие синдицированного кредита от обычного в том, что в нем участвуют несколько кредиторов. С помощью синдицированного кредитования заемщики могут получать крупные кредиты, которые один банк предоставить не в состоянии вследствие высокого риска или превышения законодательных ограничений. </w:t>
      </w:r>
      <w:proofErr w:type="spellStart"/>
      <w:r w:rsidRPr="0041384F">
        <w:t>Синдицирование</w:t>
      </w:r>
      <w:proofErr w:type="spellEnd"/>
      <w:r w:rsidRPr="0041384F">
        <w:t xml:space="preserve"> позволяет снижать </w:t>
      </w:r>
      <w:proofErr w:type="spellStart"/>
      <w:r w:rsidRPr="0041384F">
        <w:t>страновой</w:t>
      </w:r>
      <w:proofErr w:type="spellEnd"/>
      <w:r w:rsidRPr="0041384F">
        <w:t xml:space="preserve"> риск и кредитный риск на одного заемщика.</w:t>
      </w:r>
    </w:p>
    <w:p w14:paraId="44E08F99" w14:textId="77777777" w:rsidR="00505BB9" w:rsidRPr="0041384F" w:rsidRDefault="00505BB9" w:rsidP="00505BB9">
      <w:pPr>
        <w:rPr>
          <w:u w:val="single"/>
        </w:rPr>
      </w:pPr>
      <w:r w:rsidRPr="0041384F">
        <w:rPr>
          <w:u w:val="single"/>
        </w:rPr>
        <w:t>Синдицированные кредиты делятся на:</w:t>
      </w:r>
    </w:p>
    <w:p w14:paraId="75F1BCF7" w14:textId="77777777" w:rsidR="00505BB9" w:rsidRPr="0041384F" w:rsidRDefault="00505BB9" w:rsidP="00505BB9">
      <w:pPr>
        <w:pStyle w:val="14"/>
        <w:numPr>
          <w:ilvl w:val="0"/>
          <w:numId w:val="18"/>
        </w:numPr>
        <w:spacing w:after="200"/>
      </w:pPr>
      <w:proofErr w:type="gramStart"/>
      <w:r w:rsidRPr="0041384F">
        <w:t>обеспеченные</w:t>
      </w:r>
      <w:proofErr w:type="gramEnd"/>
      <w:r w:rsidRPr="0041384F">
        <w:t>;</w:t>
      </w:r>
    </w:p>
    <w:p w14:paraId="55EB4E82" w14:textId="77777777" w:rsidR="00505BB9" w:rsidRPr="0041384F" w:rsidRDefault="00505BB9" w:rsidP="00505BB9">
      <w:pPr>
        <w:pStyle w:val="14"/>
        <w:numPr>
          <w:ilvl w:val="0"/>
          <w:numId w:val="18"/>
        </w:numPr>
        <w:spacing w:after="200"/>
      </w:pPr>
      <w:proofErr w:type="gramStart"/>
      <w:r w:rsidRPr="0041384F">
        <w:t>необеспеченные</w:t>
      </w:r>
      <w:proofErr w:type="gramEnd"/>
      <w:r w:rsidRPr="0041384F">
        <w:t>.</w:t>
      </w:r>
    </w:p>
    <w:p w14:paraId="3F2FB7F4" w14:textId="77777777" w:rsidR="00505BB9" w:rsidRPr="0041384F" w:rsidRDefault="00505BB9" w:rsidP="00505BB9">
      <w:r w:rsidRPr="0041384F">
        <w:t xml:space="preserve">Обеспеченным синдицированным кредитом считается кредит, обеспеченный приемлемым залогом или гарантией правительства. Синдикат кредиторов может принять гарантию крупной компании, имеющей высокий кредитный рейтинг, либо залог от третьего лица. При этом учитывается </w:t>
      </w:r>
      <w:proofErr w:type="spellStart"/>
      <w:r w:rsidRPr="0041384F">
        <w:t>страновой</w:t>
      </w:r>
      <w:proofErr w:type="spellEnd"/>
      <w:r w:rsidRPr="0041384F">
        <w:t xml:space="preserve"> риск гаранта, который может быть ниже </w:t>
      </w:r>
      <w:proofErr w:type="spellStart"/>
      <w:r w:rsidRPr="0041384F">
        <w:t>странового</w:t>
      </w:r>
      <w:proofErr w:type="spellEnd"/>
      <w:r w:rsidRPr="0041384F">
        <w:t xml:space="preserve"> риска заемщика. Размер обеспеченного синдицированного кредита не зависит от размера капитала и оборотов заемщика, так как риск определяется залогом и гарантиями.</w:t>
      </w:r>
    </w:p>
    <w:p w14:paraId="24B0E69B" w14:textId="77777777" w:rsidR="00505BB9" w:rsidRPr="0041384F" w:rsidRDefault="00505BB9" w:rsidP="00505BB9">
      <w:r w:rsidRPr="0041384F">
        <w:t xml:space="preserve">Риски необеспеченного синдицированного кредита прямо зависят от финансовых показателей заемщика. Поэтому такие кредиты предоставляются только компаниям, соответствующим общепринятым требованиям надежности и имеющим высокий международный кредитный рейтинг. Общее условие любого синдицированною кредита — возврат средств равными долями каждому кредитору. Следовательно, каждый участник синдиката получит выданную сумму только при условии полного погашения всею кредита. Тем самым индивидуальный риск кредитора прямо связан с общим риском, а проблема кредитоспособности заемщика по совокупной задолженности становится особенно значительной. Существуют два способа </w:t>
      </w:r>
      <w:proofErr w:type="spellStart"/>
      <w:r w:rsidRPr="0041384F">
        <w:t>синдицирования</w:t>
      </w:r>
      <w:proofErr w:type="spellEnd"/>
      <w:r w:rsidRPr="0041384F">
        <w:t>:</w:t>
      </w:r>
    </w:p>
    <w:p w14:paraId="318B8F6B" w14:textId="77777777" w:rsidR="00505BB9" w:rsidRPr="0041384F" w:rsidRDefault="00505BB9" w:rsidP="00505BB9">
      <w:proofErr w:type="gramStart"/>
      <w:r w:rsidRPr="0041384F">
        <w:t>крупные</w:t>
      </w:r>
      <w:proofErr w:type="gramEnd"/>
      <w:r w:rsidRPr="0041384F">
        <w:t xml:space="preserve"> банки, имевшие на балансе значительные кредиты крупным клиентам, в целях уменьшения кредитных рисков продавали часть кредитов на вторичном рынке. Эта форма </w:t>
      </w:r>
      <w:proofErr w:type="spellStart"/>
      <w:r w:rsidRPr="0041384F">
        <w:t>синдицирования</w:t>
      </w:r>
      <w:proofErr w:type="spellEnd"/>
      <w:r w:rsidRPr="0041384F">
        <w:t xml:space="preserve"> получила название «</w:t>
      </w:r>
      <w:proofErr w:type="spellStart"/>
      <w:r w:rsidRPr="0041384F">
        <w:t>секьюритизация</w:t>
      </w:r>
      <w:proofErr w:type="spellEnd"/>
      <w:r w:rsidRPr="0041384F">
        <w:t xml:space="preserve"> активов». Секьюрити- </w:t>
      </w:r>
      <w:proofErr w:type="spellStart"/>
      <w:r w:rsidRPr="0041384F">
        <w:t>зируются</w:t>
      </w:r>
      <w:proofErr w:type="spellEnd"/>
      <w:r w:rsidRPr="0041384F">
        <w:t xml:space="preserve"> в форме выпусков долгосрочных облигационных займов ипотечные ссуды банков и финансовых компаний, активы лизинговых компаний. Гарантией возвратности займов является обеспечение ипотечных ссуд и сданное в лизинг имущество. Именно такой вариант положил начало широкому распространению </w:t>
      </w:r>
      <w:proofErr w:type="spellStart"/>
      <w:r w:rsidRPr="0041384F">
        <w:t>синдицирования</w:t>
      </w:r>
      <w:proofErr w:type="spellEnd"/>
      <w:r w:rsidRPr="0041384F">
        <w:t>. Эту форму принял фондовый рынок США в 80-е годы XX в., хотя идеи подобных операций родились в Европе;</w:t>
      </w:r>
    </w:p>
    <w:p w14:paraId="5209BDCF" w14:textId="77777777" w:rsidR="00505BB9" w:rsidRPr="0041384F" w:rsidRDefault="00505BB9" w:rsidP="00505BB9">
      <w:proofErr w:type="gramStart"/>
      <w:r w:rsidRPr="0041384F">
        <w:t>заемщик</w:t>
      </w:r>
      <w:proofErr w:type="gramEnd"/>
      <w:r w:rsidRPr="0041384F">
        <w:t xml:space="preserve"> выдает организатору кредита (</w:t>
      </w:r>
      <w:proofErr w:type="spellStart"/>
      <w:r w:rsidRPr="0041384F">
        <w:t>arranger</w:t>
      </w:r>
      <w:proofErr w:type="spellEnd"/>
      <w:r w:rsidRPr="0041384F">
        <w:t>) поручение на привлечение денег от группы кредиторов. Если организатор сумел организовать синдикат, сделка состоится.</w:t>
      </w:r>
    </w:p>
    <w:p w14:paraId="5AC3820B" w14:textId="77777777" w:rsidR="00505BB9" w:rsidRPr="0041384F" w:rsidRDefault="00505BB9" w:rsidP="00505BB9"/>
    <w:p w14:paraId="1960C3A7" w14:textId="77777777" w:rsidR="00505BB9" w:rsidRPr="0041384F" w:rsidRDefault="00505BB9" w:rsidP="00505BB9"/>
    <w:p w14:paraId="303EA779" w14:textId="77777777" w:rsidR="00505BB9" w:rsidRPr="0041384F" w:rsidRDefault="00505BB9" w:rsidP="00505BB9">
      <w:pPr>
        <w:pStyle w:val="1"/>
        <w:rPr>
          <w:rFonts w:eastAsia="Times New Roman"/>
          <w:b w:val="0"/>
          <w:bCs w:val="0"/>
          <w:color w:val="auto"/>
          <w:sz w:val="24"/>
          <w:szCs w:val="24"/>
        </w:rPr>
      </w:pPr>
      <w:bookmarkStart w:id="68" w:name="_Toc378016578"/>
      <w:r w:rsidRPr="0041384F">
        <w:rPr>
          <w:rFonts w:eastAsia="Times New Roman"/>
          <w:b w:val="0"/>
          <w:bCs w:val="0"/>
          <w:color w:val="auto"/>
          <w:sz w:val="24"/>
          <w:szCs w:val="24"/>
        </w:rPr>
        <w:br w:type="page"/>
      </w:r>
    </w:p>
    <w:p w14:paraId="6EABA392" w14:textId="77777777" w:rsidR="00505BB9" w:rsidRPr="0041384F" w:rsidRDefault="00505BB9" w:rsidP="00505BB9">
      <w:pPr>
        <w:pStyle w:val="1"/>
      </w:pPr>
      <w:bookmarkStart w:id="69" w:name="_Toc471738438"/>
      <w:r w:rsidRPr="0041384F">
        <w:lastRenderedPageBreak/>
        <w:t>64. Особенности кредитора и заемщика как участника кредитных отношений</w:t>
      </w:r>
      <w:bookmarkEnd w:id="68"/>
      <w:bookmarkEnd w:id="69"/>
    </w:p>
    <w:p w14:paraId="49AF1758" w14:textId="77777777" w:rsidR="00505BB9" w:rsidRPr="0041384F" w:rsidRDefault="00505BB9" w:rsidP="00505BB9"/>
    <w:p w14:paraId="5D1F55D2" w14:textId="29945A85" w:rsidR="00505BB9" w:rsidRPr="0041384F" w:rsidRDefault="00505BB9" w:rsidP="00505BB9">
      <w:pPr>
        <w:autoSpaceDE w:val="0"/>
        <w:autoSpaceDN w:val="0"/>
        <w:adjustRightInd w:val="0"/>
        <w:ind w:firstLine="567"/>
      </w:pPr>
      <w:r w:rsidRPr="0041384F">
        <w:t xml:space="preserve">Субъекты кредитной сделки всегда выступают как кредитор и заемщик. Становление отношений «кредитор - заемщик» происходит прежде всего на баз товарного обращения. </w:t>
      </w:r>
    </w:p>
    <w:p w14:paraId="162C44BD" w14:textId="77777777" w:rsidR="00505BB9" w:rsidRPr="0041384F" w:rsidRDefault="00505BB9" w:rsidP="00505BB9">
      <w:pPr>
        <w:autoSpaceDE w:val="0"/>
        <w:autoSpaceDN w:val="0"/>
        <w:adjustRightInd w:val="0"/>
        <w:ind w:firstLine="567"/>
      </w:pPr>
    </w:p>
    <w:p w14:paraId="3B55CC45" w14:textId="5B25AE17" w:rsidR="00505BB9" w:rsidRPr="0041384F" w:rsidRDefault="00505BB9" w:rsidP="00505BB9">
      <w:pPr>
        <w:autoSpaceDE w:val="0"/>
        <w:autoSpaceDN w:val="0"/>
        <w:adjustRightInd w:val="0"/>
        <w:ind w:firstLine="567"/>
      </w:pPr>
      <w:r w:rsidRPr="0041384F">
        <w:t xml:space="preserve">Кредитор- сторона кредитных отношений, предоставляющая ссуду. Для того чтобы выдать ссуду кредитору необходимо располагать определенными средствами. Их источниками могут стать как собственные </w:t>
      </w:r>
      <w:proofErr w:type="gramStart"/>
      <w:r w:rsidRPr="0041384F">
        <w:t xml:space="preserve">накопления </w:t>
      </w:r>
      <w:r w:rsidR="009D2A3A">
        <w:t>,</w:t>
      </w:r>
      <w:proofErr w:type="gramEnd"/>
      <w:r w:rsidRPr="0041384F">
        <w:t xml:space="preserve"> так и ресурсы, позаимствованные у других субъектов производственного процесса </w:t>
      </w:r>
    </w:p>
    <w:p w14:paraId="658A4316" w14:textId="77777777" w:rsidR="00505BB9" w:rsidRPr="0041384F" w:rsidRDefault="00505BB9" w:rsidP="00505BB9">
      <w:pPr>
        <w:autoSpaceDE w:val="0"/>
        <w:autoSpaceDN w:val="0"/>
        <w:adjustRightInd w:val="0"/>
        <w:ind w:firstLine="567"/>
      </w:pPr>
    </w:p>
    <w:p w14:paraId="0EFE9784" w14:textId="4F94996C" w:rsidR="00505BB9" w:rsidRPr="0041384F" w:rsidRDefault="00505BB9" w:rsidP="009D2A3A">
      <w:pPr>
        <w:autoSpaceDE w:val="0"/>
        <w:autoSpaceDN w:val="0"/>
        <w:adjustRightInd w:val="0"/>
        <w:ind w:firstLine="567"/>
      </w:pPr>
      <w:r w:rsidRPr="0041384F">
        <w:t xml:space="preserve">Заемщик — сторона кредитных отношений, получающая кредит и обязанная возвратить полученную ссуду. </w:t>
      </w:r>
    </w:p>
    <w:p w14:paraId="58074AD0" w14:textId="77777777" w:rsidR="00505BB9" w:rsidRPr="0041384F" w:rsidRDefault="00505BB9" w:rsidP="00505BB9">
      <w:pPr>
        <w:autoSpaceDE w:val="0"/>
        <w:autoSpaceDN w:val="0"/>
        <w:adjustRightInd w:val="0"/>
      </w:pPr>
    </w:p>
    <w:p w14:paraId="2ACDFFAE" w14:textId="77777777" w:rsidR="00505BB9" w:rsidRPr="0041384F" w:rsidRDefault="00505BB9" w:rsidP="00505BB9">
      <w:pPr>
        <w:autoSpaceDE w:val="0"/>
        <w:autoSpaceDN w:val="0"/>
        <w:adjustRightInd w:val="0"/>
      </w:pPr>
      <w:r w:rsidRPr="0041384F">
        <w:t>Отношения между кредитором и заемщиком, их взаимосвязь представляют собой отношения двух субъектов, выступающих как:</w:t>
      </w:r>
    </w:p>
    <w:p w14:paraId="3BD68230" w14:textId="77777777" w:rsidR="00505BB9" w:rsidRPr="0041384F" w:rsidRDefault="00505BB9" w:rsidP="00505BB9">
      <w:pPr>
        <w:pStyle w:val="14"/>
        <w:numPr>
          <w:ilvl w:val="0"/>
          <w:numId w:val="26"/>
        </w:numPr>
        <w:autoSpaceDE w:val="0"/>
        <w:autoSpaceDN w:val="0"/>
        <w:adjustRightInd w:val="0"/>
        <w:jc w:val="both"/>
      </w:pPr>
      <w:proofErr w:type="gramStart"/>
      <w:r w:rsidRPr="0041384F">
        <w:t>юридически</w:t>
      </w:r>
      <w:proofErr w:type="gramEnd"/>
      <w:r w:rsidRPr="0041384F">
        <w:t xml:space="preserve"> самостоятельные лица</w:t>
      </w:r>
    </w:p>
    <w:p w14:paraId="2F4D4C52" w14:textId="77777777" w:rsidR="00505BB9" w:rsidRPr="0041384F" w:rsidRDefault="00505BB9" w:rsidP="00505BB9">
      <w:pPr>
        <w:pStyle w:val="14"/>
        <w:numPr>
          <w:ilvl w:val="0"/>
          <w:numId w:val="26"/>
        </w:numPr>
        <w:autoSpaceDE w:val="0"/>
        <w:autoSpaceDN w:val="0"/>
        <w:adjustRightInd w:val="0"/>
        <w:jc w:val="both"/>
      </w:pPr>
      <w:proofErr w:type="gramStart"/>
      <w:r w:rsidRPr="0041384F">
        <w:t>участники</w:t>
      </w:r>
      <w:proofErr w:type="gramEnd"/>
      <w:r w:rsidRPr="0041384F">
        <w:t xml:space="preserve"> кредитных отношений, обеспечивающие имущественную ответственность друг перед другом</w:t>
      </w:r>
    </w:p>
    <w:p w14:paraId="4375BA4F" w14:textId="77777777" w:rsidR="00505BB9" w:rsidRPr="0041384F" w:rsidRDefault="00505BB9" w:rsidP="00505BB9">
      <w:pPr>
        <w:ind w:firstLine="360"/>
        <w:rPr>
          <w:b/>
        </w:rPr>
      </w:pPr>
      <w:r w:rsidRPr="0041384F">
        <w:t>3. субъекты, проявляющие взаимный экономический интерес</w:t>
      </w:r>
      <w:r w:rsidRPr="0041384F">
        <w:rPr>
          <w:b/>
        </w:rPr>
        <w:t xml:space="preserve"> </w:t>
      </w:r>
    </w:p>
    <w:p w14:paraId="16793E58" w14:textId="77777777" w:rsidR="00505BB9" w:rsidRPr="0041384F" w:rsidRDefault="00505BB9" w:rsidP="00505BB9">
      <w:pPr>
        <w:rPr>
          <w:b/>
        </w:rPr>
      </w:pPr>
    </w:p>
    <w:p w14:paraId="4459810C" w14:textId="77777777" w:rsidR="00505BB9" w:rsidRPr="0041384F" w:rsidRDefault="00505BB9" w:rsidP="00505BB9">
      <w:pPr>
        <w:rPr>
          <w:b/>
        </w:rPr>
      </w:pPr>
    </w:p>
    <w:p w14:paraId="38B88359" w14:textId="77777777" w:rsidR="00505BB9" w:rsidRPr="0041384F" w:rsidRDefault="00505BB9" w:rsidP="00505BB9">
      <w:pPr>
        <w:pStyle w:val="1"/>
        <w:rPr>
          <w:rFonts w:eastAsia="Times New Roman"/>
          <w:bCs w:val="0"/>
          <w:color w:val="auto"/>
          <w:sz w:val="24"/>
          <w:szCs w:val="24"/>
        </w:rPr>
      </w:pPr>
      <w:r w:rsidRPr="0041384F">
        <w:rPr>
          <w:rFonts w:eastAsia="Times New Roman"/>
          <w:bCs w:val="0"/>
          <w:color w:val="auto"/>
          <w:sz w:val="24"/>
          <w:szCs w:val="24"/>
        </w:rPr>
        <w:br w:type="page"/>
      </w:r>
    </w:p>
    <w:p w14:paraId="1993CCF1" w14:textId="77777777" w:rsidR="00505BB9" w:rsidRPr="0041384F" w:rsidRDefault="00505BB9" w:rsidP="00505BB9">
      <w:pPr>
        <w:pStyle w:val="1"/>
      </w:pPr>
      <w:bookmarkStart w:id="70" w:name="_Toc471738439"/>
      <w:r w:rsidRPr="0041384F">
        <w:lastRenderedPageBreak/>
        <w:t>65. Содержание и элементы кредитной системы</w:t>
      </w:r>
      <w:bookmarkEnd w:id="70"/>
    </w:p>
    <w:p w14:paraId="562A0AB2" w14:textId="77777777" w:rsidR="00505BB9" w:rsidRPr="0041384F" w:rsidRDefault="00505BB9" w:rsidP="00505BB9">
      <w:pPr>
        <w:jc w:val="both"/>
        <w:rPr>
          <w:b/>
        </w:rPr>
      </w:pPr>
    </w:p>
    <w:p w14:paraId="25E94401" w14:textId="77777777" w:rsidR="00505BB9" w:rsidRPr="0041384F" w:rsidRDefault="00505BB9" w:rsidP="00505BB9">
      <w:pPr>
        <w:jc w:val="both"/>
      </w:pPr>
      <w:r w:rsidRPr="0041384F">
        <w:rPr>
          <w:b/>
        </w:rPr>
        <w:t xml:space="preserve">Кредитная система </w:t>
      </w:r>
      <w:r w:rsidRPr="0041384F">
        <w:t>– это совокупность элементов, которая призвана реализовать свойства, характерные для кредита. Кредит в кредитной системе выступает рядовым элементом, его сущность определяет действие всех других элементов данной системы. На практике это означает, что благодаря системе свойства кредита: его стоимостный характер, обращаемость ссужаемой стоимости на возвратной основе, добровольный и временный характер функционирования в рамках определенного срока, а также соответствие потребностям как кредитора, так и заемщика, другие свойства – должны быть в полной мере реализованы.</w:t>
      </w:r>
    </w:p>
    <w:p w14:paraId="00E29F14" w14:textId="77777777" w:rsidR="00505BB9" w:rsidRPr="0041384F" w:rsidRDefault="00505BB9" w:rsidP="00505BB9">
      <w:pPr>
        <w:jc w:val="both"/>
      </w:pPr>
      <w:r w:rsidRPr="0041384F">
        <w:rPr>
          <w:b/>
        </w:rPr>
        <w:t>Кредитная система</w:t>
      </w:r>
      <w:r w:rsidRPr="0041384F">
        <w:t xml:space="preserve"> состоит из:</w:t>
      </w:r>
    </w:p>
    <w:p w14:paraId="10FD6509" w14:textId="77777777" w:rsidR="00505BB9" w:rsidRPr="0041384F" w:rsidRDefault="00505BB9" w:rsidP="00505BB9">
      <w:pPr>
        <w:pStyle w:val="14"/>
        <w:numPr>
          <w:ilvl w:val="0"/>
          <w:numId w:val="27"/>
        </w:numPr>
        <w:jc w:val="both"/>
      </w:pPr>
      <w:r w:rsidRPr="0041384F">
        <w:t>Регулирующих элементов;</w:t>
      </w:r>
    </w:p>
    <w:p w14:paraId="6419C889" w14:textId="77777777" w:rsidR="00505BB9" w:rsidRPr="0041384F" w:rsidRDefault="00505BB9" w:rsidP="00505BB9">
      <w:pPr>
        <w:pStyle w:val="14"/>
        <w:numPr>
          <w:ilvl w:val="0"/>
          <w:numId w:val="28"/>
        </w:numPr>
        <w:jc w:val="both"/>
      </w:pPr>
      <w:r w:rsidRPr="0041384F">
        <w:t>Государственное регулирование кредитной деятельности;</w:t>
      </w:r>
    </w:p>
    <w:p w14:paraId="4C2F12F0" w14:textId="77777777" w:rsidR="00505BB9" w:rsidRPr="0041384F" w:rsidRDefault="00505BB9" w:rsidP="00505BB9">
      <w:pPr>
        <w:pStyle w:val="14"/>
        <w:numPr>
          <w:ilvl w:val="0"/>
          <w:numId w:val="28"/>
        </w:numPr>
        <w:jc w:val="both"/>
      </w:pPr>
      <w:r w:rsidRPr="0041384F">
        <w:t>Нормативные положения Центрального банка;</w:t>
      </w:r>
    </w:p>
    <w:p w14:paraId="44F65735" w14:textId="77777777" w:rsidR="00505BB9" w:rsidRPr="0041384F" w:rsidRDefault="00505BB9" w:rsidP="00505BB9">
      <w:pPr>
        <w:pStyle w:val="14"/>
        <w:numPr>
          <w:ilvl w:val="0"/>
          <w:numId w:val="28"/>
        </w:numPr>
        <w:jc w:val="both"/>
      </w:pPr>
      <w:r w:rsidRPr="0041384F">
        <w:t>Банковское законодательство;</w:t>
      </w:r>
    </w:p>
    <w:p w14:paraId="397C53D0" w14:textId="77777777" w:rsidR="00505BB9" w:rsidRPr="0041384F" w:rsidRDefault="00505BB9" w:rsidP="00505BB9">
      <w:pPr>
        <w:pStyle w:val="14"/>
        <w:numPr>
          <w:ilvl w:val="0"/>
          <w:numId w:val="28"/>
        </w:numPr>
        <w:jc w:val="both"/>
      </w:pPr>
      <w:r w:rsidRPr="0041384F">
        <w:t>Инструктивные материалы, разрабатываемые коммерческими банками;</w:t>
      </w:r>
    </w:p>
    <w:p w14:paraId="71A817F2" w14:textId="77777777" w:rsidR="00505BB9" w:rsidRPr="0041384F" w:rsidRDefault="00505BB9" w:rsidP="00505BB9">
      <w:pPr>
        <w:pStyle w:val="14"/>
        <w:numPr>
          <w:ilvl w:val="0"/>
          <w:numId w:val="28"/>
        </w:numPr>
        <w:jc w:val="both"/>
      </w:pPr>
      <w:r w:rsidRPr="0041384F">
        <w:t>Банковский рынок.</w:t>
      </w:r>
    </w:p>
    <w:p w14:paraId="58AB8065" w14:textId="77777777" w:rsidR="00505BB9" w:rsidRPr="0041384F" w:rsidRDefault="00505BB9" w:rsidP="00505BB9">
      <w:pPr>
        <w:pStyle w:val="14"/>
        <w:numPr>
          <w:ilvl w:val="0"/>
          <w:numId w:val="27"/>
        </w:numPr>
        <w:jc w:val="both"/>
      </w:pPr>
      <w:r w:rsidRPr="0041384F">
        <w:t>Управленческих элементов;</w:t>
      </w:r>
    </w:p>
    <w:p w14:paraId="466988AB" w14:textId="77777777" w:rsidR="00505BB9" w:rsidRPr="0041384F" w:rsidRDefault="00505BB9" w:rsidP="00505BB9">
      <w:pPr>
        <w:pStyle w:val="14"/>
        <w:numPr>
          <w:ilvl w:val="0"/>
          <w:numId w:val="27"/>
        </w:numPr>
        <w:jc w:val="both"/>
      </w:pPr>
      <w:r w:rsidRPr="0041384F">
        <w:t>Организационных элементов;</w:t>
      </w:r>
    </w:p>
    <w:p w14:paraId="59ACEA20" w14:textId="77777777" w:rsidR="00505BB9" w:rsidRPr="0041384F" w:rsidRDefault="00505BB9" w:rsidP="00505BB9">
      <w:pPr>
        <w:pStyle w:val="14"/>
        <w:numPr>
          <w:ilvl w:val="1"/>
          <w:numId w:val="27"/>
        </w:numPr>
        <w:jc w:val="both"/>
      </w:pPr>
      <w:r w:rsidRPr="0041384F">
        <w:t>Условия кредитования;</w:t>
      </w:r>
    </w:p>
    <w:p w14:paraId="599EBDF1" w14:textId="77777777" w:rsidR="00505BB9" w:rsidRPr="0041384F" w:rsidRDefault="00505BB9" w:rsidP="00505BB9">
      <w:pPr>
        <w:pStyle w:val="14"/>
        <w:numPr>
          <w:ilvl w:val="1"/>
          <w:numId w:val="27"/>
        </w:numPr>
        <w:jc w:val="both"/>
      </w:pPr>
      <w:proofErr w:type="gramStart"/>
      <w:r w:rsidRPr="0041384F">
        <w:t>Методы  кредита</w:t>
      </w:r>
      <w:proofErr w:type="gramEnd"/>
      <w:r w:rsidRPr="0041384F">
        <w:t>;</w:t>
      </w:r>
    </w:p>
    <w:p w14:paraId="39E9AB1B" w14:textId="77777777" w:rsidR="00505BB9" w:rsidRPr="0041384F" w:rsidRDefault="00505BB9" w:rsidP="00505BB9">
      <w:pPr>
        <w:pStyle w:val="14"/>
        <w:numPr>
          <w:ilvl w:val="1"/>
          <w:numId w:val="27"/>
        </w:numPr>
        <w:jc w:val="both"/>
      </w:pPr>
      <w:r w:rsidRPr="0041384F">
        <w:t>Границы кредита;</w:t>
      </w:r>
    </w:p>
    <w:p w14:paraId="5455FB81" w14:textId="77777777" w:rsidR="00505BB9" w:rsidRPr="0041384F" w:rsidRDefault="00505BB9" w:rsidP="00505BB9">
      <w:pPr>
        <w:pStyle w:val="14"/>
        <w:numPr>
          <w:ilvl w:val="1"/>
          <w:numId w:val="27"/>
        </w:numPr>
        <w:jc w:val="both"/>
      </w:pPr>
      <w:r w:rsidRPr="0041384F">
        <w:t>Кредитная политика;</w:t>
      </w:r>
    </w:p>
    <w:p w14:paraId="019E75C2" w14:textId="77777777" w:rsidR="00505BB9" w:rsidRPr="0041384F" w:rsidRDefault="00505BB9" w:rsidP="00505BB9">
      <w:pPr>
        <w:pStyle w:val="14"/>
        <w:numPr>
          <w:ilvl w:val="1"/>
          <w:numId w:val="27"/>
        </w:numPr>
        <w:jc w:val="both"/>
      </w:pPr>
      <w:r w:rsidRPr="0041384F">
        <w:t>Механизм кредитования;</w:t>
      </w:r>
    </w:p>
    <w:p w14:paraId="37184A8D" w14:textId="77777777" w:rsidR="00505BB9" w:rsidRPr="0041384F" w:rsidRDefault="00505BB9" w:rsidP="00505BB9">
      <w:pPr>
        <w:pStyle w:val="14"/>
        <w:numPr>
          <w:ilvl w:val="1"/>
          <w:numId w:val="27"/>
        </w:numPr>
        <w:jc w:val="both"/>
      </w:pPr>
      <w:proofErr w:type="gramStart"/>
      <w:r w:rsidRPr="0041384F">
        <w:t>Кредитная  инфраструктура</w:t>
      </w:r>
      <w:proofErr w:type="gramEnd"/>
      <w:r w:rsidRPr="0041384F">
        <w:t>.</w:t>
      </w:r>
    </w:p>
    <w:p w14:paraId="39F0CA1B" w14:textId="77777777" w:rsidR="00505BB9" w:rsidRPr="0041384F" w:rsidRDefault="00505BB9" w:rsidP="00505BB9">
      <w:pPr>
        <w:pStyle w:val="14"/>
        <w:numPr>
          <w:ilvl w:val="0"/>
          <w:numId w:val="27"/>
        </w:numPr>
        <w:jc w:val="both"/>
      </w:pPr>
      <w:r w:rsidRPr="0041384F">
        <w:t>Базовых элементов.</w:t>
      </w:r>
    </w:p>
    <w:p w14:paraId="65864CAA" w14:textId="77777777" w:rsidR="00505BB9" w:rsidRPr="0041384F" w:rsidRDefault="00505BB9" w:rsidP="00505BB9">
      <w:pPr>
        <w:pStyle w:val="14"/>
        <w:numPr>
          <w:ilvl w:val="1"/>
          <w:numId w:val="27"/>
        </w:numPr>
        <w:jc w:val="both"/>
      </w:pPr>
      <w:r w:rsidRPr="0041384F">
        <w:t>Сущность кредита;</w:t>
      </w:r>
    </w:p>
    <w:p w14:paraId="6C38144F" w14:textId="77777777" w:rsidR="00505BB9" w:rsidRPr="0041384F" w:rsidRDefault="00505BB9" w:rsidP="00505BB9">
      <w:pPr>
        <w:pStyle w:val="14"/>
        <w:numPr>
          <w:ilvl w:val="1"/>
          <w:numId w:val="27"/>
        </w:numPr>
        <w:jc w:val="both"/>
      </w:pPr>
      <w:r w:rsidRPr="0041384F">
        <w:t>Структура кредита;</w:t>
      </w:r>
    </w:p>
    <w:p w14:paraId="3E7012E2" w14:textId="77777777" w:rsidR="00505BB9" w:rsidRPr="0041384F" w:rsidRDefault="00505BB9" w:rsidP="00505BB9">
      <w:pPr>
        <w:pStyle w:val="14"/>
        <w:numPr>
          <w:ilvl w:val="1"/>
          <w:numId w:val="27"/>
        </w:numPr>
        <w:jc w:val="both"/>
      </w:pPr>
      <w:r w:rsidRPr="0041384F">
        <w:t>Функции кредита;</w:t>
      </w:r>
    </w:p>
    <w:p w14:paraId="6C914F6D" w14:textId="77777777" w:rsidR="00505BB9" w:rsidRPr="0041384F" w:rsidRDefault="00505BB9" w:rsidP="00505BB9">
      <w:pPr>
        <w:pStyle w:val="14"/>
        <w:numPr>
          <w:ilvl w:val="1"/>
          <w:numId w:val="27"/>
        </w:numPr>
        <w:jc w:val="both"/>
      </w:pPr>
      <w:r w:rsidRPr="0041384F">
        <w:t>Принципы кредита;</w:t>
      </w:r>
    </w:p>
    <w:p w14:paraId="1DA0F4F2" w14:textId="77777777" w:rsidR="00505BB9" w:rsidRPr="0041384F" w:rsidRDefault="00505BB9" w:rsidP="00505BB9">
      <w:pPr>
        <w:pStyle w:val="14"/>
        <w:numPr>
          <w:ilvl w:val="1"/>
          <w:numId w:val="27"/>
        </w:numPr>
        <w:jc w:val="both"/>
      </w:pPr>
      <w:r w:rsidRPr="0041384F">
        <w:t>Формы и виды кредита.</w:t>
      </w:r>
    </w:p>
    <w:p w14:paraId="42E1B491" w14:textId="77777777" w:rsidR="00505BB9" w:rsidRPr="0041384F" w:rsidRDefault="00505BB9" w:rsidP="00505BB9">
      <w:pPr>
        <w:pStyle w:val="14"/>
        <w:jc w:val="both"/>
      </w:pPr>
    </w:p>
    <w:p w14:paraId="67D8F18B" w14:textId="77777777" w:rsidR="00505BB9" w:rsidRPr="0041384F" w:rsidRDefault="00505BB9" w:rsidP="00505BB9">
      <w:pPr>
        <w:pStyle w:val="14"/>
        <w:jc w:val="both"/>
      </w:pPr>
    </w:p>
    <w:p w14:paraId="08B75DA8" w14:textId="77777777" w:rsidR="00505BB9" w:rsidRPr="0041384F" w:rsidRDefault="00505BB9" w:rsidP="00505BB9">
      <w:pPr>
        <w:pStyle w:val="1"/>
        <w:rPr>
          <w:rFonts w:eastAsia="Times New Roman"/>
          <w:b w:val="0"/>
          <w:bCs w:val="0"/>
          <w:color w:val="auto"/>
          <w:sz w:val="24"/>
          <w:szCs w:val="24"/>
        </w:rPr>
      </w:pPr>
      <w:bookmarkStart w:id="71" w:name="_Toc378016593"/>
      <w:r w:rsidRPr="0041384F">
        <w:rPr>
          <w:rFonts w:eastAsia="Times New Roman"/>
          <w:b w:val="0"/>
          <w:bCs w:val="0"/>
          <w:color w:val="auto"/>
          <w:sz w:val="24"/>
          <w:szCs w:val="24"/>
        </w:rPr>
        <w:br w:type="page"/>
      </w:r>
    </w:p>
    <w:p w14:paraId="7D90A8AE" w14:textId="77777777" w:rsidR="00505BB9" w:rsidRPr="0041384F" w:rsidRDefault="00505BB9" w:rsidP="00505BB9">
      <w:pPr>
        <w:pStyle w:val="1"/>
      </w:pPr>
      <w:bookmarkStart w:id="72" w:name="_Toc471738440"/>
      <w:r w:rsidRPr="0041384F">
        <w:lastRenderedPageBreak/>
        <w:t>66. Типы кредитных систем</w:t>
      </w:r>
      <w:bookmarkEnd w:id="71"/>
      <w:bookmarkEnd w:id="72"/>
    </w:p>
    <w:p w14:paraId="31A41352" w14:textId="77777777" w:rsidR="00505BB9" w:rsidRPr="0041384F" w:rsidRDefault="00505BB9" w:rsidP="00505BB9">
      <w:r w:rsidRPr="0041384F">
        <w:t xml:space="preserve">Кредитная система – это совокупность элементов, которая призвана реализовывать свойства, характерные для кредита. </w:t>
      </w:r>
    </w:p>
    <w:p w14:paraId="7E861138" w14:textId="77777777" w:rsidR="00505BB9" w:rsidRPr="0041384F" w:rsidRDefault="00505BB9" w:rsidP="00505BB9">
      <w:r w:rsidRPr="0041384F">
        <w:t xml:space="preserve">Существует несколько типов кредитных систем. </w:t>
      </w:r>
    </w:p>
    <w:p w14:paraId="784F88C7" w14:textId="77777777" w:rsidR="00505BB9" w:rsidRPr="0041384F" w:rsidRDefault="00505BB9" w:rsidP="00505BB9">
      <w:r w:rsidRPr="0041384F">
        <w:t xml:space="preserve">Можно выделить кредитные системы </w:t>
      </w:r>
      <w:r w:rsidRPr="0041384F">
        <w:rPr>
          <w:b/>
          <w:u w:val="single"/>
        </w:rPr>
        <w:t>по типу хозяйствования</w:t>
      </w:r>
      <w:r w:rsidRPr="0041384F">
        <w:t>. В этом случае принято различать:</w:t>
      </w:r>
    </w:p>
    <w:p w14:paraId="1E3F28D1" w14:textId="77777777" w:rsidR="00505BB9" w:rsidRPr="0041384F" w:rsidRDefault="00505BB9" w:rsidP="00505BB9">
      <w:pPr>
        <w:pStyle w:val="14"/>
        <w:numPr>
          <w:ilvl w:val="0"/>
          <w:numId w:val="29"/>
        </w:numPr>
        <w:spacing w:after="200"/>
      </w:pPr>
      <w:r w:rsidRPr="0041384F">
        <w:t>Централизованную кредитную систему</w:t>
      </w:r>
    </w:p>
    <w:p w14:paraId="780D8A67" w14:textId="77777777" w:rsidR="00505BB9" w:rsidRPr="0041384F" w:rsidRDefault="00505BB9" w:rsidP="00505BB9">
      <w:pPr>
        <w:pStyle w:val="14"/>
        <w:numPr>
          <w:ilvl w:val="0"/>
          <w:numId w:val="29"/>
        </w:numPr>
        <w:spacing w:after="200"/>
      </w:pPr>
      <w:r w:rsidRPr="0041384F">
        <w:t>Рыночную кредитную систему</w:t>
      </w:r>
    </w:p>
    <w:p w14:paraId="3A837F43" w14:textId="77777777" w:rsidR="00505BB9" w:rsidRPr="0041384F" w:rsidRDefault="00505BB9" w:rsidP="00505BB9">
      <w:pPr>
        <w:pStyle w:val="14"/>
        <w:numPr>
          <w:ilvl w:val="0"/>
          <w:numId w:val="29"/>
        </w:numPr>
        <w:spacing w:after="200"/>
      </w:pPr>
      <w:r w:rsidRPr="0041384F">
        <w:t xml:space="preserve">Кредитную систему переходного </w:t>
      </w:r>
      <w:proofErr w:type="gramStart"/>
      <w:r w:rsidRPr="0041384F">
        <w:t>периода  -</w:t>
      </w:r>
      <w:proofErr w:type="gramEnd"/>
      <w:r w:rsidRPr="0041384F">
        <w:t xml:space="preserve"> сочетание элементов централизованной и рыночной экономики</w:t>
      </w:r>
    </w:p>
    <w:p w14:paraId="61B61244" w14:textId="77777777" w:rsidR="00505BB9" w:rsidRPr="0041384F" w:rsidRDefault="00505BB9" w:rsidP="00505BB9">
      <w:pPr>
        <w:jc w:val="both"/>
        <w:rPr>
          <w:b/>
          <w:i/>
        </w:rPr>
      </w:pPr>
      <w:proofErr w:type="gramStart"/>
      <w:r w:rsidRPr="0041384F">
        <w:rPr>
          <w:b/>
          <w:i/>
        </w:rPr>
        <w:t>по</w:t>
      </w:r>
      <w:proofErr w:type="gramEnd"/>
      <w:r w:rsidRPr="0041384F">
        <w:rPr>
          <w:b/>
          <w:i/>
        </w:rPr>
        <w:t xml:space="preserve"> степени развитости:</w:t>
      </w:r>
    </w:p>
    <w:p w14:paraId="20E7AE3F" w14:textId="77777777" w:rsidR="00505BB9" w:rsidRPr="0041384F" w:rsidRDefault="00505BB9" w:rsidP="00505BB9">
      <w:pPr>
        <w:pStyle w:val="14"/>
        <w:numPr>
          <w:ilvl w:val="0"/>
          <w:numId w:val="30"/>
        </w:numPr>
        <w:spacing w:after="200"/>
        <w:jc w:val="both"/>
      </w:pPr>
      <w:r w:rsidRPr="0041384F">
        <w:t xml:space="preserve"> </w:t>
      </w:r>
      <w:proofErr w:type="gramStart"/>
      <w:r w:rsidRPr="0041384F">
        <w:t>развитые  –</w:t>
      </w:r>
      <w:proofErr w:type="gramEnd"/>
      <w:r w:rsidRPr="0041384F">
        <w:t xml:space="preserve"> те, которые не только содержат все необходимые элементы, но и обеспечивают их взаимодействие.</w:t>
      </w:r>
    </w:p>
    <w:p w14:paraId="73145DCE" w14:textId="77777777" w:rsidR="00505BB9" w:rsidRPr="0041384F" w:rsidRDefault="00505BB9" w:rsidP="00505BB9">
      <w:pPr>
        <w:pStyle w:val="14"/>
        <w:numPr>
          <w:ilvl w:val="0"/>
          <w:numId w:val="30"/>
        </w:numPr>
        <w:spacing w:after="200"/>
        <w:jc w:val="both"/>
      </w:pPr>
      <w:r w:rsidRPr="0041384F">
        <w:t xml:space="preserve"> </w:t>
      </w:r>
      <w:proofErr w:type="gramStart"/>
      <w:r w:rsidRPr="0041384F">
        <w:t>развивающиеся</w:t>
      </w:r>
      <w:proofErr w:type="gramEnd"/>
      <w:r w:rsidRPr="0041384F">
        <w:t xml:space="preserve"> –  отдельные элементы системы не достаточно развиты; финансово-кредитные институты представлены слабо.</w:t>
      </w:r>
    </w:p>
    <w:p w14:paraId="6F5FAD81" w14:textId="77777777" w:rsidR="00505BB9" w:rsidRPr="0041384F" w:rsidRDefault="00505BB9" w:rsidP="00505BB9">
      <w:pPr>
        <w:jc w:val="both"/>
        <w:rPr>
          <w:b/>
          <w:i/>
        </w:rPr>
      </w:pPr>
      <w:proofErr w:type="gramStart"/>
      <w:r w:rsidRPr="0041384F">
        <w:rPr>
          <w:b/>
          <w:i/>
        </w:rPr>
        <w:t>по</w:t>
      </w:r>
      <w:proofErr w:type="gramEnd"/>
      <w:r w:rsidRPr="0041384F">
        <w:rPr>
          <w:b/>
          <w:i/>
        </w:rPr>
        <w:t xml:space="preserve"> географическому признаку:</w:t>
      </w:r>
    </w:p>
    <w:p w14:paraId="44902FDD" w14:textId="77777777" w:rsidR="00505BB9" w:rsidRPr="0041384F" w:rsidRDefault="00505BB9" w:rsidP="00505BB9">
      <w:pPr>
        <w:pStyle w:val="14"/>
        <w:numPr>
          <w:ilvl w:val="0"/>
          <w:numId w:val="31"/>
        </w:numPr>
        <w:spacing w:after="200"/>
        <w:jc w:val="both"/>
      </w:pPr>
      <w:proofErr w:type="gramStart"/>
      <w:r w:rsidRPr="0041384F">
        <w:t>международные</w:t>
      </w:r>
      <w:proofErr w:type="gramEnd"/>
      <w:r w:rsidRPr="0041384F">
        <w:t xml:space="preserve"> КС</w:t>
      </w:r>
    </w:p>
    <w:p w14:paraId="6A8910D1" w14:textId="77777777" w:rsidR="00505BB9" w:rsidRPr="0041384F" w:rsidRDefault="00505BB9" w:rsidP="00505BB9">
      <w:pPr>
        <w:pStyle w:val="14"/>
        <w:numPr>
          <w:ilvl w:val="0"/>
          <w:numId w:val="31"/>
        </w:numPr>
        <w:spacing w:after="200"/>
        <w:jc w:val="both"/>
      </w:pPr>
      <w:proofErr w:type="gramStart"/>
      <w:r w:rsidRPr="0041384F">
        <w:t>национальные</w:t>
      </w:r>
      <w:proofErr w:type="gramEnd"/>
      <w:r w:rsidRPr="0041384F">
        <w:t xml:space="preserve"> КС</w:t>
      </w:r>
    </w:p>
    <w:p w14:paraId="27571278" w14:textId="77777777" w:rsidR="00505BB9" w:rsidRPr="0041384F" w:rsidRDefault="00505BB9" w:rsidP="00505BB9">
      <w:pPr>
        <w:pStyle w:val="1"/>
        <w:rPr>
          <w:rFonts w:eastAsia="Times New Roman"/>
          <w:bCs w:val="0"/>
          <w:color w:val="auto"/>
          <w:sz w:val="24"/>
          <w:szCs w:val="24"/>
        </w:rPr>
      </w:pPr>
      <w:r w:rsidRPr="0041384F">
        <w:rPr>
          <w:rFonts w:eastAsia="Times New Roman"/>
          <w:bCs w:val="0"/>
          <w:color w:val="auto"/>
          <w:sz w:val="24"/>
          <w:szCs w:val="24"/>
        </w:rPr>
        <w:br w:type="page"/>
      </w:r>
    </w:p>
    <w:p w14:paraId="526C58B0" w14:textId="77777777" w:rsidR="00505BB9" w:rsidRPr="0041384F" w:rsidRDefault="00505BB9" w:rsidP="00505BB9">
      <w:pPr>
        <w:pStyle w:val="1"/>
      </w:pPr>
      <w:bookmarkStart w:id="73" w:name="_Toc471738441"/>
      <w:r w:rsidRPr="0041384F">
        <w:lastRenderedPageBreak/>
        <w:t>67. Межбанковские процентные ставки</w:t>
      </w:r>
      <w:bookmarkEnd w:id="73"/>
    </w:p>
    <w:p w14:paraId="219342A3" w14:textId="77777777" w:rsidR="00505BB9" w:rsidRPr="0041384F" w:rsidRDefault="00505BB9" w:rsidP="00505BB9"/>
    <w:p w14:paraId="297033DE" w14:textId="77777777" w:rsidR="00505BB9" w:rsidRPr="0041384F" w:rsidRDefault="00505BB9" w:rsidP="00505BB9">
      <w:r w:rsidRPr="0041384F">
        <w:t>Межбанковская процентная ставка - процентная ставка по кредитам на межбанковском рынке. Такие ставки наиболее подвижны и в большей степени ориентированы на рыночную конъюнктуру. Межбанковский рынок - это оптовый рынок кредитных ресурсов; он обеспечивает коммерческим банкам доступ к ресурсам для целей обеспечения ликвидности и получения доходов по временно свободным денежным средствам, которые нельзя разместить на более выгодных условиях. Наиболее известны на международном финансовом рынке ставки ЛИБОР.</w:t>
      </w:r>
    </w:p>
    <w:p w14:paraId="50829E85" w14:textId="77777777" w:rsidR="00505BB9" w:rsidRPr="0041384F" w:rsidRDefault="00505BB9" w:rsidP="00505BB9">
      <w:r w:rsidRPr="0041384F">
        <w:t xml:space="preserve">ЛИБОР - это шкала процентных ставок, которые применяются лондонскими банками, выступающими на </w:t>
      </w:r>
      <w:proofErr w:type="spellStart"/>
      <w:r w:rsidRPr="0041384F">
        <w:t>евровалютном</w:t>
      </w:r>
      <w:proofErr w:type="spellEnd"/>
      <w:r w:rsidRPr="0041384F">
        <w:t xml:space="preserve"> межбанковском рынке с предложением средств в разных валютах и на разные сроки: 1, 2, 6 и 12 месяцев.</w:t>
      </w:r>
    </w:p>
    <w:p w14:paraId="3E082A1C" w14:textId="77777777" w:rsidR="00505BB9" w:rsidRPr="0041384F" w:rsidRDefault="00505BB9" w:rsidP="00505BB9">
      <w:r w:rsidRPr="0041384F">
        <w:t xml:space="preserve">В России существуют следующие агрегированные ставки межбанковского рынка: </w:t>
      </w:r>
    </w:p>
    <w:p w14:paraId="5A444D2F" w14:textId="77777777" w:rsidR="00505BB9" w:rsidRPr="0041384F" w:rsidRDefault="00505BB9" w:rsidP="00505BB9">
      <w:r w:rsidRPr="0041384F">
        <w:t>МИБИД - средняя процентная ставка от ежедневно заявляемых крупнейшими московскими банками ставок привлечения межбанковских кредитов;</w:t>
      </w:r>
    </w:p>
    <w:p w14:paraId="0951FC30" w14:textId="77777777" w:rsidR="00505BB9" w:rsidRPr="0041384F" w:rsidRDefault="00505BB9" w:rsidP="00505BB9">
      <w:r w:rsidRPr="0041384F">
        <w:t>МИБОР - средняя процентная ставка от ежедневно заявляемых крупнейшими московскими банками ставок размещения межбанковских кредитов;</w:t>
      </w:r>
    </w:p>
    <w:p w14:paraId="2944776F" w14:textId="77777777" w:rsidR="00505BB9" w:rsidRPr="0041384F" w:rsidRDefault="00505BB9" w:rsidP="00505BB9">
      <w:r w:rsidRPr="0041384F">
        <w:t>МИАКР - средневзвешенная по объемам фактических сделок процентная ставка по предоставлению коммерческими банками межбанковских кредитов</w:t>
      </w:r>
    </w:p>
    <w:p w14:paraId="42A6A76E" w14:textId="77777777" w:rsidR="00505BB9" w:rsidRPr="0041384F" w:rsidRDefault="00505BB9" w:rsidP="00505BB9">
      <w:pPr>
        <w:rPr>
          <w:u w:val="single"/>
        </w:rPr>
      </w:pPr>
      <w:r w:rsidRPr="0041384F">
        <w:rPr>
          <w:u w:val="single"/>
        </w:rPr>
        <w:t xml:space="preserve">Процентная маржа </w:t>
      </w:r>
    </w:p>
    <w:p w14:paraId="0E71F317" w14:textId="77777777" w:rsidR="00505BB9" w:rsidRPr="0041384F" w:rsidRDefault="00505BB9" w:rsidP="00505BB9">
      <w:r w:rsidRPr="0041384F">
        <w:t>Поскольку процент по активным операциям банка играет важную роль в формировании доходов, а плата за привлеченные ресурсы занимает существенное место в составе расходов, актуальна проблема определения процентной маржи (</w:t>
      </w:r>
      <w:proofErr w:type="spellStart"/>
      <w:r w:rsidRPr="0041384F">
        <w:t>Мфакт</w:t>
      </w:r>
      <w:proofErr w:type="spellEnd"/>
      <w:r w:rsidRPr="0041384F">
        <w:t>), т. е. разницы между средними ставками по активным (Па) и пассивным (</w:t>
      </w:r>
      <w:proofErr w:type="spellStart"/>
      <w:r w:rsidRPr="0041384F">
        <w:t>Пп</w:t>
      </w:r>
      <w:proofErr w:type="spellEnd"/>
      <w:r w:rsidRPr="0041384F">
        <w:t>) операциям банка:</w:t>
      </w:r>
    </w:p>
    <w:p w14:paraId="448781D0" w14:textId="77777777" w:rsidR="00505BB9" w:rsidRPr="0041384F" w:rsidRDefault="00505BB9" w:rsidP="00505BB9">
      <w:pPr>
        <w:rPr>
          <w:u w:val="single"/>
        </w:rPr>
      </w:pPr>
      <w:r w:rsidRPr="0041384F">
        <w:rPr>
          <w:u w:val="single"/>
        </w:rPr>
        <w:t xml:space="preserve">Минимальная процентная маржа </w:t>
      </w:r>
    </w:p>
    <w:p w14:paraId="1D8BD4D8" w14:textId="77777777" w:rsidR="00505BB9" w:rsidRPr="0041384F" w:rsidRDefault="00505BB9" w:rsidP="00505BB9">
      <w:r w:rsidRPr="0041384F">
        <w:t>Для эффективного управления доходом от ссудных операций определяется и анализируется минимальная процентная маржа (</w:t>
      </w:r>
      <w:proofErr w:type="spellStart"/>
      <w:r w:rsidRPr="0041384F">
        <w:t>Ммин</w:t>
      </w:r>
      <w:proofErr w:type="spellEnd"/>
      <w:r w:rsidRPr="0041384F">
        <w:t>), характеризующая сложившуюся величину затрат, не покрытых полученными комиссиями и прочими доходами, на каждый рубль продуктивно размещенных средств:</w:t>
      </w:r>
    </w:p>
    <w:p w14:paraId="18711280" w14:textId="77777777" w:rsidR="00505BB9" w:rsidRPr="0041384F" w:rsidRDefault="00505BB9" w:rsidP="00505BB9">
      <w:pPr>
        <w:pStyle w:val="1"/>
        <w:rPr>
          <w:rFonts w:eastAsia="Times New Roman"/>
          <w:bCs w:val="0"/>
          <w:color w:val="auto"/>
          <w:sz w:val="24"/>
          <w:szCs w:val="24"/>
        </w:rPr>
      </w:pPr>
      <w:r w:rsidRPr="0041384F">
        <w:rPr>
          <w:rFonts w:eastAsia="Times New Roman"/>
          <w:bCs w:val="0"/>
          <w:color w:val="auto"/>
          <w:sz w:val="24"/>
          <w:szCs w:val="24"/>
        </w:rPr>
        <w:br w:type="page"/>
      </w:r>
    </w:p>
    <w:p w14:paraId="44DF7C89" w14:textId="77777777" w:rsidR="00505BB9" w:rsidRPr="0041384F" w:rsidRDefault="00505BB9" w:rsidP="00505BB9">
      <w:pPr>
        <w:pStyle w:val="1"/>
      </w:pPr>
      <w:bookmarkStart w:id="74" w:name="_Toc471738442"/>
      <w:r w:rsidRPr="0041384F">
        <w:lastRenderedPageBreak/>
        <w:t>68. Процентная маржа банка и учет премии за риск</w:t>
      </w:r>
      <w:bookmarkEnd w:id="74"/>
    </w:p>
    <w:p w14:paraId="4CB96AE9" w14:textId="77777777" w:rsidR="00505BB9" w:rsidRPr="0041384F" w:rsidRDefault="00505BB9" w:rsidP="00505BB9"/>
    <w:p w14:paraId="00475001" w14:textId="77777777" w:rsidR="00505BB9" w:rsidRPr="0041384F" w:rsidRDefault="00505BB9" w:rsidP="00505BB9">
      <w:r w:rsidRPr="0041384F">
        <w:t>Банковский процент — одна из наиболее развитых форм ссудного процента. Он возникает в том случае, когда одним из субъектов кредитных отношений выступает банк.</w:t>
      </w:r>
    </w:p>
    <w:p w14:paraId="4AD4E44B" w14:textId="77777777" w:rsidR="00505BB9" w:rsidRPr="0041384F" w:rsidRDefault="00505BB9" w:rsidP="00505BB9">
      <w:r w:rsidRPr="0041384F">
        <w:t>Банк, как и любое кредитное учреждение, размещает в ссуду, прежде всего не собственные, а привлеченные средства. Доля дохода, получаемая банком, представляет собой компенсацию за посредничество, «рисковое объединение» и кредитную оценку.</w:t>
      </w:r>
    </w:p>
    <w:p w14:paraId="6446F859" w14:textId="77777777" w:rsidR="00505BB9" w:rsidRPr="0041384F" w:rsidRDefault="00505BB9" w:rsidP="00505BB9">
      <w:r w:rsidRPr="0041384F">
        <w:t xml:space="preserve">Риск невыполнения обязательств перед банком по его активам превышает риск невыполнения обязательств перед вкладчиком по пассивам. Таким образом, он принимает на себя риск неплатежей по ссудам. Кроме того, вкладчики допускают более низкую процентную ставку по средствам, передаваемым в банк, с тем, чтобы не заниматься поиском клиентов и оценкой их </w:t>
      </w:r>
      <w:proofErr w:type="spellStart"/>
      <w:r w:rsidRPr="0041384F">
        <w:t>кредитоспо</w:t>
      </w:r>
      <w:proofErr w:type="spellEnd"/>
      <w:r w:rsidRPr="0041384F">
        <w:t xml:space="preserve"> Верхняя граница процента за кредит определяется рыночными условиями. Нижний предел складывается с учетом затрат банка по привлечению средств и обеспечению функционирования кредитного учреждения.</w:t>
      </w:r>
    </w:p>
    <w:p w14:paraId="11B2542A" w14:textId="77777777" w:rsidR="00505BB9" w:rsidRPr="0041384F" w:rsidRDefault="00505BB9" w:rsidP="00505BB9">
      <w:r w:rsidRPr="0041384F">
        <w:t>При расчете нормы процента в каждой конкретной сделке коммерческий банк учитывает:</w:t>
      </w:r>
    </w:p>
    <w:p w14:paraId="01537CF8" w14:textId="77777777" w:rsidR="00505BB9" w:rsidRPr="0041384F" w:rsidRDefault="00505BB9" w:rsidP="00505BB9"/>
    <w:p w14:paraId="7AEDE1EC" w14:textId="77777777" w:rsidR="00505BB9" w:rsidRPr="0041384F" w:rsidRDefault="00505BB9" w:rsidP="00505BB9">
      <w:r w:rsidRPr="0041384F">
        <w:t>· уровень базовой процентной ставки;</w:t>
      </w:r>
    </w:p>
    <w:p w14:paraId="130124E8" w14:textId="77777777" w:rsidR="00505BB9" w:rsidRPr="0041384F" w:rsidRDefault="00505BB9" w:rsidP="00505BB9">
      <w:r w:rsidRPr="0041384F">
        <w:t>· надбавку за риск с учетом условий кредитного договора.</w:t>
      </w:r>
    </w:p>
    <w:p w14:paraId="2DF19533" w14:textId="77777777" w:rsidR="00505BB9" w:rsidRPr="0041384F" w:rsidRDefault="00505BB9" w:rsidP="00505BB9">
      <w:r w:rsidRPr="0041384F">
        <w:t xml:space="preserve">Базовая процентная ставка </w:t>
      </w:r>
      <w:proofErr w:type="gramStart"/>
      <w:r w:rsidRPr="0041384F">
        <w:t xml:space="preserve">( </w:t>
      </w:r>
      <w:proofErr w:type="spellStart"/>
      <w:r w:rsidRPr="0041384F">
        <w:t>Пбаз</w:t>
      </w:r>
      <w:proofErr w:type="spellEnd"/>
      <w:proofErr w:type="gramEnd"/>
      <w:r w:rsidRPr="0041384F">
        <w:t xml:space="preserve"> ) определяется исходя из ориентировочной себестоимости кредитных вложений и заложенного уровня прибыльности ссудных операций банка на предстоящий </w:t>
      </w:r>
      <w:proofErr w:type="spellStart"/>
      <w:r w:rsidRPr="0041384F">
        <w:t>период:собности</w:t>
      </w:r>
      <w:proofErr w:type="spellEnd"/>
      <w:r w:rsidRPr="0041384F">
        <w:t>.</w:t>
      </w:r>
    </w:p>
    <w:p w14:paraId="27F592DB" w14:textId="77777777" w:rsidR="00505BB9" w:rsidRPr="0041384F" w:rsidRDefault="00505BB9" w:rsidP="00505BB9">
      <w:r w:rsidRPr="0041384F">
        <w:t>Надбавка за риск дифференцируется в зависимости от следующих критериев:</w:t>
      </w:r>
    </w:p>
    <w:p w14:paraId="130FA06C" w14:textId="77777777" w:rsidR="00505BB9" w:rsidRPr="0041384F" w:rsidRDefault="00505BB9" w:rsidP="00505BB9">
      <w:r w:rsidRPr="0041384F">
        <w:t>· кредитоспособности заемщика;</w:t>
      </w:r>
    </w:p>
    <w:p w14:paraId="5989FFF0" w14:textId="77777777" w:rsidR="00505BB9" w:rsidRPr="0041384F" w:rsidRDefault="00505BB9" w:rsidP="00505BB9">
      <w:r w:rsidRPr="0041384F">
        <w:t>· наличия обеспечения по ссуде;</w:t>
      </w:r>
    </w:p>
    <w:p w14:paraId="1E2C7694" w14:textId="77777777" w:rsidR="00505BB9" w:rsidRPr="0041384F" w:rsidRDefault="00505BB9" w:rsidP="00505BB9">
      <w:r w:rsidRPr="0041384F">
        <w:t>· срока кредита;</w:t>
      </w:r>
    </w:p>
    <w:p w14:paraId="2ACDBDD2" w14:textId="77777777" w:rsidR="00505BB9" w:rsidRPr="0041384F" w:rsidRDefault="00505BB9" w:rsidP="00505BB9">
      <w:r w:rsidRPr="0041384F">
        <w:t>· прочности взаимоотношений клиента с банком.</w:t>
      </w:r>
    </w:p>
    <w:p w14:paraId="31F7E1A7" w14:textId="77777777" w:rsidR="00505BB9" w:rsidRPr="0041384F" w:rsidRDefault="00505BB9" w:rsidP="00505BB9">
      <w:r w:rsidRPr="0041384F">
        <w:t xml:space="preserve">Учитывая, что процент по активным операциям банка играет важную роль в формировании доходов, а плата за привлеченные ресурсы занимает существенное место в составе его расходов, актуальное значение имеет проблема определения процентной маржи </w:t>
      </w:r>
      <w:proofErr w:type="gramStart"/>
      <w:r w:rsidRPr="0041384F">
        <w:t>( М</w:t>
      </w:r>
      <w:proofErr w:type="gramEnd"/>
      <w:r w:rsidRPr="0041384F">
        <w:t xml:space="preserve"> факт ), т. е. разницы между средними ставками по активным ( П а ) и пассивным операциям банка ( П </w:t>
      </w:r>
      <w:proofErr w:type="spellStart"/>
      <w:r w:rsidRPr="0041384F">
        <w:t>п</w:t>
      </w:r>
      <w:proofErr w:type="spellEnd"/>
      <w:r w:rsidRPr="0041384F">
        <w:t xml:space="preserve"> ):</w:t>
      </w:r>
    </w:p>
    <w:p w14:paraId="0D989EA2" w14:textId="77777777" w:rsidR="00505BB9" w:rsidRPr="0041384F" w:rsidRDefault="00505BB9" w:rsidP="00505BB9">
      <w:pPr>
        <w:rPr>
          <w:b/>
        </w:rPr>
      </w:pPr>
    </w:p>
    <w:p w14:paraId="330A73F6" w14:textId="77777777" w:rsidR="00505BB9" w:rsidRPr="0041384F" w:rsidRDefault="00505BB9" w:rsidP="00505BB9">
      <w:pPr>
        <w:rPr>
          <w:b/>
        </w:rPr>
      </w:pPr>
    </w:p>
    <w:p w14:paraId="330F664E" w14:textId="77777777" w:rsidR="00505BB9" w:rsidRPr="0041384F" w:rsidRDefault="00505BB9" w:rsidP="00505BB9">
      <w:pPr>
        <w:pStyle w:val="1"/>
        <w:rPr>
          <w:rFonts w:eastAsia="Times New Roman"/>
          <w:bCs w:val="0"/>
          <w:color w:val="auto"/>
          <w:sz w:val="24"/>
          <w:szCs w:val="24"/>
        </w:rPr>
      </w:pPr>
      <w:r w:rsidRPr="0041384F">
        <w:rPr>
          <w:rFonts w:eastAsia="Times New Roman"/>
          <w:bCs w:val="0"/>
          <w:color w:val="auto"/>
          <w:sz w:val="24"/>
          <w:szCs w:val="24"/>
        </w:rPr>
        <w:br w:type="page"/>
      </w:r>
    </w:p>
    <w:p w14:paraId="70D4922E" w14:textId="77777777" w:rsidR="00505BB9" w:rsidRPr="0041384F" w:rsidRDefault="00505BB9" w:rsidP="00505BB9">
      <w:pPr>
        <w:pStyle w:val="1"/>
      </w:pPr>
      <w:bookmarkStart w:id="75" w:name="_Toc471738443"/>
      <w:r w:rsidRPr="0041384F">
        <w:lastRenderedPageBreak/>
        <w:t>69. Факторы, определяющие уровень ссудного процента</w:t>
      </w:r>
      <w:bookmarkEnd w:id="75"/>
    </w:p>
    <w:p w14:paraId="25F8D25E" w14:textId="77777777" w:rsidR="00505BB9" w:rsidRPr="0041384F" w:rsidRDefault="00505BB9" w:rsidP="00505BB9"/>
    <w:p w14:paraId="55AB2A1A" w14:textId="77777777" w:rsidR="00505BB9" w:rsidRPr="0041384F" w:rsidRDefault="00505BB9" w:rsidP="00505BB9">
      <w:r w:rsidRPr="0041384F">
        <w:t xml:space="preserve">С учетом современной оценки механизма формирования уровня ссудного процента необходимо отметить следующее: в условиях действия рыночных механизмов в сфере кредитных отношений уровень ссудного процента стремиться к средней норме прибыли в хозяйстве. При условии свободного перелива капитала он будет устремляться в ту отрасль, которая обеспечит получение большей прибыли. Если уровень дохода в производственном секторе экономики выше ссудного процента, то произойдет перемещение средств из денежной сферы в производственную и наоборот. </w:t>
      </w:r>
    </w:p>
    <w:p w14:paraId="227B0C00" w14:textId="77777777" w:rsidR="00505BB9" w:rsidRPr="0041384F" w:rsidRDefault="00505BB9" w:rsidP="00505BB9">
      <w:r w:rsidRPr="0041384F">
        <w:t xml:space="preserve">Про формировании рыночного уровня ссудного процента воздействуют как макроэкономические, </w:t>
      </w:r>
      <w:proofErr w:type="gramStart"/>
      <w:r w:rsidRPr="0041384F">
        <w:t>так  и</w:t>
      </w:r>
      <w:proofErr w:type="gramEnd"/>
      <w:r w:rsidRPr="0041384F">
        <w:t xml:space="preserve"> частные факторы, лежащие в основе проведения процентной политики отдельных кредиторов. </w:t>
      </w:r>
    </w:p>
    <w:p w14:paraId="65882CB2" w14:textId="77777777" w:rsidR="00505BB9" w:rsidRPr="0041384F" w:rsidRDefault="00505BB9" w:rsidP="00505BB9">
      <w:r w:rsidRPr="0041384F">
        <w:t xml:space="preserve">1) Макроэкономические факторы: </w:t>
      </w:r>
    </w:p>
    <w:p w14:paraId="34279A8E" w14:textId="77777777" w:rsidR="00505BB9" w:rsidRPr="0041384F" w:rsidRDefault="00505BB9" w:rsidP="00505BB9">
      <w:pPr>
        <w:pStyle w:val="14"/>
        <w:numPr>
          <w:ilvl w:val="0"/>
          <w:numId w:val="19"/>
        </w:numPr>
        <w:spacing w:after="200"/>
      </w:pPr>
      <w:proofErr w:type="gramStart"/>
      <w:r w:rsidRPr="0041384F">
        <w:t>соотношение</w:t>
      </w:r>
      <w:proofErr w:type="gramEnd"/>
      <w:r w:rsidRPr="0041384F">
        <w:t xml:space="preserve"> спроса и предложения заемных средств, которое в условиях свободной экономики уравновешивается нормой процента. Если спрос на заемные средства падает, как это происходит в условиях экономического спада, а предложение ресурсов остается неизменным, процентные ставки снижаются. </w:t>
      </w:r>
    </w:p>
    <w:p w14:paraId="6E611705" w14:textId="77777777" w:rsidR="00505BB9" w:rsidRPr="0041384F" w:rsidRDefault="00505BB9" w:rsidP="00505BB9">
      <w:pPr>
        <w:pStyle w:val="14"/>
        <w:numPr>
          <w:ilvl w:val="0"/>
          <w:numId w:val="19"/>
        </w:numPr>
        <w:spacing w:after="200"/>
      </w:pPr>
      <w:proofErr w:type="gramStart"/>
      <w:r w:rsidRPr="0041384F">
        <w:t>уровень</w:t>
      </w:r>
      <w:proofErr w:type="gramEnd"/>
      <w:r w:rsidRPr="0041384F">
        <w:t xml:space="preserve"> развития денежных рынков и рынков ценных бумаг. Важнейшие параметры рынка ценных бумаг (доходность, объемы совершаемых операции, ожидания инвесторов, состояние инфраструктуры и денежного рынка находятся в прямой зависимости друг от друга. </w:t>
      </w:r>
    </w:p>
    <w:p w14:paraId="1DBD0810" w14:textId="77777777" w:rsidR="00505BB9" w:rsidRPr="0041384F" w:rsidRDefault="00505BB9" w:rsidP="00505BB9">
      <w:pPr>
        <w:pStyle w:val="14"/>
        <w:numPr>
          <w:ilvl w:val="0"/>
          <w:numId w:val="19"/>
        </w:numPr>
        <w:spacing w:after="200"/>
      </w:pPr>
      <w:proofErr w:type="gramStart"/>
      <w:r w:rsidRPr="0041384F">
        <w:t>международная</w:t>
      </w:r>
      <w:proofErr w:type="gramEnd"/>
      <w:r w:rsidRPr="0041384F">
        <w:t xml:space="preserve"> миграция капиталов, состояние национальных валют, состояние платежного баланса. Платежный баланс характеризует сальдо торговых, неторговых операций и движения капитала. Приток или отток денежных средств по этим статьям платежного баланса влияет на объем и структуру денежной массы, состояние рынков, психологические ожидания. </w:t>
      </w:r>
    </w:p>
    <w:p w14:paraId="77EB215B" w14:textId="77777777" w:rsidR="00505BB9" w:rsidRPr="0041384F" w:rsidRDefault="00505BB9" w:rsidP="00505BB9">
      <w:pPr>
        <w:pStyle w:val="14"/>
        <w:numPr>
          <w:ilvl w:val="0"/>
          <w:numId w:val="19"/>
        </w:numPr>
        <w:spacing w:after="200"/>
      </w:pPr>
      <w:proofErr w:type="gramStart"/>
      <w:r w:rsidRPr="0041384F">
        <w:t>фактор</w:t>
      </w:r>
      <w:proofErr w:type="gramEnd"/>
      <w:r w:rsidRPr="0041384F">
        <w:t xml:space="preserve"> риска присущ любой кредитной сделке. Характер и уровень рисков меняются в зависимости от конкретных операций, но если внутренние риски поддаются большей минимизации, то внешние риски (макроэкономические, политические, институциональные) часто не поддаются управлению. </w:t>
      </w:r>
    </w:p>
    <w:p w14:paraId="126B8E35" w14:textId="77777777" w:rsidR="00505BB9" w:rsidRPr="0041384F" w:rsidRDefault="00505BB9" w:rsidP="00505BB9">
      <w:pPr>
        <w:pStyle w:val="14"/>
        <w:numPr>
          <w:ilvl w:val="0"/>
          <w:numId w:val="19"/>
        </w:numPr>
        <w:spacing w:after="200"/>
      </w:pPr>
      <w:proofErr w:type="gramStart"/>
      <w:r w:rsidRPr="0041384F">
        <w:t>денежно</w:t>
      </w:r>
      <w:proofErr w:type="gramEnd"/>
      <w:r w:rsidRPr="0041384F">
        <w:t xml:space="preserve">-кредитная политика Банка России. Проводя свою денежно-кредитную политику, Банк России стремится обеспечить стимулирование экономического роста, смягчение циклических колебаний экономики, сдерживание инфляции, сбалансированность внешнеэкономических связей. </w:t>
      </w:r>
    </w:p>
    <w:p w14:paraId="433B3B54" w14:textId="77777777" w:rsidR="00505BB9" w:rsidRPr="0041384F" w:rsidRDefault="00505BB9" w:rsidP="00505BB9">
      <w:pPr>
        <w:pStyle w:val="14"/>
        <w:numPr>
          <w:ilvl w:val="0"/>
          <w:numId w:val="19"/>
        </w:numPr>
        <w:spacing w:after="200"/>
      </w:pPr>
      <w:proofErr w:type="gramStart"/>
      <w:r w:rsidRPr="0041384F">
        <w:t>инфляционное</w:t>
      </w:r>
      <w:proofErr w:type="gramEnd"/>
      <w:r w:rsidRPr="0041384F">
        <w:t xml:space="preserve"> обесценение денег (инфляционные ожидания) — существенный фактор, влияющий на уровень процентных ставок. Снижение покупательной способности денег за период пользования ссудой или обращения ценной бумаги приводит к уменьшению реального размера заемных средств, возвращаемых кредитору. </w:t>
      </w:r>
    </w:p>
    <w:p w14:paraId="525FE892" w14:textId="77777777" w:rsidR="00505BB9" w:rsidRPr="0041384F" w:rsidRDefault="00505BB9" w:rsidP="00505BB9">
      <w:pPr>
        <w:pStyle w:val="14"/>
        <w:numPr>
          <w:ilvl w:val="0"/>
          <w:numId w:val="19"/>
        </w:numPr>
        <w:spacing w:after="200"/>
      </w:pPr>
      <w:proofErr w:type="gramStart"/>
      <w:r w:rsidRPr="0041384F">
        <w:t>налогообложение</w:t>
      </w:r>
      <w:proofErr w:type="gramEnd"/>
      <w:r w:rsidRPr="0041384F">
        <w:t xml:space="preserve">. Система налогообложения влияет на размер прибыли, остающейся в распоряжении предприятия. </w:t>
      </w:r>
    </w:p>
    <w:p w14:paraId="446A07D3" w14:textId="77777777" w:rsidR="00505BB9" w:rsidRPr="0041384F" w:rsidRDefault="00505BB9" w:rsidP="00505BB9">
      <w:r w:rsidRPr="0041384F">
        <w:t>2) Частные факторы определяются конкретными условиями деятельности кредитора, его положением на рынке кредитных ресурсов, характером операций и степенью риска. Кроме того, имеет свои особенности формирования уровня отдельных форм ссудного процента.</w:t>
      </w:r>
    </w:p>
    <w:p w14:paraId="32BAFAE0" w14:textId="77777777" w:rsidR="00505BB9" w:rsidRPr="0041384F" w:rsidRDefault="00505BB9" w:rsidP="00505BB9"/>
    <w:p w14:paraId="4A373951" w14:textId="77777777" w:rsidR="00505BB9" w:rsidRPr="0041384F" w:rsidRDefault="00505BB9" w:rsidP="00505BB9"/>
    <w:p w14:paraId="439EBF61" w14:textId="77777777" w:rsidR="00505BB9" w:rsidRPr="0041384F" w:rsidRDefault="00505BB9" w:rsidP="00505BB9">
      <w:pPr>
        <w:pStyle w:val="1"/>
        <w:rPr>
          <w:rFonts w:eastAsia="Times New Roman"/>
          <w:b w:val="0"/>
          <w:bCs w:val="0"/>
          <w:color w:val="auto"/>
          <w:sz w:val="24"/>
          <w:szCs w:val="24"/>
        </w:rPr>
      </w:pPr>
      <w:bookmarkStart w:id="76" w:name="_Toc378016595"/>
      <w:r w:rsidRPr="0041384F">
        <w:rPr>
          <w:rFonts w:eastAsia="Times New Roman"/>
          <w:b w:val="0"/>
          <w:bCs w:val="0"/>
          <w:color w:val="auto"/>
          <w:sz w:val="24"/>
          <w:szCs w:val="24"/>
        </w:rPr>
        <w:br w:type="page"/>
      </w:r>
    </w:p>
    <w:p w14:paraId="3C20B5BE" w14:textId="77777777" w:rsidR="00505BB9" w:rsidRPr="0041384F" w:rsidRDefault="00505BB9" w:rsidP="00505BB9">
      <w:pPr>
        <w:pStyle w:val="1"/>
      </w:pPr>
      <w:bookmarkStart w:id="77" w:name="_Toc471738444"/>
      <w:r w:rsidRPr="0041384F">
        <w:lastRenderedPageBreak/>
        <w:t>70. Природа ссудного процента</w:t>
      </w:r>
      <w:bookmarkEnd w:id="76"/>
      <w:bookmarkEnd w:id="77"/>
    </w:p>
    <w:p w14:paraId="4DE91B21" w14:textId="77777777" w:rsidR="00505BB9" w:rsidRPr="0041384F" w:rsidRDefault="00505BB9" w:rsidP="00505BB9">
      <w:pPr>
        <w:jc w:val="both"/>
        <w:rPr>
          <w:b/>
          <w:u w:val="single"/>
        </w:rPr>
      </w:pPr>
    </w:p>
    <w:p w14:paraId="02C2AA6B" w14:textId="77777777" w:rsidR="00505BB9" w:rsidRPr="0041384F" w:rsidRDefault="00505BB9" w:rsidP="00505BB9">
      <w:pPr>
        <w:jc w:val="both"/>
      </w:pPr>
      <w:r w:rsidRPr="0041384F">
        <w:rPr>
          <w:b/>
        </w:rPr>
        <w:t>Ссудный процент</w:t>
      </w:r>
      <w:r w:rsidRPr="0041384F">
        <w:t xml:space="preserve"> – своеобразная цена ссужаемой во временное пользование </w:t>
      </w:r>
      <w:proofErr w:type="gramStart"/>
      <w:r w:rsidRPr="0041384F">
        <w:t>стоимости  (</w:t>
      </w:r>
      <w:proofErr w:type="gramEnd"/>
      <w:r w:rsidRPr="0041384F">
        <w:t xml:space="preserve">ссудного капитала). Существование ссудного процента обусловлено наличием товарно-денежных отношений, которые в свою очередь определяются отношениями собственности. Ссудный процент возникает там, где один собственник передает другому определенную стоимость во временное пользование, как правило, с целью ее производительного потребления. </w:t>
      </w:r>
    </w:p>
    <w:p w14:paraId="01106DCB" w14:textId="77777777" w:rsidR="00505BB9" w:rsidRPr="0041384F" w:rsidRDefault="00505BB9" w:rsidP="00505BB9">
      <w:pPr>
        <w:jc w:val="both"/>
      </w:pPr>
      <w:r w:rsidRPr="0041384F">
        <w:t>Для кредитора цель сделки состоит в получении дохода на ссуженную стоимость.  Предприниматель привлекает заемные средства также с целью рационализации производства, в том числе увеличения прибыли, из которой он должен уплатить проценты.</w:t>
      </w:r>
    </w:p>
    <w:p w14:paraId="6E50AA96" w14:textId="77777777" w:rsidR="00505BB9" w:rsidRPr="0041384F" w:rsidRDefault="00505BB9" w:rsidP="00505BB9">
      <w:r w:rsidRPr="0041384F">
        <w:t>Теории:</w:t>
      </w:r>
    </w:p>
    <w:p w14:paraId="27AD22EA" w14:textId="77777777" w:rsidR="00505BB9" w:rsidRPr="0041384F" w:rsidRDefault="00505BB9" w:rsidP="00505BB9">
      <w:pPr>
        <w:pStyle w:val="14"/>
        <w:numPr>
          <w:ilvl w:val="0"/>
          <w:numId w:val="32"/>
        </w:numPr>
        <w:spacing w:after="200"/>
      </w:pPr>
      <w:r w:rsidRPr="0041384F">
        <w:t>Марксистская</w:t>
      </w:r>
    </w:p>
    <w:p w14:paraId="38213D5B" w14:textId="77777777" w:rsidR="00505BB9" w:rsidRPr="0041384F" w:rsidRDefault="00505BB9" w:rsidP="00505BB9">
      <w:pPr>
        <w:pStyle w:val="14"/>
        <w:numPr>
          <w:ilvl w:val="0"/>
          <w:numId w:val="32"/>
        </w:numPr>
        <w:spacing w:after="200"/>
      </w:pPr>
      <w:r w:rsidRPr="0041384F">
        <w:t>Теория предельной полезности</w:t>
      </w:r>
    </w:p>
    <w:p w14:paraId="6E3B976F" w14:textId="77777777" w:rsidR="00505BB9" w:rsidRPr="0041384F" w:rsidRDefault="00505BB9" w:rsidP="00505BB9">
      <w:pPr>
        <w:pStyle w:val="14"/>
        <w:numPr>
          <w:ilvl w:val="0"/>
          <w:numId w:val="32"/>
        </w:numPr>
        <w:spacing w:after="200"/>
      </w:pPr>
      <w:r w:rsidRPr="0041384F">
        <w:t>Теория чистой производительности капитала</w:t>
      </w:r>
    </w:p>
    <w:p w14:paraId="7F2D732F" w14:textId="77777777" w:rsidR="00505BB9" w:rsidRPr="0041384F" w:rsidRDefault="00505BB9" w:rsidP="00505BB9">
      <w:pPr>
        <w:rPr>
          <w:b/>
        </w:rPr>
      </w:pPr>
      <w:r w:rsidRPr="0041384F">
        <w:rPr>
          <w:b/>
        </w:rPr>
        <w:t xml:space="preserve">Марксистская теория ссудного процента. </w:t>
      </w:r>
    </w:p>
    <w:p w14:paraId="0DA8C7A4" w14:textId="77777777" w:rsidR="00505BB9" w:rsidRPr="0041384F" w:rsidRDefault="00505BB9" w:rsidP="00505BB9">
      <w:pPr>
        <w:jc w:val="both"/>
      </w:pPr>
      <w:r w:rsidRPr="0041384F">
        <w:t xml:space="preserve">Согласно марксистской теории ссудного процента источником его образования является прибавочная стоимость, полученная в процессе производства, которая делится на две части: предпринимательский доход и ссудный </w:t>
      </w:r>
      <w:proofErr w:type="gramStart"/>
      <w:r w:rsidRPr="0041384F">
        <w:t>процент  как</w:t>
      </w:r>
      <w:proofErr w:type="gramEnd"/>
      <w:r w:rsidRPr="0041384F">
        <w:t xml:space="preserve"> плату за пользование предоставленным капиталом. При этом ставка процента определяется соотношением спроса и предложения на заемный капитал. </w:t>
      </w:r>
    </w:p>
    <w:p w14:paraId="1EFF91E8" w14:textId="77777777" w:rsidR="00505BB9" w:rsidRPr="0041384F" w:rsidRDefault="00505BB9" w:rsidP="00505BB9">
      <w:pPr>
        <w:jc w:val="both"/>
      </w:pPr>
      <w:r w:rsidRPr="0041384F">
        <w:t xml:space="preserve">Марксистская теория дает следующее определение ссудного процента: </w:t>
      </w:r>
      <w:proofErr w:type="gramStart"/>
      <w:r w:rsidRPr="0041384F">
        <w:t>« Если</w:t>
      </w:r>
      <w:proofErr w:type="gramEnd"/>
      <w:r w:rsidRPr="0041384F">
        <w:t xml:space="preserve"> цена выражает стоимость товара, то процент выражает возрастание стоимости денежного капитала и потому представляется ценою, которая уплачивается за него кредитору». Одновременно утверждается, что «процент как цена капитала – выражение с самого начала совершенно иррациональное», поскольку цена сведена к чисто абстрактной форме, а именно к определенной сумме денег, уплачиваемой за нечто, фигурирующее в качестве потребительной стоимости. </w:t>
      </w:r>
    </w:p>
    <w:p w14:paraId="4D8D3504" w14:textId="77777777" w:rsidR="00505BB9" w:rsidRPr="0041384F" w:rsidRDefault="00505BB9" w:rsidP="00505BB9">
      <w:pPr>
        <w:jc w:val="both"/>
      </w:pPr>
      <w:r w:rsidRPr="0041384F">
        <w:t>Марксистская теория вводит разделение двух понятий: капитала-собственности и капитала-функции. Процент является доходом капитала-собственности, платой капиталисту за то, что он является владельцем ссудного капитала. Предпринимательский доход – вознаграждение капитала-функции за предпринимательскую деятельность.</w:t>
      </w:r>
    </w:p>
    <w:p w14:paraId="3D37BC16" w14:textId="77777777" w:rsidR="00505BB9" w:rsidRPr="0041384F" w:rsidRDefault="00505BB9" w:rsidP="00505BB9">
      <w:pPr>
        <w:jc w:val="both"/>
        <w:rPr>
          <w:b/>
        </w:rPr>
      </w:pPr>
    </w:p>
    <w:p w14:paraId="1E376578" w14:textId="77777777" w:rsidR="00505BB9" w:rsidRPr="0041384F" w:rsidRDefault="00505BB9" w:rsidP="00505BB9">
      <w:pPr>
        <w:jc w:val="both"/>
        <w:rPr>
          <w:b/>
        </w:rPr>
      </w:pPr>
      <w:r w:rsidRPr="0041384F">
        <w:rPr>
          <w:b/>
        </w:rPr>
        <w:t>Теория предельной полезности</w:t>
      </w:r>
    </w:p>
    <w:p w14:paraId="4E3C7F64" w14:textId="77777777" w:rsidR="00505BB9" w:rsidRPr="0041384F" w:rsidRDefault="00505BB9" w:rsidP="00505BB9">
      <w:pPr>
        <w:jc w:val="both"/>
      </w:pPr>
      <w:r w:rsidRPr="0041384F">
        <w:t xml:space="preserve">Согласно теории предельной полезности процент возникает в связи с психологическим предпочтением человека потреблять материальные блага сегодня, а также получать дополнительный </w:t>
      </w:r>
      <w:proofErr w:type="spellStart"/>
      <w:r w:rsidRPr="0041384F">
        <w:t>дозод</w:t>
      </w:r>
      <w:proofErr w:type="spellEnd"/>
      <w:r w:rsidRPr="0041384F">
        <w:t xml:space="preserve"> в результате разумного распоряжения деньгами, а не откладывать этот процесс на будущее. Соответственно процент рассматривается как некоторая компенсация за отказ собственника от их текущего потребления.</w:t>
      </w:r>
    </w:p>
    <w:p w14:paraId="01EFEE28" w14:textId="77777777" w:rsidR="00505BB9" w:rsidRPr="0041384F" w:rsidRDefault="00505BB9" w:rsidP="00505BB9">
      <w:pPr>
        <w:jc w:val="both"/>
        <w:rPr>
          <w:b/>
        </w:rPr>
      </w:pPr>
      <w:r w:rsidRPr="0041384F">
        <w:rPr>
          <w:b/>
        </w:rPr>
        <w:t xml:space="preserve">Теория чистой производительности капитала. </w:t>
      </w:r>
    </w:p>
    <w:p w14:paraId="6C902B4D" w14:textId="77777777" w:rsidR="00505BB9" w:rsidRPr="0041384F" w:rsidRDefault="00505BB9" w:rsidP="00505BB9">
      <w:pPr>
        <w:jc w:val="both"/>
        <w:rPr>
          <w:rFonts w:eastAsia="MS ????"/>
          <w:b/>
          <w:bCs/>
        </w:rPr>
      </w:pPr>
      <w:r w:rsidRPr="0041384F">
        <w:t>В трактовке теории чистой производительности капитала процент возникает в результате обмена суммы текущих благ на большую сумму будущих благ. В результате производительного применения капитала повышается эффективность производства, что приводит к увеличению выпуска конечного продукта. Этот прирост выпуска называют чистой производительностью капитала и измеряют уровнем процента.</w:t>
      </w:r>
    </w:p>
    <w:p w14:paraId="71DA20B5" w14:textId="77777777" w:rsidR="00505BB9" w:rsidRPr="0041384F" w:rsidRDefault="00505BB9" w:rsidP="00505BB9"/>
    <w:p w14:paraId="5825BAB6" w14:textId="77777777" w:rsidR="00505BB9" w:rsidRPr="0041384F" w:rsidRDefault="00505BB9" w:rsidP="00505BB9"/>
    <w:p w14:paraId="3A78B4CE" w14:textId="77777777" w:rsidR="00505BB9" w:rsidRPr="0041384F" w:rsidRDefault="00505BB9" w:rsidP="00505BB9">
      <w:pPr>
        <w:pStyle w:val="1"/>
        <w:rPr>
          <w:rFonts w:eastAsia="Times New Roman"/>
          <w:b w:val="0"/>
          <w:bCs w:val="0"/>
          <w:color w:val="auto"/>
          <w:sz w:val="24"/>
          <w:szCs w:val="24"/>
        </w:rPr>
      </w:pPr>
      <w:r w:rsidRPr="0041384F">
        <w:rPr>
          <w:rFonts w:eastAsia="Times New Roman"/>
          <w:b w:val="0"/>
          <w:bCs w:val="0"/>
          <w:color w:val="auto"/>
          <w:sz w:val="24"/>
          <w:szCs w:val="24"/>
        </w:rPr>
        <w:br w:type="page"/>
      </w:r>
    </w:p>
    <w:p w14:paraId="43BD10C3" w14:textId="77777777" w:rsidR="00505BB9" w:rsidRPr="0041384F" w:rsidRDefault="00505BB9" w:rsidP="00505BB9">
      <w:pPr>
        <w:pStyle w:val="1"/>
      </w:pPr>
      <w:bookmarkStart w:id="78" w:name="_Toc471738445"/>
      <w:r w:rsidRPr="0041384F">
        <w:lastRenderedPageBreak/>
        <w:t>71. Функции и роль ссудного процента.</w:t>
      </w:r>
      <w:bookmarkEnd w:id="78"/>
    </w:p>
    <w:p w14:paraId="4738DF15" w14:textId="77777777" w:rsidR="00505BB9" w:rsidRPr="0041384F" w:rsidRDefault="00505BB9" w:rsidP="00505BB9">
      <w:pPr>
        <w:jc w:val="both"/>
        <w:rPr>
          <w:b/>
          <w:u w:val="single"/>
        </w:rPr>
      </w:pPr>
    </w:p>
    <w:p w14:paraId="6BD30517" w14:textId="77777777" w:rsidR="00505BB9" w:rsidRPr="0041384F" w:rsidRDefault="00505BB9" w:rsidP="00505BB9">
      <w:pPr>
        <w:jc w:val="both"/>
      </w:pPr>
      <w:r w:rsidRPr="0041384F">
        <w:rPr>
          <w:b/>
        </w:rPr>
        <w:t>Ссудный процент</w:t>
      </w:r>
      <w:r w:rsidRPr="0041384F">
        <w:t xml:space="preserve"> – своеобразная цена ссужаемой во временное пользование </w:t>
      </w:r>
      <w:proofErr w:type="gramStart"/>
      <w:r w:rsidRPr="0041384F">
        <w:t>стоимости  (</w:t>
      </w:r>
      <w:proofErr w:type="gramEnd"/>
      <w:r w:rsidRPr="0041384F">
        <w:t xml:space="preserve">ссудного капитала). Существование ссудного процента обусловлено наличием товарно-денежных отношений, которые в свою очередь определяются отношениями собственности. Ссудный процент возникает там, где один собственник передает другому определенную стоимость во временное пользование, как правило, с целью ее производительного потребления. </w:t>
      </w:r>
    </w:p>
    <w:p w14:paraId="197722BE" w14:textId="77777777" w:rsidR="00505BB9" w:rsidRPr="0041384F" w:rsidRDefault="00505BB9" w:rsidP="00505BB9">
      <w:pPr>
        <w:jc w:val="both"/>
      </w:pPr>
      <w:r w:rsidRPr="0041384F">
        <w:t>Для кредитора цель сделки состоит в получении дохода на ссуженную стоимость.  Предприниматель привлекает заемные средства также с целью рационализации производства, в том числе увеличения прибыли, из которой он должен уплатить проценты.</w:t>
      </w:r>
    </w:p>
    <w:p w14:paraId="0A7C8F58" w14:textId="77777777" w:rsidR="00505BB9" w:rsidRPr="0041384F" w:rsidRDefault="00505BB9" w:rsidP="00505BB9">
      <w:pPr>
        <w:rPr>
          <w:b/>
        </w:rPr>
      </w:pPr>
      <w:bookmarkStart w:id="79" w:name="_Toc378016596"/>
      <w:r w:rsidRPr="0041384F">
        <w:rPr>
          <w:b/>
        </w:rPr>
        <w:t xml:space="preserve"> Роль ссудного процента в рыночной экономике</w:t>
      </w:r>
      <w:bookmarkEnd w:id="79"/>
    </w:p>
    <w:p w14:paraId="6793DEE9" w14:textId="1A2DFB12" w:rsidR="00505BB9" w:rsidRPr="0041384F" w:rsidRDefault="00505BB9" w:rsidP="00505BB9">
      <w:pPr>
        <w:pStyle w:val="14"/>
        <w:numPr>
          <w:ilvl w:val="0"/>
          <w:numId w:val="33"/>
        </w:numPr>
        <w:spacing w:after="200" w:line="276" w:lineRule="auto"/>
      </w:pPr>
      <w:r w:rsidRPr="0041384F">
        <w:t xml:space="preserve">Посредством нормы процента уравновешивается соотношение спроса и предложения кредита. </w:t>
      </w:r>
    </w:p>
    <w:p w14:paraId="2EDB7679" w14:textId="4102AC91" w:rsidR="00505BB9" w:rsidRPr="0041384F" w:rsidRDefault="00505BB9" w:rsidP="00505BB9">
      <w:pPr>
        <w:pStyle w:val="14"/>
        <w:numPr>
          <w:ilvl w:val="0"/>
          <w:numId w:val="33"/>
        </w:numPr>
        <w:spacing w:after="200" w:line="276" w:lineRule="auto"/>
      </w:pPr>
      <w:r w:rsidRPr="0041384F">
        <w:t xml:space="preserve">Устанавливаемая Банком России ставка платы за ресурсы наряду с нормой обязательных резервов и условиями выпуска и обращения государственных ценных бумаг постепенно становится эффективным средством управления коммерческими банками. </w:t>
      </w:r>
    </w:p>
    <w:p w14:paraId="345CD407" w14:textId="696D8CD5" w:rsidR="00505BB9" w:rsidRPr="0041384F" w:rsidRDefault="00505BB9" w:rsidP="00505BB9">
      <w:pPr>
        <w:pStyle w:val="14"/>
        <w:numPr>
          <w:ilvl w:val="0"/>
          <w:numId w:val="33"/>
        </w:numPr>
        <w:spacing w:after="200" w:line="276" w:lineRule="auto"/>
      </w:pPr>
      <w:r w:rsidRPr="0041384F">
        <w:t xml:space="preserve">Посредством процента осуществляется регулирование объема привлекаемых банком депозитов. </w:t>
      </w:r>
    </w:p>
    <w:p w14:paraId="4F8D5077" w14:textId="50A34FA1" w:rsidR="00505BB9" w:rsidRPr="0041384F" w:rsidRDefault="00505BB9" w:rsidP="00505BB9">
      <w:pPr>
        <w:pStyle w:val="14"/>
        <w:numPr>
          <w:ilvl w:val="0"/>
          <w:numId w:val="33"/>
        </w:numPr>
        <w:spacing w:after="200" w:line="276" w:lineRule="auto"/>
      </w:pPr>
      <w:r w:rsidRPr="0041384F">
        <w:t xml:space="preserve">Процентная ставка коммерческого банка уже сегодня направлена на соответствующее управление ликвидностью его баланса. </w:t>
      </w:r>
      <w:bookmarkStart w:id="80" w:name="_Toc378016597"/>
      <w:r w:rsidRPr="0041384F">
        <w:t>Существуют различные формы ссудного процента, их классификация определяется рядом признаков, в том числе:</w:t>
      </w:r>
      <w:bookmarkEnd w:id="80"/>
    </w:p>
    <w:p w14:paraId="49010B5C" w14:textId="77777777" w:rsidR="00505BB9" w:rsidRPr="0041384F" w:rsidRDefault="00505BB9" w:rsidP="00505BB9"/>
    <w:p w14:paraId="481DAF00" w14:textId="77777777" w:rsidR="00505BB9" w:rsidRPr="0041384F" w:rsidRDefault="00505BB9" w:rsidP="00505BB9"/>
    <w:p w14:paraId="35CF6007" w14:textId="77777777" w:rsidR="00505BB9" w:rsidRPr="0041384F" w:rsidRDefault="00505BB9" w:rsidP="00505BB9">
      <w:pPr>
        <w:pStyle w:val="1"/>
        <w:rPr>
          <w:rFonts w:eastAsia="Times New Roman"/>
          <w:b w:val="0"/>
          <w:bCs w:val="0"/>
          <w:color w:val="auto"/>
          <w:sz w:val="24"/>
          <w:szCs w:val="24"/>
        </w:rPr>
      </w:pPr>
      <w:r w:rsidRPr="0041384F">
        <w:rPr>
          <w:rFonts w:eastAsia="Times New Roman"/>
          <w:b w:val="0"/>
          <w:bCs w:val="0"/>
          <w:color w:val="auto"/>
          <w:sz w:val="24"/>
          <w:szCs w:val="24"/>
        </w:rPr>
        <w:br w:type="page"/>
      </w:r>
    </w:p>
    <w:p w14:paraId="6FA3BBE4" w14:textId="77777777" w:rsidR="00505BB9" w:rsidRPr="0041384F" w:rsidRDefault="00505BB9" w:rsidP="00505BB9">
      <w:pPr>
        <w:pStyle w:val="1"/>
      </w:pPr>
      <w:bookmarkStart w:id="81" w:name="_Toc471738446"/>
      <w:r w:rsidRPr="0041384F">
        <w:lastRenderedPageBreak/>
        <w:t>72. Роль денег и кредита в поддержании экономического равновесия</w:t>
      </w:r>
      <w:bookmarkEnd w:id="81"/>
    </w:p>
    <w:p w14:paraId="776C0160" w14:textId="77777777" w:rsidR="00505BB9" w:rsidRPr="0041384F" w:rsidRDefault="00505BB9" w:rsidP="00505BB9"/>
    <w:p w14:paraId="057DC148" w14:textId="77777777" w:rsidR="00505BB9" w:rsidRPr="0041384F" w:rsidRDefault="00505BB9" w:rsidP="00505BB9">
      <w:r w:rsidRPr="0041384F">
        <w:t>Денежный рынок — это часть финансового рынка, рынок краткосрочных высоколиквидных активов; это рынок, на котором спрос на деньги и их предложение определяют уровень процентной ставки, "цену" денег; это сеть институтов, обеспечивающих взаимодействие спроса и предложения денег.</w:t>
      </w:r>
    </w:p>
    <w:p w14:paraId="446C8EF1" w14:textId="77777777" w:rsidR="00505BB9" w:rsidRPr="0041384F" w:rsidRDefault="00505BB9" w:rsidP="00505BB9">
      <w:pPr>
        <w:pStyle w:val="a4"/>
        <w:shd w:val="clear" w:color="auto" w:fill="FFFFFF"/>
        <w:spacing w:before="0" w:beforeAutospacing="0"/>
        <w:jc w:val="both"/>
      </w:pPr>
      <w:r w:rsidRPr="0041384F">
        <w:t>Равновесие на денежном рынке представляет собой равенство количества предлагаемых на денежном рынке денежных средств количеству денег, которые желают иметь у себя население и предприниматели. Как мы уже выяснили, спрос на деньги определяется не только объемом ВВП, но и ставкой процента (r), а также реальными денежными остатками (М/р). Коэффициент (k) позволяет скорректировать объем денежного предложения в соответствии с общим объемом спроса на деньги и целью денежно-кредитной политики. Графически предложение денег обычно представляют в виде вертикальной прямой (</w:t>
      </w:r>
      <w:proofErr w:type="spellStart"/>
      <w:r w:rsidRPr="0041384F">
        <w:t>Ms</w:t>
      </w:r>
      <w:proofErr w:type="spellEnd"/>
      <w:r w:rsidRPr="0041384F">
        <w:t>—</w:t>
      </w:r>
      <w:proofErr w:type="spellStart"/>
      <w:r w:rsidRPr="0041384F">
        <w:t>Ms</w:t>
      </w:r>
      <w:proofErr w:type="spellEnd"/>
      <w:r w:rsidRPr="0041384F">
        <w:t>). Точка пересечения графика спроса на деньги (</w:t>
      </w:r>
      <w:proofErr w:type="spellStart"/>
      <w:r w:rsidRPr="0041384F">
        <w:t>Md</w:t>
      </w:r>
      <w:proofErr w:type="spellEnd"/>
      <w:r w:rsidRPr="0041384F">
        <w:t>—</w:t>
      </w:r>
      <w:proofErr w:type="spellStart"/>
      <w:r w:rsidRPr="0041384F">
        <w:t>Md</w:t>
      </w:r>
      <w:proofErr w:type="spellEnd"/>
      <w:r w:rsidRPr="0041384F">
        <w:t>) и графика денежного предложения (</w:t>
      </w:r>
      <w:proofErr w:type="spellStart"/>
      <w:r w:rsidRPr="0041384F">
        <w:t>Ms</w:t>
      </w:r>
      <w:proofErr w:type="spellEnd"/>
      <w:r w:rsidRPr="0041384F">
        <w:t>—</w:t>
      </w:r>
      <w:proofErr w:type="spellStart"/>
      <w:r w:rsidRPr="0041384F">
        <w:t>Ms</w:t>
      </w:r>
      <w:proofErr w:type="spellEnd"/>
      <w:r w:rsidRPr="0041384F">
        <w:t>) — это равновесная ставка процента (r</w:t>
      </w:r>
      <w:r w:rsidRPr="0041384F">
        <w:rPr>
          <w:vertAlign w:val="subscript"/>
        </w:rPr>
        <w:t>0</w:t>
      </w:r>
      <w:r w:rsidRPr="0041384F">
        <w:rPr>
          <w:rStyle w:val="apple-converted-space"/>
        </w:rPr>
        <w:t> </w:t>
      </w:r>
      <w:r w:rsidRPr="0041384F">
        <w:t>— цена денег) (рис. 16.4).</w:t>
      </w:r>
    </w:p>
    <w:p w14:paraId="13B49EB4" w14:textId="524F5F10" w:rsidR="00505BB9" w:rsidRPr="0041384F" w:rsidRDefault="00505BB9" w:rsidP="00505BB9">
      <w:pPr>
        <w:pStyle w:val="a4"/>
        <w:shd w:val="clear" w:color="auto" w:fill="FFFFFF"/>
        <w:spacing w:before="0" w:beforeAutospacing="0"/>
        <w:jc w:val="both"/>
      </w:pPr>
      <w:r>
        <w:rPr>
          <w:noProof/>
        </w:rPr>
        <w:drawing>
          <wp:inline distT="0" distB="0" distL="0" distR="0" wp14:anchorId="1F077A54" wp14:editId="0051845C">
            <wp:extent cx="3771900" cy="3327400"/>
            <wp:effectExtent l="0" t="0" r="0" b="0"/>
            <wp:docPr id="11" name="Рисунок 3" descr="Описание: Описание: Денежный рын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Описание: Денежный рынок"/>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71900" cy="3327400"/>
                    </a:xfrm>
                    <a:prstGeom prst="rect">
                      <a:avLst/>
                    </a:prstGeom>
                    <a:noFill/>
                    <a:ln>
                      <a:noFill/>
                    </a:ln>
                  </pic:spPr>
                </pic:pic>
              </a:graphicData>
            </a:graphic>
          </wp:inline>
        </w:drawing>
      </w:r>
    </w:p>
    <w:p w14:paraId="13390921" w14:textId="77777777" w:rsidR="00505BB9" w:rsidRPr="0041384F" w:rsidRDefault="00505BB9" w:rsidP="00505BB9">
      <w:pPr>
        <w:pStyle w:val="a4"/>
        <w:shd w:val="clear" w:color="auto" w:fill="FFFFFF"/>
        <w:spacing w:before="0" w:beforeAutospacing="0"/>
        <w:jc w:val="both"/>
      </w:pPr>
      <w:r w:rsidRPr="0041384F">
        <w:rPr>
          <w:shd w:val="clear" w:color="auto" w:fill="FFFFFF"/>
        </w:rPr>
        <w:t xml:space="preserve">Вертикальная прямая </w:t>
      </w:r>
      <w:proofErr w:type="spellStart"/>
      <w:r w:rsidRPr="0041384F">
        <w:rPr>
          <w:shd w:val="clear" w:color="auto" w:fill="FFFFFF"/>
        </w:rPr>
        <w:t>Ms</w:t>
      </w:r>
      <w:proofErr w:type="spellEnd"/>
      <w:r w:rsidRPr="0041384F">
        <w:rPr>
          <w:shd w:val="clear" w:color="auto" w:fill="FFFFFF"/>
        </w:rPr>
        <w:t xml:space="preserve"> представляет собой предложение, которое задается центральным банком. Тем самым ЦБ фактически определяет равновесный уровень спроса и предложения денег и доминирующую в экономике равновесную ставку процента (r</w:t>
      </w:r>
      <w:r w:rsidRPr="0041384F">
        <w:rPr>
          <w:shd w:val="clear" w:color="auto" w:fill="FFFFFF"/>
          <w:vertAlign w:val="subscript"/>
        </w:rPr>
        <w:t>0</w:t>
      </w:r>
      <w:r w:rsidRPr="0041384F">
        <w:rPr>
          <w:shd w:val="clear" w:color="auto" w:fill="FFFFFF"/>
        </w:rPr>
        <w:t>). Увеличивая в рамках потребностей экономики денежную массу, ЦБ способствует понижению ставки процента, росту совокупного спроса, повышению экономической активности в целом. Однако этот результат достигается не при всяком увеличении денежной массы, а лишь при таком, которое непосредственно влияет на расширение кредита, спроса на облигации и т.д. Увеличение объема денежной массы сверх объективных потребностей экономического развития приводит к повышению уровня инфляции и другим негативным последствиям.</w:t>
      </w:r>
    </w:p>
    <w:p w14:paraId="0E1FF123" w14:textId="77777777" w:rsidR="00505BB9" w:rsidRPr="0041384F" w:rsidRDefault="00505BB9" w:rsidP="00505BB9"/>
    <w:p w14:paraId="7A727D64" w14:textId="77777777" w:rsidR="00505BB9" w:rsidRPr="0041384F" w:rsidRDefault="00505BB9" w:rsidP="00505BB9">
      <w:pPr>
        <w:pStyle w:val="1"/>
        <w:rPr>
          <w:rFonts w:eastAsia="Times New Roman"/>
          <w:b w:val="0"/>
          <w:bCs w:val="0"/>
          <w:color w:val="auto"/>
          <w:sz w:val="24"/>
          <w:szCs w:val="24"/>
        </w:rPr>
      </w:pPr>
      <w:r w:rsidRPr="0041384F">
        <w:rPr>
          <w:rFonts w:eastAsia="Times New Roman"/>
          <w:b w:val="0"/>
          <w:bCs w:val="0"/>
          <w:color w:val="auto"/>
          <w:sz w:val="24"/>
          <w:szCs w:val="24"/>
        </w:rPr>
        <w:br w:type="page"/>
      </w:r>
    </w:p>
    <w:p w14:paraId="15414F94" w14:textId="77777777" w:rsidR="00505BB9" w:rsidRPr="0041384F" w:rsidRDefault="00505BB9" w:rsidP="00505BB9">
      <w:pPr>
        <w:pStyle w:val="1"/>
      </w:pPr>
      <w:bookmarkStart w:id="82" w:name="_Toc471738447"/>
      <w:r w:rsidRPr="0041384F">
        <w:lastRenderedPageBreak/>
        <w:t>73. Активные операции банка.</w:t>
      </w:r>
      <w:bookmarkEnd w:id="82"/>
    </w:p>
    <w:p w14:paraId="0596AA20" w14:textId="77777777" w:rsidR="00505BB9" w:rsidRPr="0041384F" w:rsidRDefault="00505BB9" w:rsidP="00505BB9">
      <w:r w:rsidRPr="0041384F">
        <w:t>Активные операции банка - э</w:t>
      </w:r>
    </w:p>
    <w:p w14:paraId="00093A70" w14:textId="77777777" w:rsidR="00505BB9" w:rsidRPr="0041384F" w:rsidRDefault="00505BB9" w:rsidP="00505BB9">
      <w:pPr>
        <w:rPr>
          <w:b/>
        </w:rPr>
      </w:pPr>
      <w:r w:rsidRPr="0041384F">
        <w:rPr>
          <w:b/>
        </w:rPr>
        <w:t>Виды активных операций банка</w:t>
      </w:r>
    </w:p>
    <w:p w14:paraId="7D137FA0" w14:textId="77777777" w:rsidR="00505BB9" w:rsidRPr="0041384F" w:rsidRDefault="00505BB9" w:rsidP="00505BB9">
      <w:pPr>
        <w:pStyle w:val="aa"/>
        <w:numPr>
          <w:ilvl w:val="0"/>
          <w:numId w:val="35"/>
        </w:numPr>
        <w:tabs>
          <w:tab w:val="num" w:pos="440"/>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440" w:hanging="440"/>
        <w:jc w:val="both"/>
        <w:rPr>
          <w:rFonts w:ascii="Times New Roman" w:hAnsi="Times New Roman"/>
          <w:color w:val="auto"/>
          <w:szCs w:val="24"/>
        </w:rPr>
      </w:pPr>
      <w:r w:rsidRPr="0041384F">
        <w:rPr>
          <w:rFonts w:ascii="Times New Roman" w:hAnsi="Times New Roman"/>
          <w:color w:val="auto"/>
          <w:szCs w:val="24"/>
        </w:rPr>
        <w:t>Активные операции коммерческих банков: основные признаки и структура.</w:t>
      </w:r>
    </w:p>
    <w:p w14:paraId="70140C05" w14:textId="77777777" w:rsidR="00505BB9" w:rsidRPr="0041384F" w:rsidRDefault="00505BB9" w:rsidP="00505BB9">
      <w:pPr>
        <w:pStyle w:val="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Times New Roman" w:hAnsi="Times New Roman"/>
          <w:color w:val="auto"/>
          <w:szCs w:val="24"/>
        </w:rPr>
      </w:pPr>
      <w:r w:rsidRPr="0041384F">
        <w:rPr>
          <w:rFonts w:ascii="Times New Roman" w:hAnsi="Times New Roman"/>
          <w:color w:val="auto"/>
          <w:szCs w:val="24"/>
        </w:rPr>
        <w:t>Активные (размещение средств):</w:t>
      </w:r>
    </w:p>
    <w:p w14:paraId="4C1DFCD9" w14:textId="77777777" w:rsidR="00505BB9" w:rsidRPr="0041384F" w:rsidRDefault="00505BB9" w:rsidP="00505BB9">
      <w:pPr>
        <w:pStyle w:val="aa"/>
        <w:numPr>
          <w:ilvl w:val="0"/>
          <w:numId w:val="36"/>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303"/>
        <w:jc w:val="both"/>
        <w:rPr>
          <w:rFonts w:ascii="Times New Roman" w:hAnsi="Times New Roman"/>
          <w:color w:val="auto"/>
          <w:szCs w:val="24"/>
        </w:rPr>
      </w:pPr>
      <w:r w:rsidRPr="0041384F">
        <w:rPr>
          <w:rFonts w:ascii="Times New Roman" w:hAnsi="Times New Roman"/>
          <w:color w:val="auto"/>
          <w:szCs w:val="24"/>
        </w:rPr>
        <w:t>Операции, проводимые банком за свой счет и в свою пользу</w:t>
      </w:r>
    </w:p>
    <w:p w14:paraId="3579F35D" w14:textId="77777777" w:rsidR="00505BB9" w:rsidRPr="0041384F" w:rsidRDefault="00505BB9" w:rsidP="00505BB9">
      <w:pPr>
        <w:pStyle w:val="aa"/>
        <w:numPr>
          <w:ilvl w:val="0"/>
          <w:numId w:val="36"/>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303"/>
        <w:jc w:val="both"/>
        <w:rPr>
          <w:rFonts w:ascii="Times New Roman" w:hAnsi="Times New Roman"/>
          <w:color w:val="auto"/>
          <w:szCs w:val="24"/>
        </w:rPr>
      </w:pPr>
      <w:r w:rsidRPr="0041384F">
        <w:rPr>
          <w:rFonts w:ascii="Times New Roman" w:hAnsi="Times New Roman"/>
          <w:color w:val="auto"/>
          <w:szCs w:val="24"/>
        </w:rPr>
        <w:t>Операции, проводимые банком по поручению клиентов и за их счет</w:t>
      </w:r>
    </w:p>
    <w:p w14:paraId="227A0B28" w14:textId="77777777" w:rsidR="00505BB9" w:rsidRPr="0041384F" w:rsidRDefault="00505BB9" w:rsidP="00505BB9">
      <w:pPr>
        <w:pStyle w:val="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Times New Roman" w:hAnsi="Times New Roman"/>
          <w:color w:val="auto"/>
          <w:szCs w:val="24"/>
        </w:rPr>
      </w:pPr>
      <w:r w:rsidRPr="0041384F">
        <w:rPr>
          <w:rFonts w:ascii="Times New Roman" w:hAnsi="Times New Roman"/>
          <w:color w:val="auto"/>
          <w:szCs w:val="24"/>
        </w:rPr>
        <w:t xml:space="preserve"> Активные операции - это операции, посредством которых банки размещают имеющиеся в их распоряжении ресурсы для получения прибыли и поддержания ликвидности.</w:t>
      </w:r>
    </w:p>
    <w:p w14:paraId="3F0AC53D" w14:textId="77777777" w:rsidR="00505BB9" w:rsidRPr="0041384F" w:rsidRDefault="00505BB9" w:rsidP="00505BB9">
      <w:pPr>
        <w:pStyle w:val="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Times New Roman" w:hAnsi="Times New Roman"/>
          <w:color w:val="auto"/>
          <w:szCs w:val="24"/>
        </w:rPr>
      </w:pPr>
    </w:p>
    <w:p w14:paraId="1B3D887C" w14:textId="77777777" w:rsidR="00505BB9" w:rsidRPr="0041384F" w:rsidRDefault="00505BB9" w:rsidP="00505BB9">
      <w:pPr>
        <w:pStyle w:val="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Times New Roman" w:hAnsi="Times New Roman"/>
          <w:color w:val="auto"/>
          <w:szCs w:val="24"/>
        </w:rPr>
      </w:pPr>
      <w:r w:rsidRPr="0041384F">
        <w:rPr>
          <w:rFonts w:ascii="Times New Roman" w:hAnsi="Times New Roman"/>
          <w:color w:val="auto"/>
          <w:szCs w:val="24"/>
        </w:rPr>
        <w:t>По экономическому содержанию активные операции делятся на:</w:t>
      </w:r>
    </w:p>
    <w:p w14:paraId="22A9AFED" w14:textId="77777777" w:rsidR="00505BB9" w:rsidRPr="0041384F" w:rsidRDefault="00505BB9" w:rsidP="00505BB9">
      <w:pPr>
        <w:pStyle w:val="aa"/>
        <w:numPr>
          <w:ilvl w:val="0"/>
          <w:numId w:val="37"/>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303"/>
        <w:jc w:val="both"/>
        <w:rPr>
          <w:rFonts w:ascii="Times New Roman" w:hAnsi="Times New Roman"/>
          <w:color w:val="auto"/>
          <w:szCs w:val="24"/>
        </w:rPr>
      </w:pPr>
      <w:proofErr w:type="gramStart"/>
      <w:r w:rsidRPr="0041384F">
        <w:rPr>
          <w:rFonts w:ascii="Times New Roman" w:hAnsi="Times New Roman"/>
          <w:color w:val="auto"/>
          <w:szCs w:val="24"/>
        </w:rPr>
        <w:t>ссудные</w:t>
      </w:r>
      <w:proofErr w:type="gramEnd"/>
      <w:r w:rsidRPr="0041384F">
        <w:rPr>
          <w:rFonts w:ascii="Times New Roman" w:hAnsi="Times New Roman"/>
          <w:color w:val="auto"/>
          <w:szCs w:val="24"/>
        </w:rPr>
        <w:t xml:space="preserve"> (операции по предоставлению средств заемщику на началах срочности, возвратности и платности)</w:t>
      </w:r>
    </w:p>
    <w:p w14:paraId="62CED762" w14:textId="77777777" w:rsidR="00505BB9" w:rsidRPr="0041384F" w:rsidRDefault="00505BB9" w:rsidP="00505BB9">
      <w:pPr>
        <w:pStyle w:val="aa"/>
        <w:numPr>
          <w:ilvl w:val="0"/>
          <w:numId w:val="37"/>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303"/>
        <w:jc w:val="both"/>
        <w:rPr>
          <w:rFonts w:ascii="Times New Roman" w:hAnsi="Times New Roman"/>
          <w:color w:val="auto"/>
          <w:szCs w:val="24"/>
        </w:rPr>
      </w:pPr>
      <w:proofErr w:type="gramStart"/>
      <w:r w:rsidRPr="0041384F">
        <w:rPr>
          <w:rFonts w:ascii="Times New Roman" w:hAnsi="Times New Roman"/>
          <w:color w:val="auto"/>
          <w:szCs w:val="24"/>
        </w:rPr>
        <w:t>расчетные</w:t>
      </w:r>
      <w:proofErr w:type="gramEnd"/>
      <w:r w:rsidRPr="0041384F">
        <w:rPr>
          <w:rFonts w:ascii="Times New Roman" w:hAnsi="Times New Roman"/>
          <w:color w:val="auto"/>
          <w:szCs w:val="24"/>
        </w:rPr>
        <w:t xml:space="preserve"> (операции по зачислению и списанию средств со счетов клиентов, в </w:t>
      </w:r>
      <w:proofErr w:type="spellStart"/>
      <w:r w:rsidRPr="0041384F">
        <w:rPr>
          <w:rFonts w:ascii="Times New Roman" w:hAnsi="Times New Roman"/>
          <w:color w:val="auto"/>
          <w:szCs w:val="24"/>
        </w:rPr>
        <w:t>т.ч</w:t>
      </w:r>
      <w:proofErr w:type="spellEnd"/>
      <w:r w:rsidRPr="0041384F">
        <w:rPr>
          <w:rFonts w:ascii="Times New Roman" w:hAnsi="Times New Roman"/>
          <w:color w:val="auto"/>
          <w:szCs w:val="24"/>
        </w:rPr>
        <w:t>. для оплаты их обязательств перед контрагентами)</w:t>
      </w:r>
    </w:p>
    <w:p w14:paraId="3429C4F6" w14:textId="77777777" w:rsidR="00505BB9" w:rsidRPr="0041384F" w:rsidRDefault="00505BB9" w:rsidP="00505BB9">
      <w:pPr>
        <w:pStyle w:val="aa"/>
        <w:numPr>
          <w:ilvl w:val="0"/>
          <w:numId w:val="37"/>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303"/>
        <w:jc w:val="both"/>
        <w:rPr>
          <w:rFonts w:ascii="Times New Roman" w:hAnsi="Times New Roman"/>
          <w:color w:val="auto"/>
          <w:szCs w:val="24"/>
        </w:rPr>
      </w:pPr>
      <w:proofErr w:type="gramStart"/>
      <w:r w:rsidRPr="0041384F">
        <w:rPr>
          <w:rFonts w:ascii="Times New Roman" w:hAnsi="Times New Roman"/>
          <w:color w:val="auto"/>
          <w:szCs w:val="24"/>
        </w:rPr>
        <w:t>кассовые</w:t>
      </w:r>
      <w:proofErr w:type="gramEnd"/>
      <w:r w:rsidRPr="0041384F">
        <w:rPr>
          <w:rFonts w:ascii="Times New Roman" w:hAnsi="Times New Roman"/>
          <w:color w:val="auto"/>
          <w:szCs w:val="24"/>
        </w:rPr>
        <w:t xml:space="preserve"> (операции по приему и выдаче наличных денежных средств)</w:t>
      </w:r>
    </w:p>
    <w:p w14:paraId="4175DC98" w14:textId="77777777" w:rsidR="00505BB9" w:rsidRPr="0041384F" w:rsidRDefault="00505BB9" w:rsidP="00505BB9">
      <w:pPr>
        <w:pStyle w:val="aa"/>
        <w:numPr>
          <w:ilvl w:val="0"/>
          <w:numId w:val="37"/>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303"/>
        <w:jc w:val="both"/>
        <w:rPr>
          <w:rFonts w:ascii="Times New Roman" w:hAnsi="Times New Roman"/>
          <w:color w:val="auto"/>
          <w:szCs w:val="24"/>
        </w:rPr>
      </w:pPr>
      <w:proofErr w:type="gramStart"/>
      <w:r w:rsidRPr="0041384F">
        <w:rPr>
          <w:rFonts w:ascii="Times New Roman" w:hAnsi="Times New Roman"/>
          <w:color w:val="auto"/>
          <w:szCs w:val="24"/>
        </w:rPr>
        <w:t>инвестиционные</w:t>
      </w:r>
      <w:proofErr w:type="gramEnd"/>
      <w:r w:rsidRPr="0041384F">
        <w:rPr>
          <w:rFonts w:ascii="Times New Roman" w:hAnsi="Times New Roman"/>
          <w:color w:val="auto"/>
          <w:szCs w:val="24"/>
        </w:rPr>
        <w:t xml:space="preserve"> и фондовые (операции по инвестированию банком своих средств в ценные бумаги и паи небанковских структур в целях совместной хозяйственно-финансовой и коммерческой деятельности, а также размещение средств в виде срочных вкладов в других кредитных организациях)</w:t>
      </w:r>
    </w:p>
    <w:p w14:paraId="619C9B24" w14:textId="77777777" w:rsidR="00505BB9" w:rsidRPr="0041384F" w:rsidRDefault="00505BB9" w:rsidP="00505BB9">
      <w:pPr>
        <w:pStyle w:val="aa"/>
        <w:numPr>
          <w:ilvl w:val="0"/>
          <w:numId w:val="37"/>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303"/>
        <w:jc w:val="both"/>
        <w:rPr>
          <w:rFonts w:ascii="Times New Roman" w:hAnsi="Times New Roman"/>
          <w:color w:val="auto"/>
          <w:szCs w:val="24"/>
        </w:rPr>
      </w:pPr>
      <w:proofErr w:type="gramStart"/>
      <w:r w:rsidRPr="0041384F">
        <w:rPr>
          <w:rFonts w:ascii="Times New Roman" w:hAnsi="Times New Roman"/>
          <w:color w:val="auto"/>
          <w:szCs w:val="24"/>
        </w:rPr>
        <w:t>валютные</w:t>
      </w:r>
      <w:proofErr w:type="gramEnd"/>
      <w:r w:rsidRPr="0041384F">
        <w:rPr>
          <w:rFonts w:ascii="Times New Roman" w:hAnsi="Times New Roman"/>
          <w:color w:val="auto"/>
          <w:szCs w:val="24"/>
        </w:rPr>
        <w:t xml:space="preserve"> (операции по купле-продаже иностранной валюты и иных валютных ценностей, включая драгоценные металлы в монетах и слитках)</w:t>
      </w:r>
    </w:p>
    <w:p w14:paraId="4FF8B1CF" w14:textId="77777777" w:rsidR="00505BB9" w:rsidRPr="0041384F" w:rsidRDefault="00505BB9" w:rsidP="00505BB9">
      <w:pPr>
        <w:pStyle w:val="aa"/>
        <w:numPr>
          <w:ilvl w:val="0"/>
          <w:numId w:val="37"/>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303"/>
        <w:jc w:val="both"/>
        <w:rPr>
          <w:rFonts w:ascii="Times New Roman" w:hAnsi="Times New Roman"/>
          <w:color w:val="auto"/>
          <w:szCs w:val="24"/>
        </w:rPr>
      </w:pPr>
      <w:proofErr w:type="gramStart"/>
      <w:r w:rsidRPr="0041384F">
        <w:rPr>
          <w:rFonts w:ascii="Times New Roman" w:hAnsi="Times New Roman"/>
          <w:color w:val="auto"/>
          <w:szCs w:val="24"/>
        </w:rPr>
        <w:t>гарантийные</w:t>
      </w:r>
      <w:proofErr w:type="gramEnd"/>
      <w:r w:rsidRPr="0041384F">
        <w:rPr>
          <w:rFonts w:ascii="Times New Roman" w:hAnsi="Times New Roman"/>
          <w:color w:val="auto"/>
          <w:szCs w:val="24"/>
        </w:rPr>
        <w:t xml:space="preserve"> (операции по выдаче банком гарантии уплаты долга клиента  третьему лицу при наступлении определенных условий, приносят банкам доход также в виде комиссионных) </w:t>
      </w:r>
    </w:p>
    <w:p w14:paraId="12CA2419" w14:textId="77777777" w:rsidR="00505BB9" w:rsidRPr="0041384F" w:rsidRDefault="00505BB9" w:rsidP="00505BB9"/>
    <w:p w14:paraId="6FD79B03" w14:textId="77777777" w:rsidR="00505BB9" w:rsidRPr="0041384F" w:rsidRDefault="00505BB9" w:rsidP="00505BB9"/>
    <w:p w14:paraId="3D62AA51" w14:textId="77777777" w:rsidR="00505BB9" w:rsidRPr="0041384F" w:rsidRDefault="00505BB9" w:rsidP="00505BB9">
      <w:pPr>
        <w:pStyle w:val="1"/>
        <w:rPr>
          <w:rFonts w:eastAsia="Times New Roman"/>
          <w:b w:val="0"/>
          <w:bCs w:val="0"/>
          <w:color w:val="auto"/>
          <w:sz w:val="24"/>
          <w:szCs w:val="24"/>
        </w:rPr>
      </w:pPr>
      <w:r w:rsidRPr="0041384F">
        <w:rPr>
          <w:rFonts w:eastAsia="Times New Roman"/>
          <w:b w:val="0"/>
          <w:bCs w:val="0"/>
          <w:color w:val="auto"/>
          <w:sz w:val="24"/>
          <w:szCs w:val="24"/>
        </w:rPr>
        <w:br w:type="page"/>
      </w:r>
    </w:p>
    <w:p w14:paraId="0D2CB261" w14:textId="77777777" w:rsidR="00505BB9" w:rsidRPr="0041384F" w:rsidRDefault="00505BB9" w:rsidP="00505BB9">
      <w:pPr>
        <w:pStyle w:val="1"/>
      </w:pPr>
      <w:bookmarkStart w:id="83" w:name="_Toc471738448"/>
      <w:r w:rsidRPr="0041384F">
        <w:lastRenderedPageBreak/>
        <w:t>74. Пассивные операции банка</w:t>
      </w:r>
      <w:bookmarkEnd w:id="83"/>
    </w:p>
    <w:p w14:paraId="06C3FB9F" w14:textId="77777777" w:rsidR="00505BB9" w:rsidRPr="0041384F" w:rsidRDefault="00505BB9" w:rsidP="00505BB9">
      <w:pPr>
        <w:jc w:val="both"/>
      </w:pPr>
    </w:p>
    <w:p w14:paraId="2798C812" w14:textId="77777777" w:rsidR="00505BB9" w:rsidRPr="0041384F" w:rsidRDefault="00505BB9" w:rsidP="00505BB9">
      <w:pPr>
        <w:jc w:val="both"/>
      </w:pPr>
      <w:r w:rsidRPr="0041384F">
        <w:t>Пассивные операции банка – это совокупность операций (способов, приемов, методов), посредством которых формируются ресурсы банка). В результате таких операций происходит увеличение денежных средств, находящихся на пассивных или активно-пассивных счетах.</w:t>
      </w:r>
    </w:p>
    <w:p w14:paraId="2B40350E" w14:textId="77777777" w:rsidR="00505BB9" w:rsidRPr="0041384F" w:rsidRDefault="00505BB9" w:rsidP="00505BB9">
      <w:pPr>
        <w:jc w:val="both"/>
      </w:pPr>
      <w:r w:rsidRPr="0041384F">
        <w:t>Формирование пассивов – базовая задача любого коммерческого банка. Пассивные операции играют важную роль. Именно с их помощью банки приобретают ресурсы для совершения активных операций.</w:t>
      </w:r>
    </w:p>
    <w:p w14:paraId="59401DBF" w14:textId="77777777" w:rsidR="00505BB9" w:rsidRPr="0041384F" w:rsidRDefault="00505BB9" w:rsidP="00505BB9">
      <w:pPr>
        <w:jc w:val="both"/>
      </w:pPr>
      <w:r w:rsidRPr="0041384F">
        <w:t>Различают четыре формы пассивных операций коммерческих банков:</w:t>
      </w:r>
    </w:p>
    <w:p w14:paraId="0BC2030E" w14:textId="77777777" w:rsidR="00505BB9" w:rsidRPr="0041384F" w:rsidRDefault="00505BB9" w:rsidP="00505BB9">
      <w:pPr>
        <w:pStyle w:val="14"/>
        <w:numPr>
          <w:ilvl w:val="0"/>
          <w:numId w:val="38"/>
        </w:numPr>
        <w:autoSpaceDN w:val="0"/>
        <w:jc w:val="both"/>
      </w:pPr>
      <w:proofErr w:type="gramStart"/>
      <w:r w:rsidRPr="0041384F">
        <w:t>взносы</w:t>
      </w:r>
      <w:proofErr w:type="gramEnd"/>
      <w:r w:rsidRPr="0041384F">
        <w:t xml:space="preserve"> в уставный фонд банка (продажа акций или паев их первым владельцам);</w:t>
      </w:r>
    </w:p>
    <w:p w14:paraId="2CFBDB52" w14:textId="77777777" w:rsidR="00505BB9" w:rsidRPr="0041384F" w:rsidRDefault="00505BB9" w:rsidP="00505BB9">
      <w:pPr>
        <w:pStyle w:val="14"/>
        <w:numPr>
          <w:ilvl w:val="0"/>
          <w:numId w:val="39"/>
        </w:numPr>
        <w:autoSpaceDN w:val="0"/>
        <w:jc w:val="both"/>
      </w:pPr>
      <w:proofErr w:type="gramStart"/>
      <w:r w:rsidRPr="0041384F">
        <w:t>формирование</w:t>
      </w:r>
      <w:proofErr w:type="gramEnd"/>
      <w:r w:rsidRPr="0041384F">
        <w:t xml:space="preserve"> уставного капитала;</w:t>
      </w:r>
    </w:p>
    <w:p w14:paraId="5519AB36" w14:textId="77777777" w:rsidR="00505BB9" w:rsidRPr="0041384F" w:rsidRDefault="00505BB9" w:rsidP="00505BB9">
      <w:pPr>
        <w:pStyle w:val="14"/>
        <w:numPr>
          <w:ilvl w:val="0"/>
          <w:numId w:val="39"/>
        </w:numPr>
        <w:autoSpaceDN w:val="0"/>
        <w:jc w:val="both"/>
      </w:pPr>
      <w:proofErr w:type="gramStart"/>
      <w:r w:rsidRPr="0041384F">
        <w:t>увеличение</w:t>
      </w:r>
      <w:proofErr w:type="gramEnd"/>
      <w:r w:rsidRPr="0041384F">
        <w:t xml:space="preserve"> уставного капитала</w:t>
      </w:r>
    </w:p>
    <w:p w14:paraId="54CA08F6" w14:textId="77777777" w:rsidR="00505BB9" w:rsidRPr="0041384F" w:rsidRDefault="00505BB9" w:rsidP="00505BB9">
      <w:pPr>
        <w:pStyle w:val="14"/>
        <w:numPr>
          <w:ilvl w:val="0"/>
          <w:numId w:val="38"/>
        </w:numPr>
        <w:autoSpaceDN w:val="0"/>
        <w:jc w:val="both"/>
      </w:pPr>
      <w:proofErr w:type="gramStart"/>
      <w:r w:rsidRPr="0041384F">
        <w:t>получение</w:t>
      </w:r>
      <w:proofErr w:type="gramEnd"/>
      <w:r w:rsidRPr="0041384F">
        <w:t xml:space="preserve"> прибыли банком, а также формирование или увеличение фондов, образуемых банком в ходе его деятельности;</w:t>
      </w:r>
    </w:p>
    <w:p w14:paraId="65C6B71B" w14:textId="77777777" w:rsidR="00505BB9" w:rsidRPr="0041384F" w:rsidRDefault="00505BB9" w:rsidP="00505BB9">
      <w:pPr>
        <w:pStyle w:val="14"/>
        <w:numPr>
          <w:ilvl w:val="0"/>
          <w:numId w:val="40"/>
        </w:numPr>
        <w:autoSpaceDN w:val="0"/>
        <w:jc w:val="both"/>
      </w:pPr>
      <w:proofErr w:type="gramStart"/>
      <w:r w:rsidRPr="0041384F">
        <w:t>добавочный</w:t>
      </w:r>
      <w:proofErr w:type="gramEnd"/>
      <w:r w:rsidRPr="0041384F">
        <w:t xml:space="preserve"> капитал банка включает эмиссионный доход, прирост стоимости имущества при переоценке и стоимость имущества, безвозмездно полученного банком в собственность от юридических и физических лиц;</w:t>
      </w:r>
    </w:p>
    <w:p w14:paraId="136B7CAD" w14:textId="77777777" w:rsidR="00505BB9" w:rsidRPr="0041384F" w:rsidRDefault="00505BB9" w:rsidP="00505BB9">
      <w:pPr>
        <w:pStyle w:val="14"/>
        <w:numPr>
          <w:ilvl w:val="0"/>
          <w:numId w:val="40"/>
        </w:numPr>
        <w:autoSpaceDN w:val="0"/>
        <w:jc w:val="both"/>
      </w:pPr>
      <w:proofErr w:type="gramStart"/>
      <w:r w:rsidRPr="0041384F">
        <w:t>резервный</w:t>
      </w:r>
      <w:proofErr w:type="gramEnd"/>
      <w:r w:rsidRPr="0041384F">
        <w:t xml:space="preserve"> фонд создается за счет прибыли банка за отчетный год, </w:t>
      </w:r>
    </w:p>
    <w:p w14:paraId="1D9AA19C" w14:textId="77777777" w:rsidR="00505BB9" w:rsidRPr="0041384F" w:rsidRDefault="00505BB9" w:rsidP="00505BB9">
      <w:pPr>
        <w:pStyle w:val="14"/>
        <w:numPr>
          <w:ilvl w:val="0"/>
          <w:numId w:val="40"/>
        </w:numPr>
        <w:autoSpaceDN w:val="0"/>
        <w:jc w:val="both"/>
      </w:pPr>
      <w:proofErr w:type="gramStart"/>
      <w:r w:rsidRPr="0041384F">
        <w:t>создание</w:t>
      </w:r>
      <w:proofErr w:type="gramEnd"/>
      <w:r w:rsidRPr="0041384F">
        <w:t xml:space="preserve"> и использование фондов специального назначения и накопления, </w:t>
      </w:r>
    </w:p>
    <w:p w14:paraId="5036B051" w14:textId="77777777" w:rsidR="00505BB9" w:rsidRPr="0041384F" w:rsidRDefault="00505BB9" w:rsidP="00505BB9">
      <w:pPr>
        <w:pStyle w:val="14"/>
        <w:numPr>
          <w:ilvl w:val="0"/>
          <w:numId w:val="40"/>
        </w:numPr>
        <w:autoSpaceDN w:val="0"/>
        <w:jc w:val="both"/>
      </w:pPr>
      <w:proofErr w:type="gramStart"/>
      <w:r w:rsidRPr="0041384F">
        <w:t>формирование</w:t>
      </w:r>
      <w:proofErr w:type="gramEnd"/>
      <w:r w:rsidRPr="0041384F">
        <w:t xml:space="preserve"> резервов на возможные потери: страховые резервы КБ создаются для покрытия рисков и включают резервы на возможные потери по ссудам, под возможное обесценение ценных бумаг и по прочим активным операциям;</w:t>
      </w:r>
    </w:p>
    <w:p w14:paraId="5D16FAAD" w14:textId="77777777" w:rsidR="00505BB9" w:rsidRPr="0041384F" w:rsidRDefault="00505BB9" w:rsidP="00505BB9">
      <w:pPr>
        <w:pStyle w:val="14"/>
        <w:numPr>
          <w:ilvl w:val="0"/>
          <w:numId w:val="40"/>
        </w:numPr>
        <w:autoSpaceDN w:val="0"/>
        <w:jc w:val="both"/>
      </w:pPr>
      <w:r w:rsidRPr="0041384F">
        <w:t xml:space="preserve">Амортизационный фонд </w:t>
      </w:r>
    </w:p>
    <w:p w14:paraId="559BA43A" w14:textId="77777777" w:rsidR="00505BB9" w:rsidRPr="0041384F" w:rsidRDefault="00505BB9" w:rsidP="00505BB9">
      <w:pPr>
        <w:pStyle w:val="14"/>
        <w:numPr>
          <w:ilvl w:val="0"/>
          <w:numId w:val="40"/>
        </w:numPr>
        <w:autoSpaceDN w:val="0"/>
        <w:jc w:val="both"/>
      </w:pPr>
      <w:r w:rsidRPr="0041384F">
        <w:t xml:space="preserve">Нераспределенная прибыль </w:t>
      </w:r>
    </w:p>
    <w:p w14:paraId="4EF815B1" w14:textId="77777777" w:rsidR="00505BB9" w:rsidRPr="0041384F" w:rsidRDefault="00505BB9" w:rsidP="00505BB9">
      <w:pPr>
        <w:pStyle w:val="14"/>
        <w:numPr>
          <w:ilvl w:val="0"/>
          <w:numId w:val="38"/>
        </w:numPr>
        <w:autoSpaceDN w:val="0"/>
        <w:jc w:val="both"/>
      </w:pPr>
      <w:proofErr w:type="gramStart"/>
      <w:r w:rsidRPr="0041384F">
        <w:t>депозитные</w:t>
      </w:r>
      <w:proofErr w:type="gramEnd"/>
      <w:r w:rsidRPr="0041384F">
        <w:t xml:space="preserve"> операции (получение ресурсов от клиентов банка);</w:t>
      </w:r>
    </w:p>
    <w:p w14:paraId="1E65123A" w14:textId="77777777" w:rsidR="00505BB9" w:rsidRPr="0041384F" w:rsidRDefault="00505BB9" w:rsidP="00505BB9">
      <w:pPr>
        <w:pStyle w:val="14"/>
        <w:numPr>
          <w:ilvl w:val="0"/>
          <w:numId w:val="41"/>
        </w:numPr>
        <w:autoSpaceDN w:val="0"/>
        <w:jc w:val="both"/>
      </w:pPr>
      <w:proofErr w:type="gramStart"/>
      <w:r w:rsidRPr="0041384F">
        <w:t>депозиты</w:t>
      </w:r>
      <w:proofErr w:type="gramEnd"/>
      <w:r w:rsidRPr="0041384F">
        <w:t xml:space="preserve"> до востребования включают средства на текущих, расчетных, бюджетных и прочих счетах, связанных с совершением расчетов или целевым использованием, средства на корреспондентских счетах других банков (ЛОРО), а также вклады физических и юридических лиц до востребования.</w:t>
      </w:r>
    </w:p>
    <w:p w14:paraId="2678F644" w14:textId="77777777" w:rsidR="00505BB9" w:rsidRPr="0041384F" w:rsidRDefault="00505BB9" w:rsidP="00505BB9">
      <w:pPr>
        <w:pStyle w:val="14"/>
        <w:numPr>
          <w:ilvl w:val="0"/>
          <w:numId w:val="41"/>
        </w:numPr>
        <w:autoSpaceDN w:val="0"/>
        <w:jc w:val="both"/>
      </w:pPr>
      <w:r w:rsidRPr="0041384F">
        <w:t>Срочные депозиты – это денежные средства, внесенные в банк на фиксированный в договоре срок.</w:t>
      </w:r>
    </w:p>
    <w:p w14:paraId="098C5537" w14:textId="77777777" w:rsidR="00505BB9" w:rsidRPr="0041384F" w:rsidRDefault="00505BB9" w:rsidP="00505BB9">
      <w:pPr>
        <w:pStyle w:val="14"/>
        <w:numPr>
          <w:ilvl w:val="0"/>
          <w:numId w:val="38"/>
        </w:numPr>
        <w:autoSpaceDN w:val="0"/>
        <w:jc w:val="both"/>
      </w:pPr>
      <w:proofErr w:type="spellStart"/>
      <w:proofErr w:type="gramStart"/>
      <w:r w:rsidRPr="0041384F">
        <w:t>внедепозитные</w:t>
      </w:r>
      <w:proofErr w:type="spellEnd"/>
      <w:proofErr w:type="gramEnd"/>
      <w:r w:rsidRPr="0041384F">
        <w:t xml:space="preserve"> операции (получение ресурсов от центрального банка и на денежных рынках).</w:t>
      </w:r>
    </w:p>
    <w:p w14:paraId="67ADCF88" w14:textId="77777777" w:rsidR="00505BB9" w:rsidRPr="0041384F" w:rsidRDefault="00505BB9" w:rsidP="00505BB9">
      <w:pPr>
        <w:pStyle w:val="14"/>
        <w:numPr>
          <w:ilvl w:val="0"/>
          <w:numId w:val="42"/>
        </w:numPr>
        <w:autoSpaceDN w:val="0"/>
        <w:jc w:val="both"/>
      </w:pPr>
      <w:r w:rsidRPr="0041384F">
        <w:t>Получение займов на межбанковском рынке;</w:t>
      </w:r>
    </w:p>
    <w:p w14:paraId="11FF8939" w14:textId="77777777" w:rsidR="00505BB9" w:rsidRPr="0041384F" w:rsidRDefault="00505BB9" w:rsidP="00505BB9">
      <w:pPr>
        <w:pStyle w:val="14"/>
        <w:numPr>
          <w:ilvl w:val="0"/>
          <w:numId w:val="42"/>
        </w:numPr>
        <w:autoSpaceDN w:val="0"/>
        <w:jc w:val="both"/>
      </w:pPr>
      <w:r w:rsidRPr="0041384F">
        <w:t>Соглашения о продаже ценных бумаг с обратным выкупом (операции РЕПО), учет векселей и получение ссуд у центрального банка;</w:t>
      </w:r>
    </w:p>
    <w:p w14:paraId="13400A01" w14:textId="77777777" w:rsidR="00505BB9" w:rsidRPr="0041384F" w:rsidRDefault="00505BB9" w:rsidP="00505BB9">
      <w:pPr>
        <w:pStyle w:val="14"/>
        <w:numPr>
          <w:ilvl w:val="0"/>
          <w:numId w:val="42"/>
        </w:numPr>
        <w:autoSpaceDN w:val="0"/>
        <w:jc w:val="both"/>
      </w:pPr>
      <w:r w:rsidRPr="0041384F">
        <w:t>Выпуск облигаций коммерческим банком.</w:t>
      </w:r>
    </w:p>
    <w:p w14:paraId="1ACC87FB" w14:textId="77777777" w:rsidR="00505BB9" w:rsidRPr="0041384F" w:rsidRDefault="00505BB9" w:rsidP="00505BB9">
      <w:pPr>
        <w:outlineLvl w:val="0"/>
      </w:pPr>
    </w:p>
    <w:p w14:paraId="338963D4" w14:textId="77777777" w:rsidR="00505BB9" w:rsidRPr="0041384F" w:rsidRDefault="00505BB9" w:rsidP="00505BB9">
      <w:pPr>
        <w:outlineLvl w:val="0"/>
      </w:pPr>
    </w:p>
    <w:p w14:paraId="38C785F8" w14:textId="77777777" w:rsidR="00505BB9" w:rsidRPr="0041384F" w:rsidRDefault="00505BB9" w:rsidP="00505BB9">
      <w:pPr>
        <w:pStyle w:val="1"/>
        <w:rPr>
          <w:rFonts w:eastAsia="Times New Roman"/>
          <w:b w:val="0"/>
          <w:bCs w:val="0"/>
          <w:color w:val="auto"/>
          <w:sz w:val="24"/>
          <w:szCs w:val="24"/>
        </w:rPr>
      </w:pPr>
      <w:r w:rsidRPr="0041384F">
        <w:rPr>
          <w:rFonts w:eastAsia="Times New Roman"/>
          <w:b w:val="0"/>
          <w:bCs w:val="0"/>
          <w:color w:val="auto"/>
          <w:sz w:val="24"/>
          <w:szCs w:val="24"/>
        </w:rPr>
        <w:br w:type="page"/>
      </w:r>
    </w:p>
    <w:p w14:paraId="596B5FA5" w14:textId="77777777" w:rsidR="00505BB9" w:rsidRPr="0041384F" w:rsidRDefault="00505BB9" w:rsidP="00505BB9">
      <w:pPr>
        <w:pStyle w:val="1"/>
      </w:pPr>
      <w:bookmarkStart w:id="84" w:name="_Toc471738449"/>
      <w:r w:rsidRPr="0041384F">
        <w:lastRenderedPageBreak/>
        <w:t xml:space="preserve">75. </w:t>
      </w:r>
      <w:bookmarkStart w:id="85" w:name="_Toc378016605"/>
      <w:r w:rsidRPr="0041384F">
        <w:t>Расчетно-кассовые операции банка</w:t>
      </w:r>
      <w:bookmarkEnd w:id="84"/>
      <w:bookmarkEnd w:id="85"/>
    </w:p>
    <w:p w14:paraId="07413402" w14:textId="77777777" w:rsidR="00505BB9" w:rsidRPr="0041384F" w:rsidRDefault="00505BB9" w:rsidP="00505BB9">
      <w:pPr>
        <w:pStyle w:val="14"/>
        <w:ind w:left="0" w:firstLine="709"/>
        <w:rPr>
          <w:i/>
        </w:rPr>
      </w:pPr>
    </w:p>
    <w:p w14:paraId="6B74D5E4" w14:textId="77777777" w:rsidR="00505BB9" w:rsidRPr="0041384F" w:rsidRDefault="00505BB9" w:rsidP="00505BB9">
      <w:pPr>
        <w:pStyle w:val="14"/>
        <w:ind w:left="0" w:firstLine="709"/>
      </w:pPr>
      <w:r w:rsidRPr="0041384F">
        <w:rPr>
          <w:i/>
        </w:rPr>
        <w:t>Расчетно-кассовые операции</w:t>
      </w:r>
      <w:r w:rsidRPr="0041384F">
        <w:t xml:space="preserve"> — ведение счетов юридических и физических лиц и осуществление расчетов по их поручению.</w:t>
      </w:r>
    </w:p>
    <w:p w14:paraId="7C3E6943" w14:textId="77777777" w:rsidR="00505BB9" w:rsidRPr="0041384F" w:rsidRDefault="00505BB9" w:rsidP="00505BB9">
      <w:pPr>
        <w:pStyle w:val="14"/>
        <w:ind w:left="0" w:firstLine="709"/>
      </w:pPr>
      <w:r w:rsidRPr="0041384F">
        <w:rPr>
          <w:i/>
        </w:rPr>
        <w:t>Расчетные операции</w:t>
      </w:r>
      <w:r w:rsidRPr="0041384F">
        <w:t xml:space="preserve"> — это операции по зачислению и списанию средств со счетов клиентов, в том числе для оплаты их обязательств перед контрагентами.</w:t>
      </w:r>
    </w:p>
    <w:p w14:paraId="01591CAA" w14:textId="77777777" w:rsidR="00505BB9" w:rsidRPr="0041384F" w:rsidRDefault="00505BB9" w:rsidP="00505BB9">
      <w:pPr>
        <w:pStyle w:val="14"/>
        <w:ind w:left="0" w:firstLine="709"/>
      </w:pPr>
      <w:r w:rsidRPr="0041384F">
        <w:rPr>
          <w:i/>
        </w:rPr>
        <w:t>Кассовые операции</w:t>
      </w:r>
      <w:r w:rsidRPr="0041384F">
        <w:t xml:space="preserve"> — это операции по приему и выдаче наличных денежных средств. Более широко кассовые операции можно </w:t>
      </w:r>
      <w:proofErr w:type="gramStart"/>
      <w:r w:rsidRPr="0041384F">
        <w:t>определить</w:t>
      </w:r>
      <w:proofErr w:type="gramEnd"/>
      <w:r w:rsidRPr="0041384F">
        <w:t xml:space="preserve"> как операции, связанные с движением наличных денежных средств, а также с формированием, размещением и использованием денежных средств на различных активных счетах банка и счетах клиентов коммерческого банка.</w:t>
      </w:r>
    </w:p>
    <w:p w14:paraId="52AD59D5" w14:textId="77777777" w:rsidR="00505BB9" w:rsidRPr="0041384F" w:rsidRDefault="00505BB9" w:rsidP="00505BB9">
      <w:pPr>
        <w:pStyle w:val="14"/>
        <w:ind w:left="0" w:firstLine="709"/>
      </w:pPr>
    </w:p>
    <w:p w14:paraId="5F5C236F" w14:textId="77777777" w:rsidR="00505BB9" w:rsidRPr="0041384F" w:rsidRDefault="00505BB9" w:rsidP="00505BB9">
      <w:pPr>
        <w:pStyle w:val="14"/>
        <w:ind w:left="0" w:firstLine="709"/>
        <w:rPr>
          <w:i/>
          <w:u w:val="single"/>
        </w:rPr>
      </w:pPr>
      <w:r w:rsidRPr="0041384F">
        <w:rPr>
          <w:i/>
          <w:u w:val="single"/>
        </w:rPr>
        <w:t>Расчетные операции.</w:t>
      </w:r>
    </w:p>
    <w:p w14:paraId="6CC84392" w14:textId="77777777" w:rsidR="00505BB9" w:rsidRPr="0041384F" w:rsidRDefault="00505BB9" w:rsidP="00505BB9">
      <w:pPr>
        <w:pStyle w:val="14"/>
        <w:ind w:left="0" w:firstLine="709"/>
      </w:pPr>
      <w:r w:rsidRPr="0041384F">
        <w:t>Коммерческий банк заинтересован в привлечении юридических лиц на расчетно-кассовое обслуживание, так как деньги, находящиеся на банковском счете, представляют собой привлеченные средства банка, в соответствии с объемом которых строится его предпринимательская деятельность.</w:t>
      </w:r>
    </w:p>
    <w:p w14:paraId="59D5279B" w14:textId="77777777" w:rsidR="00505BB9" w:rsidRPr="0041384F" w:rsidRDefault="00505BB9" w:rsidP="00505BB9">
      <w:pPr>
        <w:pStyle w:val="14"/>
        <w:ind w:left="0" w:firstLine="709"/>
      </w:pPr>
      <w:r w:rsidRPr="0041384F">
        <w:t>Порядок открытия и круг операций, осуществляемых со счетов клиента, регламентируется ЦБ РФ, а механизм функционирования соответствующего счета (возможность овердрафта и т.д.) определяется банком по согласованию с клиентом и закрепляется договором по расчетно-кассовому обслуживанию.</w:t>
      </w:r>
    </w:p>
    <w:p w14:paraId="29A26157" w14:textId="77777777" w:rsidR="00505BB9" w:rsidRPr="0041384F" w:rsidRDefault="00505BB9" w:rsidP="00505BB9">
      <w:pPr>
        <w:pStyle w:val="1"/>
        <w:rPr>
          <w:rFonts w:eastAsia="MS ??"/>
          <w:bCs w:val="0"/>
          <w:color w:val="auto"/>
          <w:sz w:val="24"/>
          <w:szCs w:val="24"/>
        </w:rPr>
      </w:pPr>
      <w:r w:rsidRPr="0041384F">
        <w:rPr>
          <w:rFonts w:eastAsia="MS ??"/>
          <w:bCs w:val="0"/>
          <w:color w:val="auto"/>
          <w:sz w:val="24"/>
          <w:szCs w:val="24"/>
        </w:rPr>
        <w:br w:type="page"/>
      </w:r>
    </w:p>
    <w:p w14:paraId="557D00E6" w14:textId="77777777" w:rsidR="00505BB9" w:rsidRPr="0041384F" w:rsidRDefault="00505BB9" w:rsidP="00505BB9">
      <w:pPr>
        <w:pStyle w:val="1"/>
      </w:pPr>
      <w:bookmarkStart w:id="86" w:name="_Toc471738450"/>
      <w:r w:rsidRPr="0041384F">
        <w:lastRenderedPageBreak/>
        <w:t>76. Депозитные операции банка</w:t>
      </w:r>
      <w:bookmarkEnd w:id="86"/>
    </w:p>
    <w:p w14:paraId="37985D88" w14:textId="77777777" w:rsidR="00505BB9" w:rsidRPr="0041384F" w:rsidRDefault="00505BB9" w:rsidP="00505BB9">
      <w:pPr>
        <w:pStyle w:val="22"/>
        <w:rPr>
          <w:rFonts w:ascii="Times New Roman" w:hAnsi="Times New Roman"/>
          <w:sz w:val="24"/>
          <w:szCs w:val="24"/>
        </w:rPr>
      </w:pPr>
    </w:p>
    <w:p w14:paraId="6B490C69" w14:textId="77777777" w:rsidR="00505BB9" w:rsidRPr="0041384F" w:rsidRDefault="00505BB9" w:rsidP="00505BB9">
      <w:pPr>
        <w:pStyle w:val="22"/>
        <w:rPr>
          <w:rFonts w:ascii="Times New Roman" w:hAnsi="Times New Roman"/>
          <w:sz w:val="24"/>
          <w:szCs w:val="24"/>
        </w:rPr>
      </w:pPr>
      <w:r w:rsidRPr="0041384F">
        <w:rPr>
          <w:rFonts w:ascii="Times New Roman" w:hAnsi="Times New Roman"/>
          <w:sz w:val="24"/>
          <w:szCs w:val="24"/>
        </w:rPr>
        <w:t>Депозитные операции - это операции банков по привлечению денежных средств юридических и физических лиц во вклады либо на определенный срок, либо до востребования.</w:t>
      </w:r>
    </w:p>
    <w:p w14:paraId="6C6E0876" w14:textId="77777777" w:rsidR="00505BB9" w:rsidRPr="0041384F" w:rsidRDefault="00505BB9" w:rsidP="00505BB9">
      <w:pPr>
        <w:pStyle w:val="22"/>
        <w:rPr>
          <w:rFonts w:ascii="Times New Roman" w:hAnsi="Times New Roman"/>
          <w:sz w:val="24"/>
          <w:szCs w:val="24"/>
        </w:rPr>
      </w:pPr>
      <w:r w:rsidRPr="0041384F">
        <w:rPr>
          <w:rFonts w:ascii="Times New Roman" w:hAnsi="Times New Roman"/>
          <w:sz w:val="24"/>
          <w:szCs w:val="24"/>
        </w:rPr>
        <w:t>В качестве субъектов депозитных операций выступают предприятия всех организационно-правовых форм и физические лица.</w:t>
      </w:r>
    </w:p>
    <w:p w14:paraId="54477B7F" w14:textId="77777777" w:rsidR="00505BB9" w:rsidRPr="0041384F" w:rsidRDefault="00505BB9" w:rsidP="00505BB9">
      <w:pPr>
        <w:pStyle w:val="22"/>
        <w:rPr>
          <w:rFonts w:ascii="Times New Roman" w:hAnsi="Times New Roman"/>
          <w:sz w:val="24"/>
          <w:szCs w:val="24"/>
        </w:rPr>
      </w:pPr>
      <w:r w:rsidRPr="0041384F">
        <w:rPr>
          <w:rFonts w:ascii="Times New Roman" w:hAnsi="Times New Roman"/>
          <w:sz w:val="24"/>
          <w:szCs w:val="24"/>
        </w:rPr>
        <w:t>Объектами депозитных операций являются депозиты, т.е. суммы денежных средств, которые субъекты депозитных операций вносят на банковские счета.</w:t>
      </w:r>
    </w:p>
    <w:p w14:paraId="55598EE0" w14:textId="77777777" w:rsidR="00505BB9" w:rsidRPr="0041384F" w:rsidRDefault="00505BB9" w:rsidP="00505BB9">
      <w:pPr>
        <w:pStyle w:val="22"/>
        <w:rPr>
          <w:rFonts w:ascii="Times New Roman" w:hAnsi="Times New Roman"/>
          <w:sz w:val="24"/>
          <w:szCs w:val="24"/>
        </w:rPr>
      </w:pPr>
      <w:r w:rsidRPr="0041384F">
        <w:rPr>
          <w:rFonts w:ascii="Times New Roman" w:hAnsi="Times New Roman"/>
          <w:sz w:val="24"/>
          <w:szCs w:val="24"/>
        </w:rPr>
        <w:t>Осуществление депозитных операций предполагает разработку каждой кредитной организацией собственной депозитной политики</w:t>
      </w:r>
      <w:proofErr w:type="gramStart"/>
      <w:r w:rsidRPr="0041384F">
        <w:rPr>
          <w:rFonts w:ascii="Times New Roman" w:hAnsi="Times New Roman"/>
          <w:sz w:val="24"/>
          <w:szCs w:val="24"/>
        </w:rPr>
        <w:t>. под</w:t>
      </w:r>
      <w:proofErr w:type="gramEnd"/>
      <w:r w:rsidRPr="0041384F">
        <w:rPr>
          <w:rFonts w:ascii="Times New Roman" w:hAnsi="Times New Roman"/>
          <w:sz w:val="24"/>
          <w:szCs w:val="24"/>
        </w:rPr>
        <w:t xml:space="preserve"> которой следует понимать совокупность мероприятий коммерческого банка, направленных на определение форм, задач, содержания банковской деятельности по формированию банковских ресурсов, их планированию и регулированию.</w:t>
      </w:r>
    </w:p>
    <w:p w14:paraId="67CB1C1C" w14:textId="77777777" w:rsidR="00505BB9" w:rsidRPr="0041384F" w:rsidRDefault="00505BB9" w:rsidP="00505BB9">
      <w:pPr>
        <w:pStyle w:val="22"/>
        <w:rPr>
          <w:rFonts w:ascii="Times New Roman" w:hAnsi="Times New Roman"/>
          <w:sz w:val="24"/>
          <w:szCs w:val="24"/>
        </w:rPr>
      </w:pPr>
      <w:r w:rsidRPr="0041384F">
        <w:rPr>
          <w:rFonts w:ascii="Times New Roman" w:hAnsi="Times New Roman"/>
          <w:sz w:val="24"/>
          <w:szCs w:val="24"/>
        </w:rPr>
        <w:t>Конечной целью выработки и реализации эффективной депозитной политики любого коммерческого банка является увеличение объема ресурсной базы при минимизации расходов банка и поддержании необходимого уровня ликвидности с учетом всех видов рисков.</w:t>
      </w:r>
    </w:p>
    <w:p w14:paraId="76025E39" w14:textId="77777777" w:rsidR="00505BB9" w:rsidRPr="0041384F" w:rsidRDefault="00505BB9" w:rsidP="00505BB9">
      <w:pPr>
        <w:pStyle w:val="22"/>
        <w:rPr>
          <w:rFonts w:ascii="Times New Roman" w:hAnsi="Times New Roman"/>
          <w:sz w:val="24"/>
          <w:szCs w:val="24"/>
        </w:rPr>
      </w:pPr>
      <w:r w:rsidRPr="0041384F">
        <w:rPr>
          <w:rFonts w:ascii="Times New Roman" w:hAnsi="Times New Roman"/>
          <w:sz w:val="24"/>
          <w:szCs w:val="24"/>
        </w:rPr>
        <w:t>Поскольку каждый банк разрабатывает депозитную политику, то главный вопрос не только в том, есть ли она у банка, но и в ее качестве. Организация депозитных взаимоотношений банка с клиентами определяется многими факторами, включая размер банка, квалификацию банковских работников, отвечающих за оформление депозитных сделок, виды депозитов и др.</w:t>
      </w:r>
    </w:p>
    <w:p w14:paraId="53E59ACE" w14:textId="77777777" w:rsidR="00505BB9" w:rsidRPr="0041384F" w:rsidRDefault="00505BB9" w:rsidP="00505BB9">
      <w:pPr>
        <w:pStyle w:val="22"/>
        <w:rPr>
          <w:rFonts w:ascii="Times New Roman" w:hAnsi="Times New Roman"/>
          <w:sz w:val="24"/>
          <w:szCs w:val="24"/>
        </w:rPr>
      </w:pPr>
      <w:r w:rsidRPr="0041384F">
        <w:rPr>
          <w:rFonts w:ascii="Times New Roman" w:hAnsi="Times New Roman"/>
          <w:sz w:val="24"/>
          <w:szCs w:val="24"/>
        </w:rPr>
        <w:t>Депозиты — это главный вид привлекаемых коммерческими банками ресурсов. Действительно, именно они раскрывают содержание деятельности коммерческого банка как посредника в приобретении ресурсов на свободном рынке кредитных ресурсов.</w:t>
      </w:r>
    </w:p>
    <w:p w14:paraId="2A70B278" w14:textId="77777777" w:rsidR="00505BB9" w:rsidRPr="0041384F" w:rsidRDefault="00505BB9" w:rsidP="00505BB9">
      <w:pPr>
        <w:pStyle w:val="22"/>
        <w:rPr>
          <w:rFonts w:ascii="Times New Roman" w:hAnsi="Times New Roman"/>
          <w:sz w:val="24"/>
          <w:szCs w:val="24"/>
        </w:rPr>
      </w:pPr>
      <w:r w:rsidRPr="0041384F">
        <w:rPr>
          <w:rFonts w:ascii="Times New Roman" w:hAnsi="Times New Roman"/>
          <w:sz w:val="24"/>
          <w:szCs w:val="24"/>
        </w:rPr>
        <w:t>Исходя из категории вкладчиков, различают депозиты:</w:t>
      </w:r>
    </w:p>
    <w:p w14:paraId="407B7312" w14:textId="77777777" w:rsidR="00505BB9" w:rsidRPr="0041384F" w:rsidRDefault="00505BB9" w:rsidP="00505BB9">
      <w:pPr>
        <w:pStyle w:val="22"/>
        <w:rPr>
          <w:rFonts w:ascii="Times New Roman" w:hAnsi="Times New Roman"/>
          <w:sz w:val="24"/>
          <w:szCs w:val="24"/>
        </w:rPr>
      </w:pPr>
      <w:proofErr w:type="gramStart"/>
      <w:r w:rsidRPr="0041384F">
        <w:rPr>
          <w:rFonts w:ascii="Times New Roman" w:hAnsi="Times New Roman"/>
          <w:sz w:val="24"/>
          <w:szCs w:val="24"/>
        </w:rPr>
        <w:t>юридических</w:t>
      </w:r>
      <w:proofErr w:type="gramEnd"/>
      <w:r w:rsidRPr="0041384F">
        <w:rPr>
          <w:rFonts w:ascii="Times New Roman" w:hAnsi="Times New Roman"/>
          <w:sz w:val="24"/>
          <w:szCs w:val="24"/>
        </w:rPr>
        <w:t xml:space="preserve"> лиц (предприятий, организаций, других банков);</w:t>
      </w:r>
    </w:p>
    <w:p w14:paraId="5AFA4C55" w14:textId="77777777" w:rsidR="00505BB9" w:rsidRPr="0041384F" w:rsidRDefault="00505BB9" w:rsidP="00505BB9">
      <w:pPr>
        <w:pStyle w:val="22"/>
        <w:rPr>
          <w:rFonts w:ascii="Times New Roman" w:hAnsi="Times New Roman"/>
          <w:sz w:val="24"/>
          <w:szCs w:val="24"/>
        </w:rPr>
      </w:pPr>
      <w:proofErr w:type="gramStart"/>
      <w:r w:rsidRPr="0041384F">
        <w:rPr>
          <w:rFonts w:ascii="Times New Roman" w:hAnsi="Times New Roman"/>
          <w:sz w:val="24"/>
          <w:szCs w:val="24"/>
        </w:rPr>
        <w:t>физических</w:t>
      </w:r>
      <w:proofErr w:type="gramEnd"/>
      <w:r w:rsidRPr="0041384F">
        <w:rPr>
          <w:rFonts w:ascii="Times New Roman" w:hAnsi="Times New Roman"/>
          <w:sz w:val="24"/>
          <w:szCs w:val="24"/>
        </w:rPr>
        <w:t xml:space="preserve"> лиц. </w:t>
      </w:r>
    </w:p>
    <w:p w14:paraId="4F4F4E11" w14:textId="77777777" w:rsidR="00505BB9" w:rsidRPr="0041384F" w:rsidRDefault="00505BB9" w:rsidP="00505BB9">
      <w:pPr>
        <w:pStyle w:val="22"/>
        <w:rPr>
          <w:rFonts w:ascii="Times New Roman" w:hAnsi="Times New Roman"/>
          <w:sz w:val="24"/>
          <w:szCs w:val="24"/>
        </w:rPr>
      </w:pPr>
      <w:r w:rsidRPr="0041384F">
        <w:rPr>
          <w:rFonts w:ascii="Times New Roman" w:hAnsi="Times New Roman"/>
          <w:sz w:val="24"/>
          <w:szCs w:val="24"/>
        </w:rPr>
        <w:t>По форме изъятия депозиты подразделяются на:</w:t>
      </w:r>
    </w:p>
    <w:p w14:paraId="3072BF50" w14:textId="77777777" w:rsidR="00505BB9" w:rsidRPr="0041384F" w:rsidRDefault="00505BB9" w:rsidP="00505BB9">
      <w:pPr>
        <w:pStyle w:val="22"/>
        <w:rPr>
          <w:rFonts w:ascii="Times New Roman" w:hAnsi="Times New Roman"/>
          <w:sz w:val="24"/>
          <w:szCs w:val="24"/>
        </w:rPr>
      </w:pPr>
      <w:proofErr w:type="gramStart"/>
      <w:r w:rsidRPr="0041384F">
        <w:rPr>
          <w:rFonts w:ascii="Times New Roman" w:hAnsi="Times New Roman"/>
          <w:sz w:val="24"/>
          <w:szCs w:val="24"/>
        </w:rPr>
        <w:t>до</w:t>
      </w:r>
      <w:proofErr w:type="gramEnd"/>
      <w:r w:rsidRPr="0041384F">
        <w:rPr>
          <w:rFonts w:ascii="Times New Roman" w:hAnsi="Times New Roman"/>
          <w:sz w:val="24"/>
          <w:szCs w:val="24"/>
        </w:rPr>
        <w:t xml:space="preserve"> востребования (обязательства, не имеющие конкретного срока);</w:t>
      </w:r>
    </w:p>
    <w:p w14:paraId="3D22316F" w14:textId="77777777" w:rsidR="00505BB9" w:rsidRPr="0041384F" w:rsidRDefault="00505BB9" w:rsidP="00505BB9">
      <w:pPr>
        <w:pStyle w:val="22"/>
        <w:rPr>
          <w:rFonts w:ascii="Times New Roman" w:hAnsi="Times New Roman"/>
          <w:sz w:val="24"/>
          <w:szCs w:val="24"/>
        </w:rPr>
      </w:pPr>
      <w:proofErr w:type="gramStart"/>
      <w:r w:rsidRPr="0041384F">
        <w:rPr>
          <w:rFonts w:ascii="Times New Roman" w:hAnsi="Times New Roman"/>
          <w:sz w:val="24"/>
          <w:szCs w:val="24"/>
        </w:rPr>
        <w:t>срочные</w:t>
      </w:r>
      <w:proofErr w:type="gramEnd"/>
      <w:r w:rsidRPr="0041384F">
        <w:rPr>
          <w:rFonts w:ascii="Times New Roman" w:hAnsi="Times New Roman"/>
          <w:sz w:val="24"/>
          <w:szCs w:val="24"/>
        </w:rPr>
        <w:t xml:space="preserve"> (обязательства, имеющие определенный срок);</w:t>
      </w:r>
    </w:p>
    <w:p w14:paraId="63CF5334" w14:textId="77777777" w:rsidR="00505BB9" w:rsidRPr="0041384F" w:rsidRDefault="00505BB9" w:rsidP="00505BB9">
      <w:pPr>
        <w:pStyle w:val="22"/>
        <w:rPr>
          <w:rFonts w:ascii="Times New Roman" w:hAnsi="Times New Roman"/>
          <w:sz w:val="24"/>
          <w:szCs w:val="24"/>
        </w:rPr>
      </w:pPr>
      <w:proofErr w:type="gramStart"/>
      <w:r w:rsidRPr="0041384F">
        <w:rPr>
          <w:rFonts w:ascii="Times New Roman" w:hAnsi="Times New Roman"/>
          <w:sz w:val="24"/>
          <w:szCs w:val="24"/>
        </w:rPr>
        <w:t>условные</w:t>
      </w:r>
      <w:proofErr w:type="gramEnd"/>
      <w:r w:rsidRPr="0041384F">
        <w:rPr>
          <w:rFonts w:ascii="Times New Roman" w:hAnsi="Times New Roman"/>
          <w:sz w:val="24"/>
          <w:szCs w:val="24"/>
        </w:rPr>
        <w:t xml:space="preserve"> (средства, подлежащие изъятию при наступлении заранее оговоренных условий).</w:t>
      </w:r>
    </w:p>
    <w:p w14:paraId="23B7D09A" w14:textId="77777777" w:rsidR="00505BB9" w:rsidRPr="0041384F" w:rsidRDefault="00505BB9" w:rsidP="00505BB9"/>
    <w:p w14:paraId="5DCA6E33" w14:textId="77777777" w:rsidR="00505BB9" w:rsidRPr="0041384F" w:rsidRDefault="00505BB9" w:rsidP="00505BB9"/>
    <w:p w14:paraId="39F27498" w14:textId="77777777" w:rsidR="00505BB9" w:rsidRPr="0041384F" w:rsidRDefault="00505BB9" w:rsidP="00505BB9">
      <w:r w:rsidRPr="0041384F">
        <w:br w:type="page"/>
      </w:r>
    </w:p>
    <w:p w14:paraId="256FAB6F" w14:textId="77777777" w:rsidR="00505BB9" w:rsidRPr="0041384F" w:rsidRDefault="00505BB9" w:rsidP="00505BB9">
      <w:bookmarkStart w:id="87" w:name="_Toc471738451"/>
      <w:r w:rsidRPr="0041384F">
        <w:rPr>
          <w:rStyle w:val="10"/>
        </w:rPr>
        <w:lastRenderedPageBreak/>
        <w:t>77. Ссудные операции банка</w:t>
      </w:r>
      <w:bookmarkEnd w:id="87"/>
    </w:p>
    <w:p w14:paraId="48108E5A" w14:textId="77777777" w:rsidR="00505BB9" w:rsidRPr="0041384F" w:rsidRDefault="00505BB9" w:rsidP="00505BB9">
      <w:pPr>
        <w:shd w:val="clear" w:color="auto" w:fill="FFFFFF"/>
        <w:spacing w:before="45" w:after="45"/>
        <w:ind w:right="45"/>
        <w:jc w:val="both"/>
        <w:textAlignment w:val="top"/>
      </w:pPr>
    </w:p>
    <w:p w14:paraId="3E31E20B" w14:textId="77777777" w:rsidR="00505BB9" w:rsidRPr="0041384F" w:rsidRDefault="00505BB9" w:rsidP="00505BB9">
      <w:pPr>
        <w:shd w:val="clear" w:color="auto" w:fill="FFFFFF"/>
        <w:spacing w:before="45" w:after="45"/>
        <w:ind w:right="45"/>
        <w:jc w:val="both"/>
        <w:textAlignment w:val="top"/>
      </w:pPr>
      <w:r w:rsidRPr="0041384F">
        <w:t>В зависимости от экономического содержания и назначения учетно-ссудные (кредитные) операции подразделяются следующим образом:</w:t>
      </w:r>
    </w:p>
    <w:p w14:paraId="1AB9A78D" w14:textId="77777777" w:rsidR="00505BB9" w:rsidRPr="0041384F" w:rsidRDefault="00505BB9" w:rsidP="00505BB9">
      <w:pPr>
        <w:shd w:val="clear" w:color="auto" w:fill="FFFFFF"/>
        <w:spacing w:before="45" w:after="45"/>
        <w:ind w:right="45"/>
        <w:jc w:val="both"/>
        <w:textAlignment w:val="top"/>
      </w:pPr>
      <w:r w:rsidRPr="0041384F">
        <w:t>– ссуды на коммерческие цели: а) на временные нужды для финансирования текущих потребностей в оборотном капитале промышленных, торговых, сельскохозяйственных предприятий; б) для капитальных вложений, расширения и модернизации основного капитала в различных отраслях; в) для биржевых спекуляций;</w:t>
      </w:r>
    </w:p>
    <w:p w14:paraId="5F5D80BF" w14:textId="77777777" w:rsidR="00505BB9" w:rsidRPr="0041384F" w:rsidRDefault="00505BB9" w:rsidP="00505BB9">
      <w:pPr>
        <w:shd w:val="clear" w:color="auto" w:fill="FFFFFF"/>
        <w:spacing w:before="45" w:after="45"/>
        <w:ind w:right="45"/>
        <w:jc w:val="both"/>
        <w:textAlignment w:val="top"/>
      </w:pPr>
      <w:r w:rsidRPr="0041384F">
        <w:t>– потребительские или персональные ссуды на жилищное строительство, покупку потребительских товаров длительного пользования, оплату обучения, лечения и т. п.</w:t>
      </w:r>
    </w:p>
    <w:p w14:paraId="212105E4" w14:textId="77777777" w:rsidR="00505BB9" w:rsidRPr="0041384F" w:rsidRDefault="00505BB9" w:rsidP="00505BB9">
      <w:pPr>
        <w:shd w:val="clear" w:color="auto" w:fill="FFFFFF"/>
        <w:spacing w:before="45" w:after="45"/>
        <w:ind w:right="45"/>
        <w:jc w:val="both"/>
        <w:textAlignment w:val="top"/>
      </w:pPr>
      <w:r w:rsidRPr="0041384F">
        <w:t>По категориям заемщиков различаются банковские ссуды:</w:t>
      </w:r>
    </w:p>
    <w:p w14:paraId="0AEBC1E4" w14:textId="77777777" w:rsidR="00505BB9" w:rsidRPr="0041384F" w:rsidRDefault="00505BB9" w:rsidP="00505BB9">
      <w:pPr>
        <w:shd w:val="clear" w:color="auto" w:fill="FFFFFF"/>
        <w:spacing w:before="45" w:after="45"/>
        <w:ind w:right="45"/>
        <w:jc w:val="both"/>
        <w:textAlignment w:val="top"/>
      </w:pPr>
      <w:r w:rsidRPr="0041384F">
        <w:t>– акционерным компаниям и частным предприятиям;</w:t>
      </w:r>
    </w:p>
    <w:p w14:paraId="1179F4F0" w14:textId="77777777" w:rsidR="00505BB9" w:rsidRPr="0041384F" w:rsidRDefault="00505BB9" w:rsidP="00505BB9">
      <w:pPr>
        <w:shd w:val="clear" w:color="auto" w:fill="FFFFFF"/>
        <w:spacing w:before="45" w:after="45"/>
        <w:ind w:right="45"/>
        <w:jc w:val="both"/>
        <w:textAlignment w:val="top"/>
      </w:pPr>
      <w:r w:rsidRPr="0041384F">
        <w:t>– кредитно-финансовым учреждениям;</w:t>
      </w:r>
    </w:p>
    <w:p w14:paraId="0EB65C01" w14:textId="77777777" w:rsidR="00505BB9" w:rsidRPr="0041384F" w:rsidRDefault="00505BB9" w:rsidP="00505BB9">
      <w:pPr>
        <w:shd w:val="clear" w:color="auto" w:fill="FFFFFF"/>
        <w:spacing w:before="45" w:after="45"/>
        <w:ind w:right="45"/>
        <w:jc w:val="both"/>
        <w:textAlignment w:val="top"/>
      </w:pPr>
      <w:r w:rsidRPr="0041384F">
        <w:t>– правительству и местным органам власти.</w:t>
      </w:r>
    </w:p>
    <w:p w14:paraId="04F44A6A" w14:textId="77777777" w:rsidR="00505BB9" w:rsidRPr="0041384F" w:rsidRDefault="00505BB9" w:rsidP="00505BB9">
      <w:pPr>
        <w:shd w:val="clear" w:color="auto" w:fill="FFFFFF"/>
        <w:spacing w:before="45" w:after="45"/>
        <w:ind w:right="45"/>
        <w:jc w:val="both"/>
        <w:textAlignment w:val="top"/>
      </w:pPr>
      <w:r w:rsidRPr="0041384F">
        <w:t>Ссуды банка могут быть не обеспечены ничем или обеспечены (залог).</w:t>
      </w:r>
    </w:p>
    <w:p w14:paraId="2AD772E4" w14:textId="77777777" w:rsidR="00505BB9" w:rsidRPr="0041384F" w:rsidRDefault="00505BB9" w:rsidP="00505BB9">
      <w:pPr>
        <w:shd w:val="clear" w:color="auto" w:fill="FFFFFF"/>
        <w:spacing w:before="45" w:after="45"/>
        <w:ind w:right="45"/>
        <w:jc w:val="both"/>
        <w:textAlignment w:val="top"/>
      </w:pPr>
      <w:r w:rsidRPr="0041384F">
        <w:t>По срокам погашения ссуды делятся на ссуды до востребования и срочные ссуды. Последние подразделяются на краткосрочные (от 1 дня до 1 года), среднесрочные (от года до 8 лет) и долгосрочные (более 8 лет).</w:t>
      </w:r>
    </w:p>
    <w:p w14:paraId="265F5904" w14:textId="77777777" w:rsidR="00505BB9" w:rsidRPr="0041384F" w:rsidRDefault="00505BB9" w:rsidP="00505BB9">
      <w:pPr>
        <w:shd w:val="clear" w:color="auto" w:fill="FFFFFF"/>
        <w:spacing w:before="45" w:after="45"/>
        <w:ind w:right="45"/>
        <w:jc w:val="both"/>
        <w:textAlignment w:val="top"/>
      </w:pPr>
      <w:r w:rsidRPr="0041384F">
        <w:t>Ссуды банков по способу погашения делятся на два – прямой и в рассрочку. По первому весь основной долг гасится на одну конечную дату путем единовременного взноса (без учета процентов), по второму – ссуда списывается равными частями на протяжении действия кредитного соглашения и применяется обычно к средне-долгосрочным ссудам.</w:t>
      </w:r>
    </w:p>
    <w:p w14:paraId="32E6AD2B" w14:textId="77777777" w:rsidR="00505BB9" w:rsidRPr="0041384F" w:rsidRDefault="00505BB9" w:rsidP="00505BB9">
      <w:pPr>
        <w:shd w:val="clear" w:color="auto" w:fill="FFFFFF"/>
        <w:spacing w:before="45" w:after="45"/>
        <w:ind w:right="45"/>
        <w:jc w:val="both"/>
        <w:textAlignment w:val="top"/>
      </w:pPr>
      <w:r w:rsidRPr="0041384F">
        <w:t>Источники погашения ссуды зависят от вида ссуды. Краткосрочные ссуды обычно погашаются за счет ликвидации тех товарных запасов или дебиторской задолженности, для финансирования которых заемщик получал ссуду. Среднесрочные и долгосрочные ссуды погашаются за счет прибыли, полученной благодаря использованию ссуды. Проценты по ссуде могут также уплачиваться единовременно по истечении срока займа либо равномерными взносами на протяжении действия займа.</w:t>
      </w:r>
    </w:p>
    <w:p w14:paraId="568E25BC" w14:textId="77777777" w:rsidR="00505BB9" w:rsidRPr="0041384F" w:rsidRDefault="00505BB9" w:rsidP="00505BB9"/>
    <w:p w14:paraId="264A7258" w14:textId="77777777" w:rsidR="00505BB9" w:rsidRPr="0041384F" w:rsidRDefault="00505BB9" w:rsidP="00505BB9"/>
    <w:p w14:paraId="111153AB" w14:textId="77777777" w:rsidR="00505BB9" w:rsidRPr="0041384F" w:rsidRDefault="00505BB9" w:rsidP="00505BB9">
      <w:pPr>
        <w:pStyle w:val="1"/>
        <w:rPr>
          <w:rFonts w:eastAsia="Times New Roman"/>
          <w:b w:val="0"/>
          <w:bCs w:val="0"/>
          <w:color w:val="auto"/>
          <w:sz w:val="24"/>
          <w:szCs w:val="24"/>
        </w:rPr>
      </w:pPr>
      <w:r w:rsidRPr="0041384F">
        <w:rPr>
          <w:rFonts w:eastAsia="Times New Roman"/>
          <w:b w:val="0"/>
          <w:bCs w:val="0"/>
          <w:color w:val="auto"/>
          <w:sz w:val="24"/>
          <w:szCs w:val="24"/>
        </w:rPr>
        <w:br w:type="page"/>
      </w:r>
    </w:p>
    <w:p w14:paraId="60C3755A" w14:textId="77777777" w:rsidR="00505BB9" w:rsidRPr="0041384F" w:rsidRDefault="00505BB9" w:rsidP="00505BB9">
      <w:pPr>
        <w:pStyle w:val="1"/>
      </w:pPr>
      <w:bookmarkStart w:id="88" w:name="_Toc471738452"/>
      <w:r w:rsidRPr="0041384F">
        <w:lastRenderedPageBreak/>
        <w:t>78. Устойчивость и надежность банка</w:t>
      </w:r>
      <w:bookmarkEnd w:id="88"/>
    </w:p>
    <w:p w14:paraId="4579DA4F" w14:textId="77777777" w:rsidR="00505BB9" w:rsidRPr="0041384F" w:rsidRDefault="00505BB9" w:rsidP="00505BB9">
      <w:pPr>
        <w:pStyle w:val="12"/>
        <w:spacing w:line="276" w:lineRule="auto"/>
        <w:jc w:val="both"/>
        <w:rPr>
          <w:sz w:val="24"/>
          <w:szCs w:val="24"/>
        </w:rPr>
      </w:pPr>
    </w:p>
    <w:p w14:paraId="6EB8CFA7" w14:textId="44A5305E" w:rsidR="00505BB9" w:rsidRPr="0041384F" w:rsidRDefault="00505BB9" w:rsidP="00505BB9">
      <w:pPr>
        <w:pStyle w:val="12"/>
        <w:spacing w:line="276" w:lineRule="auto"/>
        <w:jc w:val="both"/>
        <w:rPr>
          <w:sz w:val="24"/>
          <w:szCs w:val="24"/>
        </w:rPr>
      </w:pPr>
      <w:r w:rsidRPr="0041384F">
        <w:rPr>
          <w:sz w:val="24"/>
          <w:szCs w:val="24"/>
        </w:rPr>
        <w:t>Под устойчивостью банка следует понимать такое его динамичное состояние, которое обеспечивает необходимую степень защиты от неблагоприятного воздействия внешних и внутренних факторов. Устойчивостью банка можно рассматривать как условие его прогрессирующего движения.  Виды устойчивости банков можно классифицировать по ряду признаков, в том числе по характеру (экономическая, политическая, моральная); исходя из общей ее оценки (реальная и мнимая); по времени обеспечения (долгосрочная и краткосрочная); по характеру сбалансированности (сбалансированная и с неустойчивым равновесием); по структуре (финансовая, организационная, кадровая, операционная, коммерческая); по проводимой политике (постоянная или часто меняющаяся); с позиции равномерности развития банков (быстро развивающаяся, равномерно развивающаяся, неравномерно развивающаяся); с позиции общественной полезности (общественно полезная, эгоистичная)..</w:t>
      </w:r>
    </w:p>
    <w:p w14:paraId="43033A65" w14:textId="77777777" w:rsidR="00505BB9" w:rsidRPr="0041384F" w:rsidRDefault="00505BB9" w:rsidP="00505BB9">
      <w:pPr>
        <w:pStyle w:val="1"/>
      </w:pPr>
      <w:r w:rsidRPr="0041384F">
        <w:rPr>
          <w:rFonts w:eastAsia="Times New Roman"/>
          <w:bCs w:val="0"/>
          <w:color w:val="auto"/>
          <w:sz w:val="24"/>
          <w:szCs w:val="24"/>
        </w:rPr>
        <w:br w:type="page"/>
      </w:r>
      <w:bookmarkStart w:id="89" w:name="_Toc471738453"/>
      <w:r w:rsidRPr="0041384F">
        <w:lastRenderedPageBreak/>
        <w:t>79. Функции и роль банка</w:t>
      </w:r>
      <w:bookmarkEnd w:id="89"/>
    </w:p>
    <w:p w14:paraId="6DE410ED" w14:textId="77777777" w:rsidR="00505BB9" w:rsidRPr="0041384F" w:rsidRDefault="00505BB9" w:rsidP="00505BB9">
      <w:r w:rsidRPr="0041384F">
        <w:t xml:space="preserve">Банк – это особый кредитный институт, специализирующийся на аккумулировании денежных средств и размещении их от своего имени с целью извлечения прибыли. </w:t>
      </w:r>
    </w:p>
    <w:p w14:paraId="616A44F0" w14:textId="77777777" w:rsidR="00505BB9" w:rsidRPr="0041384F" w:rsidRDefault="00505BB9" w:rsidP="00505BB9">
      <w:r w:rsidRPr="0041384F">
        <w:t xml:space="preserve">Основное назначение банка – посредничество в перемещении денежных средств. </w:t>
      </w:r>
    </w:p>
    <w:p w14:paraId="44E39A4E" w14:textId="77777777" w:rsidR="00505BB9" w:rsidRPr="0041384F" w:rsidRDefault="00505BB9" w:rsidP="00505BB9">
      <w:r w:rsidRPr="0041384F">
        <w:t>Роль банков состоит в обеспечении концентрации свободных капиталов и ресурсов, необходимых для простого и расширенного воспроизводства, в упорядочении и рационализации денежного обращения.</w:t>
      </w:r>
    </w:p>
    <w:p w14:paraId="6AA38A7C" w14:textId="77777777" w:rsidR="00505BB9" w:rsidRPr="0041384F" w:rsidRDefault="00505BB9" w:rsidP="00505BB9">
      <w:r w:rsidRPr="0041384F">
        <w:t xml:space="preserve">Основные функции банков: </w:t>
      </w:r>
    </w:p>
    <w:p w14:paraId="1F04A352" w14:textId="77777777" w:rsidR="00505BB9" w:rsidRPr="0041384F" w:rsidRDefault="00505BB9" w:rsidP="00505BB9">
      <w:r w:rsidRPr="0041384F">
        <w:t xml:space="preserve">-привлечение денежных средств и превращение их в ссудный капитал </w:t>
      </w:r>
    </w:p>
    <w:p w14:paraId="0FFA4653" w14:textId="77777777" w:rsidR="00505BB9" w:rsidRPr="0041384F" w:rsidRDefault="00505BB9" w:rsidP="00505BB9">
      <w:r w:rsidRPr="0041384F">
        <w:t xml:space="preserve">-стимулирование накоплений в народном хозяйстве </w:t>
      </w:r>
    </w:p>
    <w:p w14:paraId="0F68A736" w14:textId="77777777" w:rsidR="00505BB9" w:rsidRPr="0041384F" w:rsidRDefault="00505BB9" w:rsidP="00505BB9">
      <w:r w:rsidRPr="0041384F">
        <w:t xml:space="preserve">-посредничество в кредите </w:t>
      </w:r>
    </w:p>
    <w:p w14:paraId="3CE379EA" w14:textId="77777777" w:rsidR="00505BB9" w:rsidRPr="0041384F" w:rsidRDefault="00505BB9" w:rsidP="00505BB9">
      <w:r w:rsidRPr="0041384F">
        <w:t xml:space="preserve">-посредничество в платежах </w:t>
      </w:r>
    </w:p>
    <w:p w14:paraId="7DC8E1CB" w14:textId="77777777" w:rsidR="00505BB9" w:rsidRPr="0041384F" w:rsidRDefault="00505BB9" w:rsidP="00505BB9">
      <w:r w:rsidRPr="0041384F">
        <w:t>-создание кредитных средств обращения</w:t>
      </w:r>
    </w:p>
    <w:p w14:paraId="1E8B1625" w14:textId="77777777" w:rsidR="00505BB9" w:rsidRPr="0041384F" w:rsidRDefault="00505BB9" w:rsidP="00505BB9">
      <w:r w:rsidRPr="0041384F">
        <w:t xml:space="preserve">-посредничество на фондовом рынке </w:t>
      </w:r>
    </w:p>
    <w:p w14:paraId="58DD4469" w14:textId="77777777" w:rsidR="00505BB9" w:rsidRPr="0041384F" w:rsidRDefault="00505BB9" w:rsidP="00505BB9">
      <w:r w:rsidRPr="0041384F">
        <w:t xml:space="preserve">-предоставление консультационных, информационных и др. услуг  </w:t>
      </w:r>
    </w:p>
    <w:p w14:paraId="3B96481C" w14:textId="77777777" w:rsidR="00505BB9" w:rsidRPr="0041384F" w:rsidRDefault="00505BB9" w:rsidP="00505BB9">
      <w:pPr>
        <w:rPr>
          <w:b/>
        </w:rPr>
      </w:pPr>
    </w:p>
    <w:p w14:paraId="0F593D75" w14:textId="77777777" w:rsidR="00505BB9" w:rsidRPr="0041384F" w:rsidRDefault="00505BB9" w:rsidP="00505BB9">
      <w:pPr>
        <w:pStyle w:val="1"/>
        <w:rPr>
          <w:rFonts w:eastAsia="Times New Roman"/>
          <w:bCs w:val="0"/>
          <w:color w:val="auto"/>
          <w:sz w:val="24"/>
          <w:szCs w:val="24"/>
        </w:rPr>
      </w:pPr>
      <w:r w:rsidRPr="0041384F">
        <w:rPr>
          <w:rFonts w:eastAsia="Times New Roman"/>
          <w:bCs w:val="0"/>
          <w:color w:val="auto"/>
          <w:sz w:val="24"/>
          <w:szCs w:val="24"/>
        </w:rPr>
        <w:br w:type="page"/>
      </w:r>
    </w:p>
    <w:p w14:paraId="6D975877" w14:textId="77777777" w:rsidR="00505BB9" w:rsidRPr="0041384F" w:rsidRDefault="00505BB9" w:rsidP="00505BB9">
      <w:pPr>
        <w:pStyle w:val="1"/>
        <w:rPr>
          <w:color w:val="auto"/>
          <w:sz w:val="24"/>
          <w:szCs w:val="24"/>
        </w:rPr>
      </w:pPr>
      <w:bookmarkStart w:id="90" w:name="_Toc471738454"/>
      <w:r w:rsidRPr="0041384F">
        <w:lastRenderedPageBreak/>
        <w:t>80. Ресурсы банка</w:t>
      </w:r>
      <w:bookmarkEnd w:id="90"/>
    </w:p>
    <w:p w14:paraId="6229B873" w14:textId="77777777" w:rsidR="00505BB9" w:rsidRPr="0041384F" w:rsidRDefault="00505BB9" w:rsidP="00505BB9">
      <w:pPr>
        <w:shd w:val="clear" w:color="auto" w:fill="FFFFFF"/>
        <w:spacing w:line="270" w:lineRule="atLeast"/>
        <w:rPr>
          <w:b/>
          <w:bCs/>
        </w:rPr>
      </w:pPr>
    </w:p>
    <w:p w14:paraId="75961147" w14:textId="77777777" w:rsidR="00505BB9" w:rsidRPr="0041384F" w:rsidRDefault="00505BB9" w:rsidP="00505BB9">
      <w:pPr>
        <w:shd w:val="clear" w:color="auto" w:fill="FFFFFF"/>
        <w:spacing w:line="270" w:lineRule="atLeast"/>
      </w:pPr>
      <w:r w:rsidRPr="0041384F">
        <w:rPr>
          <w:b/>
          <w:bCs/>
        </w:rPr>
        <w:t>Ресурсы банка</w:t>
      </w:r>
      <w:r w:rsidRPr="0041384F">
        <w:t> – совокупность средств, находящихся в распоряжении кредитной организации и использующихся для ведения банковской деятельности. Формируются посредством пассивных операций.</w:t>
      </w:r>
    </w:p>
    <w:p w14:paraId="1921DA84" w14:textId="77777777" w:rsidR="00505BB9" w:rsidRPr="0041384F" w:rsidRDefault="00505BB9" w:rsidP="00505BB9">
      <w:pPr>
        <w:shd w:val="clear" w:color="auto" w:fill="FFFFFF"/>
        <w:spacing w:after="150" w:line="270" w:lineRule="atLeast"/>
      </w:pPr>
      <w:r w:rsidRPr="0041384F">
        <w:t>По способу образования ресурсы кредитной организации делятся на собственные и привлеченные средства.</w:t>
      </w:r>
    </w:p>
    <w:p w14:paraId="42C8A809" w14:textId="77777777" w:rsidR="00505BB9" w:rsidRPr="0041384F" w:rsidRDefault="00505BB9" w:rsidP="00505BB9">
      <w:pPr>
        <w:shd w:val="clear" w:color="auto" w:fill="FFFFFF"/>
        <w:spacing w:line="270" w:lineRule="atLeast"/>
      </w:pPr>
      <w:r w:rsidRPr="0041384F">
        <w:rPr>
          <w:b/>
          <w:bCs/>
        </w:rPr>
        <w:t>Собственные средства</w:t>
      </w:r>
      <w:r w:rsidRPr="0041384F">
        <w:t> – </w:t>
      </w:r>
      <w:hyperlink r:id="rId26" w:tooltip="уставный капитал" w:history="1">
        <w:r w:rsidRPr="0041384F">
          <w:t>уставный капитал</w:t>
        </w:r>
      </w:hyperlink>
      <w:r w:rsidRPr="0041384F">
        <w:t>, резервный и другие специальные фонды, а также нераспределенная прибыль банка. На долю собственных средств приходится в среднем 20–30% от всей ресурсной базы кредитной организации.</w:t>
      </w:r>
    </w:p>
    <w:p w14:paraId="26E32FF2" w14:textId="77777777" w:rsidR="00505BB9" w:rsidRPr="0041384F" w:rsidRDefault="00505BB9" w:rsidP="00505BB9">
      <w:pPr>
        <w:shd w:val="clear" w:color="auto" w:fill="FFFFFF"/>
        <w:spacing w:line="270" w:lineRule="atLeast"/>
      </w:pPr>
      <w:r w:rsidRPr="0041384F">
        <w:rPr>
          <w:b/>
          <w:bCs/>
        </w:rPr>
        <w:t>Привлеченные средства</w:t>
      </w:r>
      <w:r w:rsidRPr="0041384F">
        <w:t> – средства, полученные от клиентов кредитной организации и заимствованные в банковском секторе. Это средства юридических и физических лиц, размещенные на депозитных, расчетных и других счетах, заемные средства, а также получаемые </w:t>
      </w:r>
      <w:hyperlink r:id="rId27" w:tooltip="банком" w:history="1">
        <w:r w:rsidRPr="0041384F">
          <w:t>банком</w:t>
        </w:r>
      </w:hyperlink>
      <w:r w:rsidRPr="0041384F">
        <w:t> от выпуска собственных ценных бумаг, осуществления других операций, увеличивающих ресурсную базу кредитной организации, и на рынке межбанковского кредитования. Привлеченные средства занимают 70–80% всех банковских ресурсов и выступают основным источником их формирования.</w:t>
      </w:r>
    </w:p>
    <w:p w14:paraId="74B3261C" w14:textId="77777777" w:rsidR="00505BB9" w:rsidRPr="0041384F" w:rsidRDefault="00505BB9" w:rsidP="00505BB9">
      <w:pPr>
        <w:shd w:val="clear" w:color="auto" w:fill="FFFFFF"/>
        <w:spacing w:line="270" w:lineRule="atLeast"/>
      </w:pPr>
      <w:r w:rsidRPr="0041384F">
        <w:t>Банковские ресурсы можно классифицировать по их стоимости, влиянию на ликвидность и доходность банка и т. д.</w:t>
      </w:r>
    </w:p>
    <w:p w14:paraId="17CA0027" w14:textId="77777777" w:rsidR="00505BB9" w:rsidRPr="0041384F" w:rsidRDefault="00505BB9" w:rsidP="00505BB9">
      <w:pPr>
        <w:shd w:val="clear" w:color="auto" w:fill="FFFFFF"/>
        <w:spacing w:after="150" w:line="270" w:lineRule="atLeast"/>
      </w:pPr>
      <w:r w:rsidRPr="0041384F">
        <w:t>Кроме того, структура ресурсов отдельно взятого банка будет отличаться по своему качественному и количественному составу от структуры ресурсов другого банка. Так происходит потому, что кредитные организации различаются по видам деятельности, составу осуществляемых ими операций, количеству и качеству клиентской базы, они по-разному проводят депозитную и кредитную политику и т. д.</w:t>
      </w:r>
    </w:p>
    <w:p w14:paraId="3B7494EF" w14:textId="77777777" w:rsidR="00505BB9" w:rsidRPr="0041384F" w:rsidRDefault="00505BB9" w:rsidP="00505BB9">
      <w:pPr>
        <w:pStyle w:val="1"/>
      </w:pPr>
      <w:r w:rsidRPr="0041384F">
        <w:br w:type="page"/>
      </w:r>
      <w:bookmarkStart w:id="91" w:name="_Toc471738455"/>
      <w:r w:rsidRPr="0041384F">
        <w:lastRenderedPageBreak/>
        <w:t>81. Особенности коммерческого банка как субъекта экономики</w:t>
      </w:r>
      <w:bookmarkEnd w:id="91"/>
    </w:p>
    <w:p w14:paraId="02827A95" w14:textId="77777777" w:rsidR="00505BB9" w:rsidRPr="0041384F" w:rsidRDefault="00505BB9" w:rsidP="00505BB9">
      <w:pPr>
        <w:pStyle w:val="22"/>
        <w:ind w:right="-143"/>
        <w:rPr>
          <w:rFonts w:ascii="Times New Roman" w:hAnsi="Times New Roman"/>
          <w:b/>
          <w:sz w:val="24"/>
          <w:szCs w:val="24"/>
        </w:rPr>
      </w:pPr>
    </w:p>
    <w:p w14:paraId="62A54CDD" w14:textId="77777777" w:rsidR="00505BB9" w:rsidRPr="0041384F" w:rsidRDefault="00505BB9" w:rsidP="00505BB9">
      <w:pPr>
        <w:pStyle w:val="22"/>
        <w:ind w:right="-143"/>
        <w:rPr>
          <w:rFonts w:ascii="Times New Roman" w:hAnsi="Times New Roman"/>
          <w:sz w:val="24"/>
          <w:szCs w:val="24"/>
        </w:rPr>
      </w:pPr>
      <w:r w:rsidRPr="0041384F">
        <w:rPr>
          <w:rFonts w:ascii="Times New Roman" w:hAnsi="Times New Roman"/>
          <w:sz w:val="24"/>
          <w:szCs w:val="24"/>
        </w:rPr>
        <w:t>Коммерческие банки являются основным звеном банковской системы. Независимо от формы собственности коммерческие банки представляют собой самостоятельные субъекты экономики. Их отношения с клиентами носят коммерческий характер. Согласно банковскому законодательству банк - это кредитная организация, которая имеет право привлекать денежные средства физических и юридических лиц, размещать их от своего имени и за свой счет на условиях возвратности, платности, срочности и проводить расчетные операции но поручению клиентов. Таким образом, коммерческие банки осуществляют комплексное обслуживание клиентов, что отличает их от специальных кредитных организаций небанковского типа, выполняющих ограниченный круг' финансовых операций и услуг.</w:t>
      </w:r>
    </w:p>
    <w:p w14:paraId="7A82B6F7" w14:textId="77777777" w:rsidR="00505BB9" w:rsidRPr="0041384F" w:rsidRDefault="00505BB9" w:rsidP="00505BB9">
      <w:pPr>
        <w:pStyle w:val="22"/>
        <w:ind w:right="-143"/>
        <w:rPr>
          <w:rFonts w:ascii="Times New Roman" w:hAnsi="Times New Roman"/>
          <w:sz w:val="24"/>
          <w:szCs w:val="24"/>
        </w:rPr>
      </w:pPr>
      <w:r w:rsidRPr="0041384F">
        <w:rPr>
          <w:rFonts w:ascii="Times New Roman" w:hAnsi="Times New Roman"/>
          <w:sz w:val="24"/>
          <w:szCs w:val="24"/>
        </w:rPr>
        <w:t>В соответствии со своими функциями как банка коммерческий банк осуществляет: 1)</w:t>
      </w:r>
    </w:p>
    <w:p w14:paraId="03B21C2B" w14:textId="77777777" w:rsidR="00505BB9" w:rsidRPr="0041384F" w:rsidRDefault="00505BB9" w:rsidP="00505BB9">
      <w:pPr>
        <w:pStyle w:val="22"/>
        <w:ind w:right="-143"/>
        <w:rPr>
          <w:rFonts w:ascii="Times New Roman" w:hAnsi="Times New Roman"/>
          <w:sz w:val="24"/>
          <w:szCs w:val="24"/>
        </w:rPr>
      </w:pPr>
      <w:proofErr w:type="gramStart"/>
      <w:r w:rsidRPr="0041384F">
        <w:rPr>
          <w:rFonts w:ascii="Times New Roman" w:hAnsi="Times New Roman"/>
          <w:sz w:val="24"/>
          <w:szCs w:val="24"/>
        </w:rPr>
        <w:t>аккумуляцию</w:t>
      </w:r>
      <w:proofErr w:type="gramEnd"/>
      <w:r w:rsidRPr="0041384F">
        <w:rPr>
          <w:rFonts w:ascii="Times New Roman" w:hAnsi="Times New Roman"/>
          <w:sz w:val="24"/>
          <w:szCs w:val="24"/>
        </w:rPr>
        <w:t xml:space="preserve"> (привлечение) временно свободных денежных средств в депозиты; 2)</w:t>
      </w:r>
    </w:p>
    <w:p w14:paraId="62EF499A" w14:textId="77777777" w:rsidR="00505BB9" w:rsidRPr="0041384F" w:rsidRDefault="00505BB9" w:rsidP="00505BB9">
      <w:pPr>
        <w:pStyle w:val="22"/>
        <w:ind w:right="-143"/>
        <w:rPr>
          <w:rFonts w:ascii="Times New Roman" w:hAnsi="Times New Roman"/>
          <w:sz w:val="24"/>
          <w:szCs w:val="24"/>
        </w:rPr>
      </w:pPr>
      <w:proofErr w:type="gramStart"/>
      <w:r w:rsidRPr="0041384F">
        <w:rPr>
          <w:rFonts w:ascii="Times New Roman" w:hAnsi="Times New Roman"/>
          <w:sz w:val="24"/>
          <w:szCs w:val="24"/>
        </w:rPr>
        <w:t>их</w:t>
      </w:r>
      <w:proofErr w:type="gramEnd"/>
      <w:r w:rsidRPr="0041384F">
        <w:rPr>
          <w:rFonts w:ascii="Times New Roman" w:hAnsi="Times New Roman"/>
          <w:sz w:val="24"/>
          <w:szCs w:val="24"/>
        </w:rPr>
        <w:t xml:space="preserve"> размещение; 3)</w:t>
      </w:r>
    </w:p>
    <w:p w14:paraId="10E78AB1" w14:textId="77777777" w:rsidR="00505BB9" w:rsidRPr="0041384F" w:rsidRDefault="00505BB9" w:rsidP="00505BB9">
      <w:pPr>
        <w:pStyle w:val="22"/>
        <w:ind w:right="-143"/>
        <w:rPr>
          <w:rFonts w:ascii="Times New Roman" w:hAnsi="Times New Roman"/>
          <w:sz w:val="24"/>
          <w:szCs w:val="24"/>
        </w:rPr>
      </w:pPr>
      <w:proofErr w:type="gramStart"/>
      <w:r w:rsidRPr="0041384F">
        <w:rPr>
          <w:rFonts w:ascii="Times New Roman" w:hAnsi="Times New Roman"/>
          <w:sz w:val="24"/>
          <w:szCs w:val="24"/>
        </w:rPr>
        <w:t>расчетно</w:t>
      </w:r>
      <w:proofErr w:type="gramEnd"/>
      <w:r w:rsidRPr="0041384F">
        <w:rPr>
          <w:rFonts w:ascii="Times New Roman" w:hAnsi="Times New Roman"/>
          <w:sz w:val="24"/>
          <w:szCs w:val="24"/>
        </w:rPr>
        <w:t>-кассовое обслуживание клиентов.</w:t>
      </w:r>
    </w:p>
    <w:p w14:paraId="1DC05170" w14:textId="77777777" w:rsidR="00505BB9" w:rsidRPr="0041384F" w:rsidRDefault="00505BB9" w:rsidP="00505BB9">
      <w:pPr>
        <w:pStyle w:val="22"/>
        <w:ind w:right="-143"/>
        <w:rPr>
          <w:rFonts w:ascii="Times New Roman" w:hAnsi="Times New Roman"/>
          <w:sz w:val="24"/>
          <w:szCs w:val="24"/>
        </w:rPr>
      </w:pPr>
      <w:r w:rsidRPr="0041384F">
        <w:rPr>
          <w:rFonts w:ascii="Times New Roman" w:hAnsi="Times New Roman"/>
          <w:sz w:val="24"/>
          <w:szCs w:val="24"/>
        </w:rPr>
        <w:t xml:space="preserve">Коммерческие банки выступают </w:t>
      </w:r>
      <w:proofErr w:type="gramStart"/>
      <w:r w:rsidRPr="0041384F">
        <w:rPr>
          <w:rFonts w:ascii="Times New Roman" w:hAnsi="Times New Roman"/>
          <w:sz w:val="24"/>
          <w:szCs w:val="24"/>
        </w:rPr>
        <w:t>прежде всего</w:t>
      </w:r>
      <w:proofErr w:type="gramEnd"/>
      <w:r w:rsidRPr="0041384F">
        <w:rPr>
          <w:rFonts w:ascii="Times New Roman" w:hAnsi="Times New Roman"/>
          <w:sz w:val="24"/>
          <w:szCs w:val="24"/>
        </w:rPr>
        <w:t xml:space="preserve"> как специфические кредитные институты, которые, с одной стороны, привлекают временно свободные средства хозяйства, с другой стороны, удовлетворяют за счет этих привлеченных средств разнообразные финансовые потребности организаций и населения.</w:t>
      </w:r>
    </w:p>
    <w:p w14:paraId="760104CF" w14:textId="77777777" w:rsidR="00505BB9" w:rsidRPr="0041384F" w:rsidRDefault="00505BB9" w:rsidP="00505BB9">
      <w:pPr>
        <w:pStyle w:val="22"/>
        <w:ind w:right="-143"/>
        <w:rPr>
          <w:rFonts w:ascii="Times New Roman" w:hAnsi="Times New Roman"/>
          <w:sz w:val="24"/>
          <w:szCs w:val="24"/>
        </w:rPr>
      </w:pPr>
      <w:r w:rsidRPr="0041384F">
        <w:rPr>
          <w:rFonts w:ascii="Times New Roman" w:hAnsi="Times New Roman"/>
          <w:sz w:val="24"/>
          <w:szCs w:val="24"/>
        </w:rPr>
        <w:t>Коммерческие банки играют важную роль в реализации политики центрального банка, обеспечивающей соответствие количества денег в обращении задачам поддержания стабильности денежного обращения в стране, управления инфляцией и курсом рубля, поддержания нормальных темпов экономического роста и высокого уровня занятости населения.</w:t>
      </w:r>
    </w:p>
    <w:p w14:paraId="20227236" w14:textId="77777777" w:rsidR="00505BB9" w:rsidRPr="0041384F" w:rsidRDefault="00505BB9" w:rsidP="00505BB9">
      <w:pPr>
        <w:pStyle w:val="22"/>
        <w:ind w:right="-143"/>
        <w:rPr>
          <w:rFonts w:ascii="Times New Roman" w:hAnsi="Times New Roman"/>
          <w:sz w:val="24"/>
          <w:szCs w:val="24"/>
        </w:rPr>
      </w:pPr>
      <w:r w:rsidRPr="0041384F">
        <w:rPr>
          <w:rFonts w:ascii="Times New Roman" w:hAnsi="Times New Roman"/>
          <w:sz w:val="24"/>
          <w:szCs w:val="24"/>
        </w:rPr>
        <w:t>Коммерческие банки, концентрируя на своих счетах временно свободные денежные средства клиентов, имеют возможность предоставлять их в ссуду субъектам экономики, испытывающим недостаток средств для осуществления платежей, инвестиций и т.д. Таким образом банки регулируют общую ликвидность экономики. Никакие другие институты финансового рынка, поскольку они не ведут расчетных и текущих счетов, не могут выполнять аналогичные функции.</w:t>
      </w:r>
    </w:p>
    <w:p w14:paraId="64844294" w14:textId="77777777" w:rsidR="00505BB9" w:rsidRPr="0041384F" w:rsidRDefault="00505BB9" w:rsidP="00505BB9">
      <w:pPr>
        <w:pStyle w:val="22"/>
        <w:ind w:right="-143"/>
        <w:rPr>
          <w:rFonts w:ascii="Times New Roman" w:hAnsi="Times New Roman"/>
          <w:sz w:val="24"/>
          <w:szCs w:val="24"/>
        </w:rPr>
      </w:pPr>
      <w:r w:rsidRPr="0041384F">
        <w:rPr>
          <w:rFonts w:ascii="Times New Roman" w:hAnsi="Times New Roman"/>
          <w:sz w:val="24"/>
          <w:szCs w:val="24"/>
        </w:rPr>
        <w:t>Особенности коммерческих банков проявляются в ходе выполнения присущих им операций и услуг. Операции коммерческого банка представляют собой конкретное проявление банковских функций па практике.</w:t>
      </w:r>
    </w:p>
    <w:p w14:paraId="40FB141D" w14:textId="77777777" w:rsidR="00505BB9" w:rsidRPr="0041384F" w:rsidRDefault="00505BB9" w:rsidP="00505BB9">
      <w:pPr>
        <w:pStyle w:val="22"/>
        <w:ind w:right="-143"/>
        <w:rPr>
          <w:rFonts w:ascii="Times New Roman" w:hAnsi="Times New Roman"/>
          <w:sz w:val="24"/>
          <w:szCs w:val="24"/>
        </w:rPr>
      </w:pPr>
      <w:r w:rsidRPr="0041384F">
        <w:rPr>
          <w:rFonts w:ascii="Times New Roman" w:hAnsi="Times New Roman"/>
          <w:sz w:val="24"/>
          <w:szCs w:val="24"/>
        </w:rPr>
        <w:t>Кроме основных видов банковских операций в соответствии с российским банковским законодательством коммерческие банки вправе осуществлять следующие сделки: 1)</w:t>
      </w:r>
    </w:p>
    <w:p w14:paraId="7B3F6909" w14:textId="77777777" w:rsidR="00505BB9" w:rsidRPr="0041384F" w:rsidRDefault="00505BB9" w:rsidP="00505BB9">
      <w:pPr>
        <w:pStyle w:val="22"/>
        <w:ind w:right="-143"/>
        <w:rPr>
          <w:rFonts w:ascii="Times New Roman" w:hAnsi="Times New Roman"/>
          <w:sz w:val="24"/>
          <w:szCs w:val="24"/>
        </w:rPr>
      </w:pPr>
      <w:proofErr w:type="gramStart"/>
      <w:r w:rsidRPr="0041384F">
        <w:rPr>
          <w:rFonts w:ascii="Times New Roman" w:hAnsi="Times New Roman"/>
          <w:sz w:val="24"/>
          <w:szCs w:val="24"/>
        </w:rPr>
        <w:t>выдачу</w:t>
      </w:r>
      <w:proofErr w:type="gramEnd"/>
      <w:r w:rsidRPr="0041384F">
        <w:rPr>
          <w:rFonts w:ascii="Times New Roman" w:hAnsi="Times New Roman"/>
          <w:sz w:val="24"/>
          <w:szCs w:val="24"/>
        </w:rPr>
        <w:t xml:space="preserve"> поручительств за третьих лиц, предусматривающих исполнение обязательств в денежной форме; 2)приобретение права требования по исполнению обязательств от третьих лиц в денежной форме; 3)оказание консультационных и информационных услуг;</w:t>
      </w:r>
    </w:p>
    <w:p w14:paraId="4AAD6991" w14:textId="77777777" w:rsidR="00505BB9" w:rsidRPr="0041384F" w:rsidRDefault="00505BB9" w:rsidP="00505BB9">
      <w:pPr>
        <w:pStyle w:val="22"/>
        <w:ind w:right="-143"/>
        <w:rPr>
          <w:rFonts w:ascii="Times New Roman" w:hAnsi="Times New Roman"/>
          <w:sz w:val="24"/>
          <w:szCs w:val="24"/>
        </w:rPr>
      </w:pPr>
      <w:r w:rsidRPr="0041384F">
        <w:rPr>
          <w:rFonts w:ascii="Times New Roman" w:hAnsi="Times New Roman"/>
          <w:sz w:val="24"/>
          <w:szCs w:val="24"/>
        </w:rPr>
        <w:t xml:space="preserve">4) предоставление в аренду физическим и юридическим лицам специальных помещений или находящихся в них сейфов для хранения документов и ценностей; </w:t>
      </w:r>
      <w:proofErr w:type="gramStart"/>
      <w:r w:rsidRPr="0041384F">
        <w:rPr>
          <w:rFonts w:ascii="Times New Roman" w:hAnsi="Times New Roman"/>
          <w:sz w:val="24"/>
          <w:szCs w:val="24"/>
        </w:rPr>
        <w:t>5)лизинговые</w:t>
      </w:r>
      <w:proofErr w:type="gramEnd"/>
      <w:r w:rsidRPr="0041384F">
        <w:rPr>
          <w:rFonts w:ascii="Times New Roman" w:hAnsi="Times New Roman"/>
          <w:sz w:val="24"/>
          <w:szCs w:val="24"/>
        </w:rPr>
        <w:t xml:space="preserve"> операции.</w:t>
      </w:r>
    </w:p>
    <w:p w14:paraId="79B7BDB5" w14:textId="77777777" w:rsidR="00505BB9" w:rsidRPr="0041384F" w:rsidRDefault="00505BB9" w:rsidP="00505BB9">
      <w:pPr>
        <w:pStyle w:val="22"/>
        <w:ind w:right="-143"/>
        <w:rPr>
          <w:rFonts w:ascii="Times New Roman" w:hAnsi="Times New Roman"/>
          <w:sz w:val="24"/>
          <w:szCs w:val="24"/>
        </w:rPr>
      </w:pPr>
      <w:r w:rsidRPr="0041384F">
        <w:rPr>
          <w:rFonts w:ascii="Times New Roman" w:hAnsi="Times New Roman"/>
          <w:sz w:val="24"/>
          <w:szCs w:val="24"/>
        </w:rPr>
        <w:t>Коммерческому банку запрещается занятие производственной, торговой и страховой деятельностью, т.е. эти операции следует отнести к числу небанковских.</w:t>
      </w:r>
    </w:p>
    <w:p w14:paraId="18F5C763" w14:textId="77777777" w:rsidR="00505BB9" w:rsidRPr="0041384F" w:rsidRDefault="00505BB9" w:rsidP="00505BB9">
      <w:pPr>
        <w:pStyle w:val="22"/>
        <w:ind w:right="-143"/>
        <w:rPr>
          <w:rFonts w:ascii="Times New Roman" w:hAnsi="Times New Roman"/>
          <w:sz w:val="24"/>
          <w:szCs w:val="24"/>
        </w:rPr>
      </w:pPr>
      <w:r w:rsidRPr="0041384F">
        <w:rPr>
          <w:rFonts w:ascii="Times New Roman" w:hAnsi="Times New Roman"/>
          <w:sz w:val="24"/>
          <w:szCs w:val="24"/>
        </w:rPr>
        <w:t xml:space="preserve">Услуги коммерческих банков можно </w:t>
      </w:r>
      <w:proofErr w:type="gramStart"/>
      <w:r w:rsidRPr="0041384F">
        <w:rPr>
          <w:rFonts w:ascii="Times New Roman" w:hAnsi="Times New Roman"/>
          <w:sz w:val="24"/>
          <w:szCs w:val="24"/>
        </w:rPr>
        <w:t>определить</w:t>
      </w:r>
      <w:proofErr w:type="gramEnd"/>
      <w:r w:rsidRPr="0041384F">
        <w:rPr>
          <w:rFonts w:ascii="Times New Roman" w:hAnsi="Times New Roman"/>
          <w:sz w:val="24"/>
          <w:szCs w:val="24"/>
        </w:rPr>
        <w:t xml:space="preserve"> как проведение банковских операций по поручению клиента в его пользу за определенную плату.</w:t>
      </w:r>
    </w:p>
    <w:p w14:paraId="27EED38B" w14:textId="77777777" w:rsidR="00505BB9" w:rsidRPr="0041384F" w:rsidRDefault="00505BB9" w:rsidP="00505BB9">
      <w:pPr>
        <w:ind w:right="-143"/>
      </w:pPr>
    </w:p>
    <w:p w14:paraId="10364647" w14:textId="77777777" w:rsidR="00505BB9" w:rsidRPr="0041384F" w:rsidRDefault="00505BB9" w:rsidP="00505BB9">
      <w:pPr>
        <w:ind w:right="-143"/>
      </w:pPr>
    </w:p>
    <w:p w14:paraId="0D32CFE9" w14:textId="77777777" w:rsidR="00505BB9" w:rsidRPr="0041384F" w:rsidRDefault="00505BB9" w:rsidP="00505BB9">
      <w:pPr>
        <w:pStyle w:val="1"/>
        <w:rPr>
          <w:rFonts w:eastAsia="Times New Roman"/>
          <w:b w:val="0"/>
          <w:bCs w:val="0"/>
          <w:color w:val="auto"/>
          <w:sz w:val="24"/>
          <w:szCs w:val="24"/>
        </w:rPr>
      </w:pPr>
      <w:r w:rsidRPr="0041384F">
        <w:rPr>
          <w:rFonts w:eastAsia="Times New Roman"/>
          <w:b w:val="0"/>
          <w:bCs w:val="0"/>
          <w:color w:val="auto"/>
          <w:sz w:val="24"/>
          <w:szCs w:val="24"/>
        </w:rPr>
        <w:br w:type="page"/>
      </w:r>
    </w:p>
    <w:p w14:paraId="715EE75F" w14:textId="77777777" w:rsidR="00505BB9" w:rsidRPr="0041384F" w:rsidRDefault="00505BB9" w:rsidP="00505BB9">
      <w:pPr>
        <w:pStyle w:val="1"/>
      </w:pPr>
      <w:bookmarkStart w:id="92" w:name="_Toc471738456"/>
      <w:r w:rsidRPr="0041384F">
        <w:lastRenderedPageBreak/>
        <w:t>82. Виды банков, их классификации</w:t>
      </w:r>
      <w:bookmarkEnd w:id="92"/>
    </w:p>
    <w:p w14:paraId="60DF1D86" w14:textId="77777777" w:rsidR="00505BB9" w:rsidRPr="0041384F" w:rsidRDefault="00505BB9" w:rsidP="00505BB9">
      <w:pPr>
        <w:spacing w:line="276" w:lineRule="auto"/>
        <w:ind w:right="-143"/>
        <w:rPr>
          <w:b/>
        </w:rPr>
      </w:pPr>
    </w:p>
    <w:p w14:paraId="6A7C7AD0" w14:textId="77777777" w:rsidR="00505BB9" w:rsidRPr="0041384F" w:rsidRDefault="00505BB9" w:rsidP="00505BB9">
      <w:pPr>
        <w:pStyle w:val="22"/>
        <w:spacing w:line="276" w:lineRule="auto"/>
        <w:ind w:right="-143"/>
        <w:rPr>
          <w:rFonts w:ascii="Times New Roman" w:hAnsi="Times New Roman"/>
          <w:sz w:val="24"/>
          <w:szCs w:val="24"/>
        </w:rPr>
      </w:pPr>
      <w:r w:rsidRPr="0041384F">
        <w:rPr>
          <w:rFonts w:ascii="Times New Roman" w:hAnsi="Times New Roman"/>
          <w:sz w:val="24"/>
          <w:szCs w:val="24"/>
        </w:rPr>
        <w:t xml:space="preserve">По числу обслуживаемых банками отраслей: </w:t>
      </w:r>
    </w:p>
    <w:p w14:paraId="4480754C" w14:textId="77777777" w:rsidR="00505BB9" w:rsidRPr="0041384F" w:rsidRDefault="00505BB9" w:rsidP="00505BB9">
      <w:pPr>
        <w:pStyle w:val="22"/>
        <w:spacing w:line="276" w:lineRule="auto"/>
        <w:ind w:right="-143"/>
        <w:rPr>
          <w:rFonts w:ascii="Times New Roman" w:hAnsi="Times New Roman"/>
          <w:sz w:val="24"/>
          <w:szCs w:val="24"/>
        </w:rPr>
      </w:pPr>
      <w:r w:rsidRPr="0041384F">
        <w:rPr>
          <w:rFonts w:ascii="Times New Roman" w:hAnsi="Times New Roman"/>
          <w:sz w:val="24"/>
          <w:szCs w:val="24"/>
        </w:rPr>
        <w:t xml:space="preserve">-многоотраслевые банки и банки, </w:t>
      </w:r>
    </w:p>
    <w:p w14:paraId="0F20C87E" w14:textId="77777777" w:rsidR="00505BB9" w:rsidRPr="0041384F" w:rsidRDefault="00505BB9" w:rsidP="00505BB9">
      <w:pPr>
        <w:pStyle w:val="22"/>
        <w:spacing w:line="276" w:lineRule="auto"/>
        <w:ind w:right="-143"/>
        <w:rPr>
          <w:rFonts w:ascii="Times New Roman" w:hAnsi="Times New Roman"/>
          <w:sz w:val="24"/>
          <w:szCs w:val="24"/>
        </w:rPr>
      </w:pPr>
      <w:r w:rsidRPr="0041384F">
        <w:rPr>
          <w:rFonts w:ascii="Times New Roman" w:hAnsi="Times New Roman"/>
          <w:sz w:val="24"/>
          <w:szCs w:val="24"/>
        </w:rPr>
        <w:t xml:space="preserve">-обслуживающие преимущественно одну из отраслей или </w:t>
      </w:r>
      <w:proofErr w:type="spellStart"/>
      <w:r w:rsidRPr="0041384F">
        <w:rPr>
          <w:rFonts w:ascii="Times New Roman" w:hAnsi="Times New Roman"/>
          <w:sz w:val="24"/>
          <w:szCs w:val="24"/>
        </w:rPr>
        <w:t>подотраслей</w:t>
      </w:r>
      <w:proofErr w:type="spellEnd"/>
      <w:r w:rsidRPr="0041384F">
        <w:rPr>
          <w:rFonts w:ascii="Times New Roman" w:hAnsi="Times New Roman"/>
          <w:sz w:val="24"/>
          <w:szCs w:val="24"/>
        </w:rPr>
        <w:t xml:space="preserve"> </w:t>
      </w:r>
    </w:p>
    <w:p w14:paraId="77B8421E" w14:textId="77777777" w:rsidR="00505BB9" w:rsidRPr="0041384F" w:rsidRDefault="00505BB9" w:rsidP="00505BB9">
      <w:pPr>
        <w:pStyle w:val="22"/>
        <w:spacing w:line="276" w:lineRule="auto"/>
        <w:ind w:right="-143"/>
        <w:rPr>
          <w:rFonts w:ascii="Times New Roman" w:hAnsi="Times New Roman"/>
          <w:sz w:val="24"/>
          <w:szCs w:val="24"/>
        </w:rPr>
      </w:pPr>
      <w:r w:rsidRPr="0041384F">
        <w:rPr>
          <w:rFonts w:ascii="Times New Roman" w:hAnsi="Times New Roman"/>
          <w:sz w:val="24"/>
          <w:szCs w:val="24"/>
        </w:rPr>
        <w:t xml:space="preserve">По числу филиалов банки можно разделить на </w:t>
      </w:r>
    </w:p>
    <w:p w14:paraId="72CD6983" w14:textId="77777777" w:rsidR="00505BB9" w:rsidRPr="0041384F" w:rsidRDefault="00505BB9" w:rsidP="00505BB9">
      <w:pPr>
        <w:pStyle w:val="22"/>
        <w:spacing w:line="276" w:lineRule="auto"/>
        <w:ind w:right="-143"/>
        <w:rPr>
          <w:rFonts w:ascii="Times New Roman" w:hAnsi="Times New Roman"/>
          <w:sz w:val="24"/>
          <w:szCs w:val="24"/>
        </w:rPr>
      </w:pPr>
      <w:r w:rsidRPr="0041384F">
        <w:rPr>
          <w:rFonts w:ascii="Times New Roman" w:hAnsi="Times New Roman"/>
          <w:sz w:val="24"/>
          <w:szCs w:val="24"/>
        </w:rPr>
        <w:t>-</w:t>
      </w:r>
      <w:proofErr w:type="spellStart"/>
      <w:r w:rsidRPr="0041384F">
        <w:rPr>
          <w:rFonts w:ascii="Times New Roman" w:hAnsi="Times New Roman"/>
          <w:sz w:val="24"/>
          <w:szCs w:val="24"/>
        </w:rPr>
        <w:t>бесфилиальные</w:t>
      </w:r>
      <w:proofErr w:type="spellEnd"/>
    </w:p>
    <w:p w14:paraId="4D55C717" w14:textId="77777777" w:rsidR="00505BB9" w:rsidRPr="0041384F" w:rsidRDefault="00505BB9" w:rsidP="00505BB9">
      <w:pPr>
        <w:pStyle w:val="22"/>
        <w:spacing w:line="276" w:lineRule="auto"/>
        <w:ind w:right="-143"/>
        <w:rPr>
          <w:rFonts w:ascii="Times New Roman" w:hAnsi="Times New Roman"/>
          <w:sz w:val="24"/>
          <w:szCs w:val="24"/>
        </w:rPr>
      </w:pPr>
      <w:r w:rsidRPr="0041384F">
        <w:rPr>
          <w:rFonts w:ascii="Times New Roman" w:hAnsi="Times New Roman"/>
          <w:sz w:val="24"/>
          <w:szCs w:val="24"/>
        </w:rPr>
        <w:t xml:space="preserve">-многофилиальные. </w:t>
      </w:r>
    </w:p>
    <w:p w14:paraId="6EC3AAF9" w14:textId="77777777" w:rsidR="00505BB9" w:rsidRPr="0041384F" w:rsidRDefault="00505BB9" w:rsidP="00505BB9">
      <w:pPr>
        <w:pStyle w:val="22"/>
        <w:spacing w:line="276" w:lineRule="auto"/>
        <w:ind w:right="-143"/>
        <w:rPr>
          <w:rFonts w:ascii="Times New Roman" w:hAnsi="Times New Roman"/>
          <w:sz w:val="24"/>
          <w:szCs w:val="24"/>
        </w:rPr>
      </w:pPr>
      <w:r w:rsidRPr="0041384F">
        <w:rPr>
          <w:rFonts w:ascii="Times New Roman" w:hAnsi="Times New Roman"/>
          <w:sz w:val="24"/>
          <w:szCs w:val="24"/>
        </w:rPr>
        <w:t xml:space="preserve">По сфере обслуживания </w:t>
      </w:r>
    </w:p>
    <w:p w14:paraId="638308B1" w14:textId="77777777" w:rsidR="00505BB9" w:rsidRPr="0041384F" w:rsidRDefault="00505BB9" w:rsidP="00505BB9">
      <w:pPr>
        <w:pStyle w:val="22"/>
        <w:spacing w:line="276" w:lineRule="auto"/>
        <w:ind w:right="-143"/>
        <w:rPr>
          <w:rFonts w:ascii="Times New Roman" w:hAnsi="Times New Roman"/>
          <w:sz w:val="24"/>
          <w:szCs w:val="24"/>
        </w:rPr>
      </w:pPr>
      <w:r w:rsidRPr="0041384F">
        <w:rPr>
          <w:rFonts w:ascii="Times New Roman" w:hAnsi="Times New Roman"/>
          <w:sz w:val="24"/>
          <w:szCs w:val="24"/>
        </w:rPr>
        <w:t xml:space="preserve">-региональные, </w:t>
      </w:r>
    </w:p>
    <w:p w14:paraId="34F1606B" w14:textId="77777777" w:rsidR="00505BB9" w:rsidRPr="0041384F" w:rsidRDefault="00505BB9" w:rsidP="00505BB9">
      <w:pPr>
        <w:pStyle w:val="22"/>
        <w:spacing w:line="276" w:lineRule="auto"/>
        <w:ind w:right="-143"/>
        <w:rPr>
          <w:rFonts w:ascii="Times New Roman" w:hAnsi="Times New Roman"/>
          <w:sz w:val="24"/>
          <w:szCs w:val="24"/>
        </w:rPr>
      </w:pPr>
      <w:r w:rsidRPr="0041384F">
        <w:rPr>
          <w:rFonts w:ascii="Times New Roman" w:hAnsi="Times New Roman"/>
          <w:sz w:val="24"/>
          <w:szCs w:val="24"/>
        </w:rPr>
        <w:t xml:space="preserve">-межрегиональные, </w:t>
      </w:r>
    </w:p>
    <w:p w14:paraId="2B0CB4DA" w14:textId="77777777" w:rsidR="00505BB9" w:rsidRPr="0041384F" w:rsidRDefault="00505BB9" w:rsidP="00505BB9">
      <w:pPr>
        <w:pStyle w:val="22"/>
        <w:spacing w:line="276" w:lineRule="auto"/>
        <w:ind w:right="-143"/>
        <w:rPr>
          <w:rFonts w:ascii="Times New Roman" w:hAnsi="Times New Roman"/>
          <w:sz w:val="24"/>
          <w:szCs w:val="24"/>
        </w:rPr>
      </w:pPr>
      <w:r w:rsidRPr="0041384F">
        <w:rPr>
          <w:rFonts w:ascii="Times New Roman" w:hAnsi="Times New Roman"/>
          <w:sz w:val="24"/>
          <w:szCs w:val="24"/>
        </w:rPr>
        <w:t xml:space="preserve">-национальные, </w:t>
      </w:r>
    </w:p>
    <w:p w14:paraId="2182C9B7" w14:textId="77777777" w:rsidR="00505BB9" w:rsidRPr="0041384F" w:rsidRDefault="00505BB9" w:rsidP="00505BB9">
      <w:pPr>
        <w:pStyle w:val="22"/>
        <w:spacing w:line="276" w:lineRule="auto"/>
        <w:ind w:right="-143"/>
        <w:rPr>
          <w:rFonts w:ascii="Times New Roman" w:hAnsi="Times New Roman"/>
          <w:sz w:val="24"/>
          <w:szCs w:val="24"/>
        </w:rPr>
      </w:pPr>
      <w:r w:rsidRPr="0041384F">
        <w:rPr>
          <w:rFonts w:ascii="Times New Roman" w:hAnsi="Times New Roman"/>
          <w:sz w:val="24"/>
          <w:szCs w:val="24"/>
        </w:rPr>
        <w:t xml:space="preserve">-международные. </w:t>
      </w:r>
    </w:p>
    <w:p w14:paraId="31814600" w14:textId="77777777" w:rsidR="00505BB9" w:rsidRPr="0041384F" w:rsidRDefault="00505BB9" w:rsidP="00505BB9">
      <w:pPr>
        <w:pStyle w:val="22"/>
        <w:spacing w:line="276" w:lineRule="auto"/>
        <w:ind w:right="-143"/>
        <w:rPr>
          <w:rFonts w:ascii="Times New Roman" w:hAnsi="Times New Roman"/>
          <w:sz w:val="24"/>
          <w:szCs w:val="24"/>
        </w:rPr>
      </w:pPr>
      <w:r w:rsidRPr="0041384F">
        <w:rPr>
          <w:rFonts w:ascii="Times New Roman" w:hAnsi="Times New Roman"/>
          <w:sz w:val="24"/>
          <w:szCs w:val="24"/>
        </w:rPr>
        <w:t xml:space="preserve">По масштабам деятельности </w:t>
      </w:r>
    </w:p>
    <w:p w14:paraId="476743A5" w14:textId="77777777" w:rsidR="00505BB9" w:rsidRPr="0041384F" w:rsidRDefault="00505BB9" w:rsidP="00505BB9">
      <w:pPr>
        <w:pStyle w:val="22"/>
        <w:spacing w:line="276" w:lineRule="auto"/>
        <w:ind w:right="-143"/>
        <w:rPr>
          <w:rFonts w:ascii="Times New Roman" w:hAnsi="Times New Roman"/>
          <w:sz w:val="24"/>
          <w:szCs w:val="24"/>
        </w:rPr>
      </w:pPr>
      <w:r w:rsidRPr="0041384F">
        <w:rPr>
          <w:rFonts w:ascii="Times New Roman" w:hAnsi="Times New Roman"/>
          <w:sz w:val="24"/>
          <w:szCs w:val="24"/>
        </w:rPr>
        <w:t xml:space="preserve">-малые, </w:t>
      </w:r>
    </w:p>
    <w:p w14:paraId="5F9ADC05" w14:textId="77777777" w:rsidR="00505BB9" w:rsidRPr="0041384F" w:rsidRDefault="00505BB9" w:rsidP="00505BB9">
      <w:pPr>
        <w:pStyle w:val="22"/>
        <w:spacing w:line="276" w:lineRule="auto"/>
        <w:ind w:right="-143"/>
        <w:rPr>
          <w:rFonts w:ascii="Times New Roman" w:hAnsi="Times New Roman"/>
          <w:sz w:val="24"/>
          <w:szCs w:val="24"/>
        </w:rPr>
      </w:pPr>
      <w:r w:rsidRPr="0041384F">
        <w:rPr>
          <w:rFonts w:ascii="Times New Roman" w:hAnsi="Times New Roman"/>
          <w:sz w:val="24"/>
          <w:szCs w:val="24"/>
        </w:rPr>
        <w:t xml:space="preserve">-средние, </w:t>
      </w:r>
    </w:p>
    <w:p w14:paraId="52F785CE" w14:textId="77777777" w:rsidR="00505BB9" w:rsidRPr="0041384F" w:rsidRDefault="00505BB9" w:rsidP="00505BB9">
      <w:pPr>
        <w:pStyle w:val="22"/>
        <w:spacing w:line="276" w:lineRule="auto"/>
        <w:ind w:right="-143"/>
        <w:rPr>
          <w:rFonts w:ascii="Times New Roman" w:hAnsi="Times New Roman"/>
          <w:sz w:val="24"/>
          <w:szCs w:val="24"/>
        </w:rPr>
      </w:pPr>
      <w:r w:rsidRPr="0041384F">
        <w:rPr>
          <w:rFonts w:ascii="Times New Roman" w:hAnsi="Times New Roman"/>
          <w:sz w:val="24"/>
          <w:szCs w:val="24"/>
        </w:rPr>
        <w:t xml:space="preserve">-крупные банки, </w:t>
      </w:r>
    </w:p>
    <w:p w14:paraId="7CD50F71" w14:textId="77777777" w:rsidR="00505BB9" w:rsidRPr="0041384F" w:rsidRDefault="00505BB9" w:rsidP="00505BB9">
      <w:pPr>
        <w:pStyle w:val="22"/>
        <w:spacing w:line="276" w:lineRule="auto"/>
        <w:ind w:right="-143"/>
        <w:rPr>
          <w:rFonts w:ascii="Times New Roman" w:hAnsi="Times New Roman"/>
          <w:sz w:val="24"/>
          <w:szCs w:val="24"/>
        </w:rPr>
      </w:pPr>
      <w:r w:rsidRPr="0041384F">
        <w:rPr>
          <w:rFonts w:ascii="Times New Roman" w:hAnsi="Times New Roman"/>
          <w:sz w:val="24"/>
          <w:szCs w:val="24"/>
        </w:rPr>
        <w:t xml:space="preserve">-банковские консорциумы, </w:t>
      </w:r>
    </w:p>
    <w:p w14:paraId="14BE5990" w14:textId="77777777" w:rsidR="00505BB9" w:rsidRPr="0041384F" w:rsidRDefault="00505BB9" w:rsidP="00505BB9">
      <w:pPr>
        <w:pStyle w:val="22"/>
        <w:spacing w:line="276" w:lineRule="auto"/>
        <w:ind w:right="-143"/>
        <w:rPr>
          <w:rFonts w:ascii="Times New Roman" w:hAnsi="Times New Roman"/>
          <w:sz w:val="24"/>
          <w:szCs w:val="24"/>
        </w:rPr>
      </w:pPr>
      <w:r w:rsidRPr="0041384F">
        <w:rPr>
          <w:rFonts w:ascii="Times New Roman" w:hAnsi="Times New Roman"/>
          <w:sz w:val="24"/>
          <w:szCs w:val="24"/>
        </w:rPr>
        <w:t>-межбанковские объединения</w:t>
      </w:r>
    </w:p>
    <w:p w14:paraId="657EB85C" w14:textId="77777777" w:rsidR="00505BB9" w:rsidRPr="0041384F" w:rsidRDefault="00505BB9" w:rsidP="00505BB9">
      <w:pPr>
        <w:pStyle w:val="22"/>
        <w:spacing w:line="276" w:lineRule="auto"/>
        <w:ind w:right="-143"/>
        <w:rPr>
          <w:rFonts w:ascii="Times New Roman" w:hAnsi="Times New Roman"/>
          <w:sz w:val="24"/>
          <w:szCs w:val="24"/>
        </w:rPr>
      </w:pPr>
      <w:r w:rsidRPr="0041384F">
        <w:rPr>
          <w:rFonts w:ascii="Times New Roman" w:hAnsi="Times New Roman"/>
          <w:sz w:val="24"/>
          <w:szCs w:val="24"/>
        </w:rPr>
        <w:t>В банковской системе действуют также банки специального назначения и кредитные организации (не банки).</w:t>
      </w:r>
    </w:p>
    <w:p w14:paraId="49739376" w14:textId="77777777" w:rsidR="00505BB9" w:rsidRPr="0041384F" w:rsidRDefault="00505BB9" w:rsidP="00505BB9">
      <w:pPr>
        <w:pStyle w:val="22"/>
        <w:spacing w:line="276" w:lineRule="auto"/>
        <w:ind w:right="-143"/>
        <w:rPr>
          <w:rFonts w:ascii="Times New Roman" w:hAnsi="Times New Roman"/>
          <w:sz w:val="24"/>
          <w:szCs w:val="24"/>
        </w:rPr>
      </w:pPr>
      <w:r w:rsidRPr="0041384F">
        <w:rPr>
          <w:rFonts w:ascii="Times New Roman" w:hAnsi="Times New Roman"/>
          <w:sz w:val="24"/>
          <w:szCs w:val="24"/>
        </w:rPr>
        <w:t xml:space="preserve">Банки специального назначения выполняют основные операции по указанию органов исполнительной власти, являются уполномоченными банками, осуществляют финансирование определенных государственных программ. </w:t>
      </w:r>
    </w:p>
    <w:p w14:paraId="71ED013D" w14:textId="77777777" w:rsidR="00505BB9" w:rsidRPr="0041384F" w:rsidRDefault="00505BB9" w:rsidP="00505BB9">
      <w:pPr>
        <w:pStyle w:val="12"/>
        <w:spacing w:line="276" w:lineRule="auto"/>
        <w:ind w:right="-143"/>
        <w:rPr>
          <w:sz w:val="24"/>
          <w:szCs w:val="24"/>
          <w:lang w:eastAsia="ru-RU"/>
        </w:rPr>
      </w:pPr>
      <w:r w:rsidRPr="0041384F">
        <w:rPr>
          <w:sz w:val="24"/>
          <w:szCs w:val="24"/>
        </w:rPr>
        <w:t>Некоторые кредитные организации не имеют статуса банка, они выполняют лишь отдельные операции, в связи с чем не получают от центрального банка лицензию на осуществление совокупной банковской деятельности</w:t>
      </w:r>
    </w:p>
    <w:p w14:paraId="2C55662A" w14:textId="77777777" w:rsidR="00505BB9" w:rsidRPr="0041384F" w:rsidRDefault="00505BB9" w:rsidP="00505BB9">
      <w:pPr>
        <w:ind w:right="-143"/>
      </w:pPr>
    </w:p>
    <w:p w14:paraId="633D2D67" w14:textId="77777777" w:rsidR="00505BB9" w:rsidRPr="0041384F" w:rsidRDefault="00505BB9" w:rsidP="00505BB9">
      <w:pPr>
        <w:ind w:right="-143"/>
      </w:pPr>
    </w:p>
    <w:p w14:paraId="3D03A195" w14:textId="77777777" w:rsidR="00505BB9" w:rsidRPr="0041384F" w:rsidRDefault="00505BB9" w:rsidP="00505BB9">
      <w:pPr>
        <w:ind w:right="-143"/>
      </w:pPr>
    </w:p>
    <w:p w14:paraId="4F5AB0D0" w14:textId="77777777" w:rsidR="00505BB9" w:rsidRPr="0041384F" w:rsidRDefault="00505BB9" w:rsidP="00505BB9">
      <w:pPr>
        <w:pStyle w:val="1"/>
        <w:rPr>
          <w:rFonts w:eastAsia="Times New Roman"/>
          <w:b w:val="0"/>
          <w:bCs w:val="0"/>
          <w:color w:val="auto"/>
          <w:sz w:val="24"/>
          <w:szCs w:val="24"/>
        </w:rPr>
      </w:pPr>
      <w:r w:rsidRPr="0041384F">
        <w:rPr>
          <w:rFonts w:eastAsia="Times New Roman"/>
          <w:b w:val="0"/>
          <w:bCs w:val="0"/>
          <w:color w:val="auto"/>
          <w:sz w:val="24"/>
          <w:szCs w:val="24"/>
        </w:rPr>
        <w:br w:type="page"/>
      </w:r>
    </w:p>
    <w:p w14:paraId="653DF3AD" w14:textId="77777777" w:rsidR="00505BB9" w:rsidRPr="0041384F" w:rsidRDefault="00505BB9" w:rsidP="00505BB9">
      <w:pPr>
        <w:pStyle w:val="1"/>
      </w:pPr>
      <w:bookmarkStart w:id="93" w:name="_Toc471738457"/>
      <w:r w:rsidRPr="0041384F">
        <w:lastRenderedPageBreak/>
        <w:t>83. Капитал банка и его функции</w:t>
      </w:r>
      <w:bookmarkEnd w:id="93"/>
    </w:p>
    <w:p w14:paraId="14BA2511" w14:textId="77777777" w:rsidR="00505BB9" w:rsidRPr="0041384F" w:rsidRDefault="00505BB9" w:rsidP="00505BB9">
      <w:pPr>
        <w:ind w:right="-143"/>
      </w:pPr>
      <w:r w:rsidRPr="0041384F">
        <w:t xml:space="preserve">Капитал банка – сумма собственных средств банка, составляющая финансовую основу его деятельности и источник ресурсов. Капитал банка призван поддерживать доверие клиентов к банку и убеждать кредиторов в его финансовой устойчивости. Капитал банка должен быть достаточно велик для обеспечения уверенности заемщиков в том, что банк способен удовлетворить их потребности в кредитах. </w:t>
      </w:r>
    </w:p>
    <w:p w14:paraId="442CC242" w14:textId="77777777" w:rsidR="00505BB9" w:rsidRPr="0041384F" w:rsidRDefault="00505BB9" w:rsidP="00505BB9">
      <w:pPr>
        <w:ind w:right="-143"/>
      </w:pPr>
      <w:r w:rsidRPr="0041384F">
        <w:t xml:space="preserve">Особое значение капитала банка </w:t>
      </w:r>
      <w:proofErr w:type="spellStart"/>
      <w:r w:rsidRPr="0041384F">
        <w:t>определется</w:t>
      </w:r>
      <w:proofErr w:type="spellEnd"/>
      <w:r w:rsidRPr="0041384F">
        <w:t xml:space="preserve"> его функциями: </w:t>
      </w:r>
    </w:p>
    <w:p w14:paraId="042549F4" w14:textId="77777777" w:rsidR="00505BB9" w:rsidRPr="0041384F" w:rsidRDefault="00505BB9" w:rsidP="00505BB9">
      <w:pPr>
        <w:ind w:right="-143"/>
      </w:pPr>
      <w:r w:rsidRPr="0041384F">
        <w:t xml:space="preserve">-главная защитная функция реализуется путем поглощения возможных убытков и обеспечивает защиту интересов вкладчиков. Является основной функцией капитала банка. </w:t>
      </w:r>
    </w:p>
    <w:p w14:paraId="2592BF4D" w14:textId="77777777" w:rsidR="00505BB9" w:rsidRPr="0041384F" w:rsidRDefault="00505BB9" w:rsidP="00505BB9">
      <w:pPr>
        <w:ind w:right="-143"/>
      </w:pPr>
      <w:r w:rsidRPr="0041384F">
        <w:t xml:space="preserve">Оперативная функция </w:t>
      </w:r>
      <w:proofErr w:type="spellStart"/>
      <w:r w:rsidRPr="0041384F">
        <w:t>к.б</w:t>
      </w:r>
      <w:proofErr w:type="spellEnd"/>
      <w:r w:rsidRPr="0041384F">
        <w:t xml:space="preserve">. создает адекватную базу роста для активов банка, т.е. возможность расширения его деятельности. </w:t>
      </w:r>
    </w:p>
    <w:p w14:paraId="09C1C684" w14:textId="77777777" w:rsidR="00505BB9" w:rsidRPr="0041384F" w:rsidRDefault="00505BB9" w:rsidP="00505BB9">
      <w:pPr>
        <w:ind w:right="-143"/>
      </w:pPr>
      <w:r w:rsidRPr="0041384F">
        <w:t xml:space="preserve">Регулирующая функция </w:t>
      </w:r>
      <w:proofErr w:type="spellStart"/>
      <w:r w:rsidRPr="0041384F">
        <w:t>к.б</w:t>
      </w:r>
      <w:proofErr w:type="spellEnd"/>
      <w:r w:rsidRPr="0041384F">
        <w:t xml:space="preserve">. связана </w:t>
      </w:r>
      <w:proofErr w:type="spellStart"/>
      <w:r w:rsidRPr="0041384F">
        <w:t>исключительо</w:t>
      </w:r>
      <w:proofErr w:type="spellEnd"/>
      <w:r w:rsidRPr="0041384F">
        <w:t xml:space="preserve"> с особой заинтересованностью общества в успешном функционировании банка. </w:t>
      </w:r>
    </w:p>
    <w:p w14:paraId="69E96BC0" w14:textId="77777777" w:rsidR="00505BB9" w:rsidRPr="0041384F" w:rsidRDefault="00505BB9" w:rsidP="00505BB9">
      <w:r w:rsidRPr="0041384F">
        <w:t>Регулирующая функция связана, с одной стороны, с особой заинтересованностью общества в нормальном функционировании коммерческих банков и сохранением стабильности всей банковской системы, а с другой — с нормами экономического поведения, позволяющими контролировать деятельность банка</w:t>
      </w:r>
    </w:p>
    <w:p w14:paraId="3AD78EA0" w14:textId="77777777" w:rsidR="00505BB9" w:rsidRPr="0041384F" w:rsidRDefault="00505BB9" w:rsidP="00505BB9">
      <w:pPr>
        <w:ind w:right="-143"/>
      </w:pPr>
      <w:r w:rsidRPr="0041384F">
        <w:t>В банковской практике различают: уставный, акционерный, паевой, резервный капитал.</w:t>
      </w:r>
    </w:p>
    <w:p w14:paraId="7A875CD9" w14:textId="77777777" w:rsidR="00505BB9" w:rsidRPr="0041384F" w:rsidRDefault="00505BB9" w:rsidP="00505BB9">
      <w:pPr>
        <w:ind w:right="-143"/>
      </w:pPr>
      <w:r w:rsidRPr="0041384F">
        <w:t xml:space="preserve">Уставный капитал – организационно-правовая форма капитала, величина которого определяется учредительным договором о создании банка и закрепляется в его уставе. </w:t>
      </w:r>
    </w:p>
    <w:p w14:paraId="3601F109" w14:textId="77777777" w:rsidR="00505BB9" w:rsidRPr="0041384F" w:rsidRDefault="00505BB9" w:rsidP="00505BB9">
      <w:pPr>
        <w:ind w:right="-143"/>
      </w:pPr>
      <w:r w:rsidRPr="0041384F">
        <w:t xml:space="preserve">Акционерный капитал – капитал банка, созданного в виде акционерного общества. </w:t>
      </w:r>
    </w:p>
    <w:p w14:paraId="0388B805" w14:textId="77777777" w:rsidR="00505BB9" w:rsidRPr="0041384F" w:rsidRDefault="00505BB9" w:rsidP="00505BB9">
      <w:pPr>
        <w:ind w:right="-143"/>
      </w:pPr>
      <w:r w:rsidRPr="0041384F">
        <w:t xml:space="preserve">Резервный капитал – часть собственных средств коммерческого банка, образуемая за счет отчислений от чистой прибыли. </w:t>
      </w:r>
    </w:p>
    <w:p w14:paraId="2F0851D0" w14:textId="77777777" w:rsidR="00505BB9" w:rsidRPr="0041384F" w:rsidRDefault="00505BB9" w:rsidP="00505BB9">
      <w:pPr>
        <w:ind w:right="-143"/>
      </w:pPr>
    </w:p>
    <w:p w14:paraId="6D3762AA" w14:textId="77777777" w:rsidR="00505BB9" w:rsidRPr="0041384F" w:rsidRDefault="00505BB9" w:rsidP="00505BB9">
      <w:pPr>
        <w:ind w:right="-143"/>
      </w:pPr>
    </w:p>
    <w:p w14:paraId="00D10641" w14:textId="77777777" w:rsidR="00505BB9" w:rsidRPr="0041384F" w:rsidRDefault="00505BB9" w:rsidP="00505BB9">
      <w:pPr>
        <w:pStyle w:val="1"/>
        <w:rPr>
          <w:rFonts w:eastAsia="Times New Roman"/>
          <w:b w:val="0"/>
          <w:bCs w:val="0"/>
          <w:color w:val="auto"/>
          <w:sz w:val="24"/>
          <w:szCs w:val="24"/>
        </w:rPr>
      </w:pPr>
      <w:r w:rsidRPr="0041384F">
        <w:rPr>
          <w:rFonts w:eastAsia="Times New Roman"/>
          <w:b w:val="0"/>
          <w:bCs w:val="0"/>
          <w:color w:val="auto"/>
          <w:sz w:val="24"/>
          <w:szCs w:val="24"/>
        </w:rPr>
        <w:br w:type="page"/>
      </w:r>
    </w:p>
    <w:p w14:paraId="6DE98DB4" w14:textId="77777777" w:rsidR="00505BB9" w:rsidRPr="0041384F" w:rsidRDefault="00505BB9" w:rsidP="00505BB9">
      <w:pPr>
        <w:pStyle w:val="1"/>
      </w:pPr>
      <w:bookmarkStart w:id="94" w:name="_Toc471738458"/>
      <w:r w:rsidRPr="0041384F">
        <w:lastRenderedPageBreak/>
        <w:t>84. Сущность банка и его характеристика</w:t>
      </w:r>
      <w:bookmarkEnd w:id="94"/>
    </w:p>
    <w:p w14:paraId="33EE2508" w14:textId="77777777" w:rsidR="00505BB9" w:rsidRPr="0041384F" w:rsidRDefault="00505BB9" w:rsidP="00505BB9">
      <w:pPr>
        <w:pStyle w:val="22"/>
        <w:ind w:right="-143"/>
        <w:rPr>
          <w:rFonts w:ascii="Times New Roman" w:hAnsi="Times New Roman"/>
          <w:sz w:val="24"/>
          <w:szCs w:val="24"/>
        </w:rPr>
      </w:pPr>
      <w:r w:rsidRPr="0041384F">
        <w:rPr>
          <w:rFonts w:ascii="Times New Roman" w:hAnsi="Times New Roman"/>
          <w:sz w:val="24"/>
          <w:szCs w:val="24"/>
        </w:rPr>
        <w:t>Сущность банка едина независимо от его типов и требует раскрытия его особенностей и специфических черт.</w:t>
      </w:r>
      <w:r w:rsidRPr="0041384F">
        <w:rPr>
          <w:rFonts w:ascii="Times New Roman" w:hAnsi="Times New Roman"/>
          <w:sz w:val="24"/>
          <w:szCs w:val="24"/>
        </w:rPr>
        <w:br/>
        <w:t>Основным продуктом банка в сфере услуг является кредит. Сущность банка требует раскрытия его структуры. Под структурой банка понимается такое его устройство, которое дает ему возможность функционировать как специфическому предприятию (институту</w:t>
      </w:r>
      <w:proofErr w:type="gramStart"/>
      <w:r w:rsidRPr="0041384F">
        <w:rPr>
          <w:rFonts w:ascii="Times New Roman" w:hAnsi="Times New Roman"/>
          <w:sz w:val="24"/>
          <w:szCs w:val="24"/>
        </w:rPr>
        <w:t>) .</w:t>
      </w:r>
      <w:r w:rsidRPr="0041384F">
        <w:rPr>
          <w:rFonts w:ascii="Times New Roman" w:hAnsi="Times New Roman"/>
          <w:sz w:val="24"/>
          <w:szCs w:val="24"/>
        </w:rPr>
        <w:br/>
        <w:t>С</w:t>
      </w:r>
      <w:proofErr w:type="gramEnd"/>
      <w:r w:rsidRPr="0041384F">
        <w:rPr>
          <w:rFonts w:ascii="Times New Roman" w:hAnsi="Times New Roman"/>
          <w:sz w:val="24"/>
          <w:szCs w:val="24"/>
        </w:rPr>
        <w:t xml:space="preserve"> учетом анализа специфики банка, его основы и структуры можно дать ему следующее определение: банк — это денежно-кредитный институт, осуществляющий регулирование платежного оборота в наличной и безналичной формах. Согласно банковскому законодательству: банк — это кредитная организация, которая имеет право привлекать денежные средства физических и юридических лиц, размещать их от своего имени и за свой счет на условиях возвратности, платности, срочности и осуществлять расчетные операции по поручению клиентов. При всем единстве сущности банка на практике функционирует множество их видов.</w:t>
      </w:r>
      <w:r w:rsidRPr="0041384F">
        <w:rPr>
          <w:rStyle w:val="apple-converted-space"/>
          <w:rFonts w:ascii="Times New Roman" w:hAnsi="Times New Roman"/>
          <w:sz w:val="24"/>
          <w:szCs w:val="24"/>
        </w:rPr>
        <w:t> </w:t>
      </w:r>
      <w:r w:rsidRPr="0041384F">
        <w:rPr>
          <w:rFonts w:ascii="Times New Roman" w:hAnsi="Times New Roman"/>
          <w:sz w:val="24"/>
          <w:szCs w:val="24"/>
        </w:rPr>
        <w:br/>
        <w:t xml:space="preserve">Банки как элемент банковской системы могут развиваться только во взаимодействии с другими ее элементами, и прежде всего с банковской </w:t>
      </w:r>
      <w:proofErr w:type="spellStart"/>
      <w:r w:rsidRPr="0041384F">
        <w:rPr>
          <w:rFonts w:ascii="Times New Roman" w:hAnsi="Times New Roman"/>
          <w:sz w:val="24"/>
          <w:szCs w:val="24"/>
        </w:rPr>
        <w:t>инфрастуктурой</w:t>
      </w:r>
      <w:proofErr w:type="spellEnd"/>
      <w:r w:rsidRPr="0041384F">
        <w:rPr>
          <w:rFonts w:ascii="Times New Roman" w:hAnsi="Times New Roman"/>
          <w:sz w:val="24"/>
          <w:szCs w:val="24"/>
        </w:rPr>
        <w:t>, представляющей собой совокупность элементов, которая обеспечивает жизнедеятельность банков и включает:</w:t>
      </w:r>
      <w:r w:rsidRPr="0041384F">
        <w:rPr>
          <w:rFonts w:ascii="Times New Roman" w:hAnsi="Times New Roman"/>
          <w:sz w:val="24"/>
          <w:szCs w:val="24"/>
        </w:rPr>
        <w:br/>
      </w:r>
      <w:r w:rsidRPr="0041384F">
        <w:rPr>
          <w:rFonts w:ascii="Times New Roman" w:hAnsi="Times New Roman"/>
          <w:sz w:val="24"/>
          <w:szCs w:val="24"/>
        </w:rPr>
        <w:br/>
        <w:t>1. Внутренний блок: законодательные нормы; внутренние</w:t>
      </w:r>
      <w:r w:rsidRPr="0041384F">
        <w:rPr>
          <w:rFonts w:ascii="Times New Roman" w:hAnsi="Times New Roman"/>
          <w:sz w:val="24"/>
          <w:szCs w:val="24"/>
        </w:rPr>
        <w:br/>
        <w:t>правила совершения операций; построение учета, отчетности, аналитической базы, компьютерная обработка данных, управление деятельностью банка; структура аппарата управления.</w:t>
      </w:r>
      <w:r w:rsidRPr="0041384F">
        <w:rPr>
          <w:rFonts w:ascii="Times New Roman" w:hAnsi="Times New Roman"/>
          <w:sz w:val="24"/>
          <w:szCs w:val="24"/>
        </w:rPr>
        <w:br/>
      </w:r>
      <w:r w:rsidRPr="0041384F">
        <w:rPr>
          <w:rFonts w:ascii="Times New Roman" w:hAnsi="Times New Roman"/>
          <w:sz w:val="24"/>
          <w:szCs w:val="24"/>
        </w:rPr>
        <w:br/>
        <w:t>2. Внешний блок: информационное обеспечение; научное обеспечение; кадровое обеспечение; законодательная база. Успешная работа коммерческих банков может быть достигнута при соблюдении следующих основных принципов их деятельности:</w:t>
      </w:r>
      <w:r w:rsidRPr="0041384F">
        <w:rPr>
          <w:rFonts w:ascii="Times New Roman" w:hAnsi="Times New Roman"/>
          <w:sz w:val="24"/>
          <w:szCs w:val="24"/>
        </w:rPr>
        <w:br/>
      </w:r>
      <w:r w:rsidRPr="0041384F">
        <w:rPr>
          <w:rFonts w:ascii="Times New Roman" w:hAnsi="Times New Roman"/>
          <w:sz w:val="24"/>
          <w:szCs w:val="24"/>
        </w:rPr>
        <w:br/>
        <w:t>1) осуществление деятельности в пределах имеющихся ресурсов;</w:t>
      </w:r>
      <w:r w:rsidRPr="0041384F">
        <w:rPr>
          <w:rFonts w:ascii="Times New Roman" w:hAnsi="Times New Roman"/>
          <w:sz w:val="24"/>
          <w:szCs w:val="24"/>
        </w:rPr>
        <w:br/>
      </w:r>
      <w:r w:rsidRPr="0041384F">
        <w:rPr>
          <w:rFonts w:ascii="Times New Roman" w:hAnsi="Times New Roman"/>
          <w:sz w:val="24"/>
          <w:szCs w:val="24"/>
        </w:rPr>
        <w:br/>
        <w:t>2) полная экономическая самостоятельность и ответственность коммерческих банков за результаты своей деятельности;</w:t>
      </w:r>
      <w:r w:rsidRPr="0041384F">
        <w:rPr>
          <w:rFonts w:ascii="Times New Roman" w:hAnsi="Times New Roman"/>
          <w:sz w:val="24"/>
          <w:szCs w:val="24"/>
        </w:rPr>
        <w:br/>
      </w:r>
      <w:r w:rsidRPr="0041384F">
        <w:rPr>
          <w:rFonts w:ascii="Times New Roman" w:hAnsi="Times New Roman"/>
          <w:sz w:val="24"/>
          <w:szCs w:val="24"/>
        </w:rPr>
        <w:br/>
        <w:t>3) взаимоотношения коммерческого банка со своими клиентами строятся на рыночной основе;</w:t>
      </w:r>
      <w:r w:rsidRPr="0041384F">
        <w:rPr>
          <w:rFonts w:ascii="Times New Roman" w:hAnsi="Times New Roman"/>
          <w:sz w:val="24"/>
          <w:szCs w:val="24"/>
        </w:rPr>
        <w:br/>
      </w:r>
      <w:r w:rsidRPr="0041384F">
        <w:rPr>
          <w:rFonts w:ascii="Times New Roman" w:hAnsi="Times New Roman"/>
          <w:sz w:val="24"/>
          <w:szCs w:val="24"/>
        </w:rPr>
        <w:br/>
        <w:t>4) регулирование деятельности КБ может осуществляться</w:t>
      </w:r>
      <w:r w:rsidRPr="0041384F">
        <w:rPr>
          <w:rFonts w:ascii="Times New Roman" w:hAnsi="Times New Roman"/>
          <w:sz w:val="24"/>
          <w:szCs w:val="24"/>
        </w:rPr>
        <w:br/>
        <w:t xml:space="preserve">только косвенными экономическими путями. </w:t>
      </w:r>
    </w:p>
    <w:p w14:paraId="520F85D6" w14:textId="77777777" w:rsidR="00505BB9" w:rsidRPr="0041384F" w:rsidRDefault="00505BB9" w:rsidP="00505BB9">
      <w:pPr>
        <w:pStyle w:val="1"/>
        <w:rPr>
          <w:rFonts w:eastAsia="Times New Roman"/>
          <w:bCs w:val="0"/>
          <w:color w:val="auto"/>
          <w:sz w:val="24"/>
          <w:szCs w:val="24"/>
        </w:rPr>
      </w:pPr>
      <w:r w:rsidRPr="0041384F">
        <w:rPr>
          <w:rFonts w:eastAsia="Times New Roman"/>
          <w:bCs w:val="0"/>
          <w:color w:val="auto"/>
          <w:sz w:val="24"/>
          <w:szCs w:val="24"/>
        </w:rPr>
        <w:br w:type="page"/>
      </w:r>
    </w:p>
    <w:p w14:paraId="388E4C18" w14:textId="77777777" w:rsidR="00505BB9" w:rsidRPr="0041384F" w:rsidRDefault="00505BB9" w:rsidP="00505BB9">
      <w:pPr>
        <w:pStyle w:val="1"/>
      </w:pPr>
      <w:bookmarkStart w:id="95" w:name="_Toc471738459"/>
      <w:r w:rsidRPr="0041384F">
        <w:lastRenderedPageBreak/>
        <w:t>85. Стратегия развития банка</w:t>
      </w:r>
      <w:bookmarkEnd w:id="95"/>
    </w:p>
    <w:p w14:paraId="4609F708" w14:textId="77777777" w:rsidR="00505BB9" w:rsidRPr="0041384F" w:rsidRDefault="00505BB9" w:rsidP="00505BB9">
      <w:pPr>
        <w:pStyle w:val="a4"/>
        <w:shd w:val="clear" w:color="auto" w:fill="FFFFFF"/>
        <w:ind w:right="-143"/>
      </w:pPr>
      <w:r w:rsidRPr="0041384F">
        <w:t>Управление современным банком - это, в первую очередь, управление развитием банка, управление расширением списка финансовых инструментов, разворачиванием банковской сети в регионах, выстраиванием конкурентной политики, развитием коммуникационных стратегий. В традиционной терминологии согласованные и утвержденные планы долгосрочного развития называются стратегиями. Можно с уверенностью сказать, что сегодня выживают и укрепляют свои позиции банки, которые потратили усилия на выработку стратегий и представили публичную версию стратегий - ту часть, которую они предъявляют своим клиентам, конкурентам и партнерам.</w:t>
      </w:r>
    </w:p>
    <w:p w14:paraId="0756BE3C" w14:textId="77777777" w:rsidR="00505BB9" w:rsidRPr="0041384F" w:rsidRDefault="00505BB9" w:rsidP="00505BB9">
      <w:pPr>
        <w:pStyle w:val="a4"/>
        <w:shd w:val="clear" w:color="auto" w:fill="FFFFFF"/>
        <w:ind w:right="-143"/>
      </w:pPr>
      <w:r w:rsidRPr="0041384F">
        <w:t xml:space="preserve">Традиционно, разработка стратегий банков основывалась на выборе нескольких ключевых факторов. Банки определяли свою депозитную политику и кредитную политику: формировали принципы, на которых готовы привлекать средства и указывали направления, на которых они готовы размещать средства, совершая доходные операции. В зависимости выборов в этих областях, реализовывались разные стратегии и разные типы банков. Вторым большим элементом стратегии являлась структура активов и пассивов, которая надстраивалась над описаниями первых двух политик и указывала на структуру "красивых" или устойчивых структур </w:t>
      </w:r>
      <w:proofErr w:type="spellStart"/>
      <w:r w:rsidRPr="0041384F">
        <w:t>соотеношения</w:t>
      </w:r>
      <w:proofErr w:type="spellEnd"/>
      <w:r w:rsidRPr="0041384F">
        <w:t xml:space="preserve"> активов и пассивов. Третье - банки в своей стратегии определяли приемлемые риски и эти граничные условия в конце концов определяли политику кредитования, безопасности, ликвидности. К этим традиционным блокам уже в ХХ веке были добавлены новые модули: дополнительные финансовые операции банков, приносящие непроцентный доход. И в своих стратегиях банки стали определяться по отношению к понятию "универсальный банк". Вторым новым модулем стала коммуникационная политика банка, включающая развитие общественных связей и работу с государственными органами. Очевидно, что отличное финансовое управление банком при проигрыше в информационной политики ведет к разрушению работы банка. Третий инновационный модуль стратегии банка - обновленная технологическая инфраструктура: карточные технологии, электронные деньги, </w:t>
      </w:r>
      <w:proofErr w:type="spellStart"/>
      <w:r w:rsidRPr="0041384F">
        <w:t>телебанкинг</w:t>
      </w:r>
      <w:proofErr w:type="spellEnd"/>
      <w:r w:rsidRPr="0041384F">
        <w:t>. Банк каждый раз должен описывать, как он планирует свою позицию в этом отношении. Государство стало вводить понятие социально ответственного бизнеса, распространять это на банки. Банку в своей политику необходимо отразить социальную доктрину, какую роль и миссию банк несет в обществе.</w:t>
      </w:r>
    </w:p>
    <w:p w14:paraId="25CCAC7C" w14:textId="77777777" w:rsidR="00505BB9" w:rsidRPr="0041384F" w:rsidRDefault="00505BB9" w:rsidP="00505BB9">
      <w:pPr>
        <w:pStyle w:val="a4"/>
        <w:shd w:val="clear" w:color="auto" w:fill="FFFFFF"/>
        <w:ind w:right="-143"/>
      </w:pPr>
      <w:r w:rsidRPr="0041384F">
        <w:t xml:space="preserve">Целый ряд мировых банков объединяют свою информационную политику и объявляют свою социальную миссию. Мировой банк объявляет программы ликвидации бедности в юго-восточной Азии, кредитуя местные власти на </w:t>
      </w:r>
      <w:proofErr w:type="spellStart"/>
      <w:r w:rsidRPr="0041384F">
        <w:t>инфраструктурыне</w:t>
      </w:r>
      <w:proofErr w:type="spellEnd"/>
      <w:r w:rsidRPr="0041384F">
        <w:t xml:space="preserve"> проекты, например строительство автодорог. Одной из ярких программ стала ликвидация бедности в сельских районах с помощью достраивания "последней мили" автодорог, ведущих небольшим поселкам-производителям сельхозпродукции. До реализации программы жители поселков не </w:t>
      </w:r>
      <w:proofErr w:type="spellStart"/>
      <w:r w:rsidRPr="0041384F">
        <w:t>могилвывезти</w:t>
      </w:r>
      <w:proofErr w:type="spellEnd"/>
      <w:r w:rsidRPr="0041384F">
        <w:t xml:space="preserve"> произведенную продукцию на продажу. Достройка последних миль дорог обеспечила каналы для товарооборота, и вытащила из бедности целые поселки.</w:t>
      </w:r>
    </w:p>
    <w:p w14:paraId="3801DCBA" w14:textId="77777777" w:rsidR="00505BB9" w:rsidRPr="0041384F" w:rsidRDefault="00505BB9" w:rsidP="00505BB9">
      <w:pPr>
        <w:pStyle w:val="a4"/>
        <w:shd w:val="clear" w:color="auto" w:fill="FFFFFF"/>
        <w:ind w:right="-143"/>
      </w:pPr>
      <w:r w:rsidRPr="0041384F">
        <w:t>Последнее время чрезвычайно важным является описание стратегии кадровой политики банка. Фактор, связанный с коллективным управлением и формированием команд. Общая тенденция к сокращению численности населения и прогнозируемый рост дефицита квалифицированного персонала ставит перед банками вопрос о кадровом наполнении.</w:t>
      </w:r>
    </w:p>
    <w:p w14:paraId="3A7D9094" w14:textId="77777777" w:rsidR="00505BB9" w:rsidRPr="0041384F" w:rsidRDefault="00505BB9" w:rsidP="00505BB9">
      <w:pPr>
        <w:numPr>
          <w:ilvl w:val="0"/>
          <w:numId w:val="48"/>
        </w:numPr>
        <w:shd w:val="clear" w:color="auto" w:fill="FFFFFF"/>
        <w:spacing w:before="100" w:beforeAutospacing="1" w:after="100" w:afterAutospacing="1"/>
        <w:ind w:left="0" w:right="-143" w:firstLine="0"/>
      </w:pPr>
      <w:proofErr w:type="gramStart"/>
      <w:r w:rsidRPr="0041384F">
        <w:t>маркетинговая</w:t>
      </w:r>
      <w:proofErr w:type="gramEnd"/>
      <w:r w:rsidRPr="0041384F">
        <w:t xml:space="preserve"> стратегия банка (На примере банков Перми)</w:t>
      </w:r>
    </w:p>
    <w:p w14:paraId="7E2062C4" w14:textId="77777777" w:rsidR="00505BB9" w:rsidRPr="0041384F" w:rsidRDefault="00505BB9" w:rsidP="00505BB9">
      <w:pPr>
        <w:numPr>
          <w:ilvl w:val="0"/>
          <w:numId w:val="48"/>
        </w:numPr>
        <w:shd w:val="clear" w:color="auto" w:fill="FFFFFF"/>
        <w:spacing w:before="100" w:beforeAutospacing="1" w:after="100" w:afterAutospacing="1"/>
        <w:ind w:left="0" w:right="-143" w:firstLine="0"/>
      </w:pPr>
      <w:proofErr w:type="gramStart"/>
      <w:r w:rsidRPr="0041384F">
        <w:t>конкурентная</w:t>
      </w:r>
      <w:proofErr w:type="gramEnd"/>
      <w:r w:rsidRPr="0041384F">
        <w:t xml:space="preserve"> стратегия банка</w:t>
      </w:r>
    </w:p>
    <w:p w14:paraId="3B79F3B6" w14:textId="77777777" w:rsidR="00505BB9" w:rsidRPr="0041384F" w:rsidRDefault="00505BB9" w:rsidP="00505BB9">
      <w:pPr>
        <w:numPr>
          <w:ilvl w:val="0"/>
          <w:numId w:val="48"/>
        </w:numPr>
        <w:shd w:val="clear" w:color="auto" w:fill="FFFFFF"/>
        <w:spacing w:before="100" w:beforeAutospacing="1" w:after="100" w:afterAutospacing="1"/>
        <w:ind w:left="0" w:right="-143" w:firstLine="0"/>
      </w:pPr>
      <w:proofErr w:type="gramStart"/>
      <w:r w:rsidRPr="0041384F">
        <w:t>финансовая</w:t>
      </w:r>
      <w:proofErr w:type="gramEnd"/>
      <w:r w:rsidRPr="0041384F">
        <w:t xml:space="preserve"> стратегия банка</w:t>
      </w:r>
    </w:p>
    <w:p w14:paraId="5087665B" w14:textId="77777777" w:rsidR="00505BB9" w:rsidRPr="0041384F" w:rsidRDefault="00505BB9" w:rsidP="00505BB9">
      <w:pPr>
        <w:numPr>
          <w:ilvl w:val="0"/>
          <w:numId w:val="48"/>
        </w:numPr>
        <w:shd w:val="clear" w:color="auto" w:fill="FFFFFF"/>
        <w:spacing w:before="100" w:beforeAutospacing="1" w:after="100" w:afterAutospacing="1"/>
        <w:ind w:left="0" w:right="-143" w:firstLine="0"/>
      </w:pPr>
      <w:proofErr w:type="gramStart"/>
      <w:r w:rsidRPr="0041384F">
        <w:t>коммуникационная</w:t>
      </w:r>
      <w:proofErr w:type="gramEnd"/>
      <w:r w:rsidRPr="0041384F">
        <w:t xml:space="preserve"> стратегия банка</w:t>
      </w:r>
    </w:p>
    <w:p w14:paraId="756E97B5" w14:textId="77777777" w:rsidR="00505BB9" w:rsidRPr="0041384F" w:rsidRDefault="00505BB9" w:rsidP="00505BB9">
      <w:pPr>
        <w:numPr>
          <w:ilvl w:val="0"/>
          <w:numId w:val="48"/>
        </w:numPr>
        <w:shd w:val="clear" w:color="auto" w:fill="FFFFFF"/>
        <w:spacing w:before="100" w:beforeAutospacing="1" w:after="100" w:afterAutospacing="1"/>
        <w:ind w:left="0" w:right="-143" w:firstLine="0"/>
      </w:pPr>
      <w:proofErr w:type="gramStart"/>
      <w:r w:rsidRPr="0041384F">
        <w:t>стратегия</w:t>
      </w:r>
      <w:proofErr w:type="gramEnd"/>
      <w:r w:rsidRPr="0041384F">
        <w:t xml:space="preserve"> управления персоналом банка</w:t>
      </w:r>
    </w:p>
    <w:p w14:paraId="2EBEF51D" w14:textId="77777777" w:rsidR="00505BB9" w:rsidRPr="0041384F" w:rsidRDefault="00505BB9" w:rsidP="00505BB9">
      <w:pPr>
        <w:numPr>
          <w:ilvl w:val="0"/>
          <w:numId w:val="48"/>
        </w:numPr>
        <w:shd w:val="clear" w:color="auto" w:fill="FFFFFF"/>
        <w:spacing w:before="100" w:beforeAutospacing="1" w:after="100" w:afterAutospacing="1"/>
        <w:ind w:left="0" w:right="-143" w:firstLine="0"/>
      </w:pPr>
      <w:proofErr w:type="spellStart"/>
      <w:proofErr w:type="gramStart"/>
      <w:r w:rsidRPr="0041384F">
        <w:t>ит</w:t>
      </w:r>
      <w:proofErr w:type="spellEnd"/>
      <w:proofErr w:type="gramEnd"/>
      <w:r w:rsidRPr="0041384F">
        <w:t xml:space="preserve"> стратегия банка</w:t>
      </w:r>
    </w:p>
    <w:p w14:paraId="6ECE24D6" w14:textId="77777777" w:rsidR="00505BB9" w:rsidRPr="0041384F" w:rsidRDefault="00505BB9" w:rsidP="00505BB9">
      <w:pPr>
        <w:numPr>
          <w:ilvl w:val="0"/>
          <w:numId w:val="48"/>
        </w:numPr>
        <w:shd w:val="clear" w:color="auto" w:fill="FFFFFF"/>
        <w:spacing w:before="100" w:beforeAutospacing="1" w:after="100" w:afterAutospacing="1"/>
        <w:ind w:left="0" w:right="-143" w:firstLine="0"/>
      </w:pPr>
      <w:proofErr w:type="gramStart"/>
      <w:r w:rsidRPr="0041384F">
        <w:t>региональная</w:t>
      </w:r>
      <w:proofErr w:type="gramEnd"/>
      <w:r w:rsidRPr="0041384F">
        <w:t xml:space="preserve"> стратегия банков</w:t>
      </w:r>
    </w:p>
    <w:p w14:paraId="756814A2" w14:textId="77777777" w:rsidR="00505BB9" w:rsidRPr="0041384F" w:rsidRDefault="00505BB9" w:rsidP="00505BB9">
      <w:pPr>
        <w:numPr>
          <w:ilvl w:val="0"/>
          <w:numId w:val="48"/>
        </w:numPr>
        <w:shd w:val="clear" w:color="auto" w:fill="FFFFFF"/>
        <w:spacing w:before="100" w:beforeAutospacing="1" w:after="100" w:afterAutospacing="1"/>
        <w:ind w:left="0" w:right="-143" w:firstLine="0"/>
      </w:pPr>
      <w:proofErr w:type="gramStart"/>
      <w:r w:rsidRPr="0041384F">
        <w:t>стратегия</w:t>
      </w:r>
      <w:proofErr w:type="gramEnd"/>
      <w:r w:rsidRPr="0041384F">
        <w:t xml:space="preserve"> социальной ответственности банка</w:t>
      </w:r>
    </w:p>
    <w:p w14:paraId="34EC8476" w14:textId="77777777" w:rsidR="00505BB9" w:rsidRPr="0041384F" w:rsidRDefault="00505BB9" w:rsidP="00505BB9">
      <w:pPr>
        <w:pStyle w:val="22"/>
        <w:ind w:right="-143"/>
        <w:rPr>
          <w:rFonts w:ascii="Times New Roman" w:hAnsi="Times New Roman"/>
          <w:b/>
          <w:sz w:val="24"/>
          <w:szCs w:val="24"/>
        </w:rPr>
      </w:pPr>
    </w:p>
    <w:p w14:paraId="70A27536" w14:textId="77777777" w:rsidR="00505BB9" w:rsidRPr="0041384F" w:rsidRDefault="00505BB9" w:rsidP="00505BB9">
      <w:pPr>
        <w:pStyle w:val="22"/>
        <w:ind w:right="-143"/>
        <w:rPr>
          <w:rFonts w:ascii="Times New Roman" w:hAnsi="Times New Roman"/>
          <w:b/>
          <w:sz w:val="24"/>
          <w:szCs w:val="24"/>
        </w:rPr>
      </w:pPr>
    </w:p>
    <w:p w14:paraId="23778A5C" w14:textId="77777777" w:rsidR="00505BB9" w:rsidRPr="0041384F" w:rsidRDefault="00505BB9" w:rsidP="00505BB9">
      <w:pPr>
        <w:pStyle w:val="1"/>
      </w:pPr>
      <w:bookmarkStart w:id="96" w:name="_Toc471738460"/>
      <w:r w:rsidRPr="0041384F">
        <w:lastRenderedPageBreak/>
        <w:t>86. Характеристика взаимоотношений банка с клиентом</w:t>
      </w:r>
      <w:bookmarkEnd w:id="96"/>
    </w:p>
    <w:p w14:paraId="3C03BB12" w14:textId="77777777" w:rsidR="00505BB9" w:rsidRPr="0041384F" w:rsidRDefault="00505BB9" w:rsidP="00505BB9">
      <w:pPr>
        <w:pStyle w:val="22"/>
        <w:ind w:right="-143"/>
        <w:rPr>
          <w:rFonts w:ascii="Times New Roman" w:hAnsi="Times New Roman"/>
          <w:sz w:val="24"/>
          <w:szCs w:val="24"/>
        </w:rPr>
      </w:pPr>
    </w:p>
    <w:p w14:paraId="762C7E99" w14:textId="77777777" w:rsidR="00505BB9" w:rsidRPr="0041384F" w:rsidRDefault="00505BB9" w:rsidP="00505BB9">
      <w:pPr>
        <w:pStyle w:val="22"/>
        <w:ind w:right="-143"/>
        <w:rPr>
          <w:rFonts w:ascii="Times New Roman" w:hAnsi="Times New Roman"/>
          <w:sz w:val="24"/>
          <w:szCs w:val="24"/>
        </w:rPr>
      </w:pPr>
      <w:r w:rsidRPr="0041384F">
        <w:rPr>
          <w:rFonts w:ascii="Times New Roman" w:hAnsi="Times New Roman"/>
          <w:sz w:val="24"/>
          <w:szCs w:val="24"/>
        </w:rPr>
        <w:t>Законодательство большинства стран относит к числу клиентов банка любых физических и юридических лиц, открывших счет в банке и заключивших юридический договор с ним.</w:t>
      </w:r>
    </w:p>
    <w:p w14:paraId="2401A45A" w14:textId="77777777" w:rsidR="00505BB9" w:rsidRPr="0041384F" w:rsidRDefault="00505BB9" w:rsidP="00505BB9">
      <w:pPr>
        <w:pStyle w:val="22"/>
        <w:ind w:right="-143"/>
        <w:rPr>
          <w:rFonts w:ascii="Times New Roman" w:hAnsi="Times New Roman"/>
          <w:sz w:val="24"/>
          <w:szCs w:val="24"/>
        </w:rPr>
      </w:pPr>
      <w:r w:rsidRPr="0041384F">
        <w:rPr>
          <w:rFonts w:ascii="Times New Roman" w:hAnsi="Times New Roman"/>
          <w:sz w:val="24"/>
          <w:szCs w:val="24"/>
        </w:rPr>
        <w:t>В нашей стране отношения между Банком России, коммерческими банками и их клиентами осуществляются на основе договоров, если иное не предусмотрено федеральным законодательством.</w:t>
      </w:r>
    </w:p>
    <w:p w14:paraId="6E0AD268" w14:textId="77777777" w:rsidR="00505BB9" w:rsidRPr="0041384F" w:rsidRDefault="00505BB9" w:rsidP="00505BB9">
      <w:pPr>
        <w:pStyle w:val="22"/>
        <w:ind w:right="-143"/>
        <w:rPr>
          <w:rFonts w:ascii="Times New Roman" w:hAnsi="Times New Roman"/>
          <w:sz w:val="24"/>
          <w:szCs w:val="24"/>
        </w:rPr>
      </w:pPr>
      <w:r w:rsidRPr="0041384F">
        <w:rPr>
          <w:rFonts w:ascii="Times New Roman" w:hAnsi="Times New Roman"/>
          <w:sz w:val="24"/>
          <w:szCs w:val="24"/>
          <w:shd w:val="clear" w:color="auto" w:fill="FFFFFF"/>
        </w:rPr>
        <w:t>Договор определяет основные положения сотрудничества банка и клиента. Согласно договору деловые отношения банка и клиента строятся на взаимном доверии. Банк официально предоставляет услуги клиенту, берет обязательство выполнять указания последнего и заверяет клиента в том, что тот может положиться на компетентность банковских работников и их высокий профессионализм.</w:t>
      </w:r>
    </w:p>
    <w:p w14:paraId="3036C516" w14:textId="77777777" w:rsidR="00505BB9" w:rsidRPr="0041384F" w:rsidRDefault="00505BB9" w:rsidP="00505BB9">
      <w:pPr>
        <w:pStyle w:val="22"/>
        <w:ind w:right="-143"/>
        <w:rPr>
          <w:rFonts w:ascii="Times New Roman" w:hAnsi="Times New Roman"/>
          <w:sz w:val="24"/>
          <w:szCs w:val="24"/>
        </w:rPr>
      </w:pPr>
      <w:r w:rsidRPr="0041384F">
        <w:rPr>
          <w:rFonts w:ascii="Times New Roman" w:hAnsi="Times New Roman"/>
          <w:sz w:val="24"/>
          <w:szCs w:val="24"/>
        </w:rPr>
        <w:t>В договоре должны быть указаны процентные ставки по кредитам и вкладам (депозитам), стоимость банковских услуг и сроки их выполнения, в том числе сроки обработки платежных документов, имущественная ответственность сторон за нарушения условий договора, включая ответственность за нарушение обязательств по срокам осуществления платежей, а также должен быть определен порядок расторжения и другие существенные условия договора.</w:t>
      </w:r>
    </w:p>
    <w:p w14:paraId="4033A6A6" w14:textId="77777777" w:rsidR="00505BB9" w:rsidRPr="0041384F" w:rsidRDefault="00505BB9" w:rsidP="00505BB9">
      <w:pPr>
        <w:pStyle w:val="22"/>
        <w:ind w:right="-143"/>
        <w:rPr>
          <w:rFonts w:ascii="Times New Roman" w:hAnsi="Times New Roman"/>
          <w:sz w:val="24"/>
          <w:szCs w:val="24"/>
        </w:rPr>
      </w:pPr>
      <w:r w:rsidRPr="0041384F">
        <w:rPr>
          <w:rFonts w:ascii="Times New Roman" w:hAnsi="Times New Roman"/>
          <w:sz w:val="24"/>
          <w:szCs w:val="24"/>
        </w:rPr>
        <w:t xml:space="preserve">Все права представительства или распоряжения денежными средствами, ценными бумагами и другими ценностями имеют силу до тех пор, пока от клиента не поступает специальное письменное указание об их отмене или приостановлении. </w:t>
      </w:r>
    </w:p>
    <w:p w14:paraId="188CF6FD" w14:textId="77777777" w:rsidR="00505BB9" w:rsidRPr="0041384F" w:rsidRDefault="00505BB9" w:rsidP="00505BB9">
      <w:pPr>
        <w:pStyle w:val="22"/>
        <w:ind w:right="-143"/>
        <w:rPr>
          <w:rFonts w:ascii="Times New Roman" w:hAnsi="Times New Roman"/>
          <w:sz w:val="24"/>
          <w:szCs w:val="24"/>
        </w:rPr>
      </w:pPr>
      <w:r w:rsidRPr="0041384F">
        <w:rPr>
          <w:rFonts w:ascii="Times New Roman" w:hAnsi="Times New Roman"/>
          <w:sz w:val="24"/>
          <w:szCs w:val="24"/>
        </w:rPr>
        <w:t xml:space="preserve">Банк не имеет права в одностороннем порядке изменять процентные ставки по кредитам, вкладам (депозитам), комиссионное вознаграждение и сроки действия договоров с клиентами, за исключением тех случаев, когда это предусмотрено в договоре с клиентом. </w:t>
      </w:r>
    </w:p>
    <w:p w14:paraId="72EC02BA" w14:textId="77777777" w:rsidR="00505BB9" w:rsidRPr="0041384F" w:rsidRDefault="00505BB9" w:rsidP="00505BB9">
      <w:pPr>
        <w:pStyle w:val="22"/>
        <w:ind w:right="-143"/>
        <w:rPr>
          <w:rFonts w:ascii="Times New Roman" w:hAnsi="Times New Roman"/>
          <w:sz w:val="24"/>
          <w:szCs w:val="24"/>
        </w:rPr>
      </w:pPr>
      <w:r w:rsidRPr="0041384F">
        <w:rPr>
          <w:rFonts w:ascii="Times New Roman" w:hAnsi="Times New Roman"/>
          <w:sz w:val="24"/>
          <w:szCs w:val="24"/>
        </w:rPr>
        <w:t>Юридическое лицо может иметь несколько счетов по основной деятельности. Одним из таких счетов является расчетный (текущий) счет, который используется для зачисления выручки от реализации продукции (работ, услуг), учета доходов от внереализационных операций и иных поступлений, а также для расчетов с поставщиками, бюджетом, персоналом и других платежей. Кроме расчетного счета клиент банка может иметь депозитные, ссудные и другие счета в рублях и иностранной валюте.</w:t>
      </w:r>
    </w:p>
    <w:p w14:paraId="633189F6" w14:textId="77777777" w:rsidR="00505BB9" w:rsidRPr="0041384F" w:rsidRDefault="00505BB9" w:rsidP="00505BB9">
      <w:pPr>
        <w:pStyle w:val="22"/>
        <w:ind w:right="-143"/>
        <w:rPr>
          <w:rFonts w:ascii="Times New Roman" w:hAnsi="Times New Roman"/>
          <w:sz w:val="24"/>
          <w:szCs w:val="24"/>
        </w:rPr>
      </w:pPr>
      <w:r w:rsidRPr="0041384F">
        <w:rPr>
          <w:rFonts w:ascii="Times New Roman" w:hAnsi="Times New Roman"/>
          <w:sz w:val="24"/>
          <w:szCs w:val="24"/>
        </w:rPr>
        <w:t>Коммерческий банк ежемесячно сообщает в Банк России о вновь открытых корреспондентских счетах на территории Российской Федерации и за рубежом.</w:t>
      </w:r>
    </w:p>
    <w:p w14:paraId="7E868DE3" w14:textId="77777777" w:rsidR="00505BB9" w:rsidRPr="0041384F" w:rsidRDefault="00505BB9" w:rsidP="00505BB9">
      <w:pPr>
        <w:pStyle w:val="22"/>
        <w:ind w:right="-143"/>
        <w:rPr>
          <w:rFonts w:ascii="Times New Roman" w:hAnsi="Times New Roman"/>
          <w:sz w:val="24"/>
          <w:szCs w:val="24"/>
        </w:rPr>
      </w:pPr>
      <w:r w:rsidRPr="0041384F">
        <w:rPr>
          <w:rFonts w:ascii="Times New Roman" w:hAnsi="Times New Roman"/>
          <w:sz w:val="24"/>
          <w:szCs w:val="24"/>
        </w:rPr>
        <w:t>Итак, многие коммерческие банки в современных условиях предлагают своим клиентам (как физическим, так и юридическим лицам) широкий круг операций и услуг. Коммерческие банки универсального типа выполняют функции по аккумуляции денежных средств населения и организаций; размещению кредитных ресурсов, организации и осуществлению денежных расчетов, а также предлагают клиентам различные банковские операции и услуги.</w:t>
      </w:r>
    </w:p>
    <w:p w14:paraId="0AFE3069" w14:textId="77777777" w:rsidR="00505BB9" w:rsidRPr="0041384F" w:rsidRDefault="00505BB9" w:rsidP="00505BB9">
      <w:pPr>
        <w:spacing w:line="276" w:lineRule="auto"/>
        <w:ind w:right="-143"/>
      </w:pPr>
    </w:p>
    <w:p w14:paraId="5493D1D5" w14:textId="77777777" w:rsidR="00505BB9" w:rsidRPr="0041384F" w:rsidRDefault="00505BB9" w:rsidP="00505BB9">
      <w:pPr>
        <w:spacing w:line="276" w:lineRule="auto"/>
        <w:ind w:right="-143"/>
        <w:rPr>
          <w:b/>
        </w:rPr>
      </w:pPr>
    </w:p>
    <w:p w14:paraId="45E5C03B" w14:textId="77777777" w:rsidR="00505BB9" w:rsidRPr="0041384F" w:rsidRDefault="00505BB9" w:rsidP="00505BB9">
      <w:pPr>
        <w:pStyle w:val="1"/>
        <w:rPr>
          <w:rFonts w:eastAsia="Times New Roman"/>
          <w:bCs w:val="0"/>
          <w:color w:val="auto"/>
          <w:sz w:val="24"/>
          <w:szCs w:val="24"/>
        </w:rPr>
      </w:pPr>
      <w:r w:rsidRPr="0041384F">
        <w:rPr>
          <w:rFonts w:eastAsia="Times New Roman"/>
          <w:bCs w:val="0"/>
          <w:color w:val="auto"/>
          <w:sz w:val="24"/>
          <w:szCs w:val="24"/>
        </w:rPr>
        <w:br w:type="page"/>
      </w:r>
    </w:p>
    <w:p w14:paraId="1A0C67D6" w14:textId="77777777" w:rsidR="00505BB9" w:rsidRPr="0041384F" w:rsidRDefault="00505BB9" w:rsidP="00505BB9">
      <w:pPr>
        <w:pStyle w:val="1"/>
      </w:pPr>
      <w:bookmarkStart w:id="97" w:name="_Toc471738461"/>
      <w:r w:rsidRPr="0041384F">
        <w:lastRenderedPageBreak/>
        <w:t>87. Принципы банковской деятельности</w:t>
      </w:r>
      <w:bookmarkEnd w:id="97"/>
    </w:p>
    <w:p w14:paraId="68F82C65" w14:textId="77777777" w:rsidR="00505BB9" w:rsidRPr="0041384F" w:rsidRDefault="00505BB9" w:rsidP="00505BB9">
      <w:pPr>
        <w:spacing w:line="276" w:lineRule="auto"/>
        <w:ind w:right="-143"/>
        <w:rPr>
          <w:b/>
        </w:rPr>
      </w:pPr>
    </w:p>
    <w:p w14:paraId="13CC0C9D" w14:textId="77777777" w:rsidR="00505BB9" w:rsidRPr="0041384F" w:rsidRDefault="00505BB9" w:rsidP="00505BB9">
      <w:pPr>
        <w:numPr>
          <w:ilvl w:val="0"/>
          <w:numId w:val="47"/>
        </w:numPr>
        <w:spacing w:line="276" w:lineRule="auto"/>
        <w:ind w:left="0" w:right="-143" w:firstLine="0"/>
      </w:pPr>
      <w:r w:rsidRPr="0041384F">
        <w:t>Ориентация на удовлетворение потребностей клиентов</w:t>
      </w:r>
    </w:p>
    <w:p w14:paraId="160CA86C" w14:textId="77777777" w:rsidR="00505BB9" w:rsidRPr="0041384F" w:rsidRDefault="00505BB9" w:rsidP="00505BB9">
      <w:pPr>
        <w:numPr>
          <w:ilvl w:val="0"/>
          <w:numId w:val="47"/>
        </w:numPr>
        <w:spacing w:line="276" w:lineRule="auto"/>
        <w:ind w:left="0" w:right="-143" w:firstLine="0"/>
      </w:pPr>
      <w:r w:rsidRPr="0041384F">
        <w:t>Платность ресурсов (банк оказывает свои услуги на платной основе, получая комиссионное вознаграждение)</w:t>
      </w:r>
    </w:p>
    <w:p w14:paraId="7EA5F259" w14:textId="77777777" w:rsidR="00505BB9" w:rsidRPr="0041384F" w:rsidRDefault="00505BB9" w:rsidP="00505BB9">
      <w:pPr>
        <w:numPr>
          <w:ilvl w:val="0"/>
          <w:numId w:val="47"/>
        </w:numPr>
        <w:spacing w:line="276" w:lineRule="auto"/>
        <w:ind w:left="0" w:right="-143" w:firstLine="0"/>
      </w:pPr>
      <w:r w:rsidRPr="0041384F">
        <w:t>Взаимная заинтересованность сторон (установление между банком и клиентом партнерских отношений)</w:t>
      </w:r>
    </w:p>
    <w:p w14:paraId="3F4F4C99" w14:textId="77777777" w:rsidR="00505BB9" w:rsidRPr="0041384F" w:rsidRDefault="00505BB9" w:rsidP="00505BB9">
      <w:pPr>
        <w:numPr>
          <w:ilvl w:val="0"/>
          <w:numId w:val="47"/>
        </w:numPr>
        <w:spacing w:line="276" w:lineRule="auto"/>
        <w:ind w:left="0" w:right="-143" w:firstLine="0"/>
      </w:pPr>
      <w:r w:rsidRPr="0041384F">
        <w:t>Планомерность (банки планируют поступление ресурсов и их перераспределение в ходе своей деятельности)</w:t>
      </w:r>
    </w:p>
    <w:p w14:paraId="603A649E" w14:textId="77777777" w:rsidR="00505BB9" w:rsidRPr="0041384F" w:rsidRDefault="00505BB9" w:rsidP="00505BB9">
      <w:pPr>
        <w:numPr>
          <w:ilvl w:val="0"/>
          <w:numId w:val="47"/>
        </w:numPr>
        <w:spacing w:line="276" w:lineRule="auto"/>
        <w:ind w:left="0" w:right="-143" w:firstLine="0"/>
      </w:pPr>
      <w:r w:rsidRPr="0041384F">
        <w:t>Рациональность (сохранение в ходе деятельности фундаментальных условий развития организации: ликвидности, прибыльности, конкурентоспособности, качества обслуживания и безопасности)</w:t>
      </w:r>
    </w:p>
    <w:p w14:paraId="3B32F5D6" w14:textId="77777777" w:rsidR="00505BB9" w:rsidRPr="0041384F" w:rsidRDefault="00505BB9" w:rsidP="00505BB9">
      <w:pPr>
        <w:ind w:right="-143"/>
      </w:pPr>
      <w:r w:rsidRPr="0041384F">
        <w:t>Законопослушание (банк заинтересован в соблюдении законов и стандартов банковской деятельности, что обеспечивает стабильность банковской деятельности</w:t>
      </w:r>
    </w:p>
    <w:p w14:paraId="2D0DF6EC" w14:textId="77777777" w:rsidR="00505BB9" w:rsidRPr="0041384F" w:rsidRDefault="00505BB9" w:rsidP="00505BB9">
      <w:pPr>
        <w:ind w:right="-143"/>
      </w:pPr>
    </w:p>
    <w:p w14:paraId="0BC68FF5" w14:textId="77777777" w:rsidR="00505BB9" w:rsidRPr="0041384F" w:rsidRDefault="00505BB9" w:rsidP="00505BB9">
      <w:pPr>
        <w:pStyle w:val="1"/>
      </w:pPr>
      <w:r w:rsidRPr="0041384F">
        <w:rPr>
          <w:rFonts w:eastAsia="MS ??"/>
          <w:b w:val="0"/>
          <w:bCs w:val="0"/>
          <w:color w:val="auto"/>
          <w:sz w:val="24"/>
          <w:szCs w:val="24"/>
        </w:rPr>
        <w:br w:type="page"/>
      </w:r>
      <w:bookmarkStart w:id="98" w:name="_Toc471738462"/>
      <w:r w:rsidRPr="0041384F">
        <w:lastRenderedPageBreak/>
        <w:t>88. Ликвидность банка и ликвидность баланса банка</w:t>
      </w:r>
      <w:bookmarkEnd w:id="98"/>
    </w:p>
    <w:p w14:paraId="5B8D63C6" w14:textId="77777777" w:rsidR="00505BB9" w:rsidRPr="0041384F" w:rsidRDefault="00505BB9" w:rsidP="00505BB9">
      <w:pPr>
        <w:pStyle w:val="22"/>
        <w:ind w:right="-143"/>
        <w:rPr>
          <w:rFonts w:ascii="Times New Roman" w:hAnsi="Times New Roman"/>
          <w:sz w:val="24"/>
          <w:szCs w:val="24"/>
        </w:rPr>
      </w:pPr>
    </w:p>
    <w:p w14:paraId="5A397E7E" w14:textId="77777777" w:rsidR="00505BB9" w:rsidRPr="0041384F" w:rsidRDefault="00505BB9" w:rsidP="00505BB9">
      <w:pPr>
        <w:shd w:val="clear" w:color="auto" w:fill="FFFFFF"/>
        <w:spacing w:line="270" w:lineRule="atLeast"/>
        <w:ind w:right="-143"/>
      </w:pPr>
      <w:r w:rsidRPr="0041384F">
        <w:rPr>
          <w:b/>
          <w:bCs/>
        </w:rPr>
        <w:t>Ликвидность банка</w:t>
      </w:r>
      <w:r w:rsidRPr="0041384F">
        <w:t> – способность кредитной организации выполнить взятые на себя финансовые обязательства в полном объеме и в срок.</w:t>
      </w:r>
    </w:p>
    <w:p w14:paraId="6AB68043" w14:textId="77777777" w:rsidR="00505BB9" w:rsidRPr="0041384F" w:rsidRDefault="00505BB9" w:rsidP="00505BB9">
      <w:pPr>
        <w:shd w:val="clear" w:color="auto" w:fill="FFFFFF"/>
        <w:spacing w:after="150" w:line="270" w:lineRule="atLeast"/>
        <w:ind w:right="-143"/>
      </w:pPr>
      <w:r w:rsidRPr="0041384F">
        <w:t>Понятию ликвидности банка противостоит понятие доходности. Избыточно высокая ликвидность снижает прибыльность операций. Если резервы велики, то меньше денежных средств используется для вложений. Крайний случай: в момент создания кредитной организации все ее средства находятся на корсчете в Центральном банке. Ликвидность достигает 100%, а доходность равна нулю, так как инвестиции еще не производились.</w:t>
      </w:r>
    </w:p>
    <w:p w14:paraId="76637808" w14:textId="77777777" w:rsidR="00505BB9" w:rsidRPr="0041384F" w:rsidRDefault="00505BB9" w:rsidP="00505BB9">
      <w:pPr>
        <w:shd w:val="clear" w:color="auto" w:fill="FFFFFF"/>
        <w:spacing w:after="150" w:line="270" w:lineRule="atLeast"/>
        <w:ind w:right="-143"/>
      </w:pPr>
      <w:r w:rsidRPr="0041384F">
        <w:t>По мере того как банк развивает свою деятельность, он привлекает деньги вкладчиков и выдает кредиты. При этом растет доходность и снижается ликвидность.</w:t>
      </w:r>
    </w:p>
    <w:p w14:paraId="6100C81C" w14:textId="77777777" w:rsidR="00505BB9" w:rsidRPr="0041384F" w:rsidRDefault="00505BB9" w:rsidP="00505BB9">
      <w:pPr>
        <w:shd w:val="clear" w:color="auto" w:fill="FFFFFF"/>
        <w:spacing w:line="270" w:lineRule="atLeast"/>
        <w:ind w:right="-143"/>
      </w:pPr>
      <w:r w:rsidRPr="0041384F">
        <w:t>В то же время в любой момент текущие вкладчики могут потребовать вернуть свои средства. Таким образом, чрезмерно низкая ликвидность связана с риском краха финансового учреждения. Чтобы этого не произошло, регулирующие органы вводят нормативы ликвидности.</w:t>
      </w:r>
    </w:p>
    <w:p w14:paraId="7609C817" w14:textId="77777777" w:rsidR="00505BB9" w:rsidRPr="0041384F" w:rsidRDefault="00505BB9" w:rsidP="00505BB9">
      <w:pPr>
        <w:shd w:val="clear" w:color="auto" w:fill="FFFFFF"/>
        <w:spacing w:line="270" w:lineRule="atLeast"/>
        <w:ind w:right="-143"/>
      </w:pPr>
      <w:r w:rsidRPr="0041384F">
        <w:t>Существует несколько источников обеспечения ликвидности банка. К внутренним относятся собственные денежные средства – в кассе и на корсчетах, другие активы, которые за определенный период могут быть переведены в деньги: кредитный портфель, если его переуступить, ценные бумаги и т. д.</w:t>
      </w:r>
    </w:p>
    <w:p w14:paraId="704E061A" w14:textId="77777777" w:rsidR="00505BB9" w:rsidRPr="0041384F" w:rsidRDefault="00505BB9" w:rsidP="00505BB9">
      <w:pPr>
        <w:shd w:val="clear" w:color="auto" w:fill="FFFFFF"/>
        <w:spacing w:line="270" w:lineRule="atLeast"/>
        <w:ind w:right="-143"/>
      </w:pPr>
      <w:r w:rsidRPr="0041384F">
        <w:t>Кроме того, принято выделять внешние источники ликвидности: средства, которые могут быть быстро привлечены в случае необходимости. Это межбанковские кредиты, а также кредиты центральных банков.</w:t>
      </w:r>
    </w:p>
    <w:p w14:paraId="7C4CF513" w14:textId="77777777" w:rsidR="00505BB9" w:rsidRPr="0041384F" w:rsidRDefault="00505BB9" w:rsidP="00505BB9">
      <w:pPr>
        <w:shd w:val="clear" w:color="auto" w:fill="FFFFFF"/>
        <w:spacing w:line="270" w:lineRule="atLeast"/>
        <w:ind w:right="-143"/>
      </w:pPr>
      <w:r w:rsidRPr="0041384F">
        <w:t xml:space="preserve">В своей деятельности кредитные организации используют разные методы управления ликвидностью. В частности, составляют так называемые платежные календари, отражающие предстоящие поступления и списания средств, рассчитывают платежные позиции. Ситуации, когда наличных средств временно недостаточно для выполнения текущих финансовых обязательств, </w:t>
      </w:r>
      <w:proofErr w:type="gramStart"/>
      <w:r w:rsidRPr="0041384F">
        <w:t>притом</w:t>
      </w:r>
      <w:proofErr w:type="gramEnd"/>
      <w:r w:rsidRPr="0041384F">
        <w:t xml:space="preserve"> что общая стоимость активов превышает общую задолженность, называются кассовыми разрывами.</w:t>
      </w:r>
    </w:p>
    <w:p w14:paraId="2F62CDD1" w14:textId="77777777" w:rsidR="00505BB9" w:rsidRPr="0041384F" w:rsidRDefault="00505BB9" w:rsidP="00505BB9">
      <w:pPr>
        <w:pStyle w:val="22"/>
        <w:ind w:right="-143"/>
        <w:rPr>
          <w:rFonts w:ascii="Times New Roman" w:hAnsi="Times New Roman"/>
          <w:sz w:val="24"/>
          <w:szCs w:val="24"/>
        </w:rPr>
      </w:pPr>
      <w:r w:rsidRPr="0041384F">
        <w:rPr>
          <w:rStyle w:val="a7"/>
          <w:rFonts w:ascii="Times New Roman" w:hAnsi="Times New Roman"/>
          <w:i w:val="0"/>
          <w:sz w:val="24"/>
          <w:szCs w:val="24"/>
        </w:rPr>
        <w:t>Баланс коммерческого банка считается ликвидным,</w:t>
      </w:r>
      <w:r w:rsidRPr="0041384F">
        <w:rPr>
          <w:rStyle w:val="apple-converted-space"/>
          <w:rFonts w:ascii="Times New Roman" w:hAnsi="Times New Roman"/>
          <w:sz w:val="24"/>
          <w:szCs w:val="24"/>
        </w:rPr>
        <w:t> </w:t>
      </w:r>
      <w:r w:rsidRPr="0041384F">
        <w:rPr>
          <w:rFonts w:ascii="Times New Roman" w:hAnsi="Times New Roman"/>
          <w:sz w:val="24"/>
          <w:szCs w:val="24"/>
        </w:rPr>
        <w:t>если его состояние позволяет за счет реализации средств по активу покрывать срочные обязательства по пассиву. Иными словами: коков</w:t>
      </w:r>
      <w:r w:rsidRPr="0041384F">
        <w:rPr>
          <w:rStyle w:val="apple-converted-space"/>
          <w:rFonts w:ascii="Times New Roman" w:hAnsi="Times New Roman"/>
          <w:sz w:val="24"/>
          <w:szCs w:val="24"/>
        </w:rPr>
        <w:t> </w:t>
      </w:r>
      <w:r w:rsidRPr="0041384F">
        <w:rPr>
          <w:rStyle w:val="a7"/>
          <w:rFonts w:ascii="Times New Roman" w:hAnsi="Times New Roman"/>
          <w:i w:val="0"/>
          <w:sz w:val="24"/>
          <w:szCs w:val="24"/>
        </w:rPr>
        <w:t>пассив по сроку, таким должен быть и актив.</w:t>
      </w:r>
      <w:r w:rsidRPr="0041384F">
        <w:rPr>
          <w:rStyle w:val="apple-converted-space"/>
          <w:rFonts w:ascii="Times New Roman" w:hAnsi="Times New Roman"/>
          <w:sz w:val="24"/>
          <w:szCs w:val="24"/>
        </w:rPr>
        <w:t> </w:t>
      </w:r>
      <w:r w:rsidRPr="0041384F">
        <w:rPr>
          <w:rFonts w:ascii="Times New Roman" w:hAnsi="Times New Roman"/>
          <w:sz w:val="24"/>
          <w:szCs w:val="24"/>
        </w:rPr>
        <w:t>При этом обеспечивается равновесие в балансе между суммой и сроком высвобождения средств по активу в денежной форме и суммой и сроком предстоящего платежа по обязательствам банка.</w:t>
      </w:r>
    </w:p>
    <w:p w14:paraId="7C7EA4C3" w14:textId="77777777" w:rsidR="00505BB9" w:rsidRPr="0041384F" w:rsidRDefault="00505BB9" w:rsidP="00505BB9">
      <w:pPr>
        <w:pStyle w:val="22"/>
        <w:ind w:right="-143"/>
        <w:rPr>
          <w:rFonts w:ascii="Times New Roman" w:hAnsi="Times New Roman"/>
          <w:sz w:val="24"/>
          <w:szCs w:val="24"/>
        </w:rPr>
      </w:pPr>
      <w:r w:rsidRPr="0041384F">
        <w:rPr>
          <w:rFonts w:ascii="Times New Roman" w:hAnsi="Times New Roman"/>
          <w:sz w:val="24"/>
          <w:szCs w:val="24"/>
        </w:rPr>
        <w:t>На ликвидность баланса банка влияет ряд факторов. В первую очередь - это</w:t>
      </w:r>
      <w:r w:rsidRPr="0041384F">
        <w:rPr>
          <w:rStyle w:val="apple-converted-space"/>
          <w:rFonts w:ascii="Times New Roman" w:hAnsi="Times New Roman"/>
          <w:sz w:val="24"/>
          <w:szCs w:val="24"/>
        </w:rPr>
        <w:t> </w:t>
      </w:r>
      <w:r w:rsidRPr="0041384F">
        <w:rPr>
          <w:rStyle w:val="a7"/>
          <w:rFonts w:ascii="Times New Roman" w:hAnsi="Times New Roman"/>
          <w:i w:val="0"/>
          <w:sz w:val="24"/>
          <w:szCs w:val="24"/>
        </w:rPr>
        <w:t>структура его активов.</w:t>
      </w:r>
      <w:r w:rsidRPr="0041384F">
        <w:rPr>
          <w:rStyle w:val="apple-converted-space"/>
          <w:rFonts w:ascii="Times New Roman" w:hAnsi="Times New Roman"/>
          <w:sz w:val="24"/>
          <w:szCs w:val="24"/>
        </w:rPr>
        <w:t> </w:t>
      </w:r>
      <w:r w:rsidRPr="0041384F">
        <w:rPr>
          <w:rFonts w:ascii="Times New Roman" w:hAnsi="Times New Roman"/>
          <w:sz w:val="24"/>
          <w:szCs w:val="24"/>
        </w:rPr>
        <w:t xml:space="preserve">Чем больше доля первоклассных ликвидных активов в общей сумме активов, тем выше ликвидность баланса банка. Ликвидность баланса зависит и </w:t>
      </w:r>
      <w:proofErr w:type="spellStart"/>
      <w:r w:rsidRPr="0041384F">
        <w:rPr>
          <w:rFonts w:ascii="Times New Roman" w:hAnsi="Times New Roman"/>
          <w:sz w:val="24"/>
          <w:szCs w:val="24"/>
        </w:rPr>
        <w:t>от</w:t>
      </w:r>
      <w:r w:rsidRPr="0041384F">
        <w:rPr>
          <w:rStyle w:val="a7"/>
          <w:rFonts w:ascii="Times New Roman" w:hAnsi="Times New Roman"/>
          <w:i w:val="0"/>
          <w:sz w:val="24"/>
          <w:szCs w:val="24"/>
        </w:rPr>
        <w:t>степени</w:t>
      </w:r>
      <w:proofErr w:type="spellEnd"/>
      <w:r w:rsidRPr="0041384F">
        <w:rPr>
          <w:rStyle w:val="a7"/>
          <w:rFonts w:ascii="Times New Roman" w:hAnsi="Times New Roman"/>
          <w:i w:val="0"/>
          <w:sz w:val="24"/>
          <w:szCs w:val="24"/>
        </w:rPr>
        <w:t xml:space="preserve"> риска,</w:t>
      </w:r>
      <w:r w:rsidRPr="0041384F">
        <w:rPr>
          <w:rStyle w:val="apple-converted-space"/>
          <w:rFonts w:ascii="Times New Roman" w:hAnsi="Times New Roman"/>
          <w:sz w:val="24"/>
          <w:szCs w:val="24"/>
        </w:rPr>
        <w:t> </w:t>
      </w:r>
      <w:r w:rsidRPr="0041384F">
        <w:rPr>
          <w:rFonts w:ascii="Times New Roman" w:hAnsi="Times New Roman"/>
          <w:sz w:val="24"/>
          <w:szCs w:val="24"/>
        </w:rPr>
        <w:t>отдельных</w:t>
      </w:r>
      <w:r w:rsidRPr="0041384F">
        <w:rPr>
          <w:rStyle w:val="apple-converted-space"/>
          <w:rFonts w:ascii="Times New Roman" w:hAnsi="Times New Roman"/>
          <w:sz w:val="24"/>
          <w:szCs w:val="24"/>
        </w:rPr>
        <w:t> </w:t>
      </w:r>
      <w:r w:rsidRPr="0041384F">
        <w:rPr>
          <w:rStyle w:val="a7"/>
          <w:rFonts w:ascii="Times New Roman" w:hAnsi="Times New Roman"/>
          <w:i w:val="0"/>
          <w:sz w:val="24"/>
          <w:szCs w:val="24"/>
        </w:rPr>
        <w:t>активных операций.</w:t>
      </w:r>
      <w:r w:rsidRPr="0041384F">
        <w:rPr>
          <w:rStyle w:val="apple-converted-space"/>
          <w:rFonts w:ascii="Times New Roman" w:hAnsi="Times New Roman"/>
          <w:sz w:val="24"/>
          <w:szCs w:val="24"/>
        </w:rPr>
        <w:t> </w:t>
      </w:r>
      <w:r w:rsidRPr="0041384F">
        <w:rPr>
          <w:rFonts w:ascii="Times New Roman" w:hAnsi="Times New Roman"/>
          <w:sz w:val="24"/>
          <w:szCs w:val="24"/>
        </w:rPr>
        <w:t xml:space="preserve">Считается, что, чем выше доля </w:t>
      </w:r>
      <w:proofErr w:type="spellStart"/>
      <w:r w:rsidRPr="0041384F">
        <w:rPr>
          <w:rFonts w:ascii="Times New Roman" w:hAnsi="Times New Roman"/>
          <w:sz w:val="24"/>
          <w:szCs w:val="24"/>
        </w:rPr>
        <w:t>высокорискованных</w:t>
      </w:r>
      <w:proofErr w:type="spellEnd"/>
      <w:r w:rsidRPr="0041384F">
        <w:rPr>
          <w:rFonts w:ascii="Times New Roman" w:hAnsi="Times New Roman"/>
          <w:sz w:val="24"/>
          <w:szCs w:val="24"/>
        </w:rPr>
        <w:t xml:space="preserve"> активов в балансе банка, тем ниже его ликвидность.</w:t>
      </w:r>
      <w:r w:rsidRPr="0041384F">
        <w:rPr>
          <w:rStyle w:val="apple-converted-space"/>
          <w:rFonts w:ascii="Times New Roman" w:hAnsi="Times New Roman"/>
          <w:sz w:val="24"/>
          <w:szCs w:val="24"/>
        </w:rPr>
        <w:t> </w:t>
      </w:r>
      <w:r w:rsidRPr="0041384F">
        <w:rPr>
          <w:rStyle w:val="a7"/>
          <w:rFonts w:ascii="Times New Roman" w:hAnsi="Times New Roman"/>
          <w:i w:val="0"/>
          <w:sz w:val="24"/>
          <w:szCs w:val="24"/>
        </w:rPr>
        <w:t>Степень кредитоспособности заемщиков</w:t>
      </w:r>
      <w:r w:rsidRPr="0041384F">
        <w:rPr>
          <w:rStyle w:val="apple-converted-space"/>
          <w:rFonts w:ascii="Times New Roman" w:hAnsi="Times New Roman"/>
          <w:sz w:val="24"/>
          <w:szCs w:val="24"/>
        </w:rPr>
        <w:t> </w:t>
      </w:r>
      <w:r w:rsidRPr="0041384F">
        <w:rPr>
          <w:rFonts w:ascii="Times New Roman" w:hAnsi="Times New Roman"/>
          <w:sz w:val="24"/>
          <w:szCs w:val="24"/>
        </w:rPr>
        <w:t xml:space="preserve">банка оказывает влияние на своевременный возврат ссуд и тем самым на ликвидность баланса банка: чем больше доля </w:t>
      </w:r>
      <w:proofErr w:type="spellStart"/>
      <w:r w:rsidRPr="0041384F">
        <w:rPr>
          <w:rFonts w:ascii="Times New Roman" w:hAnsi="Times New Roman"/>
          <w:sz w:val="24"/>
          <w:szCs w:val="24"/>
        </w:rPr>
        <w:t>высокорискованных</w:t>
      </w:r>
      <w:proofErr w:type="spellEnd"/>
      <w:r w:rsidRPr="0041384F">
        <w:rPr>
          <w:rFonts w:ascii="Times New Roman" w:hAnsi="Times New Roman"/>
          <w:sz w:val="24"/>
          <w:szCs w:val="24"/>
        </w:rPr>
        <w:t xml:space="preserve"> кредитов в кредитном портфеле банка, тем ниже его ликвидность. Кроме того, ликвидность зависит и от</w:t>
      </w:r>
      <w:r w:rsidRPr="0041384F">
        <w:rPr>
          <w:rStyle w:val="apple-converted-space"/>
          <w:rFonts w:ascii="Times New Roman" w:hAnsi="Times New Roman"/>
          <w:sz w:val="24"/>
          <w:szCs w:val="24"/>
        </w:rPr>
        <w:t> </w:t>
      </w:r>
      <w:r w:rsidRPr="0041384F">
        <w:rPr>
          <w:rStyle w:val="a7"/>
          <w:rFonts w:ascii="Times New Roman" w:hAnsi="Times New Roman"/>
          <w:i w:val="0"/>
          <w:sz w:val="24"/>
          <w:szCs w:val="24"/>
        </w:rPr>
        <w:t>структуры пассивов баланса.</w:t>
      </w:r>
      <w:r w:rsidRPr="0041384F">
        <w:rPr>
          <w:rStyle w:val="apple-converted-space"/>
          <w:rFonts w:ascii="Times New Roman" w:hAnsi="Times New Roman"/>
          <w:sz w:val="24"/>
          <w:szCs w:val="24"/>
        </w:rPr>
        <w:t> </w:t>
      </w:r>
      <w:r w:rsidRPr="0041384F">
        <w:rPr>
          <w:rFonts w:ascii="Times New Roman" w:hAnsi="Times New Roman"/>
          <w:sz w:val="24"/>
          <w:szCs w:val="24"/>
        </w:rPr>
        <w:t>Если по вкладам до востребования вкладчики вправе потребовать деньги в любой момент, то срочные вклады находятся в распоряжении банка более или менее длительный период, и, следовательно, при прочих равных условиях повышение удельного веса вкладов до востребования и понижение доли срочных вкладов снижают банковскую ликвидность.</w:t>
      </w:r>
      <w:r w:rsidRPr="0041384F">
        <w:rPr>
          <w:rStyle w:val="apple-converted-space"/>
          <w:rFonts w:ascii="Times New Roman" w:hAnsi="Times New Roman"/>
          <w:sz w:val="24"/>
          <w:szCs w:val="24"/>
        </w:rPr>
        <w:t> </w:t>
      </w:r>
      <w:r w:rsidRPr="0041384F">
        <w:rPr>
          <w:rStyle w:val="a7"/>
          <w:rFonts w:ascii="Times New Roman" w:hAnsi="Times New Roman"/>
          <w:i w:val="0"/>
          <w:sz w:val="24"/>
          <w:szCs w:val="24"/>
        </w:rPr>
        <w:t>Надежность депозитов и займов,</w:t>
      </w:r>
      <w:r w:rsidRPr="0041384F">
        <w:rPr>
          <w:rStyle w:val="apple-converted-space"/>
          <w:rFonts w:ascii="Times New Roman" w:hAnsi="Times New Roman"/>
          <w:sz w:val="24"/>
          <w:szCs w:val="24"/>
        </w:rPr>
        <w:t> </w:t>
      </w:r>
      <w:r w:rsidRPr="0041384F">
        <w:rPr>
          <w:rFonts w:ascii="Times New Roman" w:hAnsi="Times New Roman"/>
          <w:sz w:val="24"/>
          <w:szCs w:val="24"/>
        </w:rPr>
        <w:t>полученных банком от других кредитных учреждений, также влияет на уровень ликвидности баланса банка. Стабильность депозитов и займов играет даже более важную роль, чем соблюдение установленного соотношения соответствующих активных и пассивных статей по срокам.</w:t>
      </w:r>
    </w:p>
    <w:p w14:paraId="2183C4E1" w14:textId="77777777" w:rsidR="00505BB9" w:rsidRPr="0041384F" w:rsidRDefault="00505BB9" w:rsidP="00505BB9">
      <w:pPr>
        <w:pStyle w:val="22"/>
        <w:ind w:right="-143"/>
        <w:rPr>
          <w:rFonts w:ascii="Times New Roman" w:hAnsi="Times New Roman"/>
          <w:sz w:val="24"/>
          <w:szCs w:val="24"/>
        </w:rPr>
      </w:pPr>
    </w:p>
    <w:p w14:paraId="57249EEA" w14:textId="77777777" w:rsidR="00505BB9" w:rsidRPr="0041384F" w:rsidRDefault="00505BB9" w:rsidP="00505BB9">
      <w:pPr>
        <w:pStyle w:val="22"/>
        <w:ind w:right="-143"/>
        <w:rPr>
          <w:rFonts w:ascii="Times New Roman" w:hAnsi="Times New Roman"/>
          <w:sz w:val="24"/>
          <w:szCs w:val="24"/>
        </w:rPr>
      </w:pPr>
    </w:p>
    <w:p w14:paraId="32F1532C" w14:textId="77777777" w:rsidR="00505BB9" w:rsidRPr="00B358C7" w:rsidRDefault="00505BB9" w:rsidP="00505BB9">
      <w:pPr>
        <w:pStyle w:val="22"/>
        <w:ind w:right="-143"/>
        <w:rPr>
          <w:rFonts w:ascii="Times New Roman" w:hAnsi="Times New Roman"/>
          <w:sz w:val="24"/>
          <w:szCs w:val="24"/>
        </w:rPr>
      </w:pPr>
    </w:p>
    <w:p w14:paraId="6F10827E" w14:textId="77777777" w:rsidR="00505BB9" w:rsidRPr="00B358C7" w:rsidRDefault="00505BB9" w:rsidP="00505BB9">
      <w:pPr>
        <w:pStyle w:val="22"/>
        <w:ind w:right="-143"/>
        <w:rPr>
          <w:rFonts w:ascii="Times New Roman" w:hAnsi="Times New Roman"/>
          <w:sz w:val="24"/>
          <w:szCs w:val="24"/>
        </w:rPr>
      </w:pPr>
    </w:p>
    <w:p w14:paraId="676B0EDC" w14:textId="77777777" w:rsidR="00505BB9" w:rsidRPr="0041384F" w:rsidRDefault="00505BB9" w:rsidP="00505BB9">
      <w:pPr>
        <w:pStyle w:val="1"/>
      </w:pPr>
      <w:bookmarkStart w:id="99" w:name="_Toc471738463"/>
      <w:r w:rsidRPr="0041384F">
        <w:lastRenderedPageBreak/>
        <w:t>89. Факторинг и его краткая характеристика.</w:t>
      </w:r>
      <w:bookmarkEnd w:id="99"/>
    </w:p>
    <w:p w14:paraId="11260E21" w14:textId="77777777" w:rsidR="00505BB9" w:rsidRPr="0041384F" w:rsidRDefault="00505BB9" w:rsidP="00505BB9">
      <w:pPr>
        <w:pStyle w:val="a4"/>
        <w:shd w:val="clear" w:color="auto" w:fill="FFFFFF"/>
        <w:ind w:right="-143"/>
      </w:pPr>
      <w:r w:rsidRPr="0041384F">
        <w:rPr>
          <w:b/>
          <w:bCs/>
        </w:rPr>
        <w:t>Факторинг</w:t>
      </w:r>
      <w:r w:rsidRPr="0041384F">
        <w:rPr>
          <w:rStyle w:val="apple-converted-space"/>
          <w:b/>
          <w:bCs/>
        </w:rPr>
        <w:t> </w:t>
      </w:r>
      <w:r w:rsidRPr="0041384F">
        <w:t>- это деятельность специализированного учреждения (</w:t>
      </w:r>
      <w:proofErr w:type="spellStart"/>
      <w:r w:rsidRPr="0041384F">
        <w:t>факторинговой</w:t>
      </w:r>
      <w:proofErr w:type="spellEnd"/>
      <w:r w:rsidRPr="0041384F">
        <w:t xml:space="preserve"> компании или </w:t>
      </w:r>
      <w:proofErr w:type="spellStart"/>
      <w:r w:rsidRPr="0041384F">
        <w:t>факторингового</w:t>
      </w:r>
      <w:proofErr w:type="spellEnd"/>
      <w:r w:rsidRPr="0041384F">
        <w:t xml:space="preserve"> отдела банка), связанная</w:t>
      </w:r>
      <w:r w:rsidRPr="0041384F">
        <w:rPr>
          <w:rStyle w:val="apple-converted-space"/>
        </w:rPr>
        <w:t> </w:t>
      </w:r>
      <w:r w:rsidRPr="0041384F">
        <w:rPr>
          <w:b/>
          <w:bCs/>
        </w:rPr>
        <w:t>с</w:t>
      </w:r>
      <w:r w:rsidRPr="0041384F">
        <w:rPr>
          <w:rStyle w:val="apple-converted-space"/>
          <w:b/>
          <w:bCs/>
        </w:rPr>
        <w:t> </w:t>
      </w:r>
      <w:r w:rsidRPr="0041384F">
        <w:t>переуступкой этому учреждению клиентом-поставщиком неоплаченных платежей-требований (счетов-фактур) за поставленные товары, выполненные работы или оказанные услуги. Банк (</w:t>
      </w:r>
      <w:proofErr w:type="spellStart"/>
      <w:r w:rsidRPr="0041384F">
        <w:t>факторинговая</w:t>
      </w:r>
      <w:proofErr w:type="spellEnd"/>
      <w:r w:rsidRPr="0041384F">
        <w:t xml:space="preserve"> компания) за определенную плату получает от предприятия право взыскивать и зачислять на его счет причитающиеся ему от покупателей суммы денег. Одновременно банк кредитует оборотный капитал клиента и принимает на себя его кредитный и валютный риски.</w:t>
      </w:r>
    </w:p>
    <w:p w14:paraId="7BF8B34B" w14:textId="77777777" w:rsidR="00505BB9" w:rsidRPr="0041384F" w:rsidRDefault="00505BB9" w:rsidP="00505BB9">
      <w:pPr>
        <w:pStyle w:val="a4"/>
        <w:shd w:val="clear" w:color="auto" w:fill="FFFFFF"/>
        <w:ind w:right="-143"/>
      </w:pPr>
      <w:r w:rsidRPr="0041384F">
        <w:t>Для клиента-поставщика факторинг выгоден:</w:t>
      </w:r>
    </w:p>
    <w:p w14:paraId="0F034401" w14:textId="77777777" w:rsidR="00505BB9" w:rsidRPr="0041384F" w:rsidRDefault="00505BB9" w:rsidP="00505BB9">
      <w:pPr>
        <w:pStyle w:val="a4"/>
        <w:shd w:val="clear" w:color="auto" w:fill="FFFFFF"/>
        <w:ind w:right="-143"/>
      </w:pPr>
      <w:r w:rsidRPr="0041384F">
        <w:t>-основную часть денежной выручки он получает сразу, экономит на расчетах со своими поставщиками, так как покупка у них товаров с немедленной оплатой обходится дешевле, чем покупка в кредит;</w:t>
      </w:r>
    </w:p>
    <w:p w14:paraId="0B54824E" w14:textId="77777777" w:rsidR="00505BB9" w:rsidRPr="0041384F" w:rsidRDefault="00505BB9" w:rsidP="00505BB9">
      <w:pPr>
        <w:pStyle w:val="a4"/>
        <w:shd w:val="clear" w:color="auto" w:fill="FFFFFF"/>
        <w:ind w:right="-143"/>
      </w:pPr>
      <w:r w:rsidRPr="0041384F">
        <w:t>-становясь собственником неоплаченных платежных требований, банк берет на себя риск их неоплаты, а в случае поставки за рубеж - риск неблагоприятного изменения валютного курса;</w:t>
      </w:r>
    </w:p>
    <w:p w14:paraId="441796B2" w14:textId="77777777" w:rsidR="00505BB9" w:rsidRPr="0041384F" w:rsidRDefault="00505BB9" w:rsidP="00505BB9">
      <w:pPr>
        <w:pStyle w:val="a4"/>
        <w:shd w:val="clear" w:color="auto" w:fill="FFFFFF"/>
        <w:ind w:right="-143"/>
      </w:pPr>
      <w:r w:rsidRPr="0041384F">
        <w:t>Различают:</w:t>
      </w:r>
    </w:p>
    <w:p w14:paraId="57FCF285" w14:textId="77777777" w:rsidR="00505BB9" w:rsidRPr="0041384F" w:rsidRDefault="00505BB9" w:rsidP="00505BB9">
      <w:pPr>
        <w:pStyle w:val="a4"/>
        <w:shd w:val="clear" w:color="auto" w:fill="FFFFFF"/>
        <w:ind w:right="-143"/>
      </w:pPr>
      <w:r w:rsidRPr="0041384F">
        <w:t>-конвенционный (широкий, открытый) факторинг - поставщик указывает на своих счетах, что требование продано банку (</w:t>
      </w:r>
      <w:proofErr w:type="spellStart"/>
      <w:r w:rsidRPr="0041384F">
        <w:t>факторинговой</w:t>
      </w:r>
      <w:proofErr w:type="spellEnd"/>
      <w:r w:rsidRPr="0041384F">
        <w:t xml:space="preserve"> фирме). При этом практически все функции, кроме производственных (финансовое, бухгалтерское, юридическое и прочее обслуживание), осуществляет </w:t>
      </w:r>
      <w:proofErr w:type="spellStart"/>
      <w:r w:rsidRPr="0041384F">
        <w:t>факторинговый</w:t>
      </w:r>
      <w:proofErr w:type="spellEnd"/>
      <w:r w:rsidRPr="0041384F">
        <w:t xml:space="preserve"> отдел;</w:t>
      </w:r>
    </w:p>
    <w:p w14:paraId="1DF0B993" w14:textId="77777777" w:rsidR="00505BB9" w:rsidRPr="0041384F" w:rsidRDefault="00505BB9" w:rsidP="00505BB9">
      <w:pPr>
        <w:pStyle w:val="a4"/>
        <w:shd w:val="clear" w:color="auto" w:fill="FFFFFF"/>
        <w:ind w:right="-143"/>
      </w:pPr>
      <w:r w:rsidRPr="0041384F">
        <w:t xml:space="preserve">-конфиденциальный (ограниченный, скрытый) факторинг - контрагенты поставщика не осведомляются о кредитовании его продаж </w:t>
      </w:r>
      <w:proofErr w:type="spellStart"/>
      <w:r w:rsidRPr="0041384F">
        <w:t>факторинговой</w:t>
      </w:r>
      <w:proofErr w:type="spellEnd"/>
      <w:r w:rsidRPr="0041384F">
        <w:t xml:space="preserve"> фирмой; предприятие-поставщик не теряет самостоятельной связи с рынком; </w:t>
      </w:r>
      <w:proofErr w:type="spellStart"/>
      <w:r w:rsidRPr="0041384F">
        <w:t>факторинговый</w:t>
      </w:r>
      <w:proofErr w:type="spellEnd"/>
      <w:r w:rsidRPr="0041384F">
        <w:t xml:space="preserve"> отдел ограничивается выполнением только некоторых операций - покупкой права на получение денег от покупателей, оплатой долгов и т. д. Риск и соответственно стоимость конфиденциальных операций факторинга выше, чем конвенционных. </w:t>
      </w:r>
      <w:proofErr w:type="spellStart"/>
      <w:r w:rsidRPr="0041384F">
        <w:t>Факторинговые</w:t>
      </w:r>
      <w:proofErr w:type="spellEnd"/>
      <w:r w:rsidRPr="0041384F">
        <w:t xml:space="preserve"> операции могут быть: внутренними, когда поставщик, его контрагенты и </w:t>
      </w:r>
      <w:proofErr w:type="spellStart"/>
      <w:r w:rsidRPr="0041384F">
        <w:t>факторинговая</w:t>
      </w:r>
      <w:proofErr w:type="spellEnd"/>
      <w:r w:rsidRPr="0041384F">
        <w:t xml:space="preserve"> компания находятся в одной стране и международными.</w:t>
      </w:r>
    </w:p>
    <w:p w14:paraId="370C0D67" w14:textId="77777777" w:rsidR="00505BB9" w:rsidRPr="0041384F" w:rsidRDefault="00505BB9" w:rsidP="00505BB9">
      <w:pPr>
        <w:ind w:right="-143"/>
      </w:pPr>
    </w:p>
    <w:p w14:paraId="646AE974" w14:textId="77777777" w:rsidR="00505BB9" w:rsidRPr="0041384F" w:rsidRDefault="00505BB9" w:rsidP="00505BB9">
      <w:pPr>
        <w:pStyle w:val="1"/>
        <w:rPr>
          <w:rFonts w:eastAsia="Times New Roman"/>
          <w:b w:val="0"/>
          <w:bCs w:val="0"/>
          <w:color w:val="auto"/>
          <w:sz w:val="24"/>
          <w:szCs w:val="24"/>
        </w:rPr>
      </w:pPr>
      <w:r w:rsidRPr="0041384F">
        <w:rPr>
          <w:rFonts w:eastAsia="Times New Roman"/>
          <w:b w:val="0"/>
          <w:bCs w:val="0"/>
          <w:color w:val="auto"/>
          <w:sz w:val="24"/>
          <w:szCs w:val="24"/>
        </w:rPr>
        <w:br w:type="page"/>
      </w:r>
    </w:p>
    <w:p w14:paraId="748AFA74" w14:textId="77777777" w:rsidR="00505BB9" w:rsidRPr="0041384F" w:rsidRDefault="00505BB9" w:rsidP="00505BB9">
      <w:pPr>
        <w:pStyle w:val="1"/>
      </w:pPr>
      <w:bookmarkStart w:id="100" w:name="_Toc471738464"/>
      <w:r w:rsidRPr="0041384F">
        <w:lastRenderedPageBreak/>
        <w:t>90. Структура банка и его элементы</w:t>
      </w:r>
      <w:bookmarkEnd w:id="100"/>
    </w:p>
    <w:p w14:paraId="12B722E3" w14:textId="77777777" w:rsidR="00505BB9" w:rsidRPr="0041384F" w:rsidRDefault="00505BB9" w:rsidP="00505BB9">
      <w:pPr>
        <w:ind w:right="-143"/>
      </w:pPr>
    </w:p>
    <w:p w14:paraId="16C223ED" w14:textId="77777777" w:rsidR="00505BB9" w:rsidRPr="0041384F" w:rsidRDefault="00505BB9" w:rsidP="00505BB9">
      <w:pPr>
        <w:ind w:right="-143"/>
      </w:pPr>
      <w:r w:rsidRPr="0041384F">
        <w:t xml:space="preserve">Структура банка - такое его устройство, которое дает ему возможность функционировать как специфическому предприятию (институту). С этой точки зрения, банк включает четыре обязательных блока: </w:t>
      </w:r>
    </w:p>
    <w:p w14:paraId="30E8FD30" w14:textId="77777777" w:rsidR="00505BB9" w:rsidRPr="0041384F" w:rsidRDefault="00505BB9" w:rsidP="00505BB9">
      <w:pPr>
        <w:ind w:right="-143"/>
      </w:pPr>
      <w:r w:rsidRPr="0041384F">
        <w:t xml:space="preserve">1) банковский капитал - специфический капитал, освободившийся от промышленного и торгового капитала, существующий преимущественно в заемной форме; </w:t>
      </w:r>
    </w:p>
    <w:p w14:paraId="7545D5DA" w14:textId="77777777" w:rsidR="00505BB9" w:rsidRPr="0041384F" w:rsidRDefault="00505BB9" w:rsidP="00505BB9">
      <w:pPr>
        <w:ind w:right="-143"/>
      </w:pPr>
      <w:r w:rsidRPr="0041384F">
        <w:t xml:space="preserve">2) банковская деятельность, отличающаяся от деятельности других предприятий и институтов характером своего продукта. </w:t>
      </w:r>
    </w:p>
    <w:p w14:paraId="132A0DF9" w14:textId="77777777" w:rsidR="00505BB9" w:rsidRPr="0041384F" w:rsidRDefault="00505BB9" w:rsidP="00505BB9">
      <w:pPr>
        <w:ind w:right="-143"/>
      </w:pPr>
      <w:r w:rsidRPr="0041384F">
        <w:t xml:space="preserve">3) работники банка, имеющие специфические знания в области банковского дела и управления банком. </w:t>
      </w:r>
    </w:p>
    <w:p w14:paraId="4F66D403" w14:textId="63732032" w:rsidR="00B358C7" w:rsidRDefault="00505BB9" w:rsidP="00505BB9">
      <w:pPr>
        <w:ind w:right="-143"/>
      </w:pPr>
      <w:r w:rsidRPr="0041384F">
        <w:t>4) производственный блок: банковская техника, здания, сооружения, средства связи и коммуникации, внутренняя и внешняя информация, определенные виды производственных материалов.</w:t>
      </w:r>
    </w:p>
    <w:p w14:paraId="52A6FD19" w14:textId="77777777" w:rsidR="00B358C7" w:rsidRDefault="00B358C7">
      <w:pPr>
        <w:spacing w:after="160" w:line="259" w:lineRule="auto"/>
      </w:pPr>
      <w:r>
        <w:br w:type="page"/>
      </w:r>
    </w:p>
    <w:p w14:paraId="14EB5DBB" w14:textId="5E3E37D9" w:rsidR="00B358C7" w:rsidRDefault="00B358C7" w:rsidP="00B358C7">
      <w:pPr>
        <w:pStyle w:val="1"/>
      </w:pPr>
      <w:bookmarkStart w:id="101" w:name="_Toc471738465"/>
      <w:r w:rsidRPr="00B358C7">
        <w:lastRenderedPageBreak/>
        <w:t>91. Границы кредита и их классификации.</w:t>
      </w:r>
      <w:bookmarkEnd w:id="101"/>
    </w:p>
    <w:p w14:paraId="13F1625E" w14:textId="77777777" w:rsidR="00B358C7" w:rsidRPr="00B358C7" w:rsidRDefault="00B358C7" w:rsidP="00B358C7"/>
    <w:p w14:paraId="247788EE" w14:textId="77777777" w:rsidR="00B358C7" w:rsidRPr="00B358C7" w:rsidRDefault="00B358C7" w:rsidP="00B358C7">
      <w:pPr>
        <w:ind w:right="-143"/>
      </w:pPr>
      <w:r w:rsidRPr="00B358C7">
        <w:t>Расширение и сужение сферы использования кредита имеет определенный предел, который принято называть границами кредита. До настоящего времени их единого толкования нет. Тем не менее надо различать количественные и качественные границы кредита.</w:t>
      </w:r>
    </w:p>
    <w:p w14:paraId="18CCDC91" w14:textId="77777777" w:rsidR="00B358C7" w:rsidRPr="00B358C7" w:rsidRDefault="00B358C7" w:rsidP="00B358C7">
      <w:pPr>
        <w:ind w:right="-143"/>
      </w:pPr>
      <w:r w:rsidRPr="00B358C7">
        <w:t>Количественные границы кредита — это границы кредитных вложений в экономику в конкретный период времени. Они зависят от объема и натурально-вещественного состава ссудного фонда. В соответствии с изменениями ссудного фонда могут расширяться или сужаться границы кредита.</w:t>
      </w:r>
    </w:p>
    <w:p w14:paraId="063672CF" w14:textId="77777777" w:rsidR="00B358C7" w:rsidRPr="00B358C7" w:rsidRDefault="00B358C7" w:rsidP="00B358C7">
      <w:pPr>
        <w:ind w:right="-143"/>
      </w:pPr>
      <w:r w:rsidRPr="00B358C7">
        <w:t xml:space="preserve">Однако в первую очередь должны определяться качественные границы кредита или границы (сфера действия) кредитных отношений, обусловленные законом возникновения кредита и его </w:t>
      </w:r>
      <w:proofErr w:type="gramStart"/>
      <w:r w:rsidRPr="00B358C7">
        <w:t>объектив-</w:t>
      </w:r>
      <w:proofErr w:type="spellStart"/>
      <w:r w:rsidRPr="00B358C7">
        <w:t>ным</w:t>
      </w:r>
      <w:proofErr w:type="spellEnd"/>
      <w:proofErr w:type="gramEnd"/>
      <w:r w:rsidRPr="00B358C7">
        <w:t xml:space="preserve"> характером действия, а также учитываться сфера использования кредита, обусловленная его необходимостью и возможностью.</w:t>
      </w:r>
    </w:p>
    <w:p w14:paraId="71DF114A" w14:textId="77777777" w:rsidR="00B358C7" w:rsidRPr="00B358C7" w:rsidRDefault="00B358C7" w:rsidP="00B358C7">
      <w:pPr>
        <w:ind w:right="-143"/>
      </w:pPr>
      <w:r w:rsidRPr="00B358C7">
        <w:t xml:space="preserve">Поскольку необходимость и возможность функционирования кредитных отношений устанавливаются законом возникновения кредита, то требования к кредитному механизму, вытекающие из действия этого закона, заключается в том, что кредитные ресурсы должны формироваться на основе средств, временно </w:t>
      </w:r>
      <w:proofErr w:type="spellStart"/>
      <w:proofErr w:type="gramStart"/>
      <w:r w:rsidRPr="00B358C7">
        <w:t>высвобожда-ющихся</w:t>
      </w:r>
      <w:proofErr w:type="spellEnd"/>
      <w:proofErr w:type="gramEnd"/>
      <w:r w:rsidRPr="00B358C7">
        <w:t xml:space="preserve"> в процессе воспроизводства, и направляться на покрытие нормальных временных потребностей в дополнительных средствах.</w:t>
      </w:r>
    </w:p>
    <w:p w14:paraId="15A73687" w14:textId="77777777" w:rsidR="00B358C7" w:rsidRPr="00B358C7" w:rsidRDefault="00B358C7" w:rsidP="00B358C7">
      <w:pPr>
        <w:ind w:right="-143"/>
      </w:pPr>
      <w:r w:rsidRPr="00B358C7">
        <w:t>На практике же существовало представление о том, что банк может самопроизвольно порождать кредитные ресурсы. До сих пор действует "принцип" кредитования любой деятельности хозяйств (в том числе убыточной), лишь бы она была плановая или осуществлялась по госзаказам или договорам. Поэтому реальных экономических ограничений кредитных ресурсов ни банковская система в целом, ни ее отдельные учреждения не имели. Действия закона возникновения кредита фактически не учитывались.</w:t>
      </w:r>
    </w:p>
    <w:p w14:paraId="4AE38939" w14:textId="77777777" w:rsidR="00B358C7" w:rsidRPr="00B358C7" w:rsidRDefault="00B358C7" w:rsidP="00B358C7">
      <w:pPr>
        <w:ind w:right="-143"/>
      </w:pPr>
      <w:r w:rsidRPr="00B358C7">
        <w:t>Создание научно обоснованного кредитного механизма предполагает обязательный учет действия закона возникновения кредита. Закон возникновения кредита действует только в условиях нормального функционирования товарно-денежных отношений.</w:t>
      </w:r>
    </w:p>
    <w:p w14:paraId="161421AE" w14:textId="77777777" w:rsidR="00B358C7" w:rsidRPr="00B358C7" w:rsidRDefault="00B358C7" w:rsidP="00B358C7">
      <w:pPr>
        <w:ind w:right="-143"/>
      </w:pPr>
      <w:r w:rsidRPr="00B358C7">
        <w:t xml:space="preserve">Реальные кредитные отношения возникают в тех сферах экономики, где хозяйственные связи основываются на отношениях эквивалентности и реже на отношениях </w:t>
      </w:r>
      <w:proofErr w:type="spellStart"/>
      <w:r w:rsidRPr="00B358C7">
        <w:t>возмездности</w:t>
      </w:r>
      <w:proofErr w:type="spellEnd"/>
      <w:r w:rsidRPr="00B358C7">
        <w:t>.</w:t>
      </w:r>
    </w:p>
    <w:p w14:paraId="1D5CDF1D" w14:textId="77777777" w:rsidR="00B358C7" w:rsidRPr="00B358C7" w:rsidRDefault="00B358C7" w:rsidP="00B358C7">
      <w:pPr>
        <w:ind w:right="-143"/>
      </w:pPr>
      <w:r w:rsidRPr="00B358C7">
        <w:t xml:space="preserve">Если у предприятий не будет реальной материальной ответственности за результаты своей деятельности, то не будет и гарантий нормального функционирования кредитных отношений, возвратности ссужаемых средств. Поэтому границы развития товарно- денежных отношений определяют границы сферы функционирования кредита. Внутри этих рамок границы кредитных отношений могут меняться, что связано с появлением новых видов кредитных отношений и изменениями организационной структуры </w:t>
      </w:r>
      <w:proofErr w:type="gramStart"/>
      <w:r w:rsidRPr="00B358C7">
        <w:t>кредитно-</w:t>
      </w:r>
      <w:proofErr w:type="spellStart"/>
      <w:r w:rsidRPr="00B358C7">
        <w:t>го</w:t>
      </w:r>
      <w:proofErr w:type="spellEnd"/>
      <w:proofErr w:type="gramEnd"/>
      <w:r w:rsidRPr="00B358C7">
        <w:t xml:space="preserve"> механизма. Это означает, что необходимо привести в </w:t>
      </w:r>
      <w:proofErr w:type="spellStart"/>
      <w:proofErr w:type="gramStart"/>
      <w:r w:rsidRPr="00B358C7">
        <w:t>соответ-ствие</w:t>
      </w:r>
      <w:proofErr w:type="spellEnd"/>
      <w:proofErr w:type="gramEnd"/>
      <w:r w:rsidRPr="00B358C7">
        <w:t xml:space="preserve"> сферы фактического использования кредита с объективной сферой его функционирования, для чего необходимо:</w:t>
      </w:r>
    </w:p>
    <w:p w14:paraId="0EE81948" w14:textId="77777777" w:rsidR="00B358C7" w:rsidRPr="00B358C7" w:rsidRDefault="00B358C7" w:rsidP="00B358C7">
      <w:pPr>
        <w:ind w:right="-143"/>
      </w:pPr>
      <w:proofErr w:type="gramStart"/>
      <w:r w:rsidRPr="00B358C7">
        <w:t>преодолеть</w:t>
      </w:r>
      <w:proofErr w:type="gramEnd"/>
      <w:r w:rsidRPr="00B358C7">
        <w:t xml:space="preserve"> необоснованное расширение сферы использования кредита посредством изъятия и недопущения впредь </w:t>
      </w:r>
      <w:proofErr w:type="spellStart"/>
      <w:r w:rsidRPr="00B358C7">
        <w:t>осуще-ствления</w:t>
      </w:r>
      <w:proofErr w:type="spellEnd"/>
      <w:r w:rsidRPr="00B358C7">
        <w:t xml:space="preserve"> кредитных вложений в тех сферах экономики, где не действует закон возникновения кредита. Расширение использования кредита допустимо только в том случае, если возникают условия для расширения его границ (развитие товарно- денежных отношений и хозрасчетных методов хозяйствования) и вместе с тем — дополнительные кредитные ресурсы;</w:t>
      </w:r>
    </w:p>
    <w:p w14:paraId="791E860A" w14:textId="77777777" w:rsidR="00B358C7" w:rsidRPr="00B358C7" w:rsidRDefault="00B358C7" w:rsidP="00B358C7">
      <w:pPr>
        <w:ind w:right="-143"/>
      </w:pPr>
      <w:proofErr w:type="gramStart"/>
      <w:r w:rsidRPr="00B358C7">
        <w:t>исключить</w:t>
      </w:r>
      <w:proofErr w:type="gramEnd"/>
      <w:r w:rsidRPr="00B358C7">
        <w:t xml:space="preserve"> неоправданное сужение сферы функционирования кредита путем освобождения кредитной системы от диктата госорганов управления. Для этого необходимо предотвратить </w:t>
      </w:r>
      <w:proofErr w:type="spellStart"/>
      <w:r w:rsidRPr="00B358C7">
        <w:t>произ</w:t>
      </w:r>
      <w:proofErr w:type="spellEnd"/>
    </w:p>
    <w:p w14:paraId="23093841" w14:textId="77777777" w:rsidR="00B358C7" w:rsidRPr="00B358C7" w:rsidRDefault="00B358C7" w:rsidP="00B358C7">
      <w:pPr>
        <w:ind w:right="-143"/>
      </w:pPr>
      <w:proofErr w:type="gramStart"/>
      <w:r w:rsidRPr="00B358C7">
        <w:t>вольное</w:t>
      </w:r>
      <w:proofErr w:type="gramEnd"/>
      <w:r w:rsidRPr="00B358C7">
        <w:t xml:space="preserve"> использование бюджетных ассигнований для покрытия временных потребностей в дополнительных средствах и осуществить переход к преимущественному использованию экономического регулирования кредитных отношений.</w:t>
      </w:r>
    </w:p>
    <w:p w14:paraId="3B987952" w14:textId="2E575E28" w:rsidR="00B358C7" w:rsidRDefault="00B358C7">
      <w:pPr>
        <w:spacing w:after="160" w:line="259" w:lineRule="auto"/>
      </w:pPr>
      <w:r>
        <w:br w:type="page"/>
      </w:r>
    </w:p>
    <w:p w14:paraId="166021BC" w14:textId="7396FAA6" w:rsidR="00B358C7" w:rsidRPr="00975FA7" w:rsidRDefault="00B358C7" w:rsidP="00975FA7">
      <w:pPr>
        <w:pStyle w:val="1"/>
        <w:rPr>
          <w:b w:val="0"/>
        </w:rPr>
      </w:pPr>
      <w:bookmarkStart w:id="102" w:name="_Toc471738466"/>
      <w:r w:rsidRPr="00975FA7">
        <w:rPr>
          <w:b w:val="0"/>
        </w:rPr>
        <w:lastRenderedPageBreak/>
        <w:t xml:space="preserve">92. </w:t>
      </w:r>
      <w:r w:rsidRPr="00975FA7">
        <w:rPr>
          <w:rStyle w:val="10"/>
          <w:b/>
        </w:rPr>
        <w:t>Лизинг и его краткая характеристика.</w:t>
      </w:r>
      <w:bookmarkEnd w:id="102"/>
    </w:p>
    <w:p w14:paraId="68C3EC3C" w14:textId="1745C39D" w:rsidR="00B358C7" w:rsidRDefault="00B358C7" w:rsidP="00505BB9">
      <w:pPr>
        <w:ind w:right="-143"/>
      </w:pPr>
      <w:r w:rsidRPr="00B358C7">
        <w:t xml:space="preserve">Лизинг (англ. </w:t>
      </w:r>
      <w:proofErr w:type="spellStart"/>
      <w:r w:rsidRPr="00B358C7">
        <w:t>leasing</w:t>
      </w:r>
      <w:proofErr w:type="spellEnd"/>
      <w:r w:rsidRPr="00B358C7">
        <w:t xml:space="preserve"> — сдавать в наем) — долгосрочная аренда машин, оборудования, транспортных средств, сооружений производственного назначения. В зависимости от срока различают следующие виды аренды: „ краткосрочная аренда (рентинг) — сроком от 1 дня до 1 года; „ среднесрочная аренда (</w:t>
      </w:r>
      <w:proofErr w:type="spellStart"/>
      <w:r w:rsidRPr="00B358C7">
        <w:t>хайринг</w:t>
      </w:r>
      <w:proofErr w:type="spellEnd"/>
      <w:r w:rsidRPr="00B358C7">
        <w:t xml:space="preserve">) — сроком от 1 года до 3 лет; „ долгосрочная аренда (лизинг) — сроком от 3 до 20 лет и более. В зависимости от арендуемого объекта различают лизинг </w:t>
      </w:r>
      <w:proofErr w:type="spellStart"/>
      <w:proofErr w:type="gramStart"/>
      <w:r w:rsidRPr="00B358C7">
        <w:t>дви</w:t>
      </w:r>
      <w:proofErr w:type="spellEnd"/>
      <w:r w:rsidRPr="00B358C7">
        <w:t xml:space="preserve">- </w:t>
      </w:r>
      <w:proofErr w:type="spellStart"/>
      <w:r w:rsidRPr="00B358C7">
        <w:t>жимого</w:t>
      </w:r>
      <w:proofErr w:type="spellEnd"/>
      <w:proofErr w:type="gramEnd"/>
      <w:r w:rsidRPr="00B358C7">
        <w:t xml:space="preserve"> и недвижимого имущества. В зависимости от вида </w:t>
      </w:r>
      <w:proofErr w:type="spellStart"/>
      <w:r w:rsidRPr="00B358C7">
        <w:t>лизинговои</w:t>
      </w:r>
      <w:proofErr w:type="spellEnd"/>
      <w:r w:rsidRPr="00B358C7">
        <w:t xml:space="preserve">̆ сделки различают следующие виды лизинга. </w:t>
      </w:r>
      <w:proofErr w:type="spellStart"/>
      <w:r w:rsidRPr="00B358C7">
        <w:t>Оперативныи</w:t>
      </w:r>
      <w:proofErr w:type="spellEnd"/>
      <w:r w:rsidRPr="00B358C7">
        <w:t xml:space="preserve">̆ лизинг — это арендные отношения, при которых расходы лизингодателя, связанные с приобретением и содержанием сдаваемых в аренду объектов, не покрываются арендными платежами от одного контракта. Иногда </w:t>
      </w:r>
      <w:proofErr w:type="spellStart"/>
      <w:r w:rsidRPr="00B358C7">
        <w:t>оперативныи</w:t>
      </w:r>
      <w:proofErr w:type="spellEnd"/>
      <w:r w:rsidRPr="00B358C7">
        <w:t xml:space="preserve">̆ лизинг </w:t>
      </w:r>
      <w:proofErr w:type="gramStart"/>
      <w:r w:rsidRPr="00B358C7">
        <w:t>определяют</w:t>
      </w:r>
      <w:proofErr w:type="gramEnd"/>
      <w:r w:rsidRPr="00B358C7">
        <w:t xml:space="preserve"> как пере- уступку оборудования (имущества) на срок, </w:t>
      </w:r>
      <w:proofErr w:type="spellStart"/>
      <w:r w:rsidRPr="00B358C7">
        <w:t>меньшии</w:t>
      </w:r>
      <w:proofErr w:type="spellEnd"/>
      <w:r w:rsidRPr="00B358C7">
        <w:t xml:space="preserve">̆, чем период его жизни. </w:t>
      </w:r>
      <w:proofErr w:type="spellStart"/>
      <w:r w:rsidRPr="00B358C7">
        <w:t>Лизинговыи</w:t>
      </w:r>
      <w:proofErr w:type="spellEnd"/>
      <w:r w:rsidRPr="00B358C7">
        <w:t xml:space="preserve">̆ договор заключают обычно на 2—5 лет. </w:t>
      </w:r>
      <w:proofErr w:type="spellStart"/>
      <w:r w:rsidRPr="00B358C7">
        <w:t>Финансовыи</w:t>
      </w:r>
      <w:proofErr w:type="spellEnd"/>
      <w:r w:rsidRPr="00B358C7">
        <w:t xml:space="preserve">̆ лизинг — это соглашение, предусматривающее в течение периода своего </w:t>
      </w:r>
      <w:proofErr w:type="spellStart"/>
      <w:r w:rsidRPr="00B358C7">
        <w:t>действия</w:t>
      </w:r>
      <w:proofErr w:type="spellEnd"/>
      <w:r w:rsidRPr="00B358C7">
        <w:t xml:space="preserve"> выплату лизинговых </w:t>
      </w:r>
      <w:proofErr w:type="spellStart"/>
      <w:r w:rsidRPr="00B358C7">
        <w:t>платежеи</w:t>
      </w:r>
      <w:proofErr w:type="spellEnd"/>
      <w:r w:rsidRPr="00B358C7">
        <w:t xml:space="preserve">̆, покрывающих полную стоимость амортизации оборудования или большую ее часть, дополнительные издержки и прибыль лизингодателя. При возвратном лизинге банк заключает договор на закупку имущества с целью его переуступки продавцу. Например, при лизинге недвижимости объектом сделки служат здания, сооружения, которые после окончания срока аренды (до 20 лет) могут быть проданы </w:t>
      </w:r>
      <w:proofErr w:type="gramStart"/>
      <w:r w:rsidRPr="00B358C7">
        <w:t>аренда- тору</w:t>
      </w:r>
      <w:proofErr w:type="gramEnd"/>
      <w:r w:rsidRPr="00B358C7">
        <w:t xml:space="preserve">. Этот вид лизинга требует больших инвестиций и осуществляется, как правило, банковским консорциумом. </w:t>
      </w:r>
      <w:proofErr w:type="spellStart"/>
      <w:r w:rsidRPr="00B358C7">
        <w:t>Международныи</w:t>
      </w:r>
      <w:proofErr w:type="spellEnd"/>
      <w:r w:rsidRPr="00B358C7">
        <w:t xml:space="preserve">̆ лизинг — это </w:t>
      </w:r>
      <w:proofErr w:type="spellStart"/>
      <w:r w:rsidRPr="00B358C7">
        <w:t>финансовыи</w:t>
      </w:r>
      <w:proofErr w:type="spellEnd"/>
      <w:r w:rsidRPr="00B358C7">
        <w:t xml:space="preserve">̆ лизинг, при котором одна из сторон принадлежит </w:t>
      </w:r>
      <w:proofErr w:type="spellStart"/>
      <w:r w:rsidRPr="00B358C7">
        <w:t>другои</w:t>
      </w:r>
      <w:proofErr w:type="spellEnd"/>
      <w:r w:rsidRPr="00B358C7">
        <w:t xml:space="preserve">̆ стране. Различают следующие виды лизинговых операций в зависимости от взаимоотношений субъектов сделки — заемщика и арендодателя. </w:t>
      </w:r>
      <w:proofErr w:type="spellStart"/>
      <w:r w:rsidRPr="00B358C7">
        <w:t>Прямои</w:t>
      </w:r>
      <w:proofErr w:type="spellEnd"/>
      <w:r w:rsidRPr="00B358C7">
        <w:t xml:space="preserve">̆ лизинг предполагает, что арендодателем выступает </w:t>
      </w:r>
      <w:proofErr w:type="spellStart"/>
      <w:proofErr w:type="gramStart"/>
      <w:r w:rsidRPr="00B358C7">
        <w:t>изготови</w:t>
      </w:r>
      <w:proofErr w:type="spellEnd"/>
      <w:r w:rsidRPr="00B358C7">
        <w:t xml:space="preserve">- </w:t>
      </w:r>
      <w:proofErr w:type="spellStart"/>
      <w:r w:rsidRPr="00B358C7">
        <w:t>тель</w:t>
      </w:r>
      <w:proofErr w:type="spellEnd"/>
      <w:proofErr w:type="gramEnd"/>
      <w:r w:rsidRPr="00B358C7">
        <w:t xml:space="preserve"> или владелец имущества, а </w:t>
      </w:r>
      <w:proofErr w:type="spellStart"/>
      <w:r w:rsidRPr="00B358C7">
        <w:t>косвенныи</w:t>
      </w:r>
      <w:proofErr w:type="spellEnd"/>
      <w:r w:rsidRPr="00B358C7">
        <w:t xml:space="preserve">̆ лизинг — это сдача в аренду имущества через посредника. По типу финансирования различают лизинг </w:t>
      </w:r>
      <w:proofErr w:type="spellStart"/>
      <w:r w:rsidRPr="00B358C7">
        <w:t>срочныи</w:t>
      </w:r>
      <w:proofErr w:type="spellEnd"/>
      <w:r w:rsidRPr="00B358C7">
        <w:t>̆ (</w:t>
      </w:r>
      <w:proofErr w:type="spellStart"/>
      <w:proofErr w:type="gramStart"/>
      <w:r w:rsidRPr="00B358C7">
        <w:t>одноразо</w:t>
      </w:r>
      <w:proofErr w:type="spellEnd"/>
      <w:r w:rsidRPr="00B358C7">
        <w:t xml:space="preserve">- </w:t>
      </w:r>
      <w:proofErr w:type="spellStart"/>
      <w:r w:rsidRPr="00B358C7">
        <w:t>вая</w:t>
      </w:r>
      <w:proofErr w:type="spellEnd"/>
      <w:proofErr w:type="gramEnd"/>
      <w:r w:rsidRPr="00B358C7">
        <w:t xml:space="preserve"> аренда) и </w:t>
      </w:r>
      <w:proofErr w:type="spellStart"/>
      <w:r w:rsidRPr="00B358C7">
        <w:t>револьверныи</w:t>
      </w:r>
      <w:proofErr w:type="spellEnd"/>
      <w:r w:rsidRPr="00B358C7">
        <w:t>̆ (</w:t>
      </w:r>
      <w:proofErr w:type="spellStart"/>
      <w:r w:rsidRPr="00B358C7">
        <w:t>возобновляемыи</w:t>
      </w:r>
      <w:proofErr w:type="spellEnd"/>
      <w:r w:rsidRPr="00B358C7">
        <w:t xml:space="preserve">̆), когда по истечении первого срока договор продлевается. По отношению к арендуемому имуществу лизинг делится на </w:t>
      </w:r>
      <w:proofErr w:type="spellStart"/>
      <w:r w:rsidRPr="00B358C7">
        <w:t>чистыи</w:t>
      </w:r>
      <w:proofErr w:type="spellEnd"/>
      <w:r w:rsidRPr="00B358C7">
        <w:t xml:space="preserve">̆ (дополнительные расходы берет на себя арендатор) и </w:t>
      </w:r>
      <w:proofErr w:type="spellStart"/>
      <w:r w:rsidRPr="00B358C7">
        <w:t>полныи</w:t>
      </w:r>
      <w:proofErr w:type="spellEnd"/>
      <w:r w:rsidRPr="00B358C7">
        <w:t>̆ лизинг (арендодатель берет на себя техобслуживание имущества и другие расходы).</w:t>
      </w:r>
      <w:r w:rsidRPr="00B358C7">
        <w:br/>
        <w:t xml:space="preserve">При проведении </w:t>
      </w:r>
      <w:proofErr w:type="spellStart"/>
      <w:r w:rsidRPr="00B358C7">
        <w:t>лизинговои</w:t>
      </w:r>
      <w:proofErr w:type="spellEnd"/>
      <w:r w:rsidRPr="00B358C7">
        <w:t xml:space="preserve">̆ операции существует ряд рисков: риск наложения ареста на имущество, изъятия в доход бюджета; риск плохого обслуживания оборудования или имущества; риск </w:t>
      </w:r>
      <w:proofErr w:type="spellStart"/>
      <w:r w:rsidRPr="00B358C7">
        <w:t>невыгоднои</w:t>
      </w:r>
      <w:proofErr w:type="spellEnd"/>
      <w:r w:rsidRPr="00B358C7">
        <w:t xml:space="preserve">̆ перепродажи имущества на рынке подержанных товаров; денежные расходы и время, потраченные на возврат и перепродажу имущества. В связи с этим участники сделки, как правило, страхуются от подобного рода рисков. При этом используют различные методы преодоления риска невозврата, включая страхование </w:t>
      </w:r>
      <w:proofErr w:type="spellStart"/>
      <w:r w:rsidRPr="00B358C7">
        <w:t>остаточнои</w:t>
      </w:r>
      <w:proofErr w:type="spellEnd"/>
      <w:r w:rsidRPr="00B358C7">
        <w:t xml:space="preserve">̆ стоимости, обязательства арендатора по продаже имущества и </w:t>
      </w:r>
      <w:proofErr w:type="spellStart"/>
      <w:r w:rsidRPr="00B358C7">
        <w:t>др</w:t>
      </w:r>
      <w:proofErr w:type="spellEnd"/>
    </w:p>
    <w:p w14:paraId="6A6E1ED9" w14:textId="77777777" w:rsidR="00B358C7" w:rsidRDefault="00B358C7">
      <w:pPr>
        <w:spacing w:after="160" w:line="259" w:lineRule="auto"/>
      </w:pPr>
      <w:r>
        <w:br w:type="page"/>
      </w:r>
    </w:p>
    <w:p w14:paraId="4F22C860" w14:textId="0E08A768" w:rsidR="00B358C7" w:rsidRPr="00B358C7" w:rsidRDefault="00B358C7" w:rsidP="00B358C7">
      <w:bookmarkStart w:id="103" w:name="_Toc471738467"/>
      <w:r w:rsidRPr="00B358C7">
        <w:rPr>
          <w:rStyle w:val="10"/>
        </w:rPr>
        <w:lastRenderedPageBreak/>
        <w:t>93. Понятие и виды специализированных платежных систем</w:t>
      </w:r>
      <w:bookmarkEnd w:id="103"/>
      <w:r w:rsidRPr="00B358C7">
        <w:t>.</w:t>
      </w:r>
    </w:p>
    <w:p w14:paraId="3B48A45F" w14:textId="77777777" w:rsidR="00B358C7" w:rsidRDefault="00B358C7" w:rsidP="00B358C7">
      <w:r>
        <w:t>В развитой рыночной экономике рядовой пользователь, потребитель, желающий перечислить деньги в оплату за товар безналичным путем, может воспользоваться тремя-четырьмя аналогичными платежными системами — с использованием корреспондентских счетов в других банках или через межбанковскую платежную систему — специализированными платежными системами (СПС).</w:t>
      </w:r>
    </w:p>
    <w:p w14:paraId="6CD69D50" w14:textId="77777777" w:rsidR="00B358C7" w:rsidRDefault="00B358C7" w:rsidP="00B358C7">
      <w:r>
        <w:t>Специализированная платежная система организуется в целях централизации межбанковских переводов денежных средств, позволяющей участникам оптимизировать затраты при осуществлении платежей, инициируемых их клиентами, и обеспечения соответствующего уровня надежности, безопасности, скорости и конкурентоспособной стоимости переводов денежных средств. Специализированная платежная система включает в себя формально закрепленные отношения между ее участниками; принятые технические стандарты и методы пересылки платежных распоряжений между участниками; согласованные способы клиринга.</w:t>
      </w:r>
    </w:p>
    <w:p w14:paraId="005DE6E0" w14:textId="77777777" w:rsidR="00B358C7" w:rsidRDefault="00B358C7" w:rsidP="00B358C7">
      <w:r>
        <w:t>К специализированным платежным системам относятся определенным образом организованная совокупность технических и логических инфраструктур, людей, процедур и правил, предназначенная для перевода денежных средств — с использованием в том числе платежных инструментов или же с полным или частичным исполнением взаимных долговых обязательств посредством взаимозачета.</w:t>
      </w:r>
    </w:p>
    <w:p w14:paraId="2D6EC690" w14:textId="77777777" w:rsidR="00B358C7" w:rsidRDefault="00B358C7" w:rsidP="00B358C7">
      <w:r>
        <w:t>Цель функционирования СПС — организация взаимовыгодных (экономически, технически) способов проведения платежей. Выделяют также такие цели функционирования СПС, как эффективность и надежность.</w:t>
      </w:r>
    </w:p>
    <w:p w14:paraId="0DC45C15" w14:textId="77777777" w:rsidR="00B358C7" w:rsidRDefault="00B358C7" w:rsidP="00B358C7">
      <w:r>
        <w:t>В отношении СПС участники экономической деятельности предъявляют прежде всего требования к наличию:</w:t>
      </w:r>
    </w:p>
    <w:p w14:paraId="410D445B" w14:textId="77777777" w:rsidR="00B358C7" w:rsidRDefault="00B358C7" w:rsidP="00B358C7">
      <w:r>
        <w:t>· ясных и прозрачных операционных правил системы;</w:t>
      </w:r>
    </w:p>
    <w:p w14:paraId="35042FC6" w14:textId="77777777" w:rsidR="00B358C7" w:rsidRDefault="00B358C7" w:rsidP="00B358C7">
      <w:r>
        <w:t>· эффективных механизмов контроля за рисками, присущими специализированным ПС;</w:t>
      </w:r>
    </w:p>
    <w:p w14:paraId="7CA99B2A" w14:textId="77777777" w:rsidR="00B358C7" w:rsidRDefault="00B358C7" w:rsidP="00B358C7">
      <w:r>
        <w:t>· прозрачных критериев доступа к системе;</w:t>
      </w:r>
    </w:p>
    <w:p w14:paraId="11B28B1A" w14:textId="77777777" w:rsidR="00B358C7" w:rsidRDefault="00B358C7" w:rsidP="00B358C7">
      <w:r>
        <w:t>· прозрачных механизмов ценообразования и корпоративного устройства и т.п.</w:t>
      </w:r>
    </w:p>
    <w:p w14:paraId="098F2D34" w14:textId="77777777" w:rsidR="00B358C7" w:rsidRDefault="00B358C7" w:rsidP="00B358C7">
      <w:r>
        <w:t>Важно учитывать, что отдельные специализированные платежные системы могут выходить за рамки национальной платежной системы. При этом можно выделить системы наднациональные, скрепленные взаимными договоренностями между правительствами и центральными банками разных стран, например TARGET, обслуживающая Европейский валютный союз.</w:t>
      </w:r>
    </w:p>
    <w:p w14:paraId="54C5E5AD" w14:textId="77777777" w:rsidR="00B358C7" w:rsidRDefault="00B358C7" w:rsidP="00B358C7">
      <w:r>
        <w:t>Анализ специализированных платежных систем позволяет заключить, что большинство из них состоит из четырех блоков (табл. 6.1):</w:t>
      </w:r>
    </w:p>
    <w:p w14:paraId="47090A1E" w14:textId="77777777" w:rsidR="00B358C7" w:rsidRDefault="00B358C7" w:rsidP="00B358C7">
      <w:r>
        <w:rPr>
          <w:noProof/>
        </w:rPr>
        <w:drawing>
          <wp:inline distT="0" distB="0" distL="0" distR="0" wp14:anchorId="21C49A56" wp14:editId="0E618B1E">
            <wp:extent cx="5940425" cy="2162167"/>
            <wp:effectExtent l="0" t="0" r="3175" b="0"/>
            <wp:docPr id="14" name="Рисунок 14" descr="http://konspekta.net/infopediasu/baza9/83744867645.files/image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konspekta.net/infopediasu/baza9/83744867645.files/image013.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0425" cy="2162167"/>
                    </a:xfrm>
                    <a:prstGeom prst="rect">
                      <a:avLst/>
                    </a:prstGeom>
                    <a:noFill/>
                    <a:ln>
                      <a:noFill/>
                    </a:ln>
                  </pic:spPr>
                </pic:pic>
              </a:graphicData>
            </a:graphic>
          </wp:inline>
        </w:drawing>
      </w:r>
    </w:p>
    <w:p w14:paraId="40D60CCC" w14:textId="77777777" w:rsidR="00B358C7" w:rsidRDefault="00B358C7" w:rsidP="00B358C7">
      <w:r>
        <w:t>К основным элементам СПС относятся:</w:t>
      </w:r>
    </w:p>
    <w:p w14:paraId="6EB5B729" w14:textId="77777777" w:rsidR="00B358C7" w:rsidRDefault="00B358C7" w:rsidP="00B358C7">
      <w:r>
        <w:t>· оператор платежной системы — юридическое лицо, которое является собственником или получило право на использование товарного и других знаков, идентифицирующих принадлежность платежных карточек и других платежных инструментов к платежной системе.</w:t>
      </w:r>
    </w:p>
    <w:p w14:paraId="4C40A3EB" w14:textId="77777777" w:rsidR="00B358C7" w:rsidRDefault="00B358C7" w:rsidP="00B358C7">
      <w:r>
        <w:t>· расчетный банк — уполномоченная платежная организация соответствующей платежной системы. Такой банк открывает счета членам платежной системы и принимает участие в проведении расчетов между ними.</w:t>
      </w:r>
    </w:p>
    <w:p w14:paraId="66DD4A4E" w14:textId="77777777" w:rsidR="00B358C7" w:rsidRDefault="00B358C7" w:rsidP="00B358C7">
      <w:r>
        <w:t>· страховые организации, осуществляющие обязательное страхование гражданской ответственности в соответствии с законодательством Российской Федерации;</w:t>
      </w:r>
    </w:p>
    <w:p w14:paraId="52788DAB" w14:textId="77777777" w:rsidR="00B358C7" w:rsidRDefault="00B358C7" w:rsidP="00B358C7">
      <w:r>
        <w:t>· органы Федерального казначейства;</w:t>
      </w:r>
    </w:p>
    <w:p w14:paraId="63D51AD2" w14:textId="046DF9D9" w:rsidR="00B61414" w:rsidRPr="00B61414" w:rsidRDefault="00B358C7" w:rsidP="00B358C7">
      <w:r>
        <w:t>· организации федеральной почтовой связи.</w:t>
      </w:r>
    </w:p>
    <w:sectPr w:rsidR="00B61414" w:rsidRPr="00B61414" w:rsidSect="00B2642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CC"/>
    <w:family w:val="swiss"/>
    <w:pitch w:val="variable"/>
    <w:sig w:usb0="E0002AFF" w:usb1="C0007843" w:usb2="00000009" w:usb3="00000000" w:csb0="000001FF" w:csb1="00000000"/>
  </w:font>
  <w:font w:name="ヒラギノ角ゴ Pro W3">
    <w:charset w:val="00"/>
    <w:family w:val="roman"/>
    <w:pitch w:val="default"/>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C1BA8C66"/>
    <w:lvl w:ilvl="0">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1">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2">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3">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4">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5">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6">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7">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lvl w:ilvl="8">
      <w:start w:val="1"/>
      <w:numFmt w:val="bullet"/>
      <w:lvlText w:val="■"/>
      <w:lvlJc w:val="left"/>
      <w:pPr>
        <w:ind w:left="0" w:firstLine="0"/>
      </w:pPr>
      <w:rPr>
        <w:b w:val="0"/>
        <w:bCs w:val="0"/>
        <w:i w:val="0"/>
        <w:iCs w:val="0"/>
        <w:smallCaps w:val="0"/>
        <w:strike w:val="0"/>
        <w:dstrike w:val="0"/>
        <w:color w:val="000000"/>
        <w:spacing w:val="0"/>
        <w:w w:val="100"/>
        <w:position w:val="0"/>
        <w:sz w:val="21"/>
        <w:szCs w:val="21"/>
        <w:u w:val="none"/>
        <w:effect w:val="none"/>
      </w:rPr>
    </w:lvl>
  </w:abstractNum>
  <w:abstractNum w:abstractNumId="1">
    <w:nsid w:val="00000011"/>
    <w:multiLevelType w:val="multilevel"/>
    <w:tmpl w:val="894EE883"/>
    <w:lvl w:ilvl="0">
      <w:start w:val="1"/>
      <w:numFmt w:val="decimal"/>
      <w:isLgl/>
      <w:lvlText w:val="%1)"/>
      <w:lvlJc w:val="left"/>
      <w:pPr>
        <w:tabs>
          <w:tab w:val="num" w:pos="303"/>
        </w:tabs>
        <w:ind w:left="303" w:firstLine="0"/>
      </w:pPr>
      <w:rPr>
        <w:position w:val="0"/>
      </w:rPr>
    </w:lvl>
    <w:lvl w:ilvl="1">
      <w:start w:val="1"/>
      <w:numFmt w:val="decimal"/>
      <w:isLgl/>
      <w:lvlText w:val="%2)"/>
      <w:lvlJc w:val="left"/>
      <w:pPr>
        <w:tabs>
          <w:tab w:val="num" w:pos="303"/>
        </w:tabs>
        <w:ind w:left="303" w:firstLine="720"/>
      </w:pPr>
      <w:rPr>
        <w:position w:val="0"/>
      </w:rPr>
    </w:lvl>
    <w:lvl w:ilvl="2">
      <w:start w:val="1"/>
      <w:numFmt w:val="decimal"/>
      <w:isLgl/>
      <w:lvlText w:val="%3)"/>
      <w:lvlJc w:val="left"/>
      <w:pPr>
        <w:tabs>
          <w:tab w:val="num" w:pos="303"/>
        </w:tabs>
        <w:ind w:left="303" w:firstLine="1440"/>
      </w:pPr>
      <w:rPr>
        <w:position w:val="0"/>
      </w:rPr>
    </w:lvl>
    <w:lvl w:ilvl="3">
      <w:start w:val="1"/>
      <w:numFmt w:val="decimal"/>
      <w:isLgl/>
      <w:lvlText w:val="%4)"/>
      <w:lvlJc w:val="left"/>
      <w:pPr>
        <w:tabs>
          <w:tab w:val="num" w:pos="303"/>
        </w:tabs>
        <w:ind w:left="303" w:firstLine="2160"/>
      </w:pPr>
      <w:rPr>
        <w:position w:val="0"/>
      </w:rPr>
    </w:lvl>
    <w:lvl w:ilvl="4">
      <w:start w:val="1"/>
      <w:numFmt w:val="decimal"/>
      <w:isLgl/>
      <w:lvlText w:val="%5)"/>
      <w:lvlJc w:val="left"/>
      <w:pPr>
        <w:tabs>
          <w:tab w:val="num" w:pos="303"/>
        </w:tabs>
        <w:ind w:left="303" w:firstLine="2880"/>
      </w:pPr>
      <w:rPr>
        <w:position w:val="0"/>
      </w:rPr>
    </w:lvl>
    <w:lvl w:ilvl="5">
      <w:start w:val="1"/>
      <w:numFmt w:val="decimal"/>
      <w:isLgl/>
      <w:lvlText w:val="%6)"/>
      <w:lvlJc w:val="left"/>
      <w:pPr>
        <w:tabs>
          <w:tab w:val="num" w:pos="303"/>
        </w:tabs>
        <w:ind w:left="303" w:firstLine="3600"/>
      </w:pPr>
      <w:rPr>
        <w:position w:val="0"/>
      </w:rPr>
    </w:lvl>
    <w:lvl w:ilvl="6">
      <w:start w:val="1"/>
      <w:numFmt w:val="decimal"/>
      <w:isLgl/>
      <w:lvlText w:val="%7)"/>
      <w:lvlJc w:val="left"/>
      <w:pPr>
        <w:tabs>
          <w:tab w:val="num" w:pos="303"/>
        </w:tabs>
        <w:ind w:left="303" w:firstLine="4320"/>
      </w:pPr>
      <w:rPr>
        <w:position w:val="0"/>
      </w:rPr>
    </w:lvl>
    <w:lvl w:ilvl="7">
      <w:start w:val="1"/>
      <w:numFmt w:val="decimal"/>
      <w:isLgl/>
      <w:lvlText w:val="%8)"/>
      <w:lvlJc w:val="left"/>
      <w:pPr>
        <w:tabs>
          <w:tab w:val="num" w:pos="303"/>
        </w:tabs>
        <w:ind w:left="303" w:firstLine="5040"/>
      </w:pPr>
      <w:rPr>
        <w:position w:val="0"/>
      </w:rPr>
    </w:lvl>
    <w:lvl w:ilvl="8">
      <w:start w:val="1"/>
      <w:numFmt w:val="decimal"/>
      <w:isLgl/>
      <w:lvlText w:val="%9)"/>
      <w:lvlJc w:val="left"/>
      <w:pPr>
        <w:tabs>
          <w:tab w:val="num" w:pos="303"/>
        </w:tabs>
        <w:ind w:left="303" w:firstLine="5760"/>
      </w:pPr>
      <w:rPr>
        <w:position w:val="0"/>
      </w:rPr>
    </w:lvl>
  </w:abstractNum>
  <w:abstractNum w:abstractNumId="2">
    <w:nsid w:val="00000012"/>
    <w:multiLevelType w:val="multilevel"/>
    <w:tmpl w:val="894EE884"/>
    <w:lvl w:ilvl="0">
      <w:start w:val="1"/>
      <w:numFmt w:val="decimal"/>
      <w:isLgl/>
      <w:lvlText w:val="%1)"/>
      <w:lvlJc w:val="left"/>
      <w:pPr>
        <w:tabs>
          <w:tab w:val="num" w:pos="303"/>
        </w:tabs>
        <w:ind w:left="303" w:firstLine="0"/>
      </w:pPr>
      <w:rPr>
        <w:position w:val="0"/>
      </w:rPr>
    </w:lvl>
    <w:lvl w:ilvl="1">
      <w:start w:val="1"/>
      <w:numFmt w:val="decimal"/>
      <w:isLgl/>
      <w:lvlText w:val="%2)"/>
      <w:lvlJc w:val="left"/>
      <w:pPr>
        <w:tabs>
          <w:tab w:val="num" w:pos="303"/>
        </w:tabs>
        <w:ind w:left="303" w:firstLine="720"/>
      </w:pPr>
      <w:rPr>
        <w:position w:val="0"/>
      </w:rPr>
    </w:lvl>
    <w:lvl w:ilvl="2">
      <w:start w:val="1"/>
      <w:numFmt w:val="decimal"/>
      <w:isLgl/>
      <w:lvlText w:val="%3)"/>
      <w:lvlJc w:val="left"/>
      <w:pPr>
        <w:tabs>
          <w:tab w:val="num" w:pos="303"/>
        </w:tabs>
        <w:ind w:left="303" w:firstLine="1440"/>
      </w:pPr>
      <w:rPr>
        <w:position w:val="0"/>
      </w:rPr>
    </w:lvl>
    <w:lvl w:ilvl="3">
      <w:start w:val="1"/>
      <w:numFmt w:val="decimal"/>
      <w:isLgl/>
      <w:lvlText w:val="%4)"/>
      <w:lvlJc w:val="left"/>
      <w:pPr>
        <w:tabs>
          <w:tab w:val="num" w:pos="303"/>
        </w:tabs>
        <w:ind w:left="303" w:firstLine="2160"/>
      </w:pPr>
      <w:rPr>
        <w:position w:val="0"/>
      </w:rPr>
    </w:lvl>
    <w:lvl w:ilvl="4">
      <w:start w:val="1"/>
      <w:numFmt w:val="decimal"/>
      <w:isLgl/>
      <w:lvlText w:val="%5)"/>
      <w:lvlJc w:val="left"/>
      <w:pPr>
        <w:tabs>
          <w:tab w:val="num" w:pos="303"/>
        </w:tabs>
        <w:ind w:left="303" w:firstLine="2880"/>
      </w:pPr>
      <w:rPr>
        <w:position w:val="0"/>
      </w:rPr>
    </w:lvl>
    <w:lvl w:ilvl="5">
      <w:start w:val="1"/>
      <w:numFmt w:val="decimal"/>
      <w:isLgl/>
      <w:lvlText w:val="%6)"/>
      <w:lvlJc w:val="left"/>
      <w:pPr>
        <w:tabs>
          <w:tab w:val="num" w:pos="303"/>
        </w:tabs>
        <w:ind w:left="303" w:firstLine="3600"/>
      </w:pPr>
      <w:rPr>
        <w:position w:val="0"/>
      </w:rPr>
    </w:lvl>
    <w:lvl w:ilvl="6">
      <w:start w:val="1"/>
      <w:numFmt w:val="decimal"/>
      <w:isLgl/>
      <w:lvlText w:val="%7)"/>
      <w:lvlJc w:val="left"/>
      <w:pPr>
        <w:tabs>
          <w:tab w:val="num" w:pos="303"/>
        </w:tabs>
        <w:ind w:left="303" w:firstLine="4320"/>
      </w:pPr>
      <w:rPr>
        <w:position w:val="0"/>
      </w:rPr>
    </w:lvl>
    <w:lvl w:ilvl="7">
      <w:start w:val="1"/>
      <w:numFmt w:val="decimal"/>
      <w:isLgl/>
      <w:lvlText w:val="%8)"/>
      <w:lvlJc w:val="left"/>
      <w:pPr>
        <w:tabs>
          <w:tab w:val="num" w:pos="303"/>
        </w:tabs>
        <w:ind w:left="303" w:firstLine="5040"/>
      </w:pPr>
      <w:rPr>
        <w:position w:val="0"/>
      </w:rPr>
    </w:lvl>
    <w:lvl w:ilvl="8">
      <w:start w:val="1"/>
      <w:numFmt w:val="decimal"/>
      <w:isLgl/>
      <w:lvlText w:val="%9)"/>
      <w:lvlJc w:val="left"/>
      <w:pPr>
        <w:tabs>
          <w:tab w:val="num" w:pos="303"/>
        </w:tabs>
        <w:ind w:left="303" w:firstLine="5760"/>
      </w:pPr>
      <w:rPr>
        <w:position w:val="0"/>
      </w:rPr>
    </w:lvl>
  </w:abstractNum>
  <w:abstractNum w:abstractNumId="3">
    <w:nsid w:val="00A023F9"/>
    <w:multiLevelType w:val="hybridMultilevel"/>
    <w:tmpl w:val="8076CB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1FE1069"/>
    <w:multiLevelType w:val="hybridMultilevel"/>
    <w:tmpl w:val="8D0EFC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C112B9B"/>
    <w:multiLevelType w:val="hybridMultilevel"/>
    <w:tmpl w:val="4CB6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F0278"/>
    <w:multiLevelType w:val="multilevel"/>
    <w:tmpl w:val="CCB018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8304C4"/>
    <w:multiLevelType w:val="hybridMultilevel"/>
    <w:tmpl w:val="17928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66259FC"/>
    <w:multiLevelType w:val="multilevel"/>
    <w:tmpl w:val="AE70A9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62626F"/>
    <w:multiLevelType w:val="hybridMultilevel"/>
    <w:tmpl w:val="5888F1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8D66F66"/>
    <w:multiLevelType w:val="hybridMultilevel"/>
    <w:tmpl w:val="D7125452"/>
    <w:lvl w:ilvl="0" w:tplc="83E8F54E">
      <w:start w:val="1"/>
      <w:numFmt w:val="bullet"/>
      <w:lvlText w:val=""/>
      <w:lvlJc w:val="left"/>
      <w:pPr>
        <w:ind w:left="1500" w:hanging="360"/>
      </w:pPr>
      <w:rPr>
        <w:rFonts w:ascii="Symbol" w:hAnsi="Symbol" w:hint="default"/>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hint="default"/>
      </w:rPr>
    </w:lvl>
  </w:abstractNum>
  <w:abstractNum w:abstractNumId="11">
    <w:nsid w:val="1B3043BA"/>
    <w:multiLevelType w:val="hybridMultilevel"/>
    <w:tmpl w:val="14926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CAE696F"/>
    <w:multiLevelType w:val="hybridMultilevel"/>
    <w:tmpl w:val="04C41D32"/>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E513765"/>
    <w:multiLevelType w:val="multilevel"/>
    <w:tmpl w:val="C2DC27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E920777"/>
    <w:multiLevelType w:val="hybridMultilevel"/>
    <w:tmpl w:val="40F66A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214042D7"/>
    <w:multiLevelType w:val="hybridMultilevel"/>
    <w:tmpl w:val="E56AB2B0"/>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6">
    <w:nsid w:val="21C95DAD"/>
    <w:multiLevelType w:val="hybridMultilevel"/>
    <w:tmpl w:val="0B5ACCC4"/>
    <w:lvl w:ilvl="0" w:tplc="0419000F">
      <w:start w:val="1"/>
      <w:numFmt w:val="decimal"/>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17">
    <w:nsid w:val="249F181E"/>
    <w:multiLevelType w:val="hybridMultilevel"/>
    <w:tmpl w:val="B28AEA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4AF19E8"/>
    <w:multiLevelType w:val="hybridMultilevel"/>
    <w:tmpl w:val="006A2F5E"/>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19">
    <w:nsid w:val="2754691A"/>
    <w:multiLevelType w:val="hybridMultilevel"/>
    <w:tmpl w:val="9FF06B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29206568"/>
    <w:multiLevelType w:val="hybridMultilevel"/>
    <w:tmpl w:val="1DF0F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nsid w:val="296655A2"/>
    <w:multiLevelType w:val="hybridMultilevel"/>
    <w:tmpl w:val="C264149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2CF14F65"/>
    <w:multiLevelType w:val="hybridMultilevel"/>
    <w:tmpl w:val="26CEF2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2EFB014E"/>
    <w:multiLevelType w:val="hybridMultilevel"/>
    <w:tmpl w:val="95A8E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C26D84"/>
    <w:multiLevelType w:val="hybridMultilevel"/>
    <w:tmpl w:val="3D4884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38C35A8D"/>
    <w:multiLevelType w:val="hybridMultilevel"/>
    <w:tmpl w:val="1616C764"/>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6">
    <w:nsid w:val="3A49431A"/>
    <w:multiLevelType w:val="hybridMultilevel"/>
    <w:tmpl w:val="1C7400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3EAF73A4"/>
    <w:multiLevelType w:val="hybridMultilevel"/>
    <w:tmpl w:val="775A1D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3FBC57BF"/>
    <w:multiLevelType w:val="multilevel"/>
    <w:tmpl w:val="0CF42D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6CC3334"/>
    <w:multiLevelType w:val="hybridMultilevel"/>
    <w:tmpl w:val="0AA0DC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4C854B8B"/>
    <w:multiLevelType w:val="hybridMultilevel"/>
    <w:tmpl w:val="9CA03E88"/>
    <w:lvl w:ilvl="0" w:tplc="C3344604">
      <w:numFmt w:val="bullet"/>
      <w:lvlText w:val="•"/>
      <w:lvlJc w:val="left"/>
      <w:pPr>
        <w:ind w:left="2288" w:hanging="870"/>
      </w:pPr>
      <w:rPr>
        <w:rFonts w:ascii="Times New Roman" w:eastAsiaTheme="minorHAnsi"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1">
    <w:nsid w:val="4F1C185C"/>
    <w:multiLevelType w:val="hybridMultilevel"/>
    <w:tmpl w:val="6C08E1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0EF3771"/>
    <w:multiLevelType w:val="hybridMultilevel"/>
    <w:tmpl w:val="450EA9EE"/>
    <w:lvl w:ilvl="0" w:tplc="0419000F">
      <w:start w:val="1"/>
      <w:numFmt w:val="decimal"/>
      <w:lvlText w:val="%1."/>
      <w:lvlJc w:val="left"/>
      <w:pPr>
        <w:ind w:left="1140"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abstractNum w:abstractNumId="33">
    <w:nsid w:val="52AD7B2C"/>
    <w:multiLevelType w:val="multilevel"/>
    <w:tmpl w:val="0E6817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3715746"/>
    <w:multiLevelType w:val="hybridMultilevel"/>
    <w:tmpl w:val="9D703E5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5">
    <w:nsid w:val="537D3A2D"/>
    <w:multiLevelType w:val="hybridMultilevel"/>
    <w:tmpl w:val="54AEFF36"/>
    <w:lvl w:ilvl="0" w:tplc="C3344604">
      <w:numFmt w:val="bullet"/>
      <w:lvlText w:val="•"/>
      <w:lvlJc w:val="left"/>
      <w:pPr>
        <w:ind w:left="1579" w:hanging="870"/>
      </w:pPr>
      <w:rPr>
        <w:rFonts w:ascii="Times New Roman" w:eastAsiaTheme="minorHAns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6">
    <w:nsid w:val="54F32C23"/>
    <w:multiLevelType w:val="hybridMultilevel"/>
    <w:tmpl w:val="3E688068"/>
    <w:lvl w:ilvl="0" w:tplc="5C98962A">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5ABF0C49"/>
    <w:multiLevelType w:val="hybridMultilevel"/>
    <w:tmpl w:val="1ED0838E"/>
    <w:lvl w:ilvl="0" w:tplc="700025AA">
      <w:start w:val="1"/>
      <w:numFmt w:val="bullet"/>
      <w:lvlText w:val=""/>
      <w:lvlJc w:val="left"/>
      <w:pPr>
        <w:tabs>
          <w:tab w:val="num" w:pos="720"/>
        </w:tabs>
        <w:ind w:left="720" w:hanging="360"/>
      </w:pPr>
      <w:rPr>
        <w:rFonts w:ascii="Wingdings" w:hAnsi="Wingdings" w:hint="default"/>
      </w:rPr>
    </w:lvl>
    <w:lvl w:ilvl="1" w:tplc="7724FA8A" w:tentative="1">
      <w:start w:val="1"/>
      <w:numFmt w:val="bullet"/>
      <w:lvlText w:val=""/>
      <w:lvlJc w:val="left"/>
      <w:pPr>
        <w:tabs>
          <w:tab w:val="num" w:pos="1440"/>
        </w:tabs>
        <w:ind w:left="1440" w:hanging="360"/>
      </w:pPr>
      <w:rPr>
        <w:rFonts w:ascii="Wingdings" w:hAnsi="Wingdings" w:hint="default"/>
      </w:rPr>
    </w:lvl>
    <w:lvl w:ilvl="2" w:tplc="0512D134" w:tentative="1">
      <w:start w:val="1"/>
      <w:numFmt w:val="bullet"/>
      <w:lvlText w:val=""/>
      <w:lvlJc w:val="left"/>
      <w:pPr>
        <w:tabs>
          <w:tab w:val="num" w:pos="2160"/>
        </w:tabs>
        <w:ind w:left="2160" w:hanging="360"/>
      </w:pPr>
      <w:rPr>
        <w:rFonts w:ascii="Wingdings" w:hAnsi="Wingdings" w:hint="default"/>
      </w:rPr>
    </w:lvl>
    <w:lvl w:ilvl="3" w:tplc="360824F6" w:tentative="1">
      <w:start w:val="1"/>
      <w:numFmt w:val="bullet"/>
      <w:lvlText w:val=""/>
      <w:lvlJc w:val="left"/>
      <w:pPr>
        <w:tabs>
          <w:tab w:val="num" w:pos="2880"/>
        </w:tabs>
        <w:ind w:left="2880" w:hanging="360"/>
      </w:pPr>
      <w:rPr>
        <w:rFonts w:ascii="Wingdings" w:hAnsi="Wingdings" w:hint="default"/>
      </w:rPr>
    </w:lvl>
    <w:lvl w:ilvl="4" w:tplc="3ABA7B2E" w:tentative="1">
      <w:start w:val="1"/>
      <w:numFmt w:val="bullet"/>
      <w:lvlText w:val=""/>
      <w:lvlJc w:val="left"/>
      <w:pPr>
        <w:tabs>
          <w:tab w:val="num" w:pos="3600"/>
        </w:tabs>
        <w:ind w:left="3600" w:hanging="360"/>
      </w:pPr>
      <w:rPr>
        <w:rFonts w:ascii="Wingdings" w:hAnsi="Wingdings" w:hint="default"/>
      </w:rPr>
    </w:lvl>
    <w:lvl w:ilvl="5" w:tplc="FC1EAFA4" w:tentative="1">
      <w:start w:val="1"/>
      <w:numFmt w:val="bullet"/>
      <w:lvlText w:val=""/>
      <w:lvlJc w:val="left"/>
      <w:pPr>
        <w:tabs>
          <w:tab w:val="num" w:pos="4320"/>
        </w:tabs>
        <w:ind w:left="4320" w:hanging="360"/>
      </w:pPr>
      <w:rPr>
        <w:rFonts w:ascii="Wingdings" w:hAnsi="Wingdings" w:hint="default"/>
      </w:rPr>
    </w:lvl>
    <w:lvl w:ilvl="6" w:tplc="919ECA22" w:tentative="1">
      <w:start w:val="1"/>
      <w:numFmt w:val="bullet"/>
      <w:lvlText w:val=""/>
      <w:lvlJc w:val="left"/>
      <w:pPr>
        <w:tabs>
          <w:tab w:val="num" w:pos="5040"/>
        </w:tabs>
        <w:ind w:left="5040" w:hanging="360"/>
      </w:pPr>
      <w:rPr>
        <w:rFonts w:ascii="Wingdings" w:hAnsi="Wingdings" w:hint="default"/>
      </w:rPr>
    </w:lvl>
    <w:lvl w:ilvl="7" w:tplc="FB048FC6" w:tentative="1">
      <w:start w:val="1"/>
      <w:numFmt w:val="bullet"/>
      <w:lvlText w:val=""/>
      <w:lvlJc w:val="left"/>
      <w:pPr>
        <w:tabs>
          <w:tab w:val="num" w:pos="5760"/>
        </w:tabs>
        <w:ind w:left="5760" w:hanging="360"/>
      </w:pPr>
      <w:rPr>
        <w:rFonts w:ascii="Wingdings" w:hAnsi="Wingdings" w:hint="default"/>
      </w:rPr>
    </w:lvl>
    <w:lvl w:ilvl="8" w:tplc="30D60DE4" w:tentative="1">
      <w:start w:val="1"/>
      <w:numFmt w:val="bullet"/>
      <w:lvlText w:val=""/>
      <w:lvlJc w:val="left"/>
      <w:pPr>
        <w:tabs>
          <w:tab w:val="num" w:pos="6480"/>
        </w:tabs>
        <w:ind w:left="6480" w:hanging="360"/>
      </w:pPr>
      <w:rPr>
        <w:rFonts w:ascii="Wingdings" w:hAnsi="Wingdings" w:hint="default"/>
      </w:rPr>
    </w:lvl>
  </w:abstractNum>
  <w:abstractNum w:abstractNumId="38">
    <w:nsid w:val="5AE07ECE"/>
    <w:multiLevelType w:val="multilevel"/>
    <w:tmpl w:val="092C2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B6F0CAE"/>
    <w:multiLevelType w:val="multilevel"/>
    <w:tmpl w:val="290AC6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D44448D"/>
    <w:multiLevelType w:val="hybridMultilevel"/>
    <w:tmpl w:val="14AEDC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5D8E49C9"/>
    <w:multiLevelType w:val="hybridMultilevel"/>
    <w:tmpl w:val="5DDC4328"/>
    <w:lvl w:ilvl="0" w:tplc="D880623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5E0E7BAB"/>
    <w:multiLevelType w:val="hybridMultilevel"/>
    <w:tmpl w:val="5202B028"/>
    <w:lvl w:ilvl="0" w:tplc="7E9A42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nsid w:val="5E436F01"/>
    <w:multiLevelType w:val="hybridMultilevel"/>
    <w:tmpl w:val="A9D83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613F0501"/>
    <w:multiLevelType w:val="multilevel"/>
    <w:tmpl w:val="5DDE7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nsid w:val="68C34ABF"/>
    <w:multiLevelType w:val="hybridMultilevel"/>
    <w:tmpl w:val="87869B30"/>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46">
    <w:nsid w:val="69720BC8"/>
    <w:multiLevelType w:val="hybridMultilevel"/>
    <w:tmpl w:val="589CAB40"/>
    <w:lvl w:ilvl="0" w:tplc="0419000F">
      <w:start w:val="1"/>
      <w:numFmt w:val="decimal"/>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47">
    <w:nsid w:val="6A917E95"/>
    <w:multiLevelType w:val="hybridMultilevel"/>
    <w:tmpl w:val="E348D0CC"/>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48">
    <w:nsid w:val="6C845356"/>
    <w:multiLevelType w:val="hybridMultilevel"/>
    <w:tmpl w:val="859C5AE8"/>
    <w:lvl w:ilvl="0" w:tplc="0419000F">
      <w:start w:val="1"/>
      <w:numFmt w:val="decimal"/>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49">
    <w:nsid w:val="6E4F2EA4"/>
    <w:multiLevelType w:val="hybridMultilevel"/>
    <w:tmpl w:val="EEDACC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E5E5481"/>
    <w:multiLevelType w:val="hybridMultilevel"/>
    <w:tmpl w:val="32F08D56"/>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51">
    <w:nsid w:val="735C6EB0"/>
    <w:multiLevelType w:val="multilevel"/>
    <w:tmpl w:val="449CA6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73A95C46"/>
    <w:multiLevelType w:val="hybridMultilevel"/>
    <w:tmpl w:val="426213B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nsid w:val="74D72081"/>
    <w:multiLevelType w:val="hybridMultilevel"/>
    <w:tmpl w:val="63203722"/>
    <w:lvl w:ilvl="0" w:tplc="0419000D">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54">
    <w:nsid w:val="79307178"/>
    <w:multiLevelType w:val="hybridMultilevel"/>
    <w:tmpl w:val="B858849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5">
    <w:nsid w:val="7AA42CD0"/>
    <w:multiLevelType w:val="hybridMultilevel"/>
    <w:tmpl w:val="510A67C6"/>
    <w:lvl w:ilvl="0" w:tplc="DB90E42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7CD84641"/>
    <w:multiLevelType w:val="multilevel"/>
    <w:tmpl w:val="C67C36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42"/>
  </w:num>
  <w:num w:numId="2">
    <w:abstractNumId w:val="6"/>
  </w:num>
  <w:num w:numId="3">
    <w:abstractNumId w:val="51"/>
  </w:num>
  <w:num w:numId="4">
    <w:abstractNumId w:val="39"/>
  </w:num>
  <w:num w:numId="5">
    <w:abstractNumId w:val="28"/>
  </w:num>
  <w:num w:numId="6">
    <w:abstractNumId w:val="8"/>
  </w:num>
  <w:num w:numId="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43"/>
  </w:num>
  <w:num w:numId="12">
    <w:abstractNumId w:val="31"/>
  </w:num>
  <w:num w:numId="13">
    <w:abstractNumId w:val="4"/>
  </w:num>
  <w:num w:numId="14">
    <w:abstractNumId w:val="44"/>
  </w:num>
  <w:num w:numId="15">
    <w:abstractNumId w:val="56"/>
  </w:num>
  <w:num w:numId="16">
    <w:abstractNumId w:val="33"/>
  </w:num>
  <w:num w:numId="17">
    <w:abstractNumId w:val="13"/>
  </w:num>
  <w:num w:numId="18">
    <w:abstractNumId w:val="49"/>
  </w:num>
  <w:num w:numId="19">
    <w:abstractNumId w:val="7"/>
  </w:num>
  <w:num w:numId="20">
    <w:abstractNumId w:val="26"/>
  </w:num>
  <w:num w:numId="21">
    <w:abstractNumId w:val="3"/>
  </w:num>
  <w:num w:numId="22">
    <w:abstractNumId w:val="27"/>
  </w:num>
  <w:num w:numId="23">
    <w:abstractNumId w:val="22"/>
  </w:num>
  <w:num w:numId="24">
    <w:abstractNumId w:val="29"/>
  </w:num>
  <w:num w:numId="25">
    <w:abstractNumId w:val="19"/>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53"/>
  </w:num>
  <w:num w:numId="29">
    <w:abstractNumId w:val="21"/>
  </w:num>
  <w:num w:numId="30">
    <w:abstractNumId w:val="50"/>
  </w:num>
  <w:num w:numId="31">
    <w:abstractNumId w:val="18"/>
  </w:num>
  <w:num w:numId="32">
    <w:abstractNumId w:val="14"/>
  </w:num>
  <w:num w:numId="33">
    <w:abstractNumId w:val="11"/>
  </w:num>
  <w:num w:numId="34">
    <w:abstractNumId w:val="52"/>
  </w:num>
  <w:num w:numId="35">
    <w:abstractNumId w:val="0"/>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5"/>
  </w:num>
  <w:num w:numId="41">
    <w:abstractNumId w:val="45"/>
  </w:num>
  <w:num w:numId="42">
    <w:abstractNumId w:val="47"/>
  </w:num>
  <w:num w:numId="43">
    <w:abstractNumId w:val="34"/>
  </w:num>
  <w:num w:numId="44">
    <w:abstractNumId w:val="35"/>
  </w:num>
  <w:num w:numId="45">
    <w:abstractNumId w:val="10"/>
  </w:num>
  <w:num w:numId="46">
    <w:abstractNumId w:val="30"/>
  </w:num>
  <w:num w:numId="47">
    <w:abstractNumId w:val="37"/>
  </w:num>
  <w:num w:numId="48">
    <w:abstractNumId w:val="38"/>
  </w:num>
  <w:num w:numId="49">
    <w:abstractNumId w:val="36"/>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num>
  <w:num w:numId="52">
    <w:abstractNumId w:val="5"/>
  </w:num>
  <w:num w:numId="53">
    <w:abstractNumId w:val="20"/>
  </w:num>
  <w:num w:numId="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4"/>
  </w:num>
  <w:num w:numId="57">
    <w:abstractNumId w:val="1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29D1"/>
    <w:rsid w:val="000038F1"/>
    <w:rsid w:val="000107B7"/>
    <w:rsid w:val="00041D86"/>
    <w:rsid w:val="00080526"/>
    <w:rsid w:val="000829D1"/>
    <w:rsid w:val="000F073C"/>
    <w:rsid w:val="00106C50"/>
    <w:rsid w:val="00111745"/>
    <w:rsid w:val="00147E31"/>
    <w:rsid w:val="00255A8A"/>
    <w:rsid w:val="00265EAC"/>
    <w:rsid w:val="00266D8E"/>
    <w:rsid w:val="002B1BEB"/>
    <w:rsid w:val="00311AC9"/>
    <w:rsid w:val="00337E60"/>
    <w:rsid w:val="00364503"/>
    <w:rsid w:val="003C4E25"/>
    <w:rsid w:val="003C5659"/>
    <w:rsid w:val="003F22B1"/>
    <w:rsid w:val="00430CEA"/>
    <w:rsid w:val="004B16BC"/>
    <w:rsid w:val="00505BB9"/>
    <w:rsid w:val="00526148"/>
    <w:rsid w:val="00582F8B"/>
    <w:rsid w:val="005D3F10"/>
    <w:rsid w:val="00605D1F"/>
    <w:rsid w:val="00606B12"/>
    <w:rsid w:val="006A0FF9"/>
    <w:rsid w:val="006E1AA4"/>
    <w:rsid w:val="007947C9"/>
    <w:rsid w:val="00822629"/>
    <w:rsid w:val="00841865"/>
    <w:rsid w:val="00933546"/>
    <w:rsid w:val="0095417F"/>
    <w:rsid w:val="00957AA7"/>
    <w:rsid w:val="00975FA7"/>
    <w:rsid w:val="00990FA2"/>
    <w:rsid w:val="009A18A2"/>
    <w:rsid w:val="009A31F7"/>
    <w:rsid w:val="009C411C"/>
    <w:rsid w:val="009D2A3A"/>
    <w:rsid w:val="00A325A8"/>
    <w:rsid w:val="00A44A5E"/>
    <w:rsid w:val="00B04EC0"/>
    <w:rsid w:val="00B14F13"/>
    <w:rsid w:val="00B26428"/>
    <w:rsid w:val="00B358C7"/>
    <w:rsid w:val="00B61414"/>
    <w:rsid w:val="00B6256D"/>
    <w:rsid w:val="00C40F4D"/>
    <w:rsid w:val="00C71183"/>
    <w:rsid w:val="00CE56EB"/>
    <w:rsid w:val="00D24A20"/>
    <w:rsid w:val="00D54D2D"/>
    <w:rsid w:val="00DB1DB9"/>
    <w:rsid w:val="00DD6CC0"/>
    <w:rsid w:val="00E0496F"/>
    <w:rsid w:val="00EB7B55"/>
    <w:rsid w:val="00F004B8"/>
    <w:rsid w:val="00F058BF"/>
    <w:rsid w:val="00F0716A"/>
    <w:rsid w:val="00F6575D"/>
    <w:rsid w:val="00FA5657"/>
    <w:rsid w:val="00FD58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F6866D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B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B7B55"/>
    <w:pPr>
      <w:keepNext/>
      <w:keepLines/>
      <w:spacing w:before="480"/>
      <w:outlineLvl w:val="0"/>
    </w:pPr>
    <w:rPr>
      <w:rFonts w:eastAsiaTheme="majorEastAsia" w:cstheme="majorBidi"/>
      <w:b/>
      <w:bCs/>
      <w:color w:val="000000" w:themeColor="text1"/>
      <w:sz w:val="28"/>
      <w:szCs w:val="28"/>
    </w:rPr>
  </w:style>
  <w:style w:type="paragraph" w:styleId="2">
    <w:name w:val="heading 2"/>
    <w:basedOn w:val="a"/>
    <w:next w:val="a"/>
    <w:link w:val="20"/>
    <w:uiPriority w:val="9"/>
    <w:unhideWhenUsed/>
    <w:qFormat/>
    <w:rsid w:val="00606B12"/>
    <w:pPr>
      <w:keepNext/>
      <w:keepLines/>
      <w:spacing w:before="40"/>
      <w:jc w:val="center"/>
      <w:outlineLvl w:val="1"/>
    </w:pPr>
    <w:rPr>
      <w:rFonts w:eastAsiaTheme="majorEastAsia" w:cstheme="majorBidi"/>
      <w:b/>
      <w:sz w:val="28"/>
      <w:szCs w:val="26"/>
    </w:rPr>
  </w:style>
  <w:style w:type="paragraph" w:styleId="4">
    <w:name w:val="heading 4"/>
    <w:basedOn w:val="a"/>
    <w:next w:val="a"/>
    <w:link w:val="40"/>
    <w:uiPriority w:val="9"/>
    <w:semiHidden/>
    <w:unhideWhenUsed/>
    <w:qFormat/>
    <w:rsid w:val="00EB7B55"/>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B7B55"/>
    <w:rPr>
      <w:rFonts w:ascii="Times New Roman" w:eastAsiaTheme="majorEastAsia" w:hAnsi="Times New Roman" w:cstheme="majorBidi"/>
      <w:b/>
      <w:bCs/>
      <w:color w:val="000000" w:themeColor="text1"/>
      <w:sz w:val="28"/>
      <w:szCs w:val="28"/>
      <w:lang w:eastAsia="ru-RU"/>
    </w:rPr>
  </w:style>
  <w:style w:type="paragraph" w:styleId="a3">
    <w:name w:val="List Paragraph"/>
    <w:basedOn w:val="a"/>
    <w:uiPriority w:val="34"/>
    <w:qFormat/>
    <w:rsid w:val="00EB7B55"/>
    <w:pPr>
      <w:ind w:left="720"/>
      <w:contextualSpacing/>
    </w:pPr>
  </w:style>
  <w:style w:type="character" w:customStyle="1" w:styleId="40">
    <w:name w:val="Заголовок 4 Знак"/>
    <w:basedOn w:val="a0"/>
    <w:link w:val="4"/>
    <w:uiPriority w:val="9"/>
    <w:semiHidden/>
    <w:rsid w:val="00EB7B55"/>
    <w:rPr>
      <w:rFonts w:asciiTheme="majorHAnsi" w:eastAsiaTheme="majorEastAsia" w:hAnsiTheme="majorHAnsi" w:cstheme="majorBidi"/>
      <w:i/>
      <w:iCs/>
      <w:color w:val="2E74B5" w:themeColor="accent1" w:themeShade="BF"/>
      <w:sz w:val="24"/>
      <w:szCs w:val="24"/>
      <w:lang w:eastAsia="ru-RU"/>
    </w:rPr>
  </w:style>
  <w:style w:type="paragraph" w:styleId="a4">
    <w:name w:val="Normal (Web)"/>
    <w:basedOn w:val="a"/>
    <w:unhideWhenUsed/>
    <w:rsid w:val="00EB7B55"/>
    <w:pPr>
      <w:spacing w:before="100" w:beforeAutospacing="1" w:after="100" w:afterAutospacing="1"/>
    </w:pPr>
  </w:style>
  <w:style w:type="character" w:customStyle="1" w:styleId="apple-converted-space">
    <w:name w:val="apple-converted-space"/>
    <w:basedOn w:val="a0"/>
    <w:rsid w:val="00EB7B55"/>
  </w:style>
  <w:style w:type="character" w:styleId="a5">
    <w:name w:val="Hyperlink"/>
    <w:basedOn w:val="a0"/>
    <w:uiPriority w:val="99"/>
    <w:unhideWhenUsed/>
    <w:rsid w:val="00EB7B55"/>
    <w:rPr>
      <w:color w:val="0000FF"/>
      <w:u w:val="single"/>
    </w:rPr>
  </w:style>
  <w:style w:type="character" w:styleId="a6">
    <w:name w:val="Strong"/>
    <w:basedOn w:val="a0"/>
    <w:uiPriority w:val="22"/>
    <w:qFormat/>
    <w:rsid w:val="00EB7B55"/>
    <w:rPr>
      <w:b/>
      <w:bCs/>
    </w:rPr>
  </w:style>
  <w:style w:type="character" w:styleId="a7">
    <w:name w:val="Emphasis"/>
    <w:basedOn w:val="a0"/>
    <w:qFormat/>
    <w:rsid w:val="00990FA2"/>
    <w:rPr>
      <w:i/>
      <w:iCs/>
    </w:rPr>
  </w:style>
  <w:style w:type="paragraph" w:styleId="a8">
    <w:name w:val="No Spacing"/>
    <w:qFormat/>
    <w:rsid w:val="00B26428"/>
    <w:pPr>
      <w:spacing w:after="0" w:line="240" w:lineRule="auto"/>
    </w:pPr>
    <w:rPr>
      <w:rFonts w:eastAsiaTheme="minorEastAsia"/>
      <w:lang w:eastAsia="ru-RU"/>
    </w:rPr>
  </w:style>
  <w:style w:type="character" w:customStyle="1" w:styleId="20">
    <w:name w:val="Заголовок 2 Знак"/>
    <w:basedOn w:val="a0"/>
    <w:link w:val="2"/>
    <w:uiPriority w:val="9"/>
    <w:rsid w:val="00606B12"/>
    <w:rPr>
      <w:rFonts w:ascii="Times New Roman" w:eastAsiaTheme="majorEastAsia" w:hAnsi="Times New Roman" w:cstheme="majorBidi"/>
      <w:b/>
      <w:sz w:val="28"/>
      <w:szCs w:val="26"/>
      <w:lang w:eastAsia="ru-RU"/>
    </w:rPr>
  </w:style>
  <w:style w:type="table" w:styleId="a9">
    <w:name w:val="Table Grid"/>
    <w:basedOn w:val="a1"/>
    <w:uiPriority w:val="59"/>
    <w:rsid w:val="00B614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B61414"/>
    <w:pPr>
      <w:widowControl w:val="0"/>
      <w:snapToGrid w:val="0"/>
      <w:spacing w:after="0" w:line="254" w:lineRule="auto"/>
      <w:ind w:firstLine="340"/>
      <w:jc w:val="both"/>
    </w:pPr>
    <w:rPr>
      <w:rFonts w:ascii="Times New Roman" w:eastAsia="Times New Roman" w:hAnsi="Times New Roman" w:cs="Times New Roman"/>
      <w:szCs w:val="20"/>
      <w:lang w:eastAsia="ru-RU"/>
    </w:rPr>
  </w:style>
  <w:style w:type="paragraph" w:customStyle="1" w:styleId="aa">
    <w:name w:val="Текстовый блок"/>
    <w:rsid w:val="00B61414"/>
    <w:pPr>
      <w:spacing w:after="0" w:line="240" w:lineRule="auto"/>
    </w:pPr>
    <w:rPr>
      <w:rFonts w:ascii="Helvetica" w:eastAsia="ヒラギノ角ゴ Pro W3" w:hAnsi="Helvetica" w:cs="Times New Roman"/>
      <w:color w:val="000000"/>
      <w:sz w:val="24"/>
      <w:szCs w:val="20"/>
      <w:lang w:eastAsia="ru-RU"/>
    </w:rPr>
  </w:style>
  <w:style w:type="paragraph" w:customStyle="1" w:styleId="12">
    <w:name w:val="Без интервала1"/>
    <w:qFormat/>
    <w:rsid w:val="00B61414"/>
    <w:pPr>
      <w:spacing w:after="0" w:line="240" w:lineRule="auto"/>
    </w:pPr>
    <w:rPr>
      <w:rFonts w:ascii="Times New Roman" w:eastAsia="Cambria" w:hAnsi="Times New Roman" w:cs="Times New Roman"/>
      <w:sz w:val="20"/>
    </w:rPr>
  </w:style>
  <w:style w:type="paragraph" w:styleId="ab">
    <w:name w:val="TOC Heading"/>
    <w:basedOn w:val="1"/>
    <w:next w:val="a"/>
    <w:uiPriority w:val="39"/>
    <w:unhideWhenUsed/>
    <w:qFormat/>
    <w:rsid w:val="00B61414"/>
    <w:pPr>
      <w:spacing w:before="240" w:line="259" w:lineRule="auto"/>
      <w:outlineLvl w:val="9"/>
    </w:pPr>
    <w:rPr>
      <w:rFonts w:asciiTheme="majorHAnsi" w:hAnsiTheme="majorHAnsi"/>
      <w:b w:val="0"/>
      <w:bCs w:val="0"/>
      <w:color w:val="2E74B5" w:themeColor="accent1" w:themeShade="BF"/>
      <w:sz w:val="32"/>
      <w:szCs w:val="32"/>
    </w:rPr>
  </w:style>
  <w:style w:type="paragraph" w:styleId="21">
    <w:name w:val="toc 2"/>
    <w:basedOn w:val="a"/>
    <w:next w:val="a"/>
    <w:autoRedefine/>
    <w:uiPriority w:val="39"/>
    <w:unhideWhenUsed/>
    <w:rsid w:val="00B61414"/>
    <w:pPr>
      <w:spacing w:after="100"/>
      <w:ind w:left="240"/>
    </w:pPr>
  </w:style>
  <w:style w:type="paragraph" w:styleId="13">
    <w:name w:val="toc 1"/>
    <w:basedOn w:val="a"/>
    <w:next w:val="a"/>
    <w:autoRedefine/>
    <w:uiPriority w:val="39"/>
    <w:unhideWhenUsed/>
    <w:rsid w:val="00B04EC0"/>
    <w:pPr>
      <w:tabs>
        <w:tab w:val="right" w:leader="dot" w:pos="10456"/>
      </w:tabs>
      <w:spacing w:after="100"/>
    </w:pPr>
  </w:style>
  <w:style w:type="paragraph" w:styleId="ac">
    <w:name w:val="Balloon Text"/>
    <w:basedOn w:val="a"/>
    <w:link w:val="ad"/>
    <w:uiPriority w:val="99"/>
    <w:semiHidden/>
    <w:unhideWhenUsed/>
    <w:rsid w:val="00364503"/>
    <w:rPr>
      <w:rFonts w:ascii="Tahoma" w:hAnsi="Tahoma" w:cs="Tahoma"/>
      <w:sz w:val="16"/>
      <w:szCs w:val="16"/>
    </w:rPr>
  </w:style>
  <w:style w:type="character" w:customStyle="1" w:styleId="ad">
    <w:name w:val="Текст выноски Знак"/>
    <w:basedOn w:val="a0"/>
    <w:link w:val="ac"/>
    <w:uiPriority w:val="99"/>
    <w:semiHidden/>
    <w:rsid w:val="00364503"/>
    <w:rPr>
      <w:rFonts w:ascii="Tahoma" w:eastAsia="Times New Roman" w:hAnsi="Tahoma" w:cs="Tahoma"/>
      <w:sz w:val="16"/>
      <w:szCs w:val="16"/>
      <w:lang w:eastAsia="ru-RU"/>
    </w:rPr>
  </w:style>
  <w:style w:type="paragraph" w:customStyle="1" w:styleId="14">
    <w:name w:val="Абзац списка1"/>
    <w:basedOn w:val="a"/>
    <w:rsid w:val="00505BB9"/>
    <w:pPr>
      <w:ind w:left="720"/>
      <w:contextualSpacing/>
    </w:pPr>
    <w:rPr>
      <w:rFonts w:eastAsia="Calibri"/>
    </w:rPr>
  </w:style>
  <w:style w:type="paragraph" w:customStyle="1" w:styleId="22">
    <w:name w:val="Без интервала2"/>
    <w:rsid w:val="00505BB9"/>
    <w:pPr>
      <w:spacing w:after="0" w:line="240" w:lineRule="auto"/>
    </w:pPr>
    <w:rPr>
      <w:rFonts w:ascii="Calibri" w:eastAsia="MS ??"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20005">
      <w:bodyDiv w:val="1"/>
      <w:marLeft w:val="0"/>
      <w:marRight w:val="0"/>
      <w:marTop w:val="0"/>
      <w:marBottom w:val="0"/>
      <w:divBdr>
        <w:top w:val="none" w:sz="0" w:space="0" w:color="auto"/>
        <w:left w:val="none" w:sz="0" w:space="0" w:color="auto"/>
        <w:bottom w:val="none" w:sz="0" w:space="0" w:color="auto"/>
        <w:right w:val="none" w:sz="0" w:space="0" w:color="auto"/>
      </w:divBdr>
    </w:div>
    <w:div w:id="103424614">
      <w:bodyDiv w:val="1"/>
      <w:marLeft w:val="0"/>
      <w:marRight w:val="0"/>
      <w:marTop w:val="0"/>
      <w:marBottom w:val="0"/>
      <w:divBdr>
        <w:top w:val="none" w:sz="0" w:space="0" w:color="auto"/>
        <w:left w:val="none" w:sz="0" w:space="0" w:color="auto"/>
        <w:bottom w:val="none" w:sz="0" w:space="0" w:color="auto"/>
        <w:right w:val="none" w:sz="0" w:space="0" w:color="auto"/>
      </w:divBdr>
    </w:div>
    <w:div w:id="204949968">
      <w:bodyDiv w:val="1"/>
      <w:marLeft w:val="0"/>
      <w:marRight w:val="0"/>
      <w:marTop w:val="0"/>
      <w:marBottom w:val="0"/>
      <w:divBdr>
        <w:top w:val="none" w:sz="0" w:space="0" w:color="auto"/>
        <w:left w:val="none" w:sz="0" w:space="0" w:color="auto"/>
        <w:bottom w:val="none" w:sz="0" w:space="0" w:color="auto"/>
        <w:right w:val="none" w:sz="0" w:space="0" w:color="auto"/>
      </w:divBdr>
    </w:div>
    <w:div w:id="212666459">
      <w:bodyDiv w:val="1"/>
      <w:marLeft w:val="0"/>
      <w:marRight w:val="0"/>
      <w:marTop w:val="0"/>
      <w:marBottom w:val="0"/>
      <w:divBdr>
        <w:top w:val="none" w:sz="0" w:space="0" w:color="auto"/>
        <w:left w:val="none" w:sz="0" w:space="0" w:color="auto"/>
        <w:bottom w:val="none" w:sz="0" w:space="0" w:color="auto"/>
        <w:right w:val="none" w:sz="0" w:space="0" w:color="auto"/>
      </w:divBdr>
    </w:div>
    <w:div w:id="432629247">
      <w:bodyDiv w:val="1"/>
      <w:marLeft w:val="0"/>
      <w:marRight w:val="0"/>
      <w:marTop w:val="0"/>
      <w:marBottom w:val="0"/>
      <w:divBdr>
        <w:top w:val="none" w:sz="0" w:space="0" w:color="auto"/>
        <w:left w:val="none" w:sz="0" w:space="0" w:color="auto"/>
        <w:bottom w:val="none" w:sz="0" w:space="0" w:color="auto"/>
        <w:right w:val="none" w:sz="0" w:space="0" w:color="auto"/>
      </w:divBdr>
    </w:div>
    <w:div w:id="462968988">
      <w:bodyDiv w:val="1"/>
      <w:marLeft w:val="0"/>
      <w:marRight w:val="0"/>
      <w:marTop w:val="0"/>
      <w:marBottom w:val="0"/>
      <w:divBdr>
        <w:top w:val="none" w:sz="0" w:space="0" w:color="auto"/>
        <w:left w:val="none" w:sz="0" w:space="0" w:color="auto"/>
        <w:bottom w:val="none" w:sz="0" w:space="0" w:color="auto"/>
        <w:right w:val="none" w:sz="0" w:space="0" w:color="auto"/>
      </w:divBdr>
    </w:div>
    <w:div w:id="470556712">
      <w:bodyDiv w:val="1"/>
      <w:marLeft w:val="0"/>
      <w:marRight w:val="0"/>
      <w:marTop w:val="0"/>
      <w:marBottom w:val="0"/>
      <w:divBdr>
        <w:top w:val="none" w:sz="0" w:space="0" w:color="auto"/>
        <w:left w:val="none" w:sz="0" w:space="0" w:color="auto"/>
        <w:bottom w:val="none" w:sz="0" w:space="0" w:color="auto"/>
        <w:right w:val="none" w:sz="0" w:space="0" w:color="auto"/>
      </w:divBdr>
    </w:div>
    <w:div w:id="538783207">
      <w:bodyDiv w:val="1"/>
      <w:marLeft w:val="0"/>
      <w:marRight w:val="0"/>
      <w:marTop w:val="0"/>
      <w:marBottom w:val="0"/>
      <w:divBdr>
        <w:top w:val="none" w:sz="0" w:space="0" w:color="auto"/>
        <w:left w:val="none" w:sz="0" w:space="0" w:color="auto"/>
        <w:bottom w:val="none" w:sz="0" w:space="0" w:color="auto"/>
        <w:right w:val="none" w:sz="0" w:space="0" w:color="auto"/>
      </w:divBdr>
    </w:div>
    <w:div w:id="693189041">
      <w:bodyDiv w:val="1"/>
      <w:marLeft w:val="0"/>
      <w:marRight w:val="0"/>
      <w:marTop w:val="0"/>
      <w:marBottom w:val="0"/>
      <w:divBdr>
        <w:top w:val="none" w:sz="0" w:space="0" w:color="auto"/>
        <w:left w:val="none" w:sz="0" w:space="0" w:color="auto"/>
        <w:bottom w:val="none" w:sz="0" w:space="0" w:color="auto"/>
        <w:right w:val="none" w:sz="0" w:space="0" w:color="auto"/>
      </w:divBdr>
    </w:div>
    <w:div w:id="1215316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hyperlink" Target="http://www.grandars.ru/student/finansy/uravnenie-fishera.html" TargetMode="External"/><Relationship Id="rId26" Type="http://schemas.openxmlformats.org/officeDocument/2006/relationships/hyperlink" Target="http://www.banki.ru/wikibank/%D3%F1%F2%E0%E2%ED%FB%E9+%EA%E0%EF%E8%F2%E0%EB/" TargetMode="External"/><Relationship Id="rId3" Type="http://schemas.openxmlformats.org/officeDocument/2006/relationships/styles" Target="styles.xml"/><Relationship Id="rId21" Type="http://schemas.openxmlformats.org/officeDocument/2006/relationships/image" Target="media/image12.jpeg"/><Relationship Id="rId7" Type="http://schemas.openxmlformats.org/officeDocument/2006/relationships/hyperlink" Target="http://economicportal.ru/economist_scientist.html" TargetMode="External"/><Relationship Id="rId12" Type="http://schemas.openxmlformats.org/officeDocument/2006/relationships/image" Target="media/image5.wmf"/><Relationship Id="rId17" Type="http://schemas.openxmlformats.org/officeDocument/2006/relationships/hyperlink" Target="http://www.grandars.ru/student/ekonomicheskaya-teoriya/dengi.html" TargetMode="External"/><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1.gi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economicportal.ru/ponyatiya-all/dengi.html" TargetMode="External"/><Relationship Id="rId11" Type="http://schemas.openxmlformats.org/officeDocument/2006/relationships/image" Target="media/image4.wmf"/><Relationship Id="rId24" Type="http://schemas.openxmlformats.org/officeDocument/2006/relationships/hyperlink" Target="http://www.banki.ru/wikibank/%CA%F0%E5%E4%E8%F2/" TargetMode="Externa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4.gif"/><Relationship Id="rId28" Type="http://schemas.openxmlformats.org/officeDocument/2006/relationships/image" Target="media/image16.png"/><Relationship Id="rId10" Type="http://schemas.openxmlformats.org/officeDocument/2006/relationships/image" Target="media/image3.wmf"/><Relationship Id="rId19" Type="http://schemas.openxmlformats.org/officeDocument/2006/relationships/image" Target="media/image10.gi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3.gif"/><Relationship Id="rId27" Type="http://schemas.openxmlformats.org/officeDocument/2006/relationships/hyperlink" Target="http://www.banki.ru/wikibank/%C1%E0%ED%EA/"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0C9D6-53CE-494F-AA47-51520E583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96</Pages>
  <Words>33023</Words>
  <Characters>188232</Characters>
  <Application>Microsoft Office Word</Application>
  <DocSecurity>0</DocSecurity>
  <Lines>1568</Lines>
  <Paragraphs>441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220814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dc:creator>
  <cp:keywords/>
  <dc:description/>
  <cp:lastModifiedBy>VEGAS</cp:lastModifiedBy>
  <cp:revision>3</cp:revision>
  <cp:lastPrinted>2015-01-16T03:21:00Z</cp:lastPrinted>
  <dcterms:created xsi:type="dcterms:W3CDTF">2017-01-09T12:16:00Z</dcterms:created>
  <dcterms:modified xsi:type="dcterms:W3CDTF">2017-01-09T12:17:00Z</dcterms:modified>
</cp:coreProperties>
</file>