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EA2" w:rsidRDefault="00603EA2" w:rsidP="008C22FE">
      <w:pPr>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603EA2" w:rsidRPr="00603EA2" w:rsidRDefault="00603EA2" w:rsidP="00603EA2">
      <w:pPr>
        <w:rPr>
          <w:rFonts w:ascii="Times New Roman" w:hAnsi="Times New Roman" w:cs="Times New Roman"/>
          <w:sz w:val="28"/>
          <w:szCs w:val="28"/>
        </w:rPr>
      </w:pPr>
      <w:r w:rsidRPr="00603EA2">
        <w:rPr>
          <w:rFonts w:ascii="Times New Roman" w:hAnsi="Times New Roman" w:cs="Times New Roman"/>
          <w:sz w:val="28"/>
          <w:szCs w:val="28"/>
        </w:rPr>
        <w:t>Задача 1</w:t>
      </w:r>
      <w:r>
        <w:rPr>
          <w:rFonts w:ascii="Times New Roman" w:hAnsi="Times New Roman" w:cs="Times New Roman"/>
          <w:sz w:val="28"/>
          <w:szCs w:val="28"/>
        </w:rPr>
        <w:t>……………………………………………………………</w:t>
      </w:r>
      <w:r w:rsidR="00C30DC0">
        <w:rPr>
          <w:rFonts w:ascii="Times New Roman" w:hAnsi="Times New Roman" w:cs="Times New Roman"/>
          <w:sz w:val="28"/>
          <w:szCs w:val="28"/>
        </w:rPr>
        <w:t>…...</w:t>
      </w:r>
      <w:r>
        <w:rPr>
          <w:rFonts w:ascii="Times New Roman" w:hAnsi="Times New Roman" w:cs="Times New Roman"/>
          <w:sz w:val="28"/>
          <w:szCs w:val="28"/>
        </w:rPr>
        <w:t>…………..2</w:t>
      </w:r>
    </w:p>
    <w:p w:rsidR="00603EA2" w:rsidRPr="00603EA2" w:rsidRDefault="00603EA2" w:rsidP="00603EA2">
      <w:pPr>
        <w:rPr>
          <w:rFonts w:ascii="Times New Roman" w:hAnsi="Times New Roman" w:cs="Times New Roman"/>
          <w:sz w:val="28"/>
          <w:szCs w:val="28"/>
        </w:rPr>
      </w:pPr>
      <w:r w:rsidRPr="00603EA2">
        <w:rPr>
          <w:rFonts w:ascii="Times New Roman" w:hAnsi="Times New Roman" w:cs="Times New Roman"/>
          <w:sz w:val="28"/>
          <w:szCs w:val="28"/>
        </w:rPr>
        <w:t>Задача</w:t>
      </w:r>
      <w:r w:rsidRPr="00603EA2">
        <w:rPr>
          <w:rFonts w:ascii="Times New Roman" w:hAnsi="Times New Roman" w:cs="Times New Roman"/>
          <w:sz w:val="28"/>
          <w:szCs w:val="28"/>
        </w:rPr>
        <w:t xml:space="preserve"> 2</w:t>
      </w:r>
      <w:r>
        <w:rPr>
          <w:rFonts w:ascii="Times New Roman" w:hAnsi="Times New Roman" w:cs="Times New Roman"/>
          <w:sz w:val="28"/>
          <w:szCs w:val="28"/>
        </w:rPr>
        <w:t>……………………………………………………………</w:t>
      </w:r>
      <w:r w:rsidR="00C30DC0">
        <w:rPr>
          <w:rFonts w:ascii="Times New Roman" w:hAnsi="Times New Roman" w:cs="Times New Roman"/>
          <w:sz w:val="28"/>
          <w:szCs w:val="28"/>
        </w:rPr>
        <w:t>.</w:t>
      </w:r>
      <w:r>
        <w:rPr>
          <w:rFonts w:ascii="Times New Roman" w:hAnsi="Times New Roman" w:cs="Times New Roman"/>
          <w:sz w:val="28"/>
          <w:szCs w:val="28"/>
        </w:rPr>
        <w:t>………………5</w:t>
      </w:r>
    </w:p>
    <w:p w:rsidR="00603EA2" w:rsidRPr="00603EA2" w:rsidRDefault="00603EA2" w:rsidP="00603EA2">
      <w:pPr>
        <w:rPr>
          <w:rFonts w:ascii="Times New Roman" w:hAnsi="Times New Roman" w:cs="Times New Roman"/>
          <w:sz w:val="28"/>
          <w:szCs w:val="28"/>
        </w:rPr>
      </w:pPr>
      <w:r w:rsidRPr="00603EA2">
        <w:rPr>
          <w:rFonts w:ascii="Times New Roman" w:hAnsi="Times New Roman" w:cs="Times New Roman"/>
          <w:sz w:val="28"/>
          <w:szCs w:val="28"/>
        </w:rPr>
        <w:t>Задача</w:t>
      </w:r>
      <w:r w:rsidRPr="00603EA2">
        <w:rPr>
          <w:rFonts w:ascii="Times New Roman" w:hAnsi="Times New Roman" w:cs="Times New Roman"/>
          <w:sz w:val="28"/>
          <w:szCs w:val="28"/>
        </w:rPr>
        <w:t xml:space="preserve"> 3</w:t>
      </w:r>
      <w:r>
        <w:rPr>
          <w:rFonts w:ascii="Times New Roman" w:hAnsi="Times New Roman" w:cs="Times New Roman"/>
          <w:sz w:val="28"/>
          <w:szCs w:val="28"/>
        </w:rPr>
        <w:t>………………………………………………………</w:t>
      </w:r>
      <w:r w:rsidR="00C30DC0">
        <w:rPr>
          <w:rFonts w:ascii="Times New Roman" w:hAnsi="Times New Roman" w:cs="Times New Roman"/>
          <w:sz w:val="28"/>
          <w:szCs w:val="28"/>
        </w:rPr>
        <w:t>…</w:t>
      </w:r>
      <w:r>
        <w:rPr>
          <w:rFonts w:ascii="Times New Roman" w:hAnsi="Times New Roman" w:cs="Times New Roman"/>
          <w:sz w:val="28"/>
          <w:szCs w:val="28"/>
        </w:rPr>
        <w:t>………………….9</w:t>
      </w:r>
    </w:p>
    <w:p w:rsidR="00603EA2" w:rsidRPr="00603EA2" w:rsidRDefault="00603EA2" w:rsidP="00603EA2">
      <w:pPr>
        <w:rPr>
          <w:rFonts w:ascii="Times New Roman" w:hAnsi="Times New Roman" w:cs="Times New Roman"/>
          <w:sz w:val="28"/>
          <w:szCs w:val="28"/>
        </w:rPr>
      </w:pPr>
      <w:r w:rsidRPr="00603EA2">
        <w:rPr>
          <w:rFonts w:ascii="Times New Roman" w:hAnsi="Times New Roman" w:cs="Times New Roman"/>
          <w:sz w:val="28"/>
          <w:szCs w:val="28"/>
        </w:rPr>
        <w:t>Задача</w:t>
      </w:r>
      <w:r w:rsidRPr="00603EA2">
        <w:rPr>
          <w:rFonts w:ascii="Times New Roman" w:hAnsi="Times New Roman" w:cs="Times New Roman"/>
          <w:sz w:val="28"/>
          <w:szCs w:val="28"/>
        </w:rPr>
        <w:t xml:space="preserve"> 4</w:t>
      </w:r>
      <w:r>
        <w:rPr>
          <w:rFonts w:ascii="Times New Roman" w:hAnsi="Times New Roman" w:cs="Times New Roman"/>
          <w:sz w:val="28"/>
          <w:szCs w:val="28"/>
        </w:rPr>
        <w:t>……………………………………………………………………</w:t>
      </w:r>
      <w:r w:rsidR="00C30DC0">
        <w:rPr>
          <w:rFonts w:ascii="Times New Roman" w:hAnsi="Times New Roman" w:cs="Times New Roman"/>
          <w:sz w:val="28"/>
          <w:szCs w:val="28"/>
        </w:rPr>
        <w:t>...</w:t>
      </w:r>
      <w:r>
        <w:rPr>
          <w:rFonts w:ascii="Times New Roman" w:hAnsi="Times New Roman" w:cs="Times New Roman"/>
          <w:sz w:val="28"/>
          <w:szCs w:val="28"/>
        </w:rPr>
        <w:t>……13</w:t>
      </w:r>
    </w:p>
    <w:p w:rsidR="00603EA2" w:rsidRPr="00603EA2" w:rsidRDefault="00603EA2" w:rsidP="00603EA2">
      <w:pPr>
        <w:rPr>
          <w:rFonts w:ascii="Times New Roman" w:hAnsi="Times New Roman" w:cs="Times New Roman"/>
          <w:sz w:val="28"/>
          <w:szCs w:val="28"/>
        </w:rPr>
      </w:pPr>
      <w:r w:rsidRPr="00603EA2">
        <w:rPr>
          <w:rFonts w:ascii="Times New Roman" w:hAnsi="Times New Roman" w:cs="Times New Roman"/>
          <w:sz w:val="28"/>
          <w:szCs w:val="28"/>
        </w:rPr>
        <w:t>Задача</w:t>
      </w:r>
      <w:r w:rsidRPr="00603EA2">
        <w:rPr>
          <w:rFonts w:ascii="Times New Roman" w:hAnsi="Times New Roman" w:cs="Times New Roman"/>
          <w:sz w:val="28"/>
          <w:szCs w:val="28"/>
        </w:rPr>
        <w:t xml:space="preserve"> 5</w:t>
      </w:r>
      <w:r>
        <w:rPr>
          <w:rFonts w:ascii="Times New Roman" w:hAnsi="Times New Roman" w:cs="Times New Roman"/>
          <w:sz w:val="28"/>
          <w:szCs w:val="28"/>
        </w:rPr>
        <w:t>……………………………………………………………</w:t>
      </w:r>
      <w:r w:rsidR="00C30DC0">
        <w:rPr>
          <w:rFonts w:ascii="Times New Roman" w:hAnsi="Times New Roman" w:cs="Times New Roman"/>
          <w:sz w:val="28"/>
          <w:szCs w:val="28"/>
        </w:rPr>
        <w:t>..</w:t>
      </w:r>
      <w:r>
        <w:rPr>
          <w:rFonts w:ascii="Times New Roman" w:hAnsi="Times New Roman" w:cs="Times New Roman"/>
          <w:sz w:val="28"/>
          <w:szCs w:val="28"/>
        </w:rPr>
        <w:t>…………….16</w:t>
      </w:r>
    </w:p>
    <w:p w:rsidR="00603EA2" w:rsidRDefault="00603EA2" w:rsidP="00603EA2">
      <w:pPr>
        <w:rPr>
          <w:rFonts w:ascii="Times New Roman" w:hAnsi="Times New Roman" w:cs="Times New Roman"/>
          <w:sz w:val="28"/>
          <w:szCs w:val="28"/>
        </w:rPr>
      </w:pPr>
      <w:r w:rsidRPr="00603EA2">
        <w:rPr>
          <w:rFonts w:ascii="Times New Roman" w:hAnsi="Times New Roman" w:cs="Times New Roman"/>
          <w:sz w:val="28"/>
          <w:szCs w:val="28"/>
        </w:rPr>
        <w:t>Задача</w:t>
      </w:r>
      <w:r w:rsidRPr="00603EA2">
        <w:rPr>
          <w:rFonts w:ascii="Times New Roman" w:hAnsi="Times New Roman" w:cs="Times New Roman"/>
          <w:sz w:val="28"/>
          <w:szCs w:val="28"/>
        </w:rPr>
        <w:t xml:space="preserve"> 6</w:t>
      </w:r>
      <w:r>
        <w:rPr>
          <w:rFonts w:ascii="Times New Roman" w:hAnsi="Times New Roman" w:cs="Times New Roman"/>
          <w:sz w:val="28"/>
          <w:szCs w:val="28"/>
        </w:rPr>
        <w:t>……………………………………………………………………</w:t>
      </w:r>
      <w:r w:rsidR="00C30DC0">
        <w:rPr>
          <w:rFonts w:ascii="Times New Roman" w:hAnsi="Times New Roman" w:cs="Times New Roman"/>
          <w:sz w:val="28"/>
          <w:szCs w:val="28"/>
        </w:rPr>
        <w:t>.</w:t>
      </w:r>
      <w:r>
        <w:rPr>
          <w:rFonts w:ascii="Times New Roman" w:hAnsi="Times New Roman" w:cs="Times New Roman"/>
          <w:sz w:val="28"/>
          <w:szCs w:val="28"/>
        </w:rPr>
        <w:t>……..18</w:t>
      </w:r>
    </w:p>
    <w:p w:rsidR="00603EA2" w:rsidRPr="00603EA2" w:rsidRDefault="00603EA2" w:rsidP="00603EA2">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C30DC0">
        <w:rPr>
          <w:rFonts w:ascii="Times New Roman" w:hAnsi="Times New Roman" w:cs="Times New Roman"/>
          <w:sz w:val="28"/>
          <w:szCs w:val="28"/>
        </w:rPr>
        <w:t>…...</w:t>
      </w:r>
      <w:r>
        <w:rPr>
          <w:rFonts w:ascii="Times New Roman" w:hAnsi="Times New Roman" w:cs="Times New Roman"/>
          <w:sz w:val="28"/>
          <w:szCs w:val="28"/>
        </w:rPr>
        <w:t>…………20</w:t>
      </w: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bookmarkStart w:id="0" w:name="_GoBack"/>
      <w:bookmarkEnd w:id="0"/>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8C22FE">
      <w:pPr>
        <w:jc w:val="center"/>
        <w:rPr>
          <w:rFonts w:ascii="Times New Roman" w:hAnsi="Times New Roman" w:cs="Times New Roman"/>
          <w:b/>
          <w:sz w:val="28"/>
          <w:szCs w:val="28"/>
        </w:rPr>
      </w:pPr>
    </w:p>
    <w:p w:rsidR="00603EA2" w:rsidRDefault="00603EA2" w:rsidP="00603EA2">
      <w:pPr>
        <w:rPr>
          <w:rFonts w:ascii="Times New Roman" w:hAnsi="Times New Roman" w:cs="Times New Roman"/>
          <w:b/>
          <w:sz w:val="28"/>
          <w:szCs w:val="28"/>
        </w:rPr>
      </w:pPr>
    </w:p>
    <w:p w:rsidR="008C22FE" w:rsidRPr="001B0BB3" w:rsidRDefault="008C22FE" w:rsidP="008C22FE">
      <w:pPr>
        <w:jc w:val="center"/>
        <w:rPr>
          <w:rFonts w:ascii="Times New Roman" w:hAnsi="Times New Roman" w:cs="Times New Roman"/>
          <w:b/>
          <w:sz w:val="28"/>
          <w:szCs w:val="28"/>
        </w:rPr>
      </w:pPr>
      <w:r w:rsidRPr="001B0BB3">
        <w:rPr>
          <w:rFonts w:ascii="Times New Roman" w:hAnsi="Times New Roman" w:cs="Times New Roman"/>
          <w:b/>
          <w:sz w:val="28"/>
          <w:szCs w:val="28"/>
        </w:rPr>
        <w:lastRenderedPageBreak/>
        <w:t>ВАРИАНТ 10</w:t>
      </w:r>
    </w:p>
    <w:p w:rsidR="008C22FE" w:rsidRPr="001B0BB3" w:rsidRDefault="008C22FE" w:rsidP="008C22FE">
      <w:pPr>
        <w:jc w:val="both"/>
        <w:rPr>
          <w:rFonts w:ascii="Times New Roman" w:hAnsi="Times New Roman" w:cs="Times New Roman"/>
          <w:b/>
          <w:sz w:val="28"/>
          <w:szCs w:val="28"/>
        </w:rPr>
      </w:pPr>
      <w:r w:rsidRPr="001B0BB3">
        <w:rPr>
          <w:rFonts w:ascii="Times New Roman" w:hAnsi="Times New Roman" w:cs="Times New Roman"/>
          <w:b/>
          <w:sz w:val="28"/>
          <w:szCs w:val="28"/>
        </w:rPr>
        <w:t>1. Определите влияние факторов на изменение объема производства продукции с помощью интегрального способа факторного анализа используя данные таблицы 10.1. Для расчетов определите значения следующих факторов: доля активной части фондов в стоимости основных производственных фондов (</w:t>
      </w:r>
      <w:r w:rsidRPr="001B0BB3">
        <w:rPr>
          <w:rFonts w:ascii="Times New Roman" w:hAnsi="Times New Roman" w:cs="Times New Roman"/>
          <w:b/>
          <w:i/>
          <w:sz w:val="28"/>
          <w:szCs w:val="28"/>
        </w:rPr>
        <w:t>д</w:t>
      </w:r>
      <w:r w:rsidRPr="001B0BB3">
        <w:rPr>
          <w:rFonts w:ascii="Times New Roman" w:hAnsi="Times New Roman" w:cs="Times New Roman"/>
          <w:b/>
          <w:sz w:val="28"/>
          <w:szCs w:val="28"/>
        </w:rPr>
        <w:t>Ф</w:t>
      </w:r>
      <w:r w:rsidRPr="001B0BB3">
        <w:rPr>
          <w:rFonts w:ascii="Times New Roman" w:hAnsi="Times New Roman" w:cs="Times New Roman"/>
          <w:b/>
          <w:sz w:val="28"/>
          <w:szCs w:val="28"/>
          <w:vertAlign w:val="superscript"/>
        </w:rPr>
        <w:t>А</w:t>
      </w:r>
      <w:r w:rsidRPr="001B0BB3">
        <w:rPr>
          <w:rFonts w:ascii="Times New Roman" w:hAnsi="Times New Roman" w:cs="Times New Roman"/>
          <w:b/>
          <w:sz w:val="28"/>
          <w:szCs w:val="28"/>
        </w:rPr>
        <w:t>), фондоотдача активной части основных производственных фондов (F</w:t>
      </w:r>
      <w:r w:rsidRPr="001B0BB3">
        <w:rPr>
          <w:rFonts w:ascii="Times New Roman" w:hAnsi="Times New Roman" w:cs="Times New Roman"/>
          <w:b/>
          <w:sz w:val="28"/>
          <w:szCs w:val="28"/>
          <w:vertAlign w:val="superscript"/>
        </w:rPr>
        <w:t>A</w:t>
      </w:r>
      <w:r w:rsidRPr="001B0BB3">
        <w:rPr>
          <w:rFonts w:ascii="Times New Roman" w:hAnsi="Times New Roman" w:cs="Times New Roman"/>
          <w:b/>
          <w:sz w:val="28"/>
          <w:szCs w:val="28"/>
        </w:rPr>
        <w:t>).  Недостающие показатели факторной модели рассчитайте по исходным данным, в выводах поясните их значение и сущность. Обоснуйте логику преобразования исходных факторов в конечную факторную модель.</w:t>
      </w:r>
    </w:p>
    <w:p w:rsidR="008C22FE" w:rsidRPr="001B0BB3" w:rsidRDefault="008C22FE" w:rsidP="008C22FE">
      <w:pPr>
        <w:jc w:val="both"/>
        <w:rPr>
          <w:rFonts w:ascii="Times New Roman" w:hAnsi="Times New Roman" w:cs="Times New Roman"/>
          <w:b/>
          <w:sz w:val="28"/>
          <w:szCs w:val="28"/>
        </w:rPr>
      </w:pPr>
      <w:r w:rsidRPr="001B0BB3">
        <w:rPr>
          <w:rFonts w:ascii="Times New Roman" w:hAnsi="Times New Roman" w:cs="Times New Roman"/>
          <w:b/>
          <w:sz w:val="28"/>
          <w:szCs w:val="28"/>
        </w:rPr>
        <w:t xml:space="preserve">Для расчетов используйте факторную модель: N=Ф* </w:t>
      </w:r>
      <w:r w:rsidRPr="001B0BB3">
        <w:rPr>
          <w:rFonts w:ascii="Times New Roman" w:hAnsi="Times New Roman" w:cs="Times New Roman"/>
          <w:b/>
          <w:i/>
          <w:sz w:val="28"/>
          <w:szCs w:val="28"/>
        </w:rPr>
        <w:t>д</w:t>
      </w:r>
      <w:r w:rsidRPr="001B0BB3">
        <w:rPr>
          <w:rFonts w:ascii="Times New Roman" w:hAnsi="Times New Roman" w:cs="Times New Roman"/>
          <w:b/>
          <w:sz w:val="28"/>
          <w:szCs w:val="28"/>
        </w:rPr>
        <w:t>Ф</w:t>
      </w:r>
      <w:r w:rsidRPr="001B0BB3">
        <w:rPr>
          <w:rFonts w:ascii="Times New Roman" w:hAnsi="Times New Roman" w:cs="Times New Roman"/>
          <w:b/>
          <w:sz w:val="28"/>
          <w:szCs w:val="28"/>
          <w:vertAlign w:val="superscript"/>
        </w:rPr>
        <w:t>А</w:t>
      </w:r>
      <w:r w:rsidRPr="001B0BB3">
        <w:rPr>
          <w:rFonts w:ascii="Times New Roman" w:hAnsi="Times New Roman" w:cs="Times New Roman"/>
          <w:b/>
          <w:sz w:val="28"/>
          <w:szCs w:val="28"/>
        </w:rPr>
        <w:t xml:space="preserve"> * F</w:t>
      </w:r>
      <w:r w:rsidRPr="001B0BB3">
        <w:rPr>
          <w:rFonts w:ascii="Times New Roman" w:hAnsi="Times New Roman" w:cs="Times New Roman"/>
          <w:b/>
          <w:sz w:val="28"/>
          <w:szCs w:val="28"/>
          <w:vertAlign w:val="superscript"/>
        </w:rPr>
        <w:t>A</w:t>
      </w:r>
      <w:r w:rsidRPr="001B0BB3">
        <w:rPr>
          <w:rFonts w:ascii="Times New Roman" w:hAnsi="Times New Roman" w:cs="Times New Roman"/>
          <w:b/>
          <w:sz w:val="28"/>
          <w:szCs w:val="28"/>
        </w:rPr>
        <w:t xml:space="preserve">  </w:t>
      </w:r>
    </w:p>
    <w:p w:rsidR="008C22FE" w:rsidRPr="001B0BB3" w:rsidRDefault="008C22FE" w:rsidP="008C22FE">
      <w:pPr>
        <w:jc w:val="both"/>
        <w:rPr>
          <w:rFonts w:ascii="Times New Roman" w:hAnsi="Times New Roman" w:cs="Times New Roman"/>
          <w:b/>
          <w:sz w:val="28"/>
          <w:szCs w:val="28"/>
        </w:rPr>
      </w:pPr>
      <w:r w:rsidRPr="001B0BB3">
        <w:rPr>
          <w:rFonts w:ascii="Times New Roman" w:hAnsi="Times New Roman" w:cs="Times New Roman"/>
          <w:b/>
          <w:sz w:val="28"/>
          <w:szCs w:val="28"/>
        </w:rPr>
        <w:t xml:space="preserve">Таблица 10.1 - Исходная информация для проведения факторного анализа. </w:t>
      </w:r>
    </w:p>
    <w:tbl>
      <w:tblPr>
        <w:tblStyle w:val="a3"/>
        <w:tblW w:w="0" w:type="auto"/>
        <w:jc w:val="center"/>
        <w:tblLook w:val="04A0" w:firstRow="1" w:lastRow="0" w:firstColumn="1" w:lastColumn="0" w:noHBand="0" w:noVBand="1"/>
      </w:tblPr>
      <w:tblGrid>
        <w:gridCol w:w="2452"/>
        <w:gridCol w:w="1796"/>
        <w:gridCol w:w="1638"/>
        <w:gridCol w:w="1657"/>
        <w:gridCol w:w="1802"/>
      </w:tblGrid>
      <w:tr w:rsidR="008C22FE" w:rsidTr="008C22FE">
        <w:trPr>
          <w:jc w:val="center"/>
        </w:trPr>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Показатели</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Условное обозначение</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Базисный год</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Отчетный год</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Отклонение, (+;-)</w:t>
            </w:r>
          </w:p>
        </w:tc>
      </w:tr>
      <w:tr w:rsidR="008C22FE" w:rsidTr="008C22FE">
        <w:trPr>
          <w:jc w:val="center"/>
        </w:trPr>
        <w:tc>
          <w:tcPr>
            <w:tcW w:w="1869" w:type="dxa"/>
          </w:tcPr>
          <w:p w:rsidR="008C22FE" w:rsidRDefault="008C22FE" w:rsidP="008C22FE">
            <w:pPr>
              <w:jc w:val="center"/>
              <w:rPr>
                <w:rFonts w:ascii="Times New Roman" w:hAnsi="Times New Roman" w:cs="Times New Roman"/>
                <w:sz w:val="28"/>
                <w:szCs w:val="28"/>
              </w:rPr>
            </w:pPr>
            <w:r>
              <w:rPr>
                <w:rFonts w:ascii="Times New Roman" w:hAnsi="Times New Roman" w:cs="Times New Roman"/>
                <w:sz w:val="28"/>
                <w:szCs w:val="28"/>
              </w:rPr>
              <w:t xml:space="preserve">1. </w:t>
            </w:r>
            <w:r w:rsidRPr="008C22FE">
              <w:rPr>
                <w:rFonts w:ascii="Times New Roman" w:hAnsi="Times New Roman" w:cs="Times New Roman"/>
                <w:sz w:val="28"/>
                <w:szCs w:val="28"/>
              </w:rPr>
              <w:t>Объем производства продукции, тыс.руб.</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N</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23400</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22980</w:t>
            </w:r>
          </w:p>
        </w:tc>
        <w:tc>
          <w:tcPr>
            <w:tcW w:w="1869" w:type="dxa"/>
          </w:tcPr>
          <w:p w:rsidR="008C22FE" w:rsidRDefault="008C22FE" w:rsidP="008C22FE">
            <w:pPr>
              <w:jc w:val="center"/>
              <w:rPr>
                <w:rFonts w:ascii="Times New Roman" w:hAnsi="Times New Roman" w:cs="Times New Roman"/>
                <w:sz w:val="28"/>
                <w:szCs w:val="28"/>
              </w:rPr>
            </w:pPr>
          </w:p>
        </w:tc>
      </w:tr>
      <w:tr w:rsidR="008C22FE" w:rsidTr="008C22FE">
        <w:trPr>
          <w:jc w:val="center"/>
        </w:trPr>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2. Стоимость основных производственных фондов, тыс.руб.</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Ф</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65890</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66230</w:t>
            </w:r>
          </w:p>
        </w:tc>
        <w:tc>
          <w:tcPr>
            <w:tcW w:w="1869" w:type="dxa"/>
          </w:tcPr>
          <w:p w:rsidR="008C22FE" w:rsidRDefault="008C22FE" w:rsidP="008C22FE">
            <w:pPr>
              <w:jc w:val="center"/>
              <w:rPr>
                <w:rFonts w:ascii="Times New Roman" w:hAnsi="Times New Roman" w:cs="Times New Roman"/>
                <w:sz w:val="28"/>
                <w:szCs w:val="28"/>
              </w:rPr>
            </w:pPr>
          </w:p>
        </w:tc>
      </w:tr>
      <w:tr w:rsidR="008C22FE" w:rsidTr="008C22FE">
        <w:trPr>
          <w:jc w:val="center"/>
        </w:trPr>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3. Стоимость активной части основных производственных фондов, тыс.руб.</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Ф</w:t>
            </w:r>
            <w:r w:rsidRPr="008C22FE">
              <w:rPr>
                <w:rFonts w:ascii="Times New Roman" w:hAnsi="Times New Roman" w:cs="Times New Roman"/>
                <w:sz w:val="28"/>
                <w:szCs w:val="28"/>
                <w:vertAlign w:val="superscript"/>
              </w:rPr>
              <w:t>А</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36890</w:t>
            </w:r>
          </w:p>
        </w:tc>
        <w:tc>
          <w:tcPr>
            <w:tcW w:w="1869" w:type="dxa"/>
          </w:tcPr>
          <w:p w:rsidR="008C22FE" w:rsidRDefault="008C22FE" w:rsidP="008C22FE">
            <w:pPr>
              <w:jc w:val="center"/>
              <w:rPr>
                <w:rFonts w:ascii="Times New Roman" w:hAnsi="Times New Roman" w:cs="Times New Roman"/>
                <w:sz w:val="28"/>
                <w:szCs w:val="28"/>
              </w:rPr>
            </w:pPr>
            <w:r w:rsidRPr="008C22FE">
              <w:rPr>
                <w:rFonts w:ascii="Times New Roman" w:hAnsi="Times New Roman" w:cs="Times New Roman"/>
                <w:sz w:val="28"/>
                <w:szCs w:val="28"/>
              </w:rPr>
              <w:t>37650</w:t>
            </w:r>
          </w:p>
        </w:tc>
        <w:tc>
          <w:tcPr>
            <w:tcW w:w="1869" w:type="dxa"/>
          </w:tcPr>
          <w:p w:rsidR="008C22FE" w:rsidRDefault="008C22FE" w:rsidP="008C22FE">
            <w:pPr>
              <w:jc w:val="center"/>
              <w:rPr>
                <w:rFonts w:ascii="Times New Roman" w:hAnsi="Times New Roman" w:cs="Times New Roman"/>
                <w:sz w:val="28"/>
                <w:szCs w:val="28"/>
              </w:rPr>
            </w:pPr>
          </w:p>
        </w:tc>
      </w:tr>
    </w:tbl>
    <w:p w:rsidR="00782845" w:rsidRDefault="00782845" w:rsidP="008C22FE">
      <w:pPr>
        <w:jc w:val="both"/>
        <w:rPr>
          <w:rFonts w:ascii="Times New Roman" w:hAnsi="Times New Roman" w:cs="Times New Roman"/>
          <w:sz w:val="28"/>
          <w:szCs w:val="28"/>
        </w:rPr>
      </w:pPr>
    </w:p>
    <w:p w:rsidR="002D5943" w:rsidRPr="001B0BB3" w:rsidRDefault="002D5943" w:rsidP="002D5943">
      <w:pPr>
        <w:spacing w:after="0" w:line="360" w:lineRule="auto"/>
        <w:rPr>
          <w:rFonts w:ascii="Times New Roman" w:hAnsi="Times New Roman" w:cs="Times New Roman"/>
          <w:b/>
          <w:sz w:val="28"/>
          <w:szCs w:val="28"/>
          <w:u w:val="single"/>
        </w:rPr>
      </w:pPr>
      <w:r w:rsidRPr="001B0BB3">
        <w:rPr>
          <w:rFonts w:ascii="Times New Roman" w:hAnsi="Times New Roman" w:cs="Times New Roman"/>
          <w:b/>
          <w:sz w:val="28"/>
          <w:szCs w:val="28"/>
          <w:u w:val="single"/>
        </w:rPr>
        <w:t>Решение:</w:t>
      </w:r>
    </w:p>
    <w:p w:rsidR="002D5943" w:rsidRPr="00AA7081" w:rsidRDefault="002D5943" w:rsidP="002D594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AA7081">
        <w:rPr>
          <w:rFonts w:ascii="Times New Roman" w:hAnsi="Times New Roman" w:cs="Times New Roman"/>
          <w:sz w:val="28"/>
          <w:szCs w:val="28"/>
        </w:rPr>
        <w:t>Посчитаем абсолютные отклонения.</w:t>
      </w:r>
    </w:p>
    <w:p w:rsidR="002D5943" w:rsidRPr="00AA7081" w:rsidRDefault="002D5943" w:rsidP="002D5943">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Таблица 10.1.1 - Исходная информация для проведения факторного анализа</w:t>
      </w:r>
    </w:p>
    <w:tbl>
      <w:tblPr>
        <w:tblStyle w:val="a3"/>
        <w:tblW w:w="0" w:type="auto"/>
        <w:tblLook w:val="04A0" w:firstRow="1" w:lastRow="0" w:firstColumn="1" w:lastColumn="0" w:noHBand="0" w:noVBand="1"/>
      </w:tblPr>
      <w:tblGrid>
        <w:gridCol w:w="2133"/>
        <w:gridCol w:w="1840"/>
        <w:gridCol w:w="1772"/>
        <w:gridCol w:w="1779"/>
        <w:gridCol w:w="1821"/>
      </w:tblGrid>
      <w:tr w:rsidR="002D5943" w:rsidRPr="00AA7081" w:rsidTr="005B1A77">
        <w:tc>
          <w:tcPr>
            <w:tcW w:w="1914" w:type="dxa"/>
          </w:tcPr>
          <w:p w:rsidR="002D5943" w:rsidRPr="00AA7081" w:rsidRDefault="002D5943" w:rsidP="005B1A77">
            <w:pPr>
              <w:jc w:val="both"/>
              <w:rPr>
                <w:rFonts w:ascii="Times New Roman" w:hAnsi="Times New Roman" w:cs="Times New Roman"/>
                <w:sz w:val="24"/>
                <w:szCs w:val="24"/>
              </w:rPr>
            </w:pPr>
            <w:r w:rsidRPr="00AA7081">
              <w:rPr>
                <w:rFonts w:ascii="Times New Roman" w:hAnsi="Times New Roman" w:cs="Times New Roman"/>
                <w:sz w:val="24"/>
                <w:szCs w:val="24"/>
              </w:rPr>
              <w:t>Показатель</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Обозначение</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Базисный год</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Отчетный год</w:t>
            </w:r>
          </w:p>
        </w:tc>
        <w:tc>
          <w:tcPr>
            <w:tcW w:w="1915"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Отклонение (+,-)</w:t>
            </w:r>
          </w:p>
        </w:tc>
      </w:tr>
      <w:tr w:rsidR="002D5943" w:rsidRPr="00AA7081" w:rsidTr="005B1A77">
        <w:tc>
          <w:tcPr>
            <w:tcW w:w="1914" w:type="dxa"/>
          </w:tcPr>
          <w:p w:rsidR="002D5943" w:rsidRPr="00AA7081" w:rsidRDefault="002D5943" w:rsidP="005B1A77">
            <w:pPr>
              <w:jc w:val="both"/>
              <w:rPr>
                <w:rFonts w:ascii="Times New Roman" w:hAnsi="Times New Roman" w:cs="Times New Roman"/>
                <w:sz w:val="24"/>
                <w:szCs w:val="24"/>
              </w:rPr>
            </w:pPr>
            <w:r w:rsidRPr="00AA7081">
              <w:rPr>
                <w:rFonts w:ascii="Times New Roman" w:hAnsi="Times New Roman" w:cs="Times New Roman"/>
                <w:sz w:val="24"/>
                <w:szCs w:val="24"/>
              </w:rPr>
              <w:t>1. Объем производства продукции, тыс. руб.</w:t>
            </w:r>
          </w:p>
        </w:tc>
        <w:tc>
          <w:tcPr>
            <w:tcW w:w="1914" w:type="dxa"/>
            <w:vAlign w:val="center"/>
          </w:tcPr>
          <w:p w:rsidR="002D5943" w:rsidRPr="00AA7081" w:rsidRDefault="002D5943" w:rsidP="005B1A77">
            <w:pPr>
              <w:jc w:val="center"/>
              <w:rPr>
                <w:rFonts w:ascii="Times New Roman" w:hAnsi="Times New Roman" w:cs="Times New Roman"/>
                <w:sz w:val="24"/>
                <w:szCs w:val="24"/>
                <w:lang w:val="en-US"/>
              </w:rPr>
            </w:pPr>
            <w:r w:rsidRPr="00AA7081">
              <w:rPr>
                <w:rFonts w:ascii="Times New Roman" w:hAnsi="Times New Roman" w:cs="Times New Roman"/>
                <w:sz w:val="24"/>
                <w:szCs w:val="24"/>
                <w:lang w:val="en-US"/>
              </w:rPr>
              <w:t>N</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23400</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22980</w:t>
            </w:r>
          </w:p>
        </w:tc>
        <w:tc>
          <w:tcPr>
            <w:tcW w:w="1915"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-420</w:t>
            </w:r>
          </w:p>
        </w:tc>
      </w:tr>
      <w:tr w:rsidR="002D5943" w:rsidRPr="00AA7081" w:rsidTr="005B1A77">
        <w:tc>
          <w:tcPr>
            <w:tcW w:w="1914" w:type="dxa"/>
          </w:tcPr>
          <w:p w:rsidR="002D5943" w:rsidRPr="00AA7081" w:rsidRDefault="002D5943" w:rsidP="005B1A77">
            <w:pPr>
              <w:pStyle w:val="Default"/>
            </w:pPr>
            <w:r w:rsidRPr="00AA7081">
              <w:t xml:space="preserve">2. Стоимость основных </w:t>
            </w:r>
            <w:r w:rsidRPr="00AA7081">
              <w:lastRenderedPageBreak/>
              <w:t xml:space="preserve">производственных фондов, тыс.руб. </w:t>
            </w:r>
          </w:p>
        </w:tc>
        <w:tc>
          <w:tcPr>
            <w:tcW w:w="1914" w:type="dxa"/>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lastRenderedPageBreak/>
              <w:t>Ф</w:t>
            </w:r>
          </w:p>
        </w:tc>
        <w:tc>
          <w:tcPr>
            <w:tcW w:w="1914" w:type="dxa"/>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65890</w:t>
            </w:r>
          </w:p>
        </w:tc>
        <w:tc>
          <w:tcPr>
            <w:tcW w:w="1914" w:type="dxa"/>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66230</w:t>
            </w:r>
          </w:p>
        </w:tc>
        <w:tc>
          <w:tcPr>
            <w:tcW w:w="1915"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+340</w:t>
            </w:r>
          </w:p>
        </w:tc>
      </w:tr>
      <w:tr w:rsidR="002D5943" w:rsidRPr="00AA7081" w:rsidTr="005B1A77">
        <w:tc>
          <w:tcPr>
            <w:tcW w:w="1914" w:type="dxa"/>
            <w:vAlign w:val="center"/>
          </w:tcPr>
          <w:p w:rsidR="002D5943" w:rsidRPr="00AA7081" w:rsidRDefault="002D5943" w:rsidP="005B1A77">
            <w:pPr>
              <w:pStyle w:val="Default"/>
            </w:pPr>
            <w:r w:rsidRPr="00AA7081">
              <w:t>3. Стоимость активной части основных производственных фондов, тыс.руб.</w:t>
            </w:r>
          </w:p>
        </w:tc>
        <w:tc>
          <w:tcPr>
            <w:tcW w:w="1914" w:type="dxa"/>
            <w:vAlign w:val="center"/>
          </w:tcPr>
          <w:p w:rsidR="002D5943" w:rsidRPr="00AA7081" w:rsidRDefault="002D5943" w:rsidP="005B1A77">
            <w:pPr>
              <w:jc w:val="center"/>
              <w:rPr>
                <w:rFonts w:ascii="Times New Roman" w:hAnsi="Times New Roman" w:cs="Times New Roman"/>
                <w:sz w:val="24"/>
                <w:szCs w:val="24"/>
                <w:vertAlign w:val="superscript"/>
              </w:rPr>
            </w:pPr>
            <w:r w:rsidRPr="00AA7081">
              <w:rPr>
                <w:rFonts w:ascii="Times New Roman" w:hAnsi="Times New Roman" w:cs="Times New Roman"/>
                <w:sz w:val="24"/>
                <w:szCs w:val="24"/>
              </w:rPr>
              <w:t>Ф</w:t>
            </w:r>
            <w:r w:rsidRPr="00AA7081">
              <w:rPr>
                <w:rFonts w:ascii="Times New Roman" w:hAnsi="Times New Roman" w:cs="Times New Roman"/>
                <w:sz w:val="24"/>
                <w:szCs w:val="24"/>
                <w:vertAlign w:val="superscript"/>
              </w:rPr>
              <w:t>А</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36890</w:t>
            </w:r>
          </w:p>
        </w:tc>
        <w:tc>
          <w:tcPr>
            <w:tcW w:w="1914"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37650</w:t>
            </w:r>
          </w:p>
        </w:tc>
        <w:tc>
          <w:tcPr>
            <w:tcW w:w="1915" w:type="dxa"/>
            <w:vAlign w:val="center"/>
          </w:tcPr>
          <w:p w:rsidR="002D5943" w:rsidRPr="00AA7081" w:rsidRDefault="002D5943" w:rsidP="005B1A77">
            <w:pPr>
              <w:jc w:val="center"/>
              <w:rPr>
                <w:rFonts w:ascii="Times New Roman" w:hAnsi="Times New Roman" w:cs="Times New Roman"/>
                <w:sz w:val="24"/>
                <w:szCs w:val="24"/>
              </w:rPr>
            </w:pPr>
            <w:r w:rsidRPr="00AA7081">
              <w:rPr>
                <w:rFonts w:ascii="Times New Roman" w:hAnsi="Times New Roman" w:cs="Times New Roman"/>
                <w:sz w:val="24"/>
                <w:szCs w:val="24"/>
              </w:rPr>
              <w:t>+760</w:t>
            </w:r>
          </w:p>
          <w:p w:rsidR="002D5943" w:rsidRPr="00AA7081" w:rsidRDefault="002D5943" w:rsidP="005B1A77">
            <w:pPr>
              <w:jc w:val="center"/>
              <w:rPr>
                <w:rFonts w:ascii="Times New Roman" w:hAnsi="Times New Roman" w:cs="Times New Roman"/>
                <w:sz w:val="24"/>
                <w:szCs w:val="24"/>
              </w:rPr>
            </w:pPr>
          </w:p>
        </w:tc>
      </w:tr>
    </w:tbl>
    <w:p w:rsidR="002D5943" w:rsidRPr="00AA7081" w:rsidRDefault="002D5943" w:rsidP="002D5943">
      <w:pPr>
        <w:spacing w:after="0" w:line="360" w:lineRule="auto"/>
        <w:jc w:val="both"/>
        <w:rPr>
          <w:rFonts w:ascii="Times New Roman" w:hAnsi="Times New Roman" w:cs="Times New Roman"/>
          <w:sz w:val="28"/>
          <w:szCs w:val="28"/>
        </w:rPr>
      </w:pPr>
    </w:p>
    <w:p w:rsidR="002D5943" w:rsidRPr="00AA7081" w:rsidRDefault="001B0BB3" w:rsidP="002D594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2D5943" w:rsidRPr="00AA7081">
        <w:rPr>
          <w:rFonts w:ascii="Times New Roman" w:hAnsi="Times New Roman" w:cs="Times New Roman"/>
          <w:sz w:val="28"/>
          <w:szCs w:val="28"/>
        </w:rPr>
        <w:t>Рассчитаем необходимые показатели для проведения факторного анализа.</w:t>
      </w:r>
    </w:p>
    <w:p w:rsidR="002D5943" w:rsidRPr="002D5943"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hAnsi="Times New Roman" w:cs="Times New Roman"/>
          <w:sz w:val="28"/>
          <w:szCs w:val="28"/>
        </w:rPr>
        <w:tab/>
      </w:r>
      <w:r w:rsidRPr="002D5943">
        <w:rPr>
          <w:rFonts w:ascii="Times New Roman" w:hAnsi="Times New Roman" w:cs="Times New Roman"/>
          <w:sz w:val="28"/>
          <w:szCs w:val="28"/>
        </w:rPr>
        <w:t>Доля активной части фондов в стоимости основных производственных фондов (</w:t>
      </w:r>
      <w:r w:rsidRPr="002D5943">
        <w:rPr>
          <w:rFonts w:ascii="Times New Roman" w:hAnsi="Times New Roman" w:cs="Times New Roman"/>
          <w:i/>
          <w:iCs/>
          <w:sz w:val="28"/>
          <w:szCs w:val="28"/>
        </w:rPr>
        <w:t>дФА</w:t>
      </w:r>
      <w:r w:rsidRPr="002D5943">
        <w:rPr>
          <w:rFonts w:ascii="Times New Roman" w:hAnsi="Times New Roman" w:cs="Times New Roman"/>
          <w:sz w:val="28"/>
          <w:szCs w:val="28"/>
        </w:rPr>
        <w:t xml:space="preserve">) может быть рассчитана как </w:t>
      </w:r>
      <m:oMath>
        <m:r>
          <w:rPr>
            <w:rFonts w:ascii="Cambria Math" w:hAnsi="Cambria Math" w:cs="Times New Roman"/>
            <w:sz w:val="28"/>
            <w:szCs w:val="28"/>
          </w:rPr>
          <m:t xml:space="preserve">∂ФА= </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Ф</m:t>
                </m:r>
              </m:e>
              <m:sup>
                <m:r>
                  <w:rPr>
                    <w:rFonts w:ascii="Cambria Math" w:hAnsi="Cambria Math" w:cs="Times New Roman"/>
                    <w:sz w:val="28"/>
                    <w:szCs w:val="28"/>
                  </w:rPr>
                  <m:t>А</m:t>
                </m:r>
              </m:sup>
            </m:sSup>
          </m:num>
          <m:den>
            <m:r>
              <w:rPr>
                <w:rFonts w:ascii="Cambria Math" w:hAnsi="Cambria Math" w:cs="Times New Roman"/>
                <w:sz w:val="28"/>
                <w:szCs w:val="28"/>
              </w:rPr>
              <m:t>Ф</m:t>
            </m:r>
          </m:den>
        </m:f>
        <m:r>
          <w:rPr>
            <w:rFonts w:ascii="Cambria Math" w:hAnsi="Cambria Math" w:cs="Times New Roman"/>
            <w:sz w:val="28"/>
            <w:szCs w:val="28"/>
          </w:rPr>
          <m:t>.</m:t>
        </m:r>
      </m:oMath>
    </w:p>
    <w:p w:rsidR="002D5943" w:rsidRPr="002D5943" w:rsidRDefault="005B1A77" w:rsidP="002D5943">
      <w:pPr>
        <w:spacing w:after="0" w:line="360" w:lineRule="auto"/>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∂ФА</m:t>
              </m:r>
            </m:e>
            <m:sub>
              <m:r>
                <w:rPr>
                  <w:rFonts w:ascii="Cambria Math" w:hAnsi="Cambria Math" w:cs="Times New Roman"/>
                  <w:sz w:val="24"/>
                  <w:szCs w:val="24"/>
                </w:rPr>
                <m:t>0</m:t>
              </m:r>
            </m:sub>
          </m:sSub>
          <m:r>
            <w:rPr>
              <w:rFonts w:ascii="Cambria Math" w:hAnsi="Cambria Math" w:cs="Times New Roman"/>
              <w:sz w:val="24"/>
              <w:szCs w:val="24"/>
            </w:rPr>
            <m:t xml:space="preserve">= </m:t>
          </m:r>
          <m:f>
            <m:fPr>
              <m:type m:val="lin"/>
              <m:ctrlPr>
                <w:rPr>
                  <w:rFonts w:ascii="Cambria Math" w:hAnsi="Cambria Math" w:cs="Times New Roman"/>
                  <w:i/>
                  <w:sz w:val="24"/>
                  <w:szCs w:val="24"/>
                </w:rPr>
              </m:ctrlPr>
            </m:fPr>
            <m:num>
              <m:r>
                <w:rPr>
                  <w:rFonts w:ascii="Cambria Math" w:hAnsi="Cambria Math" w:cs="Times New Roman"/>
                  <w:sz w:val="24"/>
                  <w:szCs w:val="24"/>
                </w:rPr>
                <m:t>36890</m:t>
              </m:r>
            </m:num>
            <m:den>
              <m:r>
                <w:rPr>
                  <w:rFonts w:ascii="Cambria Math" w:hAnsi="Cambria Math" w:cs="Times New Roman"/>
                  <w:sz w:val="24"/>
                  <w:szCs w:val="24"/>
                </w:rPr>
                <m:t>65890</m:t>
              </m:r>
            </m:den>
          </m:f>
          <m:r>
            <w:rPr>
              <w:rFonts w:ascii="Cambria Math" w:hAnsi="Cambria Math" w:cs="Times New Roman"/>
              <w:sz w:val="24"/>
              <w:szCs w:val="24"/>
            </w:rPr>
            <m:t>=0,56,</m:t>
          </m:r>
        </m:oMath>
      </m:oMathPara>
    </w:p>
    <w:p w:rsidR="002D5943" w:rsidRPr="002D5943" w:rsidRDefault="005B1A77" w:rsidP="002D5943">
      <w:pPr>
        <w:spacing w:after="0" w:line="360" w:lineRule="auto"/>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∂ФА</m:t>
              </m:r>
            </m:e>
            <m:sub>
              <m:r>
                <w:rPr>
                  <w:rFonts w:ascii="Cambria Math" w:hAnsi="Cambria Math" w:cs="Times New Roman"/>
                  <w:sz w:val="24"/>
                  <w:szCs w:val="24"/>
                </w:rPr>
                <m:t>1</m:t>
              </m:r>
            </m:sub>
          </m:sSub>
          <m:r>
            <w:rPr>
              <w:rFonts w:ascii="Cambria Math" w:hAnsi="Cambria Math" w:cs="Times New Roman"/>
              <w:sz w:val="24"/>
              <w:szCs w:val="24"/>
            </w:rPr>
            <m:t xml:space="preserve">= </m:t>
          </m:r>
          <m:f>
            <m:fPr>
              <m:type m:val="lin"/>
              <m:ctrlPr>
                <w:rPr>
                  <w:rFonts w:ascii="Cambria Math" w:hAnsi="Cambria Math" w:cs="Times New Roman"/>
                  <w:i/>
                  <w:sz w:val="24"/>
                  <w:szCs w:val="24"/>
                </w:rPr>
              </m:ctrlPr>
            </m:fPr>
            <m:num>
              <m:r>
                <w:rPr>
                  <w:rFonts w:ascii="Cambria Math" w:hAnsi="Cambria Math" w:cs="Times New Roman"/>
                  <w:sz w:val="24"/>
                  <w:szCs w:val="24"/>
                </w:rPr>
                <m:t>37650</m:t>
              </m:r>
            </m:num>
            <m:den>
              <m:r>
                <w:rPr>
                  <w:rFonts w:ascii="Cambria Math" w:hAnsi="Cambria Math" w:cs="Times New Roman"/>
                  <w:sz w:val="24"/>
                  <w:szCs w:val="24"/>
                </w:rPr>
                <m:t>66230</m:t>
              </m:r>
            </m:den>
          </m:f>
          <m:r>
            <w:rPr>
              <w:rFonts w:ascii="Cambria Math" w:hAnsi="Cambria Math" w:cs="Times New Roman"/>
              <w:sz w:val="24"/>
              <w:szCs w:val="24"/>
            </w:rPr>
            <m:t>=0,57.</m:t>
          </m:r>
        </m:oMath>
      </m:oMathPara>
    </w:p>
    <w:p w:rsidR="002D5943" w:rsidRPr="002D5943" w:rsidRDefault="002D5943" w:rsidP="002D5943">
      <w:pPr>
        <w:spacing w:after="0" w:line="360" w:lineRule="auto"/>
        <w:jc w:val="both"/>
        <w:rPr>
          <w:rFonts w:ascii="Times New Roman" w:eastAsiaTheme="minorEastAsia" w:hAnsi="Times New Roman" w:cs="Times New Roman"/>
          <w:sz w:val="28"/>
          <w:szCs w:val="28"/>
        </w:rPr>
      </w:pPr>
      <w:r w:rsidRPr="002D5943">
        <w:rPr>
          <w:rFonts w:ascii="Times New Roman" w:hAnsi="Times New Roman" w:cs="Times New Roman"/>
          <w:sz w:val="28"/>
          <w:szCs w:val="28"/>
        </w:rPr>
        <w:tab/>
        <w:t>Фондоотдача активной части основных производственных фондов (</w:t>
      </w:r>
      <w:r w:rsidRPr="002D5943">
        <w:rPr>
          <w:rFonts w:ascii="Times New Roman" w:hAnsi="Times New Roman" w:cs="Times New Roman"/>
          <w:i/>
          <w:iCs/>
          <w:sz w:val="28"/>
          <w:szCs w:val="28"/>
        </w:rPr>
        <w:t>FA</w:t>
      </w:r>
      <w:r w:rsidRPr="002D5943">
        <w:rPr>
          <w:rFonts w:ascii="Times New Roman" w:hAnsi="Times New Roman" w:cs="Times New Roman"/>
          <w:sz w:val="28"/>
          <w:szCs w:val="28"/>
        </w:rPr>
        <w:t>) может быть рассчитана как</w:t>
      </w:r>
      <m:oMath>
        <m:r>
          <w:rPr>
            <w:rFonts w:ascii="Cambria Math" w:hAnsi="Cambria Math" w:cs="Times New Roman"/>
            <w:sz w:val="28"/>
            <w:szCs w:val="28"/>
          </w:rPr>
          <m:t xml:space="preserve"> FA= </m:t>
        </m:r>
        <m:f>
          <m:fPr>
            <m:ctrlPr>
              <w:rPr>
                <w:rFonts w:ascii="Cambria Math" w:hAnsi="Cambria Math" w:cs="Times New Roman"/>
                <w:i/>
                <w:sz w:val="28"/>
                <w:szCs w:val="28"/>
              </w:rPr>
            </m:ctrlPr>
          </m:fPr>
          <m:num>
            <m:r>
              <w:rPr>
                <w:rFonts w:ascii="Cambria Math" w:hAnsi="Cambria Math" w:cs="Times New Roman"/>
                <w:sz w:val="28"/>
                <w:szCs w:val="28"/>
                <w:lang w:val="en-US"/>
              </w:rPr>
              <m:t>N</m:t>
            </m:r>
          </m:num>
          <m:den>
            <m:sSup>
              <m:sSupPr>
                <m:ctrlPr>
                  <w:rPr>
                    <w:rFonts w:ascii="Cambria Math" w:hAnsi="Cambria Math" w:cs="Times New Roman"/>
                    <w:i/>
                    <w:sz w:val="28"/>
                    <w:szCs w:val="28"/>
                  </w:rPr>
                </m:ctrlPr>
              </m:sSupPr>
              <m:e>
                <m:r>
                  <w:rPr>
                    <w:rFonts w:ascii="Cambria Math" w:hAnsi="Cambria Math" w:cs="Times New Roman"/>
                    <w:sz w:val="28"/>
                    <w:szCs w:val="28"/>
                  </w:rPr>
                  <m:t>Ф</m:t>
                </m:r>
              </m:e>
              <m:sup>
                <m:r>
                  <w:rPr>
                    <w:rFonts w:ascii="Cambria Math" w:hAnsi="Cambria Math" w:cs="Times New Roman"/>
                    <w:sz w:val="28"/>
                    <w:szCs w:val="28"/>
                  </w:rPr>
                  <m:t>А</m:t>
                </m:r>
              </m:sup>
            </m:sSup>
          </m:den>
        </m:f>
        <m:r>
          <w:rPr>
            <w:rFonts w:ascii="Cambria Math" w:hAnsi="Cambria Math" w:cs="Times New Roman"/>
            <w:sz w:val="28"/>
            <w:szCs w:val="28"/>
          </w:rPr>
          <m:t>.</m:t>
        </m:r>
      </m:oMath>
    </w:p>
    <w:p w:rsidR="002D5943" w:rsidRPr="002D5943" w:rsidRDefault="005B1A77" w:rsidP="002D5943">
      <w:pPr>
        <w:spacing w:after="0" w:line="360" w:lineRule="auto"/>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FA</m:t>
              </m:r>
            </m:e>
            <m:sub>
              <m:r>
                <w:rPr>
                  <w:rFonts w:ascii="Cambria Math" w:hAnsi="Cambria Math" w:cs="Times New Roman"/>
                  <w:sz w:val="24"/>
                  <w:szCs w:val="24"/>
                </w:rPr>
                <m:t>0</m:t>
              </m:r>
            </m:sub>
          </m:sSub>
          <m:r>
            <w:rPr>
              <w:rFonts w:ascii="Cambria Math" w:hAnsi="Cambria Math" w:cs="Times New Roman"/>
              <w:sz w:val="24"/>
              <w:szCs w:val="24"/>
            </w:rPr>
            <m:t xml:space="preserve">= </m:t>
          </m:r>
          <m:f>
            <m:fPr>
              <m:type m:val="lin"/>
              <m:ctrlPr>
                <w:rPr>
                  <w:rFonts w:ascii="Cambria Math" w:hAnsi="Cambria Math" w:cs="Times New Roman"/>
                  <w:i/>
                  <w:sz w:val="24"/>
                  <w:szCs w:val="24"/>
                </w:rPr>
              </m:ctrlPr>
            </m:fPr>
            <m:num>
              <m:r>
                <w:rPr>
                  <w:rFonts w:ascii="Cambria Math" w:hAnsi="Cambria Math" w:cs="Times New Roman"/>
                  <w:sz w:val="24"/>
                  <w:szCs w:val="24"/>
                  <w:lang w:val="en-US"/>
                </w:rPr>
                <m:t>23400</m:t>
              </m:r>
            </m:num>
            <m:den>
              <m:r>
                <w:rPr>
                  <w:rFonts w:ascii="Cambria Math" w:hAnsi="Cambria Math" w:cs="Times New Roman"/>
                  <w:sz w:val="24"/>
                  <w:szCs w:val="24"/>
                </w:rPr>
                <m:t>36890</m:t>
              </m:r>
            </m:den>
          </m:f>
          <m:r>
            <w:rPr>
              <w:rFonts w:ascii="Cambria Math" w:hAnsi="Cambria Math" w:cs="Times New Roman"/>
              <w:sz w:val="24"/>
              <w:szCs w:val="24"/>
            </w:rPr>
            <m:t>=0.63,</m:t>
          </m:r>
        </m:oMath>
      </m:oMathPara>
    </w:p>
    <w:p w:rsidR="002D5943" w:rsidRPr="002D5943" w:rsidRDefault="005B1A77" w:rsidP="002D5943">
      <w:pPr>
        <w:spacing w:after="0" w:line="360" w:lineRule="auto"/>
        <w:jc w:val="both"/>
        <w:rPr>
          <w:rFonts w:ascii="Times New Roman" w:eastAsiaTheme="minorEastAsia"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FA</m:t>
              </m:r>
            </m:e>
            <m:sub>
              <m:r>
                <w:rPr>
                  <w:rFonts w:ascii="Cambria Math" w:hAnsi="Cambria Math" w:cs="Times New Roman"/>
                  <w:sz w:val="24"/>
                  <w:szCs w:val="24"/>
                </w:rPr>
                <m:t>1</m:t>
              </m:r>
            </m:sub>
          </m:sSub>
          <m:r>
            <w:rPr>
              <w:rFonts w:ascii="Cambria Math" w:hAnsi="Cambria Math" w:cs="Times New Roman"/>
              <w:sz w:val="24"/>
              <w:szCs w:val="24"/>
            </w:rPr>
            <m:t xml:space="preserve">= </m:t>
          </m:r>
          <m:f>
            <m:fPr>
              <m:type m:val="lin"/>
              <m:ctrlPr>
                <w:rPr>
                  <w:rFonts w:ascii="Cambria Math" w:hAnsi="Cambria Math" w:cs="Times New Roman"/>
                  <w:i/>
                  <w:sz w:val="24"/>
                  <w:szCs w:val="24"/>
                </w:rPr>
              </m:ctrlPr>
            </m:fPr>
            <m:num>
              <m:r>
                <w:rPr>
                  <w:rFonts w:ascii="Cambria Math" w:hAnsi="Cambria Math" w:cs="Times New Roman"/>
                  <w:sz w:val="24"/>
                  <w:szCs w:val="24"/>
                  <w:lang w:val="en-US"/>
                </w:rPr>
                <m:t>22980</m:t>
              </m:r>
            </m:num>
            <m:den>
              <m:r>
                <w:rPr>
                  <w:rFonts w:ascii="Cambria Math" w:hAnsi="Cambria Math" w:cs="Times New Roman"/>
                  <w:sz w:val="24"/>
                  <w:szCs w:val="24"/>
                </w:rPr>
                <m:t>37650</m:t>
              </m:r>
            </m:den>
          </m:f>
          <m:r>
            <w:rPr>
              <w:rFonts w:ascii="Cambria Math" w:hAnsi="Cambria Math" w:cs="Times New Roman"/>
              <w:sz w:val="24"/>
              <w:szCs w:val="24"/>
            </w:rPr>
            <m:t>=0.61.</m:t>
          </m:r>
        </m:oMath>
      </m:oMathPara>
    </w:p>
    <w:p w:rsidR="002D5943" w:rsidRPr="002D5943" w:rsidRDefault="001B0BB3" w:rsidP="002D5943">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3) </w:t>
      </w:r>
      <w:r w:rsidR="002D5943" w:rsidRPr="002D5943">
        <w:rPr>
          <w:rFonts w:ascii="Times New Roman" w:eastAsiaTheme="minorEastAsia" w:hAnsi="Times New Roman" w:cs="Times New Roman"/>
          <w:sz w:val="28"/>
          <w:szCs w:val="28"/>
        </w:rPr>
        <w:t>Занесем полученные результаты в таблицу.</w:t>
      </w:r>
    </w:p>
    <w:tbl>
      <w:tblPr>
        <w:tblStyle w:val="a3"/>
        <w:tblW w:w="0" w:type="auto"/>
        <w:tblLook w:val="04A0" w:firstRow="1" w:lastRow="0" w:firstColumn="1" w:lastColumn="0" w:noHBand="0" w:noVBand="1"/>
      </w:tblPr>
      <w:tblGrid>
        <w:gridCol w:w="2053"/>
        <w:gridCol w:w="1864"/>
        <w:gridCol w:w="1783"/>
        <w:gridCol w:w="1793"/>
        <w:gridCol w:w="1852"/>
      </w:tblGrid>
      <w:tr w:rsidR="002D5943" w:rsidRPr="00AA7081" w:rsidTr="005B1A77">
        <w:tc>
          <w:tcPr>
            <w:tcW w:w="2053" w:type="dxa"/>
          </w:tcPr>
          <w:p w:rsidR="002D5943" w:rsidRPr="00AA7081" w:rsidRDefault="002D5943" w:rsidP="005B1A77">
            <w:pPr>
              <w:spacing w:line="360" w:lineRule="auto"/>
              <w:jc w:val="both"/>
              <w:rPr>
                <w:rFonts w:ascii="Times New Roman" w:hAnsi="Times New Roman" w:cs="Times New Roman"/>
                <w:sz w:val="28"/>
                <w:szCs w:val="28"/>
              </w:rPr>
            </w:pPr>
            <w:r w:rsidRPr="00AA7081">
              <w:rPr>
                <w:rFonts w:ascii="Times New Roman" w:hAnsi="Times New Roman" w:cs="Times New Roman"/>
                <w:sz w:val="28"/>
                <w:szCs w:val="28"/>
              </w:rPr>
              <w:t>Показатели</w:t>
            </w:r>
          </w:p>
        </w:tc>
        <w:tc>
          <w:tcPr>
            <w:tcW w:w="1895" w:type="dxa"/>
          </w:tcPr>
          <w:p w:rsidR="002D5943" w:rsidRPr="00AA7081" w:rsidRDefault="002D5943" w:rsidP="005B1A77">
            <w:pPr>
              <w:spacing w:line="360" w:lineRule="auto"/>
              <w:jc w:val="both"/>
              <w:rPr>
                <w:rFonts w:ascii="Times New Roman" w:hAnsi="Times New Roman" w:cs="Times New Roman"/>
                <w:sz w:val="28"/>
                <w:szCs w:val="28"/>
              </w:rPr>
            </w:pPr>
            <w:r w:rsidRPr="00AA7081">
              <w:rPr>
                <w:rFonts w:ascii="Times New Roman" w:hAnsi="Times New Roman" w:cs="Times New Roman"/>
                <w:sz w:val="28"/>
                <w:szCs w:val="28"/>
              </w:rPr>
              <w:t>Условное обозначение</w:t>
            </w:r>
          </w:p>
        </w:tc>
        <w:tc>
          <w:tcPr>
            <w:tcW w:w="1864" w:type="dxa"/>
          </w:tcPr>
          <w:p w:rsidR="002D5943" w:rsidRPr="00AA7081" w:rsidRDefault="002D5943" w:rsidP="005B1A77">
            <w:pPr>
              <w:spacing w:line="360" w:lineRule="auto"/>
              <w:jc w:val="both"/>
              <w:rPr>
                <w:rFonts w:ascii="Times New Roman" w:hAnsi="Times New Roman" w:cs="Times New Roman"/>
                <w:sz w:val="28"/>
                <w:szCs w:val="28"/>
              </w:rPr>
            </w:pPr>
            <w:r w:rsidRPr="00AA7081">
              <w:rPr>
                <w:rFonts w:ascii="Times New Roman" w:hAnsi="Times New Roman" w:cs="Times New Roman"/>
                <w:sz w:val="28"/>
                <w:szCs w:val="28"/>
              </w:rPr>
              <w:t>Базисный год</w:t>
            </w:r>
          </w:p>
        </w:tc>
        <w:tc>
          <w:tcPr>
            <w:tcW w:w="1868" w:type="dxa"/>
          </w:tcPr>
          <w:p w:rsidR="002D5943" w:rsidRPr="00AA7081" w:rsidRDefault="002D5943" w:rsidP="005B1A77">
            <w:pPr>
              <w:spacing w:line="360" w:lineRule="auto"/>
              <w:jc w:val="both"/>
              <w:rPr>
                <w:rFonts w:ascii="Times New Roman" w:hAnsi="Times New Roman" w:cs="Times New Roman"/>
                <w:sz w:val="28"/>
                <w:szCs w:val="28"/>
              </w:rPr>
            </w:pPr>
            <w:r w:rsidRPr="00AA7081">
              <w:rPr>
                <w:rFonts w:ascii="Times New Roman" w:hAnsi="Times New Roman" w:cs="Times New Roman"/>
                <w:sz w:val="28"/>
                <w:szCs w:val="28"/>
              </w:rPr>
              <w:t>Отчетный год</w:t>
            </w:r>
          </w:p>
        </w:tc>
        <w:tc>
          <w:tcPr>
            <w:tcW w:w="1891" w:type="dxa"/>
          </w:tcPr>
          <w:p w:rsidR="002D5943" w:rsidRPr="00AA7081" w:rsidRDefault="002D5943" w:rsidP="005B1A77">
            <w:pPr>
              <w:spacing w:line="360" w:lineRule="auto"/>
              <w:jc w:val="both"/>
              <w:rPr>
                <w:rFonts w:ascii="Times New Roman" w:hAnsi="Times New Roman" w:cs="Times New Roman"/>
                <w:sz w:val="28"/>
                <w:szCs w:val="28"/>
              </w:rPr>
            </w:pPr>
            <w:r w:rsidRPr="00AA7081">
              <w:rPr>
                <w:rFonts w:ascii="Times New Roman" w:hAnsi="Times New Roman" w:cs="Times New Roman"/>
                <w:sz w:val="28"/>
                <w:szCs w:val="28"/>
              </w:rPr>
              <w:t>Отклонение (+,-)</w:t>
            </w:r>
          </w:p>
        </w:tc>
      </w:tr>
      <w:tr w:rsidR="002D5943" w:rsidRPr="00AA7081" w:rsidTr="005B1A77">
        <w:tc>
          <w:tcPr>
            <w:tcW w:w="2053" w:type="dxa"/>
          </w:tcPr>
          <w:p w:rsidR="002D5943" w:rsidRPr="00AA7081" w:rsidRDefault="002D5943" w:rsidP="005B1A77">
            <w:pPr>
              <w:pStyle w:val="Default"/>
              <w:rPr>
                <w:sz w:val="23"/>
                <w:szCs w:val="23"/>
              </w:rPr>
            </w:pPr>
            <w:r w:rsidRPr="00AA7081">
              <w:rPr>
                <w:sz w:val="23"/>
                <w:szCs w:val="23"/>
              </w:rPr>
              <w:t xml:space="preserve">1. Стоимость основных производственных фондов, тыс.руб. </w:t>
            </w:r>
          </w:p>
        </w:tc>
        <w:tc>
          <w:tcPr>
            <w:tcW w:w="1895" w:type="dxa"/>
          </w:tcPr>
          <w:p w:rsidR="002D5943" w:rsidRPr="00AA7081" w:rsidRDefault="002D5943" w:rsidP="005B1A77">
            <w:pPr>
              <w:spacing w:line="360" w:lineRule="auto"/>
              <w:jc w:val="center"/>
              <w:rPr>
                <w:rFonts w:ascii="Times New Roman" w:hAnsi="Times New Roman" w:cs="Times New Roman"/>
                <w:sz w:val="28"/>
                <w:szCs w:val="28"/>
              </w:rPr>
            </w:pPr>
            <w:r w:rsidRPr="00AA7081">
              <w:rPr>
                <w:rFonts w:ascii="Times New Roman" w:hAnsi="Times New Roman" w:cs="Times New Roman"/>
                <w:sz w:val="28"/>
                <w:szCs w:val="28"/>
              </w:rPr>
              <w:t>Ф</w:t>
            </w:r>
          </w:p>
        </w:tc>
        <w:tc>
          <w:tcPr>
            <w:tcW w:w="1864" w:type="dxa"/>
          </w:tcPr>
          <w:p w:rsidR="002D5943" w:rsidRPr="00AA7081" w:rsidRDefault="002D5943" w:rsidP="005B1A77">
            <w:pPr>
              <w:spacing w:line="360" w:lineRule="auto"/>
              <w:jc w:val="center"/>
              <w:rPr>
                <w:rFonts w:ascii="Times New Roman" w:hAnsi="Times New Roman" w:cs="Times New Roman"/>
                <w:sz w:val="28"/>
                <w:szCs w:val="28"/>
              </w:rPr>
            </w:pPr>
            <w:r w:rsidRPr="00AA7081">
              <w:rPr>
                <w:rFonts w:ascii="Times New Roman" w:hAnsi="Times New Roman" w:cs="Times New Roman"/>
                <w:sz w:val="28"/>
                <w:szCs w:val="28"/>
              </w:rPr>
              <w:t>65890</w:t>
            </w:r>
          </w:p>
        </w:tc>
        <w:tc>
          <w:tcPr>
            <w:tcW w:w="1868" w:type="dxa"/>
          </w:tcPr>
          <w:p w:rsidR="002D5943" w:rsidRPr="00AA7081" w:rsidRDefault="002D5943" w:rsidP="005B1A77">
            <w:pPr>
              <w:spacing w:line="360" w:lineRule="auto"/>
              <w:jc w:val="center"/>
              <w:rPr>
                <w:rFonts w:ascii="Times New Roman" w:hAnsi="Times New Roman" w:cs="Times New Roman"/>
                <w:sz w:val="28"/>
                <w:szCs w:val="28"/>
              </w:rPr>
            </w:pPr>
            <w:r w:rsidRPr="00AA7081">
              <w:rPr>
                <w:rFonts w:ascii="Times New Roman" w:hAnsi="Times New Roman" w:cs="Times New Roman"/>
                <w:sz w:val="28"/>
                <w:szCs w:val="28"/>
              </w:rPr>
              <w:t>66230</w:t>
            </w:r>
          </w:p>
        </w:tc>
        <w:tc>
          <w:tcPr>
            <w:tcW w:w="1891" w:type="dxa"/>
          </w:tcPr>
          <w:p w:rsidR="002D5943" w:rsidRPr="00AA7081" w:rsidRDefault="002D5943" w:rsidP="005B1A77">
            <w:pPr>
              <w:spacing w:line="360" w:lineRule="auto"/>
              <w:jc w:val="center"/>
              <w:rPr>
                <w:rFonts w:ascii="Times New Roman" w:hAnsi="Times New Roman" w:cs="Times New Roman"/>
                <w:sz w:val="28"/>
                <w:szCs w:val="28"/>
                <w:lang w:val="en-US"/>
              </w:rPr>
            </w:pPr>
            <w:r w:rsidRPr="00AA7081">
              <w:rPr>
                <w:rFonts w:ascii="Times New Roman" w:hAnsi="Times New Roman" w:cs="Times New Roman"/>
                <w:sz w:val="28"/>
                <w:szCs w:val="28"/>
                <w:lang w:val="en-US"/>
              </w:rPr>
              <w:t>+340</w:t>
            </w:r>
          </w:p>
        </w:tc>
      </w:tr>
      <w:tr w:rsidR="002D5943" w:rsidRPr="00AA7081" w:rsidTr="005B1A77">
        <w:tc>
          <w:tcPr>
            <w:tcW w:w="2053" w:type="dxa"/>
          </w:tcPr>
          <w:p w:rsidR="002D5943" w:rsidRPr="00AA7081" w:rsidRDefault="002D5943" w:rsidP="005B1A77">
            <w:pPr>
              <w:pStyle w:val="Default"/>
              <w:rPr>
                <w:sz w:val="23"/>
                <w:szCs w:val="23"/>
              </w:rPr>
            </w:pPr>
            <w:r w:rsidRPr="00AA7081">
              <w:rPr>
                <w:sz w:val="23"/>
                <w:szCs w:val="23"/>
              </w:rPr>
              <w:t>2. Доля активной части фондов в стоимости основных производственных фондов</w:t>
            </w:r>
          </w:p>
        </w:tc>
        <w:tc>
          <w:tcPr>
            <w:tcW w:w="1895" w:type="dxa"/>
          </w:tcPr>
          <w:p w:rsidR="002D5943" w:rsidRPr="00AA7081" w:rsidRDefault="002D5943" w:rsidP="005B1A77">
            <w:pPr>
              <w:spacing w:line="360" w:lineRule="auto"/>
              <w:jc w:val="center"/>
              <w:rPr>
                <w:rFonts w:ascii="Times New Roman" w:hAnsi="Times New Roman" w:cs="Times New Roman"/>
                <w:sz w:val="28"/>
                <w:szCs w:val="28"/>
              </w:rPr>
            </w:pPr>
            <w:r w:rsidRPr="00AA7081">
              <w:rPr>
                <w:rFonts w:ascii="Times New Roman" w:hAnsi="Times New Roman" w:cs="Times New Roman"/>
                <w:i/>
                <w:iCs/>
                <w:sz w:val="28"/>
                <w:szCs w:val="28"/>
              </w:rPr>
              <w:t>д</w:t>
            </w:r>
            <w:r w:rsidRPr="00AA7081">
              <w:rPr>
                <w:rFonts w:ascii="Times New Roman" w:hAnsi="Times New Roman" w:cs="Times New Roman"/>
                <w:iCs/>
                <w:sz w:val="28"/>
                <w:szCs w:val="28"/>
              </w:rPr>
              <w:t>ФА</w:t>
            </w:r>
          </w:p>
        </w:tc>
        <w:tc>
          <w:tcPr>
            <w:tcW w:w="1864" w:type="dxa"/>
          </w:tcPr>
          <w:p w:rsidR="002D5943" w:rsidRPr="00AA7081" w:rsidRDefault="002D5943" w:rsidP="005B1A77">
            <w:pPr>
              <w:spacing w:line="360" w:lineRule="auto"/>
              <w:jc w:val="center"/>
              <w:rPr>
                <w:rFonts w:ascii="Times New Roman" w:hAnsi="Times New Roman" w:cs="Times New Roman"/>
                <w:sz w:val="28"/>
                <w:szCs w:val="28"/>
              </w:rPr>
            </w:pPr>
            <w:r w:rsidRPr="00AA7081">
              <w:rPr>
                <w:rFonts w:ascii="Times New Roman" w:hAnsi="Times New Roman" w:cs="Times New Roman"/>
                <w:sz w:val="28"/>
                <w:szCs w:val="28"/>
              </w:rPr>
              <w:t>0,56</w:t>
            </w:r>
          </w:p>
        </w:tc>
        <w:tc>
          <w:tcPr>
            <w:tcW w:w="1868" w:type="dxa"/>
          </w:tcPr>
          <w:p w:rsidR="002D5943" w:rsidRPr="00AA7081" w:rsidRDefault="002D5943" w:rsidP="005B1A77">
            <w:pPr>
              <w:spacing w:line="360" w:lineRule="auto"/>
              <w:jc w:val="center"/>
              <w:rPr>
                <w:rFonts w:ascii="Times New Roman" w:hAnsi="Times New Roman" w:cs="Times New Roman"/>
                <w:sz w:val="28"/>
                <w:szCs w:val="28"/>
              </w:rPr>
            </w:pPr>
            <w:r w:rsidRPr="00AA7081">
              <w:rPr>
                <w:rFonts w:ascii="Times New Roman" w:hAnsi="Times New Roman" w:cs="Times New Roman"/>
                <w:sz w:val="28"/>
                <w:szCs w:val="28"/>
              </w:rPr>
              <w:t>0,57</w:t>
            </w:r>
          </w:p>
        </w:tc>
        <w:tc>
          <w:tcPr>
            <w:tcW w:w="1891" w:type="dxa"/>
          </w:tcPr>
          <w:p w:rsidR="002D5943" w:rsidRPr="00AA7081" w:rsidRDefault="002D5943" w:rsidP="005B1A77">
            <w:pPr>
              <w:spacing w:line="360" w:lineRule="auto"/>
              <w:jc w:val="center"/>
              <w:rPr>
                <w:rFonts w:ascii="Times New Roman" w:hAnsi="Times New Roman" w:cs="Times New Roman"/>
                <w:sz w:val="28"/>
                <w:szCs w:val="28"/>
                <w:lang w:val="en-US"/>
              </w:rPr>
            </w:pPr>
            <w:r w:rsidRPr="00AA7081">
              <w:rPr>
                <w:rFonts w:ascii="Times New Roman" w:hAnsi="Times New Roman" w:cs="Times New Roman"/>
                <w:sz w:val="28"/>
                <w:szCs w:val="28"/>
                <w:lang w:val="en-US"/>
              </w:rPr>
              <w:t>+0.01</w:t>
            </w:r>
          </w:p>
        </w:tc>
      </w:tr>
      <w:tr w:rsidR="002D5943" w:rsidRPr="00AA7081" w:rsidTr="005B1A77">
        <w:tc>
          <w:tcPr>
            <w:tcW w:w="2053" w:type="dxa"/>
          </w:tcPr>
          <w:p w:rsidR="002D5943" w:rsidRPr="00AA7081" w:rsidRDefault="002D5943" w:rsidP="005B1A77">
            <w:pPr>
              <w:pStyle w:val="Default"/>
              <w:rPr>
                <w:sz w:val="23"/>
                <w:szCs w:val="23"/>
              </w:rPr>
            </w:pPr>
            <w:r w:rsidRPr="00AA7081">
              <w:rPr>
                <w:sz w:val="23"/>
                <w:szCs w:val="23"/>
              </w:rPr>
              <w:t>3. Фондоотдача активной части основных производственных фондов</w:t>
            </w:r>
          </w:p>
        </w:tc>
        <w:tc>
          <w:tcPr>
            <w:tcW w:w="1895" w:type="dxa"/>
          </w:tcPr>
          <w:p w:rsidR="002D5943" w:rsidRPr="00AA7081" w:rsidRDefault="002D5943" w:rsidP="005B1A77">
            <w:pPr>
              <w:spacing w:line="360" w:lineRule="auto"/>
              <w:jc w:val="center"/>
              <w:rPr>
                <w:rFonts w:ascii="Times New Roman" w:hAnsi="Times New Roman" w:cs="Times New Roman"/>
                <w:sz w:val="28"/>
                <w:szCs w:val="28"/>
                <w:vertAlign w:val="superscript"/>
                <w:lang w:val="en-US"/>
              </w:rPr>
            </w:pPr>
            <w:r w:rsidRPr="00AA7081">
              <w:rPr>
                <w:rFonts w:ascii="Times New Roman" w:hAnsi="Times New Roman" w:cs="Times New Roman"/>
                <w:sz w:val="28"/>
                <w:szCs w:val="28"/>
                <w:lang w:val="en-US"/>
              </w:rPr>
              <w:t>FA</w:t>
            </w:r>
          </w:p>
        </w:tc>
        <w:tc>
          <w:tcPr>
            <w:tcW w:w="1864" w:type="dxa"/>
          </w:tcPr>
          <w:p w:rsidR="002D5943" w:rsidRPr="00AA7081" w:rsidRDefault="002D5943" w:rsidP="005B1A77">
            <w:pPr>
              <w:spacing w:line="360" w:lineRule="auto"/>
              <w:jc w:val="center"/>
              <w:rPr>
                <w:rFonts w:ascii="Times New Roman" w:hAnsi="Times New Roman" w:cs="Times New Roman"/>
                <w:sz w:val="28"/>
                <w:szCs w:val="28"/>
                <w:lang w:val="en-US"/>
              </w:rPr>
            </w:pPr>
            <w:r w:rsidRPr="00AA7081">
              <w:rPr>
                <w:rFonts w:ascii="Times New Roman" w:hAnsi="Times New Roman" w:cs="Times New Roman"/>
                <w:sz w:val="28"/>
                <w:szCs w:val="28"/>
                <w:lang w:val="en-US"/>
              </w:rPr>
              <w:t>0.63</w:t>
            </w:r>
          </w:p>
        </w:tc>
        <w:tc>
          <w:tcPr>
            <w:tcW w:w="1868" w:type="dxa"/>
          </w:tcPr>
          <w:p w:rsidR="002D5943" w:rsidRPr="00AA7081" w:rsidRDefault="002D5943" w:rsidP="005B1A77">
            <w:pPr>
              <w:spacing w:line="360" w:lineRule="auto"/>
              <w:jc w:val="center"/>
              <w:rPr>
                <w:rFonts w:ascii="Times New Roman" w:hAnsi="Times New Roman" w:cs="Times New Roman"/>
                <w:sz w:val="28"/>
                <w:szCs w:val="28"/>
                <w:lang w:val="en-US"/>
              </w:rPr>
            </w:pPr>
            <w:r w:rsidRPr="00AA7081">
              <w:rPr>
                <w:rFonts w:ascii="Times New Roman" w:hAnsi="Times New Roman" w:cs="Times New Roman"/>
                <w:sz w:val="28"/>
                <w:szCs w:val="28"/>
                <w:lang w:val="en-US"/>
              </w:rPr>
              <w:t>0.61</w:t>
            </w:r>
          </w:p>
        </w:tc>
        <w:tc>
          <w:tcPr>
            <w:tcW w:w="1891" w:type="dxa"/>
          </w:tcPr>
          <w:p w:rsidR="002D5943" w:rsidRPr="00AA7081" w:rsidRDefault="002D5943" w:rsidP="005B1A77">
            <w:pPr>
              <w:spacing w:line="360" w:lineRule="auto"/>
              <w:jc w:val="center"/>
              <w:rPr>
                <w:rFonts w:ascii="Times New Roman" w:hAnsi="Times New Roman" w:cs="Times New Roman"/>
                <w:sz w:val="28"/>
                <w:szCs w:val="28"/>
                <w:lang w:val="en-US"/>
              </w:rPr>
            </w:pPr>
            <w:r w:rsidRPr="00AA7081">
              <w:rPr>
                <w:rFonts w:ascii="Times New Roman" w:hAnsi="Times New Roman" w:cs="Times New Roman"/>
                <w:sz w:val="28"/>
                <w:szCs w:val="28"/>
                <w:lang w:val="en-US"/>
              </w:rPr>
              <w:t>-0.02</w:t>
            </w:r>
          </w:p>
        </w:tc>
      </w:tr>
    </w:tbl>
    <w:p w:rsidR="002D5943" w:rsidRPr="00AA7081" w:rsidRDefault="002D5943" w:rsidP="002D5943">
      <w:pPr>
        <w:spacing w:after="0" w:line="360" w:lineRule="auto"/>
        <w:jc w:val="both"/>
        <w:rPr>
          <w:rFonts w:ascii="Times New Roman" w:eastAsiaTheme="minorEastAsia" w:hAnsi="Times New Roman" w:cs="Times New Roman"/>
          <w:sz w:val="28"/>
          <w:szCs w:val="28"/>
        </w:rPr>
      </w:pP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tab/>
        <w:t xml:space="preserve">Обеспеченность основными производственными фондами и эффективность их использования выражается как </w:t>
      </w:r>
      <w:r w:rsidRPr="00AA7081">
        <w:rPr>
          <w:rFonts w:ascii="Times New Roman" w:eastAsiaTheme="minorEastAsia" w:hAnsi="Times New Roman" w:cs="Times New Roman"/>
          <w:sz w:val="28"/>
          <w:szCs w:val="28"/>
          <w:lang w:val="en-US"/>
        </w:rPr>
        <w:t>N</w:t>
      </w:r>
      <w:r w:rsidRPr="00AA7081">
        <w:rPr>
          <w:rFonts w:ascii="Times New Roman" w:eastAsiaTheme="minorEastAsia" w:hAnsi="Times New Roman" w:cs="Times New Roman"/>
          <w:sz w:val="28"/>
          <w:szCs w:val="28"/>
        </w:rPr>
        <w:t xml:space="preserve"> = Ф</w:t>
      </w:r>
      <w:r w:rsidRPr="00AA7081">
        <w:rPr>
          <w:rFonts w:ascii="Times New Roman" w:eastAsiaTheme="minorEastAsia" w:hAnsi="Times New Roman" w:cs="Times New Roman"/>
          <w:sz w:val="28"/>
          <w:szCs w:val="28"/>
          <w:vertAlign w:val="superscript"/>
        </w:rPr>
        <w:t>А</w:t>
      </w:r>
      <w:r w:rsidRPr="00AA7081">
        <w:rPr>
          <w:rFonts w:ascii="Times New Roman" w:eastAsiaTheme="minorEastAsia" w:hAnsi="Times New Roman" w:cs="Times New Roman"/>
          <w:sz w:val="28"/>
          <w:szCs w:val="28"/>
        </w:rPr>
        <w:t>*</w:t>
      </w:r>
      <w:r w:rsidRPr="00AA7081">
        <w:rPr>
          <w:rFonts w:ascii="Times New Roman" w:eastAsiaTheme="minorEastAsia" w:hAnsi="Times New Roman" w:cs="Times New Roman"/>
          <w:sz w:val="28"/>
          <w:szCs w:val="28"/>
          <w:lang w:val="en-US"/>
        </w:rPr>
        <w:t>FA</w:t>
      </w:r>
      <w:r w:rsidRPr="00AA7081">
        <w:rPr>
          <w:rFonts w:ascii="Times New Roman" w:eastAsiaTheme="minorEastAsia" w:hAnsi="Times New Roman" w:cs="Times New Roman"/>
          <w:sz w:val="28"/>
          <w:szCs w:val="28"/>
        </w:rPr>
        <w:t xml:space="preserve">. Выразим через необходимые нам величины </w:t>
      </w:r>
      <w:r w:rsidRPr="00AA7081">
        <w:rPr>
          <w:rFonts w:ascii="Times New Roman" w:eastAsiaTheme="minorEastAsia" w:hAnsi="Times New Roman" w:cs="Times New Roman"/>
          <w:sz w:val="28"/>
          <w:szCs w:val="28"/>
          <w:lang w:val="en-US"/>
        </w:rPr>
        <w:t>N</w:t>
      </w:r>
      <w:r w:rsidRPr="00AA7081">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ФА*Ф*</m:t>
        </m:r>
        <m:r>
          <w:rPr>
            <w:rFonts w:ascii="Cambria Math" w:eastAsiaTheme="minorEastAsia" w:hAnsi="Cambria Math" w:cs="Times New Roman"/>
            <w:sz w:val="28"/>
            <w:szCs w:val="28"/>
            <w:lang w:val="en-US"/>
          </w:rPr>
          <m:t>FA</m:t>
        </m:r>
      </m:oMath>
      <w:r w:rsidRPr="00AA7081">
        <w:rPr>
          <w:rFonts w:ascii="Times New Roman" w:eastAsiaTheme="minorEastAsia" w:hAnsi="Times New Roman" w:cs="Times New Roman"/>
          <w:sz w:val="28"/>
          <w:szCs w:val="28"/>
        </w:rPr>
        <w:t>.</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lastRenderedPageBreak/>
        <w:tab/>
        <w:t>Для проведения факторного анализа используем интегральный метод</w:t>
      </w:r>
      <w:r>
        <w:rPr>
          <w:rFonts w:ascii="Times New Roman" w:eastAsiaTheme="minorEastAsia" w:hAnsi="Times New Roman" w:cs="Times New Roman"/>
          <w:sz w:val="28"/>
          <w:szCs w:val="28"/>
        </w:rPr>
        <w:t xml:space="preserve">. </w:t>
      </w:r>
      <w:r w:rsidRPr="00AA7081">
        <w:rPr>
          <w:rFonts w:ascii="Times New Roman" w:eastAsiaTheme="minorEastAsia" w:hAnsi="Times New Roman" w:cs="Times New Roman"/>
          <w:sz w:val="28"/>
          <w:szCs w:val="28"/>
        </w:rPr>
        <w:t xml:space="preserve">В нашем случае используется трехкратная мультипликативная модель </w:t>
      </w:r>
    </w:p>
    <w:p w:rsidR="002D5943" w:rsidRPr="00AA7081" w:rsidRDefault="002D5943" w:rsidP="002D5943">
      <w:pPr>
        <w:spacing w:after="0" w:line="360" w:lineRule="auto"/>
        <w:jc w:val="center"/>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lang w:val="en-US"/>
        </w:rPr>
        <w:t>f</w:t>
      </w:r>
      <w:r w:rsidRPr="00AA7081">
        <w:rPr>
          <w:rFonts w:ascii="Times New Roman" w:eastAsiaTheme="minorEastAsia" w:hAnsi="Times New Roman" w:cs="Times New Roman"/>
          <w:sz w:val="28"/>
          <w:szCs w:val="28"/>
        </w:rPr>
        <w:t xml:space="preserve"> = </w:t>
      </w:r>
      <w:r w:rsidRPr="00AA7081">
        <w:rPr>
          <w:rFonts w:ascii="Times New Roman" w:eastAsiaTheme="minorEastAsia" w:hAnsi="Times New Roman" w:cs="Times New Roman"/>
          <w:sz w:val="28"/>
          <w:szCs w:val="28"/>
          <w:lang w:val="en-US"/>
        </w:rPr>
        <w:t>x</w:t>
      </w:r>
      <w:r w:rsidRPr="00AA7081">
        <w:rPr>
          <w:rFonts w:ascii="Times New Roman" w:eastAsiaTheme="minorEastAsia" w:hAnsi="Times New Roman" w:cs="Times New Roman"/>
          <w:sz w:val="28"/>
          <w:szCs w:val="28"/>
        </w:rPr>
        <w:t xml:space="preserve"> * </w:t>
      </w:r>
      <w:r w:rsidRPr="00AA7081">
        <w:rPr>
          <w:rFonts w:ascii="Times New Roman" w:eastAsiaTheme="minorEastAsia" w:hAnsi="Times New Roman" w:cs="Times New Roman"/>
          <w:sz w:val="28"/>
          <w:szCs w:val="28"/>
          <w:lang w:val="en-US"/>
        </w:rPr>
        <w:t>y</w:t>
      </w:r>
      <w:r w:rsidRPr="00AA7081">
        <w:rPr>
          <w:rFonts w:ascii="Times New Roman" w:eastAsiaTheme="minorEastAsia" w:hAnsi="Times New Roman" w:cs="Times New Roman"/>
          <w:sz w:val="28"/>
          <w:szCs w:val="28"/>
        </w:rPr>
        <w:t xml:space="preserve"> * </w:t>
      </w:r>
      <w:r w:rsidRPr="00AA7081">
        <w:rPr>
          <w:rFonts w:ascii="Times New Roman" w:eastAsiaTheme="minorEastAsia" w:hAnsi="Times New Roman" w:cs="Times New Roman"/>
          <w:sz w:val="28"/>
          <w:szCs w:val="28"/>
          <w:lang w:val="en-US"/>
        </w:rPr>
        <w:t>z</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t xml:space="preserve">Изменение результативного показателя за счет фактора </w:t>
      </w:r>
      <w:r w:rsidRPr="00AA7081">
        <w:rPr>
          <w:rFonts w:ascii="Times New Roman" w:eastAsiaTheme="minorEastAsia" w:hAnsi="Times New Roman" w:cs="Times New Roman"/>
          <w:b/>
          <w:sz w:val="28"/>
          <w:szCs w:val="28"/>
        </w:rPr>
        <w:t>х</w:t>
      </w:r>
      <w:r w:rsidRPr="00AA7081">
        <w:rPr>
          <w:rFonts w:ascii="Times New Roman" w:eastAsiaTheme="minorEastAsia" w:hAnsi="Times New Roman" w:cs="Times New Roman"/>
          <w:sz w:val="28"/>
          <w:szCs w:val="28"/>
        </w:rPr>
        <w:t>:</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object w:dxaOrig="40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30.75pt" o:ole="">
            <v:imagedata r:id="rId7" o:title=""/>
          </v:shape>
          <o:OLEObject Type="Embed" ProgID="Equation.3" ShapeID="_x0000_i1025" DrawAspect="Content" ObjectID="_1540309136" r:id="rId8"/>
        </w:object>
      </w:r>
      <w:r w:rsidRPr="00AA7081">
        <w:rPr>
          <w:rFonts w:ascii="Times New Roman" w:eastAsiaTheme="minorEastAsia" w:hAnsi="Times New Roman" w:cs="Times New Roman"/>
          <w:sz w:val="28"/>
          <w:szCs w:val="28"/>
        </w:rPr>
        <w:t>;</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t xml:space="preserve">за счет фактора </w:t>
      </w:r>
      <w:r w:rsidRPr="00AA7081">
        <w:rPr>
          <w:rFonts w:ascii="Times New Roman" w:eastAsiaTheme="minorEastAsia" w:hAnsi="Times New Roman" w:cs="Times New Roman"/>
          <w:b/>
          <w:sz w:val="28"/>
          <w:szCs w:val="28"/>
          <w:lang w:val="en-US"/>
        </w:rPr>
        <w:t>y</w:t>
      </w:r>
      <w:r w:rsidRPr="00AA7081">
        <w:rPr>
          <w:rFonts w:ascii="Times New Roman" w:eastAsiaTheme="minorEastAsia" w:hAnsi="Times New Roman" w:cs="Times New Roman"/>
          <w:sz w:val="28"/>
          <w:szCs w:val="28"/>
        </w:rPr>
        <w:t>:</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object w:dxaOrig="4000" w:dyaOrig="620">
          <v:shape id="_x0000_i1026" type="#_x0000_t75" style="width:200.25pt;height:30.75pt" o:ole="">
            <v:imagedata r:id="rId9" o:title=""/>
          </v:shape>
          <o:OLEObject Type="Embed" ProgID="Equation.3" ShapeID="_x0000_i1026" DrawAspect="Content" ObjectID="_1540309137" r:id="rId10"/>
        </w:object>
      </w:r>
      <w:r w:rsidRPr="00AA7081">
        <w:rPr>
          <w:rFonts w:ascii="Times New Roman" w:eastAsiaTheme="minorEastAsia" w:hAnsi="Times New Roman" w:cs="Times New Roman"/>
          <w:sz w:val="28"/>
          <w:szCs w:val="28"/>
        </w:rPr>
        <w:t>;</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t xml:space="preserve">за счет фактора </w:t>
      </w:r>
      <w:r w:rsidRPr="00AA7081">
        <w:rPr>
          <w:rFonts w:ascii="Times New Roman" w:eastAsiaTheme="minorEastAsia" w:hAnsi="Times New Roman" w:cs="Times New Roman"/>
          <w:b/>
          <w:sz w:val="28"/>
          <w:szCs w:val="28"/>
          <w:lang w:val="en-US"/>
        </w:rPr>
        <w:t>z</w:t>
      </w:r>
      <w:r w:rsidRPr="00AA7081">
        <w:rPr>
          <w:rFonts w:ascii="Times New Roman" w:eastAsiaTheme="minorEastAsia" w:hAnsi="Times New Roman" w:cs="Times New Roman"/>
          <w:sz w:val="28"/>
          <w:szCs w:val="28"/>
        </w:rPr>
        <w:t>:</w:t>
      </w:r>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object w:dxaOrig="4020" w:dyaOrig="620">
          <v:shape id="_x0000_i1027" type="#_x0000_t75" style="width:201pt;height:30.75pt" o:ole="">
            <v:imagedata r:id="rId11" o:title=""/>
          </v:shape>
          <o:OLEObject Type="Embed" ProgID="Equation.3" ShapeID="_x0000_i1027" DrawAspect="Content" ObjectID="_1540309138" r:id="rId12"/>
        </w:object>
      </w:r>
      <w:r w:rsidRPr="00AA7081">
        <w:rPr>
          <w:rFonts w:ascii="Times New Roman" w:eastAsiaTheme="minorEastAsia" w:hAnsi="Times New Roman" w:cs="Times New Roman"/>
          <w:sz w:val="28"/>
          <w:szCs w:val="28"/>
        </w:rPr>
        <w:t>;</w:t>
      </w:r>
    </w:p>
    <w:p w:rsidR="002D5943" w:rsidRPr="002D5943" w:rsidRDefault="002D5943" w:rsidP="002D5943">
      <w:pPr>
        <w:spacing w:after="0" w:line="360" w:lineRule="auto"/>
        <w:jc w:val="both"/>
        <w:rPr>
          <w:rFonts w:ascii="Times New Roman" w:eastAsiaTheme="minorEastAsia" w:hAnsi="Times New Roman" w:cs="Times New Roman"/>
          <w:b/>
          <w:sz w:val="24"/>
          <w:szCs w:val="24"/>
        </w:rPr>
      </w:pPr>
      <w:r w:rsidRPr="00AA7081">
        <w:rPr>
          <w:rFonts w:ascii="Times New Roman" w:eastAsiaTheme="minorEastAsia" w:hAnsi="Times New Roman" w:cs="Times New Roman"/>
          <w:sz w:val="28"/>
          <w:szCs w:val="28"/>
        </w:rPr>
        <w:t>Баланс отклонений:</w:t>
      </w:r>
      <w:r w:rsidRPr="002D5943">
        <w:rPr>
          <w:rFonts w:ascii="Times New Roman" w:eastAsiaTheme="minorEastAsia" w:hAnsi="Times New Roman" w:cs="Times New Roman"/>
          <w:sz w:val="24"/>
          <w:szCs w:val="24"/>
        </w:rPr>
        <w:t xml:space="preserve"> </w:t>
      </w:r>
      <w:r w:rsidRPr="002D5943">
        <w:rPr>
          <w:rFonts w:ascii="Times New Roman" w:eastAsiaTheme="minorEastAsia" w:hAnsi="Times New Roman" w:cs="Times New Roman"/>
          <w:sz w:val="24"/>
          <w:szCs w:val="24"/>
        </w:rPr>
        <w:sym w:font="Symbol" w:char="F044"/>
      </w:r>
      <w:r w:rsidRPr="002D5943">
        <w:rPr>
          <w:rFonts w:ascii="Times New Roman" w:eastAsiaTheme="minorEastAsia" w:hAnsi="Times New Roman" w:cs="Times New Roman"/>
          <w:sz w:val="24"/>
          <w:szCs w:val="24"/>
        </w:rPr>
        <w:sym w:font="Symbol" w:char="F0A6"/>
      </w:r>
      <w:r w:rsidRPr="002D5943">
        <w:rPr>
          <w:rFonts w:ascii="Times New Roman" w:eastAsiaTheme="minorEastAsia" w:hAnsi="Times New Roman" w:cs="Times New Roman"/>
          <w:sz w:val="24"/>
          <w:szCs w:val="24"/>
        </w:rPr>
        <w:t xml:space="preserve"> =</w:t>
      </w:r>
      <w:r w:rsidRPr="002D5943">
        <w:rPr>
          <w:rFonts w:ascii="Times New Roman" w:eastAsiaTheme="minorEastAsia" w:hAnsi="Times New Roman" w:cs="Times New Roman"/>
          <w:sz w:val="24"/>
          <w:szCs w:val="24"/>
        </w:rPr>
        <w:sym w:font="Symbol" w:char="F044"/>
      </w:r>
      <w:r w:rsidRPr="002D5943">
        <w:rPr>
          <w:rFonts w:ascii="Times New Roman" w:eastAsiaTheme="minorEastAsia" w:hAnsi="Times New Roman" w:cs="Times New Roman"/>
          <w:sz w:val="24"/>
          <w:szCs w:val="24"/>
        </w:rPr>
        <w:sym w:font="Symbol" w:char="F0A6"/>
      </w:r>
      <w:r w:rsidRPr="002D5943">
        <w:rPr>
          <w:rFonts w:ascii="Times New Roman" w:eastAsiaTheme="minorEastAsia" w:hAnsi="Times New Roman" w:cs="Times New Roman"/>
          <w:sz w:val="24"/>
          <w:szCs w:val="24"/>
          <w:vertAlign w:val="subscript"/>
        </w:rPr>
        <w:t>х</w:t>
      </w:r>
      <w:r w:rsidRPr="002D5943">
        <w:rPr>
          <w:rFonts w:ascii="Times New Roman" w:eastAsiaTheme="minorEastAsia" w:hAnsi="Times New Roman" w:cs="Times New Roman"/>
          <w:sz w:val="24"/>
          <w:szCs w:val="24"/>
        </w:rPr>
        <w:t xml:space="preserve"> +</w:t>
      </w:r>
      <w:r w:rsidRPr="002D5943">
        <w:rPr>
          <w:rFonts w:ascii="Times New Roman" w:eastAsiaTheme="minorEastAsia" w:hAnsi="Times New Roman" w:cs="Times New Roman"/>
          <w:sz w:val="24"/>
          <w:szCs w:val="24"/>
        </w:rPr>
        <w:sym w:font="Symbol" w:char="F044"/>
      </w:r>
      <w:r w:rsidRPr="002D5943">
        <w:rPr>
          <w:rFonts w:ascii="Times New Roman" w:eastAsiaTheme="minorEastAsia" w:hAnsi="Times New Roman" w:cs="Times New Roman"/>
          <w:sz w:val="24"/>
          <w:szCs w:val="24"/>
        </w:rPr>
        <w:sym w:font="Symbol" w:char="F0A6"/>
      </w:r>
      <w:r w:rsidRPr="002D5943">
        <w:rPr>
          <w:rFonts w:ascii="Times New Roman" w:eastAsiaTheme="minorEastAsia" w:hAnsi="Times New Roman" w:cs="Times New Roman"/>
          <w:sz w:val="24"/>
          <w:szCs w:val="24"/>
          <w:vertAlign w:val="subscript"/>
        </w:rPr>
        <w:t xml:space="preserve">у </w:t>
      </w:r>
      <w:r w:rsidRPr="002D5943">
        <w:rPr>
          <w:rFonts w:ascii="Times New Roman" w:eastAsiaTheme="minorEastAsia" w:hAnsi="Times New Roman" w:cs="Times New Roman"/>
          <w:sz w:val="24"/>
          <w:szCs w:val="24"/>
        </w:rPr>
        <w:t xml:space="preserve">+ </w:t>
      </w:r>
      <w:r w:rsidRPr="002D5943">
        <w:rPr>
          <w:rFonts w:ascii="Times New Roman" w:eastAsiaTheme="minorEastAsia" w:hAnsi="Times New Roman" w:cs="Times New Roman"/>
          <w:sz w:val="24"/>
          <w:szCs w:val="24"/>
          <w:lang w:val="en-US"/>
        </w:rPr>
        <w:sym w:font="Symbol" w:char="F044"/>
      </w:r>
      <w:r w:rsidRPr="002D5943">
        <w:rPr>
          <w:rFonts w:ascii="Times New Roman" w:eastAsiaTheme="minorEastAsia" w:hAnsi="Times New Roman" w:cs="Times New Roman"/>
          <w:sz w:val="24"/>
          <w:szCs w:val="24"/>
          <w:lang w:val="en-US"/>
        </w:rPr>
        <w:sym w:font="Symbol" w:char="F0A6"/>
      </w:r>
      <w:r w:rsidRPr="002D5943">
        <w:rPr>
          <w:rFonts w:ascii="Times New Roman" w:eastAsiaTheme="minorEastAsia" w:hAnsi="Times New Roman" w:cs="Times New Roman"/>
          <w:sz w:val="24"/>
          <w:szCs w:val="24"/>
          <w:vertAlign w:val="subscript"/>
        </w:rPr>
        <w:t xml:space="preserve"> z</w:t>
      </w:r>
      <w:r w:rsidRPr="002D5943">
        <w:rPr>
          <w:rFonts w:ascii="Times New Roman" w:eastAsiaTheme="minorEastAsia" w:hAnsi="Times New Roman" w:cs="Times New Roman"/>
          <w:b/>
          <w:sz w:val="24"/>
          <w:szCs w:val="24"/>
        </w:rPr>
        <w:t xml:space="preserve">  </w:t>
      </w:r>
    </w:p>
    <w:p w:rsidR="002D5943" w:rsidRPr="002D5943" w:rsidRDefault="005B1A77" w:rsidP="002D5943">
      <w:pPr>
        <w:spacing w:after="0" w:line="360" w:lineRule="auto"/>
        <w:jc w:val="both"/>
        <w:rPr>
          <w:rFonts w:ascii="Times New Roman" w:eastAsiaTheme="minorEastAsia" w:hAnsi="Times New Roman" w:cs="Times New Roman"/>
          <w:sz w:val="24"/>
          <w:szCs w:val="24"/>
        </w:rPr>
      </w:pPr>
      <m:oMathPara>
        <m:oMath>
          <m:sSub>
            <m:sSubPr>
              <m:ctrlPr>
                <w:rPr>
                  <w:rFonts w:ascii="Cambria Math" w:eastAsiaTheme="minorEastAsia" w:hAnsi="Cambria Math" w:cs="Times New Roman"/>
                  <w:sz w:val="24"/>
                  <w:szCs w:val="24"/>
                  <w:lang w:val="en-US"/>
                </w:rPr>
              </m:ctrlPr>
            </m:sSubPr>
            <m:e>
              <m:r>
                <m:rPr>
                  <m:sty m:val="p"/>
                </m:rPr>
                <w:rPr>
                  <w:rFonts w:ascii="Cambria Math" w:eastAsiaTheme="minorEastAsia" w:hAnsi="Cambria Math" w:cs="Times New Roman"/>
                  <w:sz w:val="24"/>
                  <w:szCs w:val="24"/>
                  <w:lang w:val="en-US"/>
                </w:rPr>
                <m:t>f</m:t>
              </m:r>
            </m:e>
            <m:sub>
              <m:r>
                <m:rPr>
                  <m:sty m:val="p"/>
                </m:rPr>
                <w:rPr>
                  <w:rFonts w:ascii="Cambria Math" w:eastAsiaTheme="minorEastAsia" w:hAnsi="Cambria Math" w:cs="Times New Roman"/>
                  <w:sz w:val="24"/>
                  <w:szCs w:val="24"/>
                  <w:lang w:val="en-US"/>
                </w:rPr>
                <m:t>0</m:t>
              </m:r>
            </m:sub>
          </m:sSub>
          <m:r>
            <m:rPr>
              <m:sty m:val="p"/>
            </m:rPr>
            <w:rPr>
              <w:rFonts w:ascii="Cambria Math" w:eastAsiaTheme="minorEastAsia" w:hAnsi="Cambria Math" w:cs="Times New Roman"/>
              <w:sz w:val="24"/>
              <w:szCs w:val="24"/>
              <w:lang w:val="en-US"/>
            </w:rPr>
            <m:t>=65890*0.56*0.63=23245.992</m:t>
          </m:r>
          <m:r>
            <m:rPr>
              <m:sty m:val="p"/>
            </m:rPr>
            <w:rPr>
              <w:rFonts w:ascii="Cambria Math" w:eastAsiaTheme="minorEastAsia" w:hAnsi="Cambria Math" w:cs="Times New Roman"/>
              <w:sz w:val="24"/>
              <w:szCs w:val="24"/>
            </w:rPr>
            <m:t>;</m:t>
          </m:r>
        </m:oMath>
      </m:oMathPara>
    </w:p>
    <w:p w:rsidR="002D5943" w:rsidRPr="002D5943" w:rsidRDefault="005B1A77" w:rsidP="002D5943">
      <w:pPr>
        <w:spacing w:after="0" w:line="360" w:lineRule="auto"/>
        <w:jc w:val="both"/>
        <w:rPr>
          <w:rFonts w:ascii="Times New Roman" w:eastAsiaTheme="minorEastAsia" w:hAnsi="Times New Roman" w:cs="Times New Roman"/>
          <w:sz w:val="24"/>
          <w:szCs w:val="24"/>
        </w:rPr>
      </w:pPr>
      <m:oMathPara>
        <m:oMath>
          <m:sSub>
            <m:sSubPr>
              <m:ctrlPr>
                <w:rPr>
                  <w:rFonts w:ascii="Cambria Math" w:eastAsiaTheme="minorEastAsia" w:hAnsi="Cambria Math" w:cs="Times New Roman"/>
                  <w:sz w:val="24"/>
                  <w:szCs w:val="24"/>
                  <w:lang w:val="en-US"/>
                </w:rPr>
              </m:ctrlPr>
            </m:sSubPr>
            <m:e>
              <m:r>
                <m:rPr>
                  <m:sty m:val="p"/>
                </m:rPr>
                <w:rPr>
                  <w:rFonts w:ascii="Cambria Math" w:eastAsiaTheme="minorEastAsia" w:hAnsi="Cambria Math" w:cs="Times New Roman"/>
                  <w:sz w:val="24"/>
                  <w:szCs w:val="24"/>
                  <w:lang w:val="en-US"/>
                </w:rPr>
                <m:t>f</m:t>
              </m:r>
            </m:e>
            <m:sub>
              <m:r>
                <m:rPr>
                  <m:sty m:val="p"/>
                </m:rPr>
                <w:rPr>
                  <w:rFonts w:ascii="Cambria Math" w:eastAsiaTheme="minorEastAsia" w:hAnsi="Cambria Math" w:cs="Times New Roman"/>
                  <w:sz w:val="24"/>
                  <w:szCs w:val="24"/>
                  <w:lang w:val="en-US"/>
                </w:rPr>
                <m:t>1</m:t>
              </m:r>
            </m:sub>
          </m:sSub>
          <m:r>
            <m:rPr>
              <m:sty m:val="p"/>
            </m:rPr>
            <w:rPr>
              <w:rFonts w:ascii="Cambria Math" w:eastAsiaTheme="minorEastAsia" w:hAnsi="Cambria Math" w:cs="Times New Roman"/>
              <w:sz w:val="24"/>
              <w:szCs w:val="24"/>
              <w:lang w:val="en-US"/>
            </w:rPr>
            <m:t>=66230*0.57*0.61=23028,171.</m:t>
          </m:r>
        </m:oMath>
      </m:oMathPara>
    </w:p>
    <w:p w:rsidR="002D5943" w:rsidRPr="002D5943" w:rsidRDefault="002D5943" w:rsidP="002D5943">
      <w:pPr>
        <w:spacing w:after="0"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lang w:val="en-US"/>
            </w:rPr>
            <m:t>f=23028.171-23245.992= -217.821</m:t>
          </m:r>
          <m:r>
            <m:rPr>
              <m:sty m:val="p"/>
            </m:rPr>
            <w:rPr>
              <w:rFonts w:ascii="Cambria Math" w:eastAsiaTheme="minorEastAsia" w:hAnsi="Cambria Math" w:cs="Times New Roman"/>
              <w:sz w:val="24"/>
              <w:szCs w:val="24"/>
            </w:rPr>
            <m:t>.</m:t>
          </m:r>
        </m:oMath>
      </m:oMathPara>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t>Рассмотрим влияние факторов:</w:t>
      </w:r>
    </w:p>
    <w:p w:rsidR="002D5943" w:rsidRPr="002D5943" w:rsidRDefault="002D5943" w:rsidP="002D5943">
      <w:pPr>
        <w:spacing w:after="0"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lang w:val="en-US"/>
            </w:rPr>
            <m:t>∆</m:t>
          </m:r>
          <m:sSub>
            <m:sSubPr>
              <m:ctrlPr>
                <w:rPr>
                  <w:rFonts w:ascii="Cambria Math" w:eastAsiaTheme="minorEastAsia" w:hAnsi="Cambria Math" w:cs="Times New Roman"/>
                  <w:sz w:val="24"/>
                  <w:szCs w:val="24"/>
                  <w:lang w:val="en-US"/>
                </w:rPr>
              </m:ctrlPr>
            </m:sSubPr>
            <m:e>
              <m:r>
                <m:rPr>
                  <m:sty m:val="p"/>
                </m:rPr>
                <w:rPr>
                  <w:rFonts w:ascii="Cambria Math" w:eastAsiaTheme="minorEastAsia" w:hAnsi="Cambria Math" w:cs="Times New Roman"/>
                  <w:sz w:val="24"/>
                  <w:szCs w:val="24"/>
                  <w:lang w:val="en-US"/>
                </w:rPr>
                <m:t>f</m:t>
              </m:r>
            </m:e>
            <m:sub>
              <m:r>
                <m:rPr>
                  <m:sty m:val="p"/>
                </m:rPr>
                <w:rPr>
                  <w:rFonts w:ascii="Cambria Math" w:eastAsiaTheme="minorEastAsia" w:hAnsi="Cambria Math" w:cs="Times New Roman"/>
                  <w:sz w:val="24"/>
                  <w:szCs w:val="24"/>
                  <w:lang w:val="en-US"/>
                </w:rPr>
                <m:t>x</m:t>
              </m:r>
            </m:sub>
          </m:sSub>
          <m:r>
            <m:rPr>
              <m:sty m:val="p"/>
            </m:rPr>
            <w:rPr>
              <w:rFonts w:ascii="Cambria Math" w:eastAsiaTheme="minorEastAsia" w:hAnsi="Cambria Math" w:cs="Times New Roman"/>
              <w:sz w:val="24"/>
              <w:szCs w:val="24"/>
            </w:rPr>
            <m:t xml:space="preserve">= </m:t>
          </m:r>
          <m:f>
            <m:fPr>
              <m:type m:val="lin"/>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(340*</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0,56*0,61+0,63*0,57</m:t>
                  </m:r>
                </m:e>
              </m:d>
              <m:r>
                <w:rPr>
                  <w:rFonts w:ascii="Cambria Math" w:eastAsiaTheme="minorEastAsia" w:hAnsi="Cambria Math" w:cs="Times New Roman"/>
                  <w:sz w:val="24"/>
                  <w:szCs w:val="24"/>
                </w:rPr>
                <m:t>)</m:t>
              </m:r>
            </m:num>
            <m:den>
              <m:r>
                <m:rPr>
                  <m:sty m:val="p"/>
                </m:rPr>
                <w:rPr>
                  <w:rFonts w:ascii="Cambria Math" w:eastAsiaTheme="minorEastAsia" w:hAnsi="Cambria Math" w:cs="Times New Roman"/>
                  <w:sz w:val="24"/>
                  <w:szCs w:val="24"/>
                </w:rPr>
                <m:t>2</m:t>
              </m:r>
            </m:den>
          </m:f>
          <m:r>
            <m:rPr>
              <m:sty m:val="p"/>
            </m:rPr>
            <w:rPr>
              <w:rFonts w:ascii="Cambria Math" w:eastAsiaTheme="minorEastAsia" w:hAnsi="Cambria Math" w:cs="Times New Roman"/>
              <w:sz w:val="24"/>
              <w:szCs w:val="24"/>
            </w:rPr>
            <m:t>+</m:t>
          </m:r>
          <m:f>
            <m:fPr>
              <m:type m:val="lin"/>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(340*0,01*</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-0,02</m:t>
                  </m:r>
                </m:e>
              </m:d>
              <m:r>
                <w:rPr>
                  <w:rFonts w:ascii="Cambria Math" w:eastAsiaTheme="minorEastAsia" w:hAnsi="Cambria Math" w:cs="Times New Roman"/>
                  <w:sz w:val="24"/>
                  <w:szCs w:val="24"/>
                </w:rPr>
                <m:t>)</m:t>
              </m:r>
            </m:num>
            <m:den>
              <m:r>
                <m:rPr>
                  <m:sty m:val="p"/>
                </m:rPr>
                <w:rPr>
                  <w:rFonts w:ascii="Cambria Math" w:eastAsiaTheme="minorEastAsia" w:hAnsi="Cambria Math" w:cs="Times New Roman"/>
                  <w:sz w:val="24"/>
                  <w:szCs w:val="24"/>
                </w:rPr>
                <m:t>3</m:t>
              </m:r>
            </m:den>
          </m:f>
          <m:r>
            <m:rPr>
              <m:sty m:val="p"/>
            </m:rPr>
            <w:rPr>
              <w:rFonts w:ascii="Cambria Math" w:eastAsiaTheme="minorEastAsia" w:hAnsi="Cambria Math" w:cs="Times New Roman"/>
              <w:sz w:val="24"/>
              <w:szCs w:val="24"/>
            </w:rPr>
            <m:t>=119,119-0,023=119,096;</m:t>
          </m:r>
        </m:oMath>
      </m:oMathPara>
    </w:p>
    <w:p w:rsidR="002D5943" w:rsidRPr="002D5943" w:rsidRDefault="002D5943" w:rsidP="002D5943">
      <w:pPr>
        <w:spacing w:after="0" w:line="360" w:lineRule="auto"/>
        <w:jc w:val="both"/>
        <w:rPr>
          <w:rFonts w:ascii="Times New Roman" w:eastAsiaTheme="minorEastAsia" w:hAnsi="Times New Roman" w:cs="Times New Roman"/>
          <w:sz w:val="24"/>
          <w:szCs w:val="24"/>
        </w:rPr>
      </w:pPr>
    </w:p>
    <w:p w:rsidR="002D5943" w:rsidRPr="002D5943" w:rsidRDefault="002D5943" w:rsidP="002D5943">
      <w:pPr>
        <w:spacing w:after="0" w:line="360" w:lineRule="auto"/>
        <w:jc w:val="both"/>
        <w:rPr>
          <w:rFonts w:ascii="Times New Roman" w:eastAsiaTheme="minorEastAsia" w:hAnsi="Times New Roman" w:cs="Times New Roman"/>
          <w:sz w:val="24"/>
          <w:szCs w:val="24"/>
          <w:lang w:val="en-US"/>
        </w:rPr>
      </w:pPr>
      <m:oMathPara>
        <m:oMath>
          <m:r>
            <m:rPr>
              <m:sty m:val="p"/>
            </m:rPr>
            <w:rPr>
              <w:rFonts w:ascii="Cambria Math" w:eastAsiaTheme="minorEastAsia" w:hAnsi="Cambria Math" w:cs="Times New Roman"/>
              <w:sz w:val="24"/>
              <w:szCs w:val="24"/>
              <w:lang w:val="en-US"/>
            </w:rPr>
            <m:t>∆</m:t>
          </m:r>
          <m:sSub>
            <m:sSubPr>
              <m:ctrlPr>
                <w:rPr>
                  <w:rFonts w:ascii="Cambria Math" w:eastAsiaTheme="minorEastAsia" w:hAnsi="Cambria Math" w:cs="Times New Roman"/>
                  <w:sz w:val="24"/>
                  <w:szCs w:val="24"/>
                  <w:lang w:val="en-US"/>
                </w:rPr>
              </m:ctrlPr>
            </m:sSubPr>
            <m:e>
              <m:r>
                <m:rPr>
                  <m:sty m:val="p"/>
                </m:rPr>
                <w:rPr>
                  <w:rFonts w:ascii="Cambria Math" w:eastAsiaTheme="minorEastAsia" w:hAnsi="Cambria Math" w:cs="Times New Roman"/>
                  <w:sz w:val="24"/>
                  <w:szCs w:val="24"/>
                  <w:lang w:val="en-US"/>
                </w:rPr>
                <m:t>f</m:t>
              </m:r>
            </m:e>
            <m:sub>
              <m:r>
                <m:rPr>
                  <m:sty m:val="p"/>
                </m:rPr>
                <w:rPr>
                  <w:rFonts w:ascii="Cambria Math" w:eastAsiaTheme="minorEastAsia" w:hAnsi="Cambria Math" w:cs="Times New Roman"/>
                  <w:sz w:val="24"/>
                  <w:szCs w:val="24"/>
                  <w:lang w:val="en-US"/>
                </w:rPr>
                <m:t>y</m:t>
              </m:r>
            </m:sub>
          </m:sSub>
          <m:r>
            <m:rPr>
              <m:sty m:val="p"/>
            </m:rPr>
            <w:rPr>
              <w:rFonts w:ascii="Cambria Math" w:eastAsiaTheme="minorEastAsia" w:hAnsi="Cambria Math" w:cs="Times New Roman"/>
              <w:sz w:val="24"/>
              <w:szCs w:val="24"/>
            </w:rPr>
            <m:t xml:space="preserve">= </m:t>
          </m:r>
          <m:f>
            <m:fPr>
              <m:type m:val="lin"/>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(0.01*</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65890*0,61+0,63*66230</m:t>
                  </m:r>
                </m:e>
              </m:d>
              <m:r>
                <w:rPr>
                  <w:rFonts w:ascii="Cambria Math" w:eastAsiaTheme="minorEastAsia" w:hAnsi="Cambria Math" w:cs="Times New Roman"/>
                  <w:sz w:val="24"/>
                  <w:szCs w:val="24"/>
                </w:rPr>
                <m:t>)</m:t>
              </m:r>
            </m:num>
            <m:den>
              <m:r>
                <m:rPr>
                  <m:sty m:val="p"/>
                </m:rPr>
                <w:rPr>
                  <w:rFonts w:ascii="Cambria Math" w:eastAsiaTheme="minorEastAsia" w:hAnsi="Cambria Math" w:cs="Times New Roman"/>
                  <w:sz w:val="24"/>
                  <w:szCs w:val="24"/>
                </w:rPr>
                <m:t>2</m:t>
              </m:r>
            </m:den>
          </m:f>
          <m:r>
            <m:rPr>
              <m:sty m:val="p"/>
            </m:rPr>
            <w:rPr>
              <w:rFonts w:ascii="Cambria Math" w:eastAsiaTheme="minorEastAsia" w:hAnsi="Cambria Math" w:cs="Times New Roman"/>
              <w:sz w:val="24"/>
              <w:szCs w:val="24"/>
            </w:rPr>
            <m:t>+</m:t>
          </m:r>
          <m:f>
            <m:fPr>
              <m:type m:val="lin"/>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(340*0,01*</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-0,02</m:t>
                  </m:r>
                </m:e>
              </m:d>
              <m:r>
                <w:rPr>
                  <w:rFonts w:ascii="Cambria Math" w:eastAsiaTheme="minorEastAsia" w:hAnsi="Cambria Math" w:cs="Times New Roman"/>
                  <w:sz w:val="24"/>
                  <w:szCs w:val="24"/>
                </w:rPr>
                <m:t>)</m:t>
              </m:r>
            </m:num>
            <m:den>
              <m:r>
                <m:rPr>
                  <m:sty m:val="p"/>
                </m:rPr>
                <w:rPr>
                  <w:rFonts w:ascii="Cambria Math" w:eastAsiaTheme="minorEastAsia" w:hAnsi="Cambria Math" w:cs="Times New Roman"/>
                  <w:sz w:val="24"/>
                  <w:szCs w:val="24"/>
                </w:rPr>
                <m:t>3</m:t>
              </m:r>
            </m:den>
          </m:f>
          <m:r>
            <m:rPr>
              <m:sty m:val="p"/>
            </m:rPr>
            <w:rPr>
              <w:rFonts w:ascii="Cambria Math" w:eastAsiaTheme="minorEastAsia" w:hAnsi="Cambria Math" w:cs="Times New Roman"/>
              <w:sz w:val="24"/>
              <w:szCs w:val="24"/>
            </w:rPr>
            <m:t>=409.589-0,023=409.566;</m:t>
          </m:r>
        </m:oMath>
      </m:oMathPara>
    </w:p>
    <w:p w:rsidR="002D5943" w:rsidRPr="002D5943" w:rsidRDefault="002D5943" w:rsidP="002D5943">
      <w:pPr>
        <w:spacing w:after="0" w:line="360" w:lineRule="auto"/>
        <w:jc w:val="both"/>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lang w:val="en-US"/>
            </w:rPr>
            <m:t>∆</m:t>
          </m:r>
          <m:sSub>
            <m:sSubPr>
              <m:ctrlPr>
                <w:rPr>
                  <w:rFonts w:ascii="Cambria Math" w:eastAsiaTheme="minorEastAsia" w:hAnsi="Cambria Math" w:cs="Times New Roman"/>
                  <w:sz w:val="24"/>
                  <w:szCs w:val="24"/>
                  <w:lang w:val="en-US"/>
                </w:rPr>
              </m:ctrlPr>
            </m:sSubPr>
            <m:e>
              <m:r>
                <m:rPr>
                  <m:sty m:val="p"/>
                </m:rPr>
                <w:rPr>
                  <w:rFonts w:ascii="Cambria Math" w:eastAsiaTheme="minorEastAsia" w:hAnsi="Cambria Math" w:cs="Times New Roman"/>
                  <w:sz w:val="24"/>
                  <w:szCs w:val="24"/>
                  <w:lang w:val="en-US"/>
                </w:rPr>
                <m:t>f</m:t>
              </m:r>
            </m:e>
            <m:sub>
              <m:r>
                <m:rPr>
                  <m:sty m:val="p"/>
                </m:rPr>
                <w:rPr>
                  <w:rFonts w:ascii="Cambria Math" w:eastAsiaTheme="minorEastAsia" w:hAnsi="Cambria Math" w:cs="Times New Roman"/>
                  <w:sz w:val="24"/>
                  <w:szCs w:val="24"/>
                  <w:lang w:val="en-US"/>
                </w:rPr>
                <m:t>z</m:t>
              </m:r>
            </m:sub>
          </m:sSub>
          <m:r>
            <m:rPr>
              <m:sty m:val="p"/>
            </m:rPr>
            <w:rPr>
              <w:rFonts w:ascii="Cambria Math" w:eastAsiaTheme="minorEastAsia" w:hAnsi="Cambria Math" w:cs="Times New Roman"/>
              <w:sz w:val="24"/>
              <w:szCs w:val="24"/>
            </w:rPr>
            <m:t>=(</m:t>
          </m:r>
          <m:f>
            <m:fPr>
              <m:type m:val="lin"/>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-0.02*</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65890*0,57+0.56*66230</m:t>
                  </m:r>
                </m:e>
              </m:d>
              <m:r>
                <w:rPr>
                  <w:rFonts w:ascii="Cambria Math" w:eastAsiaTheme="minorEastAsia" w:hAnsi="Cambria Math" w:cs="Times New Roman"/>
                  <w:sz w:val="24"/>
                  <w:szCs w:val="24"/>
                </w:rPr>
                <m:t>)</m:t>
              </m:r>
            </m:num>
            <m:den>
              <m:r>
                <m:rPr>
                  <m:sty m:val="p"/>
                </m:rPr>
                <w:rPr>
                  <w:rFonts w:ascii="Cambria Math" w:eastAsiaTheme="minorEastAsia" w:hAnsi="Cambria Math" w:cs="Times New Roman"/>
                  <w:sz w:val="24"/>
                  <w:szCs w:val="24"/>
                </w:rPr>
                <m:t>2</m:t>
              </m:r>
            </m:den>
          </m:f>
          <m:r>
            <m:rPr>
              <m:sty m:val="p"/>
            </m:rPr>
            <w:rPr>
              <w:rFonts w:ascii="Cambria Math" w:eastAsiaTheme="minorEastAsia" w:hAnsi="Cambria Math" w:cs="Times New Roman"/>
              <w:sz w:val="24"/>
              <w:szCs w:val="24"/>
            </w:rPr>
            <m:t>+</m:t>
          </m:r>
          <m:f>
            <m:fPr>
              <m:type m:val="lin"/>
              <m:ctrlPr>
                <w:rPr>
                  <w:rFonts w:ascii="Cambria Math" w:eastAsiaTheme="minorEastAsia" w:hAnsi="Cambria Math" w:cs="Times New Roman"/>
                  <w:sz w:val="24"/>
                  <w:szCs w:val="24"/>
                </w:rPr>
              </m:ctrlPr>
            </m:fPr>
            <m:num>
              <m:r>
                <m:rPr>
                  <m:sty m:val="p"/>
                </m:rPr>
                <w:rPr>
                  <w:rFonts w:ascii="Cambria Math" w:eastAsiaTheme="minorEastAsia" w:hAnsi="Cambria Math" w:cs="Times New Roman"/>
                  <w:sz w:val="24"/>
                  <w:szCs w:val="24"/>
                </w:rPr>
                <m:t>(340*0,01*</m:t>
              </m:r>
              <m:d>
                <m:dPr>
                  <m:ctrlPr>
                    <w:rPr>
                      <w:rFonts w:ascii="Cambria Math" w:eastAsiaTheme="minorEastAsia" w:hAnsi="Cambria Math" w:cs="Times New Roman"/>
                      <w:sz w:val="24"/>
                      <w:szCs w:val="24"/>
                    </w:rPr>
                  </m:ctrlPr>
                </m:dPr>
                <m:e>
                  <m:r>
                    <m:rPr>
                      <m:sty m:val="p"/>
                    </m:rPr>
                    <w:rPr>
                      <w:rFonts w:ascii="Cambria Math" w:eastAsiaTheme="minorEastAsia" w:hAnsi="Cambria Math" w:cs="Times New Roman"/>
                      <w:sz w:val="24"/>
                      <w:szCs w:val="24"/>
                    </w:rPr>
                    <m:t>-0,02</m:t>
                  </m:r>
                </m:e>
              </m:d>
              <m:r>
                <w:rPr>
                  <w:rFonts w:ascii="Cambria Math" w:eastAsiaTheme="minorEastAsia" w:hAnsi="Cambria Math" w:cs="Times New Roman"/>
                  <w:sz w:val="24"/>
                  <w:szCs w:val="24"/>
                </w:rPr>
                <m:t>)</m:t>
              </m:r>
            </m:num>
            <m:den>
              <m:r>
                <m:rPr>
                  <m:sty m:val="p"/>
                </m:rPr>
                <w:rPr>
                  <w:rFonts w:ascii="Cambria Math" w:eastAsiaTheme="minorEastAsia" w:hAnsi="Cambria Math" w:cs="Times New Roman"/>
                  <w:sz w:val="24"/>
                  <w:szCs w:val="24"/>
                </w:rPr>
                <m:t>3</m:t>
              </m:r>
            </m:den>
          </m:f>
          <m:r>
            <m:rPr>
              <m:sty m:val="p"/>
            </m:rPr>
            <w:rPr>
              <w:rFonts w:ascii="Cambria Math" w:eastAsiaTheme="minorEastAsia" w:hAnsi="Cambria Math" w:cs="Times New Roman"/>
              <w:sz w:val="24"/>
              <w:szCs w:val="24"/>
            </w:rPr>
            <m:t>=-746.461-0,023=-746.484.</m:t>
          </m:r>
        </m:oMath>
      </m:oMathPara>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AA7081">
        <w:rPr>
          <w:rFonts w:ascii="Times New Roman" w:eastAsiaTheme="minorEastAsia" w:hAnsi="Times New Roman" w:cs="Times New Roman"/>
          <w:sz w:val="28"/>
          <w:szCs w:val="28"/>
        </w:rPr>
        <w:t>Проверим баланс отклонений:</w:t>
      </w:r>
    </w:p>
    <w:p w:rsidR="002D5943" w:rsidRPr="002D5943" w:rsidRDefault="002D5943" w:rsidP="002D5943">
      <w:pPr>
        <w:spacing w:after="0" w:line="360" w:lineRule="auto"/>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f=</m:t>
          </m:r>
          <m:r>
            <w:rPr>
              <w:rFonts w:ascii="Cambria Math" w:eastAsiaTheme="minorEastAsia" w:hAnsi="Cambria Math" w:cs="Times New Roman"/>
              <w:sz w:val="24"/>
              <w:szCs w:val="24"/>
            </w:rPr>
            <m:t>119,096+409,566+</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-746,484</m:t>
              </m:r>
            </m:e>
          </m:d>
          <m:r>
            <w:rPr>
              <w:rFonts w:ascii="Cambria Math" w:eastAsiaTheme="minorEastAsia" w:hAnsi="Cambria Math" w:cs="Times New Roman"/>
              <w:sz w:val="24"/>
              <w:szCs w:val="24"/>
            </w:rPr>
            <m:t>= -217,822.</m:t>
          </m:r>
        </m:oMath>
      </m:oMathPara>
    </w:p>
    <w:p w:rsidR="002D5943" w:rsidRPr="00AA7081" w:rsidRDefault="002D5943" w:rsidP="002D5943">
      <w:pPr>
        <w:spacing w:after="0" w:line="360" w:lineRule="auto"/>
        <w:jc w:val="both"/>
        <w:rPr>
          <w:rFonts w:ascii="Times New Roman" w:eastAsiaTheme="minorEastAsia" w:hAnsi="Times New Roman" w:cs="Times New Roman"/>
          <w:sz w:val="28"/>
          <w:szCs w:val="28"/>
        </w:rPr>
      </w:pPr>
      <w:r w:rsidRPr="00993DDB">
        <w:rPr>
          <w:rFonts w:ascii="Times New Roman" w:eastAsiaTheme="minorEastAsia" w:hAnsi="Times New Roman" w:cs="Times New Roman"/>
          <w:b/>
          <w:sz w:val="28"/>
          <w:szCs w:val="28"/>
        </w:rPr>
        <w:t>Вывод:</w:t>
      </w:r>
      <w:r w:rsidRPr="00AA7081">
        <w:rPr>
          <w:rFonts w:ascii="Times New Roman" w:eastAsiaTheme="minorEastAsia" w:hAnsi="Times New Roman" w:cs="Times New Roman"/>
          <w:sz w:val="28"/>
          <w:szCs w:val="28"/>
        </w:rPr>
        <w:t xml:space="preserve"> Эффективность основных производственных фондов увеличилась благодаря увеличению доли активной части фондов на 0,01 (на 409,566 тыс.руб.) и повышению  их стоимости на 340 тыс. руб. (на 119,096 тыс. руб). А за счет уменьшения фондоотдачи на 0,02 объем производства продукции снизился на 746,484 тыс. руб., и, как следствие, объем производства продукции в итоге уменьшился на 217,822 тыс. руб.</w:t>
      </w:r>
    </w:p>
    <w:p w:rsidR="002D5943" w:rsidRDefault="002D5943" w:rsidP="008C22FE">
      <w:pPr>
        <w:jc w:val="both"/>
        <w:rPr>
          <w:rFonts w:ascii="Times New Roman" w:hAnsi="Times New Roman" w:cs="Times New Roman"/>
          <w:sz w:val="28"/>
          <w:szCs w:val="28"/>
        </w:rPr>
      </w:pPr>
    </w:p>
    <w:p w:rsidR="00F76C50" w:rsidRPr="001B0BB3" w:rsidRDefault="00F76C50" w:rsidP="00315602">
      <w:pPr>
        <w:jc w:val="both"/>
        <w:rPr>
          <w:rFonts w:ascii="Times New Roman" w:hAnsi="Times New Roman" w:cs="Times New Roman"/>
          <w:b/>
          <w:sz w:val="28"/>
          <w:szCs w:val="28"/>
        </w:rPr>
      </w:pPr>
      <w:r w:rsidRPr="001B0BB3">
        <w:rPr>
          <w:rFonts w:ascii="Times New Roman" w:hAnsi="Times New Roman" w:cs="Times New Roman"/>
          <w:b/>
          <w:sz w:val="28"/>
          <w:szCs w:val="28"/>
        </w:rPr>
        <w:t xml:space="preserve">2. Рассчитайте влияние трудовых факторов на изменение выручки от продаж, применив способ абсолютных разниц и интегральный метод факторного анализа. Сопоставьте результаты расчетов влияния факторов в отдельной таблице. Поясните причину расхождения полученных результатов. </w:t>
      </w:r>
    </w:p>
    <w:p w:rsidR="00F76C50" w:rsidRDefault="00F76C50" w:rsidP="00315602">
      <w:pPr>
        <w:jc w:val="both"/>
        <w:rPr>
          <w:rFonts w:ascii="Times New Roman" w:hAnsi="Times New Roman" w:cs="Times New Roman"/>
          <w:sz w:val="28"/>
          <w:szCs w:val="28"/>
        </w:rPr>
      </w:pPr>
      <w:r w:rsidRPr="001B0BB3">
        <w:rPr>
          <w:rFonts w:ascii="Times New Roman" w:hAnsi="Times New Roman" w:cs="Times New Roman"/>
          <w:b/>
          <w:sz w:val="28"/>
          <w:szCs w:val="28"/>
        </w:rPr>
        <w:t xml:space="preserve">Таблица 10.2 - Исходная информация для проведения факторного анализа. </w:t>
      </w:r>
    </w:p>
    <w:tbl>
      <w:tblPr>
        <w:tblStyle w:val="a3"/>
        <w:tblW w:w="0" w:type="auto"/>
        <w:tblLook w:val="04A0" w:firstRow="1" w:lastRow="0" w:firstColumn="1" w:lastColumn="0" w:noHBand="0" w:noVBand="1"/>
      </w:tblPr>
      <w:tblGrid>
        <w:gridCol w:w="2247"/>
        <w:gridCol w:w="1822"/>
        <w:gridCol w:w="1719"/>
        <w:gridCol w:w="1732"/>
        <w:gridCol w:w="1825"/>
      </w:tblGrid>
      <w:tr w:rsidR="00F501AE" w:rsidTr="001B0BB3">
        <w:tc>
          <w:tcPr>
            <w:tcW w:w="2247"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Показатели</w:t>
            </w:r>
          </w:p>
        </w:tc>
        <w:tc>
          <w:tcPr>
            <w:tcW w:w="1822"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Условное обозначение</w:t>
            </w:r>
          </w:p>
        </w:tc>
        <w:tc>
          <w:tcPr>
            <w:tcW w:w="1719"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Базисный год</w:t>
            </w:r>
          </w:p>
        </w:tc>
        <w:tc>
          <w:tcPr>
            <w:tcW w:w="1732"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Отчетный год</w:t>
            </w:r>
          </w:p>
        </w:tc>
        <w:tc>
          <w:tcPr>
            <w:tcW w:w="1825"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Отклонение, (+;-)</w:t>
            </w:r>
          </w:p>
        </w:tc>
      </w:tr>
      <w:tr w:rsidR="00F501AE" w:rsidTr="001B0BB3">
        <w:tc>
          <w:tcPr>
            <w:tcW w:w="2247"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1. Выручка от продаж, тыс. руб.</w:t>
            </w:r>
          </w:p>
        </w:tc>
        <w:tc>
          <w:tcPr>
            <w:tcW w:w="1822"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y</w:t>
            </w:r>
          </w:p>
        </w:tc>
        <w:tc>
          <w:tcPr>
            <w:tcW w:w="1719"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9261</w:t>
            </w:r>
          </w:p>
        </w:tc>
        <w:tc>
          <w:tcPr>
            <w:tcW w:w="1732"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9750</w:t>
            </w:r>
          </w:p>
        </w:tc>
        <w:tc>
          <w:tcPr>
            <w:tcW w:w="1825" w:type="dxa"/>
          </w:tcPr>
          <w:p w:rsidR="00F501AE" w:rsidRDefault="00F501AE" w:rsidP="00315602">
            <w:pPr>
              <w:jc w:val="center"/>
              <w:rPr>
                <w:rFonts w:ascii="Times New Roman" w:hAnsi="Times New Roman" w:cs="Times New Roman"/>
                <w:sz w:val="28"/>
                <w:szCs w:val="28"/>
              </w:rPr>
            </w:pPr>
          </w:p>
        </w:tc>
      </w:tr>
      <w:tr w:rsidR="00F501AE" w:rsidTr="001B0BB3">
        <w:tc>
          <w:tcPr>
            <w:tcW w:w="2247"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2.</w:t>
            </w:r>
            <w:r w:rsidRPr="00F76C50">
              <w:rPr>
                <w:rFonts w:ascii="Times New Roman" w:hAnsi="Times New Roman" w:cs="Times New Roman"/>
                <w:sz w:val="28"/>
                <w:szCs w:val="28"/>
              </w:rPr>
              <w:t>Среднегодовая численность рабочих, человек</w:t>
            </w:r>
          </w:p>
        </w:tc>
        <w:tc>
          <w:tcPr>
            <w:tcW w:w="1822"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a</w:t>
            </w:r>
          </w:p>
        </w:tc>
        <w:tc>
          <w:tcPr>
            <w:tcW w:w="1719"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28</w:t>
            </w:r>
          </w:p>
        </w:tc>
        <w:tc>
          <w:tcPr>
            <w:tcW w:w="1732"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30</w:t>
            </w:r>
          </w:p>
        </w:tc>
        <w:tc>
          <w:tcPr>
            <w:tcW w:w="1825" w:type="dxa"/>
          </w:tcPr>
          <w:p w:rsidR="00F501AE" w:rsidRDefault="00F501AE" w:rsidP="00315602">
            <w:pPr>
              <w:jc w:val="center"/>
              <w:rPr>
                <w:rFonts w:ascii="Times New Roman" w:hAnsi="Times New Roman" w:cs="Times New Roman"/>
                <w:sz w:val="28"/>
                <w:szCs w:val="28"/>
              </w:rPr>
            </w:pPr>
          </w:p>
        </w:tc>
      </w:tr>
      <w:tr w:rsidR="00F501AE" w:rsidTr="001B0BB3">
        <w:tc>
          <w:tcPr>
            <w:tcW w:w="2247"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3. Количество отработанных дней в среднем одним рабочим</w:t>
            </w:r>
          </w:p>
        </w:tc>
        <w:tc>
          <w:tcPr>
            <w:tcW w:w="1822"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b</w:t>
            </w:r>
          </w:p>
        </w:tc>
        <w:tc>
          <w:tcPr>
            <w:tcW w:w="1719"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245</w:t>
            </w:r>
          </w:p>
        </w:tc>
        <w:tc>
          <w:tcPr>
            <w:tcW w:w="1732"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250</w:t>
            </w:r>
          </w:p>
        </w:tc>
        <w:tc>
          <w:tcPr>
            <w:tcW w:w="1825" w:type="dxa"/>
          </w:tcPr>
          <w:p w:rsidR="00F501AE" w:rsidRDefault="00F501AE" w:rsidP="00315602">
            <w:pPr>
              <w:jc w:val="center"/>
              <w:rPr>
                <w:rFonts w:ascii="Times New Roman" w:hAnsi="Times New Roman" w:cs="Times New Roman"/>
                <w:sz w:val="28"/>
                <w:szCs w:val="28"/>
              </w:rPr>
            </w:pPr>
          </w:p>
        </w:tc>
      </w:tr>
      <w:tr w:rsidR="00F501AE" w:rsidTr="001B0BB3">
        <w:tc>
          <w:tcPr>
            <w:tcW w:w="2247"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4.</w:t>
            </w:r>
            <w:r w:rsidRPr="00F76C50">
              <w:rPr>
                <w:rFonts w:ascii="Times New Roman" w:hAnsi="Times New Roman" w:cs="Times New Roman"/>
                <w:sz w:val="28"/>
                <w:szCs w:val="28"/>
              </w:rPr>
              <w:t>Среднедневная выработка продукции одним рабочим, тыс.</w:t>
            </w:r>
            <w:r>
              <w:rPr>
                <w:rFonts w:ascii="Times New Roman" w:hAnsi="Times New Roman" w:cs="Times New Roman"/>
                <w:sz w:val="28"/>
                <w:szCs w:val="28"/>
              </w:rPr>
              <w:t xml:space="preserve"> </w:t>
            </w:r>
            <w:r w:rsidRPr="00F76C50">
              <w:rPr>
                <w:rFonts w:ascii="Times New Roman" w:hAnsi="Times New Roman" w:cs="Times New Roman"/>
                <w:sz w:val="28"/>
                <w:szCs w:val="28"/>
              </w:rPr>
              <w:t>руб.</w:t>
            </w:r>
          </w:p>
        </w:tc>
        <w:tc>
          <w:tcPr>
            <w:tcW w:w="1822" w:type="dxa"/>
          </w:tcPr>
          <w:p w:rsidR="00F501AE" w:rsidRDefault="00F501AE" w:rsidP="00315602">
            <w:pPr>
              <w:jc w:val="center"/>
              <w:rPr>
                <w:rFonts w:ascii="Times New Roman" w:hAnsi="Times New Roman" w:cs="Times New Roman"/>
                <w:sz w:val="28"/>
                <w:szCs w:val="28"/>
              </w:rPr>
            </w:pPr>
            <w:r w:rsidRPr="00F76C50">
              <w:rPr>
                <w:rFonts w:ascii="Times New Roman" w:hAnsi="Times New Roman" w:cs="Times New Roman"/>
                <w:sz w:val="28"/>
                <w:szCs w:val="28"/>
              </w:rPr>
              <w:t>c</w:t>
            </w:r>
          </w:p>
        </w:tc>
        <w:tc>
          <w:tcPr>
            <w:tcW w:w="1719"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1,35</w:t>
            </w:r>
          </w:p>
        </w:tc>
        <w:tc>
          <w:tcPr>
            <w:tcW w:w="1732" w:type="dxa"/>
          </w:tcPr>
          <w:p w:rsidR="00F501AE" w:rsidRDefault="00F501AE" w:rsidP="00315602">
            <w:pPr>
              <w:jc w:val="center"/>
              <w:rPr>
                <w:rFonts w:ascii="Times New Roman" w:hAnsi="Times New Roman" w:cs="Times New Roman"/>
                <w:sz w:val="28"/>
                <w:szCs w:val="28"/>
              </w:rPr>
            </w:pPr>
            <w:r>
              <w:rPr>
                <w:rFonts w:ascii="Times New Roman" w:hAnsi="Times New Roman" w:cs="Times New Roman"/>
                <w:sz w:val="28"/>
                <w:szCs w:val="28"/>
              </w:rPr>
              <w:t>1,3</w:t>
            </w:r>
          </w:p>
        </w:tc>
        <w:tc>
          <w:tcPr>
            <w:tcW w:w="1825" w:type="dxa"/>
          </w:tcPr>
          <w:p w:rsidR="00F501AE" w:rsidRDefault="00F501AE" w:rsidP="00315602">
            <w:pPr>
              <w:jc w:val="center"/>
              <w:rPr>
                <w:rFonts w:ascii="Times New Roman" w:hAnsi="Times New Roman" w:cs="Times New Roman"/>
                <w:sz w:val="28"/>
                <w:szCs w:val="28"/>
              </w:rPr>
            </w:pPr>
          </w:p>
        </w:tc>
      </w:tr>
    </w:tbl>
    <w:p w:rsidR="00DE25E0" w:rsidRDefault="00DE25E0" w:rsidP="001B0BB3">
      <w:pPr>
        <w:tabs>
          <w:tab w:val="left" w:pos="0"/>
        </w:tabs>
        <w:spacing w:line="360" w:lineRule="auto"/>
        <w:ind w:left="-180"/>
        <w:jc w:val="both"/>
        <w:rPr>
          <w:rFonts w:ascii="Times New Roman" w:hAnsi="Times New Roman" w:cs="Times New Roman"/>
          <w:b/>
          <w:sz w:val="28"/>
          <w:szCs w:val="28"/>
          <w:u w:val="single"/>
        </w:rPr>
      </w:pPr>
    </w:p>
    <w:p w:rsidR="001B0BB3" w:rsidRPr="00126ADC" w:rsidRDefault="001B0BB3" w:rsidP="001B0BB3">
      <w:pPr>
        <w:tabs>
          <w:tab w:val="left" w:pos="0"/>
        </w:tabs>
        <w:spacing w:line="360" w:lineRule="auto"/>
        <w:ind w:left="-180"/>
        <w:jc w:val="both"/>
        <w:rPr>
          <w:rFonts w:ascii="Times New Roman" w:hAnsi="Times New Roman" w:cs="Times New Roman"/>
          <w:b/>
          <w:sz w:val="28"/>
          <w:szCs w:val="28"/>
          <w:u w:val="single"/>
        </w:rPr>
      </w:pPr>
      <w:r w:rsidRPr="00126ADC">
        <w:rPr>
          <w:rFonts w:ascii="Times New Roman" w:hAnsi="Times New Roman" w:cs="Times New Roman"/>
          <w:b/>
          <w:sz w:val="28"/>
          <w:szCs w:val="28"/>
          <w:u w:val="single"/>
        </w:rPr>
        <w:t xml:space="preserve">Решение:  </w:t>
      </w:r>
    </w:p>
    <w:tbl>
      <w:tblPr>
        <w:tblStyle w:val="a3"/>
        <w:tblW w:w="0" w:type="auto"/>
        <w:tblLook w:val="04A0" w:firstRow="1" w:lastRow="0" w:firstColumn="1" w:lastColumn="0" w:noHBand="0" w:noVBand="1"/>
      </w:tblPr>
      <w:tblGrid>
        <w:gridCol w:w="2247"/>
        <w:gridCol w:w="1822"/>
        <w:gridCol w:w="1719"/>
        <w:gridCol w:w="1732"/>
        <w:gridCol w:w="1825"/>
      </w:tblGrid>
      <w:tr w:rsidR="001B0BB3" w:rsidRPr="00126ADC" w:rsidTr="005B1A77">
        <w:tc>
          <w:tcPr>
            <w:tcW w:w="2247"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Показатели</w:t>
            </w:r>
          </w:p>
        </w:tc>
        <w:tc>
          <w:tcPr>
            <w:tcW w:w="182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Условное обозначение</w:t>
            </w:r>
          </w:p>
        </w:tc>
        <w:tc>
          <w:tcPr>
            <w:tcW w:w="1719"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Базисный год</w:t>
            </w:r>
          </w:p>
        </w:tc>
        <w:tc>
          <w:tcPr>
            <w:tcW w:w="173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Отчетный год</w:t>
            </w:r>
          </w:p>
        </w:tc>
        <w:tc>
          <w:tcPr>
            <w:tcW w:w="1825"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Отклонение, (+;-)</w:t>
            </w:r>
          </w:p>
        </w:tc>
      </w:tr>
      <w:tr w:rsidR="001B0BB3" w:rsidRPr="00126ADC" w:rsidTr="005B1A77">
        <w:tc>
          <w:tcPr>
            <w:tcW w:w="2247"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1. Выручка от продаж, тыс. руб.</w:t>
            </w:r>
          </w:p>
        </w:tc>
        <w:tc>
          <w:tcPr>
            <w:tcW w:w="182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y</w:t>
            </w:r>
          </w:p>
        </w:tc>
        <w:tc>
          <w:tcPr>
            <w:tcW w:w="1719"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9261</w:t>
            </w:r>
          </w:p>
        </w:tc>
        <w:tc>
          <w:tcPr>
            <w:tcW w:w="173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9750</w:t>
            </w:r>
          </w:p>
        </w:tc>
        <w:tc>
          <w:tcPr>
            <w:tcW w:w="1825" w:type="dxa"/>
          </w:tcPr>
          <w:p w:rsidR="001B0BB3" w:rsidRPr="00126ADC" w:rsidRDefault="001B0BB3" w:rsidP="005B1A77">
            <w:pPr>
              <w:jc w:val="center"/>
              <w:rPr>
                <w:rFonts w:ascii="Times New Roman" w:hAnsi="Times New Roman" w:cs="Times New Roman"/>
                <w:sz w:val="28"/>
                <w:szCs w:val="28"/>
                <w:lang w:val="en-US"/>
              </w:rPr>
            </w:pPr>
            <w:r w:rsidRPr="00126ADC">
              <w:rPr>
                <w:rFonts w:ascii="Times New Roman" w:hAnsi="Times New Roman" w:cs="Times New Roman"/>
                <w:sz w:val="28"/>
                <w:szCs w:val="28"/>
                <w:lang w:val="en-US"/>
              </w:rPr>
              <w:t>+486</w:t>
            </w:r>
          </w:p>
        </w:tc>
      </w:tr>
      <w:tr w:rsidR="001B0BB3" w:rsidRPr="00126ADC" w:rsidTr="005B1A77">
        <w:tc>
          <w:tcPr>
            <w:tcW w:w="2247"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2.Среднегодовая численность рабочих, человек</w:t>
            </w:r>
          </w:p>
        </w:tc>
        <w:tc>
          <w:tcPr>
            <w:tcW w:w="182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a</w:t>
            </w:r>
          </w:p>
        </w:tc>
        <w:tc>
          <w:tcPr>
            <w:tcW w:w="1719"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28</w:t>
            </w:r>
          </w:p>
        </w:tc>
        <w:tc>
          <w:tcPr>
            <w:tcW w:w="173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30</w:t>
            </w:r>
          </w:p>
        </w:tc>
        <w:tc>
          <w:tcPr>
            <w:tcW w:w="1825" w:type="dxa"/>
          </w:tcPr>
          <w:p w:rsidR="001B0BB3" w:rsidRPr="00126ADC" w:rsidRDefault="001B0BB3" w:rsidP="005B1A77">
            <w:pPr>
              <w:jc w:val="center"/>
              <w:rPr>
                <w:rFonts w:ascii="Times New Roman" w:hAnsi="Times New Roman" w:cs="Times New Roman"/>
                <w:sz w:val="28"/>
                <w:szCs w:val="28"/>
                <w:lang w:val="en-US"/>
              </w:rPr>
            </w:pPr>
            <w:r w:rsidRPr="00126ADC">
              <w:rPr>
                <w:rFonts w:ascii="Times New Roman" w:hAnsi="Times New Roman" w:cs="Times New Roman"/>
                <w:sz w:val="28"/>
                <w:szCs w:val="28"/>
                <w:lang w:val="en-US"/>
              </w:rPr>
              <w:t>+2</w:t>
            </w:r>
          </w:p>
          <w:p w:rsidR="001B0BB3" w:rsidRPr="00126ADC" w:rsidRDefault="001B0BB3" w:rsidP="005B1A77">
            <w:pPr>
              <w:rPr>
                <w:rFonts w:ascii="Times New Roman" w:hAnsi="Times New Roman" w:cs="Times New Roman"/>
                <w:sz w:val="28"/>
                <w:szCs w:val="28"/>
                <w:lang w:val="en-US"/>
              </w:rPr>
            </w:pPr>
          </w:p>
        </w:tc>
      </w:tr>
      <w:tr w:rsidR="001B0BB3" w:rsidRPr="00126ADC" w:rsidTr="005B1A77">
        <w:tc>
          <w:tcPr>
            <w:tcW w:w="2247"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 xml:space="preserve">3. Количество отработанных </w:t>
            </w:r>
            <w:r w:rsidRPr="00126ADC">
              <w:rPr>
                <w:rFonts w:ascii="Times New Roman" w:hAnsi="Times New Roman" w:cs="Times New Roman"/>
                <w:sz w:val="28"/>
                <w:szCs w:val="28"/>
              </w:rPr>
              <w:lastRenderedPageBreak/>
              <w:t>дней в среднем одним рабочим</w:t>
            </w:r>
          </w:p>
        </w:tc>
        <w:tc>
          <w:tcPr>
            <w:tcW w:w="182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lastRenderedPageBreak/>
              <w:t>b</w:t>
            </w:r>
          </w:p>
        </w:tc>
        <w:tc>
          <w:tcPr>
            <w:tcW w:w="1719"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245</w:t>
            </w:r>
          </w:p>
        </w:tc>
        <w:tc>
          <w:tcPr>
            <w:tcW w:w="173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250</w:t>
            </w:r>
          </w:p>
        </w:tc>
        <w:tc>
          <w:tcPr>
            <w:tcW w:w="1825" w:type="dxa"/>
          </w:tcPr>
          <w:p w:rsidR="001B0BB3" w:rsidRPr="00126ADC" w:rsidRDefault="001B0BB3" w:rsidP="005B1A77">
            <w:pPr>
              <w:jc w:val="center"/>
              <w:rPr>
                <w:rFonts w:ascii="Times New Roman" w:hAnsi="Times New Roman" w:cs="Times New Roman"/>
                <w:sz w:val="28"/>
                <w:szCs w:val="28"/>
                <w:lang w:val="en-US"/>
              </w:rPr>
            </w:pPr>
            <w:r w:rsidRPr="00126ADC">
              <w:rPr>
                <w:rFonts w:ascii="Times New Roman" w:hAnsi="Times New Roman" w:cs="Times New Roman"/>
                <w:sz w:val="28"/>
                <w:szCs w:val="28"/>
                <w:lang w:val="en-US"/>
              </w:rPr>
              <w:t>+5</w:t>
            </w:r>
          </w:p>
        </w:tc>
      </w:tr>
      <w:tr w:rsidR="001B0BB3" w:rsidRPr="00126ADC" w:rsidTr="005B1A77">
        <w:tc>
          <w:tcPr>
            <w:tcW w:w="2247"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4.Среднедневная выработка продукции одним рабочим, тыс. руб.</w:t>
            </w:r>
          </w:p>
        </w:tc>
        <w:tc>
          <w:tcPr>
            <w:tcW w:w="182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c</w:t>
            </w:r>
          </w:p>
        </w:tc>
        <w:tc>
          <w:tcPr>
            <w:tcW w:w="1719"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1,35</w:t>
            </w:r>
          </w:p>
        </w:tc>
        <w:tc>
          <w:tcPr>
            <w:tcW w:w="1732"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1,3</w:t>
            </w:r>
          </w:p>
        </w:tc>
        <w:tc>
          <w:tcPr>
            <w:tcW w:w="1825" w:type="dxa"/>
          </w:tcPr>
          <w:p w:rsidR="001B0BB3" w:rsidRPr="00126ADC" w:rsidRDefault="001B0BB3" w:rsidP="005B1A77">
            <w:pPr>
              <w:jc w:val="center"/>
              <w:rPr>
                <w:rFonts w:ascii="Times New Roman" w:hAnsi="Times New Roman" w:cs="Times New Roman"/>
                <w:sz w:val="28"/>
                <w:szCs w:val="28"/>
              </w:rPr>
            </w:pPr>
            <w:r w:rsidRPr="00126ADC">
              <w:rPr>
                <w:rFonts w:ascii="Times New Roman" w:hAnsi="Times New Roman" w:cs="Times New Roman"/>
                <w:sz w:val="28"/>
                <w:szCs w:val="28"/>
              </w:rPr>
              <w:t>-0,05</w:t>
            </w:r>
          </w:p>
        </w:tc>
      </w:tr>
    </w:tbl>
    <w:p w:rsidR="001B0BB3" w:rsidRPr="00126ADC" w:rsidRDefault="001B0BB3" w:rsidP="001B0BB3">
      <w:pPr>
        <w:tabs>
          <w:tab w:val="left" w:pos="0"/>
        </w:tabs>
        <w:spacing w:line="360" w:lineRule="auto"/>
        <w:ind w:left="-180"/>
        <w:jc w:val="both"/>
        <w:rPr>
          <w:rFonts w:ascii="Times New Roman" w:hAnsi="Times New Roman" w:cs="Times New Roman"/>
          <w:sz w:val="28"/>
          <w:szCs w:val="28"/>
        </w:rPr>
      </w:pPr>
    </w:p>
    <w:p w:rsidR="001B0BB3" w:rsidRPr="00126ADC"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b/>
          <w:bCs/>
          <w:sz w:val="28"/>
          <w:szCs w:val="28"/>
        </w:rPr>
        <w:t>Способ абсолютных разниц.</w:t>
      </w:r>
      <w:r w:rsidRPr="00126ADC">
        <w:rPr>
          <w:rFonts w:ascii="Times New Roman" w:hAnsi="Times New Roman" w:cs="Times New Roman"/>
          <w:sz w:val="28"/>
          <w:szCs w:val="28"/>
        </w:rPr>
        <w:t xml:space="preserve"> Данный способ применяется в детерминированном факторном анализе в мультипликационных моделях взаимосвязи показателей. Для этого способа очень важным является место положение факторов в модели. </w:t>
      </w:r>
    </w:p>
    <w:p w:rsidR="001B0BB3" w:rsidRPr="00126ADC" w:rsidRDefault="001B0BB3" w:rsidP="00F647AF">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sz w:val="28"/>
          <w:szCs w:val="28"/>
        </w:rPr>
        <w:t>На первом месте в модели должен находиться количественный фактор. Для того чтобы определить влияние факторов способом абсолютных разниц необходимо определить абсолютные отклонения по всем факторам:</w:t>
      </w:r>
    </w:p>
    <w:p w:rsidR="001B0BB3" w:rsidRPr="00126ADC" w:rsidRDefault="00F647AF" w:rsidP="00F647AF">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position w:val="-12"/>
          <w:sz w:val="28"/>
          <w:szCs w:val="28"/>
        </w:rPr>
        <w:object w:dxaOrig="3300" w:dyaOrig="360">
          <v:shape id="_x0000_i1028" type="#_x0000_t75" style="width:165pt;height:18pt" o:ole="">
            <v:imagedata r:id="rId13" o:title=""/>
          </v:shape>
          <o:OLEObject Type="Embed" ProgID="Equation.3" ShapeID="_x0000_i1028" DrawAspect="Content" ObjectID="_1540309139" r:id="rId14"/>
        </w:object>
      </w:r>
    </w:p>
    <w:p w:rsidR="001B0BB3" w:rsidRPr="00126ADC"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position w:val="-12"/>
          <w:sz w:val="28"/>
          <w:szCs w:val="28"/>
        </w:rPr>
        <w:object w:dxaOrig="2600" w:dyaOrig="360">
          <v:shape id="_x0000_i1029" type="#_x0000_t75" style="width:129.75pt;height:18pt" o:ole="">
            <v:imagedata r:id="rId15" o:title=""/>
          </v:shape>
          <o:OLEObject Type="Embed" ProgID="Equation.3" ShapeID="_x0000_i1029" DrawAspect="Content" ObjectID="_1540309140" r:id="rId16"/>
        </w:object>
      </w:r>
    </w:p>
    <w:p w:rsidR="001B0BB3" w:rsidRPr="00126ADC"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position w:val="-12"/>
          <w:sz w:val="28"/>
          <w:szCs w:val="28"/>
        </w:rPr>
        <w:object w:dxaOrig="2780" w:dyaOrig="360">
          <v:shape id="_x0000_i1030" type="#_x0000_t75" style="width:138.75pt;height:18pt" o:ole="">
            <v:imagedata r:id="rId17" o:title=""/>
          </v:shape>
          <o:OLEObject Type="Embed" ProgID="Equation.3" ShapeID="_x0000_i1030" DrawAspect="Content" ObjectID="_1540309141" r:id="rId18"/>
        </w:object>
      </w:r>
    </w:p>
    <w:p w:rsidR="001B0BB3" w:rsidRPr="00126ADC" w:rsidRDefault="001B0BB3" w:rsidP="001B0BB3">
      <w:pPr>
        <w:tabs>
          <w:tab w:val="left" w:pos="0"/>
        </w:tabs>
        <w:spacing w:line="360" w:lineRule="auto"/>
        <w:ind w:left="-180"/>
        <w:jc w:val="both"/>
        <w:rPr>
          <w:rFonts w:ascii="Times New Roman" w:hAnsi="Times New Roman" w:cs="Times New Roman"/>
          <w:sz w:val="28"/>
          <w:szCs w:val="28"/>
          <w:lang w:val="en-US"/>
        </w:rPr>
      </w:pPr>
      <w:r w:rsidRPr="00126ADC">
        <w:rPr>
          <w:rFonts w:ascii="Times New Roman" w:hAnsi="Times New Roman" w:cs="Times New Roman"/>
          <w:position w:val="-12"/>
          <w:sz w:val="28"/>
          <w:szCs w:val="28"/>
        </w:rPr>
        <w:object w:dxaOrig="3100" w:dyaOrig="360">
          <v:shape id="_x0000_i1031" type="#_x0000_t75" style="width:155.25pt;height:18pt" o:ole="">
            <v:imagedata r:id="rId19" o:title=""/>
          </v:shape>
          <o:OLEObject Type="Embed" ProgID="Equation.3" ShapeID="_x0000_i1031" DrawAspect="Content" ObjectID="_1540309142" r:id="rId20"/>
        </w:object>
      </w:r>
    </w:p>
    <w:p w:rsidR="001B0BB3"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sz w:val="28"/>
          <w:szCs w:val="28"/>
        </w:rPr>
        <w:t>Для того чтобы определить влияние фактора на изменение общего результативного показателя необходимо, найти произведение абсолютных отклонений на значение других факторов в отчетном году</w:t>
      </w:r>
      <w:r w:rsidR="00F647AF">
        <w:rPr>
          <w:rFonts w:ascii="Times New Roman" w:hAnsi="Times New Roman" w:cs="Times New Roman"/>
          <w:sz w:val="28"/>
          <w:szCs w:val="28"/>
        </w:rPr>
        <w:t>.</w:t>
      </w:r>
    </w:p>
    <w:p w:rsidR="00F647AF" w:rsidRPr="00126ADC" w:rsidRDefault="00F647AF"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Определим размер влияния на выручку численности рабочих:</w:t>
      </w:r>
    </w:p>
    <w:p w:rsidR="001B0BB3"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position w:val="-12"/>
          <w:sz w:val="28"/>
          <w:szCs w:val="28"/>
        </w:rPr>
        <w:object w:dxaOrig="4099" w:dyaOrig="360">
          <v:shape id="_x0000_i1032" type="#_x0000_t75" style="width:204.75pt;height:18pt" o:ole="">
            <v:imagedata r:id="rId21" o:title=""/>
          </v:shape>
          <o:OLEObject Type="Embed" ProgID="Equation.3" ShapeID="_x0000_i1032" DrawAspect="Content" ObjectID="_1540309143" r:id="rId22"/>
        </w:object>
      </w:r>
    </w:p>
    <w:p w:rsidR="00F647AF" w:rsidRDefault="00F647AF"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Увеличение выручки на 661,5 тыс. руб. произошло за счет увеличения среднегодовой численности рабочих на 2 человека.</w:t>
      </w:r>
    </w:p>
    <w:p w:rsidR="00F647AF" w:rsidRPr="00126ADC" w:rsidRDefault="00F647AF"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 xml:space="preserve">Определим размер влияния на выручку отработанных дней одним рабочим: </w:t>
      </w:r>
    </w:p>
    <w:p w:rsidR="001B0BB3"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position w:val="-12"/>
          <w:sz w:val="28"/>
          <w:szCs w:val="28"/>
        </w:rPr>
        <w:object w:dxaOrig="3980" w:dyaOrig="360">
          <v:shape id="_x0000_i1033" type="#_x0000_t75" style="width:198.75pt;height:18pt" o:ole="">
            <v:imagedata r:id="rId23" o:title=""/>
          </v:shape>
          <o:OLEObject Type="Embed" ProgID="Equation.3" ShapeID="_x0000_i1033" DrawAspect="Content" ObjectID="_1540309144" r:id="rId24"/>
        </w:object>
      </w:r>
    </w:p>
    <w:p w:rsidR="00F647AF" w:rsidRDefault="00F647AF"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lastRenderedPageBreak/>
        <w:t>Выручка возросла на 202,5 тыс. руб. по причине увеличения на 5 дней количества дней, отработанных одним рабочим.</w:t>
      </w:r>
    </w:p>
    <w:p w:rsidR="00F647AF" w:rsidRPr="00126ADC" w:rsidRDefault="00F647AF"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Определим размер влияния на выручку среднегодовой выработки продукции одним рабочим:</w:t>
      </w:r>
    </w:p>
    <w:p w:rsidR="001B0BB3" w:rsidRDefault="001B0BB3" w:rsidP="001B0BB3">
      <w:pPr>
        <w:tabs>
          <w:tab w:val="left" w:pos="0"/>
        </w:tabs>
        <w:spacing w:line="360" w:lineRule="auto"/>
        <w:ind w:left="-180"/>
        <w:jc w:val="both"/>
        <w:rPr>
          <w:rFonts w:ascii="Times New Roman" w:hAnsi="Times New Roman" w:cs="Times New Roman"/>
          <w:sz w:val="28"/>
          <w:szCs w:val="28"/>
        </w:rPr>
      </w:pPr>
      <w:r w:rsidRPr="00126ADC">
        <w:rPr>
          <w:rFonts w:ascii="Times New Roman" w:hAnsi="Times New Roman" w:cs="Times New Roman"/>
          <w:position w:val="-30"/>
          <w:sz w:val="28"/>
          <w:szCs w:val="28"/>
        </w:rPr>
        <w:object w:dxaOrig="4599" w:dyaOrig="720">
          <v:shape id="_x0000_i1034" type="#_x0000_t75" style="width:230.25pt;height:36pt" o:ole="">
            <v:imagedata r:id="rId25" o:title=""/>
          </v:shape>
          <o:OLEObject Type="Embed" ProgID="Equation.3" ShapeID="_x0000_i1034" DrawAspect="Content" ObjectID="_1540309145" r:id="rId26"/>
        </w:object>
      </w:r>
    </w:p>
    <w:p w:rsidR="00F647AF" w:rsidRDefault="00F647AF"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Уменьшение размера выручки на 375 тыс. руб. произошло за счет снижения среднедневной выработки одним рабочим на 0,05 тыс. руб.</w:t>
      </w:r>
    </w:p>
    <w:p w:rsidR="001B0BB3" w:rsidRPr="00126ADC" w:rsidRDefault="007B5318" w:rsidP="007B5318">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 xml:space="preserve">Баланс отклонений: </w:t>
      </w:r>
      <w:r w:rsidR="001B0BB3" w:rsidRPr="00126ADC">
        <w:rPr>
          <w:rFonts w:ascii="Times New Roman" w:hAnsi="Times New Roman" w:cs="Times New Roman"/>
          <w:sz w:val="28"/>
          <w:szCs w:val="28"/>
        </w:rPr>
        <w:t>661,5+202,5+</w:t>
      </w:r>
      <w:r>
        <w:rPr>
          <w:rFonts w:ascii="Times New Roman" w:hAnsi="Times New Roman" w:cs="Times New Roman"/>
          <w:sz w:val="28"/>
          <w:szCs w:val="28"/>
        </w:rPr>
        <w:t>(−</w:t>
      </w:r>
      <w:r w:rsidR="001B0BB3" w:rsidRPr="006363B7">
        <w:rPr>
          <w:rFonts w:ascii="Times New Roman" w:hAnsi="Times New Roman" w:cs="Times New Roman"/>
          <w:sz w:val="28"/>
          <w:szCs w:val="28"/>
        </w:rPr>
        <w:t>375)</w:t>
      </w:r>
      <w:r w:rsidR="001B0BB3" w:rsidRPr="00126ADC">
        <w:rPr>
          <w:rFonts w:ascii="Times New Roman" w:hAnsi="Times New Roman" w:cs="Times New Roman"/>
          <w:sz w:val="28"/>
          <w:szCs w:val="28"/>
        </w:rPr>
        <w:t>=489</w:t>
      </w:r>
      <w:r>
        <w:rPr>
          <w:rFonts w:ascii="Times New Roman" w:hAnsi="Times New Roman" w:cs="Times New Roman"/>
          <w:sz w:val="28"/>
          <w:szCs w:val="28"/>
        </w:rPr>
        <w:t xml:space="preserve"> тыс. руб.</w:t>
      </w:r>
    </w:p>
    <w:p w:rsidR="001B0BB3" w:rsidRPr="00C37349" w:rsidRDefault="001B0BB3" w:rsidP="001B0BB3">
      <w:pPr>
        <w:tabs>
          <w:tab w:val="left" w:pos="0"/>
        </w:tabs>
        <w:spacing w:line="360" w:lineRule="auto"/>
        <w:ind w:left="-180"/>
        <w:jc w:val="both"/>
        <w:rPr>
          <w:rFonts w:ascii="Times New Roman" w:hAnsi="Times New Roman" w:cs="Times New Roman"/>
          <w:sz w:val="28"/>
          <w:szCs w:val="28"/>
        </w:rPr>
      </w:pPr>
      <w:r w:rsidRPr="00C37349">
        <w:rPr>
          <w:rFonts w:ascii="Times New Roman" w:hAnsi="Times New Roman" w:cs="Times New Roman"/>
          <w:b/>
          <w:bCs/>
          <w:sz w:val="28"/>
          <w:szCs w:val="28"/>
        </w:rPr>
        <w:t>Интегральный</w:t>
      </w:r>
      <w:r w:rsidRPr="00C37349">
        <w:rPr>
          <w:rFonts w:ascii="Times New Roman" w:hAnsi="Times New Roman" w:cs="Times New Roman"/>
          <w:bCs/>
          <w:sz w:val="28"/>
          <w:szCs w:val="28"/>
        </w:rPr>
        <w:t xml:space="preserve"> </w:t>
      </w:r>
      <w:r w:rsidRPr="00C37349">
        <w:rPr>
          <w:rFonts w:ascii="Times New Roman" w:hAnsi="Times New Roman" w:cs="Times New Roman"/>
          <w:b/>
          <w:bCs/>
          <w:sz w:val="28"/>
          <w:szCs w:val="28"/>
        </w:rPr>
        <w:t>метод</w:t>
      </w:r>
      <w:r w:rsidRPr="00C37349">
        <w:rPr>
          <w:rFonts w:ascii="Times New Roman" w:hAnsi="Times New Roman" w:cs="Times New Roman"/>
          <w:bCs/>
          <w:sz w:val="28"/>
          <w:szCs w:val="28"/>
        </w:rPr>
        <w:t xml:space="preserve"> для трех факторной модели.</w:t>
      </w:r>
      <w:r w:rsidRPr="00C37349">
        <w:rPr>
          <w:rFonts w:ascii="Times New Roman" w:hAnsi="Times New Roman" w:cs="Times New Roman"/>
          <w:sz w:val="28"/>
          <w:szCs w:val="28"/>
        </w:rPr>
        <w:t xml:space="preserve"> Данный способ применяется в детерминированном факторном анализе в мультипликационных, кратных и комбинированных моделях. Данный метод позволяет разложить дополнительный прирост результативного показателя в связи с взаимодействием факторов между ними.</w:t>
      </w:r>
    </w:p>
    <w:p w:rsidR="001B0BB3" w:rsidRDefault="001B0BB3" w:rsidP="001B0BB3">
      <w:pPr>
        <w:tabs>
          <w:tab w:val="left" w:pos="0"/>
        </w:tabs>
        <w:spacing w:line="360" w:lineRule="auto"/>
        <w:ind w:left="-180"/>
        <w:jc w:val="both"/>
        <w:rPr>
          <w:rFonts w:ascii="Times New Roman" w:hAnsi="Times New Roman" w:cs="Times New Roman"/>
          <w:sz w:val="28"/>
          <w:szCs w:val="28"/>
        </w:rPr>
      </w:pPr>
      <w:r w:rsidRPr="00C37349">
        <w:rPr>
          <w:rFonts w:ascii="Times New Roman" w:hAnsi="Times New Roman" w:cs="Times New Roman"/>
          <w:sz w:val="28"/>
          <w:szCs w:val="28"/>
        </w:rPr>
        <w:t>У=а+в+с</w:t>
      </w:r>
    </w:p>
    <w:p w:rsidR="001B0BB3" w:rsidRDefault="007B5318" w:rsidP="001B0BB3">
      <w:pPr>
        <w:tabs>
          <w:tab w:val="left" w:pos="0"/>
        </w:tabs>
        <w:spacing w:line="360" w:lineRule="auto"/>
        <w:ind w:left="-180"/>
        <w:jc w:val="both"/>
        <w:rPr>
          <w:rFonts w:ascii="Times New Roman" w:hAnsi="Times New Roman" w:cs="Times New Roman"/>
          <w:sz w:val="28"/>
          <w:szCs w:val="28"/>
        </w:rPr>
      </w:pPr>
      <w:r w:rsidRPr="007B5318">
        <w:rPr>
          <w:rFonts w:ascii="Times New Roman" w:hAnsi="Times New Roman" w:cs="Times New Roman"/>
          <w:position w:val="-44"/>
          <w:sz w:val="28"/>
          <w:szCs w:val="28"/>
        </w:rPr>
        <w:object w:dxaOrig="9240" w:dyaOrig="980">
          <v:shape id="_x0000_i1035" type="#_x0000_t75" style="width:462.75pt;height:48.75pt" o:ole="">
            <v:imagedata r:id="rId27" o:title=""/>
          </v:shape>
          <o:OLEObject Type="Embed" ProgID="Equation.3" ShapeID="_x0000_i1035" DrawAspect="Content" ObjectID="_1540309146" r:id="rId28"/>
        </w:object>
      </w:r>
    </w:p>
    <w:p w:rsidR="007B5318" w:rsidRDefault="007B5318" w:rsidP="007B5318">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Увеличение выручки на 665,83 тыс. руб. произошло за счет увеличения среднегодовой численности рабочих на 2 человека.</w:t>
      </w:r>
    </w:p>
    <w:p w:rsidR="001B0BB3" w:rsidRDefault="007B5318" w:rsidP="001B0BB3">
      <w:pPr>
        <w:tabs>
          <w:tab w:val="left" w:pos="0"/>
        </w:tabs>
        <w:spacing w:line="360" w:lineRule="auto"/>
        <w:ind w:left="-180"/>
        <w:jc w:val="both"/>
        <w:rPr>
          <w:rFonts w:ascii="Times New Roman" w:hAnsi="Times New Roman" w:cs="Times New Roman"/>
          <w:sz w:val="28"/>
          <w:szCs w:val="28"/>
        </w:rPr>
      </w:pPr>
      <w:r w:rsidRPr="00A04E73">
        <w:rPr>
          <w:rFonts w:ascii="Times New Roman" w:hAnsi="Times New Roman" w:cs="Times New Roman"/>
          <w:position w:val="-44"/>
          <w:sz w:val="28"/>
          <w:szCs w:val="28"/>
        </w:rPr>
        <w:object w:dxaOrig="9040" w:dyaOrig="980">
          <v:shape id="_x0000_i1036" type="#_x0000_t75" style="width:452.25pt;height:48.75pt" o:ole="">
            <v:imagedata r:id="rId29" o:title=""/>
          </v:shape>
          <o:OLEObject Type="Embed" ProgID="Equation.3" ShapeID="_x0000_i1036" DrawAspect="Content" ObjectID="_1540309147" r:id="rId30"/>
        </w:object>
      </w:r>
    </w:p>
    <w:p w:rsidR="007B5318" w:rsidRDefault="007B5318" w:rsidP="007B5318">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Выручка возросла на 192,08 тыс. руб. по причине увеличения на 5 дней количества дней, отработанных одним рабочим.</w:t>
      </w:r>
    </w:p>
    <w:p w:rsidR="001B0BB3" w:rsidRPr="00C37349" w:rsidRDefault="007B5318" w:rsidP="001B0BB3">
      <w:pPr>
        <w:tabs>
          <w:tab w:val="left" w:pos="0"/>
        </w:tabs>
        <w:spacing w:line="360" w:lineRule="auto"/>
        <w:ind w:left="-180"/>
        <w:jc w:val="both"/>
        <w:rPr>
          <w:rFonts w:ascii="Times New Roman" w:hAnsi="Times New Roman" w:cs="Times New Roman"/>
          <w:sz w:val="28"/>
          <w:szCs w:val="28"/>
        </w:rPr>
      </w:pPr>
      <w:r w:rsidRPr="00A04E73">
        <w:rPr>
          <w:rFonts w:ascii="Times New Roman" w:hAnsi="Times New Roman" w:cs="Times New Roman"/>
          <w:position w:val="-44"/>
          <w:sz w:val="28"/>
          <w:szCs w:val="28"/>
        </w:rPr>
        <w:object w:dxaOrig="9120" w:dyaOrig="980">
          <v:shape id="_x0000_i1037" type="#_x0000_t75" style="width:456.75pt;height:48.75pt" o:ole="">
            <v:imagedata r:id="rId31" o:title=""/>
          </v:shape>
          <o:OLEObject Type="Embed" ProgID="Equation.3" ShapeID="_x0000_i1037" DrawAspect="Content" ObjectID="_1540309148" r:id="rId32"/>
        </w:object>
      </w:r>
    </w:p>
    <w:p w:rsidR="007B5318" w:rsidRDefault="007B5318" w:rsidP="007B5318">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lastRenderedPageBreak/>
        <w:t>Уменьшение размера выручки на 358,92 тыс. руб. произошло за счет снижения среднедневной выработки одним рабочим на 0,05 тыс. руб.</w:t>
      </w:r>
    </w:p>
    <w:p w:rsidR="001B0BB3" w:rsidRDefault="007B5318" w:rsidP="001B0BB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Баланс отклонений: 655,83+192,08+(−358,92)=489 тыс. руб.</w:t>
      </w:r>
    </w:p>
    <w:p w:rsidR="007B5318" w:rsidRPr="00AA7081" w:rsidRDefault="007B5318" w:rsidP="007B5318">
      <w:pPr>
        <w:spacing w:after="0" w:line="360" w:lineRule="auto"/>
        <w:jc w:val="both"/>
        <w:rPr>
          <w:rFonts w:ascii="Times New Roman" w:hAnsi="Times New Roman" w:cs="Times New Roman"/>
          <w:bCs/>
          <w:sz w:val="28"/>
          <w:szCs w:val="28"/>
        </w:rPr>
      </w:pPr>
      <w:r w:rsidRPr="00AA7081">
        <w:rPr>
          <w:rFonts w:ascii="Times New Roman" w:hAnsi="Times New Roman" w:cs="Times New Roman"/>
          <w:bCs/>
          <w:sz w:val="28"/>
          <w:szCs w:val="28"/>
        </w:rPr>
        <w:t>Сопоставление результатов расчётов</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1701"/>
        <w:gridCol w:w="1701"/>
        <w:gridCol w:w="1664"/>
      </w:tblGrid>
      <w:tr w:rsidR="007B5318" w:rsidRPr="00AA7081" w:rsidTr="005B1A77">
        <w:tc>
          <w:tcPr>
            <w:tcW w:w="4786"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Показатель</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Способ абсолютных разниц</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Интегральный метод</w:t>
            </w:r>
          </w:p>
        </w:tc>
        <w:tc>
          <w:tcPr>
            <w:tcW w:w="1664"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Изменение</w:t>
            </w:r>
          </w:p>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w:t>
            </w:r>
          </w:p>
        </w:tc>
      </w:tr>
      <w:tr w:rsidR="007B5318" w:rsidRPr="00AA7081" w:rsidTr="005B1A77">
        <w:tc>
          <w:tcPr>
            <w:tcW w:w="4786"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Среднегодовая численность рабочих</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661,5</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655,83</w:t>
            </w:r>
          </w:p>
        </w:tc>
        <w:tc>
          <w:tcPr>
            <w:tcW w:w="1664"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-5,67</w:t>
            </w:r>
          </w:p>
        </w:tc>
      </w:tr>
      <w:tr w:rsidR="007B5318" w:rsidRPr="00AA7081" w:rsidTr="005B1A77">
        <w:tc>
          <w:tcPr>
            <w:tcW w:w="4786"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Количество отработанных дней</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202,5</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192,08</w:t>
            </w:r>
          </w:p>
        </w:tc>
        <w:tc>
          <w:tcPr>
            <w:tcW w:w="1664"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-10,42</w:t>
            </w:r>
          </w:p>
        </w:tc>
      </w:tr>
      <w:tr w:rsidR="007B5318" w:rsidRPr="00AA7081" w:rsidTr="005B1A77">
        <w:tc>
          <w:tcPr>
            <w:tcW w:w="4786"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Среднедневная выработка рабочего</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-375</w:t>
            </w:r>
          </w:p>
        </w:tc>
        <w:tc>
          <w:tcPr>
            <w:tcW w:w="1701"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-358,92</w:t>
            </w:r>
          </w:p>
        </w:tc>
        <w:tc>
          <w:tcPr>
            <w:tcW w:w="1664" w:type="dxa"/>
          </w:tcPr>
          <w:p w:rsidR="007B5318" w:rsidRPr="00AA7081" w:rsidRDefault="007B5318" w:rsidP="005B1A77">
            <w:pPr>
              <w:spacing w:after="0" w:line="240" w:lineRule="auto"/>
              <w:jc w:val="both"/>
              <w:rPr>
                <w:rFonts w:ascii="Times New Roman" w:hAnsi="Times New Roman" w:cs="Times New Roman"/>
                <w:bCs/>
                <w:sz w:val="24"/>
                <w:szCs w:val="24"/>
              </w:rPr>
            </w:pPr>
            <w:r w:rsidRPr="00AA7081">
              <w:rPr>
                <w:rFonts w:ascii="Times New Roman" w:hAnsi="Times New Roman" w:cs="Times New Roman"/>
                <w:bCs/>
                <w:sz w:val="24"/>
                <w:szCs w:val="24"/>
              </w:rPr>
              <w:t>+16,08</w:t>
            </w:r>
          </w:p>
        </w:tc>
      </w:tr>
    </w:tbl>
    <w:p w:rsidR="007B5318" w:rsidRPr="00AA7081" w:rsidRDefault="007B5318" w:rsidP="007B5318">
      <w:pPr>
        <w:pStyle w:val="1"/>
        <w:spacing w:line="360" w:lineRule="auto"/>
        <w:ind w:firstLine="708"/>
        <w:rPr>
          <w:sz w:val="28"/>
          <w:szCs w:val="28"/>
        </w:rPr>
      </w:pPr>
    </w:p>
    <w:p w:rsidR="007B5318" w:rsidRPr="00AA7081" w:rsidRDefault="00993DDB" w:rsidP="00993DDB">
      <w:pPr>
        <w:pStyle w:val="1"/>
        <w:spacing w:line="360" w:lineRule="auto"/>
        <w:ind w:firstLine="0"/>
        <w:rPr>
          <w:sz w:val="28"/>
          <w:szCs w:val="28"/>
        </w:rPr>
      </w:pPr>
      <w:r w:rsidRPr="00993DDB">
        <w:rPr>
          <w:b/>
          <w:sz w:val="28"/>
          <w:szCs w:val="28"/>
        </w:rPr>
        <w:t>Вывод:</w:t>
      </w:r>
      <w:r>
        <w:rPr>
          <w:sz w:val="28"/>
          <w:szCs w:val="28"/>
        </w:rPr>
        <w:t xml:space="preserve"> и</w:t>
      </w:r>
      <w:r w:rsidR="007B5318" w:rsidRPr="00AA7081">
        <w:rPr>
          <w:sz w:val="28"/>
          <w:szCs w:val="28"/>
        </w:rPr>
        <w:t>з сопоставления результатов расчетов видно, что общий результат изменения выручки от продаж одинаковый (489 тыс. руб.), но изменения за счет факторов отличаются, так как дополнительный прирост результативного показателя раскладывается между факторами пропорционально изолированному их воздействию на результативный показатель. При использовании метода абсолютных разниц факторы меняются совместно и взаимосвязано, от чего образуется дополнительный прирост результативного показателя.</w:t>
      </w:r>
    </w:p>
    <w:p w:rsidR="007B5318" w:rsidRPr="00AA7081" w:rsidRDefault="007B5318" w:rsidP="007B5318">
      <w:pPr>
        <w:spacing w:after="0" w:line="360" w:lineRule="auto"/>
        <w:ind w:firstLine="708"/>
        <w:jc w:val="both"/>
        <w:rPr>
          <w:rFonts w:ascii="Times New Roman" w:hAnsi="Times New Roman" w:cs="Times New Roman"/>
          <w:bCs/>
          <w:sz w:val="28"/>
          <w:szCs w:val="28"/>
        </w:rPr>
      </w:pPr>
      <w:r w:rsidRPr="00AA7081">
        <w:rPr>
          <w:rFonts w:ascii="Times New Roman" w:hAnsi="Times New Roman" w:cs="Times New Roman"/>
          <w:bCs/>
          <w:sz w:val="28"/>
          <w:szCs w:val="28"/>
        </w:rPr>
        <w:t>Наибольшее влияние на изменение выручки оказал</w:t>
      </w:r>
      <w:r w:rsidR="00DE25E0">
        <w:rPr>
          <w:rFonts w:ascii="Times New Roman" w:hAnsi="Times New Roman" w:cs="Times New Roman"/>
          <w:bCs/>
          <w:sz w:val="28"/>
          <w:szCs w:val="28"/>
        </w:rPr>
        <w:t xml:space="preserve">о изменение численности рабочих, </w:t>
      </w:r>
      <w:r w:rsidRPr="00AA7081">
        <w:rPr>
          <w:rFonts w:ascii="Times New Roman" w:hAnsi="Times New Roman" w:cs="Times New Roman"/>
          <w:bCs/>
          <w:sz w:val="28"/>
          <w:szCs w:val="28"/>
        </w:rPr>
        <w:t>далее – изменение</w:t>
      </w:r>
      <w:r w:rsidR="00DE25E0">
        <w:rPr>
          <w:rFonts w:ascii="Times New Roman" w:hAnsi="Times New Roman" w:cs="Times New Roman"/>
          <w:bCs/>
          <w:sz w:val="28"/>
          <w:szCs w:val="28"/>
        </w:rPr>
        <w:t xml:space="preserve"> выработки на одного рабочего</w:t>
      </w:r>
      <w:r w:rsidRPr="00AA7081">
        <w:rPr>
          <w:rFonts w:ascii="Times New Roman" w:hAnsi="Times New Roman" w:cs="Times New Roman"/>
          <w:bCs/>
          <w:sz w:val="28"/>
          <w:szCs w:val="28"/>
        </w:rPr>
        <w:t>, затем</w:t>
      </w:r>
      <w:r w:rsidR="00DE25E0">
        <w:rPr>
          <w:rFonts w:ascii="Times New Roman" w:hAnsi="Times New Roman" w:cs="Times New Roman"/>
          <w:bCs/>
          <w:sz w:val="28"/>
          <w:szCs w:val="28"/>
        </w:rPr>
        <w:t xml:space="preserve"> количество отработанных дней</w:t>
      </w:r>
      <w:r w:rsidRPr="00AA7081">
        <w:rPr>
          <w:rFonts w:ascii="Times New Roman" w:hAnsi="Times New Roman" w:cs="Times New Roman"/>
          <w:bCs/>
          <w:sz w:val="28"/>
          <w:szCs w:val="28"/>
        </w:rPr>
        <w:t>.</w:t>
      </w:r>
    </w:p>
    <w:p w:rsidR="00F501AE" w:rsidRPr="00DE25E0" w:rsidRDefault="007B5318" w:rsidP="00DE25E0">
      <w:pPr>
        <w:spacing w:after="0" w:line="360" w:lineRule="auto"/>
        <w:jc w:val="both"/>
        <w:rPr>
          <w:rFonts w:ascii="Times New Roman" w:hAnsi="Times New Roman" w:cs="Times New Roman"/>
          <w:bCs/>
          <w:sz w:val="28"/>
          <w:szCs w:val="28"/>
        </w:rPr>
      </w:pPr>
      <w:r w:rsidRPr="00AA7081">
        <w:rPr>
          <w:rFonts w:ascii="Times New Roman" w:hAnsi="Times New Roman" w:cs="Times New Roman"/>
          <w:bCs/>
          <w:sz w:val="28"/>
          <w:szCs w:val="28"/>
        </w:rPr>
        <w:t>И</w:t>
      </w:r>
      <w:r w:rsidR="00DE25E0">
        <w:rPr>
          <w:rFonts w:ascii="Times New Roman" w:hAnsi="Times New Roman" w:cs="Times New Roman"/>
          <w:bCs/>
          <w:sz w:val="28"/>
          <w:szCs w:val="28"/>
        </w:rPr>
        <w:t>нтегральный метод более точный.</w:t>
      </w:r>
    </w:p>
    <w:p w:rsidR="00F501AE" w:rsidRDefault="00F501AE" w:rsidP="008C22FE">
      <w:pPr>
        <w:rPr>
          <w:rFonts w:ascii="Times New Roman" w:hAnsi="Times New Roman" w:cs="Times New Roman"/>
          <w:sz w:val="28"/>
          <w:szCs w:val="28"/>
        </w:rPr>
      </w:pPr>
    </w:p>
    <w:p w:rsidR="00603EA2" w:rsidRDefault="00603EA2" w:rsidP="00315602">
      <w:pPr>
        <w:jc w:val="both"/>
        <w:rPr>
          <w:rFonts w:ascii="Times New Roman" w:hAnsi="Times New Roman" w:cs="Times New Roman"/>
          <w:b/>
          <w:sz w:val="28"/>
          <w:szCs w:val="28"/>
        </w:rPr>
      </w:pPr>
    </w:p>
    <w:p w:rsidR="00603EA2" w:rsidRDefault="00603EA2" w:rsidP="00315602">
      <w:pPr>
        <w:jc w:val="both"/>
        <w:rPr>
          <w:rFonts w:ascii="Times New Roman" w:hAnsi="Times New Roman" w:cs="Times New Roman"/>
          <w:b/>
          <w:sz w:val="28"/>
          <w:szCs w:val="28"/>
        </w:rPr>
      </w:pPr>
    </w:p>
    <w:p w:rsidR="00603EA2" w:rsidRDefault="00603EA2" w:rsidP="00315602">
      <w:pPr>
        <w:jc w:val="both"/>
        <w:rPr>
          <w:rFonts w:ascii="Times New Roman" w:hAnsi="Times New Roman" w:cs="Times New Roman"/>
          <w:b/>
          <w:sz w:val="28"/>
          <w:szCs w:val="28"/>
        </w:rPr>
      </w:pPr>
    </w:p>
    <w:p w:rsidR="00603EA2" w:rsidRDefault="00603EA2" w:rsidP="00315602">
      <w:pPr>
        <w:jc w:val="both"/>
        <w:rPr>
          <w:rFonts w:ascii="Times New Roman" w:hAnsi="Times New Roman" w:cs="Times New Roman"/>
          <w:b/>
          <w:sz w:val="28"/>
          <w:szCs w:val="28"/>
        </w:rPr>
      </w:pPr>
    </w:p>
    <w:p w:rsidR="00603EA2" w:rsidRDefault="00603EA2" w:rsidP="00315602">
      <w:pPr>
        <w:jc w:val="both"/>
        <w:rPr>
          <w:rFonts w:ascii="Times New Roman" w:hAnsi="Times New Roman" w:cs="Times New Roman"/>
          <w:b/>
          <w:sz w:val="28"/>
          <w:szCs w:val="28"/>
        </w:rPr>
      </w:pPr>
    </w:p>
    <w:p w:rsidR="00603EA2" w:rsidRDefault="00603EA2" w:rsidP="00315602">
      <w:pPr>
        <w:jc w:val="both"/>
        <w:rPr>
          <w:rFonts w:ascii="Times New Roman" w:hAnsi="Times New Roman" w:cs="Times New Roman"/>
          <w:b/>
          <w:sz w:val="28"/>
          <w:szCs w:val="28"/>
        </w:rPr>
      </w:pPr>
    </w:p>
    <w:p w:rsidR="00603EA2" w:rsidRDefault="00603EA2" w:rsidP="00315602">
      <w:pPr>
        <w:jc w:val="both"/>
        <w:rPr>
          <w:rFonts w:ascii="Times New Roman" w:hAnsi="Times New Roman" w:cs="Times New Roman"/>
          <w:b/>
          <w:sz w:val="28"/>
          <w:szCs w:val="28"/>
        </w:rPr>
      </w:pPr>
    </w:p>
    <w:p w:rsidR="00F501AE" w:rsidRPr="00DE25E0" w:rsidRDefault="009F2026" w:rsidP="00315602">
      <w:pPr>
        <w:jc w:val="both"/>
        <w:rPr>
          <w:rFonts w:ascii="Times New Roman" w:hAnsi="Times New Roman" w:cs="Times New Roman"/>
          <w:b/>
          <w:sz w:val="28"/>
          <w:szCs w:val="28"/>
        </w:rPr>
      </w:pPr>
      <w:r w:rsidRPr="00DE25E0">
        <w:rPr>
          <w:rFonts w:ascii="Times New Roman" w:hAnsi="Times New Roman" w:cs="Times New Roman"/>
          <w:b/>
          <w:sz w:val="28"/>
          <w:szCs w:val="28"/>
        </w:rPr>
        <w:lastRenderedPageBreak/>
        <w:t>3. Проведите сравнительную рейтинговую оценку деятельности пяти акционерных обществ на основе исходной информации о пяти финансовых показателях x</w:t>
      </w:r>
      <w:r w:rsidRPr="00DE25E0">
        <w:rPr>
          <w:rFonts w:ascii="Times New Roman" w:hAnsi="Times New Roman" w:cs="Times New Roman"/>
          <w:b/>
          <w:sz w:val="28"/>
          <w:szCs w:val="28"/>
          <w:vertAlign w:val="subscript"/>
        </w:rPr>
        <w:t>ij</w:t>
      </w:r>
      <w:r w:rsidRPr="00DE25E0">
        <w:rPr>
          <w:rFonts w:ascii="Times New Roman" w:hAnsi="Times New Roman" w:cs="Times New Roman"/>
          <w:b/>
          <w:sz w:val="28"/>
          <w:szCs w:val="28"/>
        </w:rPr>
        <w:t xml:space="preserve"> и коэффициентов их значимости K</w:t>
      </w:r>
      <w:r w:rsidRPr="00DE25E0">
        <w:rPr>
          <w:rFonts w:ascii="Times New Roman" w:hAnsi="Times New Roman" w:cs="Times New Roman"/>
          <w:b/>
          <w:sz w:val="28"/>
          <w:szCs w:val="28"/>
          <w:vertAlign w:val="subscript"/>
        </w:rPr>
        <w:t>j</w:t>
      </w:r>
      <w:r w:rsidRPr="00DE25E0">
        <w:rPr>
          <w:rFonts w:ascii="Times New Roman" w:hAnsi="Times New Roman" w:cs="Times New Roman"/>
          <w:b/>
          <w:sz w:val="28"/>
          <w:szCs w:val="28"/>
        </w:rPr>
        <w:t xml:space="preserve">. Для сравнения используйте методы расстояний и суммы мест. Сравните результаты рейтинговых оценок, полученных разными способами. Если результаты оценок не совпадают, объясните причины их расхождений. </w:t>
      </w:r>
    </w:p>
    <w:p w:rsidR="009F2026" w:rsidRPr="00DE25E0" w:rsidRDefault="009F2026" w:rsidP="00315602">
      <w:pPr>
        <w:jc w:val="both"/>
        <w:rPr>
          <w:rFonts w:ascii="Times New Roman" w:hAnsi="Times New Roman" w:cs="Times New Roman"/>
          <w:b/>
          <w:sz w:val="28"/>
          <w:szCs w:val="28"/>
        </w:rPr>
      </w:pPr>
      <w:r w:rsidRPr="00DE25E0">
        <w:rPr>
          <w:rFonts w:ascii="Times New Roman" w:hAnsi="Times New Roman" w:cs="Times New Roman"/>
          <w:b/>
          <w:sz w:val="28"/>
          <w:szCs w:val="28"/>
        </w:rPr>
        <w:t>Таблица 10.3 - Исходная информация для комплексной оценки</w:t>
      </w:r>
    </w:p>
    <w:tbl>
      <w:tblPr>
        <w:tblStyle w:val="a3"/>
        <w:tblW w:w="0" w:type="auto"/>
        <w:tblLook w:val="04A0" w:firstRow="1" w:lastRow="0" w:firstColumn="1" w:lastColumn="0" w:noHBand="0" w:noVBand="1"/>
      </w:tblPr>
      <w:tblGrid>
        <w:gridCol w:w="842"/>
        <w:gridCol w:w="1690"/>
        <w:gridCol w:w="1844"/>
        <w:gridCol w:w="1690"/>
        <w:gridCol w:w="1735"/>
        <w:gridCol w:w="1544"/>
      </w:tblGrid>
      <w:tr w:rsidR="00F76C50" w:rsidTr="00F76C50">
        <w:tc>
          <w:tcPr>
            <w:tcW w:w="954" w:type="dxa"/>
            <w:vMerge w:val="restart"/>
          </w:tcPr>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Номер</w:t>
            </w:r>
          </w:p>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ОА</w:t>
            </w:r>
          </w:p>
        </w:tc>
        <w:tc>
          <w:tcPr>
            <w:tcW w:w="8391" w:type="dxa"/>
            <w:gridSpan w:val="5"/>
          </w:tcPr>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Показатели</w:t>
            </w:r>
          </w:p>
        </w:tc>
      </w:tr>
      <w:tr w:rsidR="00F76C50" w:rsidTr="009F2026">
        <w:tc>
          <w:tcPr>
            <w:tcW w:w="954" w:type="dxa"/>
            <w:vMerge/>
          </w:tcPr>
          <w:p w:rsidR="00F76C50" w:rsidRPr="009F2026" w:rsidRDefault="00F76C50" w:rsidP="009F2026">
            <w:pPr>
              <w:jc w:val="center"/>
              <w:rPr>
                <w:rFonts w:ascii="Times New Roman" w:hAnsi="Times New Roman" w:cs="Times New Roman"/>
              </w:rPr>
            </w:pPr>
          </w:p>
        </w:tc>
        <w:tc>
          <w:tcPr>
            <w:tcW w:w="1241" w:type="dxa"/>
          </w:tcPr>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Рентабельность продаж, %</w:t>
            </w:r>
          </w:p>
        </w:tc>
        <w:tc>
          <w:tcPr>
            <w:tcW w:w="1844" w:type="dxa"/>
          </w:tcPr>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Коэффициент оборачиваемости</w:t>
            </w:r>
          </w:p>
        </w:tc>
        <w:tc>
          <w:tcPr>
            <w:tcW w:w="1241" w:type="dxa"/>
          </w:tcPr>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Рентабельность затрат,</w:t>
            </w:r>
            <w:r w:rsidR="009F2026">
              <w:rPr>
                <w:rFonts w:ascii="Times New Roman" w:hAnsi="Times New Roman" w:cs="Times New Roman"/>
              </w:rPr>
              <w:t xml:space="preserve"> </w:t>
            </w:r>
            <w:r w:rsidRPr="009F2026">
              <w:rPr>
                <w:rFonts w:ascii="Times New Roman" w:hAnsi="Times New Roman" w:cs="Times New Roman"/>
              </w:rPr>
              <w:t>%</w:t>
            </w:r>
          </w:p>
        </w:tc>
        <w:tc>
          <w:tcPr>
            <w:tcW w:w="2228" w:type="dxa"/>
          </w:tcPr>
          <w:p w:rsidR="00F76C50" w:rsidRPr="009F2026" w:rsidRDefault="00F76C50" w:rsidP="009F2026">
            <w:pPr>
              <w:jc w:val="center"/>
              <w:rPr>
                <w:rFonts w:ascii="Times New Roman" w:hAnsi="Times New Roman" w:cs="Times New Roman"/>
              </w:rPr>
            </w:pPr>
            <w:r w:rsidRPr="009F2026">
              <w:rPr>
                <w:rFonts w:ascii="Times New Roman" w:hAnsi="Times New Roman" w:cs="Times New Roman"/>
              </w:rPr>
              <w:t>Рентабельность капитала</w:t>
            </w:r>
            <w:r w:rsidR="009F2026">
              <w:rPr>
                <w:rFonts w:ascii="Times New Roman" w:hAnsi="Times New Roman" w:cs="Times New Roman"/>
              </w:rPr>
              <w:t>, %</w:t>
            </w:r>
          </w:p>
        </w:tc>
        <w:tc>
          <w:tcPr>
            <w:tcW w:w="1837" w:type="dxa"/>
          </w:tcPr>
          <w:p w:rsidR="00F76C50" w:rsidRPr="009F2026" w:rsidRDefault="009F2026" w:rsidP="009F2026">
            <w:pPr>
              <w:jc w:val="center"/>
              <w:rPr>
                <w:rFonts w:ascii="Times New Roman" w:hAnsi="Times New Roman" w:cs="Times New Roman"/>
              </w:rPr>
            </w:pPr>
            <w:r w:rsidRPr="009F2026">
              <w:rPr>
                <w:rFonts w:ascii="Times New Roman" w:hAnsi="Times New Roman" w:cs="Times New Roman"/>
              </w:rPr>
              <w:t>Коэффициент</w:t>
            </w:r>
            <w:r w:rsidR="00F76C50" w:rsidRPr="009F2026">
              <w:rPr>
                <w:rFonts w:ascii="Times New Roman" w:hAnsi="Times New Roman" w:cs="Times New Roman"/>
              </w:rPr>
              <w:t xml:space="preserve"> автономии</w:t>
            </w:r>
          </w:p>
        </w:tc>
      </w:tr>
      <w:tr w:rsidR="00F76C50" w:rsidTr="009F2026">
        <w:tc>
          <w:tcPr>
            <w:tcW w:w="954" w:type="dxa"/>
          </w:tcPr>
          <w:p w:rsidR="009F2026" w:rsidRDefault="009F2026" w:rsidP="00945FBC">
            <w:pPr>
              <w:jc w:val="center"/>
              <w:rPr>
                <w:rFonts w:ascii="Times New Roman" w:hAnsi="Times New Roman" w:cs="Times New Roman"/>
                <w:sz w:val="28"/>
                <w:szCs w:val="28"/>
              </w:rPr>
            </w:pPr>
            <w:r>
              <w:rPr>
                <w:rFonts w:ascii="Times New Roman" w:hAnsi="Times New Roman" w:cs="Times New Roman"/>
                <w:sz w:val="28"/>
                <w:szCs w:val="28"/>
              </w:rPr>
              <w:t>1</w:t>
            </w:r>
          </w:p>
        </w:tc>
        <w:tc>
          <w:tcPr>
            <w:tcW w:w="1241" w:type="dxa"/>
          </w:tcPr>
          <w:p w:rsidR="00F76C50" w:rsidRPr="00945FBC" w:rsidRDefault="00945FBC" w:rsidP="00945FBC">
            <w:pPr>
              <w:jc w:val="center"/>
              <w:rPr>
                <w:rFonts w:ascii="Times New Roman" w:hAnsi="Times New Roman" w:cs="Times New Roman"/>
                <w:sz w:val="28"/>
                <w:szCs w:val="28"/>
              </w:rPr>
            </w:pPr>
            <w:r>
              <w:rPr>
                <w:rFonts w:ascii="Times New Roman" w:hAnsi="Times New Roman" w:cs="Times New Roman"/>
                <w:sz w:val="28"/>
                <w:szCs w:val="28"/>
              </w:rPr>
              <w:t>21,4</w:t>
            </w:r>
          </w:p>
        </w:tc>
        <w:tc>
          <w:tcPr>
            <w:tcW w:w="1844"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1,83</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22</w:t>
            </w:r>
          </w:p>
        </w:tc>
        <w:tc>
          <w:tcPr>
            <w:tcW w:w="2228"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17</w:t>
            </w:r>
          </w:p>
        </w:tc>
        <w:tc>
          <w:tcPr>
            <w:tcW w:w="1837"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0,6</w:t>
            </w:r>
          </w:p>
        </w:tc>
      </w:tr>
      <w:tr w:rsidR="00F76C50" w:rsidTr="009F2026">
        <w:tc>
          <w:tcPr>
            <w:tcW w:w="954" w:type="dxa"/>
          </w:tcPr>
          <w:p w:rsidR="00F76C50" w:rsidRDefault="009F2026" w:rsidP="00945FBC">
            <w:pPr>
              <w:jc w:val="center"/>
              <w:rPr>
                <w:rFonts w:ascii="Times New Roman" w:hAnsi="Times New Roman" w:cs="Times New Roman"/>
                <w:sz w:val="28"/>
                <w:szCs w:val="28"/>
              </w:rPr>
            </w:pPr>
            <w:r>
              <w:rPr>
                <w:rFonts w:ascii="Times New Roman" w:hAnsi="Times New Roman" w:cs="Times New Roman"/>
                <w:sz w:val="28"/>
                <w:szCs w:val="28"/>
              </w:rPr>
              <w:t>2</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27,4</w:t>
            </w:r>
          </w:p>
        </w:tc>
        <w:tc>
          <w:tcPr>
            <w:tcW w:w="1844"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1,42</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18</w:t>
            </w:r>
          </w:p>
        </w:tc>
        <w:tc>
          <w:tcPr>
            <w:tcW w:w="2228"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18</w:t>
            </w:r>
          </w:p>
        </w:tc>
        <w:tc>
          <w:tcPr>
            <w:tcW w:w="1837"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0,4</w:t>
            </w:r>
          </w:p>
        </w:tc>
      </w:tr>
      <w:tr w:rsidR="00F76C50" w:rsidTr="009F2026">
        <w:tc>
          <w:tcPr>
            <w:tcW w:w="954" w:type="dxa"/>
          </w:tcPr>
          <w:p w:rsidR="00F76C50" w:rsidRDefault="009F2026" w:rsidP="00945FBC">
            <w:pPr>
              <w:jc w:val="center"/>
              <w:rPr>
                <w:rFonts w:ascii="Times New Roman" w:hAnsi="Times New Roman" w:cs="Times New Roman"/>
                <w:sz w:val="28"/>
                <w:szCs w:val="28"/>
              </w:rPr>
            </w:pPr>
            <w:r>
              <w:rPr>
                <w:rFonts w:ascii="Times New Roman" w:hAnsi="Times New Roman" w:cs="Times New Roman"/>
                <w:sz w:val="28"/>
                <w:szCs w:val="28"/>
              </w:rPr>
              <w:t>3</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20,1</w:t>
            </w:r>
          </w:p>
        </w:tc>
        <w:tc>
          <w:tcPr>
            <w:tcW w:w="1844"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1,02</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27</w:t>
            </w:r>
          </w:p>
        </w:tc>
        <w:tc>
          <w:tcPr>
            <w:tcW w:w="2228"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15</w:t>
            </w:r>
          </w:p>
        </w:tc>
        <w:tc>
          <w:tcPr>
            <w:tcW w:w="1837"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0,3</w:t>
            </w:r>
          </w:p>
        </w:tc>
      </w:tr>
      <w:tr w:rsidR="00F76C50" w:rsidTr="009F2026">
        <w:tc>
          <w:tcPr>
            <w:tcW w:w="954" w:type="dxa"/>
          </w:tcPr>
          <w:p w:rsidR="00F76C50" w:rsidRDefault="009F2026" w:rsidP="00945FBC">
            <w:pPr>
              <w:jc w:val="center"/>
              <w:rPr>
                <w:rFonts w:ascii="Times New Roman" w:hAnsi="Times New Roman" w:cs="Times New Roman"/>
                <w:sz w:val="28"/>
                <w:szCs w:val="28"/>
              </w:rPr>
            </w:pPr>
            <w:r>
              <w:rPr>
                <w:rFonts w:ascii="Times New Roman" w:hAnsi="Times New Roman" w:cs="Times New Roman"/>
                <w:sz w:val="28"/>
                <w:szCs w:val="28"/>
              </w:rPr>
              <w:t>4</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18,7</w:t>
            </w:r>
          </w:p>
        </w:tc>
        <w:tc>
          <w:tcPr>
            <w:tcW w:w="1844"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1,23</w:t>
            </w:r>
          </w:p>
        </w:tc>
        <w:tc>
          <w:tcPr>
            <w:tcW w:w="1241"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21</w:t>
            </w:r>
          </w:p>
        </w:tc>
        <w:tc>
          <w:tcPr>
            <w:tcW w:w="2228"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19</w:t>
            </w:r>
          </w:p>
        </w:tc>
        <w:tc>
          <w:tcPr>
            <w:tcW w:w="1837" w:type="dxa"/>
          </w:tcPr>
          <w:p w:rsidR="00F76C50" w:rsidRDefault="00945FBC" w:rsidP="00945FBC">
            <w:pPr>
              <w:jc w:val="center"/>
              <w:rPr>
                <w:rFonts w:ascii="Times New Roman" w:hAnsi="Times New Roman" w:cs="Times New Roman"/>
                <w:sz w:val="28"/>
                <w:szCs w:val="28"/>
              </w:rPr>
            </w:pPr>
            <w:r>
              <w:rPr>
                <w:rFonts w:ascii="Times New Roman" w:hAnsi="Times New Roman" w:cs="Times New Roman"/>
                <w:sz w:val="28"/>
                <w:szCs w:val="28"/>
              </w:rPr>
              <w:t>0,5</w:t>
            </w:r>
          </w:p>
        </w:tc>
      </w:tr>
      <w:tr w:rsidR="009F2026" w:rsidTr="009F2026">
        <w:tc>
          <w:tcPr>
            <w:tcW w:w="954" w:type="dxa"/>
          </w:tcPr>
          <w:p w:rsidR="009F2026" w:rsidRDefault="009F2026" w:rsidP="00945FBC">
            <w:pPr>
              <w:jc w:val="center"/>
              <w:rPr>
                <w:rFonts w:ascii="Times New Roman" w:hAnsi="Times New Roman" w:cs="Times New Roman"/>
                <w:sz w:val="28"/>
                <w:szCs w:val="28"/>
              </w:rPr>
            </w:pPr>
            <w:r>
              <w:rPr>
                <w:rFonts w:ascii="Times New Roman" w:hAnsi="Times New Roman" w:cs="Times New Roman"/>
                <w:sz w:val="28"/>
                <w:szCs w:val="28"/>
              </w:rPr>
              <w:t>5</w:t>
            </w:r>
          </w:p>
        </w:tc>
        <w:tc>
          <w:tcPr>
            <w:tcW w:w="1241"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23,1</w:t>
            </w:r>
          </w:p>
        </w:tc>
        <w:tc>
          <w:tcPr>
            <w:tcW w:w="1844"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1,09</w:t>
            </w:r>
          </w:p>
        </w:tc>
        <w:tc>
          <w:tcPr>
            <w:tcW w:w="1241"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19</w:t>
            </w:r>
          </w:p>
        </w:tc>
        <w:tc>
          <w:tcPr>
            <w:tcW w:w="2228"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20</w:t>
            </w:r>
          </w:p>
        </w:tc>
        <w:tc>
          <w:tcPr>
            <w:tcW w:w="1837"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0,5</w:t>
            </w:r>
          </w:p>
        </w:tc>
      </w:tr>
      <w:tr w:rsidR="009F2026" w:rsidTr="009F2026">
        <w:tc>
          <w:tcPr>
            <w:tcW w:w="954" w:type="dxa"/>
          </w:tcPr>
          <w:p w:rsidR="009F2026" w:rsidRPr="00945FBC" w:rsidRDefault="009F2026" w:rsidP="00945FBC">
            <w:pPr>
              <w:jc w:val="center"/>
              <w:rPr>
                <w:rFonts w:ascii="Times New Roman" w:hAnsi="Times New Roman" w:cs="Times New Roman"/>
                <w:sz w:val="28"/>
                <w:szCs w:val="28"/>
              </w:rPr>
            </w:pPr>
            <w:r>
              <w:rPr>
                <w:rFonts w:ascii="Times New Roman" w:hAnsi="Times New Roman" w:cs="Times New Roman"/>
                <w:sz w:val="28"/>
                <w:szCs w:val="28"/>
              </w:rPr>
              <w:t>К</w:t>
            </w:r>
            <w:r w:rsidRPr="009F2026">
              <w:rPr>
                <w:rFonts w:ascii="Times New Roman" w:hAnsi="Times New Roman" w:cs="Times New Roman"/>
                <w:sz w:val="28"/>
                <w:szCs w:val="28"/>
                <w:vertAlign w:val="subscript"/>
                <w:lang w:val="en-US"/>
              </w:rPr>
              <w:t>j</w:t>
            </w:r>
          </w:p>
        </w:tc>
        <w:tc>
          <w:tcPr>
            <w:tcW w:w="1241"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2</w:t>
            </w:r>
          </w:p>
        </w:tc>
        <w:tc>
          <w:tcPr>
            <w:tcW w:w="1844"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6</w:t>
            </w:r>
          </w:p>
        </w:tc>
        <w:tc>
          <w:tcPr>
            <w:tcW w:w="1241"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3</w:t>
            </w:r>
          </w:p>
        </w:tc>
        <w:tc>
          <w:tcPr>
            <w:tcW w:w="2228"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5</w:t>
            </w:r>
          </w:p>
        </w:tc>
        <w:tc>
          <w:tcPr>
            <w:tcW w:w="1837" w:type="dxa"/>
          </w:tcPr>
          <w:p w:rsidR="009F2026" w:rsidRDefault="00945FBC" w:rsidP="00945FBC">
            <w:pPr>
              <w:jc w:val="center"/>
              <w:rPr>
                <w:rFonts w:ascii="Times New Roman" w:hAnsi="Times New Roman" w:cs="Times New Roman"/>
                <w:sz w:val="28"/>
                <w:szCs w:val="28"/>
              </w:rPr>
            </w:pPr>
            <w:r>
              <w:rPr>
                <w:rFonts w:ascii="Times New Roman" w:hAnsi="Times New Roman" w:cs="Times New Roman"/>
                <w:sz w:val="28"/>
                <w:szCs w:val="28"/>
              </w:rPr>
              <w:t>4</w:t>
            </w:r>
          </w:p>
        </w:tc>
      </w:tr>
    </w:tbl>
    <w:p w:rsidR="00DE25E0" w:rsidRDefault="00DE25E0" w:rsidP="00DE25E0">
      <w:pPr>
        <w:rPr>
          <w:rFonts w:ascii="Times New Roman" w:hAnsi="Times New Roman" w:cs="Times New Roman"/>
          <w:b/>
          <w:sz w:val="28"/>
          <w:szCs w:val="28"/>
          <w:u w:val="single"/>
        </w:rPr>
      </w:pPr>
    </w:p>
    <w:p w:rsidR="00AF0EE2" w:rsidRPr="00AF0EE2" w:rsidRDefault="00DE25E0" w:rsidP="00DE25E0">
      <w:pPr>
        <w:rPr>
          <w:rFonts w:ascii="Times New Roman" w:hAnsi="Times New Roman" w:cs="Times New Roman"/>
          <w:b/>
          <w:sz w:val="28"/>
          <w:szCs w:val="28"/>
          <w:u w:val="single"/>
        </w:rPr>
      </w:pPr>
      <w:r>
        <w:rPr>
          <w:rFonts w:ascii="Times New Roman" w:hAnsi="Times New Roman" w:cs="Times New Roman"/>
          <w:b/>
          <w:sz w:val="28"/>
          <w:szCs w:val="28"/>
          <w:u w:val="single"/>
        </w:rPr>
        <w:t>Решение:</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sz w:val="28"/>
          <w:szCs w:val="28"/>
        </w:rPr>
        <w:t xml:space="preserve">   Для комплексной оценки хозяйственной деятельности организации используем метод суммы мест.</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sz w:val="28"/>
          <w:szCs w:val="28"/>
        </w:rPr>
        <w:t xml:space="preserve">   При применении метода суммы мест суммируются места, достигнутые организациями по отобранным показателям: наименьшая сумма мест означает первое место в рейтинге организаций и т.д.</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sz w:val="28"/>
          <w:szCs w:val="28"/>
        </w:rPr>
        <w:t xml:space="preserve">   Комплексная оценка </w:t>
      </w:r>
      <w:r w:rsidRPr="00AF0EE2">
        <w:rPr>
          <w:rFonts w:ascii="Times New Roman" w:hAnsi="Times New Roman" w:cs="Times New Roman"/>
          <w:position w:val="-12"/>
          <w:sz w:val="28"/>
          <w:szCs w:val="28"/>
        </w:rPr>
        <w:object w:dxaOrig="279" w:dyaOrig="360">
          <v:shape id="_x0000_i1038" type="#_x0000_t75" style="width:14.25pt;height:18pt" o:ole="">
            <v:imagedata r:id="rId33" o:title=""/>
          </v:shape>
          <o:OLEObject Type="Embed" ProgID="Equation.3" ShapeID="_x0000_i1038" DrawAspect="Content" ObjectID="_1540309149" r:id="rId34"/>
        </w:object>
      </w:r>
      <w:r w:rsidRPr="00AF0EE2">
        <w:rPr>
          <w:rFonts w:ascii="Times New Roman" w:hAnsi="Times New Roman" w:cs="Times New Roman"/>
          <w:sz w:val="28"/>
          <w:szCs w:val="28"/>
        </w:rPr>
        <w:t xml:space="preserve"> каждой организации вычисляется по формуле:</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position w:val="-30"/>
          <w:sz w:val="28"/>
          <w:szCs w:val="28"/>
        </w:rPr>
        <w:object w:dxaOrig="1100" w:dyaOrig="700">
          <v:shape id="_x0000_i1039" type="#_x0000_t75" style="width:54.75pt;height:35.25pt" o:ole="">
            <v:imagedata r:id="rId35" o:title=""/>
          </v:shape>
          <o:OLEObject Type="Embed" ProgID="Equation.3" ShapeID="_x0000_i1039" DrawAspect="Content" ObjectID="_1540309150" r:id="rId36"/>
        </w:object>
      </w:r>
      <w:r w:rsidRPr="00AF0EE2">
        <w:rPr>
          <w:rFonts w:ascii="Times New Roman" w:hAnsi="Times New Roman" w:cs="Times New Roman"/>
          <w:sz w:val="28"/>
          <w:szCs w:val="28"/>
        </w:rPr>
        <w:t>,</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sz w:val="28"/>
          <w:szCs w:val="28"/>
        </w:rPr>
        <w:t xml:space="preserve">где </w:t>
      </w:r>
      <w:r w:rsidRPr="00AF0EE2">
        <w:rPr>
          <w:rFonts w:ascii="Times New Roman" w:hAnsi="Times New Roman" w:cs="Times New Roman"/>
          <w:position w:val="-14"/>
          <w:sz w:val="28"/>
          <w:szCs w:val="28"/>
        </w:rPr>
        <w:object w:dxaOrig="279" w:dyaOrig="380">
          <v:shape id="_x0000_i1040" type="#_x0000_t75" style="width:14.25pt;height:18.75pt" o:ole="">
            <v:imagedata r:id="rId37" o:title=""/>
          </v:shape>
          <o:OLEObject Type="Embed" ProgID="Equation.3" ShapeID="_x0000_i1040" DrawAspect="Content" ObjectID="_1540309151" r:id="rId38"/>
        </w:object>
      </w:r>
      <w:r w:rsidRPr="00AF0EE2">
        <w:rPr>
          <w:rFonts w:ascii="Times New Roman" w:hAnsi="Times New Roman" w:cs="Times New Roman"/>
          <w:sz w:val="28"/>
          <w:szCs w:val="28"/>
        </w:rPr>
        <w:t xml:space="preserve"> - место, присваиваемое каждому значению показателя (</w:t>
      </w:r>
      <w:r w:rsidRPr="00AF0EE2">
        <w:rPr>
          <w:rFonts w:ascii="Times New Roman" w:hAnsi="Times New Roman" w:cs="Times New Roman"/>
          <w:sz w:val="28"/>
          <w:szCs w:val="28"/>
          <w:lang w:val="en-US"/>
        </w:rPr>
        <w:t>j</w:t>
      </w:r>
      <w:r w:rsidRPr="00AF0EE2">
        <w:rPr>
          <w:rFonts w:ascii="Times New Roman" w:hAnsi="Times New Roman" w:cs="Times New Roman"/>
          <w:sz w:val="28"/>
          <w:szCs w:val="28"/>
        </w:rPr>
        <w:t xml:space="preserve">=1…, </w:t>
      </w:r>
      <w:r w:rsidRPr="00AF0EE2">
        <w:rPr>
          <w:rFonts w:ascii="Times New Roman" w:hAnsi="Times New Roman" w:cs="Times New Roman"/>
          <w:sz w:val="28"/>
          <w:szCs w:val="28"/>
          <w:lang w:val="en-US"/>
        </w:rPr>
        <w:t>n</w:t>
      </w:r>
      <w:r w:rsidRPr="00AF0EE2">
        <w:rPr>
          <w:rFonts w:ascii="Times New Roman" w:hAnsi="Times New Roman" w:cs="Times New Roman"/>
          <w:sz w:val="28"/>
          <w:szCs w:val="28"/>
        </w:rPr>
        <w:t>);</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sz w:val="28"/>
          <w:szCs w:val="28"/>
          <w:lang w:val="en-US"/>
        </w:rPr>
        <w:t>i</w:t>
      </w:r>
      <w:r w:rsidRPr="00AF0EE2">
        <w:rPr>
          <w:rFonts w:ascii="Times New Roman" w:hAnsi="Times New Roman" w:cs="Times New Roman"/>
          <w:sz w:val="28"/>
          <w:szCs w:val="28"/>
        </w:rPr>
        <w:t xml:space="preserve"> – порядковый номер организации.</w:t>
      </w:r>
    </w:p>
    <w:p w:rsidR="00AF0EE2" w:rsidRPr="00AF0EE2" w:rsidRDefault="00AF0EE2" w:rsidP="00AF0EE2">
      <w:pPr>
        <w:rPr>
          <w:rFonts w:ascii="Times New Roman" w:hAnsi="Times New Roman" w:cs="Times New Roman"/>
          <w:sz w:val="28"/>
          <w:szCs w:val="28"/>
        </w:rPr>
      </w:pPr>
      <w:r w:rsidRPr="00AF0EE2">
        <w:rPr>
          <w:rFonts w:ascii="Times New Roman" w:hAnsi="Times New Roman" w:cs="Times New Roman"/>
          <w:sz w:val="28"/>
          <w:szCs w:val="28"/>
        </w:rPr>
        <w:t xml:space="preserve">   Критерий оценки наилучшей организации - </w:t>
      </w:r>
      <w:r w:rsidRPr="00AF0EE2">
        <w:rPr>
          <w:rFonts w:ascii="Times New Roman" w:hAnsi="Times New Roman" w:cs="Times New Roman"/>
          <w:position w:val="-12"/>
          <w:sz w:val="28"/>
          <w:szCs w:val="28"/>
        </w:rPr>
        <w:object w:dxaOrig="760" w:dyaOrig="360">
          <v:shape id="_x0000_i1041" type="#_x0000_t75" style="width:38.25pt;height:18pt" o:ole="">
            <v:imagedata r:id="rId39" o:title=""/>
          </v:shape>
          <o:OLEObject Type="Embed" ProgID="Equation.3" ShapeID="_x0000_i1041" DrawAspect="Content" ObjectID="_1540309152" r:id="rId40"/>
        </w:object>
      </w:r>
      <w:r w:rsidRPr="00AF0EE2">
        <w:rPr>
          <w:rFonts w:ascii="Times New Roman" w:hAnsi="Times New Roman" w:cs="Times New Roman"/>
          <w:sz w:val="28"/>
          <w:szCs w:val="28"/>
        </w:rPr>
        <w:t xml:space="preserve"> </w:t>
      </w:r>
    </w:p>
    <w:tbl>
      <w:tblPr>
        <w:tblStyle w:val="a3"/>
        <w:tblW w:w="9707" w:type="dxa"/>
        <w:tblLayout w:type="fixed"/>
        <w:tblLook w:val="04A0" w:firstRow="1" w:lastRow="0" w:firstColumn="1" w:lastColumn="0" w:noHBand="0" w:noVBand="1"/>
      </w:tblPr>
      <w:tblGrid>
        <w:gridCol w:w="704"/>
        <w:gridCol w:w="1815"/>
        <w:gridCol w:w="1841"/>
        <w:gridCol w:w="1687"/>
        <w:gridCol w:w="1687"/>
        <w:gridCol w:w="1192"/>
        <w:gridCol w:w="781"/>
      </w:tblGrid>
      <w:tr w:rsidR="00AF0EE2" w:rsidTr="00624993">
        <w:tc>
          <w:tcPr>
            <w:tcW w:w="704" w:type="dxa"/>
            <w:vMerge w:val="restart"/>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Номер</w:t>
            </w:r>
          </w:p>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ОА</w:t>
            </w:r>
          </w:p>
        </w:tc>
        <w:tc>
          <w:tcPr>
            <w:tcW w:w="8222" w:type="dxa"/>
            <w:gridSpan w:val="5"/>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Показатели</w:t>
            </w:r>
          </w:p>
        </w:tc>
        <w:tc>
          <w:tcPr>
            <w:tcW w:w="781" w:type="dxa"/>
            <w:vMerge w:val="restart"/>
          </w:tcPr>
          <w:p w:rsidR="00AF0EE2" w:rsidRPr="009F2026" w:rsidRDefault="00AF0EE2" w:rsidP="00771B3C">
            <w:pPr>
              <w:jc w:val="center"/>
              <w:rPr>
                <w:rFonts w:ascii="Times New Roman" w:hAnsi="Times New Roman" w:cs="Times New Roman"/>
              </w:rPr>
            </w:pPr>
            <w:r>
              <w:rPr>
                <w:rFonts w:ascii="Times New Roman" w:hAnsi="Times New Roman" w:cs="Times New Roman"/>
              </w:rPr>
              <w:t>∑</w:t>
            </w:r>
          </w:p>
        </w:tc>
      </w:tr>
      <w:tr w:rsidR="00AF0EE2" w:rsidTr="00624993">
        <w:tc>
          <w:tcPr>
            <w:tcW w:w="704" w:type="dxa"/>
            <w:vMerge/>
          </w:tcPr>
          <w:p w:rsidR="00AF0EE2" w:rsidRPr="009F2026" w:rsidRDefault="00AF0EE2" w:rsidP="00771B3C">
            <w:pPr>
              <w:jc w:val="center"/>
              <w:rPr>
                <w:rFonts w:ascii="Times New Roman" w:hAnsi="Times New Roman" w:cs="Times New Roman"/>
              </w:rPr>
            </w:pPr>
          </w:p>
        </w:tc>
        <w:tc>
          <w:tcPr>
            <w:tcW w:w="1815" w:type="dxa"/>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Рентабельность продаж, %</w:t>
            </w:r>
          </w:p>
        </w:tc>
        <w:tc>
          <w:tcPr>
            <w:tcW w:w="1841" w:type="dxa"/>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Коэффициент оборачиваемости</w:t>
            </w:r>
          </w:p>
        </w:tc>
        <w:tc>
          <w:tcPr>
            <w:tcW w:w="1687" w:type="dxa"/>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Рентабельность затрат,</w:t>
            </w:r>
            <w:r>
              <w:rPr>
                <w:rFonts w:ascii="Times New Roman" w:hAnsi="Times New Roman" w:cs="Times New Roman"/>
              </w:rPr>
              <w:t xml:space="preserve"> </w:t>
            </w:r>
            <w:r w:rsidRPr="009F2026">
              <w:rPr>
                <w:rFonts w:ascii="Times New Roman" w:hAnsi="Times New Roman" w:cs="Times New Roman"/>
              </w:rPr>
              <w:t>%</w:t>
            </w:r>
          </w:p>
        </w:tc>
        <w:tc>
          <w:tcPr>
            <w:tcW w:w="1687" w:type="dxa"/>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Рентабельность капитала</w:t>
            </w:r>
            <w:r>
              <w:rPr>
                <w:rFonts w:ascii="Times New Roman" w:hAnsi="Times New Roman" w:cs="Times New Roman"/>
              </w:rPr>
              <w:t>, %</w:t>
            </w:r>
          </w:p>
        </w:tc>
        <w:tc>
          <w:tcPr>
            <w:tcW w:w="1192" w:type="dxa"/>
          </w:tcPr>
          <w:p w:rsidR="00AF0EE2" w:rsidRPr="009F2026" w:rsidRDefault="00AF0EE2" w:rsidP="00771B3C">
            <w:pPr>
              <w:jc w:val="center"/>
              <w:rPr>
                <w:rFonts w:ascii="Times New Roman" w:hAnsi="Times New Roman" w:cs="Times New Roman"/>
              </w:rPr>
            </w:pPr>
            <w:r w:rsidRPr="009F2026">
              <w:rPr>
                <w:rFonts w:ascii="Times New Roman" w:hAnsi="Times New Roman" w:cs="Times New Roman"/>
              </w:rPr>
              <w:t>Коэффициент автономии</w:t>
            </w:r>
          </w:p>
        </w:tc>
        <w:tc>
          <w:tcPr>
            <w:tcW w:w="781" w:type="dxa"/>
            <w:vMerge/>
          </w:tcPr>
          <w:p w:rsidR="00AF0EE2" w:rsidRPr="009F2026" w:rsidRDefault="00AF0EE2" w:rsidP="00771B3C">
            <w:pPr>
              <w:jc w:val="center"/>
              <w:rPr>
                <w:rFonts w:ascii="Times New Roman" w:hAnsi="Times New Roman" w:cs="Times New Roman"/>
              </w:rPr>
            </w:pPr>
          </w:p>
        </w:tc>
      </w:tr>
      <w:tr w:rsidR="00AF0EE2" w:rsidTr="00624993">
        <w:tc>
          <w:tcPr>
            <w:tcW w:w="704"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w:t>
            </w:r>
          </w:p>
        </w:tc>
        <w:tc>
          <w:tcPr>
            <w:tcW w:w="1815" w:type="dxa"/>
          </w:tcPr>
          <w:p w:rsidR="00AF0EE2" w:rsidRPr="00945FBC" w:rsidRDefault="00AF0EE2" w:rsidP="00771B3C">
            <w:pPr>
              <w:jc w:val="center"/>
              <w:rPr>
                <w:rFonts w:ascii="Times New Roman" w:hAnsi="Times New Roman" w:cs="Times New Roman"/>
                <w:sz w:val="28"/>
                <w:szCs w:val="28"/>
              </w:rPr>
            </w:pPr>
            <w:r>
              <w:rPr>
                <w:rFonts w:ascii="Times New Roman" w:hAnsi="Times New Roman" w:cs="Times New Roman"/>
                <w:sz w:val="28"/>
                <w:szCs w:val="28"/>
              </w:rPr>
              <w:t>21,4</w:t>
            </w:r>
            <w:r w:rsidR="00624993">
              <w:rPr>
                <w:rFonts w:ascii="Times New Roman" w:hAnsi="Times New Roman" w:cs="Times New Roman"/>
                <w:sz w:val="28"/>
                <w:szCs w:val="28"/>
              </w:rPr>
              <w:t xml:space="preserve"> (3)</w:t>
            </w:r>
          </w:p>
        </w:tc>
        <w:tc>
          <w:tcPr>
            <w:tcW w:w="1841"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1,83</w:t>
            </w:r>
            <w:r w:rsidR="00624993">
              <w:rPr>
                <w:rFonts w:ascii="Times New Roman" w:hAnsi="Times New Roman" w:cs="Times New Roman"/>
                <w:sz w:val="28"/>
                <w:szCs w:val="28"/>
              </w:rPr>
              <w:t xml:space="preserve"> (1)</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22</w:t>
            </w:r>
            <w:r w:rsidR="00624993">
              <w:rPr>
                <w:rFonts w:ascii="Times New Roman" w:hAnsi="Times New Roman" w:cs="Times New Roman"/>
                <w:sz w:val="28"/>
                <w:szCs w:val="28"/>
              </w:rPr>
              <w:t xml:space="preserve"> (2)</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17</w:t>
            </w:r>
            <w:r w:rsidR="00624993">
              <w:rPr>
                <w:rFonts w:ascii="Times New Roman" w:hAnsi="Times New Roman" w:cs="Times New Roman"/>
                <w:sz w:val="28"/>
                <w:szCs w:val="28"/>
              </w:rPr>
              <w:t xml:space="preserve"> (4)</w:t>
            </w:r>
          </w:p>
        </w:tc>
        <w:tc>
          <w:tcPr>
            <w:tcW w:w="1192"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0,6</w:t>
            </w:r>
            <w:r w:rsidR="00624993">
              <w:rPr>
                <w:rFonts w:ascii="Times New Roman" w:hAnsi="Times New Roman" w:cs="Times New Roman"/>
                <w:sz w:val="28"/>
                <w:szCs w:val="28"/>
              </w:rPr>
              <w:t xml:space="preserve"> (1)</w:t>
            </w:r>
          </w:p>
        </w:tc>
        <w:tc>
          <w:tcPr>
            <w:tcW w:w="781" w:type="dxa"/>
          </w:tcPr>
          <w:p w:rsidR="00AF0EE2" w:rsidRDefault="00624993" w:rsidP="00771B3C">
            <w:pPr>
              <w:jc w:val="center"/>
              <w:rPr>
                <w:rFonts w:ascii="Times New Roman" w:hAnsi="Times New Roman" w:cs="Times New Roman"/>
                <w:sz w:val="28"/>
                <w:szCs w:val="28"/>
              </w:rPr>
            </w:pPr>
            <w:r>
              <w:rPr>
                <w:rFonts w:ascii="Times New Roman" w:hAnsi="Times New Roman" w:cs="Times New Roman"/>
                <w:sz w:val="28"/>
                <w:szCs w:val="28"/>
              </w:rPr>
              <w:t>11 (</w:t>
            </w:r>
            <w:r>
              <w:rPr>
                <w:rFonts w:ascii="Times New Roman" w:hAnsi="Times New Roman" w:cs="Times New Roman"/>
                <w:sz w:val="28"/>
                <w:szCs w:val="28"/>
                <w:lang w:val="en-US"/>
              </w:rPr>
              <w:t>I</w:t>
            </w:r>
            <w:r>
              <w:rPr>
                <w:rFonts w:ascii="Times New Roman" w:hAnsi="Times New Roman" w:cs="Times New Roman"/>
                <w:sz w:val="28"/>
                <w:szCs w:val="28"/>
              </w:rPr>
              <w:t>)</w:t>
            </w:r>
          </w:p>
        </w:tc>
      </w:tr>
      <w:tr w:rsidR="00AF0EE2" w:rsidTr="00624993">
        <w:tc>
          <w:tcPr>
            <w:tcW w:w="704"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w:t>
            </w:r>
          </w:p>
        </w:tc>
        <w:tc>
          <w:tcPr>
            <w:tcW w:w="1815"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27,4</w:t>
            </w:r>
            <w:r w:rsidR="00624993">
              <w:rPr>
                <w:rFonts w:ascii="Times New Roman" w:hAnsi="Times New Roman" w:cs="Times New Roman"/>
                <w:sz w:val="28"/>
                <w:szCs w:val="28"/>
              </w:rPr>
              <w:t xml:space="preserve"> (1)</w:t>
            </w:r>
          </w:p>
        </w:tc>
        <w:tc>
          <w:tcPr>
            <w:tcW w:w="1841"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1,42</w:t>
            </w:r>
            <w:r w:rsidR="00624993">
              <w:rPr>
                <w:rFonts w:ascii="Times New Roman" w:hAnsi="Times New Roman" w:cs="Times New Roman"/>
                <w:sz w:val="28"/>
                <w:szCs w:val="28"/>
              </w:rPr>
              <w:t xml:space="preserve"> (2)</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18</w:t>
            </w:r>
            <w:r w:rsidR="00624993">
              <w:rPr>
                <w:rFonts w:ascii="Times New Roman" w:hAnsi="Times New Roman" w:cs="Times New Roman"/>
                <w:sz w:val="28"/>
                <w:szCs w:val="28"/>
              </w:rPr>
              <w:t xml:space="preserve"> (5)</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18</w:t>
            </w:r>
            <w:r w:rsidR="00624993">
              <w:rPr>
                <w:rFonts w:ascii="Times New Roman" w:hAnsi="Times New Roman" w:cs="Times New Roman"/>
                <w:sz w:val="28"/>
                <w:szCs w:val="28"/>
              </w:rPr>
              <w:t xml:space="preserve"> (3)</w:t>
            </w:r>
          </w:p>
        </w:tc>
        <w:tc>
          <w:tcPr>
            <w:tcW w:w="1192"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0,4</w:t>
            </w:r>
            <w:r w:rsidR="00624993">
              <w:rPr>
                <w:rFonts w:ascii="Times New Roman" w:hAnsi="Times New Roman" w:cs="Times New Roman"/>
                <w:sz w:val="28"/>
                <w:szCs w:val="28"/>
              </w:rPr>
              <w:t xml:space="preserve"> (3)</w:t>
            </w:r>
          </w:p>
        </w:tc>
        <w:tc>
          <w:tcPr>
            <w:tcW w:w="781" w:type="dxa"/>
          </w:tcPr>
          <w:p w:rsidR="00AF0EE2" w:rsidRDefault="00624993" w:rsidP="00771B3C">
            <w:pPr>
              <w:jc w:val="center"/>
              <w:rPr>
                <w:rFonts w:ascii="Times New Roman" w:hAnsi="Times New Roman" w:cs="Times New Roman"/>
                <w:sz w:val="28"/>
                <w:szCs w:val="28"/>
              </w:rPr>
            </w:pPr>
            <w:r>
              <w:rPr>
                <w:rFonts w:ascii="Times New Roman" w:hAnsi="Times New Roman" w:cs="Times New Roman"/>
                <w:sz w:val="28"/>
                <w:szCs w:val="28"/>
              </w:rPr>
              <w:t>14 (</w:t>
            </w:r>
            <w:r>
              <w:rPr>
                <w:rFonts w:ascii="Times New Roman" w:hAnsi="Times New Roman" w:cs="Times New Roman"/>
                <w:sz w:val="28"/>
                <w:szCs w:val="28"/>
                <w:lang w:val="en-US"/>
              </w:rPr>
              <w:t>III</w:t>
            </w:r>
            <w:r>
              <w:rPr>
                <w:rFonts w:ascii="Times New Roman" w:hAnsi="Times New Roman" w:cs="Times New Roman"/>
                <w:sz w:val="28"/>
                <w:szCs w:val="28"/>
              </w:rPr>
              <w:t>)</w:t>
            </w:r>
          </w:p>
        </w:tc>
      </w:tr>
      <w:tr w:rsidR="00AF0EE2" w:rsidTr="00624993">
        <w:tc>
          <w:tcPr>
            <w:tcW w:w="704"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815"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20,1</w:t>
            </w:r>
            <w:r w:rsidR="00624993">
              <w:rPr>
                <w:rFonts w:ascii="Times New Roman" w:hAnsi="Times New Roman" w:cs="Times New Roman"/>
                <w:sz w:val="28"/>
                <w:szCs w:val="28"/>
              </w:rPr>
              <w:t xml:space="preserve"> (4)</w:t>
            </w:r>
          </w:p>
        </w:tc>
        <w:tc>
          <w:tcPr>
            <w:tcW w:w="1841"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1,02</w:t>
            </w:r>
            <w:r w:rsidR="00624993">
              <w:rPr>
                <w:rFonts w:ascii="Times New Roman" w:hAnsi="Times New Roman" w:cs="Times New Roman"/>
                <w:sz w:val="28"/>
                <w:szCs w:val="28"/>
              </w:rPr>
              <w:t xml:space="preserve"> (5)</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27</w:t>
            </w:r>
            <w:r w:rsidR="00624993">
              <w:rPr>
                <w:rFonts w:ascii="Times New Roman" w:hAnsi="Times New Roman" w:cs="Times New Roman"/>
                <w:sz w:val="28"/>
                <w:szCs w:val="28"/>
              </w:rPr>
              <w:t xml:space="preserve"> (1)</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15</w:t>
            </w:r>
            <w:r w:rsidR="00624993">
              <w:rPr>
                <w:rFonts w:ascii="Times New Roman" w:hAnsi="Times New Roman" w:cs="Times New Roman"/>
                <w:sz w:val="28"/>
                <w:szCs w:val="28"/>
              </w:rPr>
              <w:t xml:space="preserve"> (5)</w:t>
            </w:r>
          </w:p>
        </w:tc>
        <w:tc>
          <w:tcPr>
            <w:tcW w:w="1192"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0,3</w:t>
            </w:r>
            <w:r w:rsidR="00624993">
              <w:rPr>
                <w:rFonts w:ascii="Times New Roman" w:hAnsi="Times New Roman" w:cs="Times New Roman"/>
                <w:sz w:val="28"/>
                <w:szCs w:val="28"/>
              </w:rPr>
              <w:t xml:space="preserve"> (4)</w:t>
            </w:r>
          </w:p>
        </w:tc>
        <w:tc>
          <w:tcPr>
            <w:tcW w:w="781" w:type="dxa"/>
          </w:tcPr>
          <w:p w:rsidR="00AF0EE2" w:rsidRDefault="00624993" w:rsidP="00771B3C">
            <w:pPr>
              <w:jc w:val="center"/>
              <w:rPr>
                <w:rFonts w:ascii="Times New Roman" w:hAnsi="Times New Roman" w:cs="Times New Roman"/>
                <w:sz w:val="28"/>
                <w:szCs w:val="28"/>
              </w:rPr>
            </w:pPr>
            <w:r>
              <w:rPr>
                <w:rFonts w:ascii="Times New Roman" w:hAnsi="Times New Roman" w:cs="Times New Roman"/>
                <w:sz w:val="28"/>
                <w:szCs w:val="28"/>
              </w:rPr>
              <w:t>19 (</w:t>
            </w:r>
            <w:r>
              <w:rPr>
                <w:rFonts w:ascii="Times New Roman" w:hAnsi="Times New Roman" w:cs="Times New Roman"/>
                <w:sz w:val="28"/>
                <w:szCs w:val="28"/>
                <w:lang w:val="en-US"/>
              </w:rPr>
              <w:t>V</w:t>
            </w:r>
            <w:r>
              <w:rPr>
                <w:rFonts w:ascii="Times New Roman" w:hAnsi="Times New Roman" w:cs="Times New Roman"/>
                <w:sz w:val="28"/>
                <w:szCs w:val="28"/>
              </w:rPr>
              <w:t>)</w:t>
            </w:r>
          </w:p>
        </w:tc>
      </w:tr>
      <w:tr w:rsidR="00AF0EE2" w:rsidTr="00624993">
        <w:tc>
          <w:tcPr>
            <w:tcW w:w="704"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4</w:t>
            </w:r>
          </w:p>
        </w:tc>
        <w:tc>
          <w:tcPr>
            <w:tcW w:w="1815"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18,7</w:t>
            </w:r>
            <w:r w:rsidR="00624993">
              <w:rPr>
                <w:rFonts w:ascii="Times New Roman" w:hAnsi="Times New Roman" w:cs="Times New Roman"/>
                <w:sz w:val="28"/>
                <w:szCs w:val="28"/>
              </w:rPr>
              <w:t xml:space="preserve"> (5)</w:t>
            </w:r>
          </w:p>
        </w:tc>
        <w:tc>
          <w:tcPr>
            <w:tcW w:w="1841"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1,23</w:t>
            </w:r>
            <w:r w:rsidR="00624993">
              <w:rPr>
                <w:rFonts w:ascii="Times New Roman" w:hAnsi="Times New Roman" w:cs="Times New Roman"/>
                <w:sz w:val="28"/>
                <w:szCs w:val="28"/>
              </w:rPr>
              <w:t xml:space="preserve"> (3)</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21</w:t>
            </w:r>
            <w:r w:rsidR="00624993">
              <w:rPr>
                <w:rFonts w:ascii="Times New Roman" w:hAnsi="Times New Roman" w:cs="Times New Roman"/>
                <w:sz w:val="28"/>
                <w:szCs w:val="28"/>
              </w:rPr>
              <w:t xml:space="preserve"> (3)</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19</w:t>
            </w:r>
            <w:r w:rsidR="00624993">
              <w:rPr>
                <w:rFonts w:ascii="Times New Roman" w:hAnsi="Times New Roman" w:cs="Times New Roman"/>
                <w:sz w:val="28"/>
                <w:szCs w:val="28"/>
              </w:rPr>
              <w:t xml:space="preserve"> (2)</w:t>
            </w:r>
          </w:p>
        </w:tc>
        <w:tc>
          <w:tcPr>
            <w:tcW w:w="1192"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0,5</w:t>
            </w:r>
            <w:r w:rsidR="00624993">
              <w:rPr>
                <w:rFonts w:ascii="Times New Roman" w:hAnsi="Times New Roman" w:cs="Times New Roman"/>
                <w:sz w:val="28"/>
                <w:szCs w:val="28"/>
              </w:rPr>
              <w:t xml:space="preserve"> (2)</w:t>
            </w:r>
          </w:p>
        </w:tc>
        <w:tc>
          <w:tcPr>
            <w:tcW w:w="781" w:type="dxa"/>
          </w:tcPr>
          <w:p w:rsidR="00AF0EE2" w:rsidRDefault="00624993" w:rsidP="00771B3C">
            <w:pPr>
              <w:jc w:val="center"/>
              <w:rPr>
                <w:rFonts w:ascii="Times New Roman" w:hAnsi="Times New Roman" w:cs="Times New Roman"/>
                <w:sz w:val="28"/>
                <w:szCs w:val="28"/>
              </w:rPr>
            </w:pPr>
            <w:r>
              <w:rPr>
                <w:rFonts w:ascii="Times New Roman" w:hAnsi="Times New Roman" w:cs="Times New Roman"/>
                <w:sz w:val="28"/>
                <w:szCs w:val="28"/>
              </w:rPr>
              <w:t>15 (</w:t>
            </w:r>
            <w:r>
              <w:rPr>
                <w:rFonts w:ascii="Times New Roman" w:hAnsi="Times New Roman" w:cs="Times New Roman"/>
                <w:sz w:val="28"/>
                <w:szCs w:val="28"/>
                <w:lang w:val="en-US"/>
              </w:rPr>
              <w:t>IV</w:t>
            </w:r>
            <w:r>
              <w:rPr>
                <w:rFonts w:ascii="Times New Roman" w:hAnsi="Times New Roman" w:cs="Times New Roman"/>
                <w:sz w:val="28"/>
                <w:szCs w:val="28"/>
              </w:rPr>
              <w:t>)</w:t>
            </w:r>
          </w:p>
        </w:tc>
      </w:tr>
      <w:tr w:rsidR="00AF0EE2" w:rsidTr="00624993">
        <w:tc>
          <w:tcPr>
            <w:tcW w:w="704"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5</w:t>
            </w:r>
          </w:p>
        </w:tc>
        <w:tc>
          <w:tcPr>
            <w:tcW w:w="1815"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23,1</w:t>
            </w:r>
            <w:r w:rsidR="00624993">
              <w:rPr>
                <w:rFonts w:ascii="Times New Roman" w:hAnsi="Times New Roman" w:cs="Times New Roman"/>
                <w:sz w:val="28"/>
                <w:szCs w:val="28"/>
              </w:rPr>
              <w:t xml:space="preserve"> (2)</w:t>
            </w:r>
          </w:p>
        </w:tc>
        <w:tc>
          <w:tcPr>
            <w:tcW w:w="1841"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1,09</w:t>
            </w:r>
            <w:r w:rsidR="00624993">
              <w:rPr>
                <w:rFonts w:ascii="Times New Roman" w:hAnsi="Times New Roman" w:cs="Times New Roman"/>
                <w:sz w:val="28"/>
                <w:szCs w:val="28"/>
              </w:rPr>
              <w:t xml:space="preserve"> (4)</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19</w:t>
            </w:r>
            <w:r w:rsidR="00624993">
              <w:rPr>
                <w:rFonts w:ascii="Times New Roman" w:hAnsi="Times New Roman" w:cs="Times New Roman"/>
                <w:sz w:val="28"/>
                <w:szCs w:val="28"/>
              </w:rPr>
              <w:t xml:space="preserve"> (4)</w:t>
            </w:r>
          </w:p>
        </w:tc>
        <w:tc>
          <w:tcPr>
            <w:tcW w:w="1687"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20</w:t>
            </w:r>
            <w:r w:rsidR="00624993">
              <w:rPr>
                <w:rFonts w:ascii="Times New Roman" w:hAnsi="Times New Roman" w:cs="Times New Roman"/>
                <w:sz w:val="28"/>
                <w:szCs w:val="28"/>
              </w:rPr>
              <w:t xml:space="preserve"> (1)</w:t>
            </w:r>
          </w:p>
        </w:tc>
        <w:tc>
          <w:tcPr>
            <w:tcW w:w="1192" w:type="dxa"/>
          </w:tcPr>
          <w:p w:rsidR="00AF0EE2" w:rsidRDefault="00AF0EE2" w:rsidP="00771B3C">
            <w:pPr>
              <w:jc w:val="center"/>
              <w:rPr>
                <w:rFonts w:ascii="Times New Roman" w:hAnsi="Times New Roman" w:cs="Times New Roman"/>
                <w:sz w:val="28"/>
                <w:szCs w:val="28"/>
              </w:rPr>
            </w:pPr>
            <w:r>
              <w:rPr>
                <w:rFonts w:ascii="Times New Roman" w:hAnsi="Times New Roman" w:cs="Times New Roman"/>
                <w:sz w:val="28"/>
                <w:szCs w:val="28"/>
              </w:rPr>
              <w:t>0,5</w:t>
            </w:r>
            <w:r w:rsidR="00624993">
              <w:rPr>
                <w:rFonts w:ascii="Times New Roman" w:hAnsi="Times New Roman" w:cs="Times New Roman"/>
                <w:sz w:val="28"/>
                <w:szCs w:val="28"/>
              </w:rPr>
              <w:t xml:space="preserve"> (2)</w:t>
            </w:r>
          </w:p>
        </w:tc>
        <w:tc>
          <w:tcPr>
            <w:tcW w:w="781" w:type="dxa"/>
          </w:tcPr>
          <w:p w:rsidR="00AF0EE2" w:rsidRDefault="00624993" w:rsidP="00771B3C">
            <w:pPr>
              <w:jc w:val="center"/>
              <w:rPr>
                <w:rFonts w:ascii="Times New Roman" w:hAnsi="Times New Roman" w:cs="Times New Roman"/>
                <w:sz w:val="28"/>
                <w:szCs w:val="28"/>
              </w:rPr>
            </w:pPr>
            <w:r>
              <w:rPr>
                <w:rFonts w:ascii="Times New Roman" w:hAnsi="Times New Roman" w:cs="Times New Roman"/>
                <w:sz w:val="28"/>
                <w:szCs w:val="28"/>
              </w:rPr>
              <w:t>13 (</w:t>
            </w:r>
            <w:r>
              <w:rPr>
                <w:rFonts w:ascii="Times New Roman" w:hAnsi="Times New Roman" w:cs="Times New Roman"/>
                <w:sz w:val="28"/>
                <w:szCs w:val="28"/>
                <w:lang w:val="en-US"/>
              </w:rPr>
              <w:t>II</w:t>
            </w:r>
            <w:r>
              <w:rPr>
                <w:rFonts w:ascii="Times New Roman" w:hAnsi="Times New Roman" w:cs="Times New Roman"/>
                <w:sz w:val="28"/>
                <w:szCs w:val="28"/>
              </w:rPr>
              <w:t>)</w:t>
            </w:r>
          </w:p>
        </w:tc>
      </w:tr>
    </w:tbl>
    <w:p w:rsidR="00315602" w:rsidRDefault="00315602" w:rsidP="00315602">
      <w:pPr>
        <w:tabs>
          <w:tab w:val="left" w:pos="0"/>
        </w:tabs>
        <w:spacing w:line="360" w:lineRule="auto"/>
        <w:ind w:left="-180"/>
        <w:jc w:val="both"/>
        <w:rPr>
          <w:rFonts w:ascii="Times New Roman" w:hAnsi="Times New Roman" w:cs="Times New Roman"/>
          <w:sz w:val="28"/>
          <w:szCs w:val="28"/>
          <w:lang w:val="en-US"/>
        </w:rPr>
      </w:pPr>
    </w:p>
    <w:p w:rsidR="00AA5B46" w:rsidRDefault="00107949" w:rsidP="00107949">
      <w:pPr>
        <w:tabs>
          <w:tab w:val="left" w:pos="0"/>
        </w:tabs>
        <w:spacing w:line="360" w:lineRule="auto"/>
        <w:ind w:left="-180"/>
        <w:jc w:val="both"/>
        <w:rPr>
          <w:rFonts w:ascii="Times New Roman" w:hAnsi="Times New Roman" w:cs="Times New Roman"/>
          <w:sz w:val="28"/>
          <w:szCs w:val="28"/>
        </w:rPr>
      </w:pPr>
      <w:r w:rsidRPr="00993DDB">
        <w:rPr>
          <w:rFonts w:ascii="Times New Roman" w:hAnsi="Times New Roman" w:cs="Times New Roman"/>
          <w:b/>
          <w:sz w:val="28"/>
          <w:szCs w:val="28"/>
        </w:rPr>
        <w:t>Вывод:</w:t>
      </w:r>
      <w:r>
        <w:rPr>
          <w:rFonts w:ascii="Times New Roman" w:hAnsi="Times New Roman" w:cs="Times New Roman"/>
          <w:sz w:val="28"/>
          <w:szCs w:val="28"/>
        </w:rPr>
        <w:t xml:space="preserve"> по результатам сравнительной рейтинг</w:t>
      </w:r>
      <w:r w:rsidR="00AA5B46">
        <w:rPr>
          <w:rFonts w:ascii="Times New Roman" w:hAnsi="Times New Roman" w:cs="Times New Roman"/>
          <w:sz w:val="28"/>
          <w:szCs w:val="28"/>
        </w:rPr>
        <w:t xml:space="preserve">овой оценки пяти акционерных обществ на основе исходной информации </w:t>
      </w:r>
      <w:r>
        <w:rPr>
          <w:rFonts w:ascii="Times New Roman" w:hAnsi="Times New Roman" w:cs="Times New Roman"/>
          <w:sz w:val="28"/>
          <w:szCs w:val="28"/>
        </w:rPr>
        <w:t>методом суммы мест</w:t>
      </w:r>
      <w:r w:rsidR="00AA5B46">
        <w:rPr>
          <w:rFonts w:ascii="Times New Roman" w:hAnsi="Times New Roman" w:cs="Times New Roman"/>
          <w:sz w:val="28"/>
          <w:szCs w:val="28"/>
        </w:rPr>
        <w:t xml:space="preserve"> </w:t>
      </w:r>
    </w:p>
    <w:p w:rsidR="00107949" w:rsidRPr="00107949" w:rsidRDefault="00107949" w:rsidP="0010794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 xml:space="preserve">- </w:t>
      </w:r>
      <w:r w:rsidR="00AA5B46">
        <w:rPr>
          <w:rFonts w:ascii="Times New Roman" w:hAnsi="Times New Roman" w:cs="Times New Roman"/>
          <w:sz w:val="28"/>
          <w:szCs w:val="28"/>
        </w:rPr>
        <w:t xml:space="preserve">первое место </w:t>
      </w:r>
      <w:r w:rsidRPr="00107949">
        <w:rPr>
          <w:rFonts w:ascii="Times New Roman" w:hAnsi="Times New Roman" w:cs="Times New Roman"/>
          <w:sz w:val="28"/>
          <w:szCs w:val="28"/>
        </w:rPr>
        <w:t xml:space="preserve"> – АО № 1;</w:t>
      </w:r>
    </w:p>
    <w:p w:rsidR="00107949" w:rsidRPr="00107949" w:rsidRDefault="00107949" w:rsidP="00107949">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второе – АО № 5;</w:t>
      </w:r>
    </w:p>
    <w:p w:rsidR="00107949" w:rsidRPr="00107949" w:rsidRDefault="00107949" w:rsidP="00107949">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третье – АО № 2;</w:t>
      </w:r>
    </w:p>
    <w:p w:rsidR="00107949" w:rsidRPr="00107949" w:rsidRDefault="00107949" w:rsidP="00107949">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четвертое – АО № 4;</w:t>
      </w:r>
    </w:p>
    <w:p w:rsidR="00315602" w:rsidRDefault="00107949" w:rsidP="004D6954">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пятое – АО № 3</w:t>
      </w:r>
      <w:r w:rsidR="004D6954">
        <w:rPr>
          <w:rFonts w:ascii="Times New Roman" w:hAnsi="Times New Roman" w:cs="Times New Roman"/>
          <w:sz w:val="28"/>
          <w:szCs w:val="28"/>
        </w:rPr>
        <w:t xml:space="preserve">.  </w:t>
      </w:r>
    </w:p>
    <w:p w:rsidR="004D6954" w:rsidRPr="004D6954" w:rsidRDefault="004D6954" w:rsidP="004D6954">
      <w:pPr>
        <w:jc w:val="both"/>
        <w:rPr>
          <w:rFonts w:ascii="Times New Roman" w:hAnsi="Times New Roman" w:cs="Times New Roman"/>
          <w:sz w:val="28"/>
          <w:szCs w:val="28"/>
        </w:rPr>
      </w:pPr>
      <w:r w:rsidRPr="004D6954">
        <w:rPr>
          <w:rFonts w:ascii="Times New Roman" w:hAnsi="Times New Roman" w:cs="Times New Roman"/>
          <w:sz w:val="28"/>
          <w:szCs w:val="28"/>
        </w:rPr>
        <w:t xml:space="preserve">   Для комплексной оценки хозяйственной деятельности организации используем метод расстояний.</w:t>
      </w:r>
    </w:p>
    <w:p w:rsidR="004D6954" w:rsidRPr="004D6954" w:rsidRDefault="004D6954" w:rsidP="004D6954">
      <w:pPr>
        <w:jc w:val="both"/>
        <w:rPr>
          <w:rFonts w:ascii="Times New Roman" w:hAnsi="Times New Roman" w:cs="Times New Roman"/>
          <w:sz w:val="28"/>
          <w:szCs w:val="28"/>
        </w:rPr>
      </w:pPr>
      <w:r w:rsidRPr="004D6954">
        <w:rPr>
          <w:rFonts w:ascii="Times New Roman" w:hAnsi="Times New Roman" w:cs="Times New Roman"/>
          <w:sz w:val="28"/>
          <w:szCs w:val="28"/>
        </w:rPr>
        <w:t xml:space="preserve">   При использовании метода многомерного сравнительного анализа, основанного на методе расстояний, учитываются как абсолютные значения сравниваемых показателей, так и степень их отклонений от эталона.</w:t>
      </w:r>
    </w:p>
    <w:p w:rsidR="004D6954" w:rsidRPr="004D6954" w:rsidRDefault="004D6954" w:rsidP="004D6954">
      <w:pPr>
        <w:jc w:val="both"/>
        <w:rPr>
          <w:rFonts w:ascii="Times New Roman" w:hAnsi="Times New Roman" w:cs="Times New Roman"/>
          <w:sz w:val="28"/>
          <w:szCs w:val="28"/>
        </w:rPr>
      </w:pPr>
      <w:r w:rsidRPr="004D6954">
        <w:rPr>
          <w:rFonts w:ascii="Times New Roman" w:hAnsi="Times New Roman" w:cs="Times New Roman"/>
          <w:sz w:val="28"/>
          <w:szCs w:val="28"/>
        </w:rPr>
        <w:t xml:space="preserve">Наилучшее с экономической точки зрения значение каждого из сравниваемых показателей </w:t>
      </w:r>
      <w:r w:rsidRPr="004D6954">
        <w:rPr>
          <w:rFonts w:ascii="Times New Roman" w:hAnsi="Times New Roman" w:cs="Times New Roman"/>
          <w:position w:val="-14"/>
          <w:sz w:val="28"/>
          <w:szCs w:val="28"/>
        </w:rPr>
        <w:object w:dxaOrig="300" w:dyaOrig="380">
          <v:shape id="_x0000_i1042" type="#_x0000_t75" style="width:15pt;height:18.75pt" o:ole="">
            <v:imagedata r:id="rId41" o:title=""/>
          </v:shape>
          <o:OLEObject Type="Embed" ProgID="Equation.3" ShapeID="_x0000_i1042" DrawAspect="Content" ObjectID="_1540309153" r:id="rId42"/>
        </w:object>
      </w:r>
      <w:r w:rsidRPr="004D6954">
        <w:rPr>
          <w:rFonts w:ascii="Times New Roman" w:hAnsi="Times New Roman" w:cs="Times New Roman"/>
          <w:sz w:val="28"/>
          <w:szCs w:val="28"/>
        </w:rPr>
        <w:t xml:space="preserve"> принимается за эталон. Затем создается матрица стандартизированных коэффициентов </w:t>
      </w:r>
      <w:r w:rsidRPr="004D6954">
        <w:rPr>
          <w:rFonts w:ascii="Times New Roman" w:hAnsi="Times New Roman" w:cs="Times New Roman"/>
          <w:position w:val="-14"/>
          <w:sz w:val="28"/>
          <w:szCs w:val="28"/>
        </w:rPr>
        <w:object w:dxaOrig="279" w:dyaOrig="380">
          <v:shape id="_x0000_i1043" type="#_x0000_t75" style="width:14.25pt;height:18.75pt" o:ole="">
            <v:imagedata r:id="rId43" o:title=""/>
          </v:shape>
          <o:OLEObject Type="Embed" ProgID="Equation.3" ShapeID="_x0000_i1043" DrawAspect="Content" ObjectID="_1540309154" r:id="rId44"/>
        </w:object>
      </w:r>
      <w:r w:rsidRPr="004D6954">
        <w:rPr>
          <w:rFonts w:ascii="Times New Roman" w:hAnsi="Times New Roman" w:cs="Times New Roman"/>
          <w:sz w:val="28"/>
          <w:szCs w:val="28"/>
        </w:rPr>
        <w:t xml:space="preserve"> по алгоритму </w:t>
      </w:r>
      <w:r w:rsidRPr="004D6954">
        <w:rPr>
          <w:rFonts w:ascii="Times New Roman" w:hAnsi="Times New Roman" w:cs="Times New Roman"/>
          <w:position w:val="-14"/>
          <w:sz w:val="28"/>
          <w:szCs w:val="28"/>
        </w:rPr>
        <w:object w:dxaOrig="1620" w:dyaOrig="380">
          <v:shape id="_x0000_i1044" type="#_x0000_t75" style="width:81pt;height:18.75pt" o:ole="">
            <v:imagedata r:id="rId45" o:title=""/>
          </v:shape>
          <o:OLEObject Type="Embed" ProgID="Equation.3" ShapeID="_x0000_i1044" DrawAspect="Content" ObjectID="_1540309155" r:id="rId46"/>
        </w:object>
      </w:r>
      <w:r w:rsidRPr="004D6954">
        <w:rPr>
          <w:rFonts w:ascii="Times New Roman" w:hAnsi="Times New Roman" w:cs="Times New Roman"/>
          <w:sz w:val="28"/>
          <w:szCs w:val="28"/>
        </w:rPr>
        <w:t>.</w:t>
      </w:r>
    </w:p>
    <w:p w:rsidR="004D6954" w:rsidRDefault="004D6954" w:rsidP="004D6954">
      <w:pPr>
        <w:tabs>
          <w:tab w:val="left" w:pos="0"/>
        </w:tabs>
        <w:spacing w:line="360" w:lineRule="auto"/>
        <w:ind w:left="-180"/>
        <w:jc w:val="both"/>
        <w:rPr>
          <w:rFonts w:ascii="Times New Roman" w:hAnsi="Times New Roman" w:cs="Times New Roman"/>
          <w:sz w:val="28"/>
          <w:szCs w:val="28"/>
        </w:rPr>
      </w:pPr>
    </w:p>
    <w:tbl>
      <w:tblPr>
        <w:tblStyle w:val="a3"/>
        <w:tblW w:w="9644" w:type="dxa"/>
        <w:tblInd w:w="-180" w:type="dxa"/>
        <w:tblLook w:val="04A0" w:firstRow="1" w:lastRow="0" w:firstColumn="1" w:lastColumn="0" w:noHBand="0" w:noVBand="1"/>
      </w:tblPr>
      <w:tblGrid>
        <w:gridCol w:w="1078"/>
        <w:gridCol w:w="1690"/>
        <w:gridCol w:w="1844"/>
        <w:gridCol w:w="1690"/>
        <w:gridCol w:w="1690"/>
        <w:gridCol w:w="1652"/>
      </w:tblGrid>
      <w:tr w:rsidR="00315602" w:rsidTr="00315602">
        <w:tc>
          <w:tcPr>
            <w:tcW w:w="1000" w:type="dxa"/>
            <w:vMerge w:val="restart"/>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Номер</w:t>
            </w:r>
          </w:p>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АО</w:t>
            </w:r>
          </w:p>
        </w:tc>
        <w:tc>
          <w:tcPr>
            <w:tcW w:w="8644" w:type="dxa"/>
            <w:gridSpan w:val="5"/>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Показатели</w:t>
            </w:r>
          </w:p>
        </w:tc>
      </w:tr>
      <w:tr w:rsidR="00315602" w:rsidTr="00315602">
        <w:tc>
          <w:tcPr>
            <w:tcW w:w="1000" w:type="dxa"/>
            <w:vMerge/>
          </w:tcPr>
          <w:p w:rsidR="00315602" w:rsidRDefault="00315602" w:rsidP="004E1350">
            <w:pPr>
              <w:tabs>
                <w:tab w:val="left" w:pos="0"/>
              </w:tabs>
              <w:spacing w:line="360" w:lineRule="auto"/>
              <w:jc w:val="center"/>
              <w:rPr>
                <w:rFonts w:ascii="Times New Roman" w:hAnsi="Times New Roman" w:cs="Times New Roman"/>
                <w:sz w:val="28"/>
                <w:szCs w:val="28"/>
              </w:rPr>
            </w:pPr>
          </w:p>
        </w:tc>
        <w:tc>
          <w:tcPr>
            <w:tcW w:w="1690" w:type="dxa"/>
          </w:tcPr>
          <w:p w:rsidR="00315602" w:rsidRDefault="00315602" w:rsidP="004E1350">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Рентабельность продаж, %</w:t>
            </w:r>
          </w:p>
        </w:tc>
        <w:tc>
          <w:tcPr>
            <w:tcW w:w="1844" w:type="dxa"/>
          </w:tcPr>
          <w:p w:rsidR="00315602" w:rsidRDefault="00315602" w:rsidP="004E1350">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Коэффициент оборачиваемости</w:t>
            </w:r>
          </w:p>
        </w:tc>
        <w:tc>
          <w:tcPr>
            <w:tcW w:w="1690" w:type="dxa"/>
          </w:tcPr>
          <w:p w:rsidR="00315602" w:rsidRDefault="00315602" w:rsidP="004E1350">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Рентабельность затрат,</w:t>
            </w:r>
            <w:r>
              <w:rPr>
                <w:rFonts w:ascii="Times New Roman" w:hAnsi="Times New Roman" w:cs="Times New Roman"/>
              </w:rPr>
              <w:t xml:space="preserve"> </w:t>
            </w:r>
            <w:r w:rsidRPr="009F2026">
              <w:rPr>
                <w:rFonts w:ascii="Times New Roman" w:hAnsi="Times New Roman" w:cs="Times New Roman"/>
              </w:rPr>
              <w:t>%</w:t>
            </w:r>
          </w:p>
        </w:tc>
        <w:tc>
          <w:tcPr>
            <w:tcW w:w="1690" w:type="dxa"/>
          </w:tcPr>
          <w:p w:rsidR="00315602" w:rsidRDefault="00315602" w:rsidP="004E1350">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Рентабельность капитала</w:t>
            </w:r>
            <w:r>
              <w:rPr>
                <w:rFonts w:ascii="Times New Roman" w:hAnsi="Times New Roman" w:cs="Times New Roman"/>
              </w:rPr>
              <w:t>, %</w:t>
            </w:r>
          </w:p>
        </w:tc>
        <w:tc>
          <w:tcPr>
            <w:tcW w:w="1730" w:type="dxa"/>
          </w:tcPr>
          <w:p w:rsidR="00315602" w:rsidRDefault="00315602" w:rsidP="004E1350">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Коэффициент автономии</w:t>
            </w:r>
          </w:p>
        </w:tc>
      </w:tr>
      <w:tr w:rsidR="00315602" w:rsidTr="00315602">
        <w:tc>
          <w:tcPr>
            <w:tcW w:w="1000" w:type="dxa"/>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90" w:type="dxa"/>
          </w:tcPr>
          <w:p w:rsidR="00315602"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0,781</w:t>
            </w:r>
          </w:p>
        </w:tc>
        <w:tc>
          <w:tcPr>
            <w:tcW w:w="1844" w:type="dxa"/>
          </w:tcPr>
          <w:p w:rsidR="00315602" w:rsidRDefault="00AF0EE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0,815</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0,850</w:t>
            </w:r>
          </w:p>
        </w:tc>
        <w:tc>
          <w:tcPr>
            <w:tcW w:w="1730" w:type="dxa"/>
          </w:tcPr>
          <w:p w:rsidR="00315602" w:rsidRDefault="00AF0EE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315602" w:rsidTr="00315602">
        <w:tc>
          <w:tcPr>
            <w:tcW w:w="1000" w:type="dxa"/>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690" w:type="dxa"/>
          </w:tcPr>
          <w:p w:rsidR="00315602" w:rsidRDefault="00AF0EE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844"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0,776</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0,667</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0,900</w:t>
            </w:r>
          </w:p>
        </w:tc>
        <w:tc>
          <w:tcPr>
            <w:tcW w:w="173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0,667</w:t>
            </w:r>
          </w:p>
        </w:tc>
      </w:tr>
      <w:tr w:rsidR="00315602" w:rsidTr="00315602">
        <w:tc>
          <w:tcPr>
            <w:tcW w:w="1000" w:type="dxa"/>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0,734</w:t>
            </w:r>
          </w:p>
        </w:tc>
        <w:tc>
          <w:tcPr>
            <w:tcW w:w="1844"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0,557</w:t>
            </w:r>
          </w:p>
        </w:tc>
        <w:tc>
          <w:tcPr>
            <w:tcW w:w="1690" w:type="dxa"/>
          </w:tcPr>
          <w:p w:rsidR="00315602" w:rsidRDefault="00AF0EE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0,750</w:t>
            </w:r>
          </w:p>
        </w:tc>
        <w:tc>
          <w:tcPr>
            <w:tcW w:w="173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0,500</w:t>
            </w:r>
          </w:p>
        </w:tc>
      </w:tr>
      <w:tr w:rsidR="00315602" w:rsidTr="00315602">
        <w:tc>
          <w:tcPr>
            <w:tcW w:w="1000" w:type="dxa"/>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0,682</w:t>
            </w:r>
          </w:p>
        </w:tc>
        <w:tc>
          <w:tcPr>
            <w:tcW w:w="1844"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0,672</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0,778</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0,950</w:t>
            </w:r>
          </w:p>
        </w:tc>
        <w:tc>
          <w:tcPr>
            <w:tcW w:w="173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0,833</w:t>
            </w:r>
          </w:p>
        </w:tc>
      </w:tr>
      <w:tr w:rsidR="00315602" w:rsidTr="00315602">
        <w:tc>
          <w:tcPr>
            <w:tcW w:w="1000" w:type="dxa"/>
          </w:tcPr>
          <w:p w:rsidR="00315602" w:rsidRDefault="0031560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0,843</w:t>
            </w:r>
          </w:p>
        </w:tc>
        <w:tc>
          <w:tcPr>
            <w:tcW w:w="1844"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0,596</w:t>
            </w:r>
          </w:p>
        </w:tc>
        <w:tc>
          <w:tcPr>
            <w:tcW w:w="169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0,704</w:t>
            </w:r>
          </w:p>
        </w:tc>
        <w:tc>
          <w:tcPr>
            <w:tcW w:w="1690" w:type="dxa"/>
          </w:tcPr>
          <w:p w:rsidR="00315602" w:rsidRDefault="00AF0EE2"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730" w:type="dxa"/>
          </w:tcPr>
          <w:p w:rsidR="00315602" w:rsidRDefault="004E1350"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0,833</w:t>
            </w:r>
          </w:p>
        </w:tc>
      </w:tr>
      <w:tr w:rsidR="004D6954" w:rsidTr="00315602">
        <w:tc>
          <w:tcPr>
            <w:tcW w:w="1000" w:type="dxa"/>
          </w:tcPr>
          <w:p w:rsidR="004D6954"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Эталон</w:t>
            </w:r>
          </w:p>
        </w:tc>
        <w:tc>
          <w:tcPr>
            <w:tcW w:w="1690" w:type="dxa"/>
          </w:tcPr>
          <w:p w:rsidR="004D6954"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27,4</w:t>
            </w:r>
          </w:p>
        </w:tc>
        <w:tc>
          <w:tcPr>
            <w:tcW w:w="1844" w:type="dxa"/>
          </w:tcPr>
          <w:p w:rsidR="004D6954"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1,83</w:t>
            </w:r>
          </w:p>
        </w:tc>
        <w:tc>
          <w:tcPr>
            <w:tcW w:w="1690" w:type="dxa"/>
          </w:tcPr>
          <w:p w:rsidR="004D6954"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27</w:t>
            </w:r>
          </w:p>
        </w:tc>
        <w:tc>
          <w:tcPr>
            <w:tcW w:w="1690" w:type="dxa"/>
          </w:tcPr>
          <w:p w:rsidR="004D6954"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1730" w:type="dxa"/>
          </w:tcPr>
          <w:p w:rsidR="004D6954" w:rsidRDefault="004D6954" w:rsidP="004E1350">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0,6</w:t>
            </w:r>
          </w:p>
        </w:tc>
      </w:tr>
    </w:tbl>
    <w:p w:rsidR="00D24BD1" w:rsidRDefault="00D24BD1" w:rsidP="00AF0EE2">
      <w:pPr>
        <w:tabs>
          <w:tab w:val="left" w:pos="0"/>
        </w:tabs>
        <w:spacing w:line="360" w:lineRule="auto"/>
        <w:ind w:left="-180"/>
        <w:jc w:val="both"/>
        <w:rPr>
          <w:rFonts w:ascii="Times New Roman" w:hAnsi="Times New Roman" w:cs="Times New Roman"/>
          <w:sz w:val="28"/>
          <w:szCs w:val="28"/>
        </w:rPr>
      </w:pPr>
    </w:p>
    <w:p w:rsidR="00AF0EE2" w:rsidRDefault="00AF0EE2" w:rsidP="00AF0EE2">
      <w:pPr>
        <w:tabs>
          <w:tab w:val="left" w:pos="0"/>
        </w:tabs>
        <w:spacing w:line="360" w:lineRule="auto"/>
        <w:ind w:left="-180"/>
        <w:jc w:val="both"/>
        <w:rPr>
          <w:rFonts w:ascii="Times New Roman" w:hAnsi="Times New Roman" w:cs="Times New Roman"/>
          <w:sz w:val="28"/>
          <w:szCs w:val="28"/>
        </w:rPr>
      </w:pPr>
      <w:r w:rsidRPr="00AF0EE2">
        <w:rPr>
          <w:rFonts w:ascii="Times New Roman" w:hAnsi="Times New Roman" w:cs="Times New Roman"/>
          <w:sz w:val="28"/>
          <w:szCs w:val="28"/>
        </w:rPr>
        <w:t xml:space="preserve">Все элементы матрицы </w:t>
      </w:r>
      <w:r w:rsidR="00D24BD1">
        <w:rPr>
          <w:rFonts w:ascii="Times New Roman" w:hAnsi="Times New Roman" w:cs="Times New Roman"/>
          <w:sz w:val="28"/>
          <w:szCs w:val="28"/>
        </w:rPr>
        <w:t>координат возводятся в квадрат и умножаются на коэффициент их значимости.</w:t>
      </w:r>
    </w:p>
    <w:tbl>
      <w:tblPr>
        <w:tblStyle w:val="a3"/>
        <w:tblW w:w="9644" w:type="dxa"/>
        <w:tblInd w:w="-180" w:type="dxa"/>
        <w:tblLook w:val="04A0" w:firstRow="1" w:lastRow="0" w:firstColumn="1" w:lastColumn="0" w:noHBand="0" w:noVBand="1"/>
      </w:tblPr>
      <w:tblGrid>
        <w:gridCol w:w="1000"/>
        <w:gridCol w:w="1690"/>
        <w:gridCol w:w="1844"/>
        <w:gridCol w:w="1690"/>
        <w:gridCol w:w="1690"/>
        <w:gridCol w:w="1730"/>
      </w:tblGrid>
      <w:tr w:rsidR="00247A2C" w:rsidTr="00771B3C">
        <w:tc>
          <w:tcPr>
            <w:tcW w:w="1000" w:type="dxa"/>
            <w:vMerge w:val="restart"/>
          </w:tcPr>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Номер</w:t>
            </w:r>
          </w:p>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АО</w:t>
            </w:r>
          </w:p>
        </w:tc>
        <w:tc>
          <w:tcPr>
            <w:tcW w:w="8644" w:type="dxa"/>
            <w:gridSpan w:val="5"/>
          </w:tcPr>
          <w:p w:rsidR="00247A2C" w:rsidRDefault="00D24BD1" w:rsidP="00771B3C">
            <w:pPr>
              <w:tabs>
                <w:tab w:val="left" w:pos="0"/>
              </w:tabs>
              <w:spacing w:line="360" w:lineRule="auto"/>
              <w:jc w:val="center"/>
              <w:rPr>
                <w:rFonts w:ascii="Times New Roman" w:hAnsi="Times New Roman" w:cs="Times New Roman"/>
                <w:sz w:val="28"/>
                <w:szCs w:val="28"/>
              </w:rPr>
            </w:pPr>
            <w:r w:rsidRPr="004E1350">
              <w:rPr>
                <w:rFonts w:ascii="Times New Roman" w:hAnsi="Times New Roman" w:cs="Times New Roman"/>
                <w:sz w:val="28"/>
                <w:szCs w:val="28"/>
              </w:rPr>
              <w:t xml:space="preserve">Квадраты стандартизированных коэффициентов с учетом </w:t>
            </w:r>
            <w:r w:rsidRPr="004E1350">
              <w:rPr>
                <w:rFonts w:ascii="Times New Roman" w:hAnsi="Times New Roman" w:cs="Times New Roman"/>
                <w:position w:val="-14"/>
                <w:sz w:val="28"/>
                <w:szCs w:val="28"/>
              </w:rPr>
              <w:object w:dxaOrig="340" w:dyaOrig="380">
                <v:shape id="_x0000_i1045" type="#_x0000_t75" style="width:17.25pt;height:18.75pt" o:ole="">
                  <v:imagedata r:id="rId47" o:title=""/>
                </v:shape>
                <o:OLEObject Type="Embed" ProgID="Equation.3" ShapeID="_x0000_i1045" DrawAspect="Content" ObjectID="_1540309156" r:id="rId48"/>
              </w:object>
            </w:r>
          </w:p>
        </w:tc>
      </w:tr>
      <w:tr w:rsidR="00247A2C" w:rsidTr="00771B3C">
        <w:tc>
          <w:tcPr>
            <w:tcW w:w="1000" w:type="dxa"/>
            <w:vMerge/>
          </w:tcPr>
          <w:p w:rsidR="00247A2C" w:rsidRDefault="00247A2C" w:rsidP="00771B3C">
            <w:pPr>
              <w:tabs>
                <w:tab w:val="left" w:pos="0"/>
              </w:tabs>
              <w:spacing w:line="360" w:lineRule="auto"/>
              <w:jc w:val="center"/>
              <w:rPr>
                <w:rFonts w:ascii="Times New Roman" w:hAnsi="Times New Roman" w:cs="Times New Roman"/>
                <w:sz w:val="28"/>
                <w:szCs w:val="28"/>
              </w:rPr>
            </w:pPr>
          </w:p>
        </w:tc>
        <w:tc>
          <w:tcPr>
            <w:tcW w:w="1690" w:type="dxa"/>
          </w:tcPr>
          <w:p w:rsidR="00247A2C" w:rsidRDefault="00247A2C" w:rsidP="00771B3C">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Рентабельность продаж, %</w:t>
            </w:r>
          </w:p>
        </w:tc>
        <w:tc>
          <w:tcPr>
            <w:tcW w:w="1844" w:type="dxa"/>
          </w:tcPr>
          <w:p w:rsidR="00247A2C" w:rsidRDefault="00247A2C" w:rsidP="00771B3C">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Коэффициент оборачиваемости</w:t>
            </w:r>
          </w:p>
        </w:tc>
        <w:tc>
          <w:tcPr>
            <w:tcW w:w="1690" w:type="dxa"/>
          </w:tcPr>
          <w:p w:rsidR="00247A2C" w:rsidRDefault="00247A2C" w:rsidP="00771B3C">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Рентабельность затрат,</w:t>
            </w:r>
            <w:r>
              <w:rPr>
                <w:rFonts w:ascii="Times New Roman" w:hAnsi="Times New Roman" w:cs="Times New Roman"/>
              </w:rPr>
              <w:t xml:space="preserve"> </w:t>
            </w:r>
            <w:r w:rsidRPr="009F2026">
              <w:rPr>
                <w:rFonts w:ascii="Times New Roman" w:hAnsi="Times New Roman" w:cs="Times New Roman"/>
              </w:rPr>
              <w:t>%</w:t>
            </w:r>
          </w:p>
        </w:tc>
        <w:tc>
          <w:tcPr>
            <w:tcW w:w="1690" w:type="dxa"/>
          </w:tcPr>
          <w:p w:rsidR="00247A2C" w:rsidRDefault="00247A2C" w:rsidP="00771B3C">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Рентабельность капитала</w:t>
            </w:r>
            <w:r>
              <w:rPr>
                <w:rFonts w:ascii="Times New Roman" w:hAnsi="Times New Roman" w:cs="Times New Roman"/>
              </w:rPr>
              <w:t>, %</w:t>
            </w:r>
          </w:p>
        </w:tc>
        <w:tc>
          <w:tcPr>
            <w:tcW w:w="1730" w:type="dxa"/>
          </w:tcPr>
          <w:p w:rsidR="00247A2C" w:rsidRDefault="00247A2C" w:rsidP="00771B3C">
            <w:pPr>
              <w:tabs>
                <w:tab w:val="left" w:pos="0"/>
              </w:tabs>
              <w:spacing w:line="360" w:lineRule="auto"/>
              <w:jc w:val="center"/>
              <w:rPr>
                <w:rFonts w:ascii="Times New Roman" w:hAnsi="Times New Roman" w:cs="Times New Roman"/>
                <w:sz w:val="28"/>
                <w:szCs w:val="28"/>
              </w:rPr>
            </w:pPr>
            <w:r w:rsidRPr="009F2026">
              <w:rPr>
                <w:rFonts w:ascii="Times New Roman" w:hAnsi="Times New Roman" w:cs="Times New Roman"/>
              </w:rPr>
              <w:t>Коэффициент автономии</w:t>
            </w:r>
          </w:p>
        </w:tc>
      </w:tr>
      <w:tr w:rsidR="00247A2C" w:rsidTr="00771B3C">
        <w:tc>
          <w:tcPr>
            <w:tcW w:w="1000" w:type="dxa"/>
          </w:tcPr>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1,220</w:t>
            </w:r>
          </w:p>
        </w:tc>
        <w:tc>
          <w:tcPr>
            <w:tcW w:w="1844" w:type="dxa"/>
          </w:tcPr>
          <w:p w:rsidR="00247A2C" w:rsidRPr="00DA7593" w:rsidRDefault="00DA7593"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6</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1,992</w:t>
            </w:r>
          </w:p>
        </w:tc>
        <w:tc>
          <w:tcPr>
            <w:tcW w:w="1690" w:type="dxa"/>
          </w:tcPr>
          <w:p w:rsidR="00247A2C" w:rsidRPr="00F07905" w:rsidRDefault="00F0790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3,613</w:t>
            </w:r>
          </w:p>
        </w:tc>
        <w:tc>
          <w:tcPr>
            <w:tcW w:w="1730" w:type="dxa"/>
          </w:tcPr>
          <w:p w:rsidR="00247A2C" w:rsidRPr="00DA7593" w:rsidRDefault="00DA7593"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4</w:t>
            </w:r>
          </w:p>
        </w:tc>
      </w:tr>
      <w:tr w:rsidR="00247A2C" w:rsidTr="00771B3C">
        <w:tc>
          <w:tcPr>
            <w:tcW w:w="1000" w:type="dxa"/>
          </w:tcPr>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2</w:t>
            </w:r>
          </w:p>
        </w:tc>
        <w:tc>
          <w:tcPr>
            <w:tcW w:w="1844"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3,613</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1,334</w:t>
            </w:r>
          </w:p>
        </w:tc>
        <w:tc>
          <w:tcPr>
            <w:tcW w:w="1690" w:type="dxa"/>
          </w:tcPr>
          <w:p w:rsidR="00247A2C" w:rsidRPr="00F07905" w:rsidRDefault="00F0790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4,050</w:t>
            </w:r>
          </w:p>
        </w:tc>
        <w:tc>
          <w:tcPr>
            <w:tcW w:w="1730" w:type="dxa"/>
          </w:tcPr>
          <w:p w:rsidR="00247A2C"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1,778</w:t>
            </w:r>
          </w:p>
        </w:tc>
      </w:tr>
      <w:tr w:rsidR="00247A2C" w:rsidTr="00771B3C">
        <w:tc>
          <w:tcPr>
            <w:tcW w:w="1000" w:type="dxa"/>
          </w:tcPr>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1,076</w:t>
            </w:r>
          </w:p>
        </w:tc>
        <w:tc>
          <w:tcPr>
            <w:tcW w:w="1844"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1,864</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3</w:t>
            </w:r>
          </w:p>
        </w:tc>
        <w:tc>
          <w:tcPr>
            <w:tcW w:w="1690" w:type="dxa"/>
          </w:tcPr>
          <w:p w:rsidR="00247A2C" w:rsidRPr="00F07905" w:rsidRDefault="00F0790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2,813</w:t>
            </w:r>
          </w:p>
        </w:tc>
        <w:tc>
          <w:tcPr>
            <w:tcW w:w="1730" w:type="dxa"/>
          </w:tcPr>
          <w:p w:rsidR="00247A2C"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1,000</w:t>
            </w:r>
          </w:p>
        </w:tc>
      </w:tr>
      <w:tr w:rsidR="00247A2C" w:rsidTr="00771B3C">
        <w:tc>
          <w:tcPr>
            <w:tcW w:w="1000" w:type="dxa"/>
          </w:tcPr>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0,932</w:t>
            </w:r>
          </w:p>
        </w:tc>
        <w:tc>
          <w:tcPr>
            <w:tcW w:w="1844"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2,711</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1,815</w:t>
            </w:r>
          </w:p>
        </w:tc>
        <w:tc>
          <w:tcPr>
            <w:tcW w:w="1690" w:type="dxa"/>
          </w:tcPr>
          <w:p w:rsidR="00247A2C" w:rsidRPr="00D24BD1"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4,513</w:t>
            </w:r>
          </w:p>
        </w:tc>
        <w:tc>
          <w:tcPr>
            <w:tcW w:w="1730" w:type="dxa"/>
          </w:tcPr>
          <w:p w:rsidR="00247A2C"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2,778</w:t>
            </w:r>
          </w:p>
        </w:tc>
      </w:tr>
      <w:tr w:rsidR="00247A2C" w:rsidTr="00771B3C">
        <w:tc>
          <w:tcPr>
            <w:tcW w:w="1000" w:type="dxa"/>
          </w:tcPr>
          <w:p w:rsidR="00247A2C" w:rsidRDefault="00247A2C"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1,422</w:t>
            </w:r>
          </w:p>
        </w:tc>
        <w:tc>
          <w:tcPr>
            <w:tcW w:w="1844"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2,129</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1,486</w:t>
            </w:r>
          </w:p>
        </w:tc>
        <w:tc>
          <w:tcPr>
            <w:tcW w:w="1690" w:type="dxa"/>
          </w:tcPr>
          <w:p w:rsidR="00247A2C" w:rsidRPr="00DA7593" w:rsidRDefault="00DA7593"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5</w:t>
            </w:r>
          </w:p>
        </w:tc>
        <w:tc>
          <w:tcPr>
            <w:tcW w:w="1730" w:type="dxa"/>
          </w:tcPr>
          <w:p w:rsidR="00247A2C"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2,778</w:t>
            </w:r>
          </w:p>
        </w:tc>
      </w:tr>
    </w:tbl>
    <w:p w:rsidR="00D24BD1" w:rsidRDefault="00D24BD1" w:rsidP="00AF0EE2">
      <w:pPr>
        <w:tabs>
          <w:tab w:val="left" w:pos="0"/>
        </w:tabs>
        <w:spacing w:line="360" w:lineRule="auto"/>
        <w:ind w:left="-180"/>
        <w:jc w:val="both"/>
        <w:rPr>
          <w:rFonts w:ascii="Times New Roman" w:hAnsi="Times New Roman" w:cs="Times New Roman"/>
          <w:sz w:val="28"/>
          <w:szCs w:val="28"/>
        </w:rPr>
      </w:pPr>
    </w:p>
    <w:p w:rsidR="00247A2C" w:rsidRDefault="00D24BD1" w:rsidP="00AF0EE2">
      <w:pPr>
        <w:tabs>
          <w:tab w:val="left" w:pos="0"/>
        </w:tabs>
        <w:spacing w:line="360" w:lineRule="auto"/>
        <w:ind w:left="-180"/>
        <w:jc w:val="both"/>
        <w:rPr>
          <w:rFonts w:ascii="Times New Roman" w:hAnsi="Times New Roman" w:cs="Times New Roman"/>
          <w:sz w:val="28"/>
          <w:szCs w:val="28"/>
        </w:rPr>
      </w:pPr>
      <w:r w:rsidRPr="00AF0EE2">
        <w:rPr>
          <w:rFonts w:ascii="Times New Roman" w:hAnsi="Times New Roman" w:cs="Times New Roman"/>
          <w:sz w:val="28"/>
          <w:szCs w:val="28"/>
        </w:rPr>
        <w:t>Из суммы квадратов показателей, выбранных для комплексной оценки, извлекается квадратный корень для получения показателя обобщающей рейтинговой оценки</w:t>
      </w:r>
      <w:r w:rsidRPr="00AF0EE2">
        <w:rPr>
          <w:rFonts w:ascii="Times New Roman" w:hAnsi="Times New Roman" w:cs="Times New Roman"/>
          <w:position w:val="-12"/>
          <w:sz w:val="28"/>
          <w:szCs w:val="28"/>
        </w:rPr>
        <w:object w:dxaOrig="260" w:dyaOrig="360">
          <v:shape id="_x0000_i1046" type="#_x0000_t75" style="width:12.75pt;height:18pt" o:ole="">
            <v:imagedata r:id="rId49" o:title=""/>
          </v:shape>
          <o:OLEObject Type="Embed" ProgID="Equation.DSMT4" ShapeID="_x0000_i1046" DrawAspect="Content" ObjectID="_1540309157" r:id="rId50"/>
        </w:object>
      </w:r>
      <w:r w:rsidRPr="00AF0EE2">
        <w:rPr>
          <w:rFonts w:ascii="Times New Roman" w:hAnsi="Times New Roman" w:cs="Times New Roman"/>
          <w:sz w:val="28"/>
          <w:szCs w:val="28"/>
        </w:rPr>
        <w:t>.</w:t>
      </w:r>
    </w:p>
    <w:p w:rsidR="00247A2C" w:rsidRDefault="00247A2C" w:rsidP="00AF0EE2">
      <w:pPr>
        <w:tabs>
          <w:tab w:val="left" w:pos="0"/>
        </w:tabs>
        <w:spacing w:line="360" w:lineRule="auto"/>
        <w:ind w:left="-180"/>
        <w:jc w:val="both"/>
        <w:rPr>
          <w:rFonts w:ascii="Times New Roman" w:hAnsi="Times New Roman" w:cs="Times New Roman"/>
          <w:sz w:val="28"/>
          <w:szCs w:val="28"/>
        </w:rPr>
      </w:pPr>
    </w:p>
    <w:p w:rsidR="004E1350" w:rsidRPr="004E1350" w:rsidRDefault="004E1350" w:rsidP="004E1350">
      <w:pPr>
        <w:rPr>
          <w:rFonts w:ascii="Times New Roman" w:hAnsi="Times New Roman" w:cs="Times New Roman"/>
          <w:sz w:val="28"/>
          <w:szCs w:val="28"/>
        </w:rPr>
      </w:pPr>
      <w:r w:rsidRPr="004E1350">
        <w:rPr>
          <w:rFonts w:ascii="Times New Roman" w:hAnsi="Times New Roman" w:cs="Times New Roman"/>
          <w:sz w:val="28"/>
          <w:szCs w:val="28"/>
        </w:rPr>
        <w:t>Алгоритм расчета:</w:t>
      </w:r>
    </w:p>
    <w:p w:rsidR="004E1350" w:rsidRPr="004E1350" w:rsidRDefault="004E1350" w:rsidP="004E1350">
      <w:pPr>
        <w:rPr>
          <w:rFonts w:ascii="Times New Roman" w:hAnsi="Times New Roman" w:cs="Times New Roman"/>
          <w:sz w:val="28"/>
          <w:szCs w:val="28"/>
        </w:rPr>
      </w:pPr>
      <w:r w:rsidRPr="004E1350">
        <w:rPr>
          <w:rFonts w:ascii="Times New Roman" w:hAnsi="Times New Roman" w:cs="Times New Roman"/>
          <w:sz w:val="28"/>
          <w:szCs w:val="28"/>
        </w:rPr>
        <w:t xml:space="preserve">      </w:t>
      </w:r>
      <w:r w:rsidRPr="004E1350">
        <w:rPr>
          <w:rFonts w:ascii="Times New Roman" w:hAnsi="Times New Roman" w:cs="Times New Roman"/>
          <w:position w:val="-14"/>
          <w:sz w:val="28"/>
          <w:szCs w:val="28"/>
        </w:rPr>
        <w:object w:dxaOrig="3240" w:dyaOrig="460">
          <v:shape id="_x0000_i1047" type="#_x0000_t75" style="width:162pt;height:23.25pt" o:ole="">
            <v:imagedata r:id="rId51" o:title=""/>
          </v:shape>
          <o:OLEObject Type="Embed" ProgID="Equation.3" ShapeID="_x0000_i1047" DrawAspect="Content" ObjectID="_1540309158" r:id="rId52"/>
        </w:object>
      </w:r>
    </w:p>
    <w:p w:rsidR="004E1350" w:rsidRPr="004E1350" w:rsidRDefault="004E1350" w:rsidP="004E1350">
      <w:pPr>
        <w:rPr>
          <w:rFonts w:ascii="Times New Roman" w:hAnsi="Times New Roman" w:cs="Times New Roman"/>
          <w:sz w:val="28"/>
          <w:szCs w:val="28"/>
        </w:rPr>
      </w:pPr>
      <w:r>
        <w:rPr>
          <w:rFonts w:ascii="Times New Roman" w:hAnsi="Times New Roman" w:cs="Times New Roman"/>
          <w:sz w:val="28"/>
          <w:szCs w:val="28"/>
        </w:rPr>
        <w:t>Результаты расчетов сведем</w:t>
      </w:r>
      <w:r w:rsidRPr="004E1350">
        <w:rPr>
          <w:rFonts w:ascii="Times New Roman" w:hAnsi="Times New Roman" w:cs="Times New Roman"/>
          <w:sz w:val="28"/>
          <w:szCs w:val="28"/>
        </w:rPr>
        <w:t xml:space="preserve"> в следующую таблицу. Наибольшее значение </w:t>
      </w:r>
      <w:r w:rsidRPr="004E1350">
        <w:rPr>
          <w:rFonts w:ascii="Times New Roman" w:hAnsi="Times New Roman" w:cs="Times New Roman"/>
          <w:position w:val="-12"/>
          <w:sz w:val="28"/>
          <w:szCs w:val="28"/>
        </w:rPr>
        <w:object w:dxaOrig="279" w:dyaOrig="360">
          <v:shape id="_x0000_i1048" type="#_x0000_t75" style="width:14.25pt;height:18pt" o:ole="">
            <v:imagedata r:id="rId33" o:title=""/>
          </v:shape>
          <o:OLEObject Type="Embed" ProgID="Equation.3" ShapeID="_x0000_i1048" DrawAspect="Content" ObjectID="_1540309159" r:id="rId53"/>
        </w:object>
      </w:r>
      <w:r w:rsidRPr="004E1350">
        <w:rPr>
          <w:rFonts w:ascii="Times New Roman" w:hAnsi="Times New Roman" w:cs="Times New Roman"/>
          <w:sz w:val="28"/>
          <w:szCs w:val="28"/>
        </w:rPr>
        <w:t xml:space="preserve"> соответствует первому месту.</w:t>
      </w:r>
    </w:p>
    <w:p w:rsidR="004E1350" w:rsidRPr="004E1350" w:rsidRDefault="004E1350" w:rsidP="004E1350">
      <w:pPr>
        <w:rPr>
          <w:rFonts w:ascii="Times New Roman" w:hAnsi="Times New Roman" w:cs="Times New Roman"/>
          <w:sz w:val="28"/>
          <w:szCs w:val="28"/>
        </w:rPr>
      </w:pPr>
      <w:r w:rsidRPr="004E1350">
        <w:rPr>
          <w:rFonts w:ascii="Times New Roman" w:hAnsi="Times New Roman" w:cs="Times New Roman"/>
          <w:sz w:val="28"/>
          <w:szCs w:val="28"/>
        </w:rPr>
        <w:t xml:space="preserve">Расчеты </w:t>
      </w:r>
      <w:r w:rsidRPr="004E1350">
        <w:rPr>
          <w:rFonts w:ascii="Times New Roman" w:hAnsi="Times New Roman" w:cs="Times New Roman"/>
          <w:position w:val="-12"/>
          <w:sz w:val="28"/>
          <w:szCs w:val="28"/>
        </w:rPr>
        <w:object w:dxaOrig="280" w:dyaOrig="360">
          <v:shape id="_x0000_i1049" type="#_x0000_t75" style="width:14.25pt;height:18pt" o:ole="">
            <v:imagedata r:id="rId33" o:title=""/>
          </v:shape>
          <o:OLEObject Type="Embed" ProgID="Equation.3" ShapeID="_x0000_i1049" DrawAspect="Content" ObjectID="_1540309160" r:id="rId54"/>
        </w:object>
      </w:r>
      <w:r w:rsidRPr="004E1350">
        <w:rPr>
          <w:rFonts w:ascii="Times New Roman" w:hAnsi="Times New Roman" w:cs="Times New Roman"/>
          <w:sz w:val="28"/>
          <w:szCs w:val="28"/>
        </w:rPr>
        <w:t>:</w:t>
      </w:r>
    </w:p>
    <w:p w:rsidR="004E1350" w:rsidRPr="004E1350" w:rsidRDefault="008738F5" w:rsidP="004E1350">
      <w:pPr>
        <w:rPr>
          <w:rFonts w:ascii="Times New Roman" w:hAnsi="Times New Roman" w:cs="Times New Roman"/>
          <w:sz w:val="28"/>
          <w:szCs w:val="28"/>
        </w:rPr>
      </w:pPr>
      <w:r w:rsidRPr="00D24BD1">
        <w:rPr>
          <w:rFonts w:ascii="Times New Roman" w:hAnsi="Times New Roman" w:cs="Times New Roman"/>
          <w:position w:val="-94"/>
          <w:sz w:val="28"/>
          <w:szCs w:val="28"/>
        </w:rPr>
        <w:object w:dxaOrig="6180" w:dyaOrig="2060">
          <v:shape id="_x0000_i1050" type="#_x0000_t75" style="width:309pt;height:102.75pt" o:ole="">
            <v:imagedata r:id="rId55" o:title=""/>
          </v:shape>
          <o:OLEObject Type="Embed" ProgID="Equation.3" ShapeID="_x0000_i1050" DrawAspect="Content" ObjectID="_1540309161" r:id="rId56"/>
        </w:object>
      </w:r>
    </w:p>
    <w:tbl>
      <w:tblPr>
        <w:tblStyle w:val="a3"/>
        <w:tblW w:w="9531" w:type="dxa"/>
        <w:tblInd w:w="-180" w:type="dxa"/>
        <w:tblLayout w:type="fixed"/>
        <w:tblLook w:val="04A0" w:firstRow="1" w:lastRow="0" w:firstColumn="1" w:lastColumn="0" w:noHBand="0" w:noVBand="1"/>
      </w:tblPr>
      <w:tblGrid>
        <w:gridCol w:w="1001"/>
        <w:gridCol w:w="986"/>
        <w:gridCol w:w="986"/>
        <w:gridCol w:w="1171"/>
        <w:gridCol w:w="1276"/>
        <w:gridCol w:w="1418"/>
        <w:gridCol w:w="1559"/>
        <w:gridCol w:w="1134"/>
      </w:tblGrid>
      <w:tr w:rsidR="008738F5" w:rsidTr="00D24BD1">
        <w:tc>
          <w:tcPr>
            <w:tcW w:w="1001" w:type="dxa"/>
            <w:vMerge w:val="restart"/>
          </w:tcPr>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Номер</w:t>
            </w:r>
          </w:p>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АО</w:t>
            </w:r>
          </w:p>
        </w:tc>
        <w:tc>
          <w:tcPr>
            <w:tcW w:w="5837" w:type="dxa"/>
            <w:gridSpan w:val="5"/>
          </w:tcPr>
          <w:p w:rsidR="008738F5" w:rsidRDefault="008738F5" w:rsidP="00771B3C">
            <w:pPr>
              <w:tabs>
                <w:tab w:val="left" w:pos="0"/>
              </w:tabs>
              <w:spacing w:line="360" w:lineRule="auto"/>
              <w:jc w:val="center"/>
              <w:rPr>
                <w:rFonts w:ascii="Times New Roman" w:hAnsi="Times New Roman" w:cs="Times New Roman"/>
                <w:sz w:val="28"/>
                <w:szCs w:val="28"/>
              </w:rPr>
            </w:pPr>
            <w:r w:rsidRPr="004E1350">
              <w:rPr>
                <w:rFonts w:ascii="Times New Roman" w:hAnsi="Times New Roman" w:cs="Times New Roman"/>
                <w:sz w:val="28"/>
                <w:szCs w:val="28"/>
              </w:rPr>
              <w:t xml:space="preserve">Квадраты стандартизированных коэффициентов с учетом </w:t>
            </w:r>
            <w:r w:rsidRPr="004E1350">
              <w:rPr>
                <w:rFonts w:ascii="Times New Roman" w:hAnsi="Times New Roman" w:cs="Times New Roman"/>
                <w:position w:val="-14"/>
                <w:sz w:val="28"/>
                <w:szCs w:val="28"/>
              </w:rPr>
              <w:object w:dxaOrig="340" w:dyaOrig="380">
                <v:shape id="_x0000_i1051" type="#_x0000_t75" style="width:17.25pt;height:18.75pt" o:ole="">
                  <v:imagedata r:id="rId47" o:title=""/>
                </v:shape>
                <o:OLEObject Type="Embed" ProgID="Equation.3" ShapeID="_x0000_i1051" DrawAspect="Content" ObjectID="_1540309162" r:id="rId57"/>
              </w:object>
            </w:r>
          </w:p>
        </w:tc>
        <w:tc>
          <w:tcPr>
            <w:tcW w:w="1559" w:type="dxa"/>
            <w:vMerge w:val="restart"/>
          </w:tcPr>
          <w:p w:rsidR="008738F5" w:rsidRPr="004E1350" w:rsidRDefault="008738F5" w:rsidP="00771B3C">
            <w:pPr>
              <w:tabs>
                <w:tab w:val="left" w:pos="0"/>
              </w:tabs>
              <w:spacing w:line="360" w:lineRule="auto"/>
              <w:jc w:val="center"/>
              <w:rPr>
                <w:rFonts w:ascii="Times New Roman" w:hAnsi="Times New Roman" w:cs="Times New Roman"/>
                <w:sz w:val="28"/>
                <w:szCs w:val="28"/>
              </w:rPr>
            </w:pPr>
            <w:r w:rsidRPr="004E1350">
              <w:rPr>
                <w:rFonts w:ascii="Times New Roman" w:hAnsi="Times New Roman" w:cs="Times New Roman"/>
                <w:sz w:val="28"/>
                <w:szCs w:val="28"/>
              </w:rPr>
              <w:t xml:space="preserve">Рейтинговая оценка </w:t>
            </w:r>
            <w:r w:rsidRPr="004E1350">
              <w:rPr>
                <w:rFonts w:ascii="Times New Roman" w:hAnsi="Times New Roman" w:cs="Times New Roman"/>
                <w:position w:val="-12"/>
                <w:sz w:val="28"/>
                <w:szCs w:val="28"/>
              </w:rPr>
              <w:object w:dxaOrig="279" w:dyaOrig="360">
                <v:shape id="_x0000_i1052" type="#_x0000_t75" style="width:14.25pt;height:18pt" o:ole="">
                  <v:imagedata r:id="rId33" o:title=""/>
                </v:shape>
                <o:OLEObject Type="Embed" ProgID="Equation.3" ShapeID="_x0000_i1052" DrawAspect="Content" ObjectID="_1540309163" r:id="rId58"/>
              </w:object>
            </w:r>
          </w:p>
        </w:tc>
        <w:tc>
          <w:tcPr>
            <w:tcW w:w="1134" w:type="dxa"/>
            <w:vMerge w:val="restart"/>
          </w:tcPr>
          <w:p w:rsidR="008738F5" w:rsidRPr="004E1350" w:rsidRDefault="008738F5" w:rsidP="00771B3C">
            <w:pPr>
              <w:tabs>
                <w:tab w:val="left" w:pos="0"/>
              </w:tabs>
              <w:spacing w:line="360" w:lineRule="auto"/>
              <w:jc w:val="center"/>
              <w:rPr>
                <w:rFonts w:ascii="Times New Roman" w:hAnsi="Times New Roman" w:cs="Times New Roman"/>
                <w:sz w:val="28"/>
                <w:szCs w:val="28"/>
              </w:rPr>
            </w:pPr>
            <w:r w:rsidRPr="004E1350">
              <w:rPr>
                <w:rFonts w:ascii="Times New Roman" w:hAnsi="Times New Roman" w:cs="Times New Roman"/>
                <w:sz w:val="28"/>
                <w:szCs w:val="28"/>
              </w:rPr>
              <w:t>Место</w:t>
            </w:r>
          </w:p>
        </w:tc>
      </w:tr>
      <w:tr w:rsidR="008738F5" w:rsidTr="00D24BD1">
        <w:tc>
          <w:tcPr>
            <w:tcW w:w="1001" w:type="dxa"/>
            <w:vMerge/>
          </w:tcPr>
          <w:p w:rsidR="008738F5" w:rsidRDefault="008738F5" w:rsidP="00771B3C">
            <w:pPr>
              <w:tabs>
                <w:tab w:val="left" w:pos="0"/>
              </w:tabs>
              <w:spacing w:line="360" w:lineRule="auto"/>
              <w:jc w:val="center"/>
              <w:rPr>
                <w:rFonts w:ascii="Times New Roman" w:hAnsi="Times New Roman" w:cs="Times New Roman"/>
                <w:sz w:val="28"/>
                <w:szCs w:val="28"/>
              </w:rPr>
            </w:pPr>
          </w:p>
        </w:tc>
        <w:tc>
          <w:tcPr>
            <w:tcW w:w="986" w:type="dxa"/>
          </w:tcPr>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rPr>
              <w:t>1</w:t>
            </w:r>
          </w:p>
        </w:tc>
        <w:tc>
          <w:tcPr>
            <w:tcW w:w="986" w:type="dxa"/>
          </w:tcPr>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rPr>
              <w:t>2</w:t>
            </w:r>
          </w:p>
        </w:tc>
        <w:tc>
          <w:tcPr>
            <w:tcW w:w="1171" w:type="dxa"/>
          </w:tcPr>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rPr>
              <w:t>3</w:t>
            </w:r>
          </w:p>
        </w:tc>
        <w:tc>
          <w:tcPr>
            <w:tcW w:w="1276" w:type="dxa"/>
          </w:tcPr>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rPr>
              <w:t>4</w:t>
            </w:r>
          </w:p>
        </w:tc>
        <w:tc>
          <w:tcPr>
            <w:tcW w:w="1418" w:type="dxa"/>
          </w:tcPr>
          <w:p w:rsidR="008738F5"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rPr>
              <w:t>5</w:t>
            </w:r>
          </w:p>
        </w:tc>
        <w:tc>
          <w:tcPr>
            <w:tcW w:w="1559" w:type="dxa"/>
            <w:vMerge/>
          </w:tcPr>
          <w:p w:rsidR="008738F5" w:rsidRDefault="008738F5" w:rsidP="00771B3C">
            <w:pPr>
              <w:tabs>
                <w:tab w:val="left" w:pos="0"/>
              </w:tabs>
              <w:spacing w:line="360" w:lineRule="auto"/>
              <w:jc w:val="center"/>
              <w:rPr>
                <w:rFonts w:ascii="Times New Roman" w:hAnsi="Times New Roman" w:cs="Times New Roman"/>
              </w:rPr>
            </w:pPr>
          </w:p>
        </w:tc>
        <w:tc>
          <w:tcPr>
            <w:tcW w:w="1134" w:type="dxa"/>
            <w:vMerge/>
          </w:tcPr>
          <w:p w:rsidR="008738F5" w:rsidRDefault="008738F5" w:rsidP="00771B3C">
            <w:pPr>
              <w:tabs>
                <w:tab w:val="left" w:pos="0"/>
              </w:tabs>
              <w:spacing w:line="360" w:lineRule="auto"/>
              <w:jc w:val="center"/>
              <w:rPr>
                <w:rFonts w:ascii="Times New Roman" w:hAnsi="Times New Roman" w:cs="Times New Roman"/>
              </w:rPr>
            </w:pPr>
          </w:p>
        </w:tc>
      </w:tr>
      <w:tr w:rsidR="00D24BD1" w:rsidTr="00D24BD1">
        <w:tc>
          <w:tcPr>
            <w:tcW w:w="1001"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1,220</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6</w:t>
            </w:r>
          </w:p>
        </w:tc>
        <w:tc>
          <w:tcPr>
            <w:tcW w:w="1171"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1,992</w:t>
            </w:r>
          </w:p>
        </w:tc>
        <w:tc>
          <w:tcPr>
            <w:tcW w:w="1276" w:type="dxa"/>
          </w:tcPr>
          <w:p w:rsidR="00D24BD1" w:rsidRPr="00F07905"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3,613</w:t>
            </w:r>
          </w:p>
        </w:tc>
        <w:tc>
          <w:tcPr>
            <w:tcW w:w="1418" w:type="dxa"/>
          </w:tcPr>
          <w:p w:rsidR="00D24BD1" w:rsidRPr="00DA7593" w:rsidRDefault="00D24BD1"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4</w:t>
            </w:r>
          </w:p>
        </w:tc>
        <w:tc>
          <w:tcPr>
            <w:tcW w:w="1559" w:type="dxa"/>
          </w:tcPr>
          <w:p w:rsidR="00D24BD1" w:rsidRPr="00DA7593"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4,102</w:t>
            </w:r>
          </w:p>
        </w:tc>
        <w:tc>
          <w:tcPr>
            <w:tcW w:w="1134" w:type="dxa"/>
          </w:tcPr>
          <w:p w:rsidR="00D24BD1" w:rsidRPr="008738F5" w:rsidRDefault="008738F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r>
      <w:tr w:rsidR="00D24BD1" w:rsidTr="00D24BD1">
        <w:tc>
          <w:tcPr>
            <w:tcW w:w="1001"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2</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3,613</w:t>
            </w:r>
          </w:p>
        </w:tc>
        <w:tc>
          <w:tcPr>
            <w:tcW w:w="1171"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1,334</w:t>
            </w:r>
          </w:p>
        </w:tc>
        <w:tc>
          <w:tcPr>
            <w:tcW w:w="1276" w:type="dxa"/>
          </w:tcPr>
          <w:p w:rsidR="00D24BD1" w:rsidRPr="00F07905"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4,050</w:t>
            </w:r>
          </w:p>
        </w:tc>
        <w:tc>
          <w:tcPr>
            <w:tcW w:w="1418"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1,778</w:t>
            </w:r>
          </w:p>
        </w:tc>
        <w:tc>
          <w:tcPr>
            <w:tcW w:w="1559" w:type="dxa"/>
          </w:tcPr>
          <w:p w:rsidR="00D24BD1"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3,574</w:t>
            </w:r>
          </w:p>
        </w:tc>
        <w:tc>
          <w:tcPr>
            <w:tcW w:w="1134" w:type="dxa"/>
          </w:tcPr>
          <w:p w:rsidR="00D24BD1" w:rsidRPr="008738F5" w:rsidRDefault="008738F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III</w:t>
            </w:r>
          </w:p>
        </w:tc>
      </w:tr>
      <w:tr w:rsidR="00D24BD1" w:rsidTr="00D24BD1">
        <w:tc>
          <w:tcPr>
            <w:tcW w:w="1001"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1,076</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1,864</w:t>
            </w:r>
          </w:p>
        </w:tc>
        <w:tc>
          <w:tcPr>
            <w:tcW w:w="1171" w:type="dxa"/>
          </w:tcPr>
          <w:p w:rsidR="00D24BD1" w:rsidRPr="00DA7593" w:rsidRDefault="00D24BD1"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3</w:t>
            </w:r>
          </w:p>
        </w:tc>
        <w:tc>
          <w:tcPr>
            <w:tcW w:w="1276" w:type="dxa"/>
          </w:tcPr>
          <w:p w:rsidR="00D24BD1" w:rsidRPr="00F07905"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2,813</w:t>
            </w:r>
          </w:p>
        </w:tc>
        <w:tc>
          <w:tcPr>
            <w:tcW w:w="1418"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1,000</w:t>
            </w:r>
          </w:p>
        </w:tc>
        <w:tc>
          <w:tcPr>
            <w:tcW w:w="1559" w:type="dxa"/>
          </w:tcPr>
          <w:p w:rsidR="00D24BD1"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3,123</w:t>
            </w:r>
          </w:p>
        </w:tc>
        <w:tc>
          <w:tcPr>
            <w:tcW w:w="1134" w:type="dxa"/>
          </w:tcPr>
          <w:p w:rsidR="00D24BD1" w:rsidRPr="008738F5" w:rsidRDefault="008738F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w:t>
            </w:r>
          </w:p>
        </w:tc>
      </w:tr>
      <w:tr w:rsidR="00D24BD1" w:rsidTr="00D24BD1">
        <w:tc>
          <w:tcPr>
            <w:tcW w:w="1001"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0,932</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2,711</w:t>
            </w:r>
          </w:p>
        </w:tc>
        <w:tc>
          <w:tcPr>
            <w:tcW w:w="1171"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1,815</w:t>
            </w:r>
          </w:p>
        </w:tc>
        <w:tc>
          <w:tcPr>
            <w:tcW w:w="1276" w:type="dxa"/>
          </w:tcPr>
          <w:p w:rsidR="00D24BD1" w:rsidRPr="00D24BD1"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4,513</w:t>
            </w:r>
          </w:p>
        </w:tc>
        <w:tc>
          <w:tcPr>
            <w:tcW w:w="1418"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2,778</w:t>
            </w:r>
          </w:p>
        </w:tc>
        <w:tc>
          <w:tcPr>
            <w:tcW w:w="1559" w:type="dxa"/>
          </w:tcPr>
          <w:p w:rsidR="00D24BD1"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3,570</w:t>
            </w:r>
          </w:p>
        </w:tc>
        <w:tc>
          <w:tcPr>
            <w:tcW w:w="1134" w:type="dxa"/>
          </w:tcPr>
          <w:p w:rsidR="00D24BD1" w:rsidRPr="008738F5" w:rsidRDefault="008738F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IV</w:t>
            </w:r>
          </w:p>
        </w:tc>
      </w:tr>
      <w:tr w:rsidR="00D24BD1" w:rsidTr="00D24BD1">
        <w:tc>
          <w:tcPr>
            <w:tcW w:w="1001"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1,422</w:t>
            </w:r>
          </w:p>
        </w:tc>
        <w:tc>
          <w:tcPr>
            <w:tcW w:w="986"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2,129</w:t>
            </w:r>
          </w:p>
        </w:tc>
        <w:tc>
          <w:tcPr>
            <w:tcW w:w="1171" w:type="dxa"/>
          </w:tcPr>
          <w:p w:rsidR="00D24BD1" w:rsidRPr="00DA7593" w:rsidRDefault="00D24BD1"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1,486</w:t>
            </w:r>
          </w:p>
        </w:tc>
        <w:tc>
          <w:tcPr>
            <w:tcW w:w="1276" w:type="dxa"/>
          </w:tcPr>
          <w:p w:rsidR="00D24BD1" w:rsidRPr="00DA7593" w:rsidRDefault="00D24BD1" w:rsidP="00771B3C">
            <w:pPr>
              <w:tabs>
                <w:tab w:val="left" w:pos="0"/>
              </w:tabs>
              <w:spacing w:line="360" w:lineRule="auto"/>
              <w:jc w:val="center"/>
              <w:rPr>
                <w:rFonts w:ascii="Times New Roman" w:hAnsi="Times New Roman" w:cs="Times New Roman"/>
                <w:sz w:val="28"/>
                <w:szCs w:val="28"/>
              </w:rPr>
            </w:pPr>
            <w:r w:rsidRPr="00DA7593">
              <w:rPr>
                <w:rFonts w:ascii="Times New Roman" w:hAnsi="Times New Roman" w:cs="Times New Roman"/>
                <w:sz w:val="28"/>
                <w:szCs w:val="28"/>
              </w:rPr>
              <w:t>5</w:t>
            </w:r>
          </w:p>
        </w:tc>
        <w:tc>
          <w:tcPr>
            <w:tcW w:w="1418" w:type="dxa"/>
          </w:tcPr>
          <w:p w:rsidR="00D24BD1" w:rsidRDefault="00D24BD1"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2,778</w:t>
            </w:r>
          </w:p>
        </w:tc>
        <w:tc>
          <w:tcPr>
            <w:tcW w:w="1559" w:type="dxa"/>
          </w:tcPr>
          <w:p w:rsidR="00D24BD1" w:rsidRDefault="008738F5" w:rsidP="00771B3C">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3,580</w:t>
            </w:r>
          </w:p>
        </w:tc>
        <w:tc>
          <w:tcPr>
            <w:tcW w:w="1134" w:type="dxa"/>
          </w:tcPr>
          <w:p w:rsidR="00D24BD1" w:rsidRPr="008738F5" w:rsidRDefault="008738F5" w:rsidP="00771B3C">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II</w:t>
            </w:r>
          </w:p>
        </w:tc>
      </w:tr>
    </w:tbl>
    <w:p w:rsidR="004E1350" w:rsidRDefault="004E1350" w:rsidP="00AA5B46">
      <w:pPr>
        <w:rPr>
          <w:rFonts w:ascii="Times New Roman" w:hAnsi="Times New Roman" w:cs="Times New Roman"/>
          <w:sz w:val="28"/>
          <w:szCs w:val="28"/>
        </w:rPr>
      </w:pPr>
    </w:p>
    <w:p w:rsidR="00AA5B46" w:rsidRDefault="00AA5B46" w:rsidP="00AA5B46">
      <w:pPr>
        <w:tabs>
          <w:tab w:val="left" w:pos="0"/>
        </w:tabs>
        <w:spacing w:line="360" w:lineRule="auto"/>
        <w:ind w:left="-180"/>
        <w:jc w:val="both"/>
        <w:rPr>
          <w:rFonts w:ascii="Times New Roman" w:hAnsi="Times New Roman" w:cs="Times New Roman"/>
          <w:sz w:val="28"/>
          <w:szCs w:val="28"/>
        </w:rPr>
      </w:pPr>
      <w:r w:rsidRPr="00993DDB">
        <w:rPr>
          <w:rFonts w:ascii="Times New Roman" w:hAnsi="Times New Roman" w:cs="Times New Roman"/>
          <w:b/>
          <w:sz w:val="28"/>
          <w:szCs w:val="28"/>
        </w:rPr>
        <w:t>Вывод:</w:t>
      </w:r>
      <w:r>
        <w:rPr>
          <w:rFonts w:ascii="Times New Roman" w:hAnsi="Times New Roman" w:cs="Times New Roman"/>
          <w:sz w:val="28"/>
          <w:szCs w:val="28"/>
        </w:rPr>
        <w:t xml:space="preserve"> по результатам сравнительной рейтинговой оценки пяти акционерных обществ на основе исходной информации  методом расстояний – </w:t>
      </w:r>
    </w:p>
    <w:p w:rsidR="00AA5B46" w:rsidRPr="00107949" w:rsidRDefault="00AA5B46" w:rsidP="00AA5B46">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 xml:space="preserve">первое место </w:t>
      </w:r>
      <w:r w:rsidRPr="00107949">
        <w:rPr>
          <w:rFonts w:ascii="Times New Roman" w:hAnsi="Times New Roman" w:cs="Times New Roman"/>
          <w:sz w:val="28"/>
          <w:szCs w:val="28"/>
        </w:rPr>
        <w:t xml:space="preserve"> – АО № 1;</w:t>
      </w:r>
    </w:p>
    <w:p w:rsidR="00AA5B46" w:rsidRPr="00107949" w:rsidRDefault="00AA5B46" w:rsidP="00AA5B46">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второе – АО № 5;</w:t>
      </w:r>
    </w:p>
    <w:p w:rsidR="00AA5B46" w:rsidRPr="00107949" w:rsidRDefault="00AA5B46" w:rsidP="00AA5B46">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третье – АО № 2;</w:t>
      </w:r>
    </w:p>
    <w:p w:rsidR="00AA5B46" w:rsidRPr="00107949" w:rsidRDefault="00AA5B46" w:rsidP="00AA5B46">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четвертое – АО № 4;</w:t>
      </w:r>
    </w:p>
    <w:p w:rsidR="004E1350" w:rsidRDefault="00AA5B46" w:rsidP="007E78D1">
      <w:pPr>
        <w:tabs>
          <w:tab w:val="left" w:pos="0"/>
        </w:tabs>
        <w:spacing w:line="360" w:lineRule="auto"/>
        <w:ind w:left="-180"/>
        <w:jc w:val="both"/>
        <w:rPr>
          <w:rFonts w:ascii="Times New Roman" w:hAnsi="Times New Roman" w:cs="Times New Roman"/>
          <w:sz w:val="28"/>
          <w:szCs w:val="28"/>
        </w:rPr>
      </w:pPr>
      <w:r w:rsidRPr="00107949">
        <w:rPr>
          <w:rFonts w:ascii="Times New Roman" w:hAnsi="Times New Roman" w:cs="Times New Roman"/>
          <w:sz w:val="28"/>
          <w:szCs w:val="28"/>
        </w:rPr>
        <w:t>пятое – АО № 3</w:t>
      </w:r>
      <w:r>
        <w:rPr>
          <w:rFonts w:ascii="Times New Roman" w:hAnsi="Times New Roman" w:cs="Times New Roman"/>
          <w:sz w:val="28"/>
          <w:szCs w:val="28"/>
        </w:rPr>
        <w:t xml:space="preserve">.  </w:t>
      </w:r>
    </w:p>
    <w:p w:rsidR="007E78D1" w:rsidRPr="00AF0EE2" w:rsidRDefault="007E78D1" w:rsidP="007E78D1">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Результаты рейтинговых оценок, полученных методом расстояний и суммы мест совпадают.</w:t>
      </w:r>
    </w:p>
    <w:p w:rsidR="00281EC9" w:rsidRDefault="00281EC9" w:rsidP="00281EC9">
      <w:pPr>
        <w:tabs>
          <w:tab w:val="left" w:pos="0"/>
        </w:tabs>
        <w:spacing w:line="360" w:lineRule="auto"/>
        <w:ind w:left="-180"/>
        <w:jc w:val="both"/>
        <w:rPr>
          <w:rFonts w:ascii="Times New Roman" w:hAnsi="Times New Roman" w:cs="Times New Roman"/>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0803EF" w:rsidRPr="00603EA2" w:rsidRDefault="000803EF" w:rsidP="00281EC9">
      <w:pPr>
        <w:tabs>
          <w:tab w:val="left" w:pos="0"/>
        </w:tabs>
        <w:spacing w:line="360" w:lineRule="auto"/>
        <w:ind w:left="-180"/>
        <w:jc w:val="both"/>
        <w:rPr>
          <w:rFonts w:ascii="Times New Roman" w:hAnsi="Times New Roman" w:cs="Times New Roman"/>
          <w:b/>
          <w:sz w:val="28"/>
          <w:szCs w:val="28"/>
        </w:rPr>
      </w:pPr>
      <w:r w:rsidRPr="00603EA2">
        <w:rPr>
          <w:rFonts w:ascii="Times New Roman" w:hAnsi="Times New Roman" w:cs="Times New Roman"/>
          <w:b/>
          <w:sz w:val="28"/>
          <w:szCs w:val="28"/>
        </w:rPr>
        <w:lastRenderedPageBreak/>
        <w:t xml:space="preserve">4. Постройте график безубыточности на основании следующих данных. Определите, как изменился запас финансовой прочности предприятия за год, рассчитайте относительные и абсолютные показатели динамики. В выводах поясните методику расчета показателей и их значение. </w:t>
      </w:r>
    </w:p>
    <w:p w:rsidR="000803EF" w:rsidRPr="00603EA2" w:rsidRDefault="000803EF" w:rsidP="00281EC9">
      <w:pPr>
        <w:tabs>
          <w:tab w:val="left" w:pos="0"/>
        </w:tabs>
        <w:spacing w:line="360" w:lineRule="auto"/>
        <w:ind w:left="-180"/>
        <w:jc w:val="both"/>
        <w:rPr>
          <w:rFonts w:ascii="Times New Roman" w:hAnsi="Times New Roman" w:cs="Times New Roman"/>
          <w:b/>
          <w:sz w:val="28"/>
          <w:szCs w:val="28"/>
        </w:rPr>
      </w:pPr>
      <w:r w:rsidRPr="00603EA2">
        <w:rPr>
          <w:rFonts w:ascii="Times New Roman" w:hAnsi="Times New Roman" w:cs="Times New Roman"/>
          <w:b/>
          <w:sz w:val="28"/>
          <w:szCs w:val="28"/>
        </w:rPr>
        <w:t>Таблица 10.4 - Исходная информация для анализа безубыточности.</w:t>
      </w:r>
    </w:p>
    <w:tbl>
      <w:tblPr>
        <w:tblStyle w:val="a3"/>
        <w:tblW w:w="0" w:type="auto"/>
        <w:jc w:val="center"/>
        <w:tblLook w:val="04A0" w:firstRow="1" w:lastRow="0" w:firstColumn="1" w:lastColumn="0" w:noHBand="0" w:noVBand="1"/>
      </w:tblPr>
      <w:tblGrid>
        <w:gridCol w:w="1991"/>
        <w:gridCol w:w="1839"/>
        <w:gridCol w:w="1843"/>
        <w:gridCol w:w="1857"/>
        <w:gridCol w:w="1815"/>
      </w:tblGrid>
      <w:tr w:rsidR="000803EF" w:rsidTr="000803EF">
        <w:trPr>
          <w:jc w:val="center"/>
        </w:trPr>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Показатели</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Базисный период</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Отчетный период</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Отклонение</w:t>
            </w:r>
          </w:p>
        </w:tc>
        <w:tc>
          <w:tcPr>
            <w:tcW w:w="1869" w:type="dxa"/>
          </w:tcPr>
          <w:p w:rsidR="000803EF" w:rsidRDefault="000803EF" w:rsidP="00281EC9">
            <w:pPr>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t>Темп роста, %</w:t>
            </w:r>
          </w:p>
        </w:tc>
      </w:tr>
      <w:tr w:rsidR="000803EF" w:rsidTr="000803EF">
        <w:trPr>
          <w:jc w:val="center"/>
        </w:trPr>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Количество реализованной продукции, ед.</w:t>
            </w:r>
          </w:p>
          <w:p w:rsidR="000803EF" w:rsidRDefault="000803EF" w:rsidP="000803EF">
            <w:pPr>
              <w:tabs>
                <w:tab w:val="left" w:pos="0"/>
              </w:tabs>
              <w:spacing w:line="360" w:lineRule="auto"/>
              <w:jc w:val="center"/>
              <w:rPr>
                <w:rFonts w:ascii="Times New Roman" w:hAnsi="Times New Roman" w:cs="Times New Roman"/>
                <w:sz w:val="28"/>
                <w:szCs w:val="28"/>
              </w:rPr>
            </w:pP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7200</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7540</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p>
        </w:tc>
        <w:tc>
          <w:tcPr>
            <w:tcW w:w="1869" w:type="dxa"/>
          </w:tcPr>
          <w:p w:rsidR="000803EF" w:rsidRDefault="000803EF" w:rsidP="00281EC9">
            <w:pPr>
              <w:tabs>
                <w:tab w:val="left" w:pos="0"/>
              </w:tabs>
              <w:spacing w:line="360" w:lineRule="auto"/>
              <w:jc w:val="both"/>
              <w:rPr>
                <w:rFonts w:ascii="Times New Roman" w:hAnsi="Times New Roman" w:cs="Times New Roman"/>
                <w:sz w:val="28"/>
                <w:szCs w:val="28"/>
              </w:rPr>
            </w:pPr>
          </w:p>
        </w:tc>
      </w:tr>
      <w:tr w:rsidR="000803EF" w:rsidTr="000803EF">
        <w:trPr>
          <w:jc w:val="center"/>
        </w:trPr>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Постоянные расходы, тыс. руб.</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12256</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15462</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p>
        </w:tc>
        <w:tc>
          <w:tcPr>
            <w:tcW w:w="1869" w:type="dxa"/>
          </w:tcPr>
          <w:p w:rsidR="000803EF" w:rsidRDefault="000803EF" w:rsidP="00281EC9">
            <w:pPr>
              <w:tabs>
                <w:tab w:val="left" w:pos="0"/>
              </w:tabs>
              <w:spacing w:line="360" w:lineRule="auto"/>
              <w:jc w:val="both"/>
              <w:rPr>
                <w:rFonts w:ascii="Times New Roman" w:hAnsi="Times New Roman" w:cs="Times New Roman"/>
                <w:sz w:val="28"/>
                <w:szCs w:val="28"/>
              </w:rPr>
            </w:pPr>
          </w:p>
        </w:tc>
      </w:tr>
      <w:tr w:rsidR="000803EF" w:rsidTr="000803EF">
        <w:trPr>
          <w:jc w:val="center"/>
        </w:trPr>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Переменные издержки на единицу продукции, тыс. руб.</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2,10</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2,56</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p>
        </w:tc>
        <w:tc>
          <w:tcPr>
            <w:tcW w:w="1869" w:type="dxa"/>
          </w:tcPr>
          <w:p w:rsidR="000803EF" w:rsidRDefault="000803EF" w:rsidP="00281EC9">
            <w:pPr>
              <w:tabs>
                <w:tab w:val="left" w:pos="0"/>
              </w:tabs>
              <w:spacing w:line="360" w:lineRule="auto"/>
              <w:jc w:val="both"/>
              <w:rPr>
                <w:rFonts w:ascii="Times New Roman" w:hAnsi="Times New Roman" w:cs="Times New Roman"/>
                <w:sz w:val="28"/>
                <w:szCs w:val="28"/>
              </w:rPr>
            </w:pPr>
          </w:p>
        </w:tc>
      </w:tr>
      <w:tr w:rsidR="000803EF" w:rsidTr="000803EF">
        <w:trPr>
          <w:jc w:val="center"/>
        </w:trPr>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Цена реализации, тыс. руб.</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4,7</w:t>
            </w:r>
          </w:p>
        </w:tc>
        <w:tc>
          <w:tcPr>
            <w:tcW w:w="1869" w:type="dxa"/>
          </w:tcPr>
          <w:p w:rsidR="000803EF" w:rsidRDefault="000803EF" w:rsidP="000803EF">
            <w:pPr>
              <w:tabs>
                <w:tab w:val="left" w:pos="0"/>
              </w:tabs>
              <w:spacing w:line="360" w:lineRule="auto"/>
              <w:jc w:val="center"/>
              <w:rPr>
                <w:rFonts w:ascii="Times New Roman" w:hAnsi="Times New Roman" w:cs="Times New Roman"/>
                <w:sz w:val="28"/>
                <w:szCs w:val="28"/>
              </w:rPr>
            </w:pPr>
          </w:p>
        </w:tc>
        <w:tc>
          <w:tcPr>
            <w:tcW w:w="1869" w:type="dxa"/>
          </w:tcPr>
          <w:p w:rsidR="000803EF" w:rsidRDefault="000803EF" w:rsidP="00281EC9">
            <w:pPr>
              <w:tabs>
                <w:tab w:val="left" w:pos="0"/>
              </w:tabs>
              <w:spacing w:line="360" w:lineRule="auto"/>
              <w:jc w:val="both"/>
              <w:rPr>
                <w:rFonts w:ascii="Times New Roman" w:hAnsi="Times New Roman" w:cs="Times New Roman"/>
                <w:sz w:val="28"/>
                <w:szCs w:val="28"/>
              </w:rPr>
            </w:pPr>
          </w:p>
        </w:tc>
      </w:tr>
    </w:tbl>
    <w:p w:rsidR="000803EF" w:rsidRDefault="000803EF" w:rsidP="00281EC9">
      <w:pPr>
        <w:tabs>
          <w:tab w:val="left" w:pos="0"/>
        </w:tabs>
        <w:spacing w:line="360" w:lineRule="auto"/>
        <w:ind w:left="-180"/>
        <w:jc w:val="both"/>
        <w:rPr>
          <w:rFonts w:ascii="Times New Roman" w:hAnsi="Times New Roman" w:cs="Times New Roman"/>
          <w:sz w:val="28"/>
          <w:szCs w:val="28"/>
        </w:rPr>
      </w:pPr>
    </w:p>
    <w:p w:rsidR="000B458B" w:rsidRDefault="000B458B" w:rsidP="00281EC9">
      <w:pPr>
        <w:tabs>
          <w:tab w:val="left" w:pos="0"/>
        </w:tabs>
        <w:spacing w:line="360" w:lineRule="auto"/>
        <w:ind w:left="-180"/>
        <w:jc w:val="both"/>
        <w:rPr>
          <w:rFonts w:ascii="Times New Roman" w:hAnsi="Times New Roman" w:cs="Times New Roman"/>
          <w:b/>
          <w:sz w:val="28"/>
          <w:szCs w:val="28"/>
          <w:u w:val="single"/>
        </w:rPr>
      </w:pPr>
      <w:r w:rsidRPr="000B458B">
        <w:rPr>
          <w:rFonts w:ascii="Times New Roman" w:hAnsi="Times New Roman" w:cs="Times New Roman"/>
          <w:b/>
          <w:sz w:val="28"/>
          <w:szCs w:val="28"/>
          <w:u w:val="single"/>
        </w:rPr>
        <w:t xml:space="preserve">Решение: </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Рассчитаем абсолютное отклонение и темп роста по исходным данным.</w:t>
      </w:r>
    </w:p>
    <w:tbl>
      <w:tblPr>
        <w:tblStyle w:val="a3"/>
        <w:tblW w:w="0" w:type="auto"/>
        <w:jc w:val="center"/>
        <w:tblLook w:val="04A0" w:firstRow="1" w:lastRow="0" w:firstColumn="1" w:lastColumn="0" w:noHBand="0" w:noVBand="1"/>
      </w:tblPr>
      <w:tblGrid>
        <w:gridCol w:w="2553"/>
        <w:gridCol w:w="1699"/>
        <w:gridCol w:w="1701"/>
        <w:gridCol w:w="1717"/>
        <w:gridCol w:w="1675"/>
      </w:tblGrid>
      <w:tr w:rsidR="000B458B" w:rsidRPr="00AA7081" w:rsidTr="005B1A77">
        <w:trPr>
          <w:jc w:val="center"/>
        </w:trPr>
        <w:tc>
          <w:tcPr>
            <w:tcW w:w="2619"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Показатели</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Базисный период</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Отчетный период</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Отклонение (+,-)</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Темп роста, %</w:t>
            </w:r>
          </w:p>
        </w:tc>
      </w:tr>
      <w:tr w:rsidR="000B458B" w:rsidRPr="00AA7081" w:rsidTr="005B1A77">
        <w:trPr>
          <w:jc w:val="center"/>
        </w:trPr>
        <w:tc>
          <w:tcPr>
            <w:tcW w:w="2619"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Количество реализованной продукции, ед.</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7200</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7540</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+340</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+4,72</w:t>
            </w:r>
          </w:p>
        </w:tc>
      </w:tr>
      <w:tr w:rsidR="000B458B" w:rsidRPr="00AA7081" w:rsidTr="005B1A77">
        <w:trPr>
          <w:jc w:val="center"/>
        </w:trPr>
        <w:tc>
          <w:tcPr>
            <w:tcW w:w="2619"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lastRenderedPageBreak/>
              <w:t>Постоянные расходы, тыс. руб.</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12256</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15462</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+3206</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+26,16</w:t>
            </w:r>
          </w:p>
        </w:tc>
      </w:tr>
      <w:tr w:rsidR="000B458B" w:rsidRPr="00AA7081" w:rsidTr="005B1A77">
        <w:trPr>
          <w:jc w:val="center"/>
        </w:trPr>
        <w:tc>
          <w:tcPr>
            <w:tcW w:w="2619"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Переменные издержки на единицу продукции, руб.</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2,10</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2,56</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+0,46</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+21,90</w:t>
            </w:r>
          </w:p>
        </w:tc>
      </w:tr>
      <w:tr w:rsidR="000B458B" w:rsidRPr="00AA7081" w:rsidTr="005B1A77">
        <w:trPr>
          <w:jc w:val="center"/>
        </w:trPr>
        <w:tc>
          <w:tcPr>
            <w:tcW w:w="2619"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Цена реализации продукции, тыс. руб.</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4,4</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4,7</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+0,3</w:t>
            </w:r>
          </w:p>
        </w:tc>
        <w:tc>
          <w:tcPr>
            <w:tcW w:w="1738" w:type="dxa"/>
            <w:vAlign w:val="center"/>
          </w:tcPr>
          <w:p w:rsidR="000B458B" w:rsidRPr="00AA7081" w:rsidRDefault="000B458B" w:rsidP="005B1A77">
            <w:pPr>
              <w:jc w:val="both"/>
              <w:rPr>
                <w:rFonts w:ascii="Times New Roman" w:hAnsi="Times New Roman" w:cs="Times New Roman"/>
                <w:sz w:val="24"/>
                <w:szCs w:val="24"/>
              </w:rPr>
            </w:pPr>
            <w:r w:rsidRPr="00AA7081">
              <w:rPr>
                <w:rFonts w:ascii="Times New Roman" w:hAnsi="Times New Roman" w:cs="Times New Roman"/>
                <w:sz w:val="24"/>
                <w:szCs w:val="24"/>
              </w:rPr>
              <w:t>+6,82</w:t>
            </w:r>
          </w:p>
        </w:tc>
      </w:tr>
    </w:tbl>
    <w:p w:rsidR="000B458B" w:rsidRPr="00AA7081" w:rsidRDefault="000B458B" w:rsidP="000B458B">
      <w:pPr>
        <w:spacing w:after="0" w:line="360" w:lineRule="auto"/>
        <w:jc w:val="both"/>
        <w:rPr>
          <w:rFonts w:ascii="Times New Roman" w:hAnsi="Times New Roman" w:cs="Times New Roman"/>
          <w:sz w:val="28"/>
          <w:szCs w:val="28"/>
        </w:rPr>
      </w:pP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Точка безубыточности рассчитывается по следующей формуле:</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Точка безубыточности = Затраты постоянные / (Цена – Затраты переменные средние)</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Т</w:t>
      </w:r>
      <w:r w:rsidRPr="00AA7081">
        <w:rPr>
          <w:rFonts w:ascii="Times New Roman" w:hAnsi="Times New Roman" w:cs="Times New Roman"/>
          <w:sz w:val="28"/>
          <w:szCs w:val="28"/>
          <w:vertAlign w:val="subscript"/>
        </w:rPr>
        <w:t>б/уб 0</w:t>
      </w:r>
      <w:r w:rsidRPr="00AA7081">
        <w:rPr>
          <w:rFonts w:ascii="Times New Roman" w:hAnsi="Times New Roman" w:cs="Times New Roman"/>
          <w:sz w:val="28"/>
          <w:szCs w:val="28"/>
        </w:rPr>
        <w:t xml:space="preserve"> = 12256/(4,4-2,10) =12256/2,3 = 5328,7~5328 ед.</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Т</w:t>
      </w:r>
      <w:r w:rsidRPr="00AA7081">
        <w:rPr>
          <w:rFonts w:ascii="Times New Roman" w:hAnsi="Times New Roman" w:cs="Times New Roman"/>
          <w:sz w:val="28"/>
          <w:szCs w:val="28"/>
          <w:vertAlign w:val="subscript"/>
        </w:rPr>
        <w:t>б/уб 1</w:t>
      </w:r>
      <w:r w:rsidRPr="00AA7081">
        <w:rPr>
          <w:rFonts w:ascii="Times New Roman" w:hAnsi="Times New Roman" w:cs="Times New Roman"/>
          <w:sz w:val="28"/>
          <w:szCs w:val="28"/>
        </w:rPr>
        <w:t xml:space="preserve"> = 15462/(4,7-2,56) = 15462/2,14 = 7225,2 ~ 7225 ед.</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ab/>
        <w:t>Это означает, что предприятие, произведя 5328 и 7225 единиц продукции в базисном и отчетном периодах соответственно, закончит месяц без убытков и без прибыли.</w:t>
      </w:r>
    </w:p>
    <w:p w:rsidR="000B458B"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ab/>
        <w:t>Соответственно, предприятие преодолело как в базисном, так и в отчетном периоде точку безубыточности на 1872 и 315 единиц в большую сторону, и благодаря чему, получило прибыль в размере 8236,8 руб. и 1480,5</w:t>
      </w:r>
      <w:r>
        <w:rPr>
          <w:rFonts w:ascii="Times New Roman" w:hAnsi="Times New Roman" w:cs="Times New Roman"/>
          <w:sz w:val="28"/>
          <w:szCs w:val="28"/>
        </w:rPr>
        <w:t xml:space="preserve"> руб. соответственно.</w:t>
      </w:r>
    </w:p>
    <w:p w:rsidR="005B1A77" w:rsidRDefault="005B1A77" w:rsidP="005B1A77">
      <w:pPr>
        <w:spacing w:after="0" w:line="360" w:lineRule="auto"/>
        <w:jc w:val="center"/>
        <w:rPr>
          <w:rFonts w:ascii="Times New Roman" w:hAnsi="Times New Roman" w:cs="Times New Roman"/>
          <w:sz w:val="28"/>
          <w:szCs w:val="28"/>
        </w:rPr>
      </w:pPr>
    </w:p>
    <w:p w:rsidR="005B1A77" w:rsidRDefault="00B43D0E" w:rsidP="005B1A77">
      <w:pPr>
        <w:spacing w:after="0" w:line="360" w:lineRule="auto"/>
        <w:jc w:val="center"/>
        <w:rPr>
          <w:rFonts w:ascii="Times New Roman" w:hAnsi="Times New Roman" w:cs="Times New Roman"/>
          <w:sz w:val="28"/>
          <w:szCs w:val="28"/>
        </w:rPr>
      </w:pPr>
      <w:r>
        <w:rPr>
          <w:noProof/>
          <w:lang w:eastAsia="ru-RU"/>
        </w:rPr>
        <w:drawing>
          <wp:inline distT="0" distB="0" distL="0" distR="0" wp14:anchorId="2706DA16" wp14:editId="2B2C8279">
            <wp:extent cx="4572000" cy="2743200"/>
            <wp:effectExtent l="0" t="0" r="0" b="0"/>
            <wp:docPr id="1" name="Диаграмма 1">
              <a:extLst xmlns:a="http://schemas.openxmlformats.org/drawingml/2006/main">
                <a:ext uri="{FF2B5EF4-FFF2-40B4-BE49-F238E27FC236}">
                  <a16:creationId xmlns="" xmlns:xdr="http://schemas.openxmlformats.org/drawingml/2006/spreadsheetDrawing" xmlns:a16="http://schemas.microsoft.com/office/drawing/2014/main" xmlns:lc="http://schemas.openxmlformats.org/drawingml/2006/lockedCanvas" id="{EBECE774-3B85-48D3-8845-0B5E6E0D2A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B43D0E" w:rsidRDefault="00B43D0E" w:rsidP="005B1A77">
      <w:pPr>
        <w:spacing w:after="0" w:line="360" w:lineRule="auto"/>
        <w:jc w:val="center"/>
        <w:rPr>
          <w:rFonts w:ascii="Times New Roman" w:hAnsi="Times New Roman" w:cs="Times New Roman"/>
          <w:sz w:val="28"/>
          <w:szCs w:val="28"/>
        </w:rPr>
      </w:pPr>
      <w:r w:rsidRPr="00B43D0E">
        <w:rPr>
          <w:rFonts w:ascii="Times New Roman" w:hAnsi="Times New Roman" w:cs="Times New Roman"/>
          <w:noProof/>
          <w:sz w:val="28"/>
          <w:szCs w:val="28"/>
          <w:lang w:eastAsia="ru-RU"/>
        </w:rPr>
        <w:lastRenderedPageBreak/>
        <w:drawing>
          <wp:inline distT="0" distB="0" distL="0" distR="0">
            <wp:extent cx="4572000" cy="2762250"/>
            <wp:effectExtent l="0" t="0" r="0" b="0"/>
            <wp:docPr id="2" name="Рисунок 2" descr="C:\Users\5Элемент\Desktop\Новый точечн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5Элемент\Desktop\Новый точечный рисунок.bmp"/>
                    <pic:cNvPicPr>
                      <a:picLocks noChangeAspect="1" noChangeArrowheads="1"/>
                    </pic:cNvPicPr>
                  </pic:nvPicPr>
                  <pic:blipFill rotWithShape="1">
                    <a:blip r:embed="rId60">
                      <a:extLst>
                        <a:ext uri="{28A0092B-C50C-407E-A947-70E740481C1C}">
                          <a14:useLocalDpi xmlns:a14="http://schemas.microsoft.com/office/drawing/2010/main" val="0"/>
                        </a:ext>
                      </a:extLst>
                    </a:blip>
                    <a:srcRect b="33486"/>
                    <a:stretch/>
                  </pic:blipFill>
                  <pic:spPr bwMode="auto">
                    <a:xfrm>
                      <a:off x="0" y="0"/>
                      <a:ext cx="4572000" cy="2762250"/>
                    </a:xfrm>
                    <a:prstGeom prst="rect">
                      <a:avLst/>
                    </a:prstGeom>
                    <a:noFill/>
                    <a:ln>
                      <a:noFill/>
                    </a:ln>
                    <a:extLst>
                      <a:ext uri="{53640926-AAD7-44D8-BBD7-CCE9431645EC}">
                        <a14:shadowObscured xmlns:a14="http://schemas.microsoft.com/office/drawing/2010/main"/>
                      </a:ext>
                    </a:extLst>
                  </pic:spPr>
                </pic:pic>
              </a:graphicData>
            </a:graphic>
          </wp:inline>
        </w:drawing>
      </w:r>
    </w:p>
    <w:p w:rsidR="000B458B" w:rsidRDefault="000B458B" w:rsidP="000B458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Изменения</w:t>
      </w:r>
      <w:r w:rsidRPr="00AA7081">
        <w:rPr>
          <w:rFonts w:ascii="Times New Roman" w:hAnsi="Times New Roman" w:cs="Times New Roman"/>
          <w:sz w:val="28"/>
          <w:szCs w:val="28"/>
        </w:rPr>
        <w:t xml:space="preserve"> запас</w:t>
      </w:r>
      <w:r>
        <w:rPr>
          <w:rFonts w:ascii="Times New Roman" w:hAnsi="Times New Roman" w:cs="Times New Roman"/>
          <w:sz w:val="28"/>
          <w:szCs w:val="28"/>
        </w:rPr>
        <w:t>а</w:t>
      </w:r>
      <w:r w:rsidRPr="00AA7081">
        <w:rPr>
          <w:rFonts w:ascii="Times New Roman" w:hAnsi="Times New Roman" w:cs="Times New Roman"/>
          <w:sz w:val="28"/>
          <w:szCs w:val="28"/>
        </w:rPr>
        <w:t xml:space="preserve"> ф</w:t>
      </w:r>
      <w:r>
        <w:rPr>
          <w:rFonts w:ascii="Times New Roman" w:hAnsi="Times New Roman" w:cs="Times New Roman"/>
          <w:sz w:val="28"/>
          <w:szCs w:val="28"/>
        </w:rPr>
        <w:t>инансовой прочности предприятия:</w:t>
      </w:r>
    </w:p>
    <w:p w:rsidR="000B458B" w:rsidRPr="00AA7081" w:rsidRDefault="000B458B" w:rsidP="00AA6B0B">
      <w:pPr>
        <w:spacing w:after="0" w:line="360" w:lineRule="auto"/>
        <w:rPr>
          <w:rFonts w:ascii="Times New Roman" w:hAnsi="Times New Roman" w:cs="Times New Roman"/>
          <w:sz w:val="28"/>
          <w:szCs w:val="28"/>
        </w:rPr>
      </w:pPr>
      <w:r w:rsidRPr="00AA7081">
        <w:rPr>
          <w:rFonts w:ascii="Times New Roman" w:hAnsi="Times New Roman" w:cs="Times New Roman"/>
          <w:sz w:val="28"/>
          <w:szCs w:val="28"/>
        </w:rPr>
        <w:tab/>
        <w:t>Запас  финансовой прочности = (Планируемый объем ре</w:t>
      </w:r>
      <w:r w:rsidR="00AA6B0B">
        <w:rPr>
          <w:rFonts w:ascii="Times New Roman" w:hAnsi="Times New Roman" w:cs="Times New Roman"/>
          <w:sz w:val="28"/>
          <w:szCs w:val="28"/>
        </w:rPr>
        <w:t>ализации в единицах продукции –</w:t>
      </w:r>
      <w:r w:rsidRPr="00AA7081">
        <w:rPr>
          <w:rFonts w:ascii="Times New Roman" w:hAnsi="Times New Roman" w:cs="Times New Roman"/>
          <w:sz w:val="28"/>
          <w:szCs w:val="28"/>
        </w:rPr>
        <w:t>Точка безубыточности в единицах продукции) / Планируемый объем реализации * 100%.</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ЗФП</w:t>
      </w:r>
      <w:r w:rsidRPr="00AA7081">
        <w:rPr>
          <w:rFonts w:ascii="Times New Roman" w:hAnsi="Times New Roman" w:cs="Times New Roman"/>
          <w:sz w:val="28"/>
          <w:szCs w:val="28"/>
          <w:vertAlign w:val="subscript"/>
        </w:rPr>
        <w:t>0</w:t>
      </w:r>
      <w:r w:rsidRPr="00AA7081">
        <w:rPr>
          <w:rFonts w:ascii="Times New Roman" w:hAnsi="Times New Roman" w:cs="Times New Roman"/>
          <w:sz w:val="28"/>
          <w:szCs w:val="28"/>
        </w:rPr>
        <w:t xml:space="preserve"> = (7200-5328)/7200*100% = 26 %,</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ЗФП</w:t>
      </w:r>
      <w:r w:rsidRPr="00AA7081">
        <w:rPr>
          <w:rFonts w:ascii="Times New Roman" w:hAnsi="Times New Roman" w:cs="Times New Roman"/>
          <w:sz w:val="28"/>
          <w:szCs w:val="28"/>
          <w:vertAlign w:val="subscript"/>
        </w:rPr>
        <w:t>1</w:t>
      </w:r>
      <w:r w:rsidRPr="00AA7081">
        <w:rPr>
          <w:rFonts w:ascii="Times New Roman" w:hAnsi="Times New Roman" w:cs="Times New Roman"/>
          <w:sz w:val="28"/>
          <w:szCs w:val="28"/>
        </w:rPr>
        <w:t xml:space="preserve"> = (7540-7225)/7540*100% = 4,2 %.</w:t>
      </w:r>
    </w:p>
    <w:p w:rsidR="000B458B" w:rsidRPr="00AA7081" w:rsidRDefault="00AA6B0B" w:rsidP="000B458B">
      <w:pPr>
        <w:spacing w:after="0" w:line="360" w:lineRule="auto"/>
        <w:jc w:val="both"/>
        <w:rPr>
          <w:rFonts w:ascii="Times New Roman" w:hAnsi="Times New Roman" w:cs="Times New Roman"/>
          <w:sz w:val="28"/>
          <w:szCs w:val="28"/>
        </w:rPr>
      </w:pPr>
      <w:r w:rsidRPr="00AA6B0B">
        <w:rPr>
          <w:rFonts w:ascii="Times New Roman" w:hAnsi="Times New Roman" w:cs="Times New Roman"/>
          <w:b/>
          <w:sz w:val="28"/>
          <w:szCs w:val="28"/>
        </w:rPr>
        <w:t>Вывод:</w:t>
      </w:r>
      <w:r>
        <w:rPr>
          <w:rFonts w:ascii="Times New Roman" w:hAnsi="Times New Roman" w:cs="Times New Roman"/>
          <w:sz w:val="28"/>
          <w:szCs w:val="28"/>
        </w:rPr>
        <w:t xml:space="preserve"> </w:t>
      </w:r>
      <w:r w:rsidR="000B458B" w:rsidRPr="00AA7081">
        <w:rPr>
          <w:rFonts w:ascii="Times New Roman" w:hAnsi="Times New Roman" w:cs="Times New Roman"/>
          <w:sz w:val="28"/>
          <w:szCs w:val="28"/>
        </w:rPr>
        <w:t>запас финансовой прочности к отчетному периоду уменьшился: на 21,8 % в абсолютных показателях, и на 83,8% - в относительных показателях.</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Запас финансовой прочности – показатель, характеризующий финансовую устойчивость предприятия, и говорящий о том, насколько предприятие может сократить производство, не понеся при этом убытков.</w:t>
      </w:r>
    </w:p>
    <w:p w:rsidR="000B458B" w:rsidRPr="00AA7081" w:rsidRDefault="00AA6B0B" w:rsidP="000B458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данном</w:t>
      </w:r>
      <w:r w:rsidR="000B458B" w:rsidRPr="00AA7081">
        <w:rPr>
          <w:rFonts w:ascii="Times New Roman" w:hAnsi="Times New Roman" w:cs="Times New Roman"/>
          <w:sz w:val="28"/>
          <w:szCs w:val="28"/>
        </w:rPr>
        <w:t xml:space="preserve"> случае возможно существование избытка продукции, по причине чего, комп</w:t>
      </w:r>
      <w:r>
        <w:rPr>
          <w:rFonts w:ascii="Times New Roman" w:hAnsi="Times New Roman" w:cs="Times New Roman"/>
          <w:sz w:val="28"/>
          <w:szCs w:val="28"/>
        </w:rPr>
        <w:t>ания может недополучать прибыль</w:t>
      </w:r>
      <w:r w:rsidR="000B458B" w:rsidRPr="00AA7081">
        <w:rPr>
          <w:rFonts w:ascii="Times New Roman" w:hAnsi="Times New Roman" w:cs="Times New Roman"/>
          <w:sz w:val="28"/>
          <w:szCs w:val="28"/>
        </w:rPr>
        <w:t>,</w:t>
      </w:r>
      <w:r>
        <w:rPr>
          <w:rFonts w:ascii="Times New Roman" w:hAnsi="Times New Roman" w:cs="Times New Roman"/>
          <w:sz w:val="28"/>
          <w:szCs w:val="28"/>
        </w:rPr>
        <w:t xml:space="preserve"> поэтому </w:t>
      </w:r>
      <w:r w:rsidR="000B458B" w:rsidRPr="00AA7081">
        <w:rPr>
          <w:rFonts w:ascii="Times New Roman" w:hAnsi="Times New Roman" w:cs="Times New Roman"/>
          <w:sz w:val="28"/>
          <w:szCs w:val="28"/>
        </w:rPr>
        <w:t xml:space="preserve"> </w:t>
      </w:r>
      <w:r>
        <w:rPr>
          <w:rFonts w:ascii="Times New Roman" w:hAnsi="Times New Roman" w:cs="Times New Roman"/>
          <w:sz w:val="28"/>
          <w:szCs w:val="28"/>
        </w:rPr>
        <w:t xml:space="preserve">следует </w:t>
      </w:r>
      <w:r w:rsidR="000B458B" w:rsidRPr="00AA7081">
        <w:rPr>
          <w:rFonts w:ascii="Times New Roman" w:hAnsi="Times New Roman" w:cs="Times New Roman"/>
          <w:sz w:val="28"/>
          <w:szCs w:val="28"/>
        </w:rPr>
        <w:t>произвести корректировку объемов производства продукции.</w:t>
      </w:r>
    </w:p>
    <w:p w:rsidR="000B458B" w:rsidRPr="00AA7081" w:rsidRDefault="000B458B" w:rsidP="000B458B">
      <w:pPr>
        <w:spacing w:after="0" w:line="360" w:lineRule="auto"/>
        <w:jc w:val="both"/>
        <w:rPr>
          <w:rFonts w:ascii="Times New Roman" w:hAnsi="Times New Roman" w:cs="Times New Roman"/>
          <w:sz w:val="28"/>
          <w:szCs w:val="28"/>
        </w:rPr>
      </w:pPr>
      <w:r w:rsidRPr="00AA7081">
        <w:rPr>
          <w:rFonts w:ascii="Times New Roman" w:hAnsi="Times New Roman" w:cs="Times New Roman"/>
          <w:sz w:val="28"/>
          <w:szCs w:val="28"/>
        </w:rPr>
        <w:t xml:space="preserve">Величина ЗФП </w:t>
      </w:r>
      <w:r w:rsidR="00AA6B0B">
        <w:rPr>
          <w:rFonts w:ascii="Times New Roman" w:hAnsi="Times New Roman" w:cs="Times New Roman"/>
          <w:sz w:val="28"/>
          <w:szCs w:val="28"/>
        </w:rPr>
        <w:t xml:space="preserve">больше </w:t>
      </w:r>
      <w:r w:rsidRPr="00AA7081">
        <w:rPr>
          <w:rFonts w:ascii="Times New Roman" w:hAnsi="Times New Roman" w:cs="Times New Roman"/>
          <w:sz w:val="28"/>
          <w:szCs w:val="28"/>
        </w:rPr>
        <w:t>10%</w:t>
      </w:r>
      <w:r w:rsidR="00AA6B0B">
        <w:rPr>
          <w:rFonts w:ascii="Times New Roman" w:hAnsi="Times New Roman" w:cs="Times New Roman"/>
          <w:sz w:val="28"/>
          <w:szCs w:val="28"/>
        </w:rPr>
        <w:t xml:space="preserve"> − высокий</w:t>
      </w:r>
      <w:r w:rsidRPr="00AA7081">
        <w:rPr>
          <w:rFonts w:ascii="Times New Roman" w:hAnsi="Times New Roman" w:cs="Times New Roman"/>
          <w:sz w:val="28"/>
          <w:szCs w:val="28"/>
        </w:rPr>
        <w:t xml:space="preserve"> </w:t>
      </w:r>
      <w:r w:rsidR="00AA6B0B" w:rsidRPr="00AA7081">
        <w:rPr>
          <w:rFonts w:ascii="Times New Roman" w:hAnsi="Times New Roman" w:cs="Times New Roman"/>
          <w:sz w:val="28"/>
          <w:szCs w:val="28"/>
        </w:rPr>
        <w:t>уро</w:t>
      </w:r>
      <w:r w:rsidR="00AA6B0B">
        <w:rPr>
          <w:rFonts w:ascii="Times New Roman" w:hAnsi="Times New Roman" w:cs="Times New Roman"/>
          <w:sz w:val="28"/>
          <w:szCs w:val="28"/>
        </w:rPr>
        <w:t>вень</w:t>
      </w:r>
      <w:r w:rsidRPr="00AA7081">
        <w:rPr>
          <w:rFonts w:ascii="Times New Roman" w:hAnsi="Times New Roman" w:cs="Times New Roman"/>
          <w:sz w:val="28"/>
          <w:szCs w:val="28"/>
        </w:rPr>
        <w:t xml:space="preserve"> рентабельности производства, </w:t>
      </w:r>
      <w:r w:rsidR="00AA6B0B">
        <w:rPr>
          <w:rFonts w:ascii="Times New Roman" w:hAnsi="Times New Roman" w:cs="Times New Roman"/>
          <w:sz w:val="28"/>
          <w:szCs w:val="28"/>
        </w:rPr>
        <w:t>в отчетном периоде необходимо повышать данный показатель.</w:t>
      </w:r>
    </w:p>
    <w:p w:rsidR="000B458B" w:rsidRDefault="000B458B" w:rsidP="00993DDB">
      <w:pPr>
        <w:tabs>
          <w:tab w:val="left" w:pos="0"/>
        </w:tabs>
        <w:spacing w:line="360" w:lineRule="auto"/>
        <w:jc w:val="both"/>
        <w:rPr>
          <w:rFonts w:ascii="Times New Roman" w:hAnsi="Times New Roman" w:cs="Times New Roman"/>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603EA2" w:rsidRDefault="00603EA2" w:rsidP="00281EC9">
      <w:pPr>
        <w:tabs>
          <w:tab w:val="left" w:pos="0"/>
        </w:tabs>
        <w:spacing w:line="360" w:lineRule="auto"/>
        <w:ind w:left="-180"/>
        <w:jc w:val="both"/>
        <w:rPr>
          <w:rFonts w:ascii="Times New Roman" w:hAnsi="Times New Roman" w:cs="Times New Roman"/>
          <w:b/>
          <w:sz w:val="28"/>
          <w:szCs w:val="28"/>
        </w:rPr>
      </w:pPr>
    </w:p>
    <w:p w:rsidR="00281EC9" w:rsidRPr="00C877E5" w:rsidRDefault="00281EC9" w:rsidP="00281EC9">
      <w:pPr>
        <w:tabs>
          <w:tab w:val="left" w:pos="0"/>
        </w:tabs>
        <w:spacing w:line="360" w:lineRule="auto"/>
        <w:ind w:left="-180"/>
        <w:jc w:val="both"/>
        <w:rPr>
          <w:rFonts w:ascii="Times New Roman" w:hAnsi="Times New Roman" w:cs="Times New Roman"/>
          <w:b/>
          <w:sz w:val="28"/>
          <w:szCs w:val="28"/>
        </w:rPr>
      </w:pPr>
      <w:r w:rsidRPr="00C877E5">
        <w:rPr>
          <w:rFonts w:ascii="Times New Roman" w:hAnsi="Times New Roman" w:cs="Times New Roman"/>
          <w:b/>
          <w:sz w:val="28"/>
          <w:szCs w:val="28"/>
        </w:rPr>
        <w:lastRenderedPageBreak/>
        <w:t xml:space="preserve">5. При помощи индексного метода факторного анализа рассчитайте динамику прибыли от продаж по двум видам продукции и определите влияние отдельных факторов на её изменение, если дано количество проданной продукции по видам в натуральных измерителях, цены на них, себестоимости единицы продукции. Оцените полученный результат.  </w:t>
      </w:r>
    </w:p>
    <w:p w:rsidR="00281EC9" w:rsidRPr="00C877E5" w:rsidRDefault="00281EC9" w:rsidP="00281EC9">
      <w:pPr>
        <w:tabs>
          <w:tab w:val="left" w:pos="0"/>
        </w:tabs>
        <w:spacing w:line="360" w:lineRule="auto"/>
        <w:ind w:left="-180"/>
        <w:jc w:val="both"/>
        <w:rPr>
          <w:rFonts w:ascii="Times New Roman" w:hAnsi="Times New Roman" w:cs="Times New Roman"/>
          <w:b/>
          <w:sz w:val="28"/>
          <w:szCs w:val="28"/>
        </w:rPr>
      </w:pPr>
      <w:r w:rsidRPr="00C877E5">
        <w:rPr>
          <w:rFonts w:ascii="Times New Roman" w:hAnsi="Times New Roman" w:cs="Times New Roman"/>
          <w:b/>
          <w:sz w:val="28"/>
          <w:szCs w:val="28"/>
        </w:rPr>
        <w:t xml:space="preserve">Таблица 10.5 – Исходная информация для факторного анализа  </w:t>
      </w:r>
    </w:p>
    <w:tbl>
      <w:tblPr>
        <w:tblStyle w:val="a3"/>
        <w:tblW w:w="10002" w:type="dxa"/>
        <w:tblInd w:w="-180" w:type="dxa"/>
        <w:tblLayout w:type="fixed"/>
        <w:tblLook w:val="04A0" w:firstRow="1" w:lastRow="0" w:firstColumn="1" w:lastColumn="0" w:noHBand="0" w:noVBand="1"/>
      </w:tblPr>
      <w:tblGrid>
        <w:gridCol w:w="1024"/>
        <w:gridCol w:w="1703"/>
        <w:gridCol w:w="1276"/>
        <w:gridCol w:w="1701"/>
        <w:gridCol w:w="1275"/>
        <w:gridCol w:w="1701"/>
        <w:gridCol w:w="1311"/>
        <w:gridCol w:w="11"/>
      </w:tblGrid>
      <w:tr w:rsidR="00281EC9" w:rsidTr="00281EC9">
        <w:trPr>
          <w:gridAfter w:val="1"/>
          <w:wAfter w:w="11" w:type="dxa"/>
        </w:trPr>
        <w:tc>
          <w:tcPr>
            <w:tcW w:w="1024" w:type="dxa"/>
            <w:vMerge w:val="restart"/>
          </w:tcPr>
          <w:p w:rsidR="00281EC9" w:rsidRP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Вид продукции</w:t>
            </w:r>
          </w:p>
        </w:tc>
        <w:tc>
          <w:tcPr>
            <w:tcW w:w="2979" w:type="dxa"/>
            <w:gridSpan w:val="2"/>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Количество, шт</w:t>
            </w:r>
          </w:p>
        </w:tc>
        <w:tc>
          <w:tcPr>
            <w:tcW w:w="2976" w:type="dxa"/>
            <w:gridSpan w:val="2"/>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Цена единицы, руб</w:t>
            </w:r>
          </w:p>
        </w:tc>
        <w:tc>
          <w:tcPr>
            <w:tcW w:w="3012" w:type="dxa"/>
            <w:gridSpan w:val="2"/>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Себестоимость единицы, руб</w:t>
            </w:r>
          </w:p>
        </w:tc>
      </w:tr>
      <w:tr w:rsidR="00281EC9" w:rsidTr="00281EC9">
        <w:tc>
          <w:tcPr>
            <w:tcW w:w="1024" w:type="dxa"/>
            <w:vMerge/>
          </w:tcPr>
          <w:p w:rsidR="00281EC9" w:rsidRDefault="00281EC9" w:rsidP="00281EC9">
            <w:pPr>
              <w:tabs>
                <w:tab w:val="left" w:pos="0"/>
              </w:tabs>
              <w:spacing w:line="360" w:lineRule="auto"/>
              <w:jc w:val="center"/>
              <w:rPr>
                <w:rFonts w:ascii="Times New Roman" w:hAnsi="Times New Roman" w:cs="Times New Roman"/>
                <w:sz w:val="28"/>
                <w:szCs w:val="28"/>
              </w:rPr>
            </w:pPr>
          </w:p>
        </w:tc>
        <w:tc>
          <w:tcPr>
            <w:tcW w:w="1703" w:type="dxa"/>
          </w:tcPr>
          <w:p w:rsidR="00281EC9" w:rsidRPr="00281EC9" w:rsidRDefault="00281EC9" w:rsidP="00281EC9">
            <w:pPr>
              <w:tabs>
                <w:tab w:val="left" w:pos="0"/>
              </w:tabs>
              <w:spacing w:line="360" w:lineRule="auto"/>
              <w:jc w:val="center"/>
              <w:rPr>
                <w:rFonts w:ascii="Times New Roman" w:hAnsi="Times New Roman" w:cs="Times New Roman"/>
                <w:sz w:val="24"/>
                <w:szCs w:val="28"/>
              </w:rPr>
            </w:pPr>
            <w:r w:rsidRPr="00281EC9">
              <w:rPr>
                <w:rFonts w:ascii="Times New Roman" w:hAnsi="Times New Roman" w:cs="Times New Roman"/>
                <w:sz w:val="24"/>
                <w:szCs w:val="28"/>
              </w:rPr>
              <w:t>Предыдущий год</w:t>
            </w:r>
          </w:p>
        </w:tc>
        <w:tc>
          <w:tcPr>
            <w:tcW w:w="1276" w:type="dxa"/>
          </w:tcPr>
          <w:p w:rsidR="00281EC9" w:rsidRPr="00281EC9" w:rsidRDefault="00281EC9" w:rsidP="00281EC9">
            <w:pPr>
              <w:tabs>
                <w:tab w:val="left" w:pos="0"/>
              </w:tabs>
              <w:spacing w:line="360" w:lineRule="auto"/>
              <w:jc w:val="center"/>
              <w:rPr>
                <w:rFonts w:ascii="Times New Roman" w:hAnsi="Times New Roman" w:cs="Times New Roman"/>
                <w:sz w:val="24"/>
                <w:szCs w:val="28"/>
              </w:rPr>
            </w:pPr>
            <w:r w:rsidRPr="00281EC9">
              <w:rPr>
                <w:rFonts w:ascii="Times New Roman" w:hAnsi="Times New Roman" w:cs="Times New Roman"/>
                <w:sz w:val="24"/>
                <w:szCs w:val="28"/>
              </w:rPr>
              <w:t>Отчетный год</w:t>
            </w:r>
          </w:p>
        </w:tc>
        <w:tc>
          <w:tcPr>
            <w:tcW w:w="1701" w:type="dxa"/>
          </w:tcPr>
          <w:p w:rsidR="00281EC9" w:rsidRPr="00281EC9" w:rsidRDefault="00281EC9" w:rsidP="00281EC9">
            <w:pPr>
              <w:tabs>
                <w:tab w:val="left" w:pos="0"/>
              </w:tabs>
              <w:spacing w:line="360" w:lineRule="auto"/>
              <w:jc w:val="center"/>
              <w:rPr>
                <w:rFonts w:ascii="Times New Roman" w:hAnsi="Times New Roman" w:cs="Times New Roman"/>
                <w:sz w:val="24"/>
                <w:szCs w:val="28"/>
              </w:rPr>
            </w:pPr>
            <w:r w:rsidRPr="00281EC9">
              <w:rPr>
                <w:rFonts w:ascii="Times New Roman" w:hAnsi="Times New Roman" w:cs="Times New Roman"/>
                <w:sz w:val="24"/>
                <w:szCs w:val="28"/>
              </w:rPr>
              <w:t>Предыдущий год</w:t>
            </w:r>
          </w:p>
        </w:tc>
        <w:tc>
          <w:tcPr>
            <w:tcW w:w="1275" w:type="dxa"/>
          </w:tcPr>
          <w:p w:rsidR="00281EC9" w:rsidRPr="00281EC9" w:rsidRDefault="00281EC9" w:rsidP="00281EC9">
            <w:pPr>
              <w:tabs>
                <w:tab w:val="left" w:pos="0"/>
              </w:tabs>
              <w:spacing w:line="360" w:lineRule="auto"/>
              <w:jc w:val="center"/>
              <w:rPr>
                <w:rFonts w:ascii="Times New Roman" w:hAnsi="Times New Roman" w:cs="Times New Roman"/>
                <w:sz w:val="24"/>
                <w:szCs w:val="28"/>
              </w:rPr>
            </w:pPr>
            <w:r w:rsidRPr="00281EC9">
              <w:rPr>
                <w:rFonts w:ascii="Times New Roman" w:hAnsi="Times New Roman" w:cs="Times New Roman"/>
                <w:sz w:val="24"/>
                <w:szCs w:val="28"/>
              </w:rPr>
              <w:t>Отчетный год</w:t>
            </w:r>
          </w:p>
        </w:tc>
        <w:tc>
          <w:tcPr>
            <w:tcW w:w="1701" w:type="dxa"/>
          </w:tcPr>
          <w:p w:rsidR="00281EC9" w:rsidRPr="00281EC9" w:rsidRDefault="00281EC9" w:rsidP="00281EC9">
            <w:pPr>
              <w:tabs>
                <w:tab w:val="left" w:pos="0"/>
              </w:tabs>
              <w:spacing w:line="360" w:lineRule="auto"/>
              <w:jc w:val="center"/>
              <w:rPr>
                <w:rFonts w:ascii="Times New Roman" w:hAnsi="Times New Roman" w:cs="Times New Roman"/>
                <w:sz w:val="24"/>
                <w:szCs w:val="28"/>
              </w:rPr>
            </w:pPr>
            <w:r w:rsidRPr="00281EC9">
              <w:rPr>
                <w:rFonts w:ascii="Times New Roman" w:hAnsi="Times New Roman" w:cs="Times New Roman"/>
                <w:sz w:val="24"/>
                <w:szCs w:val="28"/>
              </w:rPr>
              <w:t>Предыдущий год</w:t>
            </w:r>
          </w:p>
        </w:tc>
        <w:tc>
          <w:tcPr>
            <w:tcW w:w="1322" w:type="dxa"/>
            <w:gridSpan w:val="2"/>
          </w:tcPr>
          <w:p w:rsidR="00281EC9" w:rsidRPr="00281EC9" w:rsidRDefault="00281EC9" w:rsidP="00281EC9">
            <w:pPr>
              <w:tabs>
                <w:tab w:val="left" w:pos="0"/>
              </w:tabs>
              <w:spacing w:line="360" w:lineRule="auto"/>
              <w:jc w:val="center"/>
              <w:rPr>
                <w:rFonts w:ascii="Times New Roman" w:hAnsi="Times New Roman" w:cs="Times New Roman"/>
                <w:sz w:val="24"/>
                <w:szCs w:val="28"/>
              </w:rPr>
            </w:pPr>
            <w:r w:rsidRPr="00281EC9">
              <w:rPr>
                <w:rFonts w:ascii="Times New Roman" w:hAnsi="Times New Roman" w:cs="Times New Roman"/>
                <w:sz w:val="24"/>
                <w:szCs w:val="28"/>
              </w:rPr>
              <w:t>Отчетный год</w:t>
            </w:r>
          </w:p>
        </w:tc>
      </w:tr>
      <w:tr w:rsidR="00281EC9" w:rsidTr="00281EC9">
        <w:tc>
          <w:tcPr>
            <w:tcW w:w="1024"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а</w:t>
            </w:r>
          </w:p>
        </w:tc>
        <w:tc>
          <w:tcPr>
            <w:tcW w:w="1703"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1200</w:t>
            </w:r>
          </w:p>
        </w:tc>
        <w:tc>
          <w:tcPr>
            <w:tcW w:w="1276"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970</w:t>
            </w:r>
          </w:p>
        </w:tc>
        <w:tc>
          <w:tcPr>
            <w:tcW w:w="1701"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220</w:t>
            </w:r>
          </w:p>
        </w:tc>
        <w:tc>
          <w:tcPr>
            <w:tcW w:w="1275"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330</w:t>
            </w:r>
          </w:p>
        </w:tc>
        <w:tc>
          <w:tcPr>
            <w:tcW w:w="1701"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180</w:t>
            </w:r>
          </w:p>
        </w:tc>
        <w:tc>
          <w:tcPr>
            <w:tcW w:w="1322" w:type="dxa"/>
            <w:gridSpan w:val="2"/>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250</w:t>
            </w:r>
          </w:p>
        </w:tc>
      </w:tr>
      <w:tr w:rsidR="00281EC9" w:rsidTr="00281EC9">
        <w:tc>
          <w:tcPr>
            <w:tcW w:w="1024"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в</w:t>
            </w:r>
          </w:p>
        </w:tc>
        <w:tc>
          <w:tcPr>
            <w:tcW w:w="1703"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400</w:t>
            </w:r>
          </w:p>
        </w:tc>
        <w:tc>
          <w:tcPr>
            <w:tcW w:w="1276"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500</w:t>
            </w:r>
          </w:p>
        </w:tc>
        <w:tc>
          <w:tcPr>
            <w:tcW w:w="1701"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266</w:t>
            </w:r>
          </w:p>
        </w:tc>
        <w:tc>
          <w:tcPr>
            <w:tcW w:w="1275"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208</w:t>
            </w:r>
          </w:p>
        </w:tc>
        <w:tc>
          <w:tcPr>
            <w:tcW w:w="1701"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152</w:t>
            </w:r>
          </w:p>
        </w:tc>
        <w:tc>
          <w:tcPr>
            <w:tcW w:w="1322" w:type="dxa"/>
            <w:gridSpan w:val="2"/>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164</w:t>
            </w:r>
          </w:p>
        </w:tc>
      </w:tr>
      <w:tr w:rsidR="00281EC9" w:rsidTr="00281EC9">
        <w:tc>
          <w:tcPr>
            <w:tcW w:w="1024"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с</w:t>
            </w:r>
          </w:p>
        </w:tc>
        <w:tc>
          <w:tcPr>
            <w:tcW w:w="1703"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700</w:t>
            </w:r>
          </w:p>
        </w:tc>
        <w:tc>
          <w:tcPr>
            <w:tcW w:w="1276"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820</w:t>
            </w:r>
          </w:p>
        </w:tc>
        <w:tc>
          <w:tcPr>
            <w:tcW w:w="1701"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423</w:t>
            </w:r>
          </w:p>
        </w:tc>
        <w:tc>
          <w:tcPr>
            <w:tcW w:w="1275"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440</w:t>
            </w:r>
          </w:p>
        </w:tc>
        <w:tc>
          <w:tcPr>
            <w:tcW w:w="1701" w:type="dxa"/>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354</w:t>
            </w:r>
          </w:p>
        </w:tc>
        <w:tc>
          <w:tcPr>
            <w:tcW w:w="1322" w:type="dxa"/>
            <w:gridSpan w:val="2"/>
          </w:tcPr>
          <w:p w:rsidR="00281EC9" w:rsidRDefault="00281EC9" w:rsidP="00281EC9">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381</w:t>
            </w:r>
          </w:p>
        </w:tc>
      </w:tr>
    </w:tbl>
    <w:p w:rsidR="00281EC9" w:rsidRPr="00281EC9" w:rsidRDefault="00281EC9" w:rsidP="00281EC9">
      <w:pPr>
        <w:tabs>
          <w:tab w:val="left" w:pos="0"/>
        </w:tabs>
        <w:spacing w:line="360" w:lineRule="auto"/>
        <w:ind w:left="-180"/>
        <w:jc w:val="both"/>
        <w:rPr>
          <w:rFonts w:ascii="Times New Roman" w:hAnsi="Times New Roman" w:cs="Times New Roman"/>
          <w:sz w:val="28"/>
          <w:szCs w:val="28"/>
        </w:rPr>
      </w:pPr>
    </w:p>
    <w:p w:rsidR="00315602" w:rsidRDefault="00281EC9" w:rsidP="00281EC9">
      <w:pPr>
        <w:tabs>
          <w:tab w:val="left" w:pos="0"/>
        </w:tabs>
        <w:spacing w:line="360" w:lineRule="auto"/>
        <w:ind w:left="-180"/>
        <w:jc w:val="both"/>
        <w:rPr>
          <w:rFonts w:ascii="Times New Roman" w:hAnsi="Times New Roman" w:cs="Times New Roman"/>
          <w:sz w:val="28"/>
          <w:szCs w:val="28"/>
        </w:rPr>
      </w:pPr>
      <w:r w:rsidRPr="00281EC9">
        <w:rPr>
          <w:rFonts w:ascii="Times New Roman" w:hAnsi="Times New Roman" w:cs="Times New Roman"/>
          <w:sz w:val="28"/>
          <w:szCs w:val="28"/>
        </w:rPr>
        <w:t>определите общие индексы: затрат на производство продукции, себестоимости продукции, физического объема производства продукции. С помощью индексного анализа рассчитайте влияние факторов на изменение общих затрат за период. Покажите взаимосвязь между исчисленными индексами и сделайте выводы.</w:t>
      </w:r>
    </w:p>
    <w:p w:rsidR="00603EA2" w:rsidRDefault="00603EA2" w:rsidP="00281EC9">
      <w:pPr>
        <w:tabs>
          <w:tab w:val="left" w:pos="0"/>
        </w:tabs>
        <w:spacing w:line="360" w:lineRule="auto"/>
        <w:ind w:left="-180"/>
        <w:jc w:val="both"/>
        <w:rPr>
          <w:rFonts w:ascii="Times New Roman" w:hAnsi="Times New Roman" w:cs="Times New Roman"/>
          <w:b/>
          <w:sz w:val="28"/>
          <w:szCs w:val="28"/>
          <w:u w:val="single"/>
        </w:rPr>
      </w:pPr>
    </w:p>
    <w:p w:rsidR="00281EC9" w:rsidRPr="00C877E5" w:rsidRDefault="00281EC9" w:rsidP="00281EC9">
      <w:pPr>
        <w:tabs>
          <w:tab w:val="left" w:pos="0"/>
        </w:tabs>
        <w:spacing w:line="360" w:lineRule="auto"/>
        <w:ind w:left="-180"/>
        <w:jc w:val="both"/>
        <w:rPr>
          <w:rFonts w:ascii="Times New Roman" w:hAnsi="Times New Roman" w:cs="Times New Roman"/>
          <w:b/>
          <w:sz w:val="28"/>
          <w:szCs w:val="28"/>
          <w:u w:val="single"/>
        </w:rPr>
      </w:pPr>
      <w:r w:rsidRPr="00C877E5">
        <w:rPr>
          <w:rFonts w:ascii="Times New Roman" w:hAnsi="Times New Roman" w:cs="Times New Roman"/>
          <w:b/>
          <w:sz w:val="28"/>
          <w:szCs w:val="28"/>
          <w:u w:val="single"/>
        </w:rPr>
        <w:t>Решение:</w:t>
      </w:r>
    </w:p>
    <w:p w:rsidR="00281EC9" w:rsidRDefault="00281EC9"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 xml:space="preserve">С помощью </w:t>
      </w:r>
      <w:r w:rsidRPr="00281EC9">
        <w:rPr>
          <w:rFonts w:ascii="Times New Roman" w:hAnsi="Times New Roman" w:cs="Times New Roman"/>
          <w:sz w:val="28"/>
          <w:szCs w:val="28"/>
        </w:rPr>
        <w:t>индексного метод</w:t>
      </w:r>
      <w:r>
        <w:rPr>
          <w:rFonts w:ascii="Times New Roman" w:hAnsi="Times New Roman" w:cs="Times New Roman"/>
          <w:sz w:val="28"/>
          <w:szCs w:val="28"/>
        </w:rPr>
        <w:t>а факторного анализа рассчитаем</w:t>
      </w:r>
      <w:r w:rsidRPr="00281EC9">
        <w:rPr>
          <w:rFonts w:ascii="Times New Roman" w:hAnsi="Times New Roman" w:cs="Times New Roman"/>
          <w:sz w:val="28"/>
          <w:szCs w:val="28"/>
        </w:rPr>
        <w:t xml:space="preserve"> ди</w:t>
      </w:r>
      <w:r>
        <w:rPr>
          <w:rFonts w:ascii="Times New Roman" w:hAnsi="Times New Roman" w:cs="Times New Roman"/>
          <w:sz w:val="28"/>
          <w:szCs w:val="28"/>
        </w:rPr>
        <w:t>намику прибыли от продаж по трем  видам продукции и определим</w:t>
      </w:r>
      <w:r w:rsidRPr="00281EC9">
        <w:rPr>
          <w:rFonts w:ascii="Times New Roman" w:hAnsi="Times New Roman" w:cs="Times New Roman"/>
          <w:sz w:val="28"/>
          <w:szCs w:val="28"/>
        </w:rPr>
        <w:t xml:space="preserve"> влияние отдельных факторов на её изменение</w:t>
      </w:r>
      <w:r>
        <w:rPr>
          <w:rFonts w:ascii="Times New Roman" w:hAnsi="Times New Roman" w:cs="Times New Roman"/>
          <w:sz w:val="28"/>
          <w:szCs w:val="28"/>
        </w:rPr>
        <w:t>.</w:t>
      </w:r>
    </w:p>
    <w:p w:rsidR="00281EC9" w:rsidRDefault="00281EC9"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Введем обозначения: Количество- У, Цена единицы- А, Себестоимость единицы-В.</w:t>
      </w:r>
    </w:p>
    <w:p w:rsidR="002150E7" w:rsidRDefault="002150E7"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ВЫРУЧКА= Количество, шт *Цена единицы, руб=У*А;</w:t>
      </w:r>
    </w:p>
    <w:p w:rsidR="002150E7" w:rsidRDefault="002150E7"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lastRenderedPageBreak/>
        <w:t>ЗАТРАТЫ= Количество, шт * Себестоимость единицы, руб=У*В;</w:t>
      </w:r>
    </w:p>
    <w:p w:rsidR="002150E7" w:rsidRDefault="002150E7"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ПРИБЫЛЬ= Выручка- Затраты=</w:t>
      </w:r>
      <w:r w:rsidRPr="002150E7">
        <w:rPr>
          <w:rFonts w:ascii="Times New Roman" w:hAnsi="Times New Roman" w:cs="Times New Roman"/>
          <w:sz w:val="28"/>
          <w:szCs w:val="28"/>
        </w:rPr>
        <w:t xml:space="preserve"> </w:t>
      </w:r>
      <w:r>
        <w:rPr>
          <w:rFonts w:ascii="Times New Roman" w:hAnsi="Times New Roman" w:cs="Times New Roman"/>
          <w:sz w:val="28"/>
          <w:szCs w:val="28"/>
        </w:rPr>
        <w:t>У*А-</w:t>
      </w:r>
      <w:r w:rsidRPr="002150E7">
        <w:rPr>
          <w:rFonts w:ascii="Times New Roman" w:hAnsi="Times New Roman" w:cs="Times New Roman"/>
          <w:sz w:val="28"/>
          <w:szCs w:val="28"/>
        </w:rPr>
        <w:t xml:space="preserve"> </w:t>
      </w:r>
      <w:r>
        <w:rPr>
          <w:rFonts w:ascii="Times New Roman" w:hAnsi="Times New Roman" w:cs="Times New Roman"/>
          <w:sz w:val="28"/>
          <w:szCs w:val="28"/>
        </w:rPr>
        <w:t>У*В;</w:t>
      </w:r>
    </w:p>
    <w:p w:rsidR="00281EC9" w:rsidRDefault="00281EC9"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1. Изменение прибыли за счет изменения количества товара:</w:t>
      </w:r>
    </w:p>
    <w:p w:rsidR="00281EC9" w:rsidRDefault="00281EC9"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ΔПр(У)=∑У</w:t>
      </w:r>
      <w:r w:rsidRPr="00281EC9">
        <w:rPr>
          <w:rFonts w:ascii="Times New Roman" w:hAnsi="Times New Roman" w:cs="Times New Roman"/>
          <w:sz w:val="28"/>
          <w:szCs w:val="28"/>
          <w:vertAlign w:val="subscript"/>
        </w:rPr>
        <w:t>1</w:t>
      </w:r>
      <w:r>
        <w:rPr>
          <w:rFonts w:ascii="Times New Roman" w:hAnsi="Times New Roman" w:cs="Times New Roman"/>
          <w:sz w:val="28"/>
          <w:szCs w:val="28"/>
        </w:rPr>
        <w:t>*(А</w:t>
      </w:r>
      <w:r w:rsidRPr="00281EC9">
        <w:rPr>
          <w:rFonts w:ascii="Times New Roman" w:hAnsi="Times New Roman" w:cs="Times New Roman"/>
          <w:sz w:val="28"/>
          <w:szCs w:val="28"/>
          <w:vertAlign w:val="subscript"/>
        </w:rPr>
        <w:t>0</w:t>
      </w:r>
      <w:r>
        <w:rPr>
          <w:rFonts w:ascii="Times New Roman" w:hAnsi="Times New Roman" w:cs="Times New Roman"/>
          <w:sz w:val="28"/>
          <w:szCs w:val="28"/>
        </w:rPr>
        <w:t>-В</w:t>
      </w:r>
      <w:r w:rsidRPr="00281EC9">
        <w:rPr>
          <w:rFonts w:ascii="Times New Roman" w:hAnsi="Times New Roman" w:cs="Times New Roman"/>
          <w:sz w:val="28"/>
          <w:szCs w:val="28"/>
          <w:vertAlign w:val="subscript"/>
        </w:rPr>
        <w:t>0</w:t>
      </w:r>
      <w:r>
        <w:rPr>
          <w:rFonts w:ascii="Times New Roman" w:hAnsi="Times New Roman" w:cs="Times New Roman"/>
          <w:sz w:val="28"/>
          <w:szCs w:val="28"/>
        </w:rPr>
        <w:t>)-∑У</w:t>
      </w:r>
      <w:r w:rsidRPr="00281EC9">
        <w:rPr>
          <w:rFonts w:ascii="Times New Roman" w:hAnsi="Times New Roman" w:cs="Times New Roman"/>
          <w:sz w:val="28"/>
          <w:szCs w:val="28"/>
          <w:vertAlign w:val="subscript"/>
        </w:rPr>
        <w:t>0</w:t>
      </w:r>
      <w:r>
        <w:rPr>
          <w:rFonts w:ascii="Times New Roman" w:hAnsi="Times New Roman" w:cs="Times New Roman"/>
          <w:sz w:val="28"/>
          <w:szCs w:val="28"/>
        </w:rPr>
        <w:t>*(А</w:t>
      </w:r>
      <w:r w:rsidRPr="00281EC9">
        <w:rPr>
          <w:rFonts w:ascii="Times New Roman" w:hAnsi="Times New Roman" w:cs="Times New Roman"/>
          <w:sz w:val="28"/>
          <w:szCs w:val="28"/>
          <w:vertAlign w:val="subscript"/>
        </w:rPr>
        <w:t>0</w:t>
      </w:r>
      <w:r>
        <w:rPr>
          <w:rFonts w:ascii="Times New Roman" w:hAnsi="Times New Roman" w:cs="Times New Roman"/>
          <w:sz w:val="28"/>
          <w:szCs w:val="28"/>
        </w:rPr>
        <w:t>-В</w:t>
      </w:r>
      <w:r w:rsidRPr="00281EC9">
        <w:rPr>
          <w:rFonts w:ascii="Times New Roman" w:hAnsi="Times New Roman" w:cs="Times New Roman"/>
          <w:sz w:val="28"/>
          <w:szCs w:val="28"/>
          <w:vertAlign w:val="subscript"/>
        </w:rPr>
        <w:t>0</w:t>
      </w:r>
      <w:r>
        <w:rPr>
          <w:rFonts w:ascii="Times New Roman" w:hAnsi="Times New Roman" w:cs="Times New Roman"/>
          <w:sz w:val="28"/>
          <w:szCs w:val="28"/>
        </w:rPr>
        <w:t>)=</w:t>
      </w:r>
      <w:r w:rsidR="002150E7">
        <w:rPr>
          <w:rFonts w:ascii="Times New Roman" w:hAnsi="Times New Roman" w:cs="Times New Roman"/>
          <w:sz w:val="28"/>
          <w:szCs w:val="28"/>
        </w:rPr>
        <w:t>(970*(220-180))+(500*(266-152))+ +(820*(423-354)</w:t>
      </w:r>
      <w:r w:rsidR="00771B3C">
        <w:rPr>
          <w:rFonts w:ascii="Times New Roman" w:hAnsi="Times New Roman" w:cs="Times New Roman"/>
          <w:sz w:val="28"/>
          <w:szCs w:val="28"/>
        </w:rPr>
        <w:t>)-141900</w:t>
      </w:r>
      <w:r w:rsidR="002150E7">
        <w:rPr>
          <w:rFonts w:ascii="Times New Roman" w:hAnsi="Times New Roman" w:cs="Times New Roman"/>
          <w:sz w:val="28"/>
          <w:szCs w:val="28"/>
        </w:rPr>
        <w:t xml:space="preserve">=10480 </w:t>
      </w:r>
    </w:p>
    <w:p w:rsidR="002150E7" w:rsidRDefault="002150E7"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Увеличение прибыли произошло в результате увеличения количества выпускаемых товаров.</w:t>
      </w:r>
    </w:p>
    <w:p w:rsidR="002150E7" w:rsidRDefault="00771B3C"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2. Изменения прибыли за счет изменения цены товара:</w:t>
      </w:r>
    </w:p>
    <w:p w:rsidR="00771B3C" w:rsidRDefault="00771B3C"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ΔПр(А)=∑У</w:t>
      </w:r>
      <w:r w:rsidRPr="00281EC9">
        <w:rPr>
          <w:rFonts w:ascii="Times New Roman" w:hAnsi="Times New Roman" w:cs="Times New Roman"/>
          <w:sz w:val="28"/>
          <w:szCs w:val="28"/>
          <w:vertAlign w:val="subscript"/>
        </w:rPr>
        <w:t>1</w:t>
      </w:r>
      <w:r>
        <w:rPr>
          <w:rFonts w:ascii="Times New Roman" w:hAnsi="Times New Roman" w:cs="Times New Roman"/>
          <w:sz w:val="28"/>
          <w:szCs w:val="28"/>
        </w:rPr>
        <w:t>*(А</w:t>
      </w:r>
      <w:r>
        <w:rPr>
          <w:rFonts w:ascii="Times New Roman" w:hAnsi="Times New Roman" w:cs="Times New Roman"/>
          <w:sz w:val="28"/>
          <w:szCs w:val="28"/>
          <w:vertAlign w:val="subscript"/>
        </w:rPr>
        <w:t>1</w:t>
      </w:r>
      <w:r>
        <w:rPr>
          <w:rFonts w:ascii="Times New Roman" w:hAnsi="Times New Roman" w:cs="Times New Roman"/>
          <w:sz w:val="28"/>
          <w:szCs w:val="28"/>
        </w:rPr>
        <w:t>-В</w:t>
      </w:r>
      <w:r w:rsidRPr="00281EC9">
        <w:rPr>
          <w:rFonts w:ascii="Times New Roman" w:hAnsi="Times New Roman" w:cs="Times New Roman"/>
          <w:sz w:val="28"/>
          <w:szCs w:val="28"/>
          <w:vertAlign w:val="subscript"/>
        </w:rPr>
        <w:t>0</w:t>
      </w:r>
      <w:r>
        <w:rPr>
          <w:rFonts w:ascii="Times New Roman" w:hAnsi="Times New Roman" w:cs="Times New Roman"/>
          <w:sz w:val="28"/>
          <w:szCs w:val="28"/>
        </w:rPr>
        <w:t>)-∑У</w:t>
      </w:r>
      <w:r>
        <w:rPr>
          <w:rFonts w:ascii="Times New Roman" w:hAnsi="Times New Roman" w:cs="Times New Roman"/>
          <w:sz w:val="28"/>
          <w:szCs w:val="28"/>
          <w:vertAlign w:val="subscript"/>
        </w:rPr>
        <w:t>0</w:t>
      </w:r>
      <w:r>
        <w:rPr>
          <w:rFonts w:ascii="Times New Roman" w:hAnsi="Times New Roman" w:cs="Times New Roman"/>
          <w:sz w:val="28"/>
          <w:szCs w:val="28"/>
        </w:rPr>
        <w:t>*(А</w:t>
      </w:r>
      <w:r w:rsidRPr="00281EC9">
        <w:rPr>
          <w:rFonts w:ascii="Times New Roman" w:hAnsi="Times New Roman" w:cs="Times New Roman"/>
          <w:sz w:val="28"/>
          <w:szCs w:val="28"/>
          <w:vertAlign w:val="subscript"/>
        </w:rPr>
        <w:t>0</w:t>
      </w:r>
      <w:r>
        <w:rPr>
          <w:rFonts w:ascii="Times New Roman" w:hAnsi="Times New Roman" w:cs="Times New Roman"/>
          <w:sz w:val="28"/>
          <w:szCs w:val="28"/>
        </w:rPr>
        <w:t>-В</w:t>
      </w:r>
      <w:r w:rsidRPr="00281EC9">
        <w:rPr>
          <w:rFonts w:ascii="Times New Roman" w:hAnsi="Times New Roman" w:cs="Times New Roman"/>
          <w:sz w:val="28"/>
          <w:szCs w:val="28"/>
          <w:vertAlign w:val="subscript"/>
        </w:rPr>
        <w:t>0</w:t>
      </w:r>
      <w:r>
        <w:rPr>
          <w:rFonts w:ascii="Times New Roman" w:hAnsi="Times New Roman" w:cs="Times New Roman"/>
          <w:sz w:val="28"/>
          <w:szCs w:val="28"/>
        </w:rPr>
        <w:t>)=((970*(330-180)+(500*(208-152))+ +(820*(440-354))-((970*(220-180)+500*(266-152)+820*(423-354)= 91640</w:t>
      </w:r>
    </w:p>
    <w:p w:rsidR="00771B3C" w:rsidRDefault="00771B3C" w:rsidP="00771B3C">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За счет увеличения цены рост прибыли составил 91640.</w:t>
      </w:r>
    </w:p>
    <w:p w:rsidR="00771B3C" w:rsidRDefault="00771B3C" w:rsidP="00771B3C">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3. Изменения прибыли за счет изменения себестоимости единицы товара:</w:t>
      </w:r>
    </w:p>
    <w:p w:rsidR="00D805F3" w:rsidRDefault="00771B3C" w:rsidP="00D805F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ΔПр(В)=∑У</w:t>
      </w:r>
      <w:r w:rsidRPr="00281EC9">
        <w:rPr>
          <w:rFonts w:ascii="Times New Roman" w:hAnsi="Times New Roman" w:cs="Times New Roman"/>
          <w:sz w:val="28"/>
          <w:szCs w:val="28"/>
          <w:vertAlign w:val="subscript"/>
        </w:rPr>
        <w:t>1</w:t>
      </w:r>
      <w:r>
        <w:rPr>
          <w:rFonts w:ascii="Times New Roman" w:hAnsi="Times New Roman" w:cs="Times New Roman"/>
          <w:sz w:val="28"/>
          <w:szCs w:val="28"/>
        </w:rPr>
        <w:t>*(А</w:t>
      </w:r>
      <w:r>
        <w:rPr>
          <w:rFonts w:ascii="Times New Roman" w:hAnsi="Times New Roman" w:cs="Times New Roman"/>
          <w:sz w:val="28"/>
          <w:szCs w:val="28"/>
          <w:vertAlign w:val="subscript"/>
        </w:rPr>
        <w:t>1</w:t>
      </w:r>
      <w:r>
        <w:rPr>
          <w:rFonts w:ascii="Times New Roman" w:hAnsi="Times New Roman" w:cs="Times New Roman"/>
          <w:sz w:val="28"/>
          <w:szCs w:val="28"/>
        </w:rPr>
        <w:t>-В</w:t>
      </w:r>
      <w:r>
        <w:rPr>
          <w:rFonts w:ascii="Times New Roman" w:hAnsi="Times New Roman" w:cs="Times New Roman"/>
          <w:sz w:val="28"/>
          <w:szCs w:val="28"/>
          <w:vertAlign w:val="subscript"/>
        </w:rPr>
        <w:t>1</w:t>
      </w:r>
      <w:r>
        <w:rPr>
          <w:rFonts w:ascii="Times New Roman" w:hAnsi="Times New Roman" w:cs="Times New Roman"/>
          <w:sz w:val="28"/>
          <w:szCs w:val="28"/>
        </w:rPr>
        <w:t>)-∑У</w:t>
      </w:r>
      <w:r>
        <w:rPr>
          <w:rFonts w:ascii="Times New Roman" w:hAnsi="Times New Roman" w:cs="Times New Roman"/>
          <w:sz w:val="28"/>
          <w:szCs w:val="28"/>
          <w:vertAlign w:val="subscript"/>
        </w:rPr>
        <w:t>0</w:t>
      </w:r>
      <w:r>
        <w:rPr>
          <w:rFonts w:ascii="Times New Roman" w:hAnsi="Times New Roman" w:cs="Times New Roman"/>
          <w:sz w:val="28"/>
          <w:szCs w:val="28"/>
        </w:rPr>
        <w:t>*(А</w:t>
      </w:r>
      <w:r w:rsidRPr="00281EC9">
        <w:rPr>
          <w:rFonts w:ascii="Times New Roman" w:hAnsi="Times New Roman" w:cs="Times New Roman"/>
          <w:sz w:val="28"/>
          <w:szCs w:val="28"/>
          <w:vertAlign w:val="subscript"/>
        </w:rPr>
        <w:t>0</w:t>
      </w:r>
      <w:r>
        <w:rPr>
          <w:rFonts w:ascii="Times New Roman" w:hAnsi="Times New Roman" w:cs="Times New Roman"/>
          <w:sz w:val="28"/>
          <w:szCs w:val="28"/>
        </w:rPr>
        <w:t>-В</w:t>
      </w:r>
      <w:r w:rsidRPr="00281EC9">
        <w:rPr>
          <w:rFonts w:ascii="Times New Roman" w:hAnsi="Times New Roman" w:cs="Times New Roman"/>
          <w:sz w:val="28"/>
          <w:szCs w:val="28"/>
          <w:vertAlign w:val="subscript"/>
        </w:rPr>
        <w:t>0</w:t>
      </w:r>
      <w:r w:rsidR="00D805F3">
        <w:rPr>
          <w:rFonts w:ascii="Times New Roman" w:hAnsi="Times New Roman" w:cs="Times New Roman"/>
          <w:sz w:val="28"/>
          <w:szCs w:val="28"/>
        </w:rPr>
        <w:t>)=(147980-(970-(330-180)+</w:t>
      </w:r>
    </w:p>
    <w:p w:rsidR="00D805F3" w:rsidRDefault="00D805F3" w:rsidP="00D805F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+(500*(208152)+(820*(440-354))= -96040</w:t>
      </w:r>
    </w:p>
    <w:p w:rsidR="00D805F3" w:rsidRDefault="00D805F3" w:rsidP="00D805F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В результате увеличения себестоимости единицы продукции прибыль сократилась на 96040.</w:t>
      </w:r>
    </w:p>
    <w:p w:rsidR="00D805F3" w:rsidRDefault="00D805F3" w:rsidP="00D805F3">
      <w:pPr>
        <w:spacing w:line="360" w:lineRule="auto"/>
        <w:ind w:left="-142"/>
        <w:rPr>
          <w:rFonts w:ascii="Times New Roman" w:hAnsi="Times New Roman" w:cs="Times New Roman"/>
          <w:sz w:val="28"/>
          <w:szCs w:val="28"/>
        </w:rPr>
      </w:pPr>
      <w:r>
        <w:rPr>
          <w:rFonts w:ascii="Times New Roman" w:hAnsi="Times New Roman" w:cs="Times New Roman"/>
          <w:sz w:val="28"/>
          <w:szCs w:val="28"/>
        </w:rPr>
        <w:t>Баланс отклонения:</w:t>
      </w:r>
      <w:r w:rsidRPr="00D805F3">
        <w:rPr>
          <w:rFonts w:ascii="Times New Roman" w:hAnsi="Times New Roman" w:cs="Times New Roman"/>
          <w:sz w:val="28"/>
          <w:szCs w:val="28"/>
        </w:rPr>
        <w:t xml:space="preserve"> </w:t>
      </w:r>
      <w:r>
        <w:rPr>
          <w:rFonts w:ascii="Times New Roman" w:hAnsi="Times New Roman" w:cs="Times New Roman"/>
          <w:sz w:val="28"/>
          <w:szCs w:val="28"/>
        </w:rPr>
        <w:t>ΔПр(У)</w:t>
      </w:r>
      <w:r>
        <w:t>+</w:t>
      </w:r>
      <w:r>
        <w:rPr>
          <w:rFonts w:ascii="Times New Roman" w:hAnsi="Times New Roman" w:cs="Times New Roman"/>
          <w:sz w:val="28"/>
          <w:szCs w:val="28"/>
        </w:rPr>
        <w:t>ΔПр(А)</w:t>
      </w:r>
      <w:r>
        <w:t>+</w:t>
      </w:r>
      <w:r>
        <w:rPr>
          <w:rFonts w:ascii="Times New Roman" w:hAnsi="Times New Roman" w:cs="Times New Roman"/>
          <w:sz w:val="28"/>
          <w:szCs w:val="28"/>
        </w:rPr>
        <w:t>ΔПр(В)=6080</w:t>
      </w:r>
    </w:p>
    <w:p w:rsidR="00D805F3" w:rsidRPr="00D805F3" w:rsidRDefault="00D805F3" w:rsidP="00D805F3">
      <w:pPr>
        <w:spacing w:line="360" w:lineRule="auto"/>
        <w:ind w:left="-142"/>
        <w:rPr>
          <w:rFonts w:ascii="Times New Roman" w:hAnsi="Times New Roman" w:cs="Times New Roman"/>
          <w:sz w:val="28"/>
          <w:szCs w:val="28"/>
        </w:rPr>
      </w:pPr>
      <w:r w:rsidRPr="00993DDB">
        <w:rPr>
          <w:rFonts w:ascii="Times New Roman" w:hAnsi="Times New Roman" w:cs="Times New Roman"/>
          <w:b/>
          <w:sz w:val="28"/>
          <w:szCs w:val="28"/>
        </w:rPr>
        <w:t>Вывод:</w:t>
      </w:r>
      <w:r>
        <w:rPr>
          <w:rFonts w:ascii="Times New Roman" w:hAnsi="Times New Roman" w:cs="Times New Roman"/>
          <w:sz w:val="28"/>
          <w:szCs w:val="28"/>
        </w:rPr>
        <w:t xml:space="preserve"> Резервом увеличения прибыли служит снижение себестоимости, следовательно, чтобы увеличить прибыль нужно стремиться к уменьшению себестоимости. </w:t>
      </w:r>
    </w:p>
    <w:p w:rsidR="00603EA2" w:rsidRDefault="00603EA2" w:rsidP="00D805F3">
      <w:pPr>
        <w:tabs>
          <w:tab w:val="left" w:pos="0"/>
        </w:tabs>
        <w:spacing w:line="360" w:lineRule="auto"/>
        <w:ind w:left="-180"/>
        <w:jc w:val="both"/>
        <w:rPr>
          <w:rFonts w:ascii="Times New Roman" w:hAnsi="Times New Roman" w:cs="Times New Roman"/>
          <w:b/>
          <w:sz w:val="28"/>
          <w:szCs w:val="28"/>
        </w:rPr>
      </w:pPr>
    </w:p>
    <w:p w:rsidR="00603EA2" w:rsidRDefault="00603EA2" w:rsidP="00D805F3">
      <w:pPr>
        <w:tabs>
          <w:tab w:val="left" w:pos="0"/>
        </w:tabs>
        <w:spacing w:line="360" w:lineRule="auto"/>
        <w:ind w:left="-180"/>
        <w:jc w:val="both"/>
        <w:rPr>
          <w:rFonts w:ascii="Times New Roman" w:hAnsi="Times New Roman" w:cs="Times New Roman"/>
          <w:b/>
          <w:sz w:val="28"/>
          <w:szCs w:val="28"/>
        </w:rPr>
      </w:pPr>
    </w:p>
    <w:p w:rsidR="00603EA2" w:rsidRDefault="00603EA2" w:rsidP="00D805F3">
      <w:pPr>
        <w:tabs>
          <w:tab w:val="left" w:pos="0"/>
        </w:tabs>
        <w:spacing w:line="360" w:lineRule="auto"/>
        <w:ind w:left="-180"/>
        <w:jc w:val="both"/>
        <w:rPr>
          <w:rFonts w:ascii="Times New Roman" w:hAnsi="Times New Roman" w:cs="Times New Roman"/>
          <w:b/>
          <w:sz w:val="28"/>
          <w:szCs w:val="28"/>
        </w:rPr>
      </w:pPr>
    </w:p>
    <w:p w:rsidR="00D805F3" w:rsidRPr="00C877E5" w:rsidRDefault="008D545A" w:rsidP="00D805F3">
      <w:pPr>
        <w:tabs>
          <w:tab w:val="left" w:pos="0"/>
        </w:tabs>
        <w:spacing w:line="360" w:lineRule="auto"/>
        <w:ind w:left="-180"/>
        <w:jc w:val="both"/>
        <w:rPr>
          <w:rFonts w:ascii="Times New Roman" w:hAnsi="Times New Roman" w:cs="Times New Roman"/>
          <w:b/>
          <w:sz w:val="28"/>
          <w:szCs w:val="28"/>
        </w:rPr>
      </w:pPr>
      <w:r w:rsidRPr="00C877E5">
        <w:rPr>
          <w:rFonts w:ascii="Times New Roman" w:hAnsi="Times New Roman" w:cs="Times New Roman"/>
          <w:b/>
          <w:sz w:val="28"/>
          <w:szCs w:val="28"/>
        </w:rPr>
        <w:lastRenderedPageBreak/>
        <w:t xml:space="preserve">6. Определить, какой инвестиционный проект является наиболее привлекательным по критериям NPV и IP. Необходимо учесть, что инвестиционные затраты осуществляются постепенно, в течении всего срока реализации проекта, поэтому их реальная стоимость будет меняться по отношению к текущему периоду. Расчеты показателей необходимо подробно раскрыть в тексте контрольной работы и объяснить их значение в выводах. Таблица 10.6 - Исходные данные для расчётов   </w:t>
      </w:r>
    </w:p>
    <w:tbl>
      <w:tblPr>
        <w:tblStyle w:val="a3"/>
        <w:tblW w:w="0" w:type="auto"/>
        <w:tblInd w:w="-180" w:type="dxa"/>
        <w:tblLook w:val="04A0" w:firstRow="1" w:lastRow="0" w:firstColumn="1" w:lastColumn="0" w:noHBand="0" w:noVBand="1"/>
      </w:tblPr>
      <w:tblGrid>
        <w:gridCol w:w="1081"/>
        <w:gridCol w:w="1633"/>
        <w:gridCol w:w="1598"/>
        <w:gridCol w:w="868"/>
        <w:gridCol w:w="869"/>
        <w:gridCol w:w="869"/>
        <w:gridCol w:w="869"/>
        <w:gridCol w:w="869"/>
        <w:gridCol w:w="869"/>
      </w:tblGrid>
      <w:tr w:rsidR="008D545A" w:rsidTr="005B1A77">
        <w:tc>
          <w:tcPr>
            <w:tcW w:w="1081" w:type="dxa"/>
            <w:vMerge w:val="restart"/>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Проект</w:t>
            </w:r>
          </w:p>
        </w:tc>
        <w:tc>
          <w:tcPr>
            <w:tcW w:w="1633" w:type="dxa"/>
            <w:vMerge w:val="restart"/>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Дисконтная</w:t>
            </w:r>
          </w:p>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ставка,</w:t>
            </w:r>
          </w:p>
          <w:p w:rsid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rPr>
              <w:t>%</w:t>
            </w:r>
          </w:p>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d</w:t>
            </w:r>
          </w:p>
        </w:tc>
        <w:tc>
          <w:tcPr>
            <w:tcW w:w="1598" w:type="dxa"/>
            <w:vMerge w:val="restart"/>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Начальная</w:t>
            </w:r>
          </w:p>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инвестиция</w:t>
            </w:r>
          </w:p>
          <w:p w:rsidR="008D545A" w:rsidRPr="005B1A77"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lang w:val="en-US"/>
              </w:rPr>
              <w:t>I</w:t>
            </w:r>
            <w:r w:rsidRPr="005B1A77">
              <w:rPr>
                <w:rFonts w:ascii="Times New Roman" w:hAnsi="Times New Roman" w:cs="Times New Roman"/>
                <w:sz w:val="28"/>
                <w:szCs w:val="28"/>
                <w:vertAlign w:val="subscript"/>
              </w:rPr>
              <w:t>0</w:t>
            </w:r>
            <w:r w:rsidRPr="005B1A77">
              <w:rPr>
                <w:rFonts w:ascii="Times New Roman" w:hAnsi="Times New Roman" w:cs="Times New Roman"/>
                <w:sz w:val="28"/>
                <w:szCs w:val="28"/>
              </w:rPr>
              <w:t>,</w:t>
            </w:r>
          </w:p>
          <w:p w:rsidR="008D545A" w:rsidRP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млн.руб.</w:t>
            </w:r>
          </w:p>
        </w:tc>
        <w:tc>
          <w:tcPr>
            <w:tcW w:w="2606" w:type="dxa"/>
            <w:gridSpan w:val="3"/>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Дополнительные инвестиционные затраты, млн.руб.,</w:t>
            </w:r>
          </w:p>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w:t>
            </w:r>
            <w:r w:rsidRPr="008D545A">
              <w:rPr>
                <w:rFonts w:ascii="Times New Roman" w:hAnsi="Times New Roman" w:cs="Times New Roman"/>
                <w:sz w:val="28"/>
                <w:szCs w:val="28"/>
                <w:vertAlign w:val="subscript"/>
                <w:lang w:val="en-US"/>
              </w:rPr>
              <w:t>n</w:t>
            </w:r>
          </w:p>
          <w:p w:rsidR="008D545A" w:rsidRDefault="008D545A" w:rsidP="008D545A">
            <w:pPr>
              <w:tabs>
                <w:tab w:val="left" w:pos="0"/>
              </w:tabs>
              <w:spacing w:line="360" w:lineRule="auto"/>
              <w:jc w:val="center"/>
              <w:rPr>
                <w:rFonts w:ascii="Times New Roman" w:hAnsi="Times New Roman" w:cs="Times New Roman"/>
                <w:sz w:val="28"/>
                <w:szCs w:val="28"/>
              </w:rPr>
            </w:pPr>
          </w:p>
        </w:tc>
        <w:tc>
          <w:tcPr>
            <w:tcW w:w="2607" w:type="dxa"/>
            <w:gridSpan w:val="3"/>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Ежегодный размер дохода, млн.руб.,</w:t>
            </w:r>
          </w:p>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P</w:t>
            </w:r>
            <w:r w:rsidRPr="008D545A">
              <w:rPr>
                <w:rFonts w:ascii="Times New Roman" w:hAnsi="Times New Roman" w:cs="Times New Roman"/>
                <w:sz w:val="28"/>
                <w:szCs w:val="28"/>
                <w:vertAlign w:val="subscript"/>
                <w:lang w:val="en-US"/>
              </w:rPr>
              <w:t>n</w:t>
            </w:r>
          </w:p>
        </w:tc>
      </w:tr>
      <w:tr w:rsidR="008D545A" w:rsidTr="008D545A">
        <w:tc>
          <w:tcPr>
            <w:tcW w:w="1081" w:type="dxa"/>
            <w:vMerge/>
          </w:tcPr>
          <w:p w:rsidR="008D545A" w:rsidRDefault="008D545A" w:rsidP="008D545A">
            <w:pPr>
              <w:tabs>
                <w:tab w:val="left" w:pos="0"/>
              </w:tabs>
              <w:spacing w:line="360" w:lineRule="auto"/>
              <w:jc w:val="center"/>
              <w:rPr>
                <w:rFonts w:ascii="Times New Roman" w:hAnsi="Times New Roman" w:cs="Times New Roman"/>
                <w:sz w:val="28"/>
                <w:szCs w:val="28"/>
              </w:rPr>
            </w:pPr>
          </w:p>
        </w:tc>
        <w:tc>
          <w:tcPr>
            <w:tcW w:w="1633" w:type="dxa"/>
            <w:vMerge/>
          </w:tcPr>
          <w:p w:rsidR="008D545A" w:rsidRDefault="008D545A" w:rsidP="008D545A">
            <w:pPr>
              <w:tabs>
                <w:tab w:val="left" w:pos="0"/>
              </w:tabs>
              <w:spacing w:line="360" w:lineRule="auto"/>
              <w:jc w:val="center"/>
              <w:rPr>
                <w:rFonts w:ascii="Times New Roman" w:hAnsi="Times New Roman" w:cs="Times New Roman"/>
                <w:sz w:val="28"/>
                <w:szCs w:val="28"/>
              </w:rPr>
            </w:pPr>
          </w:p>
        </w:tc>
        <w:tc>
          <w:tcPr>
            <w:tcW w:w="1598" w:type="dxa"/>
            <w:vMerge/>
          </w:tcPr>
          <w:p w:rsidR="008D545A" w:rsidRDefault="008D545A" w:rsidP="008D545A">
            <w:pPr>
              <w:tabs>
                <w:tab w:val="left" w:pos="0"/>
              </w:tabs>
              <w:spacing w:line="360" w:lineRule="auto"/>
              <w:jc w:val="center"/>
              <w:rPr>
                <w:rFonts w:ascii="Times New Roman" w:hAnsi="Times New Roman" w:cs="Times New Roman"/>
                <w:sz w:val="28"/>
                <w:szCs w:val="28"/>
              </w:rPr>
            </w:pPr>
          </w:p>
        </w:tc>
        <w:tc>
          <w:tcPr>
            <w:tcW w:w="868" w:type="dxa"/>
          </w:tcPr>
          <w:p w:rsidR="008D545A" w:rsidRPr="008D545A" w:rsidRDefault="008D545A" w:rsidP="008D545A">
            <w:pPr>
              <w:tabs>
                <w:tab w:val="left" w:pos="0"/>
              </w:tabs>
              <w:spacing w:line="360" w:lineRule="auto"/>
              <w:jc w:val="center"/>
              <w:rPr>
                <w:rFonts w:ascii="Times New Roman" w:hAnsi="Times New Roman" w:cs="Times New Roman"/>
                <w:sz w:val="28"/>
                <w:szCs w:val="28"/>
              </w:rPr>
            </w:pPr>
            <w:r w:rsidRPr="008D545A">
              <w:rPr>
                <w:rFonts w:ascii="Times New Roman" w:hAnsi="Times New Roman" w:cs="Times New Roman"/>
                <w:sz w:val="28"/>
                <w:szCs w:val="28"/>
              </w:rPr>
              <w:t xml:space="preserve">1 </w:t>
            </w:r>
            <w:r>
              <w:rPr>
                <w:rFonts w:ascii="Times New Roman" w:hAnsi="Times New Roman" w:cs="Times New Roman"/>
                <w:sz w:val="28"/>
                <w:szCs w:val="28"/>
              </w:rPr>
              <w:t>год</w:t>
            </w:r>
          </w:p>
        </w:tc>
        <w:tc>
          <w:tcPr>
            <w:tcW w:w="869" w:type="dxa"/>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 год</w:t>
            </w:r>
          </w:p>
        </w:tc>
        <w:tc>
          <w:tcPr>
            <w:tcW w:w="869" w:type="dxa"/>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 год</w:t>
            </w:r>
          </w:p>
        </w:tc>
        <w:tc>
          <w:tcPr>
            <w:tcW w:w="869" w:type="dxa"/>
          </w:tcPr>
          <w:p w:rsidR="008D545A" w:rsidRDefault="008D545A" w:rsidP="008D545A">
            <w:pPr>
              <w:tabs>
                <w:tab w:val="left" w:pos="0"/>
              </w:tabs>
              <w:spacing w:line="360" w:lineRule="auto"/>
              <w:jc w:val="center"/>
              <w:rPr>
                <w:rFonts w:ascii="Times New Roman" w:hAnsi="Times New Roman" w:cs="Times New Roman"/>
                <w:sz w:val="28"/>
                <w:szCs w:val="28"/>
              </w:rPr>
            </w:pPr>
            <w:r w:rsidRPr="008D545A">
              <w:rPr>
                <w:rFonts w:ascii="Times New Roman" w:hAnsi="Times New Roman" w:cs="Times New Roman"/>
                <w:sz w:val="28"/>
                <w:szCs w:val="28"/>
              </w:rPr>
              <w:t xml:space="preserve">1 </w:t>
            </w:r>
            <w:r>
              <w:rPr>
                <w:rFonts w:ascii="Times New Roman" w:hAnsi="Times New Roman" w:cs="Times New Roman"/>
                <w:sz w:val="28"/>
                <w:szCs w:val="28"/>
              </w:rPr>
              <w:t>год</w:t>
            </w:r>
          </w:p>
        </w:tc>
        <w:tc>
          <w:tcPr>
            <w:tcW w:w="869" w:type="dxa"/>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2 год</w:t>
            </w:r>
          </w:p>
        </w:tc>
        <w:tc>
          <w:tcPr>
            <w:tcW w:w="869" w:type="dxa"/>
          </w:tcPr>
          <w:p w:rsidR="008D545A" w:rsidRDefault="008D545A" w:rsidP="008D545A">
            <w:pPr>
              <w:tabs>
                <w:tab w:val="left" w:pos="0"/>
              </w:tabs>
              <w:spacing w:line="360" w:lineRule="auto"/>
              <w:jc w:val="center"/>
              <w:rPr>
                <w:rFonts w:ascii="Times New Roman" w:hAnsi="Times New Roman" w:cs="Times New Roman"/>
                <w:sz w:val="28"/>
                <w:szCs w:val="28"/>
              </w:rPr>
            </w:pPr>
            <w:r>
              <w:rPr>
                <w:rFonts w:ascii="Times New Roman" w:hAnsi="Times New Roman" w:cs="Times New Roman"/>
                <w:sz w:val="28"/>
                <w:szCs w:val="28"/>
              </w:rPr>
              <w:t>3 год</w:t>
            </w:r>
          </w:p>
        </w:tc>
      </w:tr>
      <w:tr w:rsidR="008D545A" w:rsidTr="008D545A">
        <w:tc>
          <w:tcPr>
            <w:tcW w:w="1081"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633"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25</w:t>
            </w:r>
          </w:p>
        </w:tc>
        <w:tc>
          <w:tcPr>
            <w:tcW w:w="1598"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120</w:t>
            </w:r>
          </w:p>
        </w:tc>
        <w:tc>
          <w:tcPr>
            <w:tcW w:w="868"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250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300</w:t>
            </w:r>
          </w:p>
        </w:tc>
      </w:tr>
      <w:tr w:rsidR="008D545A" w:rsidTr="008D545A">
        <w:tc>
          <w:tcPr>
            <w:tcW w:w="1081"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633"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28</w:t>
            </w:r>
          </w:p>
        </w:tc>
        <w:tc>
          <w:tcPr>
            <w:tcW w:w="1598"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200</w:t>
            </w:r>
          </w:p>
        </w:tc>
        <w:tc>
          <w:tcPr>
            <w:tcW w:w="868"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400</w:t>
            </w:r>
          </w:p>
        </w:tc>
      </w:tr>
      <w:tr w:rsidR="008D545A" w:rsidTr="008D545A">
        <w:tc>
          <w:tcPr>
            <w:tcW w:w="1081"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633"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1598"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250</w:t>
            </w:r>
          </w:p>
        </w:tc>
        <w:tc>
          <w:tcPr>
            <w:tcW w:w="868"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250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400</w:t>
            </w:r>
          </w:p>
        </w:tc>
        <w:tc>
          <w:tcPr>
            <w:tcW w:w="869" w:type="dxa"/>
          </w:tcPr>
          <w:p w:rsidR="008D545A" w:rsidRPr="008D545A" w:rsidRDefault="008D545A" w:rsidP="008D545A">
            <w:pPr>
              <w:tabs>
                <w:tab w:val="left" w:pos="0"/>
              </w:tabs>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500</w:t>
            </w:r>
          </w:p>
        </w:tc>
      </w:tr>
    </w:tbl>
    <w:p w:rsidR="008D545A" w:rsidRDefault="008D545A" w:rsidP="00D805F3">
      <w:pPr>
        <w:tabs>
          <w:tab w:val="left" w:pos="0"/>
        </w:tabs>
        <w:spacing w:line="360" w:lineRule="auto"/>
        <w:ind w:left="-180"/>
        <w:jc w:val="both"/>
        <w:rPr>
          <w:rFonts w:ascii="Times New Roman" w:hAnsi="Times New Roman" w:cs="Times New Roman"/>
          <w:sz w:val="28"/>
          <w:szCs w:val="28"/>
        </w:rPr>
      </w:pPr>
    </w:p>
    <w:p w:rsidR="00D42E91" w:rsidRPr="00C877E5" w:rsidRDefault="002529B1" w:rsidP="00D805F3">
      <w:pPr>
        <w:tabs>
          <w:tab w:val="left" w:pos="0"/>
        </w:tabs>
        <w:spacing w:line="360" w:lineRule="auto"/>
        <w:ind w:left="-180"/>
        <w:jc w:val="both"/>
        <w:rPr>
          <w:rFonts w:ascii="Times New Roman" w:hAnsi="Times New Roman" w:cs="Times New Roman"/>
          <w:b/>
          <w:sz w:val="28"/>
          <w:szCs w:val="28"/>
          <w:u w:val="single"/>
        </w:rPr>
      </w:pPr>
      <w:r w:rsidRPr="00C877E5">
        <w:rPr>
          <w:rFonts w:ascii="Times New Roman" w:hAnsi="Times New Roman" w:cs="Times New Roman"/>
          <w:b/>
          <w:sz w:val="28"/>
          <w:szCs w:val="28"/>
          <w:u w:val="single"/>
        </w:rPr>
        <w:t>Решение:</w:t>
      </w:r>
    </w:p>
    <w:p w:rsidR="002529B1" w:rsidRDefault="002529B1" w:rsidP="00D805F3">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Для оценки дополнительных инвестиционных вложений, целесообразно применить методы, основанные на дисконтировании денежных средств.</w:t>
      </w:r>
      <w:r w:rsidRPr="002529B1">
        <w:rPr>
          <w:rFonts w:ascii="Times New Roman" w:hAnsi="Times New Roman" w:cs="Times New Roman"/>
          <w:sz w:val="28"/>
          <w:szCs w:val="28"/>
        </w:rPr>
        <w:t xml:space="preserve"> </w:t>
      </w:r>
    </w:p>
    <w:p w:rsidR="002529B1" w:rsidRDefault="002529B1" w:rsidP="002529B1">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 xml:space="preserve">Индекс </w:t>
      </w:r>
      <w:r>
        <w:rPr>
          <w:rFonts w:ascii="Times New Roman" w:hAnsi="Times New Roman" w:cs="Times New Roman"/>
          <w:sz w:val="28"/>
          <w:szCs w:val="28"/>
          <w:lang w:val="en-US"/>
        </w:rPr>
        <w:t>NPV</w:t>
      </w:r>
      <w:r w:rsidRPr="002529B1">
        <w:rPr>
          <w:rFonts w:ascii="Times New Roman" w:hAnsi="Times New Roman" w:cs="Times New Roman"/>
          <w:sz w:val="28"/>
          <w:szCs w:val="28"/>
        </w:rPr>
        <w:t xml:space="preserve"> отражает чи</w:t>
      </w:r>
      <w:r>
        <w:rPr>
          <w:rFonts w:ascii="Times New Roman" w:hAnsi="Times New Roman" w:cs="Times New Roman"/>
          <w:sz w:val="28"/>
          <w:szCs w:val="28"/>
        </w:rPr>
        <w:t>стый доход с учетом потерь от инфляции.</w:t>
      </w:r>
    </w:p>
    <w:p w:rsidR="002529B1" w:rsidRPr="002529B1" w:rsidRDefault="002529B1" w:rsidP="002529B1">
      <w:pPr>
        <w:tabs>
          <w:tab w:val="left" w:pos="0"/>
        </w:tabs>
        <w:spacing w:line="360" w:lineRule="auto"/>
        <w:ind w:left="-180"/>
        <w:jc w:val="both"/>
        <w:rPr>
          <w:rFonts w:ascii="Times New Roman" w:hAnsi="Times New Roman" w:cs="Times New Roman"/>
          <w:sz w:val="28"/>
          <w:szCs w:val="28"/>
          <w:lang w:val="en-US"/>
        </w:rPr>
      </w:pPr>
      <w:r w:rsidRPr="002529B1">
        <w:rPr>
          <w:rFonts w:ascii="Times New Roman" w:hAnsi="Times New Roman" w:cs="Times New Roman"/>
          <w:position w:val="-30"/>
          <w:sz w:val="28"/>
          <w:szCs w:val="28"/>
        </w:rPr>
        <w:object w:dxaOrig="3300" w:dyaOrig="700">
          <v:shape id="_x0000_i1053" type="#_x0000_t75" style="width:165pt;height:35.25pt" o:ole="">
            <v:imagedata r:id="rId61" o:title=""/>
          </v:shape>
          <o:OLEObject Type="Embed" ProgID="Equation.3" ShapeID="_x0000_i1053" DrawAspect="Content" ObjectID="_1540309164" r:id="rId62"/>
        </w:object>
      </w:r>
    </w:p>
    <w:p w:rsidR="00281EC9" w:rsidRDefault="002529B1" w:rsidP="00281EC9">
      <w:pPr>
        <w:tabs>
          <w:tab w:val="left" w:pos="0"/>
        </w:tabs>
        <w:spacing w:line="360" w:lineRule="auto"/>
        <w:ind w:left="-180"/>
        <w:jc w:val="both"/>
        <w:rPr>
          <w:rFonts w:ascii="Times New Roman" w:hAnsi="Times New Roman" w:cs="Times New Roman"/>
          <w:sz w:val="28"/>
          <w:szCs w:val="28"/>
        </w:rPr>
      </w:pPr>
      <w:r w:rsidRPr="002529B1">
        <w:rPr>
          <w:rFonts w:ascii="Times New Roman" w:hAnsi="Times New Roman" w:cs="Times New Roman"/>
          <w:position w:val="-30"/>
          <w:sz w:val="28"/>
          <w:szCs w:val="28"/>
        </w:rPr>
        <w:object w:dxaOrig="1740" w:dyaOrig="700">
          <v:shape id="_x0000_i1054" type="#_x0000_t75" style="width:87pt;height:35.25pt" o:ole="">
            <v:imagedata r:id="rId63" o:title=""/>
          </v:shape>
          <o:OLEObject Type="Embed" ProgID="Equation.3" ShapeID="_x0000_i1054" DrawAspect="Content" ObjectID="_1540309165" r:id="rId64"/>
        </w:object>
      </w:r>
    </w:p>
    <w:p w:rsidR="0013140B"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Индекс доходности (</w:t>
      </w:r>
      <w:r>
        <w:rPr>
          <w:rFonts w:ascii="Times New Roman" w:hAnsi="Times New Roman" w:cs="Times New Roman"/>
          <w:sz w:val="28"/>
          <w:szCs w:val="28"/>
          <w:lang w:val="en-US"/>
        </w:rPr>
        <w:t>PI</w:t>
      </w:r>
      <w:r>
        <w:rPr>
          <w:rFonts w:ascii="Times New Roman" w:hAnsi="Times New Roman" w:cs="Times New Roman"/>
          <w:sz w:val="28"/>
          <w:szCs w:val="28"/>
        </w:rPr>
        <w:t>) показывает норму дисконтированной доходности на рубль вложенных инвестиций.</w:t>
      </w:r>
    </w:p>
    <w:p w:rsidR="0013140B" w:rsidRDefault="0013140B" w:rsidP="0013140B">
      <w:pPr>
        <w:tabs>
          <w:tab w:val="left" w:pos="0"/>
        </w:tabs>
        <w:spacing w:line="360" w:lineRule="auto"/>
        <w:ind w:left="-180"/>
        <w:jc w:val="both"/>
        <w:rPr>
          <w:rFonts w:ascii="Times New Roman" w:hAnsi="Times New Roman" w:cs="Times New Roman"/>
          <w:sz w:val="28"/>
          <w:szCs w:val="28"/>
        </w:rPr>
      </w:pPr>
      <w:r w:rsidRPr="00A352F3">
        <w:rPr>
          <w:rFonts w:ascii="Times New Roman" w:hAnsi="Times New Roman" w:cs="Times New Roman"/>
          <w:position w:val="-30"/>
          <w:sz w:val="28"/>
          <w:szCs w:val="28"/>
        </w:rPr>
        <w:object w:dxaOrig="2280" w:dyaOrig="700">
          <v:shape id="_x0000_i1055" type="#_x0000_t75" style="width:114pt;height:35.25pt" o:ole="">
            <v:imagedata r:id="rId65" o:title=""/>
          </v:shape>
          <o:OLEObject Type="Embed" ProgID="Equation.3" ShapeID="_x0000_i1055" DrawAspect="Content" ObjectID="_1540309166" r:id="rId66"/>
        </w:object>
      </w:r>
    </w:p>
    <w:p w:rsidR="0013140B"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Проект №1:</w:t>
      </w:r>
    </w:p>
    <w:p w:rsidR="00A352F3" w:rsidRPr="0013140B" w:rsidRDefault="002529B1"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lang w:val="en-US"/>
        </w:rPr>
        <w:t>NPV</w:t>
      </w:r>
      <w:r w:rsidRPr="0013140B">
        <w:rPr>
          <w:rFonts w:ascii="Times New Roman" w:hAnsi="Times New Roman" w:cs="Times New Roman"/>
          <w:sz w:val="28"/>
          <w:szCs w:val="28"/>
        </w:rPr>
        <w:t>=</w:t>
      </w:r>
      <w:r w:rsidR="00182AFA">
        <w:rPr>
          <w:rFonts w:ascii="Times New Roman" w:hAnsi="Times New Roman" w:cs="Times New Roman"/>
          <w:sz w:val="28"/>
          <w:szCs w:val="28"/>
        </w:rPr>
        <w:t xml:space="preserve"> </w:t>
      </w:r>
      <w:r w:rsidR="001623D1">
        <w:rPr>
          <w:rFonts w:ascii="Times New Roman" w:hAnsi="Times New Roman" w:cs="Times New Roman"/>
          <w:sz w:val="28"/>
          <w:szCs w:val="28"/>
        </w:rPr>
        <w:t>(</w:t>
      </w:r>
      <w:r w:rsidRPr="0013140B">
        <w:rPr>
          <w:rFonts w:ascii="Times New Roman" w:hAnsi="Times New Roman" w:cs="Times New Roman"/>
          <w:sz w:val="28"/>
          <w:szCs w:val="28"/>
        </w:rPr>
        <w:t>(200-80</w:t>
      </w:r>
      <w:r w:rsidR="001623D1" w:rsidRPr="0013140B">
        <w:rPr>
          <w:rFonts w:ascii="Times New Roman" w:hAnsi="Times New Roman" w:cs="Times New Roman"/>
          <w:sz w:val="28"/>
          <w:szCs w:val="28"/>
        </w:rPr>
        <w:t>)</w:t>
      </w:r>
      <w:r w:rsidR="001623D1">
        <w:rPr>
          <w:rFonts w:ascii="Times New Roman" w:hAnsi="Times New Roman" w:cs="Times New Roman"/>
          <w:sz w:val="28"/>
          <w:szCs w:val="28"/>
        </w:rPr>
        <w:t>/(1+0,25)</w:t>
      </w:r>
      <w:r w:rsidR="001623D1" w:rsidRPr="001623D1">
        <w:rPr>
          <w:rFonts w:ascii="Times New Roman" w:hAnsi="Times New Roman" w:cs="Times New Roman"/>
          <w:sz w:val="28"/>
          <w:szCs w:val="28"/>
          <w:vertAlign w:val="superscript"/>
        </w:rPr>
        <w:t>1</w:t>
      </w:r>
      <w:r w:rsidR="001623D1">
        <w:rPr>
          <w:rFonts w:ascii="Times New Roman" w:hAnsi="Times New Roman" w:cs="Times New Roman"/>
          <w:sz w:val="28"/>
          <w:szCs w:val="28"/>
        </w:rPr>
        <w:t>+(250-100)/(1+0,25)</w:t>
      </w:r>
      <w:r w:rsidR="001623D1" w:rsidRPr="001623D1">
        <w:rPr>
          <w:rFonts w:ascii="Times New Roman" w:hAnsi="Times New Roman" w:cs="Times New Roman"/>
          <w:sz w:val="28"/>
          <w:szCs w:val="28"/>
          <w:vertAlign w:val="superscript"/>
        </w:rPr>
        <w:t>2</w:t>
      </w:r>
      <w:r w:rsidR="001623D1">
        <w:rPr>
          <w:rFonts w:ascii="Times New Roman" w:hAnsi="Times New Roman" w:cs="Times New Roman"/>
          <w:sz w:val="28"/>
          <w:szCs w:val="28"/>
        </w:rPr>
        <w:t>+(300-150)/(1+0,25)</w:t>
      </w:r>
      <w:r w:rsidR="001623D1" w:rsidRPr="001623D1">
        <w:rPr>
          <w:rFonts w:ascii="Times New Roman" w:hAnsi="Times New Roman" w:cs="Times New Roman"/>
          <w:sz w:val="28"/>
          <w:szCs w:val="28"/>
          <w:vertAlign w:val="superscript"/>
        </w:rPr>
        <w:t>3</w:t>
      </w:r>
      <w:r w:rsidR="001623D1">
        <w:rPr>
          <w:rFonts w:ascii="Times New Roman" w:hAnsi="Times New Roman" w:cs="Times New Roman"/>
          <w:sz w:val="28"/>
          <w:szCs w:val="28"/>
        </w:rPr>
        <w:t>)</w:t>
      </w:r>
      <w:r w:rsidR="00182AFA">
        <w:rPr>
          <w:rFonts w:ascii="Times New Roman" w:hAnsi="Times New Roman" w:cs="Times New Roman"/>
          <w:sz w:val="28"/>
          <w:szCs w:val="28"/>
        </w:rPr>
        <w:t>)-120</w:t>
      </w:r>
      <w:r w:rsidR="001623D1">
        <w:rPr>
          <w:rFonts w:ascii="Times New Roman" w:hAnsi="Times New Roman" w:cs="Times New Roman"/>
          <w:sz w:val="28"/>
          <w:szCs w:val="28"/>
        </w:rPr>
        <w:t>=</w:t>
      </w:r>
      <w:r w:rsidR="00A352F3" w:rsidRPr="0013140B">
        <w:rPr>
          <w:rFonts w:ascii="Times New Roman" w:hAnsi="Times New Roman" w:cs="Times New Roman"/>
          <w:sz w:val="28"/>
          <w:szCs w:val="28"/>
        </w:rPr>
        <w:t>148,8</w:t>
      </w:r>
    </w:p>
    <w:p w:rsidR="00A352F3" w:rsidRPr="0013140B" w:rsidRDefault="00A352F3"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lang w:val="en-US"/>
        </w:rPr>
        <w:t>PI</w:t>
      </w:r>
      <w:r w:rsidRPr="0013140B">
        <w:rPr>
          <w:rFonts w:ascii="Times New Roman" w:hAnsi="Times New Roman" w:cs="Times New Roman"/>
          <w:sz w:val="28"/>
          <w:szCs w:val="28"/>
        </w:rPr>
        <w:t>=</w:t>
      </w:r>
      <w:r>
        <w:rPr>
          <w:rFonts w:ascii="Times New Roman" w:hAnsi="Times New Roman" w:cs="Times New Roman"/>
          <w:sz w:val="28"/>
          <w:szCs w:val="28"/>
        </w:rPr>
        <w:t>(</w:t>
      </w:r>
      <w:r w:rsidRPr="0013140B">
        <w:rPr>
          <w:rFonts w:ascii="Times New Roman" w:hAnsi="Times New Roman" w:cs="Times New Roman"/>
          <w:sz w:val="28"/>
          <w:szCs w:val="28"/>
        </w:rPr>
        <w:t>(200-80)</w:t>
      </w:r>
      <w:r>
        <w:rPr>
          <w:rFonts w:ascii="Times New Roman" w:hAnsi="Times New Roman" w:cs="Times New Roman"/>
          <w:sz w:val="28"/>
          <w:szCs w:val="28"/>
        </w:rPr>
        <w:t>/(1+0,25)</w:t>
      </w:r>
      <w:r w:rsidRPr="001623D1">
        <w:rPr>
          <w:rFonts w:ascii="Times New Roman" w:hAnsi="Times New Roman" w:cs="Times New Roman"/>
          <w:sz w:val="28"/>
          <w:szCs w:val="28"/>
          <w:vertAlign w:val="superscript"/>
        </w:rPr>
        <w:t>1</w:t>
      </w:r>
      <w:r>
        <w:rPr>
          <w:rFonts w:ascii="Times New Roman" w:hAnsi="Times New Roman" w:cs="Times New Roman"/>
          <w:sz w:val="28"/>
          <w:szCs w:val="28"/>
        </w:rPr>
        <w:t>+(250-100)/(1+0,25)</w:t>
      </w:r>
      <w:r w:rsidRPr="001623D1">
        <w:rPr>
          <w:rFonts w:ascii="Times New Roman" w:hAnsi="Times New Roman" w:cs="Times New Roman"/>
          <w:sz w:val="28"/>
          <w:szCs w:val="28"/>
          <w:vertAlign w:val="superscript"/>
        </w:rPr>
        <w:t>2</w:t>
      </w:r>
      <w:r>
        <w:rPr>
          <w:rFonts w:ascii="Times New Roman" w:hAnsi="Times New Roman" w:cs="Times New Roman"/>
          <w:sz w:val="28"/>
          <w:szCs w:val="28"/>
        </w:rPr>
        <w:t>+(300-150)/(1+0,25)</w:t>
      </w:r>
      <w:r w:rsidRPr="001623D1">
        <w:rPr>
          <w:rFonts w:ascii="Times New Roman" w:hAnsi="Times New Roman" w:cs="Times New Roman"/>
          <w:sz w:val="28"/>
          <w:szCs w:val="28"/>
          <w:vertAlign w:val="superscript"/>
        </w:rPr>
        <w:t>3</w:t>
      </w:r>
      <w:r>
        <w:rPr>
          <w:rFonts w:ascii="Times New Roman" w:hAnsi="Times New Roman" w:cs="Times New Roman"/>
          <w:sz w:val="28"/>
          <w:szCs w:val="28"/>
        </w:rPr>
        <w:t>))/</w:t>
      </w:r>
      <w:r w:rsidRPr="0013140B">
        <w:rPr>
          <w:rFonts w:ascii="Times New Roman" w:hAnsi="Times New Roman" w:cs="Times New Roman"/>
          <w:sz w:val="28"/>
          <w:szCs w:val="28"/>
        </w:rPr>
        <w:t>120=2,24</w:t>
      </w:r>
    </w:p>
    <w:p w:rsidR="0013140B" w:rsidRDefault="0013140B" w:rsidP="00281EC9">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Проект №2:</w:t>
      </w:r>
    </w:p>
    <w:p w:rsidR="0013140B" w:rsidRPr="005B1A77"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lang w:val="en-US"/>
        </w:rPr>
        <w:t>NPV</w:t>
      </w:r>
      <w:r w:rsidRPr="0013140B">
        <w:rPr>
          <w:rFonts w:ascii="Times New Roman" w:hAnsi="Times New Roman" w:cs="Times New Roman"/>
          <w:sz w:val="28"/>
          <w:szCs w:val="28"/>
        </w:rPr>
        <w:t>=</w:t>
      </w:r>
      <w:r>
        <w:rPr>
          <w:rFonts w:ascii="Times New Roman" w:hAnsi="Times New Roman" w:cs="Times New Roman"/>
          <w:sz w:val="28"/>
          <w:szCs w:val="28"/>
        </w:rPr>
        <w:t xml:space="preserve"> (</w:t>
      </w:r>
      <w:r w:rsidRPr="0013140B">
        <w:rPr>
          <w:rFonts w:ascii="Times New Roman" w:hAnsi="Times New Roman" w:cs="Times New Roman"/>
          <w:sz w:val="28"/>
          <w:szCs w:val="28"/>
        </w:rPr>
        <w:t>(200-150)</w:t>
      </w:r>
      <w:r>
        <w:rPr>
          <w:rFonts w:ascii="Times New Roman" w:hAnsi="Times New Roman" w:cs="Times New Roman"/>
          <w:sz w:val="28"/>
          <w:szCs w:val="28"/>
        </w:rPr>
        <w:t>/(1+0,28)</w:t>
      </w:r>
      <w:r w:rsidRPr="001623D1">
        <w:rPr>
          <w:rFonts w:ascii="Times New Roman" w:hAnsi="Times New Roman" w:cs="Times New Roman"/>
          <w:sz w:val="28"/>
          <w:szCs w:val="28"/>
          <w:vertAlign w:val="superscript"/>
        </w:rPr>
        <w:t>1</w:t>
      </w:r>
      <w:r>
        <w:rPr>
          <w:rFonts w:ascii="Times New Roman" w:hAnsi="Times New Roman" w:cs="Times New Roman"/>
          <w:sz w:val="28"/>
          <w:szCs w:val="28"/>
        </w:rPr>
        <w:t>+(300-100)/(1+0,28)</w:t>
      </w:r>
      <w:r w:rsidRPr="001623D1">
        <w:rPr>
          <w:rFonts w:ascii="Times New Roman" w:hAnsi="Times New Roman" w:cs="Times New Roman"/>
          <w:sz w:val="28"/>
          <w:szCs w:val="28"/>
          <w:vertAlign w:val="superscript"/>
        </w:rPr>
        <w:t>2</w:t>
      </w:r>
      <w:r>
        <w:rPr>
          <w:rFonts w:ascii="Times New Roman" w:hAnsi="Times New Roman" w:cs="Times New Roman"/>
          <w:sz w:val="28"/>
          <w:szCs w:val="28"/>
        </w:rPr>
        <w:t>+(400-50)/(1+0,28)</w:t>
      </w:r>
      <w:r w:rsidRPr="001623D1">
        <w:rPr>
          <w:rFonts w:ascii="Times New Roman" w:hAnsi="Times New Roman" w:cs="Times New Roman"/>
          <w:sz w:val="28"/>
          <w:szCs w:val="28"/>
          <w:vertAlign w:val="superscript"/>
        </w:rPr>
        <w:t>3</w:t>
      </w:r>
      <w:r>
        <w:rPr>
          <w:rFonts w:ascii="Times New Roman" w:hAnsi="Times New Roman" w:cs="Times New Roman"/>
          <w:sz w:val="28"/>
          <w:szCs w:val="28"/>
        </w:rPr>
        <w:t>)-200=</w:t>
      </w:r>
      <w:r w:rsidRPr="005B1A77">
        <w:rPr>
          <w:rFonts w:ascii="Times New Roman" w:hAnsi="Times New Roman" w:cs="Times New Roman"/>
          <w:sz w:val="28"/>
          <w:szCs w:val="28"/>
        </w:rPr>
        <w:t>128,03</w:t>
      </w:r>
    </w:p>
    <w:p w:rsidR="0013140B" w:rsidRPr="005B1A77"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lang w:val="en-US"/>
        </w:rPr>
        <w:t>PI</w:t>
      </w:r>
      <w:r w:rsidRPr="0013140B">
        <w:rPr>
          <w:rFonts w:ascii="Times New Roman" w:hAnsi="Times New Roman" w:cs="Times New Roman"/>
          <w:sz w:val="28"/>
          <w:szCs w:val="28"/>
        </w:rPr>
        <w:t>=</w:t>
      </w:r>
      <w:r>
        <w:rPr>
          <w:rFonts w:ascii="Times New Roman" w:hAnsi="Times New Roman" w:cs="Times New Roman"/>
          <w:sz w:val="28"/>
          <w:szCs w:val="28"/>
        </w:rPr>
        <w:t xml:space="preserve"> (</w:t>
      </w:r>
      <w:r w:rsidRPr="0013140B">
        <w:rPr>
          <w:rFonts w:ascii="Times New Roman" w:hAnsi="Times New Roman" w:cs="Times New Roman"/>
          <w:sz w:val="28"/>
          <w:szCs w:val="28"/>
        </w:rPr>
        <w:t>(200-150)</w:t>
      </w:r>
      <w:r>
        <w:rPr>
          <w:rFonts w:ascii="Times New Roman" w:hAnsi="Times New Roman" w:cs="Times New Roman"/>
          <w:sz w:val="28"/>
          <w:szCs w:val="28"/>
        </w:rPr>
        <w:t>/(1+0,28)</w:t>
      </w:r>
      <w:r w:rsidRPr="001623D1">
        <w:rPr>
          <w:rFonts w:ascii="Times New Roman" w:hAnsi="Times New Roman" w:cs="Times New Roman"/>
          <w:sz w:val="28"/>
          <w:szCs w:val="28"/>
          <w:vertAlign w:val="superscript"/>
        </w:rPr>
        <w:t>1</w:t>
      </w:r>
      <w:r>
        <w:rPr>
          <w:rFonts w:ascii="Times New Roman" w:hAnsi="Times New Roman" w:cs="Times New Roman"/>
          <w:sz w:val="28"/>
          <w:szCs w:val="28"/>
        </w:rPr>
        <w:t>+(300-100)/(1+0,28)</w:t>
      </w:r>
      <w:r w:rsidRPr="001623D1">
        <w:rPr>
          <w:rFonts w:ascii="Times New Roman" w:hAnsi="Times New Roman" w:cs="Times New Roman"/>
          <w:sz w:val="28"/>
          <w:szCs w:val="28"/>
          <w:vertAlign w:val="superscript"/>
        </w:rPr>
        <w:t>2</w:t>
      </w:r>
      <w:r>
        <w:rPr>
          <w:rFonts w:ascii="Times New Roman" w:hAnsi="Times New Roman" w:cs="Times New Roman"/>
          <w:sz w:val="28"/>
          <w:szCs w:val="28"/>
        </w:rPr>
        <w:t>+(400-50)/(1+0,28)</w:t>
      </w:r>
      <w:r w:rsidRPr="001623D1">
        <w:rPr>
          <w:rFonts w:ascii="Times New Roman" w:hAnsi="Times New Roman" w:cs="Times New Roman"/>
          <w:sz w:val="28"/>
          <w:szCs w:val="28"/>
          <w:vertAlign w:val="superscript"/>
        </w:rPr>
        <w:t>3</w:t>
      </w:r>
      <w:r>
        <w:rPr>
          <w:rFonts w:ascii="Times New Roman" w:hAnsi="Times New Roman" w:cs="Times New Roman"/>
          <w:sz w:val="28"/>
          <w:szCs w:val="28"/>
        </w:rPr>
        <w:t>)/200=</w:t>
      </w:r>
      <w:r w:rsidRPr="005B1A77">
        <w:rPr>
          <w:rFonts w:ascii="Times New Roman" w:hAnsi="Times New Roman" w:cs="Times New Roman"/>
          <w:sz w:val="28"/>
          <w:szCs w:val="28"/>
        </w:rPr>
        <w:t>1,64</w:t>
      </w:r>
    </w:p>
    <w:p w:rsidR="0013140B"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Проект №3:</w:t>
      </w:r>
    </w:p>
    <w:p w:rsidR="0013140B" w:rsidRPr="0013140B"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lang w:val="en-US"/>
        </w:rPr>
        <w:t>NPV</w:t>
      </w:r>
      <w:r w:rsidRPr="0013140B">
        <w:rPr>
          <w:rFonts w:ascii="Times New Roman" w:hAnsi="Times New Roman" w:cs="Times New Roman"/>
          <w:sz w:val="28"/>
          <w:szCs w:val="28"/>
        </w:rPr>
        <w:t>=</w:t>
      </w:r>
      <w:r>
        <w:rPr>
          <w:rFonts w:ascii="Times New Roman" w:hAnsi="Times New Roman" w:cs="Times New Roman"/>
          <w:sz w:val="28"/>
          <w:szCs w:val="28"/>
        </w:rPr>
        <w:t xml:space="preserve"> ((250-10</w:t>
      </w:r>
      <w:r w:rsidRPr="0013140B">
        <w:rPr>
          <w:rFonts w:ascii="Times New Roman" w:hAnsi="Times New Roman" w:cs="Times New Roman"/>
          <w:sz w:val="28"/>
          <w:szCs w:val="28"/>
        </w:rPr>
        <w:t>0)</w:t>
      </w:r>
      <w:r>
        <w:rPr>
          <w:rFonts w:ascii="Times New Roman" w:hAnsi="Times New Roman" w:cs="Times New Roman"/>
          <w:sz w:val="28"/>
          <w:szCs w:val="28"/>
        </w:rPr>
        <w:t>/(1+0,3)</w:t>
      </w:r>
      <w:r w:rsidRPr="001623D1">
        <w:rPr>
          <w:rFonts w:ascii="Times New Roman" w:hAnsi="Times New Roman" w:cs="Times New Roman"/>
          <w:sz w:val="28"/>
          <w:szCs w:val="28"/>
          <w:vertAlign w:val="superscript"/>
        </w:rPr>
        <w:t>1</w:t>
      </w:r>
      <w:r>
        <w:rPr>
          <w:rFonts w:ascii="Times New Roman" w:hAnsi="Times New Roman" w:cs="Times New Roman"/>
          <w:sz w:val="28"/>
          <w:szCs w:val="28"/>
        </w:rPr>
        <w:t>+(400-120)/(1+0,3)</w:t>
      </w:r>
      <w:r w:rsidRPr="001623D1">
        <w:rPr>
          <w:rFonts w:ascii="Times New Roman" w:hAnsi="Times New Roman" w:cs="Times New Roman"/>
          <w:sz w:val="28"/>
          <w:szCs w:val="28"/>
          <w:vertAlign w:val="superscript"/>
        </w:rPr>
        <w:t>2</w:t>
      </w:r>
      <w:r>
        <w:rPr>
          <w:rFonts w:ascii="Times New Roman" w:hAnsi="Times New Roman" w:cs="Times New Roman"/>
          <w:sz w:val="28"/>
          <w:szCs w:val="28"/>
        </w:rPr>
        <w:t>+(500-60)/(1+0,3)</w:t>
      </w:r>
      <w:r w:rsidRPr="001623D1">
        <w:rPr>
          <w:rFonts w:ascii="Times New Roman" w:hAnsi="Times New Roman" w:cs="Times New Roman"/>
          <w:sz w:val="28"/>
          <w:szCs w:val="28"/>
          <w:vertAlign w:val="superscript"/>
        </w:rPr>
        <w:t>3</w:t>
      </w:r>
      <w:r>
        <w:rPr>
          <w:rFonts w:ascii="Times New Roman" w:hAnsi="Times New Roman" w:cs="Times New Roman"/>
          <w:sz w:val="28"/>
          <w:szCs w:val="28"/>
        </w:rPr>
        <w:t>)-250</w:t>
      </w:r>
      <w:r w:rsidRPr="0013140B">
        <w:rPr>
          <w:rFonts w:ascii="Times New Roman" w:hAnsi="Times New Roman" w:cs="Times New Roman"/>
          <w:sz w:val="28"/>
          <w:szCs w:val="28"/>
        </w:rPr>
        <w:t>=231,3</w:t>
      </w:r>
    </w:p>
    <w:p w:rsidR="0013140B" w:rsidRPr="0013140B" w:rsidRDefault="0013140B"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lang w:val="en-US"/>
        </w:rPr>
        <w:t>PI</w:t>
      </w:r>
      <w:r w:rsidRPr="0013140B">
        <w:rPr>
          <w:rFonts w:ascii="Times New Roman" w:hAnsi="Times New Roman" w:cs="Times New Roman"/>
          <w:sz w:val="28"/>
          <w:szCs w:val="28"/>
        </w:rPr>
        <w:t>=</w:t>
      </w:r>
      <w:r>
        <w:rPr>
          <w:rFonts w:ascii="Times New Roman" w:hAnsi="Times New Roman" w:cs="Times New Roman"/>
          <w:sz w:val="28"/>
          <w:szCs w:val="28"/>
        </w:rPr>
        <w:t>((250-10</w:t>
      </w:r>
      <w:r w:rsidRPr="0013140B">
        <w:rPr>
          <w:rFonts w:ascii="Times New Roman" w:hAnsi="Times New Roman" w:cs="Times New Roman"/>
          <w:sz w:val="28"/>
          <w:szCs w:val="28"/>
        </w:rPr>
        <w:t>0)</w:t>
      </w:r>
      <w:r>
        <w:rPr>
          <w:rFonts w:ascii="Times New Roman" w:hAnsi="Times New Roman" w:cs="Times New Roman"/>
          <w:sz w:val="28"/>
          <w:szCs w:val="28"/>
        </w:rPr>
        <w:t>/(1+0,3)</w:t>
      </w:r>
      <w:r w:rsidRPr="001623D1">
        <w:rPr>
          <w:rFonts w:ascii="Times New Roman" w:hAnsi="Times New Roman" w:cs="Times New Roman"/>
          <w:sz w:val="28"/>
          <w:szCs w:val="28"/>
          <w:vertAlign w:val="superscript"/>
        </w:rPr>
        <w:t>1</w:t>
      </w:r>
      <w:r>
        <w:rPr>
          <w:rFonts w:ascii="Times New Roman" w:hAnsi="Times New Roman" w:cs="Times New Roman"/>
          <w:sz w:val="28"/>
          <w:szCs w:val="28"/>
        </w:rPr>
        <w:t>+(400-120)/(1+0,3)</w:t>
      </w:r>
      <w:r w:rsidRPr="001623D1">
        <w:rPr>
          <w:rFonts w:ascii="Times New Roman" w:hAnsi="Times New Roman" w:cs="Times New Roman"/>
          <w:sz w:val="28"/>
          <w:szCs w:val="28"/>
          <w:vertAlign w:val="superscript"/>
        </w:rPr>
        <w:t>2</w:t>
      </w:r>
      <w:r>
        <w:rPr>
          <w:rFonts w:ascii="Times New Roman" w:hAnsi="Times New Roman" w:cs="Times New Roman"/>
          <w:sz w:val="28"/>
          <w:szCs w:val="28"/>
        </w:rPr>
        <w:t>+(500-60)/(1+0,3)</w:t>
      </w:r>
      <w:r w:rsidRPr="001623D1">
        <w:rPr>
          <w:rFonts w:ascii="Times New Roman" w:hAnsi="Times New Roman" w:cs="Times New Roman"/>
          <w:sz w:val="28"/>
          <w:szCs w:val="28"/>
          <w:vertAlign w:val="superscript"/>
        </w:rPr>
        <w:t>3</w:t>
      </w:r>
      <w:r>
        <w:rPr>
          <w:rFonts w:ascii="Times New Roman" w:hAnsi="Times New Roman" w:cs="Times New Roman"/>
          <w:sz w:val="28"/>
          <w:szCs w:val="28"/>
        </w:rPr>
        <w:t>)/250=</w:t>
      </w:r>
      <w:r w:rsidRPr="0013140B">
        <w:rPr>
          <w:rFonts w:ascii="Times New Roman" w:hAnsi="Times New Roman" w:cs="Times New Roman"/>
          <w:sz w:val="28"/>
          <w:szCs w:val="28"/>
        </w:rPr>
        <w:t>1,93</w:t>
      </w:r>
    </w:p>
    <w:p w:rsidR="00171B6F" w:rsidRDefault="006F006C" w:rsidP="0013140B">
      <w:pPr>
        <w:tabs>
          <w:tab w:val="left" w:pos="0"/>
        </w:tabs>
        <w:spacing w:line="360" w:lineRule="auto"/>
        <w:ind w:left="-180"/>
        <w:jc w:val="both"/>
        <w:rPr>
          <w:rFonts w:ascii="Times New Roman" w:hAnsi="Times New Roman" w:cs="Times New Roman"/>
          <w:sz w:val="28"/>
          <w:szCs w:val="28"/>
        </w:rPr>
      </w:pPr>
      <w:r w:rsidRPr="00993DDB">
        <w:rPr>
          <w:rFonts w:ascii="Times New Roman" w:hAnsi="Times New Roman" w:cs="Times New Roman"/>
          <w:b/>
          <w:sz w:val="28"/>
          <w:szCs w:val="28"/>
        </w:rPr>
        <w:t>Вывод:</w:t>
      </w:r>
      <w:r>
        <w:rPr>
          <w:rFonts w:ascii="Times New Roman" w:hAnsi="Times New Roman" w:cs="Times New Roman"/>
          <w:sz w:val="28"/>
          <w:szCs w:val="28"/>
        </w:rPr>
        <w:t xml:space="preserve"> </w:t>
      </w:r>
      <w:r w:rsidR="00171B6F">
        <w:rPr>
          <w:rFonts w:ascii="Times New Roman" w:hAnsi="Times New Roman" w:cs="Times New Roman"/>
          <w:sz w:val="28"/>
          <w:szCs w:val="28"/>
        </w:rPr>
        <w:t xml:space="preserve">Инвестиции окупятся во всех 3 проектах, так как индекс </w:t>
      </w:r>
      <w:r w:rsidR="00171B6F">
        <w:rPr>
          <w:rFonts w:ascii="Times New Roman" w:hAnsi="Times New Roman" w:cs="Times New Roman"/>
          <w:sz w:val="28"/>
          <w:szCs w:val="28"/>
          <w:lang w:val="en-US"/>
        </w:rPr>
        <w:t>NPV</w:t>
      </w:r>
      <w:r w:rsidR="00171B6F">
        <w:rPr>
          <w:rFonts w:ascii="Times New Roman" w:hAnsi="Times New Roman" w:cs="Times New Roman"/>
          <w:sz w:val="28"/>
          <w:szCs w:val="28"/>
        </w:rPr>
        <w:t xml:space="preserve"> во всех случаях принимает положительное значение.</w:t>
      </w:r>
    </w:p>
    <w:p w:rsidR="0013140B" w:rsidRPr="0013140B" w:rsidRDefault="00171B6F" w:rsidP="0013140B">
      <w:pPr>
        <w:tabs>
          <w:tab w:val="left" w:pos="0"/>
        </w:tabs>
        <w:spacing w:line="360" w:lineRule="auto"/>
        <w:ind w:left="-180"/>
        <w:jc w:val="both"/>
        <w:rPr>
          <w:rFonts w:ascii="Times New Roman" w:hAnsi="Times New Roman" w:cs="Times New Roman"/>
          <w:sz w:val="28"/>
          <w:szCs w:val="28"/>
        </w:rPr>
      </w:pPr>
      <w:r>
        <w:rPr>
          <w:rFonts w:ascii="Times New Roman" w:hAnsi="Times New Roman" w:cs="Times New Roman"/>
          <w:sz w:val="28"/>
          <w:szCs w:val="28"/>
        </w:rPr>
        <w:t>П</w:t>
      </w:r>
      <w:r w:rsidR="006F006C">
        <w:rPr>
          <w:rFonts w:ascii="Times New Roman" w:hAnsi="Times New Roman" w:cs="Times New Roman"/>
          <w:sz w:val="28"/>
          <w:szCs w:val="28"/>
        </w:rPr>
        <w:t>роект №1 является наиболее</w:t>
      </w:r>
      <w:r>
        <w:rPr>
          <w:rFonts w:ascii="Times New Roman" w:hAnsi="Times New Roman" w:cs="Times New Roman"/>
          <w:sz w:val="28"/>
          <w:szCs w:val="28"/>
        </w:rPr>
        <w:t xml:space="preserve"> привлекательным по критерию</w:t>
      </w:r>
      <w:r w:rsidRPr="00171B6F">
        <w:rPr>
          <w:rFonts w:ascii="Times New Roman" w:hAnsi="Times New Roman" w:cs="Times New Roman"/>
          <w:sz w:val="28"/>
          <w:szCs w:val="28"/>
        </w:rPr>
        <w:t xml:space="preserve"> </w:t>
      </w:r>
      <w:r>
        <w:rPr>
          <w:rFonts w:ascii="Times New Roman" w:hAnsi="Times New Roman" w:cs="Times New Roman"/>
          <w:sz w:val="28"/>
          <w:szCs w:val="28"/>
          <w:lang w:val="en-US"/>
        </w:rPr>
        <w:t>PI</w:t>
      </w:r>
      <w:r w:rsidR="006F006C">
        <w:rPr>
          <w:rFonts w:ascii="Times New Roman" w:hAnsi="Times New Roman" w:cs="Times New Roman"/>
          <w:sz w:val="28"/>
          <w:szCs w:val="28"/>
        </w:rPr>
        <w:t>, на каждый вложенный 1 млн. руб</w:t>
      </w:r>
      <w:r>
        <w:rPr>
          <w:rFonts w:ascii="Times New Roman" w:hAnsi="Times New Roman" w:cs="Times New Roman"/>
          <w:sz w:val="28"/>
          <w:szCs w:val="28"/>
        </w:rPr>
        <w:t>.</w:t>
      </w:r>
      <w:r w:rsidR="006F006C">
        <w:rPr>
          <w:rFonts w:ascii="Times New Roman" w:hAnsi="Times New Roman" w:cs="Times New Roman"/>
          <w:sz w:val="28"/>
          <w:szCs w:val="28"/>
        </w:rPr>
        <w:t xml:space="preserve"> выйдет 2,24 млн. руб. прибыли.</w:t>
      </w: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603EA2" w:rsidRDefault="00603EA2" w:rsidP="00C20730">
      <w:pPr>
        <w:spacing w:after="0" w:line="360" w:lineRule="auto"/>
        <w:jc w:val="center"/>
        <w:rPr>
          <w:rFonts w:ascii="Times New Roman" w:hAnsi="Times New Roman" w:cs="Times New Roman"/>
          <w:sz w:val="28"/>
          <w:szCs w:val="28"/>
        </w:rPr>
      </w:pPr>
    </w:p>
    <w:p w:rsidR="00C20730" w:rsidRPr="00603EA2" w:rsidRDefault="00C20730" w:rsidP="00C20730">
      <w:pPr>
        <w:spacing w:after="0" w:line="360" w:lineRule="auto"/>
        <w:jc w:val="center"/>
        <w:rPr>
          <w:rFonts w:ascii="Times New Roman" w:hAnsi="Times New Roman" w:cs="Times New Roman"/>
          <w:b/>
          <w:sz w:val="28"/>
          <w:szCs w:val="28"/>
        </w:rPr>
      </w:pPr>
      <w:r w:rsidRPr="00603EA2">
        <w:rPr>
          <w:rFonts w:ascii="Times New Roman" w:hAnsi="Times New Roman" w:cs="Times New Roman"/>
          <w:b/>
          <w:sz w:val="28"/>
          <w:szCs w:val="28"/>
        </w:rPr>
        <w:lastRenderedPageBreak/>
        <w:t>СПИСОК ЛИТЕРАТУРЫ</w:t>
      </w:r>
    </w:p>
    <w:p w:rsidR="00C20730" w:rsidRPr="00976ECA" w:rsidRDefault="00C20730" w:rsidP="00C20730">
      <w:pPr>
        <w:spacing w:after="0" w:line="360" w:lineRule="auto"/>
        <w:jc w:val="center"/>
        <w:rPr>
          <w:rFonts w:ascii="Times New Roman" w:hAnsi="Times New Roman" w:cs="Times New Roman"/>
          <w:sz w:val="28"/>
          <w:szCs w:val="28"/>
        </w:rPr>
      </w:pPr>
    </w:p>
    <w:p w:rsidR="00C20730" w:rsidRPr="00976ECA" w:rsidRDefault="00C20730" w:rsidP="00C20730">
      <w:pPr>
        <w:pStyle w:val="a4"/>
        <w:numPr>
          <w:ilvl w:val="0"/>
          <w:numId w:val="1"/>
        </w:numPr>
        <w:spacing w:after="0" w:line="360" w:lineRule="auto"/>
        <w:ind w:left="0" w:firstLine="0"/>
        <w:jc w:val="both"/>
        <w:rPr>
          <w:rFonts w:ascii="Times New Roman" w:hAnsi="Times New Roman" w:cs="Times New Roman"/>
          <w:sz w:val="28"/>
          <w:szCs w:val="28"/>
        </w:rPr>
      </w:pPr>
      <w:r w:rsidRPr="00976ECA">
        <w:rPr>
          <w:rFonts w:ascii="Times New Roman" w:hAnsi="Times New Roman" w:cs="Times New Roman"/>
          <w:sz w:val="28"/>
          <w:szCs w:val="28"/>
        </w:rPr>
        <w:t>Баканов М.И., Мельник М.В., Шеремет А.Д. Теория экономического анализа: учебник /под ред. М.И. Баканова. – М.: Финансы и статистика, 2006. – 536 с.</w:t>
      </w:r>
    </w:p>
    <w:p w:rsidR="00C20730" w:rsidRPr="00976ECA" w:rsidRDefault="00C20730" w:rsidP="00C20730">
      <w:pPr>
        <w:pStyle w:val="a4"/>
        <w:numPr>
          <w:ilvl w:val="0"/>
          <w:numId w:val="1"/>
        </w:numPr>
        <w:spacing w:after="0" w:line="360" w:lineRule="auto"/>
        <w:ind w:left="0" w:firstLine="0"/>
        <w:jc w:val="both"/>
        <w:rPr>
          <w:rFonts w:ascii="Times New Roman" w:hAnsi="Times New Roman" w:cs="Times New Roman"/>
          <w:sz w:val="28"/>
          <w:szCs w:val="28"/>
        </w:rPr>
      </w:pPr>
      <w:r w:rsidRPr="00976ECA">
        <w:rPr>
          <w:rFonts w:ascii="Times New Roman" w:hAnsi="Times New Roman" w:cs="Times New Roman"/>
          <w:sz w:val="28"/>
          <w:szCs w:val="28"/>
        </w:rPr>
        <w:t>Щетинин Е.Н. Теория экономического анализа: учеб. пособие /Е.Н. Щетинин. – Барнаул: ООО «Типография Хамелеон», 2012. – 96 с.</w:t>
      </w:r>
    </w:p>
    <w:p w:rsidR="00C20730" w:rsidRPr="00976ECA" w:rsidRDefault="00C20730" w:rsidP="00C20730">
      <w:pPr>
        <w:pStyle w:val="a4"/>
        <w:numPr>
          <w:ilvl w:val="0"/>
          <w:numId w:val="1"/>
        </w:numPr>
        <w:spacing w:after="0" w:line="360" w:lineRule="auto"/>
        <w:ind w:left="0" w:firstLine="0"/>
        <w:jc w:val="both"/>
        <w:rPr>
          <w:rFonts w:ascii="Times New Roman" w:hAnsi="Times New Roman" w:cs="Times New Roman"/>
          <w:sz w:val="28"/>
          <w:szCs w:val="28"/>
        </w:rPr>
      </w:pPr>
      <w:r w:rsidRPr="00976ECA">
        <w:rPr>
          <w:rFonts w:ascii="Times New Roman" w:hAnsi="Times New Roman" w:cs="Times New Roman"/>
          <w:sz w:val="28"/>
          <w:szCs w:val="28"/>
        </w:rPr>
        <w:t>Экономический анализ: учеб. пособие./ Н.В. Климова. – М.: Вузовский учебник: ИНФРА-М, 2013. – 287 с.</w:t>
      </w:r>
    </w:p>
    <w:p w:rsidR="0013140B" w:rsidRPr="0013140B" w:rsidRDefault="0013140B" w:rsidP="0013140B">
      <w:pPr>
        <w:tabs>
          <w:tab w:val="left" w:pos="0"/>
        </w:tabs>
        <w:spacing w:line="360" w:lineRule="auto"/>
        <w:ind w:left="-180"/>
        <w:jc w:val="both"/>
        <w:rPr>
          <w:rFonts w:ascii="Times New Roman" w:hAnsi="Times New Roman" w:cs="Times New Roman"/>
          <w:sz w:val="28"/>
          <w:szCs w:val="28"/>
        </w:rPr>
      </w:pPr>
    </w:p>
    <w:p w:rsidR="0013140B" w:rsidRPr="0013140B" w:rsidRDefault="0013140B" w:rsidP="00281EC9">
      <w:pPr>
        <w:tabs>
          <w:tab w:val="left" w:pos="0"/>
        </w:tabs>
        <w:spacing w:line="360" w:lineRule="auto"/>
        <w:ind w:left="-180"/>
        <w:jc w:val="both"/>
        <w:rPr>
          <w:rFonts w:ascii="Times New Roman" w:hAnsi="Times New Roman" w:cs="Times New Roman"/>
          <w:sz w:val="28"/>
          <w:szCs w:val="28"/>
        </w:rPr>
      </w:pPr>
    </w:p>
    <w:p w:rsidR="00281EC9" w:rsidRDefault="00281EC9" w:rsidP="00281EC9">
      <w:pPr>
        <w:tabs>
          <w:tab w:val="left" w:pos="0"/>
        </w:tabs>
        <w:spacing w:line="360" w:lineRule="auto"/>
        <w:ind w:left="-180"/>
        <w:jc w:val="both"/>
        <w:rPr>
          <w:rFonts w:ascii="Times New Roman" w:hAnsi="Times New Roman" w:cs="Times New Roman"/>
          <w:sz w:val="28"/>
          <w:szCs w:val="28"/>
        </w:rPr>
      </w:pPr>
    </w:p>
    <w:p w:rsidR="00281EC9" w:rsidRDefault="00281EC9" w:rsidP="00281EC9">
      <w:pPr>
        <w:tabs>
          <w:tab w:val="left" w:pos="0"/>
        </w:tabs>
        <w:spacing w:line="360" w:lineRule="auto"/>
        <w:ind w:left="-180"/>
        <w:jc w:val="both"/>
        <w:rPr>
          <w:rFonts w:ascii="Times New Roman" w:hAnsi="Times New Roman" w:cs="Times New Roman"/>
          <w:sz w:val="28"/>
          <w:szCs w:val="28"/>
        </w:rPr>
      </w:pPr>
    </w:p>
    <w:sectPr w:rsidR="00281EC9">
      <w:footerReference w:type="default" r:id="rId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EA2" w:rsidRDefault="00603EA2" w:rsidP="00603EA2">
      <w:pPr>
        <w:spacing w:after="0" w:line="240" w:lineRule="auto"/>
      </w:pPr>
      <w:r>
        <w:separator/>
      </w:r>
    </w:p>
  </w:endnote>
  <w:endnote w:type="continuationSeparator" w:id="0">
    <w:p w:rsidR="00603EA2" w:rsidRDefault="00603EA2" w:rsidP="00603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966967"/>
      <w:docPartObj>
        <w:docPartGallery w:val="Page Numbers (Bottom of Page)"/>
        <w:docPartUnique/>
      </w:docPartObj>
    </w:sdtPr>
    <w:sdtContent>
      <w:p w:rsidR="00603EA2" w:rsidRDefault="00603EA2">
        <w:pPr>
          <w:pStyle w:val="a7"/>
          <w:jc w:val="center"/>
        </w:pPr>
        <w:r>
          <w:fldChar w:fldCharType="begin"/>
        </w:r>
        <w:r>
          <w:instrText>PAGE   \* MERGEFORMAT</w:instrText>
        </w:r>
        <w:r>
          <w:fldChar w:fldCharType="separate"/>
        </w:r>
        <w:r w:rsidR="00E90CC6">
          <w:rPr>
            <w:noProof/>
          </w:rPr>
          <w:t>2</w:t>
        </w:r>
        <w:r>
          <w:fldChar w:fldCharType="end"/>
        </w:r>
      </w:p>
    </w:sdtContent>
  </w:sdt>
  <w:p w:rsidR="00603EA2" w:rsidRDefault="00603EA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EA2" w:rsidRDefault="00603EA2" w:rsidP="00603EA2">
      <w:pPr>
        <w:spacing w:after="0" w:line="240" w:lineRule="auto"/>
      </w:pPr>
      <w:r>
        <w:separator/>
      </w:r>
    </w:p>
  </w:footnote>
  <w:footnote w:type="continuationSeparator" w:id="0">
    <w:p w:rsidR="00603EA2" w:rsidRDefault="00603EA2" w:rsidP="00603E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9E76BD"/>
    <w:multiLevelType w:val="hybridMultilevel"/>
    <w:tmpl w:val="F9027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856"/>
    <w:rsid w:val="000021A3"/>
    <w:rsid w:val="00004C5C"/>
    <w:rsid w:val="00005D3D"/>
    <w:rsid w:val="00010A54"/>
    <w:rsid w:val="00011F81"/>
    <w:rsid w:val="0001473E"/>
    <w:rsid w:val="00020486"/>
    <w:rsid w:val="0002072C"/>
    <w:rsid w:val="00022665"/>
    <w:rsid w:val="000242EE"/>
    <w:rsid w:val="00024887"/>
    <w:rsid w:val="00024F26"/>
    <w:rsid w:val="00026941"/>
    <w:rsid w:val="00027F74"/>
    <w:rsid w:val="0003192F"/>
    <w:rsid w:val="000374B7"/>
    <w:rsid w:val="00040AC6"/>
    <w:rsid w:val="00040EFC"/>
    <w:rsid w:val="0004120B"/>
    <w:rsid w:val="00041B78"/>
    <w:rsid w:val="00042DDD"/>
    <w:rsid w:val="00044B4F"/>
    <w:rsid w:val="00044C08"/>
    <w:rsid w:val="00045EDC"/>
    <w:rsid w:val="00046CD7"/>
    <w:rsid w:val="0004729E"/>
    <w:rsid w:val="00047443"/>
    <w:rsid w:val="00047B3C"/>
    <w:rsid w:val="0005321C"/>
    <w:rsid w:val="0005436F"/>
    <w:rsid w:val="000546C8"/>
    <w:rsid w:val="00054D15"/>
    <w:rsid w:val="00056E2F"/>
    <w:rsid w:val="00065479"/>
    <w:rsid w:val="000660CF"/>
    <w:rsid w:val="0006616A"/>
    <w:rsid w:val="0006774E"/>
    <w:rsid w:val="00071EB5"/>
    <w:rsid w:val="00072EC7"/>
    <w:rsid w:val="000742AF"/>
    <w:rsid w:val="00075856"/>
    <w:rsid w:val="00080330"/>
    <w:rsid w:val="000803EF"/>
    <w:rsid w:val="0008105C"/>
    <w:rsid w:val="000820EB"/>
    <w:rsid w:val="00082916"/>
    <w:rsid w:val="00083556"/>
    <w:rsid w:val="00085CFD"/>
    <w:rsid w:val="0008633E"/>
    <w:rsid w:val="00091614"/>
    <w:rsid w:val="0009354A"/>
    <w:rsid w:val="00094829"/>
    <w:rsid w:val="0009610E"/>
    <w:rsid w:val="000967EE"/>
    <w:rsid w:val="000A37A8"/>
    <w:rsid w:val="000A6B42"/>
    <w:rsid w:val="000B2CB5"/>
    <w:rsid w:val="000B353E"/>
    <w:rsid w:val="000B458B"/>
    <w:rsid w:val="000B6D73"/>
    <w:rsid w:val="000B7518"/>
    <w:rsid w:val="000C0B04"/>
    <w:rsid w:val="000C1B92"/>
    <w:rsid w:val="000C3010"/>
    <w:rsid w:val="000C4296"/>
    <w:rsid w:val="000C5894"/>
    <w:rsid w:val="000C7EC5"/>
    <w:rsid w:val="000D026C"/>
    <w:rsid w:val="000D411B"/>
    <w:rsid w:val="000D4229"/>
    <w:rsid w:val="000D6737"/>
    <w:rsid w:val="000D7600"/>
    <w:rsid w:val="000E04C3"/>
    <w:rsid w:val="000E0674"/>
    <w:rsid w:val="000E1764"/>
    <w:rsid w:val="000E1840"/>
    <w:rsid w:val="000E3EA5"/>
    <w:rsid w:val="000E5C82"/>
    <w:rsid w:val="000F0453"/>
    <w:rsid w:val="000F2A66"/>
    <w:rsid w:val="000F2B66"/>
    <w:rsid w:val="000F3C90"/>
    <w:rsid w:val="000F50ED"/>
    <w:rsid w:val="00100714"/>
    <w:rsid w:val="00100D43"/>
    <w:rsid w:val="0010275B"/>
    <w:rsid w:val="0010296A"/>
    <w:rsid w:val="00105D94"/>
    <w:rsid w:val="00107949"/>
    <w:rsid w:val="00110815"/>
    <w:rsid w:val="00111ABB"/>
    <w:rsid w:val="00112C3C"/>
    <w:rsid w:val="00112F4C"/>
    <w:rsid w:val="0011543A"/>
    <w:rsid w:val="0012099B"/>
    <w:rsid w:val="0012202A"/>
    <w:rsid w:val="0012212B"/>
    <w:rsid w:val="00125A94"/>
    <w:rsid w:val="00130750"/>
    <w:rsid w:val="0013140B"/>
    <w:rsid w:val="00132A99"/>
    <w:rsid w:val="00132F0F"/>
    <w:rsid w:val="00133421"/>
    <w:rsid w:val="00134671"/>
    <w:rsid w:val="00135275"/>
    <w:rsid w:val="00137423"/>
    <w:rsid w:val="001403B1"/>
    <w:rsid w:val="001415CA"/>
    <w:rsid w:val="00141DA3"/>
    <w:rsid w:val="0014286F"/>
    <w:rsid w:val="001436F0"/>
    <w:rsid w:val="0014591B"/>
    <w:rsid w:val="0014736C"/>
    <w:rsid w:val="00151C86"/>
    <w:rsid w:val="00153A06"/>
    <w:rsid w:val="001544FB"/>
    <w:rsid w:val="0015517B"/>
    <w:rsid w:val="00155874"/>
    <w:rsid w:val="00157A25"/>
    <w:rsid w:val="00160FAB"/>
    <w:rsid w:val="001612BF"/>
    <w:rsid w:val="00161804"/>
    <w:rsid w:val="001623D1"/>
    <w:rsid w:val="00163737"/>
    <w:rsid w:val="001638F3"/>
    <w:rsid w:val="00165B1C"/>
    <w:rsid w:val="00166EFA"/>
    <w:rsid w:val="00167375"/>
    <w:rsid w:val="0017140A"/>
    <w:rsid w:val="00171B6F"/>
    <w:rsid w:val="00173582"/>
    <w:rsid w:val="00174599"/>
    <w:rsid w:val="00174AB5"/>
    <w:rsid w:val="00177253"/>
    <w:rsid w:val="00177A67"/>
    <w:rsid w:val="00182002"/>
    <w:rsid w:val="00182AFA"/>
    <w:rsid w:val="00184417"/>
    <w:rsid w:val="00190302"/>
    <w:rsid w:val="00192855"/>
    <w:rsid w:val="001934E5"/>
    <w:rsid w:val="00195A6D"/>
    <w:rsid w:val="00196167"/>
    <w:rsid w:val="001A0F64"/>
    <w:rsid w:val="001A61E0"/>
    <w:rsid w:val="001A7F39"/>
    <w:rsid w:val="001B011F"/>
    <w:rsid w:val="001B0BB3"/>
    <w:rsid w:val="001B170C"/>
    <w:rsid w:val="001B29D5"/>
    <w:rsid w:val="001B403F"/>
    <w:rsid w:val="001B4468"/>
    <w:rsid w:val="001B5355"/>
    <w:rsid w:val="001B7D8D"/>
    <w:rsid w:val="001B7FBD"/>
    <w:rsid w:val="001C1231"/>
    <w:rsid w:val="001C198B"/>
    <w:rsid w:val="001C23BD"/>
    <w:rsid w:val="001D3AC6"/>
    <w:rsid w:val="001D3E96"/>
    <w:rsid w:val="001D5D9E"/>
    <w:rsid w:val="001D62DF"/>
    <w:rsid w:val="001E0E5A"/>
    <w:rsid w:val="001E1596"/>
    <w:rsid w:val="001E27D3"/>
    <w:rsid w:val="001E5C7A"/>
    <w:rsid w:val="001F12A4"/>
    <w:rsid w:val="001F3758"/>
    <w:rsid w:val="001F42EB"/>
    <w:rsid w:val="0020136A"/>
    <w:rsid w:val="002014CF"/>
    <w:rsid w:val="00201F96"/>
    <w:rsid w:val="0020297F"/>
    <w:rsid w:val="0020396F"/>
    <w:rsid w:val="0021089B"/>
    <w:rsid w:val="00214FD6"/>
    <w:rsid w:val="002150E7"/>
    <w:rsid w:val="00225C48"/>
    <w:rsid w:val="00226F4D"/>
    <w:rsid w:val="00230BA2"/>
    <w:rsid w:val="00231BC7"/>
    <w:rsid w:val="002333D9"/>
    <w:rsid w:val="00233921"/>
    <w:rsid w:val="00234DB8"/>
    <w:rsid w:val="002403D8"/>
    <w:rsid w:val="002412B6"/>
    <w:rsid w:val="00242668"/>
    <w:rsid w:val="0024293C"/>
    <w:rsid w:val="00243B6B"/>
    <w:rsid w:val="00245A6C"/>
    <w:rsid w:val="00246372"/>
    <w:rsid w:val="002466AB"/>
    <w:rsid w:val="00247A2C"/>
    <w:rsid w:val="00247E06"/>
    <w:rsid w:val="0025028C"/>
    <w:rsid w:val="002529B1"/>
    <w:rsid w:val="002540CB"/>
    <w:rsid w:val="0025590E"/>
    <w:rsid w:val="00260B04"/>
    <w:rsid w:val="002652CA"/>
    <w:rsid w:val="002658BE"/>
    <w:rsid w:val="00266AEF"/>
    <w:rsid w:val="00272ACB"/>
    <w:rsid w:val="0027637E"/>
    <w:rsid w:val="00276A37"/>
    <w:rsid w:val="002770CA"/>
    <w:rsid w:val="0028016F"/>
    <w:rsid w:val="002817E3"/>
    <w:rsid w:val="00281EC9"/>
    <w:rsid w:val="0028390F"/>
    <w:rsid w:val="002933B6"/>
    <w:rsid w:val="00293A8A"/>
    <w:rsid w:val="0029508A"/>
    <w:rsid w:val="002A15D2"/>
    <w:rsid w:val="002A1BFC"/>
    <w:rsid w:val="002A2300"/>
    <w:rsid w:val="002A2DED"/>
    <w:rsid w:val="002A3EB7"/>
    <w:rsid w:val="002A5C53"/>
    <w:rsid w:val="002A6B69"/>
    <w:rsid w:val="002A70B3"/>
    <w:rsid w:val="002B0CB8"/>
    <w:rsid w:val="002B1C30"/>
    <w:rsid w:val="002B7B49"/>
    <w:rsid w:val="002C178D"/>
    <w:rsid w:val="002C3030"/>
    <w:rsid w:val="002D2EA6"/>
    <w:rsid w:val="002D2EC9"/>
    <w:rsid w:val="002D49B5"/>
    <w:rsid w:val="002D54D1"/>
    <w:rsid w:val="002D5943"/>
    <w:rsid w:val="002D6179"/>
    <w:rsid w:val="002E0832"/>
    <w:rsid w:val="002E09F6"/>
    <w:rsid w:val="002E30CA"/>
    <w:rsid w:val="002E5338"/>
    <w:rsid w:val="002F047A"/>
    <w:rsid w:val="002F0E26"/>
    <w:rsid w:val="002F1444"/>
    <w:rsid w:val="002F3C59"/>
    <w:rsid w:val="002F4744"/>
    <w:rsid w:val="002F4793"/>
    <w:rsid w:val="002F5CED"/>
    <w:rsid w:val="002F68E0"/>
    <w:rsid w:val="002F7CBC"/>
    <w:rsid w:val="00301AC1"/>
    <w:rsid w:val="00304E3D"/>
    <w:rsid w:val="00305775"/>
    <w:rsid w:val="0030709F"/>
    <w:rsid w:val="003118FA"/>
    <w:rsid w:val="00312EDE"/>
    <w:rsid w:val="003146EE"/>
    <w:rsid w:val="00314931"/>
    <w:rsid w:val="00315602"/>
    <w:rsid w:val="00315CBF"/>
    <w:rsid w:val="00316D9D"/>
    <w:rsid w:val="00317994"/>
    <w:rsid w:val="00325447"/>
    <w:rsid w:val="003264B0"/>
    <w:rsid w:val="00332AE9"/>
    <w:rsid w:val="00334A62"/>
    <w:rsid w:val="00334BE5"/>
    <w:rsid w:val="00334D25"/>
    <w:rsid w:val="0033647A"/>
    <w:rsid w:val="00336953"/>
    <w:rsid w:val="00336D5F"/>
    <w:rsid w:val="0034329D"/>
    <w:rsid w:val="0034355B"/>
    <w:rsid w:val="00344FA9"/>
    <w:rsid w:val="00345A2A"/>
    <w:rsid w:val="00347F8E"/>
    <w:rsid w:val="00350588"/>
    <w:rsid w:val="0035088A"/>
    <w:rsid w:val="0035143C"/>
    <w:rsid w:val="00353D89"/>
    <w:rsid w:val="00354B79"/>
    <w:rsid w:val="00355357"/>
    <w:rsid w:val="00356BFD"/>
    <w:rsid w:val="003575F6"/>
    <w:rsid w:val="003606EB"/>
    <w:rsid w:val="00361F77"/>
    <w:rsid w:val="00364548"/>
    <w:rsid w:val="0036493F"/>
    <w:rsid w:val="00364D8C"/>
    <w:rsid w:val="00366B4C"/>
    <w:rsid w:val="00370677"/>
    <w:rsid w:val="0037079A"/>
    <w:rsid w:val="00374FF9"/>
    <w:rsid w:val="003769FA"/>
    <w:rsid w:val="00383378"/>
    <w:rsid w:val="00386468"/>
    <w:rsid w:val="00386DA9"/>
    <w:rsid w:val="00387A68"/>
    <w:rsid w:val="003930B5"/>
    <w:rsid w:val="00396EC2"/>
    <w:rsid w:val="003A00CA"/>
    <w:rsid w:val="003A066F"/>
    <w:rsid w:val="003A1346"/>
    <w:rsid w:val="003A3B7A"/>
    <w:rsid w:val="003A6F20"/>
    <w:rsid w:val="003A7500"/>
    <w:rsid w:val="003B0BAF"/>
    <w:rsid w:val="003B6037"/>
    <w:rsid w:val="003C0043"/>
    <w:rsid w:val="003C160A"/>
    <w:rsid w:val="003C213C"/>
    <w:rsid w:val="003C3CD4"/>
    <w:rsid w:val="003C3F1F"/>
    <w:rsid w:val="003C5A93"/>
    <w:rsid w:val="003D0602"/>
    <w:rsid w:val="003D37D2"/>
    <w:rsid w:val="003D3DC5"/>
    <w:rsid w:val="003D3F1F"/>
    <w:rsid w:val="003D405C"/>
    <w:rsid w:val="003D4A80"/>
    <w:rsid w:val="003D61B4"/>
    <w:rsid w:val="003E0B38"/>
    <w:rsid w:val="003E1A6B"/>
    <w:rsid w:val="003E3AB6"/>
    <w:rsid w:val="003E730C"/>
    <w:rsid w:val="003F1C93"/>
    <w:rsid w:val="003F379B"/>
    <w:rsid w:val="003F3D27"/>
    <w:rsid w:val="003F469A"/>
    <w:rsid w:val="0040179A"/>
    <w:rsid w:val="0040430C"/>
    <w:rsid w:val="00405247"/>
    <w:rsid w:val="00406063"/>
    <w:rsid w:val="00411018"/>
    <w:rsid w:val="00412CEF"/>
    <w:rsid w:val="0041463E"/>
    <w:rsid w:val="00414D01"/>
    <w:rsid w:val="00414F03"/>
    <w:rsid w:val="004177AA"/>
    <w:rsid w:val="00420586"/>
    <w:rsid w:val="00420B5E"/>
    <w:rsid w:val="00421951"/>
    <w:rsid w:val="00423455"/>
    <w:rsid w:val="004253C2"/>
    <w:rsid w:val="004256CD"/>
    <w:rsid w:val="00427FB1"/>
    <w:rsid w:val="00430653"/>
    <w:rsid w:val="00430C24"/>
    <w:rsid w:val="00430C2D"/>
    <w:rsid w:val="004319A0"/>
    <w:rsid w:val="004342A6"/>
    <w:rsid w:val="00437A0C"/>
    <w:rsid w:val="0044727B"/>
    <w:rsid w:val="00447E5A"/>
    <w:rsid w:val="0045047D"/>
    <w:rsid w:val="00450746"/>
    <w:rsid w:val="00461D1B"/>
    <w:rsid w:val="00461FC4"/>
    <w:rsid w:val="00462001"/>
    <w:rsid w:val="00465245"/>
    <w:rsid w:val="00470DA1"/>
    <w:rsid w:val="00474210"/>
    <w:rsid w:val="0047423C"/>
    <w:rsid w:val="00477D31"/>
    <w:rsid w:val="00480D46"/>
    <w:rsid w:val="0048177B"/>
    <w:rsid w:val="00481A11"/>
    <w:rsid w:val="00481A2A"/>
    <w:rsid w:val="004832EC"/>
    <w:rsid w:val="00483B74"/>
    <w:rsid w:val="00483C2C"/>
    <w:rsid w:val="00484F32"/>
    <w:rsid w:val="00495BA0"/>
    <w:rsid w:val="00495C90"/>
    <w:rsid w:val="00496A0A"/>
    <w:rsid w:val="004A1577"/>
    <w:rsid w:val="004A1CB3"/>
    <w:rsid w:val="004A3EFD"/>
    <w:rsid w:val="004A4018"/>
    <w:rsid w:val="004A6C15"/>
    <w:rsid w:val="004A6F6E"/>
    <w:rsid w:val="004B084A"/>
    <w:rsid w:val="004B55B1"/>
    <w:rsid w:val="004B5D36"/>
    <w:rsid w:val="004C0639"/>
    <w:rsid w:val="004C13F4"/>
    <w:rsid w:val="004C2BB9"/>
    <w:rsid w:val="004C36D3"/>
    <w:rsid w:val="004C3EE1"/>
    <w:rsid w:val="004C63A3"/>
    <w:rsid w:val="004C6C08"/>
    <w:rsid w:val="004C6C5E"/>
    <w:rsid w:val="004C7523"/>
    <w:rsid w:val="004D61EF"/>
    <w:rsid w:val="004D6323"/>
    <w:rsid w:val="004D6954"/>
    <w:rsid w:val="004E1350"/>
    <w:rsid w:val="004E317B"/>
    <w:rsid w:val="004E495D"/>
    <w:rsid w:val="004E560C"/>
    <w:rsid w:val="004E7DDA"/>
    <w:rsid w:val="004F14B6"/>
    <w:rsid w:val="004F158E"/>
    <w:rsid w:val="004F16ED"/>
    <w:rsid w:val="004F1F33"/>
    <w:rsid w:val="004F4B83"/>
    <w:rsid w:val="004F5928"/>
    <w:rsid w:val="004F6157"/>
    <w:rsid w:val="004F6531"/>
    <w:rsid w:val="004F7BBD"/>
    <w:rsid w:val="005014E0"/>
    <w:rsid w:val="005075ED"/>
    <w:rsid w:val="005129A0"/>
    <w:rsid w:val="005201F4"/>
    <w:rsid w:val="00520729"/>
    <w:rsid w:val="00522610"/>
    <w:rsid w:val="0052277B"/>
    <w:rsid w:val="00525079"/>
    <w:rsid w:val="005274AB"/>
    <w:rsid w:val="00530C02"/>
    <w:rsid w:val="00531593"/>
    <w:rsid w:val="005335A1"/>
    <w:rsid w:val="00533CBE"/>
    <w:rsid w:val="0053561E"/>
    <w:rsid w:val="005402C6"/>
    <w:rsid w:val="005426A3"/>
    <w:rsid w:val="005441A4"/>
    <w:rsid w:val="00544B7B"/>
    <w:rsid w:val="0054560F"/>
    <w:rsid w:val="005460EE"/>
    <w:rsid w:val="00552D37"/>
    <w:rsid w:val="005550D8"/>
    <w:rsid w:val="00555FAE"/>
    <w:rsid w:val="00560FED"/>
    <w:rsid w:val="005633D9"/>
    <w:rsid w:val="0056432C"/>
    <w:rsid w:val="005650B3"/>
    <w:rsid w:val="005653BB"/>
    <w:rsid w:val="00565B46"/>
    <w:rsid w:val="00567EBB"/>
    <w:rsid w:val="00567F3D"/>
    <w:rsid w:val="005715D2"/>
    <w:rsid w:val="005716CB"/>
    <w:rsid w:val="005726F7"/>
    <w:rsid w:val="00573D41"/>
    <w:rsid w:val="00577FAA"/>
    <w:rsid w:val="00583A37"/>
    <w:rsid w:val="00584C3F"/>
    <w:rsid w:val="00584CA9"/>
    <w:rsid w:val="005853A2"/>
    <w:rsid w:val="005866D3"/>
    <w:rsid w:val="00586CA8"/>
    <w:rsid w:val="00587E04"/>
    <w:rsid w:val="005907CA"/>
    <w:rsid w:val="00591177"/>
    <w:rsid w:val="0059136F"/>
    <w:rsid w:val="005915AD"/>
    <w:rsid w:val="00593C39"/>
    <w:rsid w:val="00596C47"/>
    <w:rsid w:val="005A379C"/>
    <w:rsid w:val="005B1A77"/>
    <w:rsid w:val="005B4304"/>
    <w:rsid w:val="005B517F"/>
    <w:rsid w:val="005B76D6"/>
    <w:rsid w:val="005B7E11"/>
    <w:rsid w:val="005C03E9"/>
    <w:rsid w:val="005C1A34"/>
    <w:rsid w:val="005C1D93"/>
    <w:rsid w:val="005C340B"/>
    <w:rsid w:val="005D0583"/>
    <w:rsid w:val="005D418A"/>
    <w:rsid w:val="005D5A34"/>
    <w:rsid w:val="005D6DCE"/>
    <w:rsid w:val="005E008C"/>
    <w:rsid w:val="005E2C42"/>
    <w:rsid w:val="005E3B62"/>
    <w:rsid w:val="005E3CC9"/>
    <w:rsid w:val="005E471B"/>
    <w:rsid w:val="005E5B4E"/>
    <w:rsid w:val="005E7163"/>
    <w:rsid w:val="005E7237"/>
    <w:rsid w:val="005E7FF3"/>
    <w:rsid w:val="005F034A"/>
    <w:rsid w:val="005F2ADB"/>
    <w:rsid w:val="005F4255"/>
    <w:rsid w:val="005F4CDA"/>
    <w:rsid w:val="005F503A"/>
    <w:rsid w:val="005F5217"/>
    <w:rsid w:val="00603EA2"/>
    <w:rsid w:val="00604A4D"/>
    <w:rsid w:val="006064D3"/>
    <w:rsid w:val="00607AE5"/>
    <w:rsid w:val="006101A7"/>
    <w:rsid w:val="00610EF8"/>
    <w:rsid w:val="006118C8"/>
    <w:rsid w:val="00621A73"/>
    <w:rsid w:val="00621C7A"/>
    <w:rsid w:val="006228E1"/>
    <w:rsid w:val="00622A74"/>
    <w:rsid w:val="006237B0"/>
    <w:rsid w:val="0062417A"/>
    <w:rsid w:val="006241A4"/>
    <w:rsid w:val="00624993"/>
    <w:rsid w:val="006250B8"/>
    <w:rsid w:val="00625AF5"/>
    <w:rsid w:val="00626B11"/>
    <w:rsid w:val="00630E2B"/>
    <w:rsid w:val="00632576"/>
    <w:rsid w:val="00632CBA"/>
    <w:rsid w:val="006335E1"/>
    <w:rsid w:val="00634C67"/>
    <w:rsid w:val="0063641C"/>
    <w:rsid w:val="00636D57"/>
    <w:rsid w:val="00637C88"/>
    <w:rsid w:val="006406FE"/>
    <w:rsid w:val="00641EBD"/>
    <w:rsid w:val="006421BD"/>
    <w:rsid w:val="0064311F"/>
    <w:rsid w:val="00644E53"/>
    <w:rsid w:val="0064557B"/>
    <w:rsid w:val="0064716F"/>
    <w:rsid w:val="00650639"/>
    <w:rsid w:val="00656003"/>
    <w:rsid w:val="006564DD"/>
    <w:rsid w:val="00657350"/>
    <w:rsid w:val="00660C50"/>
    <w:rsid w:val="00660F03"/>
    <w:rsid w:val="00662274"/>
    <w:rsid w:val="0066371A"/>
    <w:rsid w:val="00663CC2"/>
    <w:rsid w:val="006741C9"/>
    <w:rsid w:val="0067427F"/>
    <w:rsid w:val="006753CB"/>
    <w:rsid w:val="0068093F"/>
    <w:rsid w:val="00680E5A"/>
    <w:rsid w:val="006835C1"/>
    <w:rsid w:val="006879C4"/>
    <w:rsid w:val="006913C4"/>
    <w:rsid w:val="00691E04"/>
    <w:rsid w:val="00693766"/>
    <w:rsid w:val="00693CF2"/>
    <w:rsid w:val="00693FA7"/>
    <w:rsid w:val="00694FD2"/>
    <w:rsid w:val="006950C8"/>
    <w:rsid w:val="006951AA"/>
    <w:rsid w:val="0069575A"/>
    <w:rsid w:val="006958C5"/>
    <w:rsid w:val="006958F3"/>
    <w:rsid w:val="00695C81"/>
    <w:rsid w:val="00696161"/>
    <w:rsid w:val="006A2AC4"/>
    <w:rsid w:val="006A5D81"/>
    <w:rsid w:val="006B02D5"/>
    <w:rsid w:val="006B1ED6"/>
    <w:rsid w:val="006B253A"/>
    <w:rsid w:val="006B42B8"/>
    <w:rsid w:val="006B4834"/>
    <w:rsid w:val="006B5163"/>
    <w:rsid w:val="006B70EB"/>
    <w:rsid w:val="006B755D"/>
    <w:rsid w:val="006B79C3"/>
    <w:rsid w:val="006C6419"/>
    <w:rsid w:val="006C7A6F"/>
    <w:rsid w:val="006D20DA"/>
    <w:rsid w:val="006D2720"/>
    <w:rsid w:val="006D3F13"/>
    <w:rsid w:val="006D407A"/>
    <w:rsid w:val="006D51E8"/>
    <w:rsid w:val="006E0C54"/>
    <w:rsid w:val="006E0CA5"/>
    <w:rsid w:val="006E14F1"/>
    <w:rsid w:val="006E2247"/>
    <w:rsid w:val="006E30A1"/>
    <w:rsid w:val="006E6B5D"/>
    <w:rsid w:val="006F006C"/>
    <w:rsid w:val="006F121E"/>
    <w:rsid w:val="006F17E1"/>
    <w:rsid w:val="006F2475"/>
    <w:rsid w:val="006F301E"/>
    <w:rsid w:val="006F7EA4"/>
    <w:rsid w:val="00701978"/>
    <w:rsid w:val="00702ACC"/>
    <w:rsid w:val="00702C27"/>
    <w:rsid w:val="0070456E"/>
    <w:rsid w:val="00704A49"/>
    <w:rsid w:val="007062A4"/>
    <w:rsid w:val="00706E7D"/>
    <w:rsid w:val="00710AA1"/>
    <w:rsid w:val="00711DA3"/>
    <w:rsid w:val="007120A6"/>
    <w:rsid w:val="0071329C"/>
    <w:rsid w:val="00713435"/>
    <w:rsid w:val="007147E4"/>
    <w:rsid w:val="00720158"/>
    <w:rsid w:val="007204E8"/>
    <w:rsid w:val="00724557"/>
    <w:rsid w:val="00725DA5"/>
    <w:rsid w:val="007277BF"/>
    <w:rsid w:val="00730987"/>
    <w:rsid w:val="00730D14"/>
    <w:rsid w:val="007310F6"/>
    <w:rsid w:val="00731784"/>
    <w:rsid w:val="00732318"/>
    <w:rsid w:val="00735BB1"/>
    <w:rsid w:val="007407A4"/>
    <w:rsid w:val="0074108E"/>
    <w:rsid w:val="00741C50"/>
    <w:rsid w:val="00743699"/>
    <w:rsid w:val="00743F31"/>
    <w:rsid w:val="007451C7"/>
    <w:rsid w:val="0074645E"/>
    <w:rsid w:val="00750531"/>
    <w:rsid w:val="00751320"/>
    <w:rsid w:val="00751537"/>
    <w:rsid w:val="00751E11"/>
    <w:rsid w:val="00751FDD"/>
    <w:rsid w:val="007527DC"/>
    <w:rsid w:val="007550E2"/>
    <w:rsid w:val="00761135"/>
    <w:rsid w:val="00761224"/>
    <w:rsid w:val="00761430"/>
    <w:rsid w:val="00765642"/>
    <w:rsid w:val="00765C5C"/>
    <w:rsid w:val="00767AA4"/>
    <w:rsid w:val="00770FCC"/>
    <w:rsid w:val="00771B3C"/>
    <w:rsid w:val="00772419"/>
    <w:rsid w:val="00782845"/>
    <w:rsid w:val="00784393"/>
    <w:rsid w:val="007851C7"/>
    <w:rsid w:val="007901CF"/>
    <w:rsid w:val="007912DF"/>
    <w:rsid w:val="0079154B"/>
    <w:rsid w:val="00794523"/>
    <w:rsid w:val="007972BC"/>
    <w:rsid w:val="007A092C"/>
    <w:rsid w:val="007A1602"/>
    <w:rsid w:val="007A16CE"/>
    <w:rsid w:val="007A3C49"/>
    <w:rsid w:val="007A5DBA"/>
    <w:rsid w:val="007A75D6"/>
    <w:rsid w:val="007A7B7D"/>
    <w:rsid w:val="007B2438"/>
    <w:rsid w:val="007B256B"/>
    <w:rsid w:val="007B3F4F"/>
    <w:rsid w:val="007B5318"/>
    <w:rsid w:val="007C015F"/>
    <w:rsid w:val="007C23A0"/>
    <w:rsid w:val="007C2DB2"/>
    <w:rsid w:val="007C4065"/>
    <w:rsid w:val="007C54DF"/>
    <w:rsid w:val="007C5E8C"/>
    <w:rsid w:val="007C612C"/>
    <w:rsid w:val="007C6305"/>
    <w:rsid w:val="007C71AD"/>
    <w:rsid w:val="007C79EB"/>
    <w:rsid w:val="007C7F8D"/>
    <w:rsid w:val="007D5F5B"/>
    <w:rsid w:val="007D60D6"/>
    <w:rsid w:val="007E4D7B"/>
    <w:rsid w:val="007E50DD"/>
    <w:rsid w:val="007E6D93"/>
    <w:rsid w:val="007E78D1"/>
    <w:rsid w:val="007F19CA"/>
    <w:rsid w:val="007F2EB2"/>
    <w:rsid w:val="007F6094"/>
    <w:rsid w:val="007F60B5"/>
    <w:rsid w:val="007F6F41"/>
    <w:rsid w:val="007F7CCD"/>
    <w:rsid w:val="00803ADC"/>
    <w:rsid w:val="00803B03"/>
    <w:rsid w:val="00810D4C"/>
    <w:rsid w:val="00811875"/>
    <w:rsid w:val="00812B00"/>
    <w:rsid w:val="008131D1"/>
    <w:rsid w:val="00813B74"/>
    <w:rsid w:val="00815986"/>
    <w:rsid w:val="0081642B"/>
    <w:rsid w:val="00823634"/>
    <w:rsid w:val="00827E78"/>
    <w:rsid w:val="00832531"/>
    <w:rsid w:val="00833C6F"/>
    <w:rsid w:val="00836EFC"/>
    <w:rsid w:val="0083790C"/>
    <w:rsid w:val="00840B4D"/>
    <w:rsid w:val="00840C7C"/>
    <w:rsid w:val="00843ADD"/>
    <w:rsid w:val="00844632"/>
    <w:rsid w:val="008479CF"/>
    <w:rsid w:val="008510A8"/>
    <w:rsid w:val="008519D7"/>
    <w:rsid w:val="0085451C"/>
    <w:rsid w:val="00854FBE"/>
    <w:rsid w:val="00856674"/>
    <w:rsid w:val="00857E1D"/>
    <w:rsid w:val="00860851"/>
    <w:rsid w:val="0086196E"/>
    <w:rsid w:val="00863B13"/>
    <w:rsid w:val="0086666F"/>
    <w:rsid w:val="008670B5"/>
    <w:rsid w:val="0087001F"/>
    <w:rsid w:val="00870A71"/>
    <w:rsid w:val="0087126A"/>
    <w:rsid w:val="00873263"/>
    <w:rsid w:val="008738F5"/>
    <w:rsid w:val="00876774"/>
    <w:rsid w:val="0088103E"/>
    <w:rsid w:val="00885FEB"/>
    <w:rsid w:val="008878DE"/>
    <w:rsid w:val="00890C75"/>
    <w:rsid w:val="00892FB6"/>
    <w:rsid w:val="0089767C"/>
    <w:rsid w:val="008A0B98"/>
    <w:rsid w:val="008A2154"/>
    <w:rsid w:val="008A2B3A"/>
    <w:rsid w:val="008A34A3"/>
    <w:rsid w:val="008A3E02"/>
    <w:rsid w:val="008A6B92"/>
    <w:rsid w:val="008A6E93"/>
    <w:rsid w:val="008A7792"/>
    <w:rsid w:val="008B0670"/>
    <w:rsid w:val="008B09CD"/>
    <w:rsid w:val="008B151D"/>
    <w:rsid w:val="008B1B51"/>
    <w:rsid w:val="008B38D0"/>
    <w:rsid w:val="008B4768"/>
    <w:rsid w:val="008B6645"/>
    <w:rsid w:val="008B73E6"/>
    <w:rsid w:val="008C22FE"/>
    <w:rsid w:val="008C27E1"/>
    <w:rsid w:val="008C3E4B"/>
    <w:rsid w:val="008D15E0"/>
    <w:rsid w:val="008D2228"/>
    <w:rsid w:val="008D545A"/>
    <w:rsid w:val="008D62B1"/>
    <w:rsid w:val="008D75E3"/>
    <w:rsid w:val="008E05F0"/>
    <w:rsid w:val="008E599E"/>
    <w:rsid w:val="008E63F2"/>
    <w:rsid w:val="008F19A4"/>
    <w:rsid w:val="008F42C3"/>
    <w:rsid w:val="0090025A"/>
    <w:rsid w:val="0090150E"/>
    <w:rsid w:val="00901AB6"/>
    <w:rsid w:val="00902218"/>
    <w:rsid w:val="00905098"/>
    <w:rsid w:val="00914967"/>
    <w:rsid w:val="00916AE5"/>
    <w:rsid w:val="00917602"/>
    <w:rsid w:val="0092123D"/>
    <w:rsid w:val="00921FCB"/>
    <w:rsid w:val="00926C55"/>
    <w:rsid w:val="00927D9F"/>
    <w:rsid w:val="00931D51"/>
    <w:rsid w:val="00936E76"/>
    <w:rsid w:val="00942C6A"/>
    <w:rsid w:val="00942E43"/>
    <w:rsid w:val="00943398"/>
    <w:rsid w:val="00943E4B"/>
    <w:rsid w:val="00945053"/>
    <w:rsid w:val="0094594E"/>
    <w:rsid w:val="00945FBC"/>
    <w:rsid w:val="0094792E"/>
    <w:rsid w:val="00954159"/>
    <w:rsid w:val="009619F7"/>
    <w:rsid w:val="009657CB"/>
    <w:rsid w:val="0097064A"/>
    <w:rsid w:val="00970B3B"/>
    <w:rsid w:val="00970F89"/>
    <w:rsid w:val="0097416B"/>
    <w:rsid w:val="00976DB1"/>
    <w:rsid w:val="009779B4"/>
    <w:rsid w:val="00981C21"/>
    <w:rsid w:val="00982A63"/>
    <w:rsid w:val="009836AB"/>
    <w:rsid w:val="00985869"/>
    <w:rsid w:val="00985ADB"/>
    <w:rsid w:val="00986436"/>
    <w:rsid w:val="00987FD4"/>
    <w:rsid w:val="009909FB"/>
    <w:rsid w:val="00991321"/>
    <w:rsid w:val="00992080"/>
    <w:rsid w:val="00993DDB"/>
    <w:rsid w:val="009976D3"/>
    <w:rsid w:val="00997D74"/>
    <w:rsid w:val="00997EDD"/>
    <w:rsid w:val="009A019D"/>
    <w:rsid w:val="009A056D"/>
    <w:rsid w:val="009A0F11"/>
    <w:rsid w:val="009A0F82"/>
    <w:rsid w:val="009A14E9"/>
    <w:rsid w:val="009A1B42"/>
    <w:rsid w:val="009A1FB8"/>
    <w:rsid w:val="009A2DEF"/>
    <w:rsid w:val="009A589F"/>
    <w:rsid w:val="009B0B28"/>
    <w:rsid w:val="009B15B8"/>
    <w:rsid w:val="009B1CBC"/>
    <w:rsid w:val="009B2FE4"/>
    <w:rsid w:val="009B5F50"/>
    <w:rsid w:val="009C0136"/>
    <w:rsid w:val="009C09E2"/>
    <w:rsid w:val="009C10A4"/>
    <w:rsid w:val="009C2CA9"/>
    <w:rsid w:val="009C64DB"/>
    <w:rsid w:val="009C7A23"/>
    <w:rsid w:val="009D1A25"/>
    <w:rsid w:val="009D2C35"/>
    <w:rsid w:val="009E2238"/>
    <w:rsid w:val="009E236C"/>
    <w:rsid w:val="009E30BD"/>
    <w:rsid w:val="009E3AB8"/>
    <w:rsid w:val="009E5CD2"/>
    <w:rsid w:val="009E6473"/>
    <w:rsid w:val="009E64FD"/>
    <w:rsid w:val="009E6985"/>
    <w:rsid w:val="009F092F"/>
    <w:rsid w:val="009F2026"/>
    <w:rsid w:val="009F466B"/>
    <w:rsid w:val="009F6161"/>
    <w:rsid w:val="009F648A"/>
    <w:rsid w:val="00A002A5"/>
    <w:rsid w:val="00A00FF7"/>
    <w:rsid w:val="00A021AC"/>
    <w:rsid w:val="00A03AB0"/>
    <w:rsid w:val="00A05791"/>
    <w:rsid w:val="00A05E42"/>
    <w:rsid w:val="00A13891"/>
    <w:rsid w:val="00A1624D"/>
    <w:rsid w:val="00A202B2"/>
    <w:rsid w:val="00A20577"/>
    <w:rsid w:val="00A20E47"/>
    <w:rsid w:val="00A21D74"/>
    <w:rsid w:val="00A2297B"/>
    <w:rsid w:val="00A22E5C"/>
    <w:rsid w:val="00A30566"/>
    <w:rsid w:val="00A32E1A"/>
    <w:rsid w:val="00A352F3"/>
    <w:rsid w:val="00A37EA1"/>
    <w:rsid w:val="00A40B5C"/>
    <w:rsid w:val="00A41014"/>
    <w:rsid w:val="00A41CD5"/>
    <w:rsid w:val="00A41FAB"/>
    <w:rsid w:val="00A428BF"/>
    <w:rsid w:val="00A4649B"/>
    <w:rsid w:val="00A46E53"/>
    <w:rsid w:val="00A5092E"/>
    <w:rsid w:val="00A51BCF"/>
    <w:rsid w:val="00A51E3D"/>
    <w:rsid w:val="00A52936"/>
    <w:rsid w:val="00A54D9E"/>
    <w:rsid w:val="00A62C37"/>
    <w:rsid w:val="00A6324C"/>
    <w:rsid w:val="00A64574"/>
    <w:rsid w:val="00A6598B"/>
    <w:rsid w:val="00A70760"/>
    <w:rsid w:val="00A726B4"/>
    <w:rsid w:val="00A73670"/>
    <w:rsid w:val="00A74BBA"/>
    <w:rsid w:val="00A776C5"/>
    <w:rsid w:val="00A8485F"/>
    <w:rsid w:val="00A84EB3"/>
    <w:rsid w:val="00A86C44"/>
    <w:rsid w:val="00A87DCA"/>
    <w:rsid w:val="00A90C42"/>
    <w:rsid w:val="00A934F3"/>
    <w:rsid w:val="00A96CBF"/>
    <w:rsid w:val="00AA3BCC"/>
    <w:rsid w:val="00AA3D7A"/>
    <w:rsid w:val="00AA4E01"/>
    <w:rsid w:val="00AA4FD0"/>
    <w:rsid w:val="00AA5B46"/>
    <w:rsid w:val="00AA6B0B"/>
    <w:rsid w:val="00AA6D8B"/>
    <w:rsid w:val="00AA727C"/>
    <w:rsid w:val="00AA75FF"/>
    <w:rsid w:val="00AB23B0"/>
    <w:rsid w:val="00AB27CA"/>
    <w:rsid w:val="00AB4518"/>
    <w:rsid w:val="00AB62AD"/>
    <w:rsid w:val="00AC0AA7"/>
    <w:rsid w:val="00AC106E"/>
    <w:rsid w:val="00AC3BFA"/>
    <w:rsid w:val="00AC591C"/>
    <w:rsid w:val="00AC5BF3"/>
    <w:rsid w:val="00AD2925"/>
    <w:rsid w:val="00AD39BD"/>
    <w:rsid w:val="00AD3B85"/>
    <w:rsid w:val="00AD4334"/>
    <w:rsid w:val="00AD5718"/>
    <w:rsid w:val="00AE42DC"/>
    <w:rsid w:val="00AF0EE2"/>
    <w:rsid w:val="00AF2B92"/>
    <w:rsid w:val="00AF4296"/>
    <w:rsid w:val="00AF51DF"/>
    <w:rsid w:val="00AF7FDF"/>
    <w:rsid w:val="00B0157A"/>
    <w:rsid w:val="00B02290"/>
    <w:rsid w:val="00B0443E"/>
    <w:rsid w:val="00B045F3"/>
    <w:rsid w:val="00B054DA"/>
    <w:rsid w:val="00B06FD1"/>
    <w:rsid w:val="00B14EFF"/>
    <w:rsid w:val="00B1729B"/>
    <w:rsid w:val="00B22480"/>
    <w:rsid w:val="00B305B5"/>
    <w:rsid w:val="00B312EB"/>
    <w:rsid w:val="00B32A0B"/>
    <w:rsid w:val="00B32D19"/>
    <w:rsid w:val="00B34856"/>
    <w:rsid w:val="00B35159"/>
    <w:rsid w:val="00B40557"/>
    <w:rsid w:val="00B43D0E"/>
    <w:rsid w:val="00B4628B"/>
    <w:rsid w:val="00B51C10"/>
    <w:rsid w:val="00B54BCB"/>
    <w:rsid w:val="00B565BE"/>
    <w:rsid w:val="00B56704"/>
    <w:rsid w:val="00B644A3"/>
    <w:rsid w:val="00B6489E"/>
    <w:rsid w:val="00B649CF"/>
    <w:rsid w:val="00B677C8"/>
    <w:rsid w:val="00B711B5"/>
    <w:rsid w:val="00B724C7"/>
    <w:rsid w:val="00B72BD7"/>
    <w:rsid w:val="00B75D51"/>
    <w:rsid w:val="00B81E53"/>
    <w:rsid w:val="00B81F20"/>
    <w:rsid w:val="00B821BB"/>
    <w:rsid w:val="00B861AF"/>
    <w:rsid w:val="00B86757"/>
    <w:rsid w:val="00B90037"/>
    <w:rsid w:val="00B915DD"/>
    <w:rsid w:val="00B9329D"/>
    <w:rsid w:val="00B961C5"/>
    <w:rsid w:val="00BA53B8"/>
    <w:rsid w:val="00BB445F"/>
    <w:rsid w:val="00BB7A72"/>
    <w:rsid w:val="00BC0413"/>
    <w:rsid w:val="00BC31A6"/>
    <w:rsid w:val="00BC3CE7"/>
    <w:rsid w:val="00BC3F90"/>
    <w:rsid w:val="00BC6248"/>
    <w:rsid w:val="00BC6B7E"/>
    <w:rsid w:val="00BC785D"/>
    <w:rsid w:val="00BD35DF"/>
    <w:rsid w:val="00BD691E"/>
    <w:rsid w:val="00BD6AA1"/>
    <w:rsid w:val="00BE06D7"/>
    <w:rsid w:val="00BE150D"/>
    <w:rsid w:val="00BE60DC"/>
    <w:rsid w:val="00BF0AB2"/>
    <w:rsid w:val="00BF0CEE"/>
    <w:rsid w:val="00BF2F89"/>
    <w:rsid w:val="00C01949"/>
    <w:rsid w:val="00C05D0F"/>
    <w:rsid w:val="00C0650B"/>
    <w:rsid w:val="00C06938"/>
    <w:rsid w:val="00C070A6"/>
    <w:rsid w:val="00C10277"/>
    <w:rsid w:val="00C11860"/>
    <w:rsid w:val="00C119FE"/>
    <w:rsid w:val="00C11F0A"/>
    <w:rsid w:val="00C13863"/>
    <w:rsid w:val="00C13E35"/>
    <w:rsid w:val="00C14327"/>
    <w:rsid w:val="00C16213"/>
    <w:rsid w:val="00C2001C"/>
    <w:rsid w:val="00C20730"/>
    <w:rsid w:val="00C21B98"/>
    <w:rsid w:val="00C22B84"/>
    <w:rsid w:val="00C25362"/>
    <w:rsid w:val="00C260CB"/>
    <w:rsid w:val="00C30DC0"/>
    <w:rsid w:val="00C3327D"/>
    <w:rsid w:val="00C332B7"/>
    <w:rsid w:val="00C33B73"/>
    <w:rsid w:val="00C33FB5"/>
    <w:rsid w:val="00C34199"/>
    <w:rsid w:val="00C40D2E"/>
    <w:rsid w:val="00C4289E"/>
    <w:rsid w:val="00C47890"/>
    <w:rsid w:val="00C507CE"/>
    <w:rsid w:val="00C50CD7"/>
    <w:rsid w:val="00C516D6"/>
    <w:rsid w:val="00C5431B"/>
    <w:rsid w:val="00C560BC"/>
    <w:rsid w:val="00C634D7"/>
    <w:rsid w:val="00C64F7B"/>
    <w:rsid w:val="00C66E79"/>
    <w:rsid w:val="00C700D3"/>
    <w:rsid w:val="00C737DD"/>
    <w:rsid w:val="00C7545D"/>
    <w:rsid w:val="00C77814"/>
    <w:rsid w:val="00C77834"/>
    <w:rsid w:val="00C815FA"/>
    <w:rsid w:val="00C81942"/>
    <w:rsid w:val="00C85BD7"/>
    <w:rsid w:val="00C85D39"/>
    <w:rsid w:val="00C877E5"/>
    <w:rsid w:val="00C9276B"/>
    <w:rsid w:val="00C93E4D"/>
    <w:rsid w:val="00C94CC6"/>
    <w:rsid w:val="00C97D16"/>
    <w:rsid w:val="00CA09B5"/>
    <w:rsid w:val="00CA0D93"/>
    <w:rsid w:val="00CA2535"/>
    <w:rsid w:val="00CA2B69"/>
    <w:rsid w:val="00CA2DBC"/>
    <w:rsid w:val="00CB05CE"/>
    <w:rsid w:val="00CB26AA"/>
    <w:rsid w:val="00CB3981"/>
    <w:rsid w:val="00CB62FB"/>
    <w:rsid w:val="00CB71A2"/>
    <w:rsid w:val="00CC0265"/>
    <w:rsid w:val="00CC2E61"/>
    <w:rsid w:val="00CC7A76"/>
    <w:rsid w:val="00CD2553"/>
    <w:rsid w:val="00CD34C6"/>
    <w:rsid w:val="00CD7781"/>
    <w:rsid w:val="00CE0DC1"/>
    <w:rsid w:val="00CE1D4E"/>
    <w:rsid w:val="00CE2515"/>
    <w:rsid w:val="00CE43EE"/>
    <w:rsid w:val="00CE5A44"/>
    <w:rsid w:val="00CE67F2"/>
    <w:rsid w:val="00CF11D6"/>
    <w:rsid w:val="00CF2D61"/>
    <w:rsid w:val="00CF6B6F"/>
    <w:rsid w:val="00CF6CA7"/>
    <w:rsid w:val="00D00AAF"/>
    <w:rsid w:val="00D02114"/>
    <w:rsid w:val="00D02719"/>
    <w:rsid w:val="00D02CE0"/>
    <w:rsid w:val="00D04514"/>
    <w:rsid w:val="00D12490"/>
    <w:rsid w:val="00D12BBB"/>
    <w:rsid w:val="00D14905"/>
    <w:rsid w:val="00D14DDA"/>
    <w:rsid w:val="00D14E82"/>
    <w:rsid w:val="00D165B7"/>
    <w:rsid w:val="00D22DDD"/>
    <w:rsid w:val="00D22F4F"/>
    <w:rsid w:val="00D23A58"/>
    <w:rsid w:val="00D23A71"/>
    <w:rsid w:val="00D23CCA"/>
    <w:rsid w:val="00D242C5"/>
    <w:rsid w:val="00D24BD1"/>
    <w:rsid w:val="00D25D54"/>
    <w:rsid w:val="00D2792E"/>
    <w:rsid w:val="00D3395F"/>
    <w:rsid w:val="00D33980"/>
    <w:rsid w:val="00D35C79"/>
    <w:rsid w:val="00D3636B"/>
    <w:rsid w:val="00D3658E"/>
    <w:rsid w:val="00D367BC"/>
    <w:rsid w:val="00D36FC8"/>
    <w:rsid w:val="00D376CA"/>
    <w:rsid w:val="00D37B42"/>
    <w:rsid w:val="00D42D37"/>
    <w:rsid w:val="00D42E91"/>
    <w:rsid w:val="00D44E80"/>
    <w:rsid w:val="00D46256"/>
    <w:rsid w:val="00D4649A"/>
    <w:rsid w:val="00D4720D"/>
    <w:rsid w:val="00D4790A"/>
    <w:rsid w:val="00D47AA7"/>
    <w:rsid w:val="00D534A9"/>
    <w:rsid w:val="00D560AB"/>
    <w:rsid w:val="00D573AB"/>
    <w:rsid w:val="00D60BE0"/>
    <w:rsid w:val="00D6243A"/>
    <w:rsid w:val="00D65334"/>
    <w:rsid w:val="00D7038A"/>
    <w:rsid w:val="00D71240"/>
    <w:rsid w:val="00D71F5D"/>
    <w:rsid w:val="00D72437"/>
    <w:rsid w:val="00D7325A"/>
    <w:rsid w:val="00D73D05"/>
    <w:rsid w:val="00D73FF7"/>
    <w:rsid w:val="00D74965"/>
    <w:rsid w:val="00D77694"/>
    <w:rsid w:val="00D80093"/>
    <w:rsid w:val="00D805F3"/>
    <w:rsid w:val="00D81F57"/>
    <w:rsid w:val="00D950E2"/>
    <w:rsid w:val="00D96062"/>
    <w:rsid w:val="00D97C0F"/>
    <w:rsid w:val="00DA07EF"/>
    <w:rsid w:val="00DA0E65"/>
    <w:rsid w:val="00DA1233"/>
    <w:rsid w:val="00DA343D"/>
    <w:rsid w:val="00DA499C"/>
    <w:rsid w:val="00DA49A2"/>
    <w:rsid w:val="00DA7593"/>
    <w:rsid w:val="00DB1219"/>
    <w:rsid w:val="00DB2BF3"/>
    <w:rsid w:val="00DB3886"/>
    <w:rsid w:val="00DB39FA"/>
    <w:rsid w:val="00DB3D47"/>
    <w:rsid w:val="00DB4D99"/>
    <w:rsid w:val="00DB4EBF"/>
    <w:rsid w:val="00DB5705"/>
    <w:rsid w:val="00DB6C16"/>
    <w:rsid w:val="00DC05E2"/>
    <w:rsid w:val="00DC0A26"/>
    <w:rsid w:val="00DC1698"/>
    <w:rsid w:val="00DC5B1D"/>
    <w:rsid w:val="00DC5C63"/>
    <w:rsid w:val="00DC76B5"/>
    <w:rsid w:val="00DD39E0"/>
    <w:rsid w:val="00DD6A90"/>
    <w:rsid w:val="00DE1A72"/>
    <w:rsid w:val="00DE25E0"/>
    <w:rsid w:val="00DE381F"/>
    <w:rsid w:val="00DE500B"/>
    <w:rsid w:val="00DE554A"/>
    <w:rsid w:val="00DE7825"/>
    <w:rsid w:val="00DF087A"/>
    <w:rsid w:val="00DF0979"/>
    <w:rsid w:val="00DF2115"/>
    <w:rsid w:val="00DF2849"/>
    <w:rsid w:val="00DF5869"/>
    <w:rsid w:val="00DF5B5F"/>
    <w:rsid w:val="00DF5EBC"/>
    <w:rsid w:val="00DF6124"/>
    <w:rsid w:val="00E00253"/>
    <w:rsid w:val="00E00471"/>
    <w:rsid w:val="00E04645"/>
    <w:rsid w:val="00E06061"/>
    <w:rsid w:val="00E068B8"/>
    <w:rsid w:val="00E06BAC"/>
    <w:rsid w:val="00E07965"/>
    <w:rsid w:val="00E07BA9"/>
    <w:rsid w:val="00E10DEE"/>
    <w:rsid w:val="00E112E7"/>
    <w:rsid w:val="00E1134B"/>
    <w:rsid w:val="00E126D5"/>
    <w:rsid w:val="00E13F38"/>
    <w:rsid w:val="00E15A12"/>
    <w:rsid w:val="00E16C79"/>
    <w:rsid w:val="00E203EF"/>
    <w:rsid w:val="00E208D4"/>
    <w:rsid w:val="00E20E87"/>
    <w:rsid w:val="00E245A9"/>
    <w:rsid w:val="00E26D36"/>
    <w:rsid w:val="00E2775B"/>
    <w:rsid w:val="00E304F6"/>
    <w:rsid w:val="00E31E95"/>
    <w:rsid w:val="00E31EA7"/>
    <w:rsid w:val="00E32129"/>
    <w:rsid w:val="00E3505D"/>
    <w:rsid w:val="00E36477"/>
    <w:rsid w:val="00E40E3A"/>
    <w:rsid w:val="00E41081"/>
    <w:rsid w:val="00E43E66"/>
    <w:rsid w:val="00E44A3C"/>
    <w:rsid w:val="00E4583C"/>
    <w:rsid w:val="00E504CB"/>
    <w:rsid w:val="00E50F40"/>
    <w:rsid w:val="00E52761"/>
    <w:rsid w:val="00E53B7A"/>
    <w:rsid w:val="00E5464F"/>
    <w:rsid w:val="00E55B4D"/>
    <w:rsid w:val="00E56FA7"/>
    <w:rsid w:val="00E57770"/>
    <w:rsid w:val="00E62072"/>
    <w:rsid w:val="00E62556"/>
    <w:rsid w:val="00E62A26"/>
    <w:rsid w:val="00E643BA"/>
    <w:rsid w:val="00E64401"/>
    <w:rsid w:val="00E653F2"/>
    <w:rsid w:val="00E655B1"/>
    <w:rsid w:val="00E665A6"/>
    <w:rsid w:val="00E669B0"/>
    <w:rsid w:val="00E7745F"/>
    <w:rsid w:val="00E77563"/>
    <w:rsid w:val="00E8303A"/>
    <w:rsid w:val="00E8396B"/>
    <w:rsid w:val="00E860E5"/>
    <w:rsid w:val="00E865A7"/>
    <w:rsid w:val="00E87264"/>
    <w:rsid w:val="00E87D27"/>
    <w:rsid w:val="00E90825"/>
    <w:rsid w:val="00E90CC6"/>
    <w:rsid w:val="00E910F8"/>
    <w:rsid w:val="00E972C7"/>
    <w:rsid w:val="00E97B9B"/>
    <w:rsid w:val="00EA0138"/>
    <w:rsid w:val="00EA14B1"/>
    <w:rsid w:val="00EA2265"/>
    <w:rsid w:val="00EA3318"/>
    <w:rsid w:val="00EA44FC"/>
    <w:rsid w:val="00EA6149"/>
    <w:rsid w:val="00EA771C"/>
    <w:rsid w:val="00EB5ED7"/>
    <w:rsid w:val="00EB67C5"/>
    <w:rsid w:val="00EB7620"/>
    <w:rsid w:val="00EB7CB7"/>
    <w:rsid w:val="00EC0BAF"/>
    <w:rsid w:val="00EC1C04"/>
    <w:rsid w:val="00EC1CA1"/>
    <w:rsid w:val="00EC34C5"/>
    <w:rsid w:val="00EC352A"/>
    <w:rsid w:val="00ED0F58"/>
    <w:rsid w:val="00ED24D8"/>
    <w:rsid w:val="00ED3E48"/>
    <w:rsid w:val="00ED3ECA"/>
    <w:rsid w:val="00ED6D84"/>
    <w:rsid w:val="00EE0583"/>
    <w:rsid w:val="00EE2EBC"/>
    <w:rsid w:val="00EE3FA9"/>
    <w:rsid w:val="00EE50B4"/>
    <w:rsid w:val="00EE561B"/>
    <w:rsid w:val="00EE6C52"/>
    <w:rsid w:val="00EE71ED"/>
    <w:rsid w:val="00EF0014"/>
    <w:rsid w:val="00EF0F41"/>
    <w:rsid w:val="00EF2F20"/>
    <w:rsid w:val="00EF3C1D"/>
    <w:rsid w:val="00EF47DF"/>
    <w:rsid w:val="00EF48D0"/>
    <w:rsid w:val="00EF55DE"/>
    <w:rsid w:val="00EF5BF5"/>
    <w:rsid w:val="00EF6F96"/>
    <w:rsid w:val="00EF714B"/>
    <w:rsid w:val="00F04678"/>
    <w:rsid w:val="00F0512B"/>
    <w:rsid w:val="00F07905"/>
    <w:rsid w:val="00F10F28"/>
    <w:rsid w:val="00F12132"/>
    <w:rsid w:val="00F1304D"/>
    <w:rsid w:val="00F167AE"/>
    <w:rsid w:val="00F17166"/>
    <w:rsid w:val="00F20A2B"/>
    <w:rsid w:val="00F232AD"/>
    <w:rsid w:val="00F25CB9"/>
    <w:rsid w:val="00F260C6"/>
    <w:rsid w:val="00F30BC2"/>
    <w:rsid w:val="00F31D48"/>
    <w:rsid w:val="00F337A1"/>
    <w:rsid w:val="00F347BC"/>
    <w:rsid w:val="00F40480"/>
    <w:rsid w:val="00F43E3F"/>
    <w:rsid w:val="00F445F5"/>
    <w:rsid w:val="00F501AE"/>
    <w:rsid w:val="00F5023D"/>
    <w:rsid w:val="00F5045E"/>
    <w:rsid w:val="00F51005"/>
    <w:rsid w:val="00F5204B"/>
    <w:rsid w:val="00F528DE"/>
    <w:rsid w:val="00F56554"/>
    <w:rsid w:val="00F60A8B"/>
    <w:rsid w:val="00F60B65"/>
    <w:rsid w:val="00F63EEF"/>
    <w:rsid w:val="00F647AF"/>
    <w:rsid w:val="00F654C2"/>
    <w:rsid w:val="00F65550"/>
    <w:rsid w:val="00F660BA"/>
    <w:rsid w:val="00F75B47"/>
    <w:rsid w:val="00F763C4"/>
    <w:rsid w:val="00F76C50"/>
    <w:rsid w:val="00F773A0"/>
    <w:rsid w:val="00F77A14"/>
    <w:rsid w:val="00F80A76"/>
    <w:rsid w:val="00F827DB"/>
    <w:rsid w:val="00F84CBF"/>
    <w:rsid w:val="00F90DE9"/>
    <w:rsid w:val="00F91096"/>
    <w:rsid w:val="00F91D7C"/>
    <w:rsid w:val="00F92FCF"/>
    <w:rsid w:val="00F93B0A"/>
    <w:rsid w:val="00F93D17"/>
    <w:rsid w:val="00FA145F"/>
    <w:rsid w:val="00FA1A24"/>
    <w:rsid w:val="00FA1E5F"/>
    <w:rsid w:val="00FA2AEB"/>
    <w:rsid w:val="00FA2E3C"/>
    <w:rsid w:val="00FA6B72"/>
    <w:rsid w:val="00FA72DA"/>
    <w:rsid w:val="00FB173B"/>
    <w:rsid w:val="00FB44A5"/>
    <w:rsid w:val="00FB548E"/>
    <w:rsid w:val="00FB589D"/>
    <w:rsid w:val="00FB69F0"/>
    <w:rsid w:val="00FB6C4F"/>
    <w:rsid w:val="00FC1027"/>
    <w:rsid w:val="00FC1294"/>
    <w:rsid w:val="00FC596A"/>
    <w:rsid w:val="00FC7501"/>
    <w:rsid w:val="00FC792D"/>
    <w:rsid w:val="00FD4822"/>
    <w:rsid w:val="00FD5D7A"/>
    <w:rsid w:val="00FD5DC5"/>
    <w:rsid w:val="00FD79D7"/>
    <w:rsid w:val="00FE69B1"/>
    <w:rsid w:val="00FE69C7"/>
    <w:rsid w:val="00FF2020"/>
    <w:rsid w:val="00FF27AA"/>
    <w:rsid w:val="00FF3097"/>
    <w:rsid w:val="00FF3E65"/>
    <w:rsid w:val="00FF4A93"/>
    <w:rsid w:val="00FF5507"/>
    <w:rsid w:val="00FF5BA5"/>
    <w:rsid w:val="00FF64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15:chartTrackingRefBased/>
  <w15:docId w15:val="{BA127332-3F0F-4AE3-A910-DDA4FF0F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C2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594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Обычный1"/>
    <w:rsid w:val="007B5318"/>
    <w:pPr>
      <w:widowControl w:val="0"/>
      <w:spacing w:after="0" w:line="320" w:lineRule="auto"/>
      <w:ind w:firstLine="280"/>
      <w:jc w:val="both"/>
    </w:pPr>
    <w:rPr>
      <w:rFonts w:ascii="Times New Roman" w:eastAsia="Times New Roman" w:hAnsi="Times New Roman" w:cs="Times New Roman"/>
      <w:snapToGrid w:val="0"/>
      <w:sz w:val="18"/>
      <w:szCs w:val="20"/>
      <w:lang w:eastAsia="ru-RU"/>
    </w:rPr>
  </w:style>
  <w:style w:type="paragraph" w:styleId="a4">
    <w:name w:val="List Paragraph"/>
    <w:basedOn w:val="a"/>
    <w:uiPriority w:val="34"/>
    <w:qFormat/>
    <w:rsid w:val="00C20730"/>
    <w:pPr>
      <w:spacing w:after="200" w:line="276" w:lineRule="auto"/>
      <w:ind w:left="720"/>
      <w:contextualSpacing/>
    </w:pPr>
  </w:style>
  <w:style w:type="paragraph" w:styleId="a5">
    <w:name w:val="header"/>
    <w:basedOn w:val="a"/>
    <w:link w:val="a6"/>
    <w:uiPriority w:val="99"/>
    <w:unhideWhenUsed/>
    <w:rsid w:val="00603EA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03EA2"/>
  </w:style>
  <w:style w:type="paragraph" w:styleId="a7">
    <w:name w:val="footer"/>
    <w:basedOn w:val="a"/>
    <w:link w:val="a8"/>
    <w:uiPriority w:val="99"/>
    <w:unhideWhenUsed/>
    <w:rsid w:val="00603EA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03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7.wmf"/><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oleObject" Target="embeddings/oleObject31.bin"/><Relationship Id="rId5" Type="http://schemas.openxmlformats.org/officeDocument/2006/relationships/footnotes" Target="footnotes.xml"/><Relationship Id="rId61" Type="http://schemas.openxmlformats.org/officeDocument/2006/relationships/image" Target="media/image26.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chart" Target="charts/chart1.xml"/><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5.png"/><Relationship Id="rId65" Type="http://schemas.openxmlformats.org/officeDocument/2006/relationships/image" Target="media/image2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s>
</file>

<file path=word/charts/_rels/chart1.xml.rels><?xml version="1.0" encoding="UTF-8" standalone="yes"?>
<Relationships xmlns="http://schemas.openxmlformats.org/package/2006/relationships"><Relationship Id="rId3" Type="http://schemas.openxmlformats.org/officeDocument/2006/relationships/oleObject" Target="file:///C:\Users\5&#1069;&#1083;&#1077;&#1084;&#1077;&#1085;&#1090;\Desktop\&#1047;&#1072;&#1076;&#1072;&#1095;&#1072;%204%20&#1040;&#1053;&#1040;&#1051;&#1048;&#104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График</a:t>
            </a:r>
            <a:r>
              <a:rPr lang="ru-RU" baseline="0"/>
              <a:t> безубыточности базисного периода</a:t>
            </a:r>
            <a:endParaRPr lang="ru-RU"/>
          </a:p>
        </c:rich>
      </c:tx>
      <c:layout>
        <c:manualLayout>
          <c:xMode val="edge"/>
          <c:yMode val="edge"/>
          <c:x val="0.12787510936132981"/>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lineChart>
        <c:grouping val="standard"/>
        <c:varyColors val="0"/>
        <c:ser>
          <c:idx val="0"/>
          <c:order val="0"/>
          <c:tx>
            <c:strRef>
              <c:f>Аркуш1!$A$25</c:f>
              <c:strCache>
                <c:ptCount val="1"/>
                <c:pt idx="0">
                  <c:v>Доход</c:v>
                </c:pt>
              </c:strCache>
            </c:strRef>
          </c:tx>
          <c:spPr>
            <a:ln w="28575" cap="rnd">
              <a:solidFill>
                <a:schemeClr val="accent1"/>
              </a:solidFill>
              <a:round/>
            </a:ln>
            <a:effectLst/>
          </c:spPr>
          <c:marker>
            <c:symbol val="none"/>
          </c:marker>
          <c:cat>
            <c:numRef>
              <c:f>Аркуш1!$B$24:$D$24</c:f>
              <c:numCache>
                <c:formatCode>General</c:formatCode>
                <c:ptCount val="3"/>
                <c:pt idx="0">
                  <c:v>3600</c:v>
                </c:pt>
                <c:pt idx="1">
                  <c:v>5328</c:v>
                </c:pt>
                <c:pt idx="2">
                  <c:v>7200</c:v>
                </c:pt>
              </c:numCache>
            </c:numRef>
          </c:cat>
          <c:val>
            <c:numRef>
              <c:f>Аркуш1!$B$25:$D$25</c:f>
              <c:numCache>
                <c:formatCode>General</c:formatCode>
                <c:ptCount val="3"/>
                <c:pt idx="0">
                  <c:v>15840.000000000002</c:v>
                </c:pt>
                <c:pt idx="1">
                  <c:v>23443.200000000001</c:v>
                </c:pt>
                <c:pt idx="2">
                  <c:v>31680.000000000004</c:v>
                </c:pt>
              </c:numCache>
            </c:numRef>
          </c:val>
          <c:smooth val="0"/>
          <c:extLst xmlns:c16r2="http://schemas.microsoft.com/office/drawing/2015/06/chart">
            <c:ext xmlns:c16="http://schemas.microsoft.com/office/drawing/2014/chart" uri="{C3380CC4-5D6E-409C-BE32-E72D297353CC}">
              <c16:uniqueId val="{00000000-AD0A-4925-B033-C91CD03C04D6}"/>
            </c:ext>
          </c:extLst>
        </c:ser>
        <c:ser>
          <c:idx val="1"/>
          <c:order val="1"/>
          <c:tx>
            <c:strRef>
              <c:f>Аркуш1!$A$26</c:f>
              <c:strCache>
                <c:ptCount val="1"/>
                <c:pt idx="0">
                  <c:v>Общие затраты</c:v>
                </c:pt>
              </c:strCache>
            </c:strRef>
          </c:tx>
          <c:spPr>
            <a:ln w="28575" cap="rnd">
              <a:solidFill>
                <a:schemeClr val="accent2"/>
              </a:solidFill>
              <a:round/>
            </a:ln>
            <a:effectLst/>
          </c:spPr>
          <c:marker>
            <c:symbol val="none"/>
          </c:marker>
          <c:cat>
            <c:numRef>
              <c:f>Аркуш1!$B$24:$D$24</c:f>
              <c:numCache>
                <c:formatCode>General</c:formatCode>
                <c:ptCount val="3"/>
                <c:pt idx="0">
                  <c:v>3600</c:v>
                </c:pt>
                <c:pt idx="1">
                  <c:v>5328</c:v>
                </c:pt>
                <c:pt idx="2">
                  <c:v>7200</c:v>
                </c:pt>
              </c:numCache>
            </c:numRef>
          </c:cat>
          <c:val>
            <c:numRef>
              <c:f>Аркуш1!$B$26:$D$26</c:f>
              <c:numCache>
                <c:formatCode>General</c:formatCode>
                <c:ptCount val="3"/>
                <c:pt idx="0">
                  <c:v>19816</c:v>
                </c:pt>
                <c:pt idx="1">
                  <c:v>23444.800000000003</c:v>
                </c:pt>
                <c:pt idx="2">
                  <c:v>27376</c:v>
                </c:pt>
              </c:numCache>
            </c:numRef>
          </c:val>
          <c:smooth val="0"/>
          <c:extLst xmlns:c16r2="http://schemas.microsoft.com/office/drawing/2015/06/chart">
            <c:ext xmlns:c16="http://schemas.microsoft.com/office/drawing/2014/chart" uri="{C3380CC4-5D6E-409C-BE32-E72D297353CC}">
              <c16:uniqueId val="{00000001-AD0A-4925-B033-C91CD03C04D6}"/>
            </c:ext>
          </c:extLst>
        </c:ser>
        <c:dLbls>
          <c:showLegendKey val="0"/>
          <c:showVal val="0"/>
          <c:showCatName val="0"/>
          <c:showSerName val="0"/>
          <c:showPercent val="0"/>
          <c:showBubbleSize val="0"/>
        </c:dLbls>
        <c:smooth val="0"/>
        <c:axId val="471597456"/>
        <c:axId val="398839424"/>
      </c:lineChart>
      <c:catAx>
        <c:axId val="471597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98839424"/>
        <c:crosses val="autoZero"/>
        <c:auto val="1"/>
        <c:lblAlgn val="ctr"/>
        <c:lblOffset val="100"/>
        <c:noMultiLvlLbl val="0"/>
      </c:catAx>
      <c:valAx>
        <c:axId val="398839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15974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2906</Words>
  <Characters>16566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2016-11-10T11:50:00Z</dcterms:created>
  <dcterms:modified xsi:type="dcterms:W3CDTF">2016-11-10T11:50:00Z</dcterms:modified>
</cp:coreProperties>
</file>