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C4F" w:rsidRDefault="00544C4F" w:rsidP="00544C4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ВВЕДЕНИЕ……..…………………………………………………………………5</w:t>
      </w:r>
    </w:p>
    <w:p w:rsidR="00544C4F" w:rsidRDefault="00544C4F" w:rsidP="00544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 СБЫТОВАЯ ДЕЯТЕЛЬНОСТЬ: СУЩНОСТЬ, ОРГАНИЗАЦИЯ, ПОКАЗАТЕЛИ ЭФФЕКТИВНОСТИ……………………………………………9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Понятие сбытовой деятельности и формирование сбытовой политики</w:t>
      </w:r>
      <w:r w:rsidR="009A6E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..................................................................................................................9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Организация сбыта продукции и эффективность сбытовой деятельности……………………………………………………………..………12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 Правовое обеспечение производственно-хозяйственной  деятельности предприятия………………………………………………………</w:t>
      </w:r>
      <w:r w:rsidR="009A6E10">
        <w:rPr>
          <w:rFonts w:ascii="Times New Roman" w:hAnsi="Times New Roman" w:cs="Times New Roman"/>
          <w:sz w:val="28"/>
          <w:szCs w:val="28"/>
        </w:rPr>
        <w:t>31</w:t>
      </w:r>
    </w:p>
    <w:p w:rsidR="00544C4F" w:rsidRDefault="00544C4F" w:rsidP="00544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 АНАЛИЗ ПРОИЗВОДСТВЕННО – ХОЗЯЙСТВЕННОЙ  ДЕЯТЕЛЬНОСТИ ООО «ГЕРМЕС»..………………………………………….3</w:t>
      </w:r>
      <w:r w:rsidR="009A6E10">
        <w:rPr>
          <w:rFonts w:ascii="Times New Roman" w:hAnsi="Times New Roman" w:cs="Times New Roman"/>
          <w:sz w:val="28"/>
          <w:szCs w:val="28"/>
        </w:rPr>
        <w:t>6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Организационно – экономическая характеристика предприятия….3</w:t>
      </w:r>
      <w:r w:rsidR="009A6E10">
        <w:rPr>
          <w:rFonts w:ascii="Times New Roman" w:hAnsi="Times New Roman" w:cs="Times New Roman"/>
          <w:sz w:val="28"/>
          <w:szCs w:val="28"/>
        </w:rPr>
        <w:t>6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Анализ сбытовой деятельности ООО «Гермес»…………………….</w:t>
      </w:r>
      <w:r w:rsidR="009A6E10">
        <w:rPr>
          <w:rFonts w:ascii="Times New Roman" w:hAnsi="Times New Roman" w:cs="Times New Roman"/>
          <w:sz w:val="28"/>
          <w:szCs w:val="28"/>
        </w:rPr>
        <w:t>48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 Пути повышения эффективности сбытовой деятельности ООО «ГЕРМЕС»……………………………………………………………………….</w:t>
      </w:r>
      <w:r w:rsidR="009A6E10">
        <w:rPr>
          <w:rFonts w:ascii="Times New Roman" w:hAnsi="Times New Roman" w:cs="Times New Roman"/>
          <w:sz w:val="28"/>
          <w:szCs w:val="28"/>
        </w:rPr>
        <w:t>52</w:t>
      </w:r>
    </w:p>
    <w:p w:rsidR="00544C4F" w:rsidRDefault="00544C4F" w:rsidP="00544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ЗАКЛЮЧЕНИЕ……..…………………………………………..…………….…</w:t>
      </w:r>
      <w:r w:rsidR="009A6E10">
        <w:rPr>
          <w:rFonts w:ascii="Times New Roman" w:hAnsi="Times New Roman" w:cs="Times New Roman"/>
          <w:sz w:val="28"/>
          <w:szCs w:val="28"/>
        </w:rPr>
        <w:t>64</w:t>
      </w:r>
    </w:p>
    <w:p w:rsidR="00544C4F" w:rsidRDefault="00544C4F" w:rsidP="00544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</w:t>
      </w:r>
      <w:r w:rsidR="009A6E10">
        <w:rPr>
          <w:rFonts w:ascii="Times New Roman" w:hAnsi="Times New Roman" w:cs="Times New Roman"/>
          <w:sz w:val="28"/>
          <w:szCs w:val="28"/>
        </w:rPr>
        <w:t>ИЙ СПИСОК……...…………………………….……..68</w:t>
      </w:r>
    </w:p>
    <w:p w:rsidR="00544C4F" w:rsidRDefault="00544C4F" w:rsidP="00544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ПРИЛОЖЕНИЯ……..…………………….……………………………….….…</w:t>
      </w:r>
      <w:r w:rsidR="009A6E1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эффективности сбытовой деятельности является обязательным условием успешного функционирования и развития организации. Повышение эффективности систем реализации готовой продукции является сегодня одной из главных задач, стоящих перед руководством промышленных и торговых предприятий. Постоянный рост издержек, связанный с реализацией готовой продукции, усиление требований потребителей к качеству обслуживания – все  это и многое другое предопределило сдвиг в управленческой философии в сторону признания стратегической роли сферы сбыта продукции.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 каждое предприятие заинтересовано в увеличении доли своей продукции, работ и услуг на рынке. А этого невозможно добиться без разработки эффективной сбытовой политики товародвижения, без умелого управления сбытовым процессом, позволяющим снизить суммарную величину сбытовых издержек, и оптимизировать работу службы сбыта.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Критериями эффективности выбора форм и методов сбыта являются скорость товародвижения, уровень издержек обращения и объемы реализации продукции. Считается, что эффективность избираемых предприятием форм и методов сбыта тем выше, чем короче период времени, затрачиваемого на доведение товаров от места их производства до места реализации и на их продажу конечному потребителю; меньше расходы на их организацию; больше объем реализации и полученная при этом чистая прибыль.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управление сбытовой деятельностью можно представить как анализ, планирование, реализацию и контроль исполнения конкретных программ, направленных на создание, поддержание и расширение выгодных отношений предприятия с целевым покупателем для достижения своих целей.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управления сбытовой деятельностью связана с разработкой конкретных стратегических направлений по достижению целей предприятия. Кроме того, для грамотной организации системы управления сбытом необходимо использовать в полной мере нормативно – правовую  информацию по требуемым вопросам.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Актуальность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данной проблемы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обоснована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реальностью ее существования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большинстве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предприятий. При этом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многих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предприятиях проблема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разработки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реализации политики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товародвижения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стоит очень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остро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составляет значительную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часть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работы специалистов по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сбыту.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Во многом, это связано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усилением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конкуренции на рынках. Это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конкуренция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 стороны иностранных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производителей,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со стороны крупных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отечественных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производителей, а также со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стороны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многочисленных мелких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предприятий.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эффективности управления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деятельностью и полноты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осуществления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сбытовой политики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во многом зависит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сохранение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улучшение позиций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этого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предприятия на том или ином сегменте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рынка,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успешное участие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 конкурентной борьбе,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увеличение спроса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 выпускаемую продукцию;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успешный выход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новые сегменты рынка;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формирование благоприятного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имиджа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предприятия у потребителей.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Эффективность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организации сбытовой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зависит от организации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взаимодействия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 другими составляющими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маркетингом, логистикой,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сервисными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службами. Во многом она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зависит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от выбора посредников при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продвижении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продукции к потребителю.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настоящее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время представляется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важной интеграция маркетинговых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логистических (внутри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 межфирменных)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систем с выработкой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определенных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критериев, позволяющих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основании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данных маркетологов и специалистов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производства,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применив математический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аппарат,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довольно точно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определить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приоритеты в сбытовой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Поэтому эффективность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предприятия,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основанная на данных маркети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нговых исследований,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позволяет рационально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использовать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производственные мощности,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трудовые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финансовые ресурсы,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повышать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качество продукции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соответствии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 покупательским спросом.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Это позволяет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максимально быстро и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наибольшей отдачей улучшить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сбытовые показатели и,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следовательно,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увеличить прибыль. Это и определяет,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конечном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итоге, актуальность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исследования.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Объект дипломной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noProof/>
          <w:sz w:val="28"/>
          <w:highlight w:val="white"/>
        </w:rPr>
        <w:instrText>eq работы</w:instrTex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– организация сбытовой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noProof/>
          <w:sz w:val="28"/>
          <w:highlight w:val="white"/>
        </w:rPr>
        <w:instrText>eq деятельности</w:instrTex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на предприятии ООО «Гермес».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Предметом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исследования является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эффективность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сбытовой деятельности ООО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«Гермес»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пути ее повышения.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Цель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дипломной работы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является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изучение процесса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 ООО «Гермес»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области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политики товародвижения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разработка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этой основе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рекомендаций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 совершенствованию системы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продвижения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продукции на рынок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предложений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 повышению эффективности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поставленной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цели необходимо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решить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следующие задачи: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рассмотреть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сущность, роль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значение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сбытовой деятельности;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изучить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теоретические и методологические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подходы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 деятельности по распределению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товара;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рассмотреть организационно 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правовое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обеспечение ООО «Гермес»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изучить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производственно-хозяйственную 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ООО «Гермес»;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провести 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анализ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сбытовой деятельности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ООО «Гермес»;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</w:rPr>
        <w:t xml:space="preserve">внести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noProof/>
          <w:sz w:val="28"/>
          <w:highlight w:val="white"/>
        </w:rPr>
        <w:instrText>eq предложения</w:instrTex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по совершенствованию сбытовой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noProof/>
          <w:sz w:val="28"/>
          <w:highlight w:val="white"/>
        </w:rPr>
        <w:instrText>eq деятельност</w:instrTex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ООО «Гермес»</w:t>
      </w:r>
      <w:r>
        <w:rPr>
          <w:rFonts w:ascii="Times New Roman" w:hAnsi="Times New Roman"/>
          <w:sz w:val="28"/>
        </w:rPr>
        <w:t xml:space="preserve"> и рассчитать их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noProof/>
          <w:sz w:val="28"/>
          <w:highlight w:val="white"/>
        </w:rPr>
        <w:instrText>eq экономическую</w:instrTex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эффективность.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достижения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поставленной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цели в дипломной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проекте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использовались экономико 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математические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, а так же аналитические методы.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Теоретическую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методологическую основу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дипломной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работы составили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законодательные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нормативные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акты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РФ, научные труды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отечественных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зарубежных авторов,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материалы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периодической печати по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исследуемой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проблеме, интернет – р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есурсы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spacing w:after="0" w:line="360" w:lineRule="auto"/>
        <w:ind w:firstLine="709"/>
        <w:jc w:val="both"/>
      </w:pPr>
    </w:p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/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ГЛАВА 1 СБЫТОВАЯ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ДЕЯТЕЛЬНОСТЬ: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СУЩНОСТЬ, ОРГАНИЗАЦИЯ,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ПОКАЗАТЕЛИ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ЭФФЕКТИВНОСТИ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pStyle w:val="ad"/>
        <w:numPr>
          <w:ilvl w:val="1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 и формирование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политики</w:t>
      </w:r>
    </w:p>
    <w:p w:rsidR="00544C4F" w:rsidRDefault="00544C4F" w:rsidP="00544C4F">
      <w:pPr>
        <w:pStyle w:val="ad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хозяйственной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предприятия основными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вопросами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являются снабжение,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производство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сбыт (реализация)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готовой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продукции; последняя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подразумевает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законченные производством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данном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предприятии изделия,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работы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услуги, которые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могут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быть предложены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рынку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как товары.  Изделия,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которые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прошли технический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контроль,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имеют соответствующую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маркировку,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удовлетворяют требованиям,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установленным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государственных стандартах,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технических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условиях, договорах,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подготовлены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 поставке.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Сбыт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является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ключевым показателем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эффективности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 коммерческого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предприятия.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Сбытовая деятельность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фирмы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обеспечивает приток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финансовых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средств в компанию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величина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данного притока,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именуемого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выручкой, показывает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насколько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результативно работают все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отделы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службы организации,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особенно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производство и маркетинг.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Количественные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показатели сбыта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являются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ключевыми контрольными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параметрами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внутрифирменного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системного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ситуационного анализа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положения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фирмы.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бизнес 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среде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 современной России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многократно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возросла роль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важность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сбытовой политики, под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которой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понимают процесс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организации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системы движения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конечных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товаров и услуг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рынок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стимулирования обменных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рыночных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процессов для получения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прибыли.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Важность и необходимость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грамотной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сбытовой политики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обусловлена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постоянным ростом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затрат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этот вид предпринимательской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Предпринимательская деятельность по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своей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сути имеет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сбытовую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направленность, и поэтому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важность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рациональной организации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системы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товародвижения и каналов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распределения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не поддается сомнению.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наличии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жесткой конкуренции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главная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задача системы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управления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сбытом – обеспечить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завоевание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сохранение организацией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предпочтительной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доли рынка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добиться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превосходства над конкурентами.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продукции должен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рассматриваться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под принципиально иным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углом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зрения – через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призму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рыночного спроса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предложения.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Для выживания в рыночных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условиях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отечественные товаропроизводители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должны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производить то, что продается, а не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продавать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то, что они производят [</w:t>
      </w:r>
      <w:r w:rsidR="00901770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, стр. 2</w:t>
      </w:r>
      <w:r w:rsidR="0090177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].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Хотя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 – завершающая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стадия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хозяйственной деятельности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товаропроизводителя,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рыночных условиях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планирование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сбыта предшествует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производственной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стадии и состоит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изучении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конъюнктуры рынка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возможностей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предприятия производить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пользующуюся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спросом (перспективную)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продукцию,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 также в составлении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планов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продаж, на основе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которых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должны формироваться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планы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снабжения и производства.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Грамотно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построенная система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организации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контроля сбыта,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способна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обеспечить конкурентоспособность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компании.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сбытовой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политики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заключается в организации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бесперебойной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бесконфликтной реализации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услуг фирмы, 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также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обеспечение доступности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производимого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фирмой продукта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целью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возврата вложенных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производство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маркетинг средств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получения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прибыли [7, стр.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169].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Главная цель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 предприятия,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заключается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реализации экономического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интереса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производителя (получение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предпринимательской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прибыли) на основе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удовлетворения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платежеспособного спроса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потребителей.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Удовлетворить запросы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потребителей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непростая задача.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Прежде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всего, необходимо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хорошо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изучить потребителя, 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есть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ответить на вопросы: кто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покупает,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какое количество, по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какой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цене, с какой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целью,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удовлетворения каких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потребностей,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где покупает. Обеспечить,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если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это необходимо, сервис. Для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этого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проводят маркетинговые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исследования.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Изучить всех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покупателей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продукта невозможно, да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ненужно.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Целесообразно найти тот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сегмент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потребителей, который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обеспечит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основной сбыт.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Известен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закон Парето,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согласно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которому 20% потребителей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обеспечивают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80% продаж. Задача 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определить,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кто эти потребители, которые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составляют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указанные 20% [3</w:t>
      </w:r>
      <w:r w:rsidR="0090177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 стр.234].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Целями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сбытовой политики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являются: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 и развитие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структуры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каналов распределения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системы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выбор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методов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сбыта по различным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группам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товаров и географических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рынков;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поступления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денежных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средств за реализованную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услуги.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Сбыт — это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процесс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организации рыночных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связей,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направленных на изучение,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организацию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управление деятельностью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 целью доведения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 конечного потребителя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максимальным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удовлетворением его потребностей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извлечением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прибыли с помощью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посредников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или прямого маркетинга.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данного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определения вытекают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основные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задачи, которые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возникают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перед предприятием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процессе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выполнения сбытовых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операций: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максимизация прибыли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 более полном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удовлетворении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спроса потребителей;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эффективное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использование производства за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счет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оптимальной загрузки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мощностей;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обеспечение эффективной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логистики;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участие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клиентском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анализе;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рациональное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поведение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рынке с учетом его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постоянно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меняющейся конъюнктуры.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Основные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функции сбыта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можно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объединить в следующие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группы: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планирование, организация,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контроль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регулирование.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планирования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включают: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разработку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перспективных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оперативных планов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продаж;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анализ и оценку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конъюнктуры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рынка;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формирование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ассортиментного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плана производства;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выбор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каналов распределения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товародвижения;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составление смет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затрат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 сбыту и их оптимизацию.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Среди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функций организации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необходимо выделить: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организацию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складирования готовой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организацию доставки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продаж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продукции потребителям;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организацию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предпродажного и послепродажного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обслуживания;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организацию каналов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товародвижения;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организацию подготовки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торгового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персонала;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управление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деятельностью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торговых представительств;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организацию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 всех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подразделений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предприятия для достижений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целей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сбыта.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функциям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контроля и регулирования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относят: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оценку результатов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контроль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выполнения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планов сбыта;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оперативное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регулирование сбытовой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предприятия;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оценку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стимулирование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 сбытового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аппарата;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статистический, бухгалтерский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оперативный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учет сбытовой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Организация сбыта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эффективность сбытовой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сбытовой политикой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организации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(предприятия) в наиболее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широком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смысле следует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понимать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выбранные ее руководством </w:t>
      </w:r>
      <w:r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совокупность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сбытовых стратегий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маркетинга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(стратегии охвата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рынка,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т.д.) и комплекс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мероприятий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(решений и действий) по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формированию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ассортимента выпускаемой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ценообразованию, по формированию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спроса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стимулированию сбыта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(реклама,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обслуживание покупателей,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коммерческое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кредитование, скидки),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заключению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договоров продажи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(поставки)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товаров, товародвижению,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транспортировке,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 инкассации дебиторской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задолженности,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организационным, материально-техническим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прочим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аспектам сбыта [9,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стр.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237].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Сбытовая политика,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сформулированная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основе целей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задач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сбыта, должна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соответствовать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бизнес – концепции 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организации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(что собой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представляет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организация, чем она сильнее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конкурентов,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каково желаемое ею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место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рынке и т.д.), 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также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принятому курсу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действий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(ориентирам).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Целесообразно с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бытовую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политику предприятия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ориентировать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на: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получение предпринимательской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прибыли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текущем периоде, 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также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обеспечение гарантий ее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получения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будущем;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максимальное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удовлетворение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платежеспособного спроса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потребителей;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долговременную рыночную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устойчивость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организации, конкурентоспособность ее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создание положительного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имиджа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организации на рынке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признание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ее со стороны общественности.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Производитель,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заинтересованный в эффективности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своей продукции,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должен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знать реальное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положение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дел на рынке и на этой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основе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принимать обоснованные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решения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 реализации товаров.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Сбытовая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политика строится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основе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упорядоченного анализа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потребностей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запросов, восприятий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предпочтений,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свойственных потребителям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организации. Потребности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запросы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покупателей постоянно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меняются.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Эффективная сбытовая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политика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тем самым должна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быть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направлена на постоянное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обновление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ассортимента и повышение </w:t>
      </w:r>
      <w:r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разнообразия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предлагаемых покупателям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услуг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(гарантийное обслуживание,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консультации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 эксплуатации, обучение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пользователей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т.д.)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[</w:t>
      </w:r>
      <w:r w:rsidR="00094913">
        <w:rPr>
          <w:rFonts w:ascii="Times New Roman" w:hAnsi="Times New Roman" w:cs="Times New Roman"/>
          <w:sz w:val="28"/>
          <w:szCs w:val="28"/>
        </w:rPr>
        <w:t>13, стр.21</w:t>
      </w:r>
      <w:r>
        <w:rPr>
          <w:rFonts w:ascii="Times New Roman" w:hAnsi="Times New Roman" w:cs="Times New Roman"/>
          <w:sz w:val="28"/>
          <w:szCs w:val="28"/>
        </w:rPr>
        <w:t>].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рамках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этих представлений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организация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должна перестраивать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свою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деятельность быстрее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эффективнее,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чем конкуренты, учитывая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интересы,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связанные с сохранением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повышением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благополучия, как самой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организации,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так и потребителей, общества.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Сбытовая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политика организации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должна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служить базой для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разработки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ее снабженческой, производственно-технологической,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инновационной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финансовой политики.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Начальным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этапом планирования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(как и других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системе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маркетинговой деятельности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предприятия)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является изучение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внешних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внутренних условий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функционирования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предприятия, а также их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детальный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анализ. В зависимости от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изменений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внешних условий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возникает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необходимость корректировки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внутренних.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Выявляются имеющиеся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проблемы,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связанные со сбытом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цели,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достижение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которых будет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способствовать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их решению.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Разрабатывать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сбытовую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политику целесообразно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руководителям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отделов сбыта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маркетинга.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Они должны согласовывать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текст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(проект) «Положения 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политике» с другими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руководителями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организации (главным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конструктором,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главным технологом,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начальником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планово-экономического отдела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(ПЭО),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начальником финансового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отдела,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начальником отдела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труда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заработной платы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(ОТИЗ),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начальником отдела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материально-технического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снабжения (ОМТС),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начальником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юридического отдела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(юрисконсультом),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главным инженером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(техническим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директором), заместителем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директора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 коммерческим, экономическим,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производственным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вопросам). После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необходимых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согласований начальник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отдела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сбыта (маркетинга)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представляет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завизированный вышеуказанными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должностными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лицами текст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«Положения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 сбытовой политике»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утверждение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директору организации.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«Положение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 сбытовой политике»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вводится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действие, приказом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руководителя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(директора) организации.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Документальное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закрепление сбытовой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политики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целесообразно по следующим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причинам: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формальное установление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документальное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закрепление стандартов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 сбыту снижает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возможность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злоупотреблений (сговор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сбытовиков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 покупателями и т.д.)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ошибок;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наглядно демонстрирует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взаимосвязь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различных аспектов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 и формирует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единое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видение сбытовой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работы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возникающих проблем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всеми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ответственными работниками, что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заставит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их понимать проблемы не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только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своего отдела, но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других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подразделений предприятия;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способствует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более четкой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координации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предпринимаемых усилий по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сбыту;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ведет к формальному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установлению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показателей сбытовой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для контроля;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делает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организацию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более подготовленной к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внезапным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переменам;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базе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документально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закрепленных положений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политики функциональные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специалисты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могут разрабатывать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свои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подробные планы 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например,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планы исследований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различных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аспектов рынка,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планы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рекламных мероприятий,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сметы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затрат на сбытовую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т.д.;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заставляет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руководителей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мыслить перспективно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более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ответственно относиться к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своим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решениям.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производства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заканчивается ее сбытом.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Именно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поэтому данная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стадия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жизненного цикла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является своего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рода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оценочной, так как на основании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того,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насколько легко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выгодно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реализованы произведенные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товары,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можно судить 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правильности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стратегической политики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предприятия,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эффективности всех его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звеньев.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Технологически процесс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складирование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готовой продукции, ее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хранение,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доработку (если это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требуется),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транспортировку, доставку к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торговым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(оптовым и розничным)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организациям,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предпродажную подготовку,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собственно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продажу продукции, а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ряде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случаев и послепродажное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обслуживание.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Сбытовая деятельность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строится на результатах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маркетингового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анализа рынка.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Основными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целями такого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анализа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являются изыскание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путей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наиболее полного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удовлетворения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запросов потребителей,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повышение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объема продаж,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наиболее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полное использование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ресурсов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предприятия, снижение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коммерческих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рисков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[</w:t>
      </w:r>
      <w:r w:rsidR="002B5E3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9, стр.203].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Основные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аспекты комплексного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маркетингового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изучения рынка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представлены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табл. 1.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Маркетинговое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исследование рынка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85"/>
        <w:gridCol w:w="4785"/>
      </w:tblGrid>
      <w:tr w:rsidR="00544C4F" w:rsidTr="00544C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4F" w:rsidRDefault="00544C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C4F" w:rsidRDefault="00544C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Задача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4F" w:rsidRDefault="00544C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C4F" w:rsidRDefault="00544C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544C4F" w:rsidTr="00544C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4F" w:rsidRDefault="00544C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потребителей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предприятия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4F" w:rsidRDefault="00544C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Изучение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потребностей и предпочтений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потребителей‚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мотивационного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механизма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совершения покупки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соответствующего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товара</w:t>
            </w:r>
          </w:p>
        </w:tc>
      </w:tr>
      <w:tr w:rsidR="00544C4F" w:rsidTr="00544C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4F" w:rsidRDefault="00544C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продукции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4F" w:rsidRDefault="00544C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анализ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 продукции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предприятия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аналогичной продукции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конкурентов‚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потребительских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свойств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с целью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установления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 удовлетворения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запросов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потребителей</w:t>
            </w:r>
          </w:p>
        </w:tc>
      </w:tr>
      <w:tr w:rsidR="00544C4F" w:rsidTr="00544C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4F" w:rsidRDefault="00544C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товарного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рынка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4F" w:rsidRDefault="00544C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степени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спроса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предложения‚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емкости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рынка‚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уровня цен‚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сегментации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рынка‚ доли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предприятия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рынке данного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товара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544C4F" w:rsidTr="00544C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4F" w:rsidRDefault="00544C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конкурентов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4F" w:rsidRDefault="00544C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Установление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 конкуренции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рынке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соответствующего товара‚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доли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этом рынке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конкурентов‚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ценовой политики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методов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сбыта своей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продукции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544C4F" w:rsidTr="00544C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4F" w:rsidRDefault="00544C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институциональной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структуры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рынка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4F" w:rsidRDefault="00544C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основных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 организаций‚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действующих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данном рынке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(поставщики‚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покупатели‚ конкуренты‚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транспортные‚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страховые организации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white"/>
              </w:rPr>
              <w:instrText>eq др.)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Маркетинговые исследования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рынка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способствуют обоснованному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отбору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изделий для дальнейшего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производства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сбыта, т.е.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эффективному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планированию ассортимента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Соответствие ассортимента </w:t>
      </w:r>
      <w:r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запросам потребителей во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многом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определяет успех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хозяйственной деятельности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целом. В результате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данных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исследований предприятие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определяет,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какие каналы,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формы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сбыта используют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конкуренты,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какими видами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транспорта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осуществляются перевозки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товаров,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 услугам каких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транспортных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страховых компаний они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прибегают.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Полученные данные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помогают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товаропроизводителю выбрать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наиболее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эффективные каналы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сбыта.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Канал распределения – это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путь,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 которому товары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движутся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 производителей к конечному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потребителю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который состоит из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производителя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торговых посредников,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приобретающих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товары с целью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довести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их до потребителя.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Благодаря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highlight w:val="white"/>
          <w:lang w:eastAsia="ru-RU"/>
        </w:rPr>
        <w:instrText>eq таким</w:instrTex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каналам, сокращаются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highlight w:val="white"/>
          <w:lang w:eastAsia="ru-RU"/>
        </w:rPr>
        <w:instrText>eq разрывы во</w:instrTex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времени, </w:t>
      </w:r>
      <w:r>
        <w:rPr>
          <w:rFonts w:ascii="Times New Roman" w:hAnsi="Times New Roman" w:cs="Times New Roman"/>
          <w:sz w:val="28"/>
          <w:szCs w:val="28"/>
        </w:rPr>
        <w:t xml:space="preserve">месте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праве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собственности, отделяющие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услуги от тех, кто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хочет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ими воспользоваться (приобрести).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Любой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канал включает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следующие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потоки: физических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продуктов,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собственности на них,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платежей,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информации и продвижения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продукта.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Каналы распределения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могут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состоять из одного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нескольких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уровней. Уровнем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канала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является, каждый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посредник,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который выполняет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определенные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функции по приближению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 потребителю, в сбытовой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организации. Сколько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промежуточных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уровней, такая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протяженность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канала (см.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рис.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62475" cy="1657350"/>
            <wp:effectExtent l="0" t="0" r="9525" b="0"/>
            <wp:docPr id="5" name="Рисунок 5" descr="1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139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C4F" w:rsidRPr="006615A9" w:rsidRDefault="006615A9" w:rsidP="00544C4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544C4F" w:rsidRPr="00661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Рисунок 1 – </w:t>
      </w:r>
      <w:r w:rsidR="00544C4F" w:rsidRPr="006615A9">
        <w:rPr>
          <w:rFonts w:ascii="Times New Roman" w:hAnsi="Times New Roman" w:cs="Times New Roman"/>
          <w:sz w:val="28"/>
          <w:szCs w:val="28"/>
        </w:rPr>
        <w:t xml:space="preserve">Уровни </w:t>
      </w:r>
      <w:r w:rsidR="00544C4F" w:rsidRPr="006615A9">
        <w:rPr>
          <w:rFonts w:ascii="Times New Roman" w:hAnsi="Times New Roman" w:cs="Times New Roman"/>
          <w:sz w:val="28"/>
          <w:szCs w:val="28"/>
        </w:rPr>
        <w:fldChar w:fldCharType="begin"/>
      </w:r>
      <w:r w:rsidR="00544C4F" w:rsidRPr="006615A9"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канала</w:instrText>
      </w:r>
      <w:r w:rsidR="00544C4F" w:rsidRPr="006615A9">
        <w:rPr>
          <w:rFonts w:ascii="Times New Roman" w:hAnsi="Times New Roman" w:cs="Times New Roman"/>
          <w:sz w:val="28"/>
          <w:szCs w:val="28"/>
        </w:rPr>
        <w:fldChar w:fldCharType="end"/>
      </w:r>
      <w:r w:rsidR="00544C4F" w:rsidRPr="006615A9">
        <w:rPr>
          <w:rFonts w:ascii="Times New Roman" w:hAnsi="Times New Roman" w:cs="Times New Roman"/>
          <w:sz w:val="28"/>
          <w:szCs w:val="28"/>
        </w:rPr>
        <w:t xml:space="preserve"> распределения и их длина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Выделяют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следующие функции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каналов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распределения: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исследовательская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работа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сбор информации,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необходимой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для планирования и облегчения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обмена;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стимулирование сбыта 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создание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распространение увеще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вательных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коммуникаций о товаре;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у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становление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контактов – налаживание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поддержание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связи с потенц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иальными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покупателями;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 приспособление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подгонка товара под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требования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покупателей. Это касается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таких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видов деятельности, как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производство,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сортировка, монтаж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упаковка.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Формирование ассортимента, так как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обычно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производители выпускают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однотипную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продукцию, осуществляется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концентрация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разнородных товаров по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качеству;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 проведение переговоров 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попытки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согласования цен и прочих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условий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для последующего осуществления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акта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передачи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собственности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или владения;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 организация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товародвижения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транспортировка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складирование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товара;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 финансирование 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изыскание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использование средств,  для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покрытия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издержек по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функционированию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канала;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 принятие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риска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принятие на себя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ответственн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ости по функционированию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канала;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 самых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сложных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главных управленческих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решений,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является выбор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канала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распределения, так как он влияет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другие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аспекты управления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маркетингом,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его ширину и длину,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каждый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конкретный случай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имеет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свою специфику.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Выбор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сбытового канала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сопряжен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 вопросом о способе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через посредников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(косвенный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сбыт) или без посредников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(прямой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 w:rsidR="002B5E34">
        <w:rPr>
          <w:rFonts w:ascii="Times New Roman" w:hAnsi="Times New Roman" w:cs="Times New Roman"/>
          <w:sz w:val="28"/>
          <w:szCs w:val="28"/>
        </w:rPr>
        <w:t xml:space="preserve"> сбыт).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Каналы распределения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создают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добавленную стоимость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позволяют получать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максимальную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выгоду от специализации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устраняют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диспропорции производства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потребления.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Выделяют три вида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каналов: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производители и потребители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общаются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напрямую без посредников.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Такие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отношения происходят по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прямому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каналу и являются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основой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прямого маркетинга,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который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последнее время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развивается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наиболее активно;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ривлечение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качестве посредника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только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розничного звена.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Такие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каналы называются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короткими;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создание полномасштабного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канала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 участием оптового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розничного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звена. Такие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каналы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называются длинными,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причём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длина канала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определяется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количеством оптовых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розничных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посредников.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существует три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вида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широты канала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независимые участники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каждом этапе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деятельности: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интенсивное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распределение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стремление  максимизировать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разрешенных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точек распределения,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которых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товар имеется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наличии.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 заданной целевой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группе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числовой показатель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распределения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должен быть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максимальным.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Фирма придерживается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стратегии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наибольшего охвата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рынка,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что обеспечивает большого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объёма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реализации;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селективное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распределение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используется  ограниченное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количество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потенциально возможных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розничных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торговцев. Выбор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осуществляется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основе различных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критериев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 целью достижения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оптимума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исходя из затрат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обслуживания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рынка и необходимого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размаха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 w:rsidR="002B5E34">
        <w:rPr>
          <w:rFonts w:ascii="Times New Roman" w:hAnsi="Times New Roman" w:cs="Times New Roman"/>
          <w:sz w:val="28"/>
          <w:szCs w:val="28"/>
        </w:rPr>
        <w:t xml:space="preserve"> распределения [</w:t>
      </w:r>
      <w:r>
        <w:rPr>
          <w:rFonts w:ascii="Times New Roman" w:hAnsi="Times New Roman" w:cs="Times New Roman"/>
          <w:sz w:val="28"/>
          <w:szCs w:val="28"/>
        </w:rPr>
        <w:t>3</w:t>
      </w:r>
      <w:r w:rsidR="002B5E3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стр.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147].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Канал распределения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функционирует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более эффективно: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быстрое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оформление сделок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купли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продажи, торговые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посредники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более склонны к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сотрудничеству,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поскольку улучшаются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перспективы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продаж, затраты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распределение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снижаются;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эксклюзивное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распределение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используется  очень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небольшое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количество торговых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точек,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основном в форме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эксклюзивных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прав на продажу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отдельном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регионе. Продавцу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очень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часто бывает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запрещено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продавать товары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конкурентов.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Престижность товара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повышается,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лучшее обслуживание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покупателей,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ниже затраты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обслуживание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рынка.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решение 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выборе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канала распределения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влияет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ряд факторов, таких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как: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характеристики товара,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ассортиментная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политика, условия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сроки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хранения, транспортабельность тов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ара,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расположение производителя,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конкуренты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Прямой сбыт,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характерен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тем, что производитель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вступает в непосредственные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коммерческие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отношения с потребителем, не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прибегая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 услугам независимых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посредников.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Данный метод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имеет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ряд достоинств: дает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возможность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сохранить полный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контроль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над ведением торговых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операций,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позволяет лучше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изучить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рынок своих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наладить долговременные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связи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 основными потребителями.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Однако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исследования показывают, что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посредническое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звено сбытовой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предприятия в большинстве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случаев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повышает эффективность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операций: высокий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профессионализм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посредника позволяет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ускорить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окупаемость затрат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оборачиваемость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средств за счет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крупномасштабных,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универсальных и специализированных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операций,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создает удобства для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конечных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потребителей [</w:t>
      </w:r>
      <w:r w:rsidR="002B5E3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8,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стр.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246].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косвенном методе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производитель использует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услуги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различного рода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независимых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посредников (оптовых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розничных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продавцов, брокеров,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дилеров,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консигнаторов и т.д.).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Исходя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 выше изложенного,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можно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сделать вывод, что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предприятиям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рациональнее всего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реализовывать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разные каналы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товародвижения.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Так как при разбросанности покупателей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однородной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продукции, целесообразно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воспользоваться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услугами посредников, то при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имеющейся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высокой концентрации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потребителей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одном регионе 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использовать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прямой канал.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Важным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критерием для эффективной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 является,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своевременная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информированность о наличии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материальных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ресурсов фирмы,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складских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остатков продукции,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покупательских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предпочтений.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центре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эффективно управляемого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материального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потока должен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находит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ься эффективно управляемый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поток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информации. Именно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информация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держит систему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материального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потока «открытой»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смысле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приспосабливаться к новым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условиям.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Для обеспечения гибкой,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ориентированной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потребителя системы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товародвижения,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необходимо, чтобы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физическая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система функционировала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параллельно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информационной системе.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Основной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целью этого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взаимодействия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является сокращение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цикла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«заказ – оплата»,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т.е.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сокращение времени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между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получением заказа,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доставкой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продукции и оплатой, 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также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формирование и развитие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информационной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сети заказов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автоматизация обработки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заказа,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информационное обслуживание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(организация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потоков информации)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внутренних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смежных подразделений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предприятия,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организация компьютерных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сделок,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закупок и т.п. Так как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информированность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автоматизация, уменьшает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затраты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хранение и время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изготовление,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доставку и оплату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[</w:t>
      </w:r>
      <w:r w:rsidR="002B5E34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, стр. </w:t>
      </w:r>
      <w:r w:rsidR="002B5E34">
        <w:rPr>
          <w:rFonts w:ascii="Times New Roman" w:hAnsi="Times New Roman" w:cs="Times New Roman"/>
          <w:sz w:val="28"/>
          <w:szCs w:val="28"/>
        </w:rPr>
        <w:t>198</w:t>
      </w:r>
      <w:r>
        <w:rPr>
          <w:rFonts w:ascii="Times New Roman" w:hAnsi="Times New Roman" w:cs="Times New Roman"/>
          <w:sz w:val="28"/>
          <w:szCs w:val="28"/>
        </w:rPr>
        <w:t>].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имеющимися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колебаниями циклов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производства,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транспортировок и потребления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необходимо её складирование.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Склады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различных типов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могут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создаваться в начале,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середине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конце транспортных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грузопотоков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или торговых точках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временного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накапливания грузов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своевременного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снабжения. Накапливание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позволяет преодолеть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временные,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пространственные, количественные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качественные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несоответствия между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наличием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потребностью в товарах.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Хранение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большого товарного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запаса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требует значительных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затрат,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поэтому необходимо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определить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точку повторного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заказа,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затраты на хранение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партий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рядом с местами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продаж,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затраты на обработку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заказа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т.п.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Точка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повторного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заказа – количество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оставшихся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единиц товара, при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котором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следует обязательно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сделать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повторный заказ.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Далее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необходимо разработать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элементы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системы товародвижения.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Прежде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всего, это предполагает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создание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системы обработки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заказов,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т. е. их получения, передачи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склад,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отборки товаров,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выписки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счетов и транспортных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документов.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Обработка грузов – это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определение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местоположения товара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складе,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его доставка к месту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комплектования,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где товары сортируют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укладывают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для отгрузки, перемещение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погрузочную площадку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погрузка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транспортное средство.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Последовательность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этапов обработки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грузов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представлена на рис. 2.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48400" cy="1400175"/>
            <wp:effectExtent l="0" t="0" r="0" b="0"/>
            <wp:docPr id="2" name="Рисунок 2" descr="http://www.marketing.spb.ru/lib-mm/mibif/7/pic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rketing.spb.ru/lib-mm/mibif/7/pic10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C4F" w:rsidRPr="006615A9" w:rsidRDefault="00544C4F" w:rsidP="006615A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615A9">
        <w:rPr>
          <w:rFonts w:ascii="Times New Roman" w:hAnsi="Times New Roman" w:cs="Times New Roman"/>
          <w:sz w:val="28"/>
          <w:szCs w:val="28"/>
        </w:rPr>
        <w:fldChar w:fldCharType="begin"/>
      </w:r>
      <w:r w:rsidRPr="006615A9"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Рисунок</w:instrText>
      </w:r>
      <w:r w:rsidRPr="006615A9">
        <w:rPr>
          <w:rFonts w:ascii="Times New Roman" w:hAnsi="Times New Roman" w:cs="Times New Roman"/>
          <w:sz w:val="28"/>
          <w:szCs w:val="28"/>
        </w:rPr>
        <w:fldChar w:fldCharType="end"/>
      </w:r>
      <w:r w:rsidRPr="006615A9">
        <w:rPr>
          <w:rFonts w:ascii="Times New Roman" w:hAnsi="Times New Roman" w:cs="Times New Roman"/>
          <w:sz w:val="28"/>
          <w:szCs w:val="28"/>
        </w:rPr>
        <w:t xml:space="preserve"> 2 – Последовательность  этапов </w:t>
      </w:r>
      <w:r w:rsidRPr="006615A9">
        <w:rPr>
          <w:rFonts w:ascii="Times New Roman" w:hAnsi="Times New Roman" w:cs="Times New Roman"/>
          <w:sz w:val="28"/>
          <w:szCs w:val="28"/>
        </w:rPr>
        <w:fldChar w:fldCharType="begin"/>
      </w:r>
      <w:r w:rsidRPr="006615A9"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обработки</w:instrText>
      </w:r>
      <w:r w:rsidRPr="006615A9">
        <w:rPr>
          <w:rFonts w:ascii="Times New Roman" w:hAnsi="Times New Roman" w:cs="Times New Roman"/>
          <w:sz w:val="28"/>
          <w:szCs w:val="28"/>
        </w:rPr>
        <w:fldChar w:fldCharType="end"/>
      </w:r>
      <w:r w:rsidRPr="006615A9">
        <w:rPr>
          <w:rFonts w:ascii="Times New Roman" w:hAnsi="Times New Roman" w:cs="Times New Roman"/>
          <w:sz w:val="28"/>
          <w:szCs w:val="28"/>
        </w:rPr>
        <w:t xml:space="preserve"> грузов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отметить,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что чем выше уровень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автоматизации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компьютеризации компаний, тем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быстрее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проходит процесс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формирования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количества и ассортимента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 отправке.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Важную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роль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эффективной системе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отработки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грузов играют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количество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качественный уровень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складских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помещений.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два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вида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складов: общего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пользования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частные. Склады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общего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пользования предоставляются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фирмам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аренду. Такие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склады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выгодно использовать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компаниям,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производящим сезонную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товары с циклическим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спросом.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Частные склады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являются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собственностью фирм,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которые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нуждаются в хранении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постоянной основе.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Сюда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относятся склады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производителей,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где товары хранятся до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отправки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их покупателям и склады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розничных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оптовых фирм,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имеющих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большое количество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магазинов.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Одной из характерных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тенденций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последних лет является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строительство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крупных распределительных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центров,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т. е. крупных автоматизированных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складов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 компьютеризированной обработкой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заказов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перемещения грузов. Для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эффективного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использования складов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распорядительных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центров нужна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действенная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система управления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запасами.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Такая система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призвана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определять количество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заказываемого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товара для поддержания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оптимального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уровня запаса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оптимальной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частоты заказов.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Задачей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определения оптимального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размера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запаса является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минимизация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всех нижеперечисленных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издержек.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Текущие затраты – это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издержки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связывания капитала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запасах,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 так же ряд дополнительных затрат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типа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налогов, страхования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запасов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т. д. Эти издержки могут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быть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весьма значительными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составлять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 25 % стоимости самого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запаса.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Чем дольше товар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находится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складе, тем выше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текущие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 w:rsidR="002B5E34">
        <w:rPr>
          <w:rFonts w:ascii="Times New Roman" w:hAnsi="Times New Roman" w:cs="Times New Roman"/>
          <w:sz w:val="28"/>
          <w:szCs w:val="28"/>
        </w:rPr>
        <w:t xml:space="preserve"> затраты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Издержки исчерпывания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запаса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это сумма потерь от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снижения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продаж в связи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отсутствием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товара. Сумма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таких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потерь тем значительнее, чем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выше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спрос на товар.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Издержки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пополнения запаса – это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затраты,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связанные с получением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новых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партий, включающие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транспортировку,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оформление и т. д. Оптимальный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размер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запаса зависит от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всех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перечисленных элементов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затрат.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 возрастании уровня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запаса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потери от отсутствия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запаса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сокращаются, поскольку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выше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вероятность того, что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будет в наличии.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Снижаются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издержки пополнения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запаса,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поскольку заказы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оформляются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реже, однако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текущие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издержки при этом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возрастают.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параметром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является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частота подачи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заказа.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Она зависит от оптимального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размера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заказа и уровня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спроса,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определяется как (1):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= Д / Q,                                                                                                 (1)</w:t>
      </w:r>
    </w:p>
    <w:p w:rsidR="00544C4F" w:rsidRDefault="00544C4F" w:rsidP="00544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n – частота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подачи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заказа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 – уровень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спроса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 – оптимальный размер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заказа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Если спрос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равномерен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это будет означать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подачу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заказов по графику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через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определенные периоды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времени.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случае случайного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сезонного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или беспорядочного спроса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большинство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заказов будет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период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пика спроса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нужно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четко отслеживать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состояние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рынка.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Альтернативой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поддержания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запаса на высоком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уровне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является система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поставки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«точно вовремя»,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позволяющая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минимизировать уровень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запаса,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 значит и издержки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товародвижения.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Поставки «точно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вовремя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» означают выпуск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продукции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строгом соответствии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рыночным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спросом и в момент,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когда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ее требуется доставить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покупателю.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Поставки «точно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вовремя»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 наиболее реальны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случае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равномерного и предсказуемого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спроса.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Такая система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предполагает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наличие 4-х условий: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быструю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обратную связь от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покупателей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относительно их  потребностей;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наличие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эффективной компьютерной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системы;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быстрая и эффективная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транспортировка;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наличие центров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комплектования,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т. е. перевалочных пунктов,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куда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продукция поступает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различных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мест с целью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комплектования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заказов (но не хранения).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последнюю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операцию товародвижения 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транспортировку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приходится в среднем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40–45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% всех издержек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товародвижения.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системе «точно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вовремя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» эта доля еще выше, т. к.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минимизируются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запасы товара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издержки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хранения. В этой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связи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выбор транспортного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средства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является одной из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самых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важных задач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сист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еме управления товародвижением.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Одним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 важных достижений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товародвижении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стало применение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смешанных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перевозок, когда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сочетают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перевозки различными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видами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транспорта. При контейнерных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перевозках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контейнеры перегружают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автомобилей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ж/д платформы; перевозки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«поезд–судно»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предполагает сочетание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железнодорожного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водного транспорта.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Необходимое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условие смешанных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перевозок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контейнеризация, т. е. перевозка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специальных контейнерах,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которые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можно перегружать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одного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вида транспорта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другой.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основных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видов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транспорта, их преимущества и н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едостатки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представлены в табл. 2.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C4F" w:rsidRDefault="006615A9" w:rsidP="00544C4F">
      <w:pPr>
        <w:spacing w:after="0" w:line="240" w:lineRule="auto"/>
        <w:rPr>
          <w:noProof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="00544C4F">
        <w:rPr>
          <w:rFonts w:ascii="Times New Roman" w:eastAsia="Times New Roman" w:hAnsi="Times New Roman" w:cs="Times New Roman"/>
          <w:noProof/>
          <w:color w:val="000000"/>
          <w:sz w:val="28"/>
          <w:szCs w:val="28"/>
          <w:highlight w:val="white"/>
          <w:lang w:eastAsia="ru-RU"/>
        </w:rPr>
        <w:instrText>eq   Таблица</w:instrText>
      </w:r>
      <w:r w:rsidR="005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5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– </w:t>
      </w:r>
      <w:r w:rsidR="00544C4F">
        <w:rPr>
          <w:rFonts w:ascii="Times New Roman" w:hAnsi="Times New Roman" w:cs="Times New Roman"/>
          <w:sz w:val="28"/>
          <w:szCs w:val="28"/>
        </w:rPr>
        <w:t xml:space="preserve">Классификация основных </w:t>
      </w:r>
      <w:r w:rsidR="00544C4F">
        <w:rPr>
          <w:rFonts w:ascii="Times New Roman" w:hAnsi="Times New Roman" w:cs="Times New Roman"/>
          <w:sz w:val="28"/>
          <w:szCs w:val="28"/>
        </w:rPr>
        <w:fldChar w:fldCharType="begin"/>
      </w:r>
      <w:r w:rsidR="00544C4F"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видов</w:instrText>
      </w:r>
      <w:r w:rsidR="00544C4F">
        <w:rPr>
          <w:rFonts w:ascii="Times New Roman" w:hAnsi="Times New Roman" w:cs="Times New Roman"/>
          <w:sz w:val="28"/>
          <w:szCs w:val="28"/>
        </w:rPr>
        <w:fldChar w:fldCharType="end"/>
      </w:r>
      <w:r w:rsidR="00544C4F">
        <w:rPr>
          <w:rFonts w:ascii="Times New Roman" w:hAnsi="Times New Roman" w:cs="Times New Roman"/>
          <w:sz w:val="28"/>
          <w:szCs w:val="28"/>
        </w:rPr>
        <w:t xml:space="preserve"> транспорта</w:t>
      </w:r>
      <w:r w:rsidR="00544C4F">
        <w:rPr>
          <w:noProof/>
          <w:lang w:eastAsia="ru-RU"/>
        </w:rPr>
        <w:t xml:space="preserve"> </w:t>
      </w:r>
      <w:r w:rsidR="00544C4F">
        <w:rPr>
          <w:noProof/>
          <w:lang w:eastAsia="ru-RU"/>
        </w:rPr>
        <w:drawing>
          <wp:inline distT="0" distB="0" distL="0" distR="0">
            <wp:extent cx="5753100" cy="2686050"/>
            <wp:effectExtent l="0" t="0" r="0" b="0"/>
            <wp:docPr id="1" name="Рисунок 1" descr="Картинки по запросу Классификация основных видов транспорта, их преимущества и недостатки представлены в таблице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Картинки по запросу Классификация основных видов транспорта, их преимущества и недостатки представлены в таблице 2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C4F" w:rsidRDefault="00544C4F" w:rsidP="00544C4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решение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 тому или иному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звену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распределения, необходимо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учитывать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системность и комплексность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решений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ни  одно из них не должно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вступать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противоречие с другими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звеньями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со всей системой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целом.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Для  контроля эффективности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службы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товародвижения используют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формулу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общих издержек (2):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D=T+F+W+S+R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,                                                                                         (2),</w:t>
      </w:r>
    </w:p>
    <w:p w:rsidR="00544C4F" w:rsidRDefault="00544C4F" w:rsidP="00544C4F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D - сумма издержек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товародвижения;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 - транспортные расходы,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 -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постоянные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складские расходы;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 -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переменные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складские расходы;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 -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стоимость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заказов, не выполненных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срок;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 - сумма санкций за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неисполненные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заказы.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Каждая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коммерческая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организация, в процессе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своей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сбытовой деятельности,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стремиться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 максимизировать прибыль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сократить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издержки на товародвижение.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Поэтому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все те отделы организации,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которые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занимаются сбытом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должны всесторонне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изучить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возможности разносторонних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решений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 обработке и оформлению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заказов,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выбору транспортных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средств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маршрутов, складов,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поставщиков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з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аключительным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этапом системы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товародвижения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является оценка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эффективности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проведения операций.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Контроль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предполагает сопоставление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результатов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 намеченными целями.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Показателями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эффективности системы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товародвижения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могут быть: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время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обработки одного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заказа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(мин., час., сут.);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время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выполнения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одного заказа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(мин.,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час., сут.);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время нахождения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запасе (час., сут.,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мес.);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издержки товародвижения в % к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продажам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(%);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доля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грузов,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получивших повреждение при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транспортировке;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доля случаев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несвоевременной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доставки грузов.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Неспособность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достичь целей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учетом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названных критериев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может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свидетельствовать о наличии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проблем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системе товародвижения, что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требует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анализа каждого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вида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операций в системе. </w:t>
      </w:r>
    </w:p>
    <w:p w:rsidR="00544C4F" w:rsidRDefault="00544C4F" w:rsidP="00544C4F">
      <w:pPr>
        <w:spacing w:after="0" w:line="360" w:lineRule="auto"/>
        <w:ind w:firstLine="709"/>
        <w:jc w:val="both"/>
        <w:rPr>
          <w:rStyle w:val="apple-converted-spac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Эффективность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сбытовой деятельности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рассматривается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отношение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лишней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прибыли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полученной в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итоге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проведения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маркетинговых мероприятий, к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затра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там на эти мероприятия. Однако,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таким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определением не всегда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bCs/>
          <w:noProof/>
          <w:sz w:val="28"/>
          <w:szCs w:val="28"/>
          <w:highlight w:val="white"/>
          <w:shd w:val="clear" w:color="auto" w:fill="FFFFFF"/>
        </w:rPr>
        <w:instrText>eq комфортно</w:instrTex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использовать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лишнюю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прибыль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тяжко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выделить;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кроме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того, при таком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расчете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эффективность будет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большей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предприятия, минимально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bCs/>
          <w:noProof/>
          <w:sz w:val="28"/>
          <w:szCs w:val="28"/>
          <w:highlight w:val="white"/>
          <w:shd w:val="clear" w:color="auto" w:fill="FFFFFF"/>
        </w:rPr>
        <w:instrText>eq применяющего</w:instrTex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fldChar w:fldCharType="end"/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маркетинг (затраты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минимальны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привлечение даже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одного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клиента будет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свидетельствовать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большой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эффективности).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Категорию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эффективности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целесообразно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bCs/>
          <w:noProof/>
          <w:sz w:val="28"/>
          <w:szCs w:val="28"/>
          <w:highlight w:val="white"/>
          <w:shd w:val="clear" w:color="auto" w:fill="FFFFFF"/>
        </w:rPr>
        <w:instrText>eq применять</w:instrTex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fldChar w:fldCharType="end"/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планирования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  <w:shd w:val="clear" w:color="auto" w:fill="FFFFFF"/>
        </w:rPr>
        <w:instrText>eq маркетинговых</w:instrTex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мероприятий.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44C4F" w:rsidRDefault="00544C4F" w:rsidP="00544C4F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Результативность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 рассматривается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двух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точек зрения: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возможность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достижения тех же результатов при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снижении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затрат на маркетинг;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возможность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достижения большего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результата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 тех же затратах.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Предприятия,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существующие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как производства достаточно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давно,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главном связаны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традиционной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организационной структурой,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котор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ая эволюционирует очень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медлительно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. Построение структуры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 на таких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предприятиях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является трудоемкой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задачей,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требующей отдельной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проработки.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Сузить решаемую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задачу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можно, применяя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методику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сегментного анализа.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сегментном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анализе особ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енную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роль могут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играть: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естественные затраты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сбытовую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деятельность – затраты,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неизменно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фигурирующие в обыкновенно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финансовых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актах предприятий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(зарплата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службы сбыта,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аренда,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если таковая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есть,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амортизация и др.);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функциональные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затраты на сбытовую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затраты, связанные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каким-либо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типом маркетинговой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являющиеся основой для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перенесения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издержек на конкретный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сегмент;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специальные затраты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сбытовую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деятельность – затраты,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непосредственно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связанные с объектом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маркетингового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учета (сегмента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рынка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) или с конкретным мероприятием или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группой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мероприятий и исчезающие при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удалени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и этого объекта или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мероприятий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 часто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ассоциируется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 объемом прибыли или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рентабельностью.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Прибыль может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быть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получена за счет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повышения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цены. При вырастающем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рынке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вероятно даже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некоторое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увеличение объема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продаж,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однако доля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рынка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может быть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потеряна,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предприятие же при этом не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подозревает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или недооценивает данный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факт.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максимального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эффекта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 деятельности организации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важно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постоянно проводить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работу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 совершенствованию сбытовой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Разработка мероприятий по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совершенствованию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должна базироваться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результатах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оценки эффективности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сбытовой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работы по всем ее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направлениям.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Базовыми должны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стать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мероприятия по развитию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информационной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обеспеченности, так как эффективное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осуществление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сбытовой деятельности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невозможно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без подробной, достоверной 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своевременной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информации. С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этой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целью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для любой организации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целесообразно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вести компьютерный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учет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товаров на складе,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контрагентов,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иметь информационные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базы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данных (правовых,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бухгалтерских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др.). Значимо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иметь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вероятность оперативно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получать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информацию для принятия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управленческих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решений относительно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направлений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сбытовой деятельности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[</w:t>
      </w:r>
      <w:r w:rsidR="009A7D3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</w:t>
      </w:r>
      <w:r w:rsidR="00B7127D">
        <w:rPr>
          <w:rFonts w:ascii="Times New Roman" w:hAnsi="Times New Roman" w:cs="Times New Roman"/>
          <w:sz w:val="28"/>
          <w:szCs w:val="28"/>
        </w:rPr>
        <w:t xml:space="preserve"> стр. </w:t>
      </w:r>
      <w:r w:rsidR="009A7D37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>].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Эффективным будет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предприятие,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связанное с базой данных по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всем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направлениям коммерческой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эффективной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договорной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работы в организации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необходимо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грамотное составление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договоров,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как с поставщиками, так и с покупателями,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т.е.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заключение договоров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наиболее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выгодных для организации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условиях.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Выгодными условиями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договора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могут выступать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следующие: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осуществление доставки /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вывоза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товара силами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другой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стороны, т.е.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когда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транспортные расходы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берет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себя поставщик /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покупатель;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выгодное распределение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риска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 случае форс-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мажорных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 обстоятельств;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договорах 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поставщиками: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фиксированные цены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течение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некоторого периода, 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срок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действия договора;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отсрочка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платежа за товар;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договорах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 покупателями: предоплата за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товар;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минимальный размер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приобретаемой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партии за определенный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период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необходимо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вести контроль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исполнения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договоров отдельно по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каждому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контрагенту, в том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числе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контроль над выполнением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своих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договорных обязательств.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Данная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работа позволит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оперативно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проводить мероприятия по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ускорению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оборачиваемости дебиторской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задолженности,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снижению кредиторской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задолженности,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 также избежание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штрафов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 пени за просроченные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обязательства.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 из таких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мероприятий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предоставление скидок при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предоплате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за товар. Таким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образом,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организация высвобождает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свои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оборотные средства, что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дает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возможность погасить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свои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обязательства перед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кредиторами.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t xml:space="preserve">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направлении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формирования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ассортимента повысить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эффективность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деятельности можно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путем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расширения и углубления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ассортимента.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Однако </w:t>
      </w:r>
    </w:p>
    <w:p w:rsidR="00544C4F" w:rsidRDefault="00544C4F" w:rsidP="00544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прежде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необходимо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изучить спрос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покупателей,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их желание и готовность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приобретать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данные товары.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зависимости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 специфики деятельности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организации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целесообразным может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быть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создание более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узкого,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но глубокого ассортимента;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замена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морально устаревших,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неходовых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товаров, новыми.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эффективности деятельности по управлению товарными запасами целесообразно применение логистических принципов при определении потребности в закупаемых товарах, использование различных систем контроля состояния запасов (системы оперативного управления, равномерной поставки, пополнения запаса до максимального уровня, с фиксированным размером заказа при периодической или непрерывной проверке фактического уровня запаса и др.).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Эффективное управление товарными запасами предполагает минимизацию расходов на транспортировку и хранение товаров. В случае, когда по договору организация,  является заказчиком транспорта, ей необходимо определить, что выгоднее: привлечь для перевозки груза стороннюю организацию либо использовать собственный транспорт. 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принятии решения по данному вопросу, организация должна учитывать размер партии, периодичность заказов, а также сравнительный анализ затрат при использовании обоих вариантов. Если фирма все же осуществляет доставку товаров собственным транспортом, она должна вести работу по оптимизации маршрутов с целью экономии топлива и времени пребывания автомобиля в пути.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Повышению эффективности сбытовой деятельности будет способствовать тщательно анализируемый выбор поставщиков, сотрудничество с которыми обеспечивает максимальную выгоду и минимальный риск. С этой целью сбытовая служба организации должна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проводить сравнительную характеристику поставщиков по наиболее важным критериям (для каждой организации они могут быть разные).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сбытовой деятельности по оптовой продаже товаров обеспечивается совершенствованием ценовой политики фирмы, а также применением средств рекламы и стимулирования продаж.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Ценовая политика будет более эффективной при использовании дифференцированных цен. Это предполагает предоставление различных видов скидок для покупателей: скидки за покупку определенного количества единиц товара или на определенную сумму, скидки за предоплату, скидки розничным организациям за сбыт товара и др. [1</w:t>
      </w:r>
      <w:r w:rsidR="008B2C8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 стр. 231].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скидок оказывает стимулирующее воздействие на покупателей. Такое же действие оказывает и предоставление отсрочки платежа, однако это невыгодно для продавца, и целесообразно лишь в том случае, когда покупатель приобретает достаточно большую партию, а также для привлечения новых и поощрения постоянных клиентов. В любом случае решение о применении такого способа оплаты может быть принято только после изучения достоверной информации о платежеспособности и финансовом состоянии покупателя.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также неценовые средства привлечения покупателей и стимулирования продаж. В оптовой торговле к таким средствам относятся: организация стендов торговой организации на специализированных выставках, реклама в специализированных печатных изданиях в виде небольших статей с информацией о предлагаемом товаре, товаре новинке, оказание дополнительных услуг и т.д.</w:t>
      </w:r>
    </w:p>
    <w:p w:rsidR="00544C4F" w:rsidRDefault="00544C4F" w:rsidP="00544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деятельности по сбыту товаров зависит не только от размера валового дохода организации, но и от его структуры: рост суммы валового дохода должен быть вызван более высоким темпом роста прибыли по сравнению с темпом роста издержек обращения. Поэтому организация должна постоянно вести работу по оптимизации и снижению доли затрат, связанных с реализацией товаров.</w:t>
      </w:r>
    </w:p>
    <w:p w:rsidR="00311E22" w:rsidRDefault="00F82671" w:rsidP="003B09DE">
      <w:pPr>
        <w:shd w:val="clear" w:color="auto" w:fill="FFFFFF"/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1.3 </w:t>
      </w:r>
      <w:r w:rsidRPr="00311E22">
        <w:rPr>
          <w:rFonts w:ascii="Times New Roman" w:eastAsia="Calibri" w:hAnsi="Times New Roman" w:cs="Times New Roman"/>
          <w:sz w:val="28"/>
          <w:szCs w:val="28"/>
        </w:rPr>
        <w:t>Правовое обеспечение производственно – хозяйственной  деятельности предприятия</w:t>
      </w:r>
    </w:p>
    <w:p w:rsidR="00311E22" w:rsidRDefault="00311E22" w:rsidP="003B09DE">
      <w:pPr>
        <w:shd w:val="clear" w:color="auto" w:fill="FFFFFF"/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06E" w:rsidRPr="0080006E" w:rsidRDefault="0080006E" w:rsidP="003B09DE">
      <w:pPr>
        <w:shd w:val="clear" w:color="auto" w:fill="FFFFFF"/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Организационно-правовое положение ООО «</w:t>
      </w:r>
      <w:r w:rsidR="001B1263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регламентируется ст. 48-65 «Гражданского Кодекса Российской Федерации» (часть 1) от 30.11.1994 N 51-ФЗ, Федеральным законом от 08.02.1998 N 14-ФЗ «Об обществах с ограниченной ответственностью» и Уставом предприятия</w:t>
      </w:r>
      <w:r w:rsidRPr="0080006E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.</w:t>
      </w:r>
    </w:p>
    <w:p w:rsidR="0080006E" w:rsidRPr="0080006E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ФЗ «Об обществах с ограниченной ответственностью» от 08.02.1998 N 14-ФЗ ст. 12 основным учредительным документом является Устав предприятия ООО «</w:t>
      </w:r>
      <w:r w:rsidR="001B1263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0006E" w:rsidRPr="0080006E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Устава, </w:t>
      </w:r>
      <w:r w:rsidRPr="0080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предметом деятельности Общества является </w:t>
      </w:r>
      <w:r w:rsidR="00A743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и реализация мебели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0006E" w:rsidRPr="0080006E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ст.2 ФЗ «Об обществах с ограниченной ответственностью» от 08.02.1998 N 14-ФЗ Обществом с ограниченной ответственностью признается общество, уставный капитал которого разделен на доли; участники общества с ограниченной ответственностью не отвечают по его обязательствам и несут риск убытков, связанных с деятельностью общества, в пределах стоимости принадлежащих им долей.</w:t>
      </w:r>
    </w:p>
    <w:p w:rsidR="0080006E" w:rsidRPr="0080006E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Устава, уставный капитал ООО «</w:t>
      </w:r>
      <w:r w:rsidR="001B1263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составляет 10000 рублей. </w:t>
      </w:r>
    </w:p>
    <w:p w:rsidR="0080006E" w:rsidRPr="0080006E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Уставный капитал ООО составляется из стоимости долей, приобретенных его участниками. Уставный капитал общества с ограниченной ответственностью определяет минимальный размер имущества общества, гарантирующего интересы его кредиторов. </w:t>
      </w:r>
    </w:p>
    <w:p w:rsidR="0080006E" w:rsidRPr="0080006E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участников ООО «</w:t>
      </w:r>
      <w:r w:rsidR="001B1263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составляет </w:t>
      </w:r>
      <w:r w:rsidR="0033244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833AC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не превышает предела, установленного законом «Об обществах с ограниченной ответственностью»</w:t>
      </w:r>
      <w:r w:rsidR="00332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14-ФЗот 08.02.1998. Учредители общества несут солидарную ответственность по обязательствам, связанным с его учреждением и возникшим до его государственной регистрации.</w:t>
      </w:r>
    </w:p>
    <w:p w:rsidR="0080006E" w:rsidRPr="0080006E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Высшим органом общества с ограниченной ответственностью является общее собрание его участников. Общее собрание участников общества с ограниченной ответственностью решает следующие организационные вопросы:</w:t>
      </w:r>
    </w:p>
    <w:p w:rsidR="0080006E" w:rsidRPr="0080006E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− утверждение годовых отчетов и бухгалтерских балансов общества и распределение его прибылей и убытков;</w:t>
      </w:r>
    </w:p>
    <w:p w:rsidR="0080006E" w:rsidRPr="0080006E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− решение о реорганизации или ликвидации общества;</w:t>
      </w:r>
    </w:p>
    <w:p w:rsidR="0080006E" w:rsidRPr="0080006E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− избрание ревизионной комиссии (ревизора) общества.</w:t>
      </w:r>
    </w:p>
    <w:p w:rsidR="0080006E" w:rsidRPr="0080006E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проверки и подтверждения правильности годовой финансовой отчетности общества с ограниченной ответственностью оно вправе ежегодно привлекать профессионального аудитора, не связанного имущественными интересами с обществом или его участниками (внешний аудит). Аудиторская проверка годовой финансовой отчетности общества может быть также проведена по требованию любого из его участников.</w:t>
      </w:r>
    </w:p>
    <w:p w:rsidR="0080006E" w:rsidRPr="0080006E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аудиторских проверок деятельности ООО «</w:t>
      </w:r>
      <w:r w:rsidR="001B1263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определяется ФЗ «Об аудиторской деятельности» от 30.12.2008 N 307-ФЗ,  ФЗ «Об обществах с ограниченной ответственностью» от 08.02.1998 N 14-ФЗ и Уставом общества. Опубликование обществом сведений о результатах ведения его дел (публичная отчетность) не требуется, за исключением случаев, предусмотренных законом об обществах с ограниченной ответственностью.</w:t>
      </w:r>
    </w:p>
    <w:p w:rsidR="0080006E" w:rsidRDefault="0080006E" w:rsidP="003B09DE">
      <w:pPr>
        <w:widowControl w:val="0"/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Имея определённую организационную структуру, </w:t>
      </w:r>
      <w:r w:rsidRPr="008000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ООО 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B1263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целях максимальной эффективности работы каждого подразделения разрабатывает и принимает специальные документы – должностные инструкции, определяющие сферу деятельности, полномочия и ответственность</w:t>
      </w:r>
      <w:r w:rsidR="00811816" w:rsidRPr="00811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его подразделений, так и работников.</w:t>
      </w:r>
    </w:p>
    <w:p w:rsidR="00B42948" w:rsidRPr="0080006E" w:rsidRDefault="00B42948" w:rsidP="003B09DE">
      <w:pPr>
        <w:widowControl w:val="0"/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права</w:t>
      </w:r>
      <w:r w:rsidRPr="00B42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регулирует взаимодействие ООО «Гермес»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</w:t>
      </w:r>
      <w:r w:rsidRPr="00B42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сбытовой</w:t>
      </w:r>
      <w:r w:rsidRPr="00B42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с другими субъектами рыночных отношений. Использование соответствующей правовой базы дает возможность юридически корректно построить отношения </w:t>
      </w:r>
      <w:r w:rsidR="00BD4EB7" w:rsidRPr="00BD4EB7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 w:rsidR="00BD4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B429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потребителями</w:t>
      </w:r>
      <w:r w:rsidR="00BD4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изготавливаемой продукции</w:t>
      </w:r>
      <w:r w:rsidRPr="00B42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D4E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добиться максимального удовлетворения</w:t>
      </w:r>
      <w:r w:rsidRPr="00B42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</w:t>
      </w:r>
      <w:r w:rsidR="00BD4E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потребностей</w:t>
      </w:r>
      <w:r w:rsidRPr="00B42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реализ</w:t>
      </w:r>
      <w:r w:rsidR="00BD4EB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 их экономические интересы,</w:t>
      </w:r>
      <w:r w:rsidRPr="00B42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</w:t>
      </w:r>
      <w:r w:rsidR="00BD4EB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одить оптимизацию сбытовой деятельности</w:t>
      </w:r>
      <w:r w:rsidRPr="00B4294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выходя за рамки закона, в частности, не нарушая режим охраны банковской, коммерческой и государственной тайны, предупредить нарушения антимонопольного законодательства и т. д.</w:t>
      </w:r>
    </w:p>
    <w:p w:rsidR="004A2E00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основой для управления </w:t>
      </w:r>
      <w:r w:rsidR="00332441">
        <w:rPr>
          <w:rFonts w:ascii="Times New Roman" w:eastAsia="Times New Roman" w:hAnsi="Times New Roman" w:cs="Times New Roman"/>
          <w:sz w:val="28"/>
          <w:szCs w:val="28"/>
          <w:lang w:eastAsia="ru-RU"/>
        </w:rPr>
        <w:t>сбытовой деятельностью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2441" w:rsidRPr="00332441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</w:t>
      </w:r>
      <w:r w:rsidR="004A2E0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документы</w:t>
      </w:r>
      <w:r w:rsidR="004A2E00" w:rsidRPr="004A2E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82242" w:rsidRDefault="00382242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8224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кодекс РФ, имеющий статус федерального закона, содерж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ащий</w:t>
      </w:r>
      <w:r w:rsidRPr="00382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множество норм, регулирующих элементы маркетингового комплекса, договоры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применяемые в сфере сбытовой деятельности</w:t>
      </w:r>
      <w:r w:rsidRPr="00382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434138" w:rsidRPr="003A2BCD" w:rsidRDefault="003E4B88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Закон</w:t>
      </w:r>
      <w:r w:rsidR="00434138" w:rsidRPr="00434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</w:t>
      </w:r>
      <w:r w:rsidR="003A2BCD" w:rsidRPr="003A2BC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07.02.1992 N 2300-1 (ред. от 03.07.20</w:t>
      </w:r>
      <w:r w:rsidR="003A2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16) </w:t>
      </w:r>
      <w:r w:rsidR="00434138" w:rsidRPr="00434138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защите прав потребителей» (в редакции от 9 января 1996 г.)</w:t>
      </w:r>
      <w:r w:rsidR="003A2BCD" w:rsidRPr="004E360C">
        <w:rPr>
          <w:rFonts w:ascii="Times New Roman" w:hAnsi="Times New Roman" w:cs="Times New Roman"/>
          <w:sz w:val="28"/>
          <w:szCs w:val="28"/>
        </w:rPr>
        <w:t>,</w:t>
      </w:r>
      <w:r w:rsidR="003A2BCD">
        <w:t xml:space="preserve"> </w:t>
      </w:r>
      <w:r w:rsidR="003A2BCD" w:rsidRPr="003A2BCD">
        <w:rPr>
          <w:rFonts w:ascii="Times New Roman" w:hAnsi="Times New Roman" w:cs="Times New Roman"/>
          <w:sz w:val="28"/>
          <w:szCs w:val="28"/>
        </w:rPr>
        <w:t xml:space="preserve">регулирующий </w:t>
      </w:r>
      <w:r w:rsidR="003A2BCD" w:rsidRPr="003A2BC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 субъектов маркетинговой деятельности с потребителями</w:t>
      </w:r>
      <w:r w:rsidR="00434138" w:rsidRPr="003A2B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34138" w:rsidRPr="00434138" w:rsidRDefault="00D76A31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34138" w:rsidRPr="0043413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 w:rsidR="00826B6E">
        <w:rPr>
          <w:rFonts w:ascii="Times New Roman" w:eastAsia="Times New Roman" w:hAnsi="Times New Roman" w:cs="Times New Roman"/>
          <w:sz w:val="28"/>
          <w:szCs w:val="28"/>
          <w:lang w:eastAsia="ru-RU"/>
        </w:rPr>
        <w:t>й закон</w:t>
      </w:r>
      <w:r w:rsidR="00434138" w:rsidRPr="00434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 декабря 2002 г. № 184-Ф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 «О техническом регулировании»</w:t>
      </w:r>
      <w:r w:rsidR="00826B6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Закон</w:t>
      </w:r>
      <w:r w:rsidR="00434138" w:rsidRPr="00434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23 сентября 1992 г. «О товарных знаках, знаках обслуживания и наименованиях мест происхождени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товаров»</w:t>
      </w:r>
      <w:r w:rsidR="00434138" w:rsidRPr="00434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регулирующи</w:t>
      </w:r>
      <w:r w:rsidR="00826B6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6A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отношения, возникающие в сфере 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ркетинговой товарной политики</w:t>
      </w:r>
      <w:r w:rsidR="00434138" w:rsidRPr="004341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2242" w:rsidRDefault="00826B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26B6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13.03.2006 №38-ФЗ (ред. от 13.07.2016) «О рекламе»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регламентирующий </w:t>
      </w:r>
      <w:r w:rsidR="00434138" w:rsidRPr="004341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продвижение продукции;</w:t>
      </w:r>
    </w:p>
    <w:p w:rsidR="0080006E" w:rsidRDefault="00821D7B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33AC9" w:rsidRPr="00833AC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06.12.2011 № 402-ФЗ «О бухгалтерском учете» (ред. от 23.05.2016)</w:t>
      </w:r>
      <w:r w:rsidR="0080006E"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регламентирующий вопросы учета хозяйственных операций связанных со сбытовой деятельностью</w:t>
      </w:r>
    </w:p>
    <w:p w:rsidR="00821D7B" w:rsidRPr="00821D7B" w:rsidRDefault="00821D7B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21D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 от 05.08.2000 г.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17-ФЗ(часть 2) (в редакции 201</w:t>
      </w:r>
      <w:r w:rsidRPr="00821D7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821D7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21D7B" w:rsidRPr="00821D7B" w:rsidRDefault="00C83F1D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21D7B" w:rsidRPr="00821D7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счетов бухгалтерского учета финансово-хозяйственной деятельности организации и Инструкция по его применению. Утверждены приказом Минфина РФ от 31.10.2000 г. № 94н., (ред. от 18.09.2006).</w:t>
      </w:r>
    </w:p>
    <w:p w:rsidR="00821D7B" w:rsidRPr="00821D7B" w:rsidRDefault="000847F6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821D7B" w:rsidRPr="00821D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по бухгалтерскому учету материально-производственных запасов. ПБУ 5/01. Утверждено приказом Минфина РФ от 09.06.01 г. №44н. (ред. от 27.11.2006).</w:t>
      </w:r>
    </w:p>
    <w:p w:rsidR="00821D7B" w:rsidRPr="00821D7B" w:rsidRDefault="000847F6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21D7B" w:rsidRPr="00821D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по бухгалтерскому учету «Расходы организации «ПБУ10/99». Приказ Минфина РФ от 06.05.1999г.  №33 (ред. от 30.03.2001).</w:t>
      </w:r>
    </w:p>
    <w:p w:rsidR="00821D7B" w:rsidRPr="00821D7B" w:rsidRDefault="005F03BA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21D7B" w:rsidRPr="00821D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по бухгалтерскому учету «Доходы организации» ПБУ 9/99. Приказ Минфина РФ от 6.05.1999г. № 32н.</w:t>
      </w:r>
    </w:p>
    <w:p w:rsidR="00821D7B" w:rsidRPr="00821D7B" w:rsidRDefault="005F03BA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21D7B" w:rsidRPr="00821D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по бухгалтерскому учету «Бухгалтерская отчетность организации» ПБУ 4/99. Приказ Минфина РФ от 6.06.1999г. №43н.</w:t>
      </w:r>
    </w:p>
    <w:p w:rsidR="005F03BA" w:rsidRDefault="005F03BA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21D7B" w:rsidRPr="00821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по инвентаризации имущества и финансовых обязательств. Утверждены приказом Минфина РФ от 13.06.95г. №49. </w:t>
      </w:r>
    </w:p>
    <w:p w:rsidR="00B42948" w:rsidRDefault="005F03BA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21D7B" w:rsidRPr="00821D7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Учетная политика организации в соответствии с ПБУ 1/2008, утвержденном Приказом Минфина РФ от 06.10.2008 № 106н.</w:t>
      </w:r>
    </w:p>
    <w:p w:rsidR="0080006E" w:rsidRPr="0080006E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Бухгалтерский учет в ООО </w:t>
      </w:r>
      <w:r w:rsidRPr="008000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="001B12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Гермес</w:t>
      </w:r>
      <w:r w:rsidRPr="008000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 осуществляется согласно 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об учетной политике, утвержденного приказом руководителя предпри</w:t>
      </w:r>
      <w:r w:rsidR="00D10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ятия, сформировано на основании </w:t>
      </w:r>
      <w:r w:rsidR="00D1031B" w:rsidRPr="00D1031B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 бухгалтерском учете» (ред. от 23.05.2016)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согласно Приказа Минфина РФ 06.10.2008 № 106н (ред. от 11.03.2009) № 22н «Об утверждении положения по бухгалтерскому учету «Учетная политика организации» ПБУ 1/2008» и Налогового Кодекса РФ от 31.07.1998. </w:t>
      </w:r>
    </w:p>
    <w:p w:rsidR="0080006E" w:rsidRPr="0080006E" w:rsidRDefault="0080006E" w:rsidP="003B09DE">
      <w:pPr>
        <w:autoSpaceDE w:val="0"/>
        <w:autoSpaceDN w:val="0"/>
        <w:adjustRightInd w:val="0"/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Бухгалтерский учет в </w:t>
      </w:r>
      <w:r w:rsidRPr="008000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ООО «</w:t>
      </w:r>
      <w:r w:rsidR="001B12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Гермес</w:t>
      </w:r>
      <w:r w:rsidRPr="008000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ведется по журнально-ордерной форме в электронном виде, используя программу автоматизации бухгалтерского учета «1С:Предприятие 8». Учет имущества, обязательств и хозяйственных операций ведется способом двойной записи в соответствии с рабочим планом счетов и субсчетов бухгалтерского учета, применяемых на предприятии.</w:t>
      </w:r>
    </w:p>
    <w:p w:rsidR="0080006E" w:rsidRPr="0080006E" w:rsidRDefault="0080006E" w:rsidP="003B09DE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Бухгалтерская отчётность как единая система данных об имущественном и финансовом положении организации и о результатах её 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хозяйственной деятельности составляется на основе данных бухгалтерского учёта.</w:t>
      </w:r>
    </w:p>
    <w:p w:rsidR="0080006E" w:rsidRPr="0080006E" w:rsidRDefault="0080006E" w:rsidP="003B09DE">
      <w:pPr>
        <w:widowControl w:val="0"/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показателей бухгалтерской отчётности </w:t>
      </w:r>
      <w:r w:rsidRPr="008000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ООО «</w:t>
      </w:r>
      <w:r w:rsidR="001B12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Гермес</w:t>
      </w:r>
      <w:r w:rsidRPr="008000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 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руководствуется Приказом Минфина РФ от 2 июля 2010 г. № 66н «О формах бухгалтерской отчётности организаций», Приказом Министерства финансов Российской Федерации от 28 июля 2000 г. № 60н «О методических рекомендациях о порядке формирования показателей бухгалтерской отчётности организации», Федеральным законом Российской Федерации «О бухгалтерском учёте» от 21.11.1998 г. № 129-ФЗ и т.д.</w:t>
      </w:r>
    </w:p>
    <w:p w:rsidR="0080006E" w:rsidRPr="0080006E" w:rsidRDefault="0080006E" w:rsidP="003B09DE">
      <w:pPr>
        <w:widowControl w:val="0"/>
        <w:autoSpaceDE w:val="0"/>
        <w:autoSpaceDN w:val="0"/>
        <w:adjustRightInd w:val="0"/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об отдельных активах, обязательствах, доходах, расходах и хозяйственных операциях, а также составляющих капитала приводятся в бухгалтерской отчетности обособленно в случаях их существенности и если без знания о них заинтересованными пользователями невозможна оценка финансового положения организации или финансовых результатов ее деятельности.</w:t>
      </w:r>
    </w:p>
    <w:p w:rsidR="0080006E" w:rsidRPr="0080006E" w:rsidRDefault="0080006E" w:rsidP="003B09DE">
      <w:pPr>
        <w:autoSpaceDE w:val="0"/>
        <w:autoSpaceDN w:val="0"/>
        <w:adjustRightInd w:val="0"/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Проанализировав правовое обеспечение управления </w:t>
      </w:r>
      <w:r w:rsidR="00D638CA">
        <w:rPr>
          <w:rFonts w:ascii="Times New Roman" w:eastAsia="Times New Roman" w:hAnsi="Times New Roman" w:cs="Times New Roman"/>
          <w:sz w:val="28"/>
          <w:szCs w:val="28"/>
          <w:lang w:eastAsia="ru-RU"/>
        </w:rPr>
        <w:t>сбытовой деятельностью</w:t>
      </w:r>
      <w:r w:rsidRPr="0080006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ООО «</w:t>
      </w:r>
      <w:r w:rsidR="001B1263">
        <w:rPr>
          <w:rFonts w:ascii="Times New Roman" w:eastAsia="Times New Roman" w:hAnsi="Times New Roman" w:cs="Arial"/>
          <w:sz w:val="28"/>
          <w:szCs w:val="28"/>
          <w:lang w:eastAsia="ru-RU"/>
        </w:rPr>
        <w:t>Гермес</w:t>
      </w:r>
      <w:r w:rsidRPr="0080006E">
        <w:rPr>
          <w:rFonts w:ascii="Times New Roman" w:eastAsia="Times New Roman" w:hAnsi="Times New Roman" w:cs="Arial"/>
          <w:sz w:val="28"/>
          <w:szCs w:val="28"/>
          <w:lang w:eastAsia="ru-RU"/>
        </w:rPr>
        <w:t>»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следует сделать вывод, что организационно-правовое положение</w:t>
      </w:r>
      <w:r w:rsidRPr="0080006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предприятия 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 требованиям законодательства Российской Федерации</w:t>
      </w:r>
      <w:r w:rsidR="006B181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предъявляемым к хозяйственным обществам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r w:rsidR="00D638CA">
        <w:rPr>
          <w:rFonts w:ascii="Times New Roman" w:eastAsia="Times New Roman" w:hAnsi="Times New Roman" w:cs="Arial"/>
          <w:sz w:val="28"/>
          <w:szCs w:val="28"/>
          <w:lang w:eastAsia="ru-RU"/>
        </w:rPr>
        <w:t>сбытовая</w:t>
      </w:r>
      <w:r w:rsidRPr="0080006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</w:t>
      </w:r>
      <w:r w:rsidR="00D63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ведется в </w:t>
      </w:r>
      <w:r w:rsidR="00495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 </w:t>
      </w:r>
      <w:r w:rsidRPr="0080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</w:t>
      </w:r>
      <w:r w:rsidR="00D638C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нормами законодательства РФ</w:t>
      </w:r>
      <w:r w:rsidRPr="008000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0D6577" w:rsidRPr="005B373B" w:rsidRDefault="000D6577" w:rsidP="00E723AF">
      <w:pPr>
        <w:tabs>
          <w:tab w:val="left" w:pos="9639"/>
        </w:tabs>
        <w:spacing w:after="0" w:line="360" w:lineRule="auto"/>
        <w:ind w:righ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06E" w:rsidRDefault="008000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037C3" w:rsidRDefault="000037C3" w:rsidP="001054EC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7C3">
        <w:rPr>
          <w:rFonts w:ascii="Times New Roman" w:hAnsi="Times New Roman" w:cs="Times New Roman"/>
          <w:sz w:val="28"/>
          <w:szCs w:val="28"/>
        </w:rPr>
        <w:lastRenderedPageBreak/>
        <w:t>ГЛАВА 2 АНАЛИЗ ПРОИЗВОДСТВЕННО – ХОЗЯЙСТВЕННОЙ  ДЕЯТЕЛЬНОСТИ ООО «ГЕРМЕС»</w:t>
      </w:r>
    </w:p>
    <w:p w:rsidR="000037C3" w:rsidRDefault="000037C3" w:rsidP="001054EC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60D" w:rsidRPr="0080006E" w:rsidRDefault="00AB060D" w:rsidP="001054EC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06E">
        <w:rPr>
          <w:rFonts w:ascii="Times New Roman" w:hAnsi="Times New Roman" w:cs="Times New Roman"/>
          <w:sz w:val="28"/>
          <w:szCs w:val="28"/>
        </w:rPr>
        <w:t>2.1 Экономическая характеристика деятельности ООО «</w:t>
      </w:r>
      <w:r w:rsidR="000A3B46" w:rsidRPr="0080006E">
        <w:rPr>
          <w:rFonts w:ascii="Times New Roman" w:hAnsi="Times New Roman" w:cs="Times New Roman"/>
          <w:sz w:val="28"/>
          <w:szCs w:val="28"/>
        </w:rPr>
        <w:t>Гермес</w:t>
      </w:r>
      <w:r w:rsidRPr="0080006E">
        <w:rPr>
          <w:rFonts w:ascii="Times New Roman" w:hAnsi="Times New Roman" w:cs="Times New Roman"/>
          <w:sz w:val="28"/>
          <w:szCs w:val="28"/>
        </w:rPr>
        <w:t>»</w:t>
      </w:r>
    </w:p>
    <w:p w:rsidR="00AB060D" w:rsidRDefault="00AB060D" w:rsidP="001054EC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140D" w:rsidRDefault="00AB060D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</w:pPr>
      <w:r w:rsidRPr="00A15D2F">
        <w:rPr>
          <w:rFonts w:ascii="Times New Roman" w:eastAsia="Calibri" w:hAnsi="Times New Roman" w:cs="Times New Roman"/>
          <w:sz w:val="28"/>
          <w:szCs w:val="28"/>
        </w:rPr>
        <w:t>ООО «</w:t>
      </w:r>
      <w:r w:rsidR="0095140D">
        <w:rPr>
          <w:rFonts w:ascii="Times New Roman" w:eastAsia="Calibri" w:hAnsi="Times New Roman" w:cs="Times New Roman"/>
          <w:sz w:val="28"/>
          <w:szCs w:val="28"/>
        </w:rPr>
        <w:t>Гермес</w:t>
      </w:r>
      <w:r w:rsidRPr="00A15D2F">
        <w:rPr>
          <w:rFonts w:ascii="Times New Roman" w:eastAsia="Calibri" w:hAnsi="Times New Roman" w:cs="Times New Roman"/>
          <w:sz w:val="28"/>
          <w:szCs w:val="28"/>
        </w:rPr>
        <w:t xml:space="preserve">» было зарегистрировано </w:t>
      </w:r>
      <w:r w:rsidRPr="00DC1755">
        <w:rPr>
          <w:rFonts w:ascii="Times New Roman" w:eastAsia="Calibri" w:hAnsi="Times New Roman" w:cs="Times New Roman"/>
          <w:sz w:val="28"/>
          <w:szCs w:val="28"/>
        </w:rPr>
        <w:t>Межрайонн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DC1755">
        <w:rPr>
          <w:rFonts w:ascii="Times New Roman" w:eastAsia="Calibri" w:hAnsi="Times New Roman" w:cs="Times New Roman"/>
          <w:sz w:val="28"/>
          <w:szCs w:val="28"/>
        </w:rPr>
        <w:t xml:space="preserve"> инспекци</w:t>
      </w:r>
      <w:r>
        <w:rPr>
          <w:rFonts w:ascii="Times New Roman" w:eastAsia="Calibri" w:hAnsi="Times New Roman" w:cs="Times New Roman"/>
          <w:sz w:val="28"/>
          <w:szCs w:val="28"/>
        </w:rPr>
        <w:t>ей</w:t>
      </w:r>
      <w:r w:rsidRPr="00DC17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373B" w:rsidRPr="005B373B">
        <w:rPr>
          <w:rFonts w:ascii="Times New Roman" w:eastAsia="Calibri" w:hAnsi="Times New Roman" w:cs="Times New Roman"/>
          <w:sz w:val="28"/>
          <w:szCs w:val="28"/>
        </w:rPr>
        <w:t>федеральной налоговой службы по Первомайскому району г.</w:t>
      </w:r>
      <w:r w:rsidR="0095140D">
        <w:rPr>
          <w:rFonts w:ascii="Times New Roman" w:eastAsia="Calibri" w:hAnsi="Times New Roman" w:cs="Times New Roman"/>
          <w:sz w:val="28"/>
          <w:szCs w:val="28"/>
        </w:rPr>
        <w:t xml:space="preserve"> Пенз</w:t>
      </w:r>
      <w:r w:rsidR="005B373B">
        <w:rPr>
          <w:rFonts w:ascii="Times New Roman" w:eastAsia="Calibri" w:hAnsi="Times New Roman" w:cs="Times New Roman"/>
          <w:sz w:val="28"/>
          <w:szCs w:val="28"/>
        </w:rPr>
        <w:t>ы</w:t>
      </w:r>
      <w:r w:rsidRPr="00C610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40BE">
        <w:rPr>
          <w:rFonts w:ascii="Times New Roman" w:eastAsia="Calibri" w:hAnsi="Times New Roman" w:cs="Times New Roman"/>
          <w:sz w:val="28"/>
          <w:szCs w:val="28"/>
        </w:rPr>
        <w:t>14</w:t>
      </w:r>
      <w:r w:rsidRPr="00A15D2F">
        <w:rPr>
          <w:rFonts w:ascii="Times New Roman" w:eastAsia="Calibri" w:hAnsi="Times New Roman" w:cs="Times New Roman"/>
          <w:sz w:val="28"/>
          <w:szCs w:val="28"/>
        </w:rPr>
        <w:t>.</w:t>
      </w:r>
      <w:r w:rsidR="004140BE">
        <w:rPr>
          <w:rFonts w:ascii="Times New Roman" w:eastAsia="Calibri" w:hAnsi="Times New Roman" w:cs="Times New Roman"/>
          <w:sz w:val="28"/>
          <w:szCs w:val="28"/>
        </w:rPr>
        <w:t>05</w:t>
      </w:r>
      <w:r w:rsidRPr="00A15D2F">
        <w:rPr>
          <w:rFonts w:ascii="Times New Roman" w:eastAsia="Calibri" w:hAnsi="Times New Roman" w:cs="Times New Roman"/>
          <w:sz w:val="28"/>
          <w:szCs w:val="28"/>
        </w:rPr>
        <w:t>.20</w:t>
      </w:r>
      <w:r w:rsidRPr="00C610D1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A15D2F">
        <w:rPr>
          <w:rFonts w:ascii="Times New Roman" w:eastAsia="Calibri" w:hAnsi="Times New Roman" w:cs="Times New Roman"/>
          <w:sz w:val="28"/>
          <w:szCs w:val="28"/>
        </w:rPr>
        <w:t xml:space="preserve"> года на основании «Гражданского Кодекса Российской Федерации» и Федерального закона «Об обществах с ограниченной ответственностью». Общество является коммерческой организацией. Форма собственности – частная.</w:t>
      </w:r>
      <w:r w:rsidRPr="00A15D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Предметом деятельности Общества является</w:t>
      </w:r>
      <w:r w:rsidRPr="00A15D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6A3">
        <w:rPr>
          <w:rFonts w:ascii="Times New Roman" w:eastAsia="Calibri" w:hAnsi="Times New Roman" w:cs="Times New Roman"/>
          <w:sz w:val="28"/>
          <w:szCs w:val="28"/>
        </w:rPr>
        <w:t>производство и реализация мебели</w:t>
      </w:r>
      <w:r w:rsidRPr="00A15D2F">
        <w:rPr>
          <w:rFonts w:ascii="Times New Roman" w:eastAsia="Calibri" w:hAnsi="Times New Roman" w:cs="Times New Roman"/>
          <w:sz w:val="28"/>
          <w:szCs w:val="28"/>
        </w:rPr>
        <w:t>.</w:t>
      </w:r>
      <w:r w:rsidRPr="00776986">
        <w:t xml:space="preserve"> </w:t>
      </w:r>
    </w:p>
    <w:p w:rsidR="00AB060D" w:rsidRPr="009E5E22" w:rsidRDefault="00AB060D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986">
        <w:rPr>
          <w:rFonts w:ascii="Times New Roman" w:hAnsi="Times New Roman" w:cs="Times New Roman"/>
          <w:sz w:val="28"/>
          <w:szCs w:val="28"/>
        </w:rPr>
        <w:t>ООО «</w:t>
      </w:r>
      <w:r w:rsidR="000A3B46">
        <w:rPr>
          <w:rFonts w:ascii="Times New Roman" w:hAnsi="Times New Roman" w:cs="Times New Roman"/>
          <w:sz w:val="28"/>
          <w:szCs w:val="28"/>
        </w:rPr>
        <w:t>Гермес</w:t>
      </w:r>
      <w:r w:rsidRPr="00776986">
        <w:rPr>
          <w:rFonts w:ascii="Times New Roman" w:hAnsi="Times New Roman" w:cs="Times New Roman"/>
          <w:sz w:val="28"/>
          <w:szCs w:val="28"/>
        </w:rPr>
        <w:t>» присвоены следующие основные реквизиты</w:t>
      </w:r>
      <w:r w:rsidRPr="009E5E22">
        <w:rPr>
          <w:rFonts w:ascii="Times New Roman" w:hAnsi="Times New Roman" w:cs="Times New Roman"/>
          <w:sz w:val="28"/>
          <w:szCs w:val="28"/>
        </w:rPr>
        <w:t xml:space="preserve">: </w:t>
      </w:r>
      <w:r w:rsidR="00DC40C6" w:rsidRPr="00DC40C6">
        <w:rPr>
          <w:rFonts w:ascii="Times New Roman" w:eastAsia="Calibri" w:hAnsi="Times New Roman" w:cs="Times New Roman"/>
          <w:sz w:val="28"/>
          <w:szCs w:val="28"/>
        </w:rPr>
        <w:t>ИНН 5837043489, КПП 583701001, ОГРН 1105837001270, ОКПО 65049572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060D" w:rsidRDefault="00AB060D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6986">
        <w:rPr>
          <w:rFonts w:ascii="Times New Roman" w:eastAsia="Calibri" w:hAnsi="Times New Roman" w:cs="Times New Roman"/>
          <w:sz w:val="28"/>
          <w:szCs w:val="28"/>
        </w:rPr>
        <w:t>ООО «</w:t>
      </w:r>
      <w:r w:rsidR="000A3B46">
        <w:rPr>
          <w:rFonts w:ascii="Times New Roman" w:eastAsia="Calibri" w:hAnsi="Times New Roman" w:cs="Times New Roman"/>
          <w:sz w:val="28"/>
          <w:szCs w:val="28"/>
        </w:rPr>
        <w:t>Гермес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2177FD">
        <w:rPr>
          <w:rFonts w:ascii="Times New Roman" w:eastAsia="Calibri" w:hAnsi="Times New Roman" w:cs="Times New Roman"/>
          <w:sz w:val="28"/>
          <w:szCs w:val="28"/>
        </w:rPr>
        <w:t xml:space="preserve"> расположено по адресу</w:t>
      </w:r>
      <w:r w:rsidR="002177FD" w:rsidRPr="002177FD">
        <w:rPr>
          <w:rFonts w:ascii="Times New Roman" w:eastAsia="Calibri" w:hAnsi="Times New Roman" w:cs="Times New Roman"/>
          <w:sz w:val="28"/>
          <w:szCs w:val="28"/>
        </w:rPr>
        <w:t xml:space="preserve"> зарегистрирован</w:t>
      </w:r>
      <w:r w:rsidR="002177FD">
        <w:rPr>
          <w:rFonts w:ascii="Times New Roman" w:eastAsia="Calibri" w:hAnsi="Times New Roman" w:cs="Times New Roman"/>
          <w:sz w:val="28"/>
          <w:szCs w:val="28"/>
        </w:rPr>
        <w:t>о</w:t>
      </w:r>
      <w:r w:rsidR="002177FD" w:rsidRPr="002177FD">
        <w:rPr>
          <w:rFonts w:ascii="Times New Roman" w:eastAsia="Calibri" w:hAnsi="Times New Roman" w:cs="Times New Roman"/>
          <w:sz w:val="28"/>
          <w:szCs w:val="28"/>
        </w:rPr>
        <w:t xml:space="preserve"> по адресу Пензенская обл, </w:t>
      </w:r>
      <w:r w:rsidR="002177FD">
        <w:rPr>
          <w:rFonts w:ascii="Times New Roman" w:eastAsia="Calibri" w:hAnsi="Times New Roman" w:cs="Times New Roman"/>
          <w:sz w:val="28"/>
          <w:szCs w:val="28"/>
        </w:rPr>
        <w:t>г.Пенза, ул.Рябова, д.1, 440004</w:t>
      </w:r>
      <w:r w:rsidRPr="00776986">
        <w:rPr>
          <w:rFonts w:ascii="Times New Roman" w:eastAsia="Calibri" w:hAnsi="Times New Roman" w:cs="Times New Roman"/>
          <w:sz w:val="28"/>
          <w:szCs w:val="28"/>
        </w:rPr>
        <w:t>. Руководит предприятием Генеральный директор</w:t>
      </w:r>
      <w:r w:rsidRPr="00776986">
        <w:rPr>
          <w:rFonts w:ascii="Times New Roman" w:hAnsi="Times New Roman" w:cs="Times New Roman"/>
          <w:sz w:val="28"/>
          <w:szCs w:val="28"/>
        </w:rPr>
        <w:t xml:space="preserve"> </w:t>
      </w:r>
      <w:r w:rsidR="00132454" w:rsidRPr="00132454">
        <w:rPr>
          <w:rFonts w:ascii="Times New Roman" w:eastAsia="Calibri" w:hAnsi="Times New Roman" w:cs="Times New Roman"/>
          <w:sz w:val="28"/>
          <w:szCs w:val="28"/>
        </w:rPr>
        <w:t>Мельников Владимир Николаевич</w:t>
      </w:r>
      <w:r w:rsidRPr="00776986">
        <w:rPr>
          <w:rFonts w:ascii="Times New Roman" w:eastAsia="Calibri" w:hAnsi="Times New Roman" w:cs="Times New Roman"/>
          <w:sz w:val="28"/>
          <w:szCs w:val="28"/>
        </w:rPr>
        <w:t>.</w:t>
      </w:r>
      <w:r w:rsidRPr="00E22146">
        <w:t xml:space="preserve"> </w:t>
      </w:r>
      <w:r w:rsidRPr="00E22146">
        <w:rPr>
          <w:rFonts w:ascii="Times New Roman" w:eastAsia="Calibri" w:hAnsi="Times New Roman" w:cs="Times New Roman"/>
          <w:sz w:val="28"/>
          <w:szCs w:val="28"/>
        </w:rPr>
        <w:t>В данный момент штат сотрудников ООО «</w:t>
      </w:r>
      <w:r w:rsidR="000A3B46">
        <w:rPr>
          <w:rFonts w:ascii="Times New Roman" w:eastAsia="Calibri" w:hAnsi="Times New Roman" w:cs="Times New Roman"/>
          <w:sz w:val="28"/>
          <w:szCs w:val="28"/>
        </w:rPr>
        <w:t>Гермес</w:t>
      </w:r>
      <w:r w:rsidRPr="00E22146">
        <w:rPr>
          <w:rFonts w:ascii="Times New Roman" w:eastAsia="Calibri" w:hAnsi="Times New Roman" w:cs="Times New Roman"/>
          <w:sz w:val="28"/>
          <w:szCs w:val="28"/>
        </w:rPr>
        <w:t xml:space="preserve">» составляет </w:t>
      </w:r>
      <w:r w:rsidR="007831BB">
        <w:rPr>
          <w:rFonts w:ascii="Times New Roman" w:eastAsia="Calibri" w:hAnsi="Times New Roman" w:cs="Times New Roman"/>
          <w:sz w:val="28"/>
          <w:szCs w:val="28"/>
        </w:rPr>
        <w:t>42</w:t>
      </w:r>
      <w:r w:rsidRPr="00E22146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7831BB">
        <w:rPr>
          <w:rFonts w:ascii="Times New Roman" w:eastAsia="Calibri" w:hAnsi="Times New Roman" w:cs="Times New Roman"/>
          <w:sz w:val="28"/>
          <w:szCs w:val="28"/>
        </w:rPr>
        <w:t>а</w:t>
      </w:r>
      <w:r w:rsidRPr="00E2214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060D" w:rsidRPr="00776986" w:rsidRDefault="00AB060D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76986">
        <w:rPr>
          <w:rFonts w:ascii="Times New Roman" w:eastAsia="Calibri" w:hAnsi="Times New Roman" w:cs="Times New Roman"/>
          <w:bCs/>
          <w:sz w:val="28"/>
          <w:szCs w:val="28"/>
        </w:rPr>
        <w:t xml:space="preserve">В ассортимент </w:t>
      </w:r>
      <w:r w:rsidR="007F7984">
        <w:rPr>
          <w:rFonts w:ascii="Times New Roman" w:eastAsia="Calibri" w:hAnsi="Times New Roman" w:cs="Times New Roman"/>
          <w:bCs/>
          <w:sz w:val="28"/>
          <w:szCs w:val="28"/>
        </w:rPr>
        <w:t>производимой продукции</w:t>
      </w:r>
      <w:r w:rsidRPr="00776986">
        <w:rPr>
          <w:rFonts w:ascii="Times New Roman" w:eastAsia="Calibri" w:hAnsi="Times New Roman" w:cs="Times New Roman"/>
          <w:bCs/>
          <w:sz w:val="28"/>
          <w:szCs w:val="28"/>
        </w:rPr>
        <w:t xml:space="preserve"> ООО «</w:t>
      </w:r>
      <w:r w:rsidR="000A3B46">
        <w:rPr>
          <w:rFonts w:ascii="Times New Roman" w:eastAsia="Calibri" w:hAnsi="Times New Roman" w:cs="Times New Roman"/>
          <w:bCs/>
          <w:sz w:val="28"/>
          <w:szCs w:val="28"/>
        </w:rPr>
        <w:t>Гермес</w:t>
      </w:r>
      <w:r w:rsidRPr="00776986">
        <w:rPr>
          <w:rFonts w:ascii="Times New Roman" w:eastAsia="Calibri" w:hAnsi="Times New Roman" w:cs="Times New Roman"/>
          <w:bCs/>
          <w:sz w:val="28"/>
          <w:szCs w:val="28"/>
        </w:rPr>
        <w:t>» входят:</w:t>
      </w:r>
    </w:p>
    <w:p w:rsidR="00CF6B21" w:rsidRDefault="00CF6B21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F6B21">
        <w:rPr>
          <w:rFonts w:ascii="Times New Roman" w:eastAsia="Calibri" w:hAnsi="Times New Roman" w:cs="Times New Roman"/>
          <w:sz w:val="28"/>
          <w:szCs w:val="28"/>
        </w:rPr>
        <w:t xml:space="preserve">кухонные гарнитуры; </w:t>
      </w:r>
    </w:p>
    <w:p w:rsidR="00CF6B21" w:rsidRPr="006B1282" w:rsidRDefault="00CF6B21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спальн</w:t>
      </w:r>
      <w:r w:rsidRPr="00CF6B21">
        <w:rPr>
          <w:rFonts w:ascii="Times New Roman" w:eastAsia="Calibri" w:hAnsi="Times New Roman" w:cs="Times New Roman"/>
          <w:sz w:val="28"/>
          <w:szCs w:val="28"/>
        </w:rPr>
        <w:t>ые гарнитуры</w:t>
      </w:r>
      <w:r w:rsidR="004906A8" w:rsidRPr="006B128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66EB7" w:rsidRPr="006B1282" w:rsidRDefault="004906A8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гости</w:t>
      </w:r>
      <w:r w:rsidR="00F66EB7">
        <w:rPr>
          <w:rFonts w:ascii="Times New Roman" w:eastAsia="Calibri" w:hAnsi="Times New Roman" w:cs="Times New Roman"/>
          <w:sz w:val="28"/>
          <w:szCs w:val="28"/>
        </w:rPr>
        <w:t>ные</w:t>
      </w:r>
      <w:r w:rsidRPr="006B128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66EB7" w:rsidRPr="006B1282" w:rsidRDefault="00F66EB7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обеденные группы</w:t>
      </w:r>
      <w:r w:rsidR="004906A8" w:rsidRPr="006B128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F6B21" w:rsidRPr="00CF6B21" w:rsidRDefault="00CF6B21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F6B21">
        <w:rPr>
          <w:rFonts w:ascii="Times New Roman" w:eastAsia="Calibri" w:hAnsi="Times New Roman" w:cs="Times New Roman"/>
          <w:sz w:val="28"/>
          <w:szCs w:val="28"/>
        </w:rPr>
        <w:t xml:space="preserve">шкафы; </w:t>
      </w:r>
    </w:p>
    <w:p w:rsidR="00B34C22" w:rsidRPr="006B1282" w:rsidRDefault="00CF6B21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F6B21">
        <w:rPr>
          <w:rFonts w:ascii="Times New Roman" w:eastAsia="Calibri" w:hAnsi="Times New Roman" w:cs="Times New Roman"/>
          <w:sz w:val="28"/>
          <w:szCs w:val="28"/>
        </w:rPr>
        <w:t>столы</w:t>
      </w:r>
      <w:r w:rsidR="00B34C22" w:rsidRPr="006B128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F6B21" w:rsidRPr="00CF6B21" w:rsidRDefault="00B34C22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128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мебель прочая</w:t>
      </w:r>
      <w:r w:rsidR="00CF6B21" w:rsidRPr="00CF6B2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34C22" w:rsidRPr="008B3B86" w:rsidRDefault="008B3B86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Миссия </w:t>
      </w:r>
      <w:r w:rsidRPr="008B3B86">
        <w:rPr>
          <w:rFonts w:ascii="Times New Roman" w:eastAsia="Calibri" w:hAnsi="Times New Roman" w:cs="Times New Roman"/>
          <w:sz w:val="28"/>
          <w:szCs w:val="28"/>
        </w:rPr>
        <w:t>ООО «Гермес»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заключается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B3B86">
        <w:rPr>
          <w:rFonts w:ascii="Times New Roman" w:eastAsia="Times New Roman" w:hAnsi="Times New Roman" w:cs="Times New Roman"/>
          <w:sz w:val="28"/>
          <w:szCs w:val="28"/>
          <w:lang w:eastAsia="ru-RU"/>
        </w:rPr>
        <w:t>зготовлении</w:t>
      </w:r>
      <w:r w:rsidR="00B34C22" w:rsidRPr="008B3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широкого ассортимента качественн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и эстетически привлекательной</w:t>
      </w:r>
      <w:r w:rsidR="00B34C22" w:rsidRPr="008B3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мебели</w:t>
      </w:r>
      <w:r w:rsidR="00B34C22" w:rsidRPr="008B3B8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удовлетворяющ</w:t>
      </w:r>
      <w:r w:rsidR="00D42A8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B34C22" w:rsidRPr="008B3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самым различным вкусовым предпочтениям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российских потребителей</w:t>
      </w:r>
      <w:r w:rsidR="00B34C22" w:rsidRPr="008B3B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4C22" w:rsidRPr="00B34C22" w:rsidRDefault="00B34C22" w:rsidP="00A1386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34C2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Частные формулировки миссии, затрагивающие</w:t>
      </w:r>
      <w:r w:rsidRPr="00B34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C22">
        <w:rPr>
          <w:rFonts w:ascii="Times New Roman" w:eastAsia="Times New Roman" w:hAnsi="Times New Roman" w:cs="Times New Roman"/>
          <w:sz w:val="28"/>
          <w:szCs w:val="20"/>
          <w:lang w:eastAsia="ru-RU"/>
        </w:rPr>
        <w:t>интересы различных социальных групп, так или иначе с</w:t>
      </w:r>
      <w:r w:rsidR="00E667A1">
        <w:rPr>
          <w:rFonts w:ascii="Times New Roman" w:eastAsia="Times New Roman" w:hAnsi="Times New Roman" w:cs="Times New Roman"/>
          <w:sz w:val="28"/>
          <w:szCs w:val="20"/>
          <w:lang w:eastAsia="ru-RU"/>
        </w:rPr>
        <w:t>вязанных с деятельностью ООО «Гермес</w:t>
      </w:r>
      <w:r w:rsidR="00A1386A">
        <w:rPr>
          <w:rFonts w:ascii="Times New Roman" w:eastAsia="Times New Roman" w:hAnsi="Times New Roman" w:cs="Times New Roman"/>
          <w:sz w:val="28"/>
          <w:szCs w:val="20"/>
          <w:lang w:eastAsia="ru-RU"/>
        </w:rPr>
        <w:t>», представлены в табл.</w:t>
      </w:r>
      <w:r w:rsidRPr="00B34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B09DE" w:rsidRPr="003B09DE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B34C2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B34C22" w:rsidRPr="00B34C22" w:rsidRDefault="00B34C22" w:rsidP="00A138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34C2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Таблица </w:t>
      </w:r>
      <w:r w:rsidR="003B09DE" w:rsidRPr="003B09D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</w:t>
      </w:r>
      <w:r w:rsidR="00E756C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- </w:t>
      </w:r>
      <w:r w:rsidRPr="00B34C2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Частные миссии </w:t>
      </w:r>
      <w:r w:rsidRPr="00B34C2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ООО «</w:t>
      </w:r>
      <w:r w:rsidR="00E667A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Гермес</w:t>
      </w:r>
      <w:r w:rsidRPr="00B34C2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6"/>
        <w:gridCol w:w="7088"/>
      </w:tblGrid>
      <w:tr w:rsidR="00B34C22" w:rsidRPr="00B34C22" w:rsidTr="00E756CC">
        <w:tc>
          <w:tcPr>
            <w:tcW w:w="2126" w:type="dxa"/>
            <w:vAlign w:val="center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</w:t>
            </w:r>
          </w:p>
        </w:tc>
        <w:tc>
          <w:tcPr>
            <w:tcW w:w="7088" w:type="dxa"/>
            <w:vAlign w:val="center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деятельности</w:t>
            </w:r>
          </w:p>
        </w:tc>
      </w:tr>
      <w:tr w:rsidR="00B34C22" w:rsidRPr="00B34C22" w:rsidTr="00E756CC">
        <w:tc>
          <w:tcPr>
            <w:tcW w:w="2126" w:type="dxa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</w:t>
            </w:r>
          </w:p>
        </w:tc>
        <w:tc>
          <w:tcPr>
            <w:tcW w:w="7088" w:type="dxa"/>
          </w:tcPr>
          <w:p w:rsidR="00B34C22" w:rsidRPr="00B34C22" w:rsidRDefault="00B34C22" w:rsidP="00E667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совершенствовать процесс изготовления </w:t>
            </w:r>
            <w:r w:rsidR="00E66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мебели</w:t>
            </w: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используя креативные идеи для расширения ассортимента </w:t>
            </w:r>
          </w:p>
        </w:tc>
      </w:tr>
      <w:tr w:rsidR="00B34C22" w:rsidRPr="00B34C22" w:rsidTr="00E756CC">
        <w:tc>
          <w:tcPr>
            <w:tcW w:w="2126" w:type="dxa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88" w:type="dxa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 качество проду</w:t>
            </w:r>
            <w:r w:rsidR="00E66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кции - визитная карточка ООО «Гермес</w:t>
            </w: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на повышение которого ориентировано производство</w:t>
            </w:r>
          </w:p>
        </w:tc>
      </w:tr>
      <w:tr w:rsidR="00B34C22" w:rsidRPr="00B34C22" w:rsidTr="00E756CC">
        <w:tc>
          <w:tcPr>
            <w:tcW w:w="2126" w:type="dxa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Потребители</w:t>
            </w:r>
          </w:p>
        </w:tc>
        <w:tc>
          <w:tcPr>
            <w:tcW w:w="7088" w:type="dxa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на рынок продукцию для удовлетворения нужд по</w:t>
            </w:r>
            <w:r w:rsidR="00E66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требителей в разнообразной качественной мебели</w:t>
            </w:r>
          </w:p>
        </w:tc>
      </w:tr>
      <w:tr w:rsidR="00B34C22" w:rsidRPr="00B34C22" w:rsidTr="00E756CC">
        <w:tc>
          <w:tcPr>
            <w:tcW w:w="2126" w:type="dxa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</w:t>
            </w:r>
          </w:p>
        </w:tc>
        <w:tc>
          <w:tcPr>
            <w:tcW w:w="7088" w:type="dxa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 и гибко перестраиваться, повышая эффективность использования вкладов учредителей и увеличивая их доходы</w:t>
            </w:r>
          </w:p>
        </w:tc>
      </w:tr>
      <w:tr w:rsidR="00B34C22" w:rsidRPr="00B34C22" w:rsidTr="00E756CC">
        <w:tc>
          <w:tcPr>
            <w:tcW w:w="2126" w:type="dxa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</w:t>
            </w:r>
          </w:p>
        </w:tc>
        <w:tc>
          <w:tcPr>
            <w:tcW w:w="7088" w:type="dxa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уважением относиться к деловым партнерам и активно работать с ними, расширяя сферу деловых взаимоотношений</w:t>
            </w:r>
          </w:p>
        </w:tc>
      </w:tr>
      <w:tr w:rsidR="00B34C22" w:rsidRPr="00B34C22" w:rsidTr="00E756CC">
        <w:tc>
          <w:tcPr>
            <w:tcW w:w="2126" w:type="dxa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</w:t>
            </w:r>
          </w:p>
        </w:tc>
        <w:tc>
          <w:tcPr>
            <w:tcW w:w="7088" w:type="dxa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Достойная зарплата, социальный пакет, карьерный рост, вознаграждение за отличную работу</w:t>
            </w:r>
          </w:p>
        </w:tc>
      </w:tr>
      <w:tr w:rsidR="00B34C22" w:rsidRPr="00B34C22" w:rsidTr="00E756CC">
        <w:trPr>
          <w:trHeight w:val="491"/>
        </w:trPr>
        <w:tc>
          <w:tcPr>
            <w:tcW w:w="2126" w:type="dxa"/>
          </w:tcPr>
          <w:p w:rsidR="00B34C22" w:rsidRPr="00B34C22" w:rsidRDefault="00B34C22" w:rsidP="00B34C2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B34C22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Конкуренты </w:t>
            </w:r>
          </w:p>
        </w:tc>
        <w:tc>
          <w:tcPr>
            <w:tcW w:w="7088" w:type="dxa"/>
          </w:tcPr>
          <w:p w:rsidR="00B34C22" w:rsidRPr="00B34C22" w:rsidRDefault="00B34C22" w:rsidP="00B34C22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B34C22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Обоюдное развитие бизнеса в честной конкурентной борьбе в сфере </w:t>
            </w:r>
            <w:r w:rsidR="00E667A1">
              <w:rPr>
                <w:rFonts w:ascii="Times New Roman" w:eastAsia="Times New Roman" w:hAnsi="Times New Roman" w:cs="Calibri"/>
                <w:sz w:val="24"/>
                <w:szCs w:val="24"/>
              </w:rPr>
              <w:t>производства мебели</w:t>
            </w:r>
          </w:p>
        </w:tc>
      </w:tr>
      <w:tr w:rsidR="00B34C22" w:rsidRPr="00B34C22" w:rsidTr="00E756CC">
        <w:tc>
          <w:tcPr>
            <w:tcW w:w="2126" w:type="dxa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Сообщество </w:t>
            </w:r>
          </w:p>
        </w:tc>
        <w:tc>
          <w:tcPr>
            <w:tcW w:w="7088" w:type="dxa"/>
          </w:tcPr>
          <w:p w:rsidR="00B34C22" w:rsidRPr="00B34C22" w:rsidRDefault="00B34C22" w:rsidP="00B34C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социально–экономическому развитию города Пензы за счет создания дополнительных рабочих мест, пополнения местного бюджета</w:t>
            </w:r>
          </w:p>
        </w:tc>
      </w:tr>
    </w:tbl>
    <w:p w:rsidR="00B34C22" w:rsidRPr="00B34C22" w:rsidRDefault="00B34C22" w:rsidP="00B34C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</w:pPr>
    </w:p>
    <w:p w:rsidR="00B34C22" w:rsidRPr="00B34C22" w:rsidRDefault="00B34C22" w:rsidP="00C7400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34C22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>Развитие долгосрочного сотрудничества</w:t>
      </w:r>
      <w:r w:rsidRPr="00B34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является базовой целью, которую ООО «</w:t>
      </w:r>
      <w:r w:rsidR="003D6D9D" w:rsidRPr="003D6D9D">
        <w:rPr>
          <w:rFonts w:ascii="Times New Roman" w:eastAsia="Times New Roman" w:hAnsi="Times New Roman" w:cs="Times New Roman"/>
          <w:sz w:val="28"/>
          <w:szCs w:val="20"/>
          <w:lang w:eastAsia="ru-RU"/>
        </w:rPr>
        <w:t>Гермес</w:t>
      </w:r>
      <w:r w:rsidRPr="00B34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 ставит в работе со своими клиентами. </w:t>
      </w:r>
    </w:p>
    <w:p w:rsidR="00B34C22" w:rsidRPr="00B34C22" w:rsidRDefault="00B34C22" w:rsidP="00C7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>В качестве стратегии функционирования ООО «</w:t>
      </w:r>
      <w:r w:rsidR="003D6D9D" w:rsidRPr="003D6D9D">
        <w:rPr>
          <w:rFonts w:ascii="Times New Roman" w:eastAsia="Times New Roman" w:hAnsi="Times New Roman" w:cs="Times New Roman"/>
          <w:sz w:val="28"/>
          <w:szCs w:val="24"/>
          <w:lang w:eastAsia="ru-RU"/>
        </w:rPr>
        <w:t>Гермес</w:t>
      </w: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>» придерживается комбинированной стратегии, сочетающей элементы трех базовых стратегий М. Портера - абсолютного лидерства по издержкам, дифференцирования и фокусирования.</w:t>
      </w:r>
    </w:p>
    <w:p w:rsidR="00B34C22" w:rsidRPr="00B34C22" w:rsidRDefault="00B34C22" w:rsidP="00C7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достижения абсолютного лидерства по издержкам ООО «</w:t>
      </w:r>
      <w:r w:rsidR="003D6D9D" w:rsidRPr="003D6D9D">
        <w:rPr>
          <w:rFonts w:ascii="Times New Roman" w:eastAsia="Times New Roman" w:hAnsi="Times New Roman" w:cs="Times New Roman"/>
          <w:sz w:val="28"/>
          <w:szCs w:val="24"/>
          <w:lang w:eastAsia="ru-RU"/>
        </w:rPr>
        <w:t>Гермес</w:t>
      </w: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>» обеспечивает:</w:t>
      </w:r>
    </w:p>
    <w:p w:rsidR="00B34C22" w:rsidRPr="00B34C22" w:rsidRDefault="00B34C22" w:rsidP="00C7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закупку необходимого сырья </w:t>
      </w:r>
      <w:r w:rsidR="00D42A8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материалов для изготовления мебельной продукции </w:t>
      </w: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основе долгосрочных договоров о партнерстве достаточно большими партиями, с целью получения скидок как постоянному клиенту и обеспечения бесперебойного снабжения производства,</w:t>
      </w:r>
    </w:p>
    <w:p w:rsidR="00B34C22" w:rsidRPr="00B34C22" w:rsidRDefault="00B34C22" w:rsidP="00C7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>- привлечение на работу только квалифицированных специалистов, имеющих опыт работы, поскольку это позволяет снизить трудовые затраты и уровень брака;</w:t>
      </w:r>
    </w:p>
    <w:p w:rsidR="00B34C22" w:rsidRPr="00B34C22" w:rsidRDefault="00B34C22" w:rsidP="00C7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 оснащение персонала наиболее современным и технологичным оборудованием и инструментом, для снижения трудозатрат;</w:t>
      </w:r>
    </w:p>
    <w:p w:rsidR="00B34C22" w:rsidRPr="00B34C22" w:rsidRDefault="00B34C22" w:rsidP="00C7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>- оптимизацию коммунальных расходов</w:t>
      </w:r>
      <w:r w:rsidR="00297C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производственных и офисных помещений</w:t>
      </w: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за счет грамотного применения современных энергосберегающих технологий в отопительной системе и потреблении электроэнергии на хозяйственные нужды. </w:t>
      </w:r>
    </w:p>
    <w:p w:rsidR="00B34C22" w:rsidRPr="00B34C22" w:rsidRDefault="00B34C22" w:rsidP="00C7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реализации стратегии дифференцирования ООО «</w:t>
      </w:r>
      <w:r w:rsidR="00D53233" w:rsidRPr="00D53233">
        <w:rPr>
          <w:rFonts w:ascii="Times New Roman" w:eastAsia="Times New Roman" w:hAnsi="Times New Roman" w:cs="Times New Roman"/>
          <w:sz w:val="28"/>
          <w:szCs w:val="24"/>
          <w:lang w:eastAsia="ru-RU"/>
        </w:rPr>
        <w:t>Гермес</w:t>
      </w: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>»  обеспечивает:</w:t>
      </w:r>
    </w:p>
    <w:p w:rsidR="00B34C22" w:rsidRPr="00B34C22" w:rsidRDefault="00B34C22" w:rsidP="00C7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>- концентрацию только на самых востребованных направлениях;</w:t>
      </w:r>
    </w:p>
    <w:p w:rsidR="00B34C22" w:rsidRPr="00B34C22" w:rsidRDefault="00B34C22" w:rsidP="00C7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специализироваться на </w:t>
      </w:r>
      <w:r w:rsidR="006718CF">
        <w:rPr>
          <w:rFonts w:ascii="Times New Roman" w:eastAsia="Times New Roman" w:hAnsi="Times New Roman" w:cs="Times New Roman"/>
          <w:sz w:val="28"/>
          <w:szCs w:val="24"/>
          <w:lang w:eastAsia="ru-RU"/>
        </w:rPr>
        <w:t>обслуживании (</w:t>
      </w:r>
      <w:r w:rsidR="00095C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разработка индивидуальных моделей мебели, </w:t>
      </w:r>
      <w:r w:rsidR="006718CF">
        <w:rPr>
          <w:rFonts w:ascii="Times New Roman" w:eastAsia="Times New Roman" w:hAnsi="Times New Roman" w:cs="Times New Roman"/>
          <w:sz w:val="28"/>
          <w:szCs w:val="24"/>
          <w:lang w:eastAsia="ru-RU"/>
        </w:rPr>
        <w:t>доставка, сборка</w:t>
      </w:r>
      <w:r w:rsidR="006718CF" w:rsidRPr="00095C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53233">
        <w:rPr>
          <w:rFonts w:ascii="Times New Roman" w:eastAsia="Times New Roman" w:hAnsi="Times New Roman" w:cs="Times New Roman"/>
          <w:sz w:val="28"/>
          <w:szCs w:val="24"/>
          <w:lang w:eastAsia="ru-RU"/>
        </w:rPr>
        <w:t>мебели</w:t>
      </w: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>);</w:t>
      </w:r>
    </w:p>
    <w:p w:rsidR="00B34C22" w:rsidRPr="00B34C22" w:rsidRDefault="00B34C22" w:rsidP="00C7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концентрироваться только на реализации самых «ходовых» моделей </w:t>
      </w:r>
      <w:r w:rsidR="00D53233">
        <w:rPr>
          <w:rFonts w:ascii="Times New Roman" w:eastAsia="Times New Roman" w:hAnsi="Times New Roman" w:cs="Times New Roman"/>
          <w:sz w:val="28"/>
          <w:szCs w:val="24"/>
          <w:lang w:eastAsia="ru-RU"/>
        </w:rPr>
        <w:t>мебели</w:t>
      </w: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34C22" w:rsidRPr="00B34C22" w:rsidRDefault="00B34C22" w:rsidP="00C7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реализации стратегии фокусирования ООО «</w:t>
      </w:r>
      <w:r w:rsidR="00D53233" w:rsidRPr="00D53233">
        <w:rPr>
          <w:rFonts w:ascii="Times New Roman" w:eastAsia="Times New Roman" w:hAnsi="Times New Roman" w:cs="Times New Roman"/>
          <w:sz w:val="28"/>
          <w:szCs w:val="24"/>
          <w:lang w:eastAsia="ru-RU"/>
        </w:rPr>
        <w:t>Гермес</w:t>
      </w: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содействует максимальному удовлетворению потребностей своих клиентов. При этом фокусирование осуществляется на две группы клиентов - на организации </w:t>
      </w:r>
      <w:r w:rsidR="003D6D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(производство офисной мебели) </w:t>
      </w:r>
      <w:r w:rsidRPr="00B34C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частных лиц. </w:t>
      </w:r>
    </w:p>
    <w:p w:rsidR="00AB060D" w:rsidRDefault="00AB060D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05EA">
        <w:rPr>
          <w:rFonts w:ascii="Times New Roman" w:eastAsia="Calibri" w:hAnsi="Times New Roman" w:cs="Times New Roman"/>
          <w:sz w:val="28"/>
          <w:szCs w:val="28"/>
        </w:rPr>
        <w:t>ООО «</w:t>
      </w:r>
      <w:r w:rsidR="000A3B46">
        <w:rPr>
          <w:rFonts w:ascii="Times New Roman" w:eastAsia="Calibri" w:hAnsi="Times New Roman" w:cs="Times New Roman"/>
          <w:sz w:val="28"/>
          <w:szCs w:val="28"/>
        </w:rPr>
        <w:t>Гермес</w:t>
      </w:r>
      <w:r w:rsidRPr="009105EA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также имеет свой </w:t>
      </w:r>
      <w:r w:rsidRPr="009105EA">
        <w:rPr>
          <w:rFonts w:ascii="Times New Roman" w:eastAsia="Calibri" w:hAnsi="Times New Roman" w:cs="Times New Roman"/>
          <w:sz w:val="28"/>
          <w:szCs w:val="28"/>
        </w:rPr>
        <w:t xml:space="preserve">Интернет - </w:t>
      </w:r>
      <w:r w:rsidRPr="00AB22D3">
        <w:rPr>
          <w:rFonts w:ascii="Times New Roman" w:eastAsia="Calibri" w:hAnsi="Times New Roman" w:cs="Times New Roman"/>
          <w:sz w:val="28"/>
          <w:szCs w:val="28"/>
        </w:rPr>
        <w:t>магазин</w:t>
      </w:r>
      <w:r w:rsidRPr="00AB22D3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AB22D3" w:rsidRPr="00AB22D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http://germes-penza.ru</w:t>
        </w:r>
      </w:hyperlink>
      <w:r w:rsidRPr="00AB22D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который </w:t>
      </w:r>
      <w:r w:rsidRPr="009105EA">
        <w:rPr>
          <w:rFonts w:ascii="Times New Roman" w:eastAsia="Calibri" w:hAnsi="Times New Roman" w:cs="Times New Roman"/>
          <w:sz w:val="28"/>
          <w:szCs w:val="28"/>
        </w:rPr>
        <w:t xml:space="preserve">создает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клиентам </w:t>
      </w:r>
      <w:r w:rsidRPr="009105EA">
        <w:rPr>
          <w:rFonts w:ascii="Times New Roman" w:eastAsia="Calibri" w:hAnsi="Times New Roman" w:cs="Times New Roman"/>
          <w:sz w:val="28"/>
          <w:szCs w:val="28"/>
        </w:rPr>
        <w:t>все условия для комфортного шопинга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 счет удобных способов оплаты и доставки </w:t>
      </w:r>
      <w:r w:rsidR="00544F01">
        <w:rPr>
          <w:rFonts w:ascii="Times New Roman" w:eastAsia="Calibri" w:hAnsi="Times New Roman" w:cs="Times New Roman"/>
          <w:sz w:val="28"/>
          <w:szCs w:val="28"/>
        </w:rPr>
        <w:t>и сборки мебели</w:t>
      </w:r>
      <w:r w:rsidRPr="009105EA">
        <w:rPr>
          <w:rFonts w:ascii="Times New Roman" w:eastAsia="Calibri" w:hAnsi="Times New Roman" w:cs="Times New Roman"/>
          <w:sz w:val="28"/>
          <w:szCs w:val="28"/>
        </w:rPr>
        <w:t xml:space="preserve"> собств</w:t>
      </w:r>
      <w:r>
        <w:rPr>
          <w:rFonts w:ascii="Times New Roman" w:eastAsia="Calibri" w:hAnsi="Times New Roman" w:cs="Times New Roman"/>
          <w:sz w:val="28"/>
          <w:szCs w:val="28"/>
        </w:rPr>
        <w:t>енной службой</w:t>
      </w:r>
      <w:r w:rsidR="006D5CE9">
        <w:rPr>
          <w:rFonts w:ascii="Times New Roman" w:eastAsia="Calibri" w:hAnsi="Times New Roman" w:cs="Times New Roman"/>
          <w:sz w:val="28"/>
          <w:szCs w:val="28"/>
        </w:rPr>
        <w:t xml:space="preserve"> доставки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B060D" w:rsidRPr="00D31EDC" w:rsidRDefault="00AB060D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1EDC">
        <w:rPr>
          <w:rFonts w:ascii="Times New Roman" w:eastAsia="Calibri" w:hAnsi="Times New Roman" w:cs="Times New Roman"/>
          <w:sz w:val="28"/>
          <w:szCs w:val="28"/>
        </w:rPr>
        <w:t xml:space="preserve">При выборе и предоставлении продукции на </w:t>
      </w:r>
      <w:r w:rsidR="00393FF2">
        <w:rPr>
          <w:rFonts w:ascii="Times New Roman" w:eastAsia="Calibri" w:hAnsi="Times New Roman" w:cs="Times New Roman"/>
          <w:sz w:val="28"/>
          <w:szCs w:val="28"/>
        </w:rPr>
        <w:t>р</w:t>
      </w:r>
      <w:r w:rsidRPr="00D31EDC">
        <w:rPr>
          <w:rFonts w:ascii="Times New Roman" w:eastAsia="Calibri" w:hAnsi="Times New Roman" w:cs="Times New Roman"/>
          <w:sz w:val="28"/>
          <w:szCs w:val="28"/>
        </w:rPr>
        <w:t xml:space="preserve">оссийский рынок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руководство </w:t>
      </w:r>
      <w:r w:rsidRPr="00D31EDC">
        <w:rPr>
          <w:rFonts w:ascii="Times New Roman" w:eastAsia="Calibri" w:hAnsi="Times New Roman" w:cs="Times New Roman"/>
          <w:sz w:val="28"/>
          <w:szCs w:val="28"/>
        </w:rPr>
        <w:t>ООО «</w:t>
      </w:r>
      <w:r w:rsidR="000A3B46">
        <w:rPr>
          <w:rFonts w:ascii="Times New Roman" w:eastAsia="Calibri" w:hAnsi="Times New Roman" w:cs="Times New Roman"/>
          <w:sz w:val="28"/>
          <w:szCs w:val="28"/>
        </w:rPr>
        <w:t>Гермес</w:t>
      </w:r>
      <w:r w:rsidRPr="00D31EDC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1EDC">
        <w:rPr>
          <w:rFonts w:ascii="Times New Roman" w:eastAsia="Calibri" w:hAnsi="Times New Roman" w:cs="Times New Roman"/>
          <w:sz w:val="28"/>
          <w:szCs w:val="28"/>
        </w:rPr>
        <w:t>опирается на личный опыт розничных продаж</w:t>
      </w:r>
      <w:r>
        <w:rPr>
          <w:rFonts w:ascii="Times New Roman" w:eastAsia="Calibri" w:hAnsi="Times New Roman" w:cs="Times New Roman"/>
          <w:sz w:val="28"/>
          <w:szCs w:val="28"/>
        </w:rPr>
        <w:t>, учитывая</w:t>
      </w:r>
      <w:r w:rsidRPr="00D31EDC">
        <w:rPr>
          <w:rFonts w:ascii="Times New Roman" w:eastAsia="Calibri" w:hAnsi="Times New Roman" w:cs="Times New Roman"/>
          <w:sz w:val="28"/>
          <w:szCs w:val="28"/>
        </w:rPr>
        <w:t xml:space="preserve"> следующие важные факторы:</w:t>
      </w:r>
    </w:p>
    <w:p w:rsidR="00AB060D" w:rsidRPr="00D31EDC" w:rsidRDefault="00AB060D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31EDC">
        <w:rPr>
          <w:rFonts w:ascii="Times New Roman" w:eastAsia="Calibri" w:hAnsi="Times New Roman" w:cs="Times New Roman"/>
          <w:sz w:val="28"/>
          <w:szCs w:val="28"/>
        </w:rPr>
        <w:t xml:space="preserve">менталитет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D31EDC">
        <w:rPr>
          <w:rFonts w:ascii="Times New Roman" w:eastAsia="Calibri" w:hAnsi="Times New Roman" w:cs="Times New Roman"/>
          <w:sz w:val="28"/>
          <w:szCs w:val="28"/>
        </w:rPr>
        <w:t>оссийск</w:t>
      </w:r>
      <w:r>
        <w:rPr>
          <w:rFonts w:ascii="Times New Roman" w:eastAsia="Calibri" w:hAnsi="Times New Roman" w:cs="Times New Roman"/>
          <w:sz w:val="28"/>
          <w:szCs w:val="28"/>
        </w:rPr>
        <w:t>их покупателей</w:t>
      </w:r>
      <w:r w:rsidRPr="00D31ED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B060D" w:rsidRPr="00D31EDC" w:rsidRDefault="00AB060D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31EDC">
        <w:rPr>
          <w:rFonts w:ascii="Times New Roman" w:eastAsia="Calibri" w:hAnsi="Times New Roman" w:cs="Times New Roman"/>
          <w:sz w:val="28"/>
          <w:szCs w:val="28"/>
        </w:rPr>
        <w:t>дизайн издели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D31ED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B060D" w:rsidRPr="00D31EDC" w:rsidRDefault="00AB060D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31EDC">
        <w:rPr>
          <w:rFonts w:ascii="Times New Roman" w:eastAsia="Calibri" w:hAnsi="Times New Roman" w:cs="Times New Roman"/>
          <w:sz w:val="28"/>
          <w:szCs w:val="28"/>
        </w:rPr>
        <w:t xml:space="preserve">цена и качество </w:t>
      </w:r>
      <w:r w:rsidR="00CB1865">
        <w:rPr>
          <w:rFonts w:ascii="Times New Roman" w:eastAsia="Calibri" w:hAnsi="Times New Roman" w:cs="Times New Roman"/>
          <w:sz w:val="28"/>
          <w:szCs w:val="28"/>
        </w:rPr>
        <w:t xml:space="preserve">мебельной </w:t>
      </w:r>
      <w:r w:rsidRPr="00D31EDC">
        <w:rPr>
          <w:rFonts w:ascii="Times New Roman" w:eastAsia="Calibri" w:hAnsi="Times New Roman" w:cs="Times New Roman"/>
          <w:sz w:val="28"/>
          <w:szCs w:val="28"/>
        </w:rPr>
        <w:t>продукции;</w:t>
      </w:r>
    </w:p>
    <w:p w:rsidR="00AB060D" w:rsidRPr="00D31EDC" w:rsidRDefault="00AB060D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31EDC">
        <w:rPr>
          <w:rFonts w:ascii="Times New Roman" w:eastAsia="Calibri" w:hAnsi="Times New Roman" w:cs="Times New Roman"/>
          <w:sz w:val="28"/>
          <w:szCs w:val="28"/>
        </w:rPr>
        <w:t>тенденции моды.</w:t>
      </w:r>
    </w:p>
    <w:p w:rsidR="00AB060D" w:rsidRDefault="00AB060D" w:rsidP="00C7400D">
      <w:pPr>
        <w:shd w:val="clear" w:color="auto" w:fill="FFFFFF"/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1E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9928EC">
        <w:rPr>
          <w:rFonts w:ascii="Times New Roman" w:eastAsia="Calibri" w:hAnsi="Times New Roman" w:cs="Times New Roman"/>
          <w:sz w:val="28"/>
          <w:szCs w:val="28"/>
        </w:rPr>
        <w:t>ООО «</w:t>
      </w:r>
      <w:r w:rsidR="000A3B46">
        <w:rPr>
          <w:rFonts w:ascii="Times New Roman" w:eastAsia="Calibri" w:hAnsi="Times New Roman" w:cs="Times New Roman"/>
          <w:sz w:val="28"/>
          <w:szCs w:val="28"/>
        </w:rPr>
        <w:t>Гермес</w:t>
      </w:r>
      <w:r w:rsidRPr="009928EC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1EDC">
        <w:rPr>
          <w:rFonts w:ascii="Times New Roman" w:eastAsia="Calibri" w:hAnsi="Times New Roman" w:cs="Times New Roman"/>
          <w:sz w:val="28"/>
          <w:szCs w:val="28"/>
        </w:rPr>
        <w:t>уделяе</w:t>
      </w:r>
      <w:r>
        <w:rPr>
          <w:rFonts w:ascii="Times New Roman" w:eastAsia="Calibri" w:hAnsi="Times New Roman" w:cs="Times New Roman"/>
          <w:sz w:val="28"/>
          <w:szCs w:val="28"/>
        </w:rPr>
        <w:t>тся</w:t>
      </w:r>
      <w:r w:rsidRPr="00D31EDC">
        <w:rPr>
          <w:rFonts w:ascii="Times New Roman" w:eastAsia="Calibri" w:hAnsi="Times New Roman" w:cs="Times New Roman"/>
          <w:sz w:val="28"/>
          <w:szCs w:val="28"/>
        </w:rPr>
        <w:t xml:space="preserve"> большое внимание постоянному обновлению </w:t>
      </w:r>
      <w:r>
        <w:rPr>
          <w:rFonts w:ascii="Times New Roman" w:eastAsia="Calibri" w:hAnsi="Times New Roman" w:cs="Times New Roman"/>
          <w:sz w:val="28"/>
          <w:szCs w:val="28"/>
        </w:rPr>
        <w:t>товарного</w:t>
      </w:r>
      <w:r w:rsidRPr="00D31EDC">
        <w:rPr>
          <w:rFonts w:ascii="Times New Roman" w:eastAsia="Calibri" w:hAnsi="Times New Roman" w:cs="Times New Roman"/>
          <w:sz w:val="28"/>
          <w:szCs w:val="28"/>
        </w:rPr>
        <w:t xml:space="preserve"> ассортимента, отслеживанию новейших концепций в </w:t>
      </w:r>
      <w:r w:rsidR="00BC5BB2">
        <w:rPr>
          <w:rFonts w:ascii="Times New Roman" w:eastAsia="Calibri" w:hAnsi="Times New Roman" w:cs="Times New Roman"/>
          <w:sz w:val="28"/>
          <w:szCs w:val="28"/>
        </w:rPr>
        <w:lastRenderedPageBreak/>
        <w:t>мебельной</w:t>
      </w:r>
      <w:r w:rsidRPr="00D31EDC">
        <w:rPr>
          <w:rFonts w:ascii="Times New Roman" w:eastAsia="Calibri" w:hAnsi="Times New Roman" w:cs="Times New Roman"/>
          <w:sz w:val="28"/>
          <w:szCs w:val="28"/>
        </w:rPr>
        <w:t xml:space="preserve"> индустрии, поиску новых фабрик-производителей</w:t>
      </w:r>
      <w:r w:rsidR="00BC5BB2">
        <w:rPr>
          <w:rFonts w:ascii="Times New Roman" w:eastAsia="Calibri" w:hAnsi="Times New Roman" w:cs="Times New Roman"/>
          <w:sz w:val="28"/>
          <w:szCs w:val="28"/>
        </w:rPr>
        <w:t xml:space="preserve"> исходного материала</w:t>
      </w:r>
      <w:r w:rsidRPr="00D31EDC">
        <w:rPr>
          <w:rFonts w:ascii="Times New Roman" w:eastAsia="Calibri" w:hAnsi="Times New Roman" w:cs="Times New Roman"/>
          <w:sz w:val="28"/>
          <w:szCs w:val="28"/>
        </w:rPr>
        <w:t>, улучшению качества обслуживания клиентов и расширению сферы деятельности.</w:t>
      </w:r>
    </w:p>
    <w:p w:rsidR="00561FDB" w:rsidRPr="00561FDB" w:rsidRDefault="00393FF2" w:rsidP="00C740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Поставщиками ООО «Гермес</w:t>
      </w:r>
      <w:r w:rsidR="00561FDB"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являются такие предприятия как:</w:t>
      </w:r>
    </w:p>
    <w:p w:rsidR="00561FDB" w:rsidRPr="00561FDB" w:rsidRDefault="00561FDB" w:rsidP="00C740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ООО ХК «МебельДрев» - договор поставки № 59041 от 16 мая 20</w:t>
      </w:r>
      <w:r w:rsidR="00393FF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поставляет различные виды </w:t>
      </w:r>
      <w:r w:rsidR="00393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оматериалов</w:t>
      </w:r>
      <w:r w:rsidR="00393FF2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мебельного ДСП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1FDB" w:rsidRPr="00561FDB" w:rsidRDefault="00561FDB" w:rsidP="00C740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ООО «Контакт» - договор поставки № 728 от 21 октября 201</w:t>
      </w:r>
      <w:r w:rsidR="003B24C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поставляет клеи</w:t>
      </w:r>
      <w:r w:rsidR="00393FF2">
        <w:rPr>
          <w:rFonts w:ascii="Times New Roman" w:eastAsia="Times New Roman" w:hAnsi="Times New Roman" w:cs="Times New Roman"/>
          <w:sz w:val="28"/>
          <w:szCs w:val="28"/>
          <w:lang w:eastAsia="ru-RU"/>
        </w:rPr>
        <w:t>, фурнитуру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1FDB" w:rsidRPr="00E60215" w:rsidRDefault="00561FDB" w:rsidP="00C740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ЗАО «Старт 2006» - договор поставки № 034/Ю от 23 апреля 2011</w:t>
      </w:r>
      <w:r w:rsidR="00641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поставляет триплекс-стекло</w:t>
      </w:r>
      <w:r w:rsidR="00E60215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мебельные ткани</w:t>
      </w:r>
      <w:r w:rsidR="00E60215" w:rsidRPr="00E6021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215" w:rsidRPr="00561FDB" w:rsidRDefault="00E60215" w:rsidP="00C740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компания «Трансформер» </w:t>
      </w:r>
      <w:r w:rsidR="007E0D87" w:rsidRPr="007E0D8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Московская область, г.Ивантеевка,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поставка </w:t>
      </w:r>
      <w:r w:rsidRPr="00E6021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механизмов трансформации для мягкой мебели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1FDB" w:rsidRPr="00561FDB" w:rsidRDefault="00561FDB" w:rsidP="00C740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Покупателями продукции ООО «</w:t>
      </w:r>
      <w:r w:rsidR="00D53233" w:rsidRPr="00D53233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являются потребители города Пензы, Пензенской области, с 201</w:t>
      </w:r>
      <w:r w:rsidR="000A3DA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продукция предприятия стала реализовываться также на рынк</w:t>
      </w:r>
      <w:r w:rsidR="000359E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Мордовия.</w:t>
      </w:r>
    </w:p>
    <w:p w:rsidR="00561FDB" w:rsidRPr="00561FDB" w:rsidRDefault="00561FDB" w:rsidP="00C740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балансе ООО «</w:t>
      </w:r>
      <w:r w:rsidR="00C63EC5" w:rsidRPr="00C63EC5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числится следующее оборудование для производства </w:t>
      </w:r>
      <w:r w:rsidR="00C63E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мебели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1FDB" w:rsidRPr="00561FDB" w:rsidRDefault="00561FDB" w:rsidP="00C740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F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шипорезный станок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1FDB" w:rsidRPr="00561FDB" w:rsidRDefault="00561FDB" w:rsidP="00C740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F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пресс для торцевого сращивания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61FDB" w:rsidRPr="00561FDB" w:rsidRDefault="00561FDB" w:rsidP="00C740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61F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форматно-раскроечные станки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61FDB" w:rsidRPr="00561FDB" w:rsidRDefault="00561FDB" w:rsidP="00C740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1F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фрезерно-копировальный станок</w:t>
      </w:r>
      <w:r w:rsidRPr="0056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B060D" w:rsidRPr="00E0089A" w:rsidRDefault="00AB060D" w:rsidP="00C740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089A">
        <w:rPr>
          <w:rFonts w:ascii="Times New Roman" w:eastAsia="Calibri" w:hAnsi="Times New Roman" w:cs="Times New Roman"/>
          <w:color w:val="000000"/>
          <w:sz w:val="28"/>
          <w:szCs w:val="28"/>
        </w:rPr>
        <w:t>В ООО «</w:t>
      </w:r>
      <w:r w:rsidR="000A3B46">
        <w:rPr>
          <w:rFonts w:ascii="Times New Roman" w:eastAsia="Calibri" w:hAnsi="Times New Roman" w:cs="Times New Roman"/>
          <w:color w:val="000000"/>
          <w:sz w:val="28"/>
          <w:szCs w:val="28"/>
        </w:rPr>
        <w:t>Гермес</w:t>
      </w:r>
      <w:r w:rsidRPr="00E008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сформирована </w:t>
      </w:r>
      <w:r w:rsidRPr="00E0089A">
        <w:rPr>
          <w:rFonts w:ascii="Times New Roman" w:eastAsia="Calibri" w:hAnsi="Times New Roman" w:cs="Times New Roman"/>
          <w:sz w:val="28"/>
          <w:szCs w:val="28"/>
        </w:rPr>
        <w:t>организационн</w:t>
      </w:r>
      <w:r>
        <w:rPr>
          <w:rFonts w:ascii="Times New Roman" w:eastAsia="Calibri" w:hAnsi="Times New Roman" w:cs="Times New Roman"/>
          <w:sz w:val="28"/>
          <w:szCs w:val="28"/>
        </w:rPr>
        <w:t>ая</w:t>
      </w:r>
      <w:r w:rsidRPr="00E0089A">
        <w:rPr>
          <w:rFonts w:ascii="Times New Roman" w:eastAsia="Calibri" w:hAnsi="Times New Roman" w:cs="Times New Roman"/>
          <w:sz w:val="28"/>
          <w:szCs w:val="28"/>
        </w:rPr>
        <w:t xml:space="preserve"> структура, которая в наибольшей степени отвечает требованиям выбранной стратегии.</w:t>
      </w:r>
    </w:p>
    <w:p w:rsidR="00AB060D" w:rsidRDefault="00AB060D" w:rsidP="00C740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089A">
        <w:rPr>
          <w:rFonts w:ascii="Times New Roman" w:eastAsia="Calibri" w:hAnsi="Times New Roman" w:cs="Times New Roman"/>
          <w:sz w:val="28"/>
          <w:szCs w:val="28"/>
        </w:rPr>
        <w:t>В данном случае имеет место построение наиболее распространенн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Pr="00E0089A">
        <w:rPr>
          <w:rFonts w:ascii="Times New Roman" w:eastAsia="Calibri" w:hAnsi="Times New Roman" w:cs="Times New Roman"/>
          <w:sz w:val="28"/>
          <w:szCs w:val="28"/>
        </w:rPr>
        <w:t>вид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E0089A">
        <w:rPr>
          <w:rFonts w:ascii="Times New Roman" w:eastAsia="Calibri" w:hAnsi="Times New Roman" w:cs="Times New Roman"/>
          <w:sz w:val="28"/>
          <w:szCs w:val="28"/>
        </w:rPr>
        <w:t xml:space="preserve"> иерархической структуры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008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линeйнo-фyнкциoнaльной организационной стpyктypы,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 основу которой положен</w:t>
      </w:r>
      <w:r w:rsidRPr="00E008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«шахтный» принцип построения и специализация управленческого процесса по функциональным подсистемам </w:t>
      </w:r>
      <w:r w:rsidR="001C1FED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организации.</w:t>
      </w:r>
      <w:r w:rsidRPr="00E008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0089A">
        <w:rPr>
          <w:rFonts w:ascii="Times New Roman" w:eastAsia="Calibri" w:hAnsi="Times New Roman" w:cs="Times New Roman"/>
          <w:sz w:val="28"/>
          <w:szCs w:val="28"/>
        </w:rPr>
        <w:t xml:space="preserve">На рисунке </w:t>
      </w:r>
      <w:r w:rsidR="003B09DE">
        <w:rPr>
          <w:rFonts w:ascii="Times New Roman" w:eastAsia="Calibri" w:hAnsi="Times New Roman" w:cs="Times New Roman"/>
          <w:sz w:val="28"/>
          <w:szCs w:val="28"/>
          <w:lang w:val="en-US"/>
        </w:rPr>
        <w:t>3</w:t>
      </w:r>
      <w:r w:rsidRPr="00E0089A">
        <w:rPr>
          <w:rFonts w:ascii="Times New Roman" w:eastAsia="Calibri" w:hAnsi="Times New Roman" w:cs="Times New Roman"/>
          <w:sz w:val="28"/>
          <w:szCs w:val="28"/>
        </w:rPr>
        <w:t xml:space="preserve"> представлена организационная структура ООО «</w:t>
      </w:r>
      <w:r w:rsidR="000A3B46">
        <w:rPr>
          <w:rFonts w:ascii="Times New Roman" w:eastAsia="Calibri" w:hAnsi="Times New Roman" w:cs="Times New Roman"/>
          <w:sz w:val="28"/>
          <w:szCs w:val="28"/>
        </w:rPr>
        <w:t>Гермес</w:t>
      </w:r>
      <w:r w:rsidRPr="00E0089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B75B12" w:rsidRDefault="00E17DFA" w:rsidP="003D6D9D">
      <w:pPr>
        <w:spacing w:after="0" w:line="360" w:lineRule="auto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5EA7584">
            <wp:extent cx="5942965" cy="3447415"/>
            <wp:effectExtent l="0" t="0" r="635" b="63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3447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7DFA" w:rsidRDefault="00E17DFA" w:rsidP="00AB060D">
      <w:pPr>
        <w:tabs>
          <w:tab w:val="left" w:pos="9356"/>
        </w:tabs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28"/>
          <w:lang w:val="en-US"/>
        </w:rPr>
      </w:pPr>
    </w:p>
    <w:p w:rsidR="00AB060D" w:rsidRPr="00DA3490" w:rsidRDefault="00DA3490" w:rsidP="00A1386A">
      <w:pPr>
        <w:tabs>
          <w:tab w:val="left" w:pos="9356"/>
        </w:tabs>
        <w:spacing w:after="0" w:line="360" w:lineRule="auto"/>
        <w:ind w:right="-1"/>
        <w:jc w:val="center"/>
        <w:rPr>
          <w:rFonts w:ascii="Times New Roman" w:eastAsia="Calibri" w:hAnsi="Times New Roman" w:cs="Times New Roman"/>
          <w:sz w:val="28"/>
        </w:rPr>
      </w:pPr>
      <w:r w:rsidRPr="00DA3490">
        <w:rPr>
          <w:rFonts w:ascii="Times New Roman" w:eastAsia="Calibri" w:hAnsi="Times New Roman" w:cs="Times New Roman"/>
          <w:sz w:val="28"/>
        </w:rPr>
        <w:t>Ри</w:t>
      </w:r>
      <w:r w:rsidR="006C4AF0">
        <w:rPr>
          <w:rFonts w:ascii="Times New Roman" w:eastAsia="Calibri" w:hAnsi="Times New Roman" w:cs="Times New Roman"/>
          <w:sz w:val="28"/>
        </w:rPr>
        <w:t>с</w:t>
      </w:r>
      <w:r w:rsidRPr="00DA3490">
        <w:rPr>
          <w:rFonts w:ascii="Times New Roman" w:eastAsia="Calibri" w:hAnsi="Times New Roman" w:cs="Times New Roman"/>
          <w:sz w:val="28"/>
        </w:rPr>
        <w:t xml:space="preserve">унок </w:t>
      </w:r>
      <w:r w:rsidR="003B09DE" w:rsidRPr="003B09DE">
        <w:rPr>
          <w:rFonts w:ascii="Times New Roman" w:eastAsia="Calibri" w:hAnsi="Times New Roman" w:cs="Times New Roman"/>
          <w:sz w:val="28"/>
        </w:rPr>
        <w:t>3</w:t>
      </w:r>
      <w:r w:rsidRPr="00DA3490">
        <w:rPr>
          <w:rFonts w:ascii="Times New Roman" w:eastAsia="Calibri" w:hAnsi="Times New Roman" w:cs="Times New Roman"/>
          <w:sz w:val="28"/>
        </w:rPr>
        <w:t xml:space="preserve"> -</w:t>
      </w:r>
      <w:r w:rsidR="00AB060D" w:rsidRPr="00DA3490">
        <w:rPr>
          <w:rFonts w:ascii="Times New Roman" w:eastAsia="Calibri" w:hAnsi="Times New Roman" w:cs="Times New Roman"/>
          <w:sz w:val="28"/>
        </w:rPr>
        <w:t xml:space="preserve"> Организационная структура управления ООО «</w:t>
      </w:r>
      <w:r w:rsidR="000A3B46" w:rsidRPr="00DA3490">
        <w:rPr>
          <w:rFonts w:ascii="Times New Roman" w:eastAsia="Calibri" w:hAnsi="Times New Roman" w:cs="Times New Roman"/>
          <w:sz w:val="28"/>
        </w:rPr>
        <w:t>Гермес</w:t>
      </w:r>
      <w:r w:rsidR="00AB060D" w:rsidRPr="00DA3490">
        <w:rPr>
          <w:rFonts w:ascii="Times New Roman" w:eastAsia="Calibri" w:hAnsi="Times New Roman" w:cs="Times New Roman"/>
          <w:sz w:val="28"/>
        </w:rPr>
        <w:t>»</w:t>
      </w:r>
    </w:p>
    <w:p w:rsidR="00AB060D" w:rsidRDefault="00AB060D" w:rsidP="00A1386A">
      <w:pPr>
        <w:tabs>
          <w:tab w:val="left" w:pos="9356"/>
        </w:tabs>
        <w:spacing w:after="0" w:line="360" w:lineRule="auto"/>
        <w:ind w:right="-1"/>
        <w:jc w:val="center"/>
        <w:rPr>
          <w:rFonts w:ascii="Times New Roman" w:eastAsia="Calibri" w:hAnsi="Times New Roman" w:cs="Times New Roman"/>
          <w:sz w:val="28"/>
        </w:rPr>
      </w:pPr>
    </w:p>
    <w:p w:rsidR="00AB060D" w:rsidRDefault="00AB060D" w:rsidP="00C7400D">
      <w:pPr>
        <w:tabs>
          <w:tab w:val="left" w:pos="9356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0089A">
        <w:rPr>
          <w:rFonts w:ascii="Times New Roman" w:eastAsia="Calibri" w:hAnsi="Times New Roman" w:cs="Times New Roman"/>
          <w:sz w:val="28"/>
        </w:rPr>
        <w:t>Далее рассмотрим подробнее функции отдельных составляющих организационной структуры  ООО «</w:t>
      </w:r>
      <w:r w:rsidR="000A3B46">
        <w:rPr>
          <w:rFonts w:ascii="Times New Roman" w:eastAsia="Calibri" w:hAnsi="Times New Roman" w:cs="Times New Roman"/>
          <w:sz w:val="28"/>
        </w:rPr>
        <w:t>Гермес</w:t>
      </w:r>
      <w:r w:rsidRPr="00E0089A">
        <w:rPr>
          <w:rFonts w:ascii="Times New Roman" w:eastAsia="Calibri" w:hAnsi="Times New Roman" w:cs="Times New Roman"/>
          <w:sz w:val="28"/>
        </w:rPr>
        <w:t>»</w:t>
      </w:r>
      <w:r>
        <w:rPr>
          <w:rFonts w:ascii="Times New Roman" w:eastAsia="Calibri" w:hAnsi="Times New Roman" w:cs="Times New Roman"/>
          <w:sz w:val="28"/>
        </w:rPr>
        <w:t>.</w:t>
      </w:r>
    </w:p>
    <w:p w:rsidR="00AB060D" w:rsidRPr="00B30218" w:rsidRDefault="00AB060D" w:rsidP="00C7400D">
      <w:pPr>
        <w:tabs>
          <w:tab w:val="left" w:pos="9356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218">
        <w:rPr>
          <w:rFonts w:ascii="Times New Roman" w:eastAsia="Calibri" w:hAnsi="Times New Roman" w:cs="Times New Roman"/>
          <w:sz w:val="28"/>
          <w:szCs w:val="28"/>
        </w:rPr>
        <w:t>Возглавляет работу ООО «</w:t>
      </w:r>
      <w:r w:rsidR="000A3B46">
        <w:rPr>
          <w:rFonts w:ascii="Times New Roman" w:eastAsia="Calibri" w:hAnsi="Times New Roman" w:cs="Times New Roman"/>
          <w:sz w:val="28"/>
          <w:szCs w:val="28"/>
        </w:rPr>
        <w:t>Гермес</w:t>
      </w:r>
      <w:r w:rsidRPr="00B30218">
        <w:rPr>
          <w:rFonts w:ascii="Times New Roman" w:eastAsia="Calibri" w:hAnsi="Times New Roman" w:cs="Times New Roman"/>
          <w:sz w:val="28"/>
          <w:szCs w:val="28"/>
        </w:rPr>
        <w:t>» – генеральный директор, назначаемый высшим органом управления – общим собранием участников, который несет полную ответственность за организацию хозяйственной деятельности предприятия, развития бренда, исполнение договоров и соглашений.</w:t>
      </w:r>
    </w:p>
    <w:p w:rsidR="00AB060D" w:rsidRDefault="00AB060D" w:rsidP="00C7400D">
      <w:pPr>
        <w:tabs>
          <w:tab w:val="left" w:pos="1080"/>
          <w:tab w:val="left" w:pos="9356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B30218">
        <w:rPr>
          <w:rFonts w:ascii="Times New Roman" w:eastAsia="Calibri" w:hAnsi="Times New Roman" w:cs="Times New Roman"/>
          <w:sz w:val="28"/>
        </w:rPr>
        <w:t xml:space="preserve">Директору предоставлено право: принимать, увольнять и перемещать работников; </w:t>
      </w:r>
      <w:r w:rsidR="003F3640">
        <w:rPr>
          <w:rFonts w:ascii="Times New Roman" w:eastAsia="Calibri" w:hAnsi="Times New Roman" w:cs="Times New Roman"/>
          <w:sz w:val="28"/>
        </w:rPr>
        <w:t>самостоятельно утверждать штатное расписание, распоряжаться средствами,</w:t>
      </w:r>
      <w:r w:rsidRPr="00B30218">
        <w:rPr>
          <w:rFonts w:ascii="Times New Roman" w:eastAsia="Calibri" w:hAnsi="Times New Roman" w:cs="Times New Roman"/>
          <w:sz w:val="28"/>
        </w:rPr>
        <w:t xml:space="preserve"> издавать приказы, распоряжения, поощрять работников, налагать взыскания на них при необходимости</w:t>
      </w:r>
      <w:r w:rsidRPr="00B30218">
        <w:rPr>
          <w:rFonts w:ascii="Calibri" w:eastAsia="Calibri" w:hAnsi="Calibri" w:cs="Times New Roman"/>
        </w:rPr>
        <w:t xml:space="preserve">, </w:t>
      </w:r>
      <w:r w:rsidRPr="00B30218">
        <w:rPr>
          <w:rFonts w:ascii="Times New Roman" w:eastAsia="Calibri" w:hAnsi="Times New Roman" w:cs="Times New Roman"/>
          <w:sz w:val="28"/>
        </w:rPr>
        <w:t xml:space="preserve">рассматривать жалобы. Директору непосредственно подчиняются – главный бухгалтер, </w:t>
      </w:r>
      <w:r w:rsidR="006E4D28">
        <w:rPr>
          <w:rFonts w:ascii="Times New Roman" w:eastAsia="Calibri" w:hAnsi="Times New Roman" w:cs="Times New Roman"/>
          <w:sz w:val="28"/>
        </w:rPr>
        <w:t>главный инженер</w:t>
      </w:r>
      <w:r w:rsidRPr="00B30218">
        <w:rPr>
          <w:rFonts w:ascii="Times New Roman" w:eastAsia="Calibri" w:hAnsi="Times New Roman" w:cs="Times New Roman"/>
          <w:sz w:val="28"/>
        </w:rPr>
        <w:t xml:space="preserve">, </w:t>
      </w:r>
      <w:r w:rsidR="006E4D28">
        <w:rPr>
          <w:rFonts w:ascii="Times New Roman" w:eastAsia="Calibri" w:hAnsi="Times New Roman" w:cs="Times New Roman"/>
          <w:sz w:val="28"/>
        </w:rPr>
        <w:t>коммерческий</w:t>
      </w:r>
      <w:r w:rsidR="007D59FA">
        <w:rPr>
          <w:rFonts w:ascii="Times New Roman" w:eastAsia="Calibri" w:hAnsi="Times New Roman" w:cs="Times New Roman"/>
          <w:sz w:val="28"/>
        </w:rPr>
        <w:t xml:space="preserve"> директор</w:t>
      </w:r>
      <w:r>
        <w:rPr>
          <w:rFonts w:ascii="Times New Roman" w:eastAsia="Calibri" w:hAnsi="Times New Roman" w:cs="Times New Roman"/>
          <w:sz w:val="28"/>
        </w:rPr>
        <w:t xml:space="preserve">, </w:t>
      </w:r>
      <w:r>
        <w:rPr>
          <w:rFonts w:ascii="Times New Roman" w:eastAsia="Calibri" w:hAnsi="Times New Roman" w:cs="Times New Roman"/>
          <w:sz w:val="28"/>
          <w:lang w:val="en-US"/>
        </w:rPr>
        <w:t>IT</w:t>
      </w:r>
      <w:r w:rsidRPr="00EE62EF">
        <w:rPr>
          <w:rFonts w:ascii="Times New Roman" w:eastAsia="Calibri" w:hAnsi="Times New Roman" w:cs="Times New Roman"/>
          <w:sz w:val="28"/>
        </w:rPr>
        <w:t xml:space="preserve"> - </w:t>
      </w:r>
      <w:r>
        <w:rPr>
          <w:rFonts w:ascii="Times New Roman" w:eastAsia="Calibri" w:hAnsi="Times New Roman" w:cs="Times New Roman"/>
          <w:sz w:val="28"/>
        </w:rPr>
        <w:t>служба</w:t>
      </w:r>
      <w:r w:rsidRPr="00B30218">
        <w:rPr>
          <w:rFonts w:ascii="Times New Roman" w:eastAsia="Calibri" w:hAnsi="Times New Roman" w:cs="Times New Roman"/>
          <w:sz w:val="28"/>
        </w:rPr>
        <w:t>.</w:t>
      </w:r>
    </w:p>
    <w:p w:rsidR="00AB060D" w:rsidRPr="008B143C" w:rsidRDefault="00AB060D" w:rsidP="00C7400D">
      <w:pPr>
        <w:tabs>
          <w:tab w:val="left" w:pos="1080"/>
          <w:tab w:val="left" w:pos="935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D85DD3">
        <w:rPr>
          <w:rFonts w:ascii="Times New Roman" w:eastAsia="Calibri" w:hAnsi="Times New Roman" w:cs="Times New Roman"/>
          <w:sz w:val="28"/>
        </w:rPr>
        <w:lastRenderedPageBreak/>
        <w:t xml:space="preserve">Управление </w:t>
      </w:r>
      <w:r w:rsidR="0003070D">
        <w:rPr>
          <w:rFonts w:ascii="Times New Roman" w:eastAsia="Calibri" w:hAnsi="Times New Roman" w:cs="Times New Roman"/>
          <w:sz w:val="28"/>
        </w:rPr>
        <w:t xml:space="preserve">производственным процессом </w:t>
      </w:r>
      <w:r w:rsidRPr="00D85DD3">
        <w:rPr>
          <w:rFonts w:ascii="Times New Roman" w:eastAsia="Calibri" w:hAnsi="Times New Roman" w:cs="Times New Roman"/>
          <w:sz w:val="28"/>
        </w:rPr>
        <w:t>ООО «</w:t>
      </w:r>
      <w:r w:rsidR="000A3B46">
        <w:rPr>
          <w:rFonts w:ascii="Times New Roman" w:eastAsia="Calibri" w:hAnsi="Times New Roman" w:cs="Times New Roman"/>
          <w:sz w:val="28"/>
        </w:rPr>
        <w:t>Гермес</w:t>
      </w:r>
      <w:r w:rsidRPr="00D85DD3">
        <w:rPr>
          <w:rFonts w:ascii="Times New Roman" w:eastAsia="Calibri" w:hAnsi="Times New Roman" w:cs="Times New Roman"/>
          <w:sz w:val="28"/>
        </w:rPr>
        <w:t xml:space="preserve">» </w:t>
      </w:r>
      <w:r>
        <w:rPr>
          <w:rFonts w:ascii="Times New Roman" w:eastAsia="Calibri" w:hAnsi="Times New Roman" w:cs="Times New Roman"/>
          <w:sz w:val="28"/>
        </w:rPr>
        <w:t>осуществляется</w:t>
      </w:r>
      <w:r w:rsidRPr="00D85DD3">
        <w:rPr>
          <w:rFonts w:ascii="Times New Roman" w:eastAsia="Calibri" w:hAnsi="Times New Roman" w:cs="Times New Roman"/>
          <w:sz w:val="28"/>
        </w:rPr>
        <w:t xml:space="preserve"> </w:t>
      </w:r>
      <w:r w:rsidR="0003070D">
        <w:rPr>
          <w:rFonts w:ascii="Times New Roman" w:eastAsia="Calibri" w:hAnsi="Times New Roman" w:cs="Times New Roman"/>
          <w:sz w:val="28"/>
        </w:rPr>
        <w:t>главным инженером предприятия, возглавляющим производственный цех и ремонтную службу.</w:t>
      </w:r>
    </w:p>
    <w:p w:rsidR="00AB060D" w:rsidRPr="00B30218" w:rsidRDefault="00AB060D" w:rsidP="00C7400D">
      <w:pPr>
        <w:widowControl w:val="0"/>
        <w:tabs>
          <w:tab w:val="left" w:pos="1080"/>
          <w:tab w:val="left" w:pos="935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30218">
        <w:rPr>
          <w:rFonts w:ascii="Times New Roman" w:eastAsia="Calibri" w:hAnsi="Times New Roman" w:cs="Times New Roman"/>
          <w:sz w:val="28"/>
        </w:rPr>
        <w:t xml:space="preserve">Функции учета, планирования и </w:t>
      </w:r>
      <w:r>
        <w:rPr>
          <w:rFonts w:ascii="Times New Roman" w:eastAsia="Calibri" w:hAnsi="Times New Roman" w:cs="Times New Roman"/>
          <w:sz w:val="28"/>
        </w:rPr>
        <w:t xml:space="preserve">распоряжения </w:t>
      </w:r>
      <w:r w:rsidRPr="00B30218">
        <w:rPr>
          <w:rFonts w:ascii="Times New Roman" w:eastAsia="Calibri" w:hAnsi="Times New Roman" w:cs="Times New Roman"/>
          <w:sz w:val="28"/>
        </w:rPr>
        <w:t>ф</w:t>
      </w:r>
      <w:r>
        <w:rPr>
          <w:rFonts w:ascii="Times New Roman" w:eastAsia="Calibri" w:hAnsi="Times New Roman" w:cs="Times New Roman"/>
          <w:sz w:val="28"/>
        </w:rPr>
        <w:t>инансами</w:t>
      </w:r>
      <w:r w:rsidRPr="00B30218">
        <w:rPr>
          <w:rFonts w:ascii="Times New Roman" w:eastAsia="Calibri" w:hAnsi="Times New Roman" w:cs="Times New Roman"/>
          <w:sz w:val="28"/>
        </w:rPr>
        <w:t xml:space="preserve"> </w:t>
      </w:r>
      <w:r w:rsidRPr="00787674">
        <w:rPr>
          <w:rFonts w:ascii="Times New Roman" w:eastAsia="Calibri" w:hAnsi="Times New Roman" w:cs="Times New Roman"/>
          <w:sz w:val="28"/>
        </w:rPr>
        <w:t>ООО «</w:t>
      </w:r>
      <w:r w:rsidR="000A3B46">
        <w:rPr>
          <w:rFonts w:ascii="Times New Roman" w:eastAsia="Calibri" w:hAnsi="Times New Roman" w:cs="Times New Roman"/>
          <w:sz w:val="28"/>
        </w:rPr>
        <w:t>Гермес</w:t>
      </w:r>
      <w:r w:rsidRPr="00787674">
        <w:rPr>
          <w:rFonts w:ascii="Times New Roman" w:eastAsia="Calibri" w:hAnsi="Times New Roman" w:cs="Times New Roman"/>
          <w:sz w:val="28"/>
        </w:rPr>
        <w:t xml:space="preserve">» </w:t>
      </w:r>
      <w:r>
        <w:rPr>
          <w:rFonts w:ascii="Times New Roman" w:eastAsia="Calibri" w:hAnsi="Times New Roman" w:cs="Times New Roman"/>
          <w:sz w:val="28"/>
        </w:rPr>
        <w:t>возложены на главного бухгалтера и возглавляемые им финансовый отдел и бухгалтерию.</w:t>
      </w:r>
      <w:r w:rsidRPr="00B30218">
        <w:rPr>
          <w:rFonts w:ascii="Times New Roman" w:eastAsia="Calibri" w:hAnsi="Times New Roman" w:cs="Times New Roman"/>
          <w:sz w:val="28"/>
        </w:rPr>
        <w:t xml:space="preserve"> </w:t>
      </w:r>
    </w:p>
    <w:p w:rsidR="00AB060D" w:rsidRPr="00B30218" w:rsidRDefault="00AB060D" w:rsidP="00C7400D">
      <w:pPr>
        <w:shd w:val="clear" w:color="auto" w:fill="FFFFFF"/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Бухгалтерия </w:t>
      </w:r>
      <w:r w:rsidRPr="0078767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r w:rsidR="000A3B46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876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84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21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осуществляет:</w:t>
      </w:r>
    </w:p>
    <w:p w:rsidR="00AB060D" w:rsidRPr="00B30218" w:rsidRDefault="00AB060D" w:rsidP="00C7400D">
      <w:pPr>
        <w:shd w:val="clear" w:color="auto" w:fill="FFFFFF"/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21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ведение бухгалтерского учета и составление бухгалтерской отчетности;</w:t>
      </w:r>
    </w:p>
    <w:p w:rsidR="00AB060D" w:rsidRPr="00B30218" w:rsidRDefault="00AB060D" w:rsidP="00C7400D">
      <w:pPr>
        <w:shd w:val="clear" w:color="auto" w:fill="FFFFFF"/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расчеты всех видов выплат работникам предприятия; </w:t>
      </w:r>
    </w:p>
    <w:p w:rsidR="00AB060D" w:rsidRPr="00B30218" w:rsidRDefault="00AB060D" w:rsidP="00C7400D">
      <w:pPr>
        <w:shd w:val="clear" w:color="auto" w:fill="FFFFFF"/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21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учетной политики с разработкой ее реализации;</w:t>
      </w:r>
    </w:p>
    <w:p w:rsidR="00AB060D" w:rsidRDefault="00AB060D" w:rsidP="00C7400D">
      <w:pPr>
        <w:shd w:val="clear" w:color="auto" w:fill="FFFFFF"/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произведение начислений и перечислений налогов и сборов в бюджеты разных уровней, страховых взносов - в государственные внебюджетные фонды, платежей - в банковские учреждения. </w:t>
      </w:r>
    </w:p>
    <w:p w:rsidR="00AB060D" w:rsidRDefault="00AB060D" w:rsidP="00C7400D">
      <w:pPr>
        <w:shd w:val="clear" w:color="auto" w:fill="FFFFFF"/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1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деятельности финансового отдела</w:t>
      </w:r>
      <w:r w:rsidRPr="00A6616B">
        <w:t xml:space="preserve"> </w:t>
      </w:r>
      <w:r w:rsidRPr="00A6616B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r w:rsidR="000A3B46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A6616B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разработка и использование систем и методик рационального планирования и реализации финансовых операций (процессы привлечения и размещения денежных средств).</w:t>
      </w:r>
    </w:p>
    <w:p w:rsidR="00AB060D" w:rsidRPr="00787674" w:rsidRDefault="00436FE8" w:rsidP="00C7400D">
      <w:pPr>
        <w:shd w:val="clear" w:color="auto" w:fill="FFFFFF"/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Коммерческому д</w:t>
      </w:r>
      <w:r w:rsidR="00AB060D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B0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060D" w:rsidRPr="0078767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r w:rsidR="000A3B46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="00AB060D" w:rsidRPr="007876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B0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подчиняются отдел маркетинга и отдел материально-технического снабжения. Функциональными обязанностями коммерческого директора </w:t>
      </w:r>
      <w:r w:rsidRPr="00436FE8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</w:t>
      </w:r>
      <w:r w:rsidR="00AB060D" w:rsidRPr="007876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B060D" w:rsidRPr="000F67A1" w:rsidRDefault="00AB060D" w:rsidP="00C7400D">
      <w:pPr>
        <w:shd w:val="clear" w:color="auto" w:fill="FFFFFF"/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27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27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перативное управление отделом </w:t>
      </w:r>
      <w:r w:rsidR="00436FE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маркетинга и отделом снабжения</w:t>
      </w:r>
      <w:r w:rsidRPr="000F67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060D" w:rsidRPr="000F67A1" w:rsidRDefault="00AB060D" w:rsidP="00C7400D">
      <w:pPr>
        <w:shd w:val="clear" w:color="auto" w:fill="FFFFFF"/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27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ценка эффективности работы </w:t>
      </w:r>
      <w:r w:rsidR="00436FE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 подразделений</w:t>
      </w:r>
      <w:r w:rsidRPr="00027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внедрение мер по повышению эффективности работы и улучшению результатов</w:t>
      </w:r>
      <w:r w:rsidR="00436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</w:t>
      </w:r>
      <w:r w:rsidRPr="000F67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060D" w:rsidRPr="000F67A1" w:rsidRDefault="00AB060D" w:rsidP="00C7400D">
      <w:pPr>
        <w:shd w:val="clear" w:color="auto" w:fill="FFFFFF"/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27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27DA3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ичное участие в проведении переговоров с Контрагентами</w:t>
      </w:r>
      <w:r w:rsidRPr="000F67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060D" w:rsidRPr="000F67A1" w:rsidRDefault="00AB060D" w:rsidP="00C7400D">
      <w:pPr>
        <w:shd w:val="clear" w:color="auto" w:fill="FFFFFF"/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27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27DA3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оптимальной и эффективной структур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27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подразделения закупок</w:t>
      </w:r>
      <w:r w:rsidRPr="000F67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060D" w:rsidRDefault="00AB060D" w:rsidP="00C7400D">
      <w:pPr>
        <w:shd w:val="clear" w:color="auto" w:fill="FFFFFF"/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6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027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27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ривлечение новых поставщиков </w:t>
      </w:r>
      <w:r w:rsidR="0083183B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сырья и материалов для мебельного производства, анализ существующего ассортимента продукции</w:t>
      </w:r>
      <w:r w:rsidRPr="00027DA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развитие новых категорий продукции – получение выгодных условий сотрудничества для компании.</w:t>
      </w:r>
    </w:p>
    <w:p w:rsidR="00AB060D" w:rsidRPr="006474E3" w:rsidRDefault="0055797C" w:rsidP="00C7400D">
      <w:pPr>
        <w:shd w:val="clear" w:color="auto" w:fill="FFFFFF"/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Коммерческий д</w:t>
      </w:r>
      <w:r w:rsidR="00AB0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 по продажам координирует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торгово-закупочную</w:t>
      </w:r>
      <w:r w:rsidR="00AB0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предприятия, оптимизируя коммерческие связи</w:t>
      </w:r>
      <w:r w:rsidR="00AB06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060D" w:rsidRPr="007559B3" w:rsidRDefault="00AB060D" w:rsidP="00C7400D">
      <w:pPr>
        <w:shd w:val="clear" w:color="auto" w:fill="FFFFFF"/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9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</w:t>
      </w:r>
      <w:r w:rsidRPr="0075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1054EC" w:rsidRPr="00105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служба</w:t>
      </w:r>
      <w:r w:rsidRPr="0075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автоматизацией</w:t>
      </w:r>
      <w:r w:rsidRPr="0075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производственно-хозяйственной </w:t>
      </w:r>
      <w:r w:rsidRPr="007559B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обслуживанием сайта организации, </w:t>
      </w:r>
      <w:r w:rsidRPr="007559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обслуживанием оргтехники и программного обеспечения деятельности ООО «</w:t>
      </w:r>
      <w:r w:rsidR="000A3B46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559B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1386A" w:rsidRPr="008264DC" w:rsidRDefault="00AB060D" w:rsidP="00C7400D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64DC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Основные экономические показатели ООО «</w:t>
      </w:r>
      <w:r w:rsidR="000A3B46">
        <w:rPr>
          <w:rFonts w:ascii="Times New Roman" w:eastAsia="Times New Roman" w:hAnsi="Times New Roman" w:cs="Times New Roman"/>
          <w:sz w:val="28"/>
          <w:szCs w:val="24"/>
          <w:lang w:eastAsia="ru-RU"/>
        </w:rPr>
        <w:t>Гермес</w:t>
      </w:r>
      <w:r w:rsidRPr="008264DC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 201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8264DC">
        <w:rPr>
          <w:rFonts w:ascii="Times New Roman" w:eastAsia="Times New Roman" w:hAnsi="Times New Roman" w:cs="Times New Roman"/>
          <w:sz w:val="28"/>
          <w:szCs w:val="24"/>
          <w:lang w:eastAsia="ru-RU"/>
        </w:rPr>
        <w:t>-201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826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годы, составленные на основе бухгалтерского баланса (Прил</w:t>
      </w:r>
      <w:r w:rsidR="005F0976">
        <w:rPr>
          <w:rFonts w:ascii="Times New Roman" w:eastAsia="Times New Roman" w:hAnsi="Times New Roman" w:cs="Times New Roman"/>
          <w:sz w:val="28"/>
          <w:szCs w:val="24"/>
          <w:lang w:eastAsia="ru-RU"/>
        </w:rPr>
        <w:t>ожения 1-2), приведены в табл.</w:t>
      </w:r>
      <w:r w:rsidRPr="00826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B09DE" w:rsidRPr="003B09DE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8264D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AB060D" w:rsidRPr="00126D34" w:rsidRDefault="00AB060D" w:rsidP="00A1386A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3B09DE" w:rsidRPr="003B09D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E2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26D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экономические показатели ООО «</w:t>
      </w:r>
      <w:r w:rsidR="000A3B46" w:rsidRPr="00126D34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26D34">
        <w:rPr>
          <w:rFonts w:ascii="Times New Roman" w:eastAsia="Times New Roman" w:hAnsi="Times New Roman" w:cs="Times New Roman"/>
          <w:sz w:val="28"/>
          <w:szCs w:val="28"/>
          <w:lang w:eastAsia="ru-RU"/>
        </w:rPr>
        <w:t>», тыс.руб.</w:t>
      </w:r>
    </w:p>
    <w:tbl>
      <w:tblPr>
        <w:tblW w:w="946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1"/>
        <w:gridCol w:w="860"/>
        <w:gridCol w:w="855"/>
        <w:gridCol w:w="1136"/>
        <w:gridCol w:w="1294"/>
        <w:gridCol w:w="871"/>
        <w:gridCol w:w="1136"/>
        <w:gridCol w:w="1290"/>
      </w:tblGrid>
      <w:tr w:rsidR="004211B1" w:rsidRPr="008264DC" w:rsidTr="004211B1">
        <w:trPr>
          <w:trHeight w:val="433"/>
        </w:trPr>
        <w:tc>
          <w:tcPr>
            <w:tcW w:w="1886" w:type="dxa"/>
            <w:vMerge w:val="restart"/>
          </w:tcPr>
          <w:p w:rsidR="004211B1" w:rsidRPr="008264DC" w:rsidRDefault="004211B1" w:rsidP="004211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4D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887" w:type="dxa"/>
            <w:vMerge w:val="restart"/>
          </w:tcPr>
          <w:p w:rsidR="004211B1" w:rsidRPr="008264DC" w:rsidRDefault="004211B1" w:rsidP="0042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264D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Pr="008264D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г.</w:t>
            </w:r>
          </w:p>
        </w:tc>
        <w:tc>
          <w:tcPr>
            <w:tcW w:w="855" w:type="dxa"/>
            <w:vMerge w:val="restart"/>
          </w:tcPr>
          <w:p w:rsidR="004211B1" w:rsidRPr="008264DC" w:rsidRDefault="004211B1" w:rsidP="0042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264D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  <w:r w:rsidRPr="008264D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г.</w:t>
            </w:r>
          </w:p>
        </w:tc>
        <w:tc>
          <w:tcPr>
            <w:tcW w:w="2453" w:type="dxa"/>
            <w:gridSpan w:val="2"/>
          </w:tcPr>
          <w:p w:rsidR="004211B1" w:rsidRPr="008264DC" w:rsidRDefault="004211B1" w:rsidP="0042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Изменения 2014-2013г.г.</w:t>
            </w:r>
          </w:p>
        </w:tc>
        <w:tc>
          <w:tcPr>
            <w:tcW w:w="956" w:type="dxa"/>
            <w:vMerge w:val="restart"/>
          </w:tcPr>
          <w:p w:rsidR="004211B1" w:rsidRPr="008264DC" w:rsidRDefault="004211B1" w:rsidP="0042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264D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  <w:r w:rsidRPr="008264D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г.</w:t>
            </w:r>
          </w:p>
        </w:tc>
        <w:tc>
          <w:tcPr>
            <w:tcW w:w="2426" w:type="dxa"/>
            <w:gridSpan w:val="2"/>
          </w:tcPr>
          <w:p w:rsidR="004211B1" w:rsidRPr="008264DC" w:rsidRDefault="004211B1" w:rsidP="0042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211B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Изменения </w:t>
            </w:r>
            <w:r w:rsidR="00B37AA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2015-2014</w:t>
            </w:r>
            <w:r w:rsidRPr="004211B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г.г.</w:t>
            </w:r>
          </w:p>
        </w:tc>
      </w:tr>
      <w:tr w:rsidR="004211B1" w:rsidRPr="008264DC" w:rsidTr="004211B1">
        <w:trPr>
          <w:trHeight w:val="197"/>
        </w:trPr>
        <w:tc>
          <w:tcPr>
            <w:tcW w:w="1886" w:type="dxa"/>
            <w:vMerge/>
          </w:tcPr>
          <w:p w:rsidR="004211B1" w:rsidRPr="008264DC" w:rsidRDefault="004211B1" w:rsidP="004211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</w:tcPr>
          <w:p w:rsidR="004211B1" w:rsidRPr="008264DC" w:rsidRDefault="004211B1" w:rsidP="0042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5" w:type="dxa"/>
            <w:vMerge/>
          </w:tcPr>
          <w:p w:rsidR="004211B1" w:rsidRPr="008264DC" w:rsidRDefault="004211B1" w:rsidP="0042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6" w:type="dxa"/>
          </w:tcPr>
          <w:p w:rsidR="004211B1" w:rsidRPr="008264DC" w:rsidRDefault="004211B1" w:rsidP="0042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абсолют.</w:t>
            </w:r>
          </w:p>
        </w:tc>
        <w:tc>
          <w:tcPr>
            <w:tcW w:w="1317" w:type="dxa"/>
          </w:tcPr>
          <w:p w:rsidR="004211B1" w:rsidRPr="008264DC" w:rsidRDefault="004211B1" w:rsidP="0042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относит.%</w:t>
            </w:r>
          </w:p>
        </w:tc>
        <w:tc>
          <w:tcPr>
            <w:tcW w:w="956" w:type="dxa"/>
            <w:vMerge/>
          </w:tcPr>
          <w:p w:rsidR="004211B1" w:rsidRPr="008264DC" w:rsidRDefault="004211B1" w:rsidP="0042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6" w:type="dxa"/>
          </w:tcPr>
          <w:p w:rsidR="004211B1" w:rsidRPr="008264DC" w:rsidRDefault="004211B1" w:rsidP="0042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абсолют.</w:t>
            </w:r>
          </w:p>
        </w:tc>
        <w:tc>
          <w:tcPr>
            <w:tcW w:w="1290" w:type="dxa"/>
          </w:tcPr>
          <w:p w:rsidR="004211B1" w:rsidRPr="008264DC" w:rsidRDefault="004211B1" w:rsidP="0042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относит.%</w:t>
            </w:r>
          </w:p>
        </w:tc>
      </w:tr>
      <w:tr w:rsidR="004211B1" w:rsidRPr="008264DC" w:rsidTr="00563496">
        <w:trPr>
          <w:trHeight w:val="805"/>
        </w:trPr>
        <w:tc>
          <w:tcPr>
            <w:tcW w:w="1886" w:type="dxa"/>
          </w:tcPr>
          <w:p w:rsidR="004211B1" w:rsidRPr="008264DC" w:rsidRDefault="004211B1" w:rsidP="004211B1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Выручка от реализации </w:t>
            </w:r>
            <w:r w:rsidRPr="008264DC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продукции, тыс.руб.</w:t>
            </w:r>
          </w:p>
        </w:tc>
        <w:tc>
          <w:tcPr>
            <w:tcW w:w="887" w:type="dxa"/>
          </w:tcPr>
          <w:p w:rsidR="004211B1" w:rsidRPr="00563496" w:rsidRDefault="004211B1" w:rsidP="005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349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8703</w:t>
            </w:r>
          </w:p>
        </w:tc>
        <w:tc>
          <w:tcPr>
            <w:tcW w:w="855" w:type="dxa"/>
          </w:tcPr>
          <w:p w:rsidR="004211B1" w:rsidRPr="00563496" w:rsidRDefault="004211B1" w:rsidP="005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349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7759</w:t>
            </w:r>
          </w:p>
        </w:tc>
        <w:tc>
          <w:tcPr>
            <w:tcW w:w="1136" w:type="dxa"/>
          </w:tcPr>
          <w:p w:rsidR="004211B1" w:rsidRPr="00563496" w:rsidRDefault="004211B1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hAnsi="Times New Roman" w:cs="Times New Roman"/>
                <w:sz w:val="24"/>
                <w:szCs w:val="24"/>
              </w:rPr>
              <w:t>-944</w:t>
            </w:r>
          </w:p>
        </w:tc>
        <w:tc>
          <w:tcPr>
            <w:tcW w:w="1317" w:type="dxa"/>
          </w:tcPr>
          <w:p w:rsidR="004211B1" w:rsidRPr="00563496" w:rsidRDefault="00EF63E9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89,15</w:t>
            </w:r>
          </w:p>
        </w:tc>
        <w:tc>
          <w:tcPr>
            <w:tcW w:w="956" w:type="dxa"/>
          </w:tcPr>
          <w:p w:rsidR="004211B1" w:rsidRPr="00563496" w:rsidRDefault="004211B1" w:rsidP="005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349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8877</w:t>
            </w:r>
          </w:p>
        </w:tc>
        <w:tc>
          <w:tcPr>
            <w:tcW w:w="1136" w:type="dxa"/>
          </w:tcPr>
          <w:p w:rsidR="004211B1" w:rsidRPr="00563496" w:rsidRDefault="004211B1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hAnsi="Times New Roman" w:cs="Times New Roman"/>
                <w:sz w:val="24"/>
                <w:szCs w:val="24"/>
              </w:rPr>
              <w:t>1118</w:t>
            </w:r>
          </w:p>
        </w:tc>
        <w:tc>
          <w:tcPr>
            <w:tcW w:w="1290" w:type="dxa"/>
          </w:tcPr>
          <w:p w:rsidR="004211B1" w:rsidRPr="00563496" w:rsidRDefault="00EF63E9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114,41</w:t>
            </w:r>
          </w:p>
        </w:tc>
      </w:tr>
      <w:tr w:rsidR="004211B1" w:rsidRPr="008264DC" w:rsidTr="00DB1392">
        <w:trPr>
          <w:trHeight w:val="1346"/>
        </w:trPr>
        <w:tc>
          <w:tcPr>
            <w:tcW w:w="1886" w:type="dxa"/>
          </w:tcPr>
          <w:p w:rsidR="004211B1" w:rsidRPr="008264DC" w:rsidRDefault="004211B1" w:rsidP="004211B1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4DC">
              <w:rPr>
                <w:rFonts w:ascii="Times New Roman" w:eastAsia="Times New Roman" w:hAnsi="Times New Roman" w:cs="Times New Roman"/>
                <w:sz w:val="24"/>
                <w:szCs w:val="24"/>
              </w:rPr>
              <w:t>Себестоимость реализованной продукции, тыс.руб.</w:t>
            </w:r>
          </w:p>
        </w:tc>
        <w:tc>
          <w:tcPr>
            <w:tcW w:w="887" w:type="dxa"/>
          </w:tcPr>
          <w:p w:rsidR="004211B1" w:rsidRPr="00563496" w:rsidRDefault="004211B1" w:rsidP="005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eastAsia="Times New Roman" w:hAnsi="Times New Roman" w:cs="Times New Roman"/>
                <w:sz w:val="24"/>
                <w:szCs w:val="24"/>
              </w:rPr>
              <w:t>4426</w:t>
            </w:r>
          </w:p>
        </w:tc>
        <w:tc>
          <w:tcPr>
            <w:tcW w:w="855" w:type="dxa"/>
          </w:tcPr>
          <w:p w:rsidR="004211B1" w:rsidRPr="00563496" w:rsidRDefault="004211B1" w:rsidP="005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eastAsia="Times New Roman" w:hAnsi="Times New Roman" w:cs="Times New Roman"/>
                <w:sz w:val="24"/>
                <w:szCs w:val="24"/>
              </w:rPr>
              <w:t>4259</w:t>
            </w:r>
          </w:p>
        </w:tc>
        <w:tc>
          <w:tcPr>
            <w:tcW w:w="1136" w:type="dxa"/>
          </w:tcPr>
          <w:p w:rsidR="004211B1" w:rsidRPr="00563496" w:rsidRDefault="004211B1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hAnsi="Times New Roman" w:cs="Times New Roman"/>
                <w:sz w:val="24"/>
                <w:szCs w:val="24"/>
              </w:rPr>
              <w:t>-167</w:t>
            </w:r>
          </w:p>
        </w:tc>
        <w:tc>
          <w:tcPr>
            <w:tcW w:w="1317" w:type="dxa"/>
          </w:tcPr>
          <w:p w:rsidR="004211B1" w:rsidRPr="00563496" w:rsidRDefault="00EF63E9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96,23</w:t>
            </w:r>
          </w:p>
        </w:tc>
        <w:tc>
          <w:tcPr>
            <w:tcW w:w="956" w:type="dxa"/>
          </w:tcPr>
          <w:p w:rsidR="004211B1" w:rsidRPr="00563496" w:rsidRDefault="004211B1" w:rsidP="005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eastAsia="Times New Roman" w:hAnsi="Times New Roman" w:cs="Times New Roman"/>
                <w:sz w:val="24"/>
                <w:szCs w:val="24"/>
              </w:rPr>
              <w:t>4857</w:t>
            </w:r>
          </w:p>
        </w:tc>
        <w:tc>
          <w:tcPr>
            <w:tcW w:w="1136" w:type="dxa"/>
          </w:tcPr>
          <w:p w:rsidR="004211B1" w:rsidRPr="00563496" w:rsidRDefault="004211B1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1290" w:type="dxa"/>
          </w:tcPr>
          <w:p w:rsidR="004211B1" w:rsidRPr="00563496" w:rsidRDefault="00EF63E9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114,04</w:t>
            </w:r>
          </w:p>
        </w:tc>
      </w:tr>
      <w:tr w:rsidR="004211B1" w:rsidRPr="008264DC" w:rsidTr="00DB1392">
        <w:trPr>
          <w:trHeight w:val="809"/>
        </w:trPr>
        <w:tc>
          <w:tcPr>
            <w:tcW w:w="1886" w:type="dxa"/>
          </w:tcPr>
          <w:p w:rsidR="004211B1" w:rsidRPr="008264DC" w:rsidRDefault="004211B1" w:rsidP="004211B1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4D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Коммерческие расходы, тыс.руб.</w:t>
            </w:r>
          </w:p>
        </w:tc>
        <w:tc>
          <w:tcPr>
            <w:tcW w:w="887" w:type="dxa"/>
          </w:tcPr>
          <w:p w:rsidR="004211B1" w:rsidRPr="00563496" w:rsidRDefault="004211B1" w:rsidP="005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eastAsia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855" w:type="dxa"/>
          </w:tcPr>
          <w:p w:rsidR="004211B1" w:rsidRPr="00563496" w:rsidRDefault="004211B1" w:rsidP="005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1136" w:type="dxa"/>
          </w:tcPr>
          <w:p w:rsidR="004211B1" w:rsidRPr="00563496" w:rsidRDefault="004211B1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hAnsi="Times New Roman" w:cs="Times New Roman"/>
                <w:sz w:val="24"/>
                <w:szCs w:val="24"/>
              </w:rPr>
              <w:t>-77</w:t>
            </w:r>
          </w:p>
        </w:tc>
        <w:tc>
          <w:tcPr>
            <w:tcW w:w="1317" w:type="dxa"/>
          </w:tcPr>
          <w:p w:rsidR="004211B1" w:rsidRPr="00563496" w:rsidRDefault="00EF63E9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86,97</w:t>
            </w:r>
          </w:p>
        </w:tc>
        <w:tc>
          <w:tcPr>
            <w:tcW w:w="956" w:type="dxa"/>
          </w:tcPr>
          <w:p w:rsidR="004211B1" w:rsidRPr="00563496" w:rsidRDefault="004211B1" w:rsidP="005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eastAsia="Times New Roman" w:hAnsi="Times New Roman" w:cs="Times New Roman"/>
                <w:sz w:val="24"/>
                <w:szCs w:val="24"/>
              </w:rPr>
              <w:t>619</w:t>
            </w:r>
          </w:p>
        </w:tc>
        <w:tc>
          <w:tcPr>
            <w:tcW w:w="1136" w:type="dxa"/>
          </w:tcPr>
          <w:p w:rsidR="004211B1" w:rsidRPr="00563496" w:rsidRDefault="004211B1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90" w:type="dxa"/>
          </w:tcPr>
          <w:p w:rsidR="004211B1" w:rsidRPr="00563496" w:rsidRDefault="00EF63E9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120,43</w:t>
            </w:r>
          </w:p>
        </w:tc>
      </w:tr>
      <w:tr w:rsidR="004211B1" w:rsidRPr="008264DC" w:rsidTr="00DB1392">
        <w:trPr>
          <w:trHeight w:val="707"/>
        </w:trPr>
        <w:tc>
          <w:tcPr>
            <w:tcW w:w="1886" w:type="dxa"/>
          </w:tcPr>
          <w:p w:rsidR="004211B1" w:rsidRPr="008264DC" w:rsidRDefault="004211B1" w:rsidP="004211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4DC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прибыль,тыс.руб.</w:t>
            </w:r>
          </w:p>
        </w:tc>
        <w:tc>
          <w:tcPr>
            <w:tcW w:w="887" w:type="dxa"/>
          </w:tcPr>
          <w:p w:rsidR="004211B1" w:rsidRPr="00563496" w:rsidRDefault="004211B1" w:rsidP="005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eastAsia="Times New Roman" w:hAnsi="Times New Roman" w:cs="Times New Roman"/>
                <w:sz w:val="24"/>
                <w:szCs w:val="24"/>
              </w:rPr>
              <w:t>3118</w:t>
            </w:r>
          </w:p>
        </w:tc>
        <w:tc>
          <w:tcPr>
            <w:tcW w:w="855" w:type="dxa"/>
          </w:tcPr>
          <w:p w:rsidR="004211B1" w:rsidRPr="00563496" w:rsidRDefault="004211B1" w:rsidP="005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eastAsia="Times New Roman" w:hAnsi="Times New Roman" w:cs="Times New Roman"/>
                <w:sz w:val="24"/>
                <w:szCs w:val="24"/>
              </w:rPr>
              <w:t>2303</w:t>
            </w:r>
          </w:p>
        </w:tc>
        <w:tc>
          <w:tcPr>
            <w:tcW w:w="1136" w:type="dxa"/>
          </w:tcPr>
          <w:p w:rsidR="004211B1" w:rsidRPr="00563496" w:rsidRDefault="004211B1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hAnsi="Times New Roman" w:cs="Times New Roman"/>
                <w:sz w:val="24"/>
                <w:szCs w:val="24"/>
              </w:rPr>
              <w:t>-815</w:t>
            </w:r>
          </w:p>
        </w:tc>
        <w:tc>
          <w:tcPr>
            <w:tcW w:w="1317" w:type="dxa"/>
          </w:tcPr>
          <w:p w:rsidR="004211B1" w:rsidRPr="00563496" w:rsidRDefault="00EF63E9" w:rsidP="005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73,86</w:t>
            </w:r>
          </w:p>
        </w:tc>
        <w:tc>
          <w:tcPr>
            <w:tcW w:w="956" w:type="dxa"/>
          </w:tcPr>
          <w:p w:rsidR="004211B1" w:rsidRPr="00563496" w:rsidRDefault="004211B1" w:rsidP="005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eastAsia="Times New Roman" w:hAnsi="Times New Roman" w:cs="Times New Roman"/>
                <w:sz w:val="24"/>
                <w:szCs w:val="24"/>
              </w:rPr>
              <w:t>2632</w:t>
            </w:r>
          </w:p>
        </w:tc>
        <w:tc>
          <w:tcPr>
            <w:tcW w:w="1136" w:type="dxa"/>
          </w:tcPr>
          <w:p w:rsidR="004211B1" w:rsidRPr="00563496" w:rsidRDefault="004211B1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96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1290" w:type="dxa"/>
          </w:tcPr>
          <w:p w:rsidR="004211B1" w:rsidRPr="00563496" w:rsidRDefault="00EF63E9" w:rsidP="005634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114,29</w:t>
            </w:r>
          </w:p>
        </w:tc>
      </w:tr>
    </w:tbl>
    <w:p w:rsidR="00DB1392" w:rsidRDefault="00DB1392" w:rsidP="003A3B8A">
      <w:pPr>
        <w:widowControl w:val="0"/>
        <w:autoSpaceDE w:val="0"/>
        <w:autoSpaceDN w:val="0"/>
        <w:adjustRightInd w:val="0"/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B8A" w:rsidRPr="003A3B8A" w:rsidRDefault="00AB060D" w:rsidP="00C7400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свидетельствуют дан</w:t>
      </w:r>
      <w:r w:rsidR="005F097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табл.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09DE" w:rsidRPr="003B09D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B7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исследуемое предприятие работало 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>с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201</w:t>
      </w:r>
      <w:r w:rsidR="00CB78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CB7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прибылью. Однако, следует отметить, что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выручка от реализации товарной продукции </w:t>
      </w:r>
      <w:r w:rsidR="00CB7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2014 году </w:t>
      </w:r>
      <w:r w:rsidR="00287C13" w:rsidRPr="00287C13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 w:rsidR="00287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сократилась на 944 тыс.руб. в абсолютном выражении, на 10,85% в относительном </w:t>
      </w:r>
      <w:r w:rsidR="00287C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выражении</w:t>
      </w:r>
      <w:r w:rsidR="00CB7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217C0" w:rsidRDefault="00CB78AA" w:rsidP="005F097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76EB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</w:t>
      </w:r>
      <w:r w:rsidR="005C3135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негативная</w:t>
      </w:r>
      <w:r w:rsidR="00576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тенденци</w:t>
      </w:r>
      <w:r w:rsidR="005C313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</w:t>
      </w:r>
      <w:r w:rsidR="00576EB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вызван</w:t>
      </w:r>
      <w:r w:rsidR="00576EB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287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ситуацией финансового кризиса в РФ</w:t>
      </w:r>
      <w:r w:rsidR="005C313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87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усилени</w:t>
      </w:r>
      <w:r w:rsid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C3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инфляционных процессов,</w:t>
      </w:r>
      <w:r w:rsidR="00287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313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падения</w:t>
      </w:r>
      <w:r w:rsidR="005C3135" w:rsidRPr="005C3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спроса из-за вынужденного повышения цен ООО «Гермес»</w:t>
      </w:r>
      <w:r w:rsidR="005C3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87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 же время сокращение себестоимости произведенной мебельной продукции составило всего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3,77%</w:t>
      </w:r>
      <w:r w:rsidR="00287C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привело в целом к </w:t>
      </w:r>
      <w:r w:rsid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сокращению чистой прибыли </w:t>
      </w:r>
      <w:r w:rsidR="00D217C0" w:rsidRP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«Гермес»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815 тыс.руб. </w:t>
      </w:r>
      <w:r w:rsid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абсолютном выражении, на 26,14% в относительном выражении.</w:t>
      </w:r>
    </w:p>
    <w:p w:rsidR="005C3135" w:rsidRDefault="005C3135" w:rsidP="005F097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B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 же время коммерческие расходы ООО «Гермес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сниз</w:t>
      </w:r>
      <w:r w:rsidRPr="003A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ились к концу 2014 года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77</w:t>
      </w:r>
      <w:r w:rsidRPr="003A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</w:t>
      </w:r>
      <w:r w:rsidRPr="003A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A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20,43%. </w:t>
      </w:r>
    </w:p>
    <w:p w:rsidR="00AB060D" w:rsidRPr="008264DC" w:rsidRDefault="00D217C0" w:rsidP="005F097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ситуация стабилизировалась, эффективность деятельности </w:t>
      </w:r>
      <w:r w:rsidRP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«Гермес»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повысилась, о чем свидетельствует рост </w:t>
      </w:r>
      <w:r w:rsidRP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выручк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реализации товарной продукции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1118</w:t>
      </w:r>
      <w:r w:rsidRP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тыс.руб. в абсолютном выражении, на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B423B4">
        <w:rPr>
          <w:rFonts w:ascii="Times New Roman" w:eastAsia="Times New Roman" w:hAnsi="Times New Roman" w:cs="Times New Roman"/>
          <w:sz w:val="28"/>
          <w:szCs w:val="28"/>
          <w:lang w:eastAsia="ru-RU"/>
        </w:rPr>
        <w:t>% в относительном выражении</w:t>
      </w:r>
      <w:r w:rsidR="00DF01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011D" w:rsidRPr="00DF01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см. рисунок </w:t>
      </w:r>
      <w:r w:rsidR="003B09DE" w:rsidRPr="003B09D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F011D" w:rsidRPr="00DF011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060D" w:rsidRDefault="000C68CB" w:rsidP="00AB060D">
      <w:pPr>
        <w:widowControl w:val="0"/>
        <w:autoSpaceDE w:val="0"/>
        <w:autoSpaceDN w:val="0"/>
        <w:adjustRightInd w:val="0"/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800B49">
            <wp:extent cx="5457825" cy="3018207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223" cy="30211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060D" w:rsidRDefault="00DF011D" w:rsidP="006615A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AB060D" w:rsidRPr="004C26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9DE" w:rsidRPr="003B09DE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AB060D" w:rsidRPr="004C267F">
        <w:rPr>
          <w:rFonts w:ascii="Times New Roman" w:eastAsia="Calibri" w:hAnsi="Times New Roman" w:cs="Times New Roman"/>
          <w:sz w:val="28"/>
          <w:szCs w:val="28"/>
        </w:rPr>
        <w:t xml:space="preserve"> Основные экономические показатели ООО «</w:t>
      </w:r>
      <w:r w:rsidR="000A3B46" w:rsidRPr="004C267F">
        <w:rPr>
          <w:rFonts w:ascii="Times New Roman" w:eastAsia="Calibri" w:hAnsi="Times New Roman" w:cs="Times New Roman"/>
          <w:sz w:val="28"/>
          <w:szCs w:val="28"/>
        </w:rPr>
        <w:t>Гермес</w:t>
      </w:r>
      <w:r w:rsidR="00AB060D" w:rsidRPr="004C267F">
        <w:rPr>
          <w:rFonts w:ascii="Times New Roman" w:eastAsia="Calibri" w:hAnsi="Times New Roman" w:cs="Times New Roman"/>
          <w:sz w:val="28"/>
          <w:szCs w:val="28"/>
        </w:rPr>
        <w:t>»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060D" w:rsidRPr="004C267F">
        <w:rPr>
          <w:rFonts w:ascii="Times New Roman" w:eastAsia="Calibri" w:hAnsi="Times New Roman" w:cs="Times New Roman"/>
          <w:sz w:val="28"/>
          <w:szCs w:val="28"/>
        </w:rPr>
        <w:t>2013-</w:t>
      </w:r>
      <w:r w:rsidR="006615A9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:rsidR="006615A9" w:rsidRPr="004C267F" w:rsidRDefault="006615A9" w:rsidP="006615A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4C267F">
        <w:rPr>
          <w:rFonts w:ascii="Times New Roman" w:eastAsia="Calibri" w:hAnsi="Times New Roman" w:cs="Times New Roman"/>
          <w:sz w:val="28"/>
          <w:szCs w:val="28"/>
        </w:rPr>
        <w:t>2015 г.г.</w:t>
      </w:r>
    </w:p>
    <w:p w:rsidR="00B423B4" w:rsidRDefault="00B423B4" w:rsidP="005F097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B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себестоимости реализованной продукции ООО «Гермес» за аналогичный период составило 598 тыс.руб. в абсолютном выражении, 14,04% в относительном выражении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011D" w:rsidRPr="008264DC" w:rsidRDefault="00DF011D" w:rsidP="005F097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 же время коммерческие расходы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увеличились к 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концу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105 тыс.руб., рост составил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20,43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DF011D" w:rsidRPr="008264DC" w:rsidRDefault="00DF011D" w:rsidP="005F097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прибыль предприятия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илась по сравнению с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годом, рост финансового результата </w:t>
      </w:r>
      <w:r w:rsidRPr="0004008B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04008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тавил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329 тыс.руб. в абсолютном выражении, соответственно 14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DF011D" w:rsidRDefault="00DF011D" w:rsidP="005F097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="00E731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сделать вывод, что </w:t>
      </w:r>
      <w:r w:rsidRPr="00B96458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уверенно развивается, расширяя свою долю рынка мебельной продукции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15F0" w:rsidRDefault="007C15F0" w:rsidP="005F0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оценки изменений имущества </w:t>
      </w:r>
      <w:r w:rsidR="00E7313E" w:rsidRPr="00E7313E">
        <w:rPr>
          <w:rFonts w:ascii="Times New Roman" w:hAnsi="Times New Roman" w:cs="Times New Roman"/>
          <w:sz w:val="28"/>
          <w:szCs w:val="28"/>
        </w:rPr>
        <w:t>ООО «Гермес»</w:t>
      </w:r>
      <w:r>
        <w:rPr>
          <w:rFonts w:ascii="Times New Roman" w:hAnsi="Times New Roman" w:cs="Times New Roman"/>
          <w:sz w:val="28"/>
          <w:szCs w:val="28"/>
        </w:rPr>
        <w:t xml:space="preserve"> и источников финансирования составим агрегированный баланс за 201</w:t>
      </w:r>
      <w:r w:rsidR="00E7313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E7313E">
        <w:rPr>
          <w:rFonts w:ascii="Times New Roman" w:hAnsi="Times New Roman" w:cs="Times New Roman"/>
          <w:sz w:val="28"/>
          <w:szCs w:val="28"/>
        </w:rPr>
        <w:t>5</w:t>
      </w:r>
      <w:r w:rsidR="005F0976">
        <w:rPr>
          <w:rFonts w:ascii="Times New Roman" w:hAnsi="Times New Roman" w:cs="Times New Roman"/>
          <w:sz w:val="28"/>
          <w:szCs w:val="28"/>
        </w:rPr>
        <w:t xml:space="preserve"> годы в табл.</w:t>
      </w:r>
      <w:r w:rsidR="003B09DE" w:rsidRPr="003B09D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15F0" w:rsidRPr="00653897" w:rsidRDefault="007C15F0" w:rsidP="00E544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B09DE" w:rsidRPr="003B09DE">
        <w:rPr>
          <w:rFonts w:ascii="Times New Roman" w:hAnsi="Times New Roman" w:cs="Times New Roman"/>
          <w:sz w:val="28"/>
          <w:szCs w:val="28"/>
        </w:rPr>
        <w:t>5</w:t>
      </w:r>
      <w:r w:rsidR="00E544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Агрегированный баланс </w:t>
      </w:r>
      <w:r w:rsidRPr="007C15F0">
        <w:rPr>
          <w:rFonts w:ascii="Times New Roman" w:hAnsi="Times New Roman" w:cs="Times New Roman"/>
          <w:sz w:val="28"/>
          <w:szCs w:val="28"/>
        </w:rPr>
        <w:t>ООО «Гермес»</w:t>
      </w:r>
      <w:r>
        <w:rPr>
          <w:rFonts w:ascii="Times New Roman" w:hAnsi="Times New Roman" w:cs="Times New Roman"/>
          <w:sz w:val="28"/>
          <w:szCs w:val="28"/>
        </w:rPr>
        <w:t>, тыс.руб.</w:t>
      </w:r>
    </w:p>
    <w:tbl>
      <w:tblPr>
        <w:tblW w:w="9854" w:type="dxa"/>
        <w:tblLook w:val="04A0" w:firstRow="1" w:lastRow="0" w:firstColumn="1" w:lastColumn="0" w:noHBand="0" w:noVBand="1"/>
      </w:tblPr>
      <w:tblGrid>
        <w:gridCol w:w="2694"/>
        <w:gridCol w:w="1383"/>
        <w:gridCol w:w="1236"/>
        <w:gridCol w:w="1911"/>
        <w:gridCol w:w="1315"/>
        <w:gridCol w:w="1315"/>
      </w:tblGrid>
      <w:tr w:rsidR="007C15F0" w:rsidRPr="00711CB7" w:rsidTr="00544C4F">
        <w:trPr>
          <w:trHeight w:val="31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ru-RU"/>
              </w:rPr>
            </w:pP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A27E6E"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A27E6E"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F0" w:rsidRPr="00C96B3D" w:rsidRDefault="00A27E6E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  <w:r w:rsidR="007C15F0"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96B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Изменения </w:t>
            </w:r>
          </w:p>
        </w:tc>
      </w:tr>
      <w:tr w:rsidR="007C15F0" w:rsidRPr="00711CB7" w:rsidTr="00544C4F">
        <w:trPr>
          <w:trHeight w:val="255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5F0" w:rsidRPr="00C96B3D" w:rsidRDefault="00A27E6E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2014г.-2013</w:t>
            </w:r>
            <w:r w:rsidR="007C15F0"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A27E6E"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г.-201</w:t>
            </w:r>
            <w:r w:rsidR="00A27E6E"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03304D" w:rsidRPr="00711CB7" w:rsidTr="00544C4F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04D" w:rsidRPr="00135BA9" w:rsidRDefault="001054EC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03304D" w:rsidRPr="00135B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Внеоборотные активы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1184,0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995,0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03304D" w:rsidRDefault="0003304D" w:rsidP="000873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4D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03304D" w:rsidRDefault="0003304D" w:rsidP="000873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4D">
              <w:rPr>
                <w:rFonts w:ascii="Times New Roman" w:hAnsi="Times New Roman" w:cs="Times New Roman"/>
                <w:sz w:val="24"/>
                <w:szCs w:val="24"/>
              </w:rPr>
              <w:t>-189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3304D" w:rsidRPr="00711CB7" w:rsidTr="00544C4F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04D" w:rsidRPr="00135BA9" w:rsidRDefault="0003304D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5B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Оборотные активы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12053,0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13810,0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15922,0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03304D" w:rsidRDefault="0003304D" w:rsidP="000873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4D">
              <w:rPr>
                <w:rFonts w:ascii="Times New Roman" w:hAnsi="Times New Roman" w:cs="Times New Roman"/>
                <w:sz w:val="24"/>
                <w:szCs w:val="24"/>
              </w:rPr>
              <w:t>1757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03304D" w:rsidRDefault="0003304D" w:rsidP="000873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4D">
              <w:rPr>
                <w:rFonts w:ascii="Times New Roman" w:hAnsi="Times New Roman" w:cs="Times New Roman"/>
                <w:sz w:val="24"/>
                <w:szCs w:val="24"/>
              </w:rPr>
              <w:t>2112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3304D" w:rsidRPr="00711CB7" w:rsidTr="00120CB0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04D" w:rsidRPr="00135BA9" w:rsidRDefault="0003304D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Запасы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11747,0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13318,0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15195,0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03304D" w:rsidRDefault="0003304D" w:rsidP="000873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4D">
              <w:rPr>
                <w:rFonts w:ascii="Times New Roman" w:hAnsi="Times New Roman" w:cs="Times New Roman"/>
                <w:sz w:val="24"/>
                <w:szCs w:val="24"/>
              </w:rPr>
              <w:t>1571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03304D" w:rsidRDefault="0003304D" w:rsidP="000873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4D">
              <w:rPr>
                <w:rFonts w:ascii="Times New Roman" w:hAnsi="Times New Roman" w:cs="Times New Roman"/>
                <w:sz w:val="24"/>
                <w:szCs w:val="24"/>
              </w:rPr>
              <w:t>1877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3304D" w:rsidRPr="00711CB7" w:rsidTr="00120CB0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04D" w:rsidRPr="00135BA9" w:rsidRDefault="001054EC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  <w:r w:rsidR="0003304D" w:rsidRPr="0013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653,0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03304D" w:rsidRDefault="0003304D" w:rsidP="000873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4D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03304D" w:rsidRDefault="0003304D" w:rsidP="000873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4D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3304D" w:rsidRPr="00711CB7" w:rsidTr="00120CB0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04D" w:rsidRPr="00135BA9" w:rsidRDefault="0003304D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Денежные средства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03304D" w:rsidRDefault="0003304D" w:rsidP="000873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4D">
              <w:rPr>
                <w:rFonts w:ascii="Times New Roman" w:hAnsi="Times New Roman" w:cs="Times New Roman"/>
                <w:sz w:val="24"/>
                <w:szCs w:val="24"/>
              </w:rPr>
              <w:t>-72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03304D" w:rsidRDefault="0003304D" w:rsidP="000873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4D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3304D" w:rsidRPr="00711CB7" w:rsidTr="00087389">
        <w:trPr>
          <w:trHeight w:val="30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04D" w:rsidRPr="00135BA9" w:rsidRDefault="0003304D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5B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12983,0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14994,0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135BA9" w:rsidRDefault="0003304D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BA9">
              <w:rPr>
                <w:rFonts w:ascii="Times New Roman" w:hAnsi="Times New Roman" w:cs="Times New Roman"/>
                <w:sz w:val="24"/>
                <w:szCs w:val="24"/>
              </w:rPr>
              <w:t>16917,0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03304D" w:rsidRDefault="0003304D" w:rsidP="000873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4D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04D" w:rsidRPr="0003304D" w:rsidRDefault="0003304D" w:rsidP="000873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4D">
              <w:rPr>
                <w:rFonts w:ascii="Times New Roman" w:hAnsi="Times New Roman" w:cs="Times New Roman"/>
                <w:sz w:val="24"/>
                <w:szCs w:val="24"/>
              </w:rPr>
              <w:t>1923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C15F0" w:rsidRPr="00711CB7" w:rsidTr="00544C4F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96B3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5F0" w:rsidRPr="00C96B3D" w:rsidRDefault="007C15F0" w:rsidP="000873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96B3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5464A9" w:rsidRPr="00711CB7" w:rsidTr="00544C4F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4A9" w:rsidRPr="00C96B3D" w:rsidRDefault="001054EC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5464A9" w:rsidRPr="00C9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Собственный капитал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11824,0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14235,0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16836,0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4A9" w:rsidRPr="005464A9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A9">
              <w:rPr>
                <w:rFonts w:ascii="Times New Roman" w:hAnsi="Times New Roman" w:cs="Times New Roman"/>
                <w:sz w:val="24"/>
                <w:szCs w:val="24"/>
              </w:rPr>
              <w:t>2411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4A9" w:rsidRPr="005464A9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A9">
              <w:rPr>
                <w:rFonts w:ascii="Times New Roman" w:hAnsi="Times New Roman" w:cs="Times New Roman"/>
                <w:sz w:val="24"/>
                <w:szCs w:val="24"/>
              </w:rPr>
              <w:t>2601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464A9" w:rsidRPr="00711CB7" w:rsidTr="00087389">
        <w:trPr>
          <w:trHeight w:val="32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4A9" w:rsidRPr="00C96B3D" w:rsidRDefault="001054EC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5464A9" w:rsidRPr="00C9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Долгосрочные пассивы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502,0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4A9" w:rsidRPr="005464A9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A9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4A9" w:rsidRPr="005464A9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A9">
              <w:rPr>
                <w:rFonts w:ascii="Times New Roman" w:hAnsi="Times New Roman" w:cs="Times New Roman"/>
                <w:sz w:val="24"/>
                <w:szCs w:val="24"/>
              </w:rPr>
              <w:t>-502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464A9" w:rsidRPr="00711CB7" w:rsidTr="00544C4F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4A9" w:rsidRPr="00C96B3D" w:rsidRDefault="005464A9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Займы и кредиты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502,0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4A9" w:rsidRPr="005464A9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A9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4A9" w:rsidRPr="005464A9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A9">
              <w:rPr>
                <w:rFonts w:ascii="Times New Roman" w:hAnsi="Times New Roman" w:cs="Times New Roman"/>
                <w:sz w:val="24"/>
                <w:szCs w:val="24"/>
              </w:rPr>
              <w:t>-502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464A9" w:rsidRPr="00711CB7" w:rsidTr="00774F67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4A9" w:rsidRPr="00C96B3D" w:rsidRDefault="001054EC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5464A9" w:rsidRPr="00C9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Краткосрочные пассивы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909,0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A9" w:rsidRPr="005464A9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A9">
              <w:rPr>
                <w:rFonts w:ascii="Times New Roman" w:hAnsi="Times New Roman" w:cs="Times New Roman"/>
                <w:sz w:val="24"/>
                <w:szCs w:val="24"/>
              </w:rPr>
              <w:t>-662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A9" w:rsidRPr="005464A9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A9">
              <w:rPr>
                <w:rFonts w:ascii="Times New Roman" w:hAnsi="Times New Roman" w:cs="Times New Roman"/>
                <w:sz w:val="24"/>
                <w:szCs w:val="24"/>
              </w:rPr>
              <w:t>-176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464A9" w:rsidRPr="00711CB7" w:rsidTr="00544C4F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4A9" w:rsidRPr="00C96B3D" w:rsidRDefault="005464A9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Займы и кредиты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A9" w:rsidRPr="005464A9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A9">
              <w:rPr>
                <w:rFonts w:ascii="Times New Roman" w:hAnsi="Times New Roman" w:cs="Times New Roman"/>
                <w:sz w:val="24"/>
                <w:szCs w:val="24"/>
              </w:rPr>
              <w:t>-500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A9" w:rsidRPr="005464A9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A9">
              <w:rPr>
                <w:rFonts w:ascii="Times New Roman" w:hAnsi="Times New Roman" w:cs="Times New Roman"/>
                <w:sz w:val="24"/>
                <w:szCs w:val="24"/>
              </w:rPr>
              <w:t>-50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464A9" w:rsidRPr="00711CB7" w:rsidTr="00544C4F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4A9" w:rsidRPr="00C96B3D" w:rsidRDefault="001054EC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  <w:r w:rsidR="005464A9" w:rsidRPr="00C9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bCs/>
                <w:sz w:val="24"/>
                <w:szCs w:val="24"/>
              </w:rPr>
              <w:t>359,0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bCs/>
                <w:sz w:val="24"/>
                <w:szCs w:val="24"/>
              </w:rPr>
              <w:t>197,0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4A9" w:rsidRPr="008379B8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bCs/>
                <w:sz w:val="24"/>
                <w:szCs w:val="24"/>
              </w:rPr>
              <w:t>71,0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A9" w:rsidRPr="005464A9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A9">
              <w:rPr>
                <w:rFonts w:ascii="Times New Roman" w:hAnsi="Times New Roman" w:cs="Times New Roman"/>
                <w:sz w:val="24"/>
                <w:szCs w:val="24"/>
              </w:rPr>
              <w:t>-162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4A9" w:rsidRPr="005464A9" w:rsidRDefault="005464A9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A9">
              <w:rPr>
                <w:rFonts w:ascii="Times New Roman" w:hAnsi="Times New Roman" w:cs="Times New Roman"/>
                <w:sz w:val="24"/>
                <w:szCs w:val="24"/>
              </w:rPr>
              <w:t>-126</w:t>
            </w:r>
            <w:r w:rsidR="00FB77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A5D2B" w:rsidRPr="00711CB7" w:rsidTr="00774F67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D2B" w:rsidRPr="00C96B3D" w:rsidRDefault="00EA5D2B" w:rsidP="00087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D2B" w:rsidRPr="008379B8" w:rsidRDefault="00EA5D2B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12983,0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D2B" w:rsidRPr="008379B8" w:rsidRDefault="00EA5D2B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14994,0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D2B" w:rsidRPr="008379B8" w:rsidRDefault="00EA5D2B" w:rsidP="0008738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9B8">
              <w:rPr>
                <w:rFonts w:ascii="Times New Roman" w:hAnsi="Times New Roman" w:cs="Times New Roman"/>
                <w:sz w:val="24"/>
                <w:szCs w:val="24"/>
              </w:rPr>
              <w:t>16917,0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2B" w:rsidRPr="0003304D" w:rsidRDefault="00EA5D2B" w:rsidP="000873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4D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2B" w:rsidRPr="0003304D" w:rsidRDefault="00EA5D2B" w:rsidP="000873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4D">
              <w:rPr>
                <w:rFonts w:ascii="Times New Roman" w:hAnsi="Times New Roman" w:cs="Times New Roman"/>
                <w:sz w:val="24"/>
                <w:szCs w:val="24"/>
              </w:rPr>
              <w:t>1923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7C15F0" w:rsidRDefault="007C15F0" w:rsidP="007C15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5F0" w:rsidRDefault="007A790A" w:rsidP="007C15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данные табл.</w:t>
      </w:r>
      <w:r w:rsidR="002B4842">
        <w:rPr>
          <w:rFonts w:ascii="Times New Roman" w:hAnsi="Times New Roman" w:cs="Times New Roman"/>
          <w:sz w:val="28"/>
          <w:szCs w:val="28"/>
        </w:rPr>
        <w:t xml:space="preserve"> </w:t>
      </w:r>
      <w:r w:rsidR="003B09DE" w:rsidRPr="003B09DE">
        <w:rPr>
          <w:rFonts w:ascii="Times New Roman" w:hAnsi="Times New Roman" w:cs="Times New Roman"/>
          <w:sz w:val="28"/>
          <w:szCs w:val="28"/>
        </w:rPr>
        <w:t>5</w:t>
      </w:r>
      <w:r w:rsidR="007C15F0">
        <w:rPr>
          <w:rFonts w:ascii="Times New Roman" w:hAnsi="Times New Roman" w:cs="Times New Roman"/>
          <w:sz w:val="28"/>
          <w:szCs w:val="28"/>
        </w:rPr>
        <w:t xml:space="preserve">, можно сделать вывод, что имущество предприятия в течение анализируемого периода последовательно увеличивалось, что указывает на успешное развитие </w:t>
      </w:r>
      <w:r w:rsidR="007C15F0" w:rsidRPr="007C15F0">
        <w:rPr>
          <w:rFonts w:ascii="Times New Roman" w:hAnsi="Times New Roman" w:cs="Times New Roman"/>
          <w:sz w:val="28"/>
          <w:szCs w:val="28"/>
        </w:rPr>
        <w:t>ООО «Гермес»</w:t>
      </w:r>
      <w:r w:rsidR="007C15F0">
        <w:rPr>
          <w:rFonts w:ascii="Times New Roman" w:hAnsi="Times New Roman" w:cs="Times New Roman"/>
          <w:sz w:val="28"/>
          <w:szCs w:val="28"/>
        </w:rPr>
        <w:t>.</w:t>
      </w:r>
    </w:p>
    <w:p w:rsidR="007C15F0" w:rsidRDefault="007C15F0" w:rsidP="007C15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 в 201</w:t>
      </w:r>
      <w:r w:rsidR="0056526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валюта баланса увеличилась на </w:t>
      </w:r>
      <w:r w:rsidR="003A7F4E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тыс.руб, а в 201</w:t>
      </w:r>
      <w:r w:rsidR="0056526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3A7F4E">
        <w:rPr>
          <w:rFonts w:ascii="Times New Roman" w:hAnsi="Times New Roman" w:cs="Times New Roman"/>
          <w:sz w:val="28"/>
          <w:szCs w:val="28"/>
        </w:rPr>
        <w:t>1923</w:t>
      </w:r>
      <w:r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7C15F0" w:rsidRDefault="007C15F0" w:rsidP="007C15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 имущества предприятия был обусловлен увеличением </w:t>
      </w:r>
      <w:r w:rsidR="003A7F4E">
        <w:rPr>
          <w:rFonts w:ascii="Times New Roman" w:hAnsi="Times New Roman" w:cs="Times New Roman"/>
          <w:sz w:val="28"/>
          <w:szCs w:val="28"/>
        </w:rPr>
        <w:t xml:space="preserve">стоимости </w:t>
      </w:r>
      <w:r>
        <w:rPr>
          <w:rFonts w:ascii="Times New Roman" w:hAnsi="Times New Roman" w:cs="Times New Roman"/>
          <w:sz w:val="28"/>
          <w:szCs w:val="28"/>
        </w:rPr>
        <w:t>оборотных активов. Наибольшее увеличение наблюдалось у запасов</w:t>
      </w:r>
      <w:r w:rsidRPr="006E0EF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4D29">
        <w:rPr>
          <w:rFonts w:ascii="Times New Roman" w:hAnsi="Times New Roman" w:cs="Times New Roman"/>
          <w:sz w:val="28"/>
          <w:szCs w:val="28"/>
        </w:rPr>
        <w:t xml:space="preserve">на </w:t>
      </w:r>
      <w:r w:rsidR="00326A84">
        <w:rPr>
          <w:rFonts w:ascii="Times New Roman" w:hAnsi="Times New Roman" w:cs="Times New Roman"/>
          <w:sz w:val="28"/>
          <w:szCs w:val="28"/>
        </w:rPr>
        <w:t>1571</w:t>
      </w:r>
      <w:r>
        <w:rPr>
          <w:rFonts w:ascii="Times New Roman" w:hAnsi="Times New Roman" w:cs="Times New Roman"/>
          <w:sz w:val="28"/>
          <w:szCs w:val="28"/>
        </w:rPr>
        <w:t xml:space="preserve"> тыс.руб. в 201</w:t>
      </w:r>
      <w:r w:rsidR="00326A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году, </w:t>
      </w:r>
      <w:r w:rsidR="00504D29">
        <w:rPr>
          <w:rFonts w:ascii="Times New Roman" w:hAnsi="Times New Roman" w:cs="Times New Roman"/>
          <w:sz w:val="28"/>
          <w:szCs w:val="28"/>
        </w:rPr>
        <w:t xml:space="preserve">и на </w:t>
      </w:r>
      <w:r w:rsidR="00326A84">
        <w:rPr>
          <w:rFonts w:ascii="Times New Roman" w:hAnsi="Times New Roman" w:cs="Times New Roman"/>
          <w:sz w:val="28"/>
          <w:szCs w:val="28"/>
        </w:rPr>
        <w:t>1877</w:t>
      </w:r>
      <w:r w:rsidRPr="006E0E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тыс.руб.</w:t>
      </w:r>
      <w:r w:rsidR="00504D29">
        <w:rPr>
          <w:rFonts w:ascii="Times New Roman" w:hAnsi="Times New Roman" w:cs="Times New Roman"/>
          <w:sz w:val="28"/>
          <w:szCs w:val="28"/>
        </w:rPr>
        <w:t xml:space="preserve"> в 2015 году соответственно.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36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ебиторская задолженность </w:t>
      </w:r>
      <w:r w:rsidRPr="007C15F0">
        <w:rPr>
          <w:rFonts w:ascii="Times New Roman" w:hAnsi="Times New Roman" w:cs="Times New Roman"/>
          <w:sz w:val="28"/>
          <w:szCs w:val="28"/>
        </w:rPr>
        <w:t>ООО «Гермес»</w:t>
      </w:r>
      <w:r w:rsidR="00504D29">
        <w:rPr>
          <w:rFonts w:ascii="Times New Roman" w:hAnsi="Times New Roman" w:cs="Times New Roman"/>
          <w:sz w:val="28"/>
          <w:szCs w:val="28"/>
        </w:rPr>
        <w:t xml:space="preserve"> последовательно увеличивалась в иечение анализируемого периода. Так в 2014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504D29">
        <w:rPr>
          <w:rFonts w:ascii="Times New Roman" w:hAnsi="Times New Roman" w:cs="Times New Roman"/>
          <w:sz w:val="28"/>
          <w:szCs w:val="28"/>
        </w:rPr>
        <w:t xml:space="preserve">прирост составил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4D29">
        <w:rPr>
          <w:rFonts w:ascii="Times New Roman" w:hAnsi="Times New Roman" w:cs="Times New Roman"/>
          <w:sz w:val="28"/>
          <w:szCs w:val="28"/>
        </w:rPr>
        <w:t xml:space="preserve">258 </w:t>
      </w:r>
      <w:r>
        <w:rPr>
          <w:rFonts w:ascii="Times New Roman" w:hAnsi="Times New Roman" w:cs="Times New Roman"/>
          <w:sz w:val="28"/>
          <w:szCs w:val="28"/>
        </w:rPr>
        <w:t>тыс.руб., в 201</w:t>
      </w:r>
      <w:r w:rsidR="00504D2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504D29">
        <w:rPr>
          <w:rFonts w:ascii="Times New Roman" w:hAnsi="Times New Roman" w:cs="Times New Roman"/>
          <w:sz w:val="28"/>
          <w:szCs w:val="28"/>
        </w:rPr>
        <w:t>238</w:t>
      </w:r>
      <w:r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504D29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5F0" w:rsidRDefault="007C15F0" w:rsidP="007C15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Денежные средства предприятия </w:t>
      </w:r>
      <w:r w:rsidR="00D72489">
        <w:rPr>
          <w:rFonts w:ascii="Times New Roman" w:hAnsi="Times New Roman" w:cs="Times New Roman"/>
          <w:sz w:val="28"/>
          <w:szCs w:val="28"/>
        </w:rPr>
        <w:t>сократились</w:t>
      </w:r>
      <w:r>
        <w:rPr>
          <w:rFonts w:ascii="Times New Roman" w:hAnsi="Times New Roman" w:cs="Times New Roman"/>
          <w:sz w:val="28"/>
          <w:szCs w:val="28"/>
        </w:rPr>
        <w:t xml:space="preserve"> в 201</w:t>
      </w:r>
      <w:r w:rsidR="00D724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прирост </w:t>
      </w:r>
      <w:r w:rsidR="00D72489">
        <w:rPr>
          <w:rFonts w:ascii="Times New Roman" w:hAnsi="Times New Roman" w:cs="Times New Roman"/>
          <w:sz w:val="28"/>
          <w:szCs w:val="28"/>
        </w:rPr>
        <w:t>на 72 тыс.руб., в 2015 году сокращение составило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248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714A08">
        <w:rPr>
          <w:rFonts w:ascii="Times New Roman" w:hAnsi="Times New Roman" w:cs="Times New Roman"/>
          <w:sz w:val="28"/>
          <w:szCs w:val="28"/>
        </w:rPr>
        <w:t xml:space="preserve">, что в целом может быть расценено как негативная тенденция снижения ликвидности </w:t>
      </w:r>
      <w:r w:rsidR="00714A08" w:rsidRPr="00714A08">
        <w:rPr>
          <w:rFonts w:ascii="Times New Roman" w:hAnsi="Times New Roman" w:cs="Times New Roman"/>
          <w:sz w:val="28"/>
          <w:szCs w:val="28"/>
        </w:rPr>
        <w:t>ООО «Гермес»</w:t>
      </w:r>
      <w:r w:rsidR="00714A08">
        <w:rPr>
          <w:rFonts w:ascii="Times New Roman" w:hAnsi="Times New Roman" w:cs="Times New Roman"/>
          <w:sz w:val="28"/>
          <w:szCs w:val="28"/>
        </w:rPr>
        <w:t>.</w:t>
      </w:r>
    </w:p>
    <w:p w:rsidR="007C15F0" w:rsidRDefault="007C15F0" w:rsidP="007C15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Наименьший темп роста показали внеоборотные активы, увеличение которых за счет основных средств в 201</w:t>
      </w:r>
      <w:r w:rsidR="009E31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9E3184">
        <w:rPr>
          <w:rFonts w:ascii="Times New Roman" w:hAnsi="Times New Roman" w:cs="Times New Roman"/>
          <w:sz w:val="28"/>
          <w:szCs w:val="28"/>
        </w:rPr>
        <w:t>254</w:t>
      </w:r>
      <w:r>
        <w:rPr>
          <w:rFonts w:ascii="Times New Roman" w:hAnsi="Times New Roman" w:cs="Times New Roman"/>
          <w:sz w:val="28"/>
          <w:szCs w:val="28"/>
        </w:rPr>
        <w:t xml:space="preserve"> тыс.руб., а в 201</w:t>
      </w:r>
      <w:r w:rsidR="009E318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9E3184">
        <w:rPr>
          <w:rFonts w:ascii="Times New Roman" w:hAnsi="Times New Roman" w:cs="Times New Roman"/>
          <w:sz w:val="28"/>
          <w:szCs w:val="28"/>
        </w:rPr>
        <w:t>их стоимость сократилась на 189</w:t>
      </w:r>
      <w:r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7C15F0" w:rsidRDefault="007C15F0" w:rsidP="007C15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динамики источников финансирования показал, что в 201</w:t>
      </w:r>
      <w:r w:rsidR="00714A0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значительно увеличилась сумма долгосрочных заемных средств предприятия (+</w:t>
      </w:r>
      <w:r w:rsidR="002E7220">
        <w:rPr>
          <w:rFonts w:ascii="Times New Roman" w:hAnsi="Times New Roman" w:cs="Times New Roman"/>
          <w:sz w:val="28"/>
          <w:szCs w:val="28"/>
        </w:rPr>
        <w:t>352</w:t>
      </w:r>
      <w:r>
        <w:rPr>
          <w:rFonts w:ascii="Times New Roman" w:hAnsi="Times New Roman" w:cs="Times New Roman"/>
          <w:sz w:val="28"/>
          <w:szCs w:val="28"/>
        </w:rPr>
        <w:t xml:space="preserve"> тыс.руб.), в то время как краткосрочные обязательства сократились на </w:t>
      </w:r>
      <w:r w:rsidR="002E7220">
        <w:rPr>
          <w:rFonts w:ascii="Times New Roman" w:hAnsi="Times New Roman" w:cs="Times New Roman"/>
          <w:sz w:val="28"/>
          <w:szCs w:val="28"/>
        </w:rPr>
        <w:t>652</w:t>
      </w:r>
      <w:r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2E7220" w:rsidRPr="002E7220">
        <w:t xml:space="preserve"> </w:t>
      </w:r>
      <w:r w:rsidR="002E7220" w:rsidRPr="002E7220">
        <w:rPr>
          <w:rFonts w:ascii="Times New Roman" w:hAnsi="Times New Roman" w:cs="Times New Roman"/>
          <w:sz w:val="28"/>
          <w:szCs w:val="28"/>
        </w:rPr>
        <w:t>за счет снижения стоимости кредиторской задолженности</w:t>
      </w:r>
      <w:r w:rsidR="002E7220">
        <w:rPr>
          <w:rFonts w:ascii="Times New Roman" w:hAnsi="Times New Roman" w:cs="Times New Roman"/>
          <w:sz w:val="28"/>
          <w:szCs w:val="28"/>
        </w:rPr>
        <w:t xml:space="preserve"> на 162 тыс.руб., а также погашения краткосрочных кредитов на сумму 500 тыс.руб.</w:t>
      </w:r>
    </w:p>
    <w:p w:rsidR="007C15F0" w:rsidRDefault="004107E7" w:rsidP="007C15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концу</w:t>
      </w:r>
      <w:r w:rsidR="007C15F0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7C15F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107E7">
        <w:rPr>
          <w:rFonts w:ascii="Times New Roman" w:hAnsi="Times New Roman" w:cs="Times New Roman"/>
          <w:sz w:val="28"/>
          <w:szCs w:val="28"/>
        </w:rPr>
        <w:t>ООО «Гермес»</w:t>
      </w:r>
      <w:r>
        <w:rPr>
          <w:rFonts w:ascii="Times New Roman" w:hAnsi="Times New Roman" w:cs="Times New Roman"/>
          <w:sz w:val="28"/>
          <w:szCs w:val="28"/>
        </w:rPr>
        <w:t xml:space="preserve"> полностью погасило свои</w:t>
      </w:r>
      <w:r w:rsidR="007C15F0">
        <w:rPr>
          <w:rFonts w:ascii="Times New Roman" w:hAnsi="Times New Roman" w:cs="Times New Roman"/>
          <w:sz w:val="28"/>
          <w:szCs w:val="28"/>
        </w:rPr>
        <w:t xml:space="preserve"> долгосрочные </w:t>
      </w:r>
      <w:r>
        <w:rPr>
          <w:rFonts w:ascii="Times New Roman" w:hAnsi="Times New Roman" w:cs="Times New Roman"/>
          <w:sz w:val="28"/>
          <w:szCs w:val="28"/>
        </w:rPr>
        <w:t>обязательства</w:t>
      </w:r>
      <w:r w:rsidR="007C15F0">
        <w:rPr>
          <w:rFonts w:ascii="Times New Roman" w:hAnsi="Times New Roman" w:cs="Times New Roman"/>
          <w:sz w:val="28"/>
          <w:szCs w:val="28"/>
        </w:rPr>
        <w:t xml:space="preserve">, </w:t>
      </w:r>
      <w:r w:rsidR="001E039E">
        <w:rPr>
          <w:rFonts w:ascii="Times New Roman" w:hAnsi="Times New Roman" w:cs="Times New Roman"/>
          <w:sz w:val="28"/>
          <w:szCs w:val="28"/>
        </w:rPr>
        <w:t xml:space="preserve">также была погашена оставшаяся сумма краткосрочных банковских кредитов в сумме 50 </w:t>
      </w:r>
      <w:r w:rsidR="008C7B2C">
        <w:rPr>
          <w:rFonts w:ascii="Times New Roman" w:hAnsi="Times New Roman" w:cs="Times New Roman"/>
          <w:sz w:val="28"/>
          <w:szCs w:val="28"/>
        </w:rPr>
        <w:t>тыс.руб.</w:t>
      </w:r>
      <w:r w:rsidR="007C15F0">
        <w:rPr>
          <w:rFonts w:ascii="Times New Roman" w:hAnsi="Times New Roman" w:cs="Times New Roman"/>
          <w:sz w:val="28"/>
          <w:szCs w:val="28"/>
        </w:rPr>
        <w:t xml:space="preserve"> </w:t>
      </w:r>
      <w:r w:rsidR="00CB60C8">
        <w:rPr>
          <w:rFonts w:ascii="Times New Roman" w:hAnsi="Times New Roman" w:cs="Times New Roman"/>
          <w:sz w:val="28"/>
          <w:szCs w:val="28"/>
        </w:rPr>
        <w:t>Кред</w:t>
      </w:r>
      <w:r w:rsidR="008C7B2C">
        <w:rPr>
          <w:rFonts w:ascii="Times New Roman" w:hAnsi="Times New Roman" w:cs="Times New Roman"/>
          <w:sz w:val="28"/>
          <w:szCs w:val="28"/>
        </w:rPr>
        <w:t xml:space="preserve">иторская  задолженность сократилась в 2015 году </w:t>
      </w:r>
      <w:r w:rsidR="00CB60C8">
        <w:rPr>
          <w:rFonts w:ascii="Times New Roman" w:hAnsi="Times New Roman" w:cs="Times New Roman"/>
          <w:sz w:val="28"/>
          <w:szCs w:val="28"/>
        </w:rPr>
        <w:t>на 126 тыс.рублей</w:t>
      </w:r>
      <w:r w:rsidR="007C15F0">
        <w:rPr>
          <w:rFonts w:ascii="Times New Roman" w:hAnsi="Times New Roman" w:cs="Times New Roman"/>
          <w:sz w:val="28"/>
          <w:szCs w:val="28"/>
        </w:rPr>
        <w:t>.</w:t>
      </w:r>
      <w:r w:rsidR="00CB60C8">
        <w:rPr>
          <w:rFonts w:ascii="Times New Roman" w:hAnsi="Times New Roman" w:cs="Times New Roman"/>
          <w:sz w:val="28"/>
          <w:szCs w:val="28"/>
        </w:rPr>
        <w:t xml:space="preserve"> Данные тенденции могут быть расценены положительно и указывать на повышение финансовой устойчивости</w:t>
      </w:r>
      <w:r w:rsidR="007C15F0">
        <w:rPr>
          <w:rFonts w:ascii="Times New Roman" w:hAnsi="Times New Roman" w:cs="Times New Roman"/>
          <w:sz w:val="28"/>
          <w:szCs w:val="28"/>
        </w:rPr>
        <w:t xml:space="preserve"> </w:t>
      </w:r>
      <w:r w:rsidR="00CB60C8" w:rsidRPr="00CB60C8">
        <w:rPr>
          <w:rFonts w:ascii="Times New Roman" w:hAnsi="Times New Roman" w:cs="Times New Roman"/>
          <w:sz w:val="28"/>
          <w:szCs w:val="28"/>
        </w:rPr>
        <w:t>ООО «Гермес»</w:t>
      </w:r>
      <w:r w:rsidR="00CB60C8">
        <w:rPr>
          <w:rFonts w:ascii="Times New Roman" w:hAnsi="Times New Roman" w:cs="Times New Roman"/>
          <w:sz w:val="28"/>
          <w:szCs w:val="28"/>
        </w:rPr>
        <w:t xml:space="preserve"> и снижения зависимости от привлеченных источников финансирования.</w:t>
      </w:r>
    </w:p>
    <w:p w:rsidR="00B56D1D" w:rsidRDefault="00B56D1D" w:rsidP="00B56D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Погашение банковских кредитов и займов стало возможным благодаря проводимой руководством грамотной политики управления финансовыми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ресурсами </w:t>
      </w:r>
      <w:r w:rsidRPr="00B56D1D">
        <w:rPr>
          <w:rFonts w:ascii="Times New Roman" w:hAnsi="Times New Roman" w:cs="Times New Roman"/>
          <w:sz w:val="28"/>
          <w:szCs w:val="28"/>
        </w:rPr>
        <w:t>ООО «Гермес»</w:t>
      </w:r>
      <w:r>
        <w:rPr>
          <w:rFonts w:ascii="Times New Roman" w:hAnsi="Times New Roman" w:cs="Times New Roman"/>
          <w:sz w:val="28"/>
          <w:szCs w:val="28"/>
        </w:rPr>
        <w:t>, в частности реинвестированием полученной чистой прибыли в развития бизнеса.</w:t>
      </w:r>
    </w:p>
    <w:p w:rsidR="007C15F0" w:rsidRDefault="00F65858" w:rsidP="007C15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с</w:t>
      </w:r>
      <w:r w:rsidR="007C15F0">
        <w:rPr>
          <w:rFonts w:ascii="Times New Roman" w:hAnsi="Times New Roman" w:cs="Times New Roman"/>
          <w:sz w:val="28"/>
          <w:szCs w:val="28"/>
        </w:rPr>
        <w:t xml:space="preserve">обственный капитал </w:t>
      </w:r>
      <w:r w:rsidR="007C15F0" w:rsidRPr="007C15F0">
        <w:rPr>
          <w:rFonts w:ascii="Times New Roman" w:hAnsi="Times New Roman" w:cs="Times New Roman"/>
          <w:sz w:val="28"/>
          <w:szCs w:val="28"/>
        </w:rPr>
        <w:t>ООО «Гермес»</w:t>
      </w:r>
      <w:r w:rsidR="007C15F0">
        <w:rPr>
          <w:rFonts w:ascii="Times New Roman" w:hAnsi="Times New Roman" w:cs="Times New Roman"/>
          <w:sz w:val="28"/>
          <w:szCs w:val="28"/>
        </w:rPr>
        <w:t xml:space="preserve"> показал значительный прирост </w:t>
      </w:r>
      <w:r w:rsidRPr="00F65858">
        <w:rPr>
          <w:rFonts w:ascii="Times New Roman" w:hAnsi="Times New Roman" w:cs="Times New Roman"/>
          <w:sz w:val="28"/>
          <w:szCs w:val="28"/>
        </w:rPr>
        <w:t xml:space="preserve">увеличившись в 2014 году на </w:t>
      </w:r>
      <w:r>
        <w:rPr>
          <w:rFonts w:ascii="Times New Roman" w:hAnsi="Times New Roman" w:cs="Times New Roman"/>
          <w:sz w:val="28"/>
          <w:szCs w:val="28"/>
        </w:rPr>
        <w:t>2411</w:t>
      </w:r>
      <w:r w:rsidRPr="00F65858">
        <w:rPr>
          <w:rFonts w:ascii="Times New Roman" w:hAnsi="Times New Roman" w:cs="Times New Roman"/>
          <w:sz w:val="28"/>
          <w:szCs w:val="28"/>
        </w:rPr>
        <w:t xml:space="preserve"> тыс.руб.,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65858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2601</w:t>
      </w:r>
      <w:r w:rsidR="007C15F0">
        <w:rPr>
          <w:rFonts w:ascii="Times New Roman" w:hAnsi="Times New Roman" w:cs="Times New Roman"/>
          <w:sz w:val="28"/>
          <w:szCs w:val="28"/>
        </w:rPr>
        <w:t xml:space="preserve"> тыс.руб.) за счет </w:t>
      </w:r>
      <w:r w:rsidR="003A0142">
        <w:rPr>
          <w:rFonts w:ascii="Times New Roman" w:hAnsi="Times New Roman" w:cs="Times New Roman"/>
          <w:sz w:val="28"/>
          <w:szCs w:val="28"/>
        </w:rPr>
        <w:t>вложения</w:t>
      </w:r>
      <w:r w:rsidR="007C15F0">
        <w:rPr>
          <w:rFonts w:ascii="Times New Roman" w:hAnsi="Times New Roman" w:cs="Times New Roman"/>
          <w:sz w:val="28"/>
          <w:szCs w:val="28"/>
        </w:rPr>
        <w:t xml:space="preserve"> большей части нераспределенной прибыли в развитие предприятия. Данная тенденция является весьма благоприятной, так как способствует </w:t>
      </w:r>
      <w:r w:rsidR="003A0142">
        <w:rPr>
          <w:rFonts w:ascii="Times New Roman" w:hAnsi="Times New Roman" w:cs="Times New Roman"/>
          <w:sz w:val="28"/>
          <w:szCs w:val="28"/>
        </w:rPr>
        <w:t>финансовой</w:t>
      </w:r>
      <w:r w:rsidR="007C15F0">
        <w:rPr>
          <w:rFonts w:ascii="Times New Roman" w:hAnsi="Times New Roman" w:cs="Times New Roman"/>
          <w:sz w:val="28"/>
          <w:szCs w:val="28"/>
        </w:rPr>
        <w:t xml:space="preserve"> </w:t>
      </w:r>
      <w:r w:rsidR="003A0142">
        <w:rPr>
          <w:rFonts w:ascii="Times New Roman" w:hAnsi="Times New Roman" w:cs="Times New Roman"/>
          <w:sz w:val="28"/>
          <w:szCs w:val="28"/>
        </w:rPr>
        <w:t>не</w:t>
      </w:r>
      <w:r w:rsidR="007C15F0">
        <w:rPr>
          <w:rFonts w:ascii="Times New Roman" w:hAnsi="Times New Roman" w:cs="Times New Roman"/>
          <w:sz w:val="28"/>
          <w:szCs w:val="28"/>
        </w:rPr>
        <w:t>зависимости предприятия от заемных источников финансирования.</w:t>
      </w:r>
    </w:p>
    <w:p w:rsidR="007C15F0" w:rsidRDefault="007C15F0" w:rsidP="00103F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Проведем анализ динамики изменений показателей финансовой устойчивости, ликвидности и рентабельности </w:t>
      </w:r>
      <w:r w:rsidR="00427D14" w:rsidRPr="00427D14">
        <w:rPr>
          <w:rFonts w:ascii="Times New Roman" w:hAnsi="Times New Roman" w:cs="Times New Roman"/>
          <w:sz w:val="28"/>
          <w:szCs w:val="28"/>
        </w:rPr>
        <w:t>ООО «Гермес»</w:t>
      </w:r>
      <w:r w:rsidR="00901FF3">
        <w:rPr>
          <w:rFonts w:ascii="Times New Roman" w:hAnsi="Times New Roman" w:cs="Times New Roman"/>
          <w:sz w:val="28"/>
          <w:szCs w:val="28"/>
        </w:rPr>
        <w:t xml:space="preserve"> в 2013-2015 годах</w:t>
      </w:r>
      <w:r w:rsidR="003172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основе</w:t>
      </w:r>
      <w:r w:rsidR="005F0976">
        <w:rPr>
          <w:rFonts w:ascii="Times New Roman" w:hAnsi="Times New Roman" w:cs="Times New Roman"/>
          <w:sz w:val="28"/>
          <w:szCs w:val="28"/>
        </w:rPr>
        <w:t xml:space="preserve"> данных представленных в табл.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9DE" w:rsidRPr="003B09D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0976" w:rsidRDefault="005F0976" w:rsidP="00103F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15F0" w:rsidRPr="006E0EFE" w:rsidRDefault="007C15F0" w:rsidP="007A79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B09DE" w:rsidRPr="003B09DE">
        <w:rPr>
          <w:rFonts w:ascii="Times New Roman" w:hAnsi="Times New Roman" w:cs="Times New Roman"/>
          <w:sz w:val="28"/>
          <w:szCs w:val="28"/>
        </w:rPr>
        <w:t>6</w:t>
      </w:r>
      <w:r w:rsidR="00BC00B4">
        <w:rPr>
          <w:rFonts w:ascii="Times New Roman" w:hAnsi="Times New Roman" w:cs="Times New Roman"/>
          <w:sz w:val="28"/>
          <w:szCs w:val="28"/>
        </w:rPr>
        <w:t xml:space="preserve"> </w:t>
      </w:r>
      <w:r w:rsidR="00901FF3">
        <w:rPr>
          <w:rFonts w:ascii="Times New Roman" w:hAnsi="Times New Roman" w:cs="Times New Roman"/>
          <w:sz w:val="28"/>
          <w:szCs w:val="28"/>
        </w:rPr>
        <w:t>–</w:t>
      </w:r>
      <w:r w:rsidR="00427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Коэффициенты финансовой устойчивости, ликвидности, рентабельности</w:t>
      </w:r>
      <w:r w:rsidR="00427D14" w:rsidRPr="00427D14">
        <w:t xml:space="preserve"> </w:t>
      </w:r>
      <w:r w:rsidR="00427D14" w:rsidRPr="00427D14">
        <w:rPr>
          <w:rFonts w:ascii="Times New Roman" w:hAnsi="Times New Roman" w:cs="Times New Roman"/>
          <w:sz w:val="28"/>
          <w:szCs w:val="28"/>
        </w:rPr>
        <w:t>ООО «Гермес»</w:t>
      </w:r>
    </w:p>
    <w:tbl>
      <w:tblPr>
        <w:tblW w:w="93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251"/>
        <w:gridCol w:w="1286"/>
        <w:gridCol w:w="1280"/>
        <w:gridCol w:w="1276"/>
        <w:gridCol w:w="1134"/>
        <w:gridCol w:w="1134"/>
      </w:tblGrid>
      <w:tr w:rsidR="007C15F0" w:rsidRPr="00132D26" w:rsidTr="00804E8D">
        <w:trPr>
          <w:trHeight w:val="255"/>
        </w:trPr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5F0" w:rsidRPr="003053E8" w:rsidRDefault="007C15F0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C15F0" w:rsidRPr="003053E8" w:rsidRDefault="007C15F0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B95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05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C15F0" w:rsidRPr="003053E8" w:rsidRDefault="007C15F0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B95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05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7C15F0" w:rsidRPr="003053E8" w:rsidRDefault="00B959A0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  <w:r w:rsidR="007C15F0" w:rsidRPr="00305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15F0" w:rsidRPr="003053E8" w:rsidRDefault="007C15F0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</w:tr>
      <w:tr w:rsidR="007C15F0" w:rsidRPr="00132D26" w:rsidTr="00804E8D">
        <w:trPr>
          <w:trHeight w:val="255"/>
        </w:trPr>
        <w:tc>
          <w:tcPr>
            <w:tcW w:w="3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5F0" w:rsidRPr="008B7715" w:rsidRDefault="007C15F0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5F0" w:rsidRPr="008B7715" w:rsidRDefault="007C15F0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5F0" w:rsidRPr="008B7715" w:rsidRDefault="007C15F0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5F0" w:rsidRPr="008B7715" w:rsidRDefault="007C15F0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15F0" w:rsidRPr="00711CB7" w:rsidRDefault="00B959A0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2014г.-2013</w:t>
            </w:r>
            <w:r w:rsidR="007C1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15F0" w:rsidRPr="00711CB7" w:rsidRDefault="007C15F0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B95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B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г.-201</w:t>
            </w:r>
            <w:r w:rsidR="00B95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B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0B3103" w:rsidRPr="008B7715" w:rsidTr="00804E8D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103" w:rsidRPr="008B7715" w:rsidRDefault="000B3103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103" w:rsidRPr="008B7715" w:rsidRDefault="000B3103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103" w:rsidRPr="008B7715" w:rsidRDefault="000B3103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103" w:rsidRPr="008B7715" w:rsidRDefault="000B3103" w:rsidP="00103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103" w:rsidRPr="00414BEF" w:rsidRDefault="000B3103" w:rsidP="00103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103" w:rsidRPr="00414BEF" w:rsidRDefault="000B3103" w:rsidP="00103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B559B" w:rsidRPr="008B7715" w:rsidTr="00C409DE">
        <w:trPr>
          <w:trHeight w:val="70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8B7715" w:rsidRDefault="006B559B" w:rsidP="00C4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автономии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6B559B" w:rsidRPr="008B7715" w:rsidTr="00C409DE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8B7715" w:rsidRDefault="006B559B" w:rsidP="00C4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отношения заемных и собственных средств (финансовый рычаг)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-0,04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-0,05</w:t>
            </w:r>
          </w:p>
        </w:tc>
      </w:tr>
      <w:tr w:rsidR="006B559B" w:rsidRPr="008B7715" w:rsidTr="00C409DE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8B7715" w:rsidRDefault="006B559B" w:rsidP="00C4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соотношения мобильных и иммобилизованных средств.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12,96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11,66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-1,3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4,34</w:t>
            </w:r>
          </w:p>
        </w:tc>
      </w:tr>
      <w:tr w:rsidR="006B559B" w:rsidRPr="008B7715" w:rsidTr="00C409DE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8B7715" w:rsidRDefault="006B559B" w:rsidP="00C4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отношения собственных и заемных средств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11,17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19,02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237,27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7,85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218,25</w:t>
            </w:r>
          </w:p>
        </w:tc>
      </w:tr>
      <w:tr w:rsidR="006B559B" w:rsidRPr="008B7715" w:rsidTr="00C409DE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8B7715" w:rsidRDefault="006B559B" w:rsidP="00C4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маневренности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-0,02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6B559B" w:rsidRPr="008B7715" w:rsidTr="00C409DE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8B7715" w:rsidRDefault="006B559B" w:rsidP="00C4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обеспеченности запасов и затрат собственными средствами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6B559B" w:rsidRPr="008B7715" w:rsidTr="00C409DE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8B7715" w:rsidRDefault="006B559B" w:rsidP="00C4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имущества производственного назначения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</w:tr>
      <w:tr w:rsidR="006B559B" w:rsidRPr="008B7715" w:rsidTr="00C409DE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8B7715" w:rsidRDefault="006B559B" w:rsidP="00C4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долгосрочно привлеченных заемных средств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9B" w:rsidRPr="000C4C5E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59B" w:rsidRPr="006B559B" w:rsidRDefault="006B559B" w:rsidP="00C409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59B">
              <w:rPr>
                <w:rFonts w:ascii="Times New Roman" w:hAnsi="Times New Roman" w:cs="Times New Roman"/>
                <w:sz w:val="24"/>
                <w:szCs w:val="24"/>
              </w:rPr>
              <w:t>-0,03</w:t>
            </w:r>
          </w:p>
        </w:tc>
      </w:tr>
    </w:tbl>
    <w:p w:rsidR="001054EC" w:rsidRDefault="001054EC" w:rsidP="00103FB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1054EC" w:rsidRDefault="001054EC" w:rsidP="00103FB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0B3103" w:rsidRPr="003B09DE" w:rsidRDefault="000B3103" w:rsidP="00103FB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B3103">
        <w:rPr>
          <w:rFonts w:ascii="Times New Roman" w:hAnsi="Times New Roman" w:cs="Times New Roman"/>
          <w:sz w:val="28"/>
          <w:szCs w:val="28"/>
        </w:rPr>
        <w:t xml:space="preserve">Продолжение таблицы </w:t>
      </w:r>
      <w:r w:rsidR="003B09DE">
        <w:rPr>
          <w:rFonts w:ascii="Times New Roman" w:hAnsi="Times New Roman" w:cs="Times New Roman"/>
          <w:sz w:val="28"/>
          <w:szCs w:val="28"/>
          <w:lang w:val="en-US"/>
        </w:rPr>
        <w:t>6</w:t>
      </w:r>
    </w:p>
    <w:tbl>
      <w:tblPr>
        <w:tblW w:w="9361" w:type="dxa"/>
        <w:tblInd w:w="103" w:type="dxa"/>
        <w:tblLook w:val="04A0" w:firstRow="1" w:lastRow="0" w:firstColumn="1" w:lastColumn="0" w:noHBand="0" w:noVBand="1"/>
      </w:tblPr>
      <w:tblGrid>
        <w:gridCol w:w="3251"/>
        <w:gridCol w:w="1149"/>
        <w:gridCol w:w="1417"/>
        <w:gridCol w:w="1276"/>
        <w:gridCol w:w="1134"/>
        <w:gridCol w:w="1134"/>
      </w:tblGrid>
      <w:tr w:rsidR="000B3103" w:rsidRPr="008B7715" w:rsidTr="00804E8D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103" w:rsidRPr="003A53F5" w:rsidRDefault="000B3103" w:rsidP="00103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103" w:rsidRPr="003A53F5" w:rsidRDefault="000B3103" w:rsidP="00103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103" w:rsidRPr="003A53F5" w:rsidRDefault="000B3103" w:rsidP="00103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103" w:rsidRPr="003A53F5" w:rsidRDefault="000B3103" w:rsidP="00103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103" w:rsidRPr="00414BEF" w:rsidRDefault="000B3103" w:rsidP="00103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103" w:rsidRPr="00414BEF" w:rsidRDefault="000B3103" w:rsidP="00103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5AE9" w:rsidRPr="008B7715" w:rsidTr="00804E8D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3A53F5" w:rsidRDefault="006A5AE9" w:rsidP="00103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F5">
              <w:rPr>
                <w:rFonts w:ascii="Times New Roman" w:hAnsi="Times New Roman" w:cs="Times New Roman"/>
                <w:sz w:val="24"/>
                <w:szCs w:val="24"/>
              </w:rPr>
              <w:t>Коэффициент абсолютной ликвидности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103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103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103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AE9" w:rsidRPr="006A5AE9" w:rsidRDefault="006A5AE9" w:rsidP="00103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E9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AE9" w:rsidRPr="006A5AE9" w:rsidRDefault="006A5AE9" w:rsidP="00103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E9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</w:tr>
      <w:tr w:rsidR="006A5AE9" w:rsidRPr="008B7715" w:rsidTr="00804E8D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3A53F5" w:rsidRDefault="006A5AE9" w:rsidP="00103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F5">
              <w:rPr>
                <w:rFonts w:ascii="Times New Roman" w:hAnsi="Times New Roman" w:cs="Times New Roman"/>
                <w:sz w:val="24"/>
                <w:szCs w:val="24"/>
              </w:rPr>
              <w:t>Коэффициент промежуточной (быстрой) ликвидности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103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103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1,99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103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10,24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AE9" w:rsidRPr="006A5AE9" w:rsidRDefault="006A5AE9" w:rsidP="00103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E9">
              <w:rPr>
                <w:rFonts w:ascii="Times New Roman" w:hAnsi="Times New Roman" w:cs="Times New Roman"/>
                <w:sz w:val="24"/>
                <w:szCs w:val="24"/>
              </w:rPr>
              <w:t>1,65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AE9" w:rsidRPr="006A5AE9" w:rsidRDefault="006A5AE9" w:rsidP="00103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E9"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</w:tr>
      <w:tr w:rsidR="006A5AE9" w:rsidRPr="008B7715" w:rsidTr="00804E8D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3A53F5" w:rsidRDefault="006A5AE9" w:rsidP="0082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F5">
              <w:rPr>
                <w:rFonts w:ascii="Times New Roman" w:hAnsi="Times New Roman" w:cs="Times New Roman"/>
                <w:sz w:val="24"/>
                <w:szCs w:val="24"/>
              </w:rPr>
              <w:t>Коэффициент текущей ликвидности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13,26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55,91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224,25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AE9" w:rsidRPr="006A5AE9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E9">
              <w:rPr>
                <w:rFonts w:ascii="Times New Roman" w:hAnsi="Times New Roman" w:cs="Times New Roman"/>
                <w:sz w:val="24"/>
                <w:szCs w:val="24"/>
              </w:rPr>
              <w:t>42,65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AE9" w:rsidRPr="006A5AE9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E9">
              <w:rPr>
                <w:rFonts w:ascii="Times New Roman" w:hAnsi="Times New Roman" w:cs="Times New Roman"/>
                <w:sz w:val="24"/>
                <w:szCs w:val="24"/>
              </w:rPr>
              <w:t>168,34</w:t>
            </w:r>
          </w:p>
        </w:tc>
      </w:tr>
      <w:tr w:rsidR="006A5AE9" w:rsidRPr="008B7715" w:rsidTr="00804E8D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3A53F5" w:rsidRDefault="006A5AE9" w:rsidP="0082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F5">
              <w:rPr>
                <w:rFonts w:ascii="Times New Roman" w:hAnsi="Times New Roman" w:cs="Times New Roman"/>
                <w:sz w:val="24"/>
                <w:szCs w:val="24"/>
              </w:rPr>
              <w:t>Коэффициент покрытия оборотных средств собственными источниками формирования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081B2D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B2D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081B2D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B2D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081B2D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B2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AE9" w:rsidRPr="006A5AE9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E9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AE9" w:rsidRPr="006A5AE9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E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6A5AE9" w:rsidRPr="008B7715" w:rsidTr="00804E8D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414BEF" w:rsidRDefault="006A5AE9" w:rsidP="0082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BEF">
              <w:rPr>
                <w:rFonts w:ascii="Times New Roman" w:hAnsi="Times New Roman" w:cs="Times New Roman"/>
                <w:sz w:val="24"/>
                <w:szCs w:val="24"/>
              </w:rPr>
              <w:t>Рентабельность основной деятельности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49,14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45,11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45,29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AE9" w:rsidRPr="006A5AE9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E9">
              <w:rPr>
                <w:rFonts w:ascii="Times New Roman" w:hAnsi="Times New Roman" w:cs="Times New Roman"/>
                <w:sz w:val="24"/>
                <w:szCs w:val="24"/>
              </w:rPr>
              <w:t>-4,03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AE9" w:rsidRPr="006A5AE9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E9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</w:tr>
      <w:tr w:rsidR="006A5AE9" w:rsidRPr="008B7715" w:rsidTr="00804E8D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414BEF" w:rsidRDefault="006A5AE9" w:rsidP="0082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BEF">
              <w:rPr>
                <w:rFonts w:ascii="Times New Roman" w:hAnsi="Times New Roman" w:cs="Times New Roman"/>
                <w:sz w:val="24"/>
                <w:szCs w:val="24"/>
              </w:rPr>
              <w:t>Рентабельность производства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96,63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82,18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82,77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AE9" w:rsidRPr="006A5AE9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E9">
              <w:rPr>
                <w:rFonts w:ascii="Times New Roman" w:hAnsi="Times New Roman" w:cs="Times New Roman"/>
                <w:sz w:val="24"/>
                <w:szCs w:val="24"/>
              </w:rPr>
              <w:t>-14,45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AE9" w:rsidRPr="006A5AE9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E9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</w:tr>
      <w:tr w:rsidR="006A5AE9" w:rsidRPr="008B7715" w:rsidTr="00804E8D">
        <w:trPr>
          <w:trHeight w:val="255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414BEF" w:rsidRDefault="006A5AE9" w:rsidP="0082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BEF">
              <w:rPr>
                <w:rFonts w:ascii="Times New Roman" w:hAnsi="Times New Roman" w:cs="Times New Roman"/>
                <w:sz w:val="24"/>
                <w:szCs w:val="24"/>
              </w:rPr>
              <w:t>Рентабельность всех активов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24,02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15,36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AE9" w:rsidRPr="0012073A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A">
              <w:rPr>
                <w:rFonts w:ascii="Times New Roman" w:hAnsi="Times New Roman" w:cs="Times New Roman"/>
                <w:sz w:val="24"/>
                <w:szCs w:val="24"/>
              </w:rPr>
              <w:t>15,56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AE9" w:rsidRPr="006A5AE9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E9">
              <w:rPr>
                <w:rFonts w:ascii="Times New Roman" w:hAnsi="Times New Roman" w:cs="Times New Roman"/>
                <w:sz w:val="24"/>
                <w:szCs w:val="24"/>
              </w:rPr>
              <w:t>-8,66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AE9" w:rsidRPr="006A5AE9" w:rsidRDefault="006A5AE9" w:rsidP="008244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E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</w:tbl>
    <w:p w:rsidR="007C15F0" w:rsidRDefault="007C15F0" w:rsidP="00824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7237" w:rsidRDefault="005F0976" w:rsidP="008244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табл.</w:t>
      </w:r>
      <w:r w:rsidR="00317237">
        <w:rPr>
          <w:rFonts w:ascii="Times New Roman" w:hAnsi="Times New Roman" w:cs="Times New Roman"/>
          <w:sz w:val="28"/>
          <w:szCs w:val="28"/>
        </w:rPr>
        <w:t xml:space="preserve"> </w:t>
      </w:r>
      <w:r w:rsidR="003B09DE" w:rsidRPr="003B09DE">
        <w:rPr>
          <w:rFonts w:ascii="Times New Roman" w:hAnsi="Times New Roman" w:cs="Times New Roman"/>
          <w:sz w:val="28"/>
          <w:szCs w:val="28"/>
        </w:rPr>
        <w:t>6</w:t>
      </w:r>
      <w:r w:rsidR="00317237">
        <w:rPr>
          <w:rFonts w:ascii="Times New Roman" w:hAnsi="Times New Roman" w:cs="Times New Roman"/>
          <w:sz w:val="28"/>
          <w:szCs w:val="28"/>
        </w:rPr>
        <w:t>, можно сделать вывод о</w:t>
      </w:r>
      <w:r w:rsidR="006B559B">
        <w:rPr>
          <w:rFonts w:ascii="Times New Roman" w:hAnsi="Times New Roman" w:cs="Times New Roman"/>
          <w:sz w:val="28"/>
          <w:szCs w:val="28"/>
        </w:rPr>
        <w:t xml:space="preserve"> значительном снижении</w:t>
      </w:r>
      <w:r w:rsidR="00317237">
        <w:rPr>
          <w:rFonts w:ascii="Times New Roman" w:hAnsi="Times New Roman" w:cs="Times New Roman"/>
          <w:sz w:val="28"/>
          <w:szCs w:val="28"/>
        </w:rPr>
        <w:t xml:space="preserve"> зависимости </w:t>
      </w:r>
      <w:r w:rsidR="006B559B" w:rsidRPr="006B559B">
        <w:rPr>
          <w:rFonts w:ascii="Times New Roman" w:hAnsi="Times New Roman" w:cs="Times New Roman"/>
          <w:sz w:val="28"/>
          <w:szCs w:val="28"/>
        </w:rPr>
        <w:t>ООО «Гермес»</w:t>
      </w:r>
      <w:r w:rsidR="00317237">
        <w:rPr>
          <w:rFonts w:ascii="Times New Roman" w:hAnsi="Times New Roman" w:cs="Times New Roman"/>
          <w:sz w:val="28"/>
          <w:szCs w:val="28"/>
        </w:rPr>
        <w:t xml:space="preserve"> от заемных источников финансирования</w:t>
      </w:r>
      <w:r w:rsidR="006B559B">
        <w:rPr>
          <w:rFonts w:ascii="Times New Roman" w:hAnsi="Times New Roman" w:cs="Times New Roman"/>
          <w:sz w:val="28"/>
          <w:szCs w:val="28"/>
        </w:rPr>
        <w:t xml:space="preserve"> в течение анализируемого периода</w:t>
      </w:r>
      <w:r w:rsidR="00317237">
        <w:rPr>
          <w:rFonts w:ascii="Times New Roman" w:hAnsi="Times New Roman" w:cs="Times New Roman"/>
          <w:sz w:val="28"/>
          <w:szCs w:val="28"/>
        </w:rPr>
        <w:t xml:space="preserve">, так </w:t>
      </w:r>
      <w:r w:rsidR="006B559B">
        <w:rPr>
          <w:rFonts w:ascii="Times New Roman" w:hAnsi="Times New Roman" w:cs="Times New Roman"/>
          <w:sz w:val="28"/>
          <w:szCs w:val="28"/>
        </w:rPr>
        <w:t>в 2013 году заемные</w:t>
      </w:r>
      <w:r w:rsidR="00317237">
        <w:rPr>
          <w:rFonts w:ascii="Times New Roman" w:hAnsi="Times New Roman" w:cs="Times New Roman"/>
          <w:sz w:val="28"/>
          <w:szCs w:val="28"/>
        </w:rPr>
        <w:t xml:space="preserve"> средства предприятия составляют </w:t>
      </w:r>
      <w:r w:rsidR="006B559B">
        <w:rPr>
          <w:rFonts w:ascii="Times New Roman" w:hAnsi="Times New Roman" w:cs="Times New Roman"/>
          <w:sz w:val="28"/>
          <w:szCs w:val="28"/>
        </w:rPr>
        <w:t>8</w:t>
      </w:r>
      <w:r w:rsidR="00317237">
        <w:rPr>
          <w:rFonts w:ascii="Times New Roman" w:hAnsi="Times New Roman" w:cs="Times New Roman"/>
          <w:sz w:val="28"/>
          <w:szCs w:val="28"/>
        </w:rPr>
        <w:t>% в структуре источников формирования имущества</w:t>
      </w:r>
      <w:r w:rsidR="006B559B">
        <w:rPr>
          <w:rFonts w:ascii="Times New Roman" w:hAnsi="Times New Roman" w:cs="Times New Roman"/>
          <w:sz w:val="28"/>
          <w:szCs w:val="28"/>
        </w:rPr>
        <w:t>, а к концу 2015 года их доля менее 1%</w:t>
      </w:r>
      <w:r w:rsidR="003172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15F0" w:rsidRDefault="007C15F0" w:rsidP="008244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качестве положительной тенденции следует отметить рост к</w:t>
      </w:r>
      <w:r w:rsidRPr="00CE2091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E2091">
        <w:rPr>
          <w:rFonts w:ascii="Times New Roman" w:hAnsi="Times New Roman" w:cs="Times New Roman"/>
          <w:sz w:val="28"/>
          <w:szCs w:val="28"/>
        </w:rPr>
        <w:t xml:space="preserve"> обеспеченности запасов и затрат собственными средствами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2C28" w:rsidRDefault="00272C28" w:rsidP="008244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показателей финансовой устойчивости позволяет характеризовать исследуемое предприятие как абсолютно устойчивое.</w:t>
      </w:r>
    </w:p>
    <w:p w:rsidR="007C15F0" w:rsidRDefault="007C15F0" w:rsidP="008244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Показатели ликвидности предприятия </w:t>
      </w:r>
      <w:r w:rsidR="00272C28">
        <w:rPr>
          <w:rFonts w:ascii="Times New Roman" w:hAnsi="Times New Roman" w:cs="Times New Roman"/>
          <w:sz w:val="28"/>
          <w:szCs w:val="28"/>
        </w:rPr>
        <w:t>значительно выше</w:t>
      </w:r>
      <w:r>
        <w:rPr>
          <w:rFonts w:ascii="Times New Roman" w:hAnsi="Times New Roman" w:cs="Times New Roman"/>
          <w:sz w:val="28"/>
          <w:szCs w:val="28"/>
        </w:rPr>
        <w:t xml:space="preserve"> поро</w:t>
      </w:r>
      <w:r w:rsidR="00272C28">
        <w:rPr>
          <w:rFonts w:ascii="Times New Roman" w:hAnsi="Times New Roman" w:cs="Times New Roman"/>
          <w:sz w:val="28"/>
          <w:szCs w:val="28"/>
        </w:rPr>
        <w:t>говых значений, в течение послед</w:t>
      </w:r>
      <w:r>
        <w:rPr>
          <w:rFonts w:ascii="Times New Roman" w:hAnsi="Times New Roman" w:cs="Times New Roman"/>
          <w:sz w:val="28"/>
          <w:szCs w:val="28"/>
        </w:rPr>
        <w:t>них трех лет наблюдается увеличение данных коэффициентов</w:t>
      </w:r>
      <w:r w:rsidR="00272C28">
        <w:rPr>
          <w:rFonts w:ascii="Times New Roman" w:hAnsi="Times New Roman" w:cs="Times New Roman"/>
          <w:sz w:val="28"/>
          <w:szCs w:val="28"/>
        </w:rPr>
        <w:t xml:space="preserve"> по причине сокращения суммы долгосрочных и краткосрочных обязательств</w:t>
      </w:r>
      <w:r w:rsidR="007042D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целом уровень ликвидности</w:t>
      </w:r>
      <w:r w:rsidRPr="00CE2091">
        <w:t xml:space="preserve"> </w:t>
      </w:r>
      <w:r w:rsidR="007042DC" w:rsidRPr="007042DC">
        <w:rPr>
          <w:rFonts w:ascii="Times New Roman" w:hAnsi="Times New Roman" w:cs="Times New Roman"/>
          <w:sz w:val="28"/>
          <w:szCs w:val="28"/>
        </w:rPr>
        <w:t>ООО «Гермес»</w:t>
      </w:r>
      <w:r w:rsidR="007042DC">
        <w:rPr>
          <w:rFonts w:ascii="Times New Roman" w:hAnsi="Times New Roman" w:cs="Times New Roman"/>
          <w:sz w:val="28"/>
          <w:szCs w:val="28"/>
        </w:rPr>
        <w:t xml:space="preserve"> достаточно высо</w:t>
      </w:r>
      <w:r>
        <w:rPr>
          <w:rFonts w:ascii="Times New Roman" w:hAnsi="Times New Roman" w:cs="Times New Roman"/>
          <w:sz w:val="28"/>
          <w:szCs w:val="28"/>
        </w:rPr>
        <w:t>кий.</w:t>
      </w:r>
    </w:p>
    <w:p w:rsidR="007C15F0" w:rsidRDefault="007C15F0" w:rsidP="007C15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 следует отметить </w:t>
      </w:r>
      <w:r w:rsidR="00497FD0">
        <w:rPr>
          <w:rFonts w:ascii="Times New Roman" w:hAnsi="Times New Roman" w:cs="Times New Roman"/>
          <w:sz w:val="28"/>
          <w:szCs w:val="28"/>
        </w:rPr>
        <w:t>высокий</w:t>
      </w:r>
      <w:r>
        <w:rPr>
          <w:rFonts w:ascii="Times New Roman" w:hAnsi="Times New Roman" w:cs="Times New Roman"/>
          <w:sz w:val="28"/>
          <w:szCs w:val="28"/>
        </w:rPr>
        <w:t xml:space="preserve"> уровень рентабельности предприятия, </w:t>
      </w:r>
      <w:r w:rsidR="00497FD0">
        <w:rPr>
          <w:rFonts w:ascii="Times New Roman" w:hAnsi="Times New Roman" w:cs="Times New Roman"/>
          <w:sz w:val="28"/>
          <w:szCs w:val="28"/>
        </w:rPr>
        <w:t xml:space="preserve">несмотря на снижение </w:t>
      </w:r>
      <w:r>
        <w:rPr>
          <w:rFonts w:ascii="Times New Roman" w:hAnsi="Times New Roman" w:cs="Times New Roman"/>
          <w:sz w:val="28"/>
          <w:szCs w:val="28"/>
        </w:rPr>
        <w:t>показателей</w:t>
      </w:r>
      <w:r w:rsidR="00497FD0">
        <w:rPr>
          <w:rFonts w:ascii="Times New Roman" w:hAnsi="Times New Roman" w:cs="Times New Roman"/>
          <w:sz w:val="28"/>
          <w:szCs w:val="28"/>
        </w:rPr>
        <w:t xml:space="preserve"> в 2014 году по причине сокращения чистой прибыли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FD0" w:rsidRPr="00497FD0">
        <w:rPr>
          <w:rFonts w:ascii="Times New Roman" w:hAnsi="Times New Roman" w:cs="Times New Roman"/>
          <w:sz w:val="28"/>
          <w:szCs w:val="28"/>
        </w:rPr>
        <w:t>ООО «Гермес»</w:t>
      </w:r>
      <w:r w:rsidR="007302AC">
        <w:rPr>
          <w:rFonts w:ascii="Times New Roman" w:hAnsi="Times New Roman" w:cs="Times New Roman"/>
          <w:sz w:val="28"/>
          <w:szCs w:val="28"/>
        </w:rPr>
        <w:t>, в 2015 году прослеживается рост по всем видам рентабельности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15F0" w:rsidRDefault="007C15F0" w:rsidP="009C52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образом, по результатам проведенного анализа можно сделать вывод, что</w:t>
      </w:r>
      <w:r w:rsidR="006C4CD9">
        <w:rPr>
          <w:rFonts w:ascii="Times New Roman" w:hAnsi="Times New Roman" w:cs="Times New Roman"/>
          <w:sz w:val="28"/>
          <w:szCs w:val="28"/>
        </w:rPr>
        <w:t xml:space="preserve"> финансовое состояние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CD9" w:rsidRPr="006C4CD9">
        <w:rPr>
          <w:rFonts w:ascii="Times New Roman" w:hAnsi="Times New Roman" w:cs="Times New Roman"/>
          <w:sz w:val="28"/>
          <w:szCs w:val="28"/>
        </w:rPr>
        <w:t>ООО «Гермес»</w:t>
      </w:r>
      <w:r w:rsidR="006C4CD9">
        <w:rPr>
          <w:rFonts w:ascii="Times New Roman" w:hAnsi="Times New Roman" w:cs="Times New Roman"/>
          <w:sz w:val="28"/>
          <w:szCs w:val="28"/>
        </w:rPr>
        <w:t xml:space="preserve"> достаточно прочно,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CD9">
        <w:rPr>
          <w:rFonts w:ascii="Times New Roman" w:hAnsi="Times New Roman" w:cs="Times New Roman"/>
          <w:sz w:val="28"/>
          <w:szCs w:val="28"/>
        </w:rPr>
        <w:t>предприятие финансово независимо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6C4CD9">
        <w:rPr>
          <w:rFonts w:ascii="Times New Roman" w:hAnsi="Times New Roman" w:cs="Times New Roman"/>
          <w:sz w:val="28"/>
          <w:szCs w:val="28"/>
        </w:rPr>
        <w:t>имеет высо</w:t>
      </w:r>
      <w:r>
        <w:rPr>
          <w:rFonts w:ascii="Times New Roman" w:hAnsi="Times New Roman" w:cs="Times New Roman"/>
          <w:sz w:val="28"/>
          <w:szCs w:val="28"/>
        </w:rPr>
        <w:t>кую степень ликвидности и рентабельности.</w:t>
      </w:r>
    </w:p>
    <w:p w:rsidR="004C71F5" w:rsidRDefault="004C71F5" w:rsidP="009C52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C71F5" w:rsidRDefault="004C71F5" w:rsidP="001054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2.2 </w:t>
      </w:r>
      <w:r w:rsidRPr="004C71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Анализ сбытовой деятельности ООО «Гермес»</w:t>
      </w:r>
    </w:p>
    <w:p w:rsidR="00D77A10" w:rsidRDefault="00D77A10" w:rsidP="009C521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55FD8" w:rsidRDefault="00855FD8" w:rsidP="00C7400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D77A10">
        <w:rPr>
          <w:rFonts w:ascii="Times New Roman" w:eastAsia="Times New Roman" w:hAnsi="Times New Roman" w:cs="Times New Roman"/>
          <w:sz w:val="28"/>
          <w:szCs w:val="28"/>
          <w:lang w:eastAsia="ru-RU"/>
        </w:rPr>
        <w:t>сбытовой деятельностью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осуществляет отдел маркетинга. Маркетинговая служба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представляет собой действующее с учетом методологии и принципов маркетинга структурное подразделение. Функциями маркетинговой службы</w:t>
      </w:r>
      <w:r w:rsidRPr="00855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являются:</w:t>
      </w:r>
    </w:p>
    <w:p w:rsidR="003F19E0" w:rsidRPr="00855FD8" w:rsidRDefault="003F19E0" w:rsidP="00C7400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заключение договоров на изготовление и реализацию мебели</w:t>
      </w:r>
      <w:r w:rsidRPr="003F19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5FD8" w:rsidRPr="00855FD8" w:rsidRDefault="00855FD8" w:rsidP="00C7400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E7C4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систематический мониторинг рыночной ситуации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5FD8" w:rsidRPr="00855FD8" w:rsidRDefault="00855FD8" w:rsidP="00C7400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стратегии и тактики маркетинга;</w:t>
      </w:r>
    </w:p>
    <w:p w:rsidR="00855FD8" w:rsidRPr="00855FD8" w:rsidRDefault="00855FD8" w:rsidP="00C7400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разработка комплекса маркетинговой политики в разрезе товарной, ценовой, сбытовой политики и политики формирования спроса и стимулирования увеличения объема продаж. </w:t>
      </w:r>
    </w:p>
    <w:p w:rsidR="00855FD8" w:rsidRPr="003B09DE" w:rsidRDefault="00855FD8" w:rsidP="00C7400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служба маркетинга построена по функциональному признаку, так как в ней деятельность специалистов организована исходя из функций маркетинга, которые они выполняют (</w:t>
      </w:r>
      <w:r w:rsidR="00BE2C6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ассортимента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сбыт</w:t>
      </w:r>
      <w:r w:rsidR="00BE2C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реклама). Организационная структура службы маркетинга на предприятии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представлена на рисунке </w:t>
      </w:r>
      <w:r w:rsidR="003B09DE" w:rsidRPr="003B09D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19E0" w:rsidRPr="003B09DE" w:rsidRDefault="00EF0893" w:rsidP="00855FD8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43815</wp:posOffset>
                </wp:positionV>
                <wp:extent cx="5267325" cy="1638300"/>
                <wp:effectExtent l="0" t="0" r="28575" b="19050"/>
                <wp:wrapNone/>
                <wp:docPr id="57" name="Группа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7325" cy="1638300"/>
                          <a:chOff x="0" y="0"/>
                          <a:chExt cx="5267325" cy="1381125"/>
                        </a:xfrm>
                      </wpg:grpSpPr>
                      <wps:wsp>
                        <wps:cNvPr id="50" name="Скругленный прямоугольник 50"/>
                        <wps:cNvSpPr/>
                        <wps:spPr>
                          <a:xfrm>
                            <a:off x="1200150" y="0"/>
                            <a:ext cx="3086100" cy="33337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4C4F" w:rsidRPr="003F19E0" w:rsidRDefault="00544C4F" w:rsidP="003F19E0">
                              <w:pPr>
                                <w:jc w:val="center"/>
                              </w:pPr>
                              <w:r>
                                <w:t>Начальник отдела маркетинга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Скругленный прямоугольник 51"/>
                        <wps:cNvSpPr/>
                        <wps:spPr>
                          <a:xfrm>
                            <a:off x="0" y="828675"/>
                            <a:ext cx="1885950" cy="5524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4C4F" w:rsidRDefault="00544C4F" w:rsidP="00D27706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t>Менеджер по рекламе и планированию ассортимента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Скругленный прямоугольник 52"/>
                        <wps:cNvSpPr/>
                        <wps:spPr>
                          <a:xfrm>
                            <a:off x="2124075" y="828675"/>
                            <a:ext cx="1209675" cy="5524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4C4F" w:rsidRDefault="00544C4F" w:rsidP="00D27706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t>Менеджер по сбыту в ТЦ Муравейник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Скругленный прямоугольник 53"/>
                        <wps:cNvSpPr/>
                        <wps:spPr>
                          <a:xfrm>
                            <a:off x="3629025" y="828675"/>
                            <a:ext cx="1638300" cy="49530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4C4F" w:rsidRDefault="00544C4F" w:rsidP="00D27706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t>Менеджер по сбыту в офисе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Прямая со стрелкой 54"/>
                        <wps:cNvCnPr/>
                        <wps:spPr>
                          <a:xfrm flipH="1">
                            <a:off x="1000125" y="333375"/>
                            <a:ext cx="1647825" cy="4953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Прямая со стрелкой 55"/>
                        <wps:cNvCnPr/>
                        <wps:spPr>
                          <a:xfrm>
                            <a:off x="2647950" y="333375"/>
                            <a:ext cx="1962150" cy="4953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Прямая со стрелкой 56"/>
                        <wps:cNvCnPr/>
                        <wps:spPr>
                          <a:xfrm>
                            <a:off x="2647950" y="333375"/>
                            <a:ext cx="0" cy="4476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57" o:spid="_x0000_s1026" style="position:absolute;left:0;text-align:left;margin-left:7.95pt;margin-top:3.45pt;width:414.75pt;height:129pt;z-index:251669504;mso-height-relative:margin" coordsize="52673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">
                <v:roundrect id="Скругленный прямоугольник 50" o:spid="_x0000_s1027" style="position:absolute;left:12001;width:30861;height:33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6iL8IA&#10;AADbAAAADwAAAGRycy9kb3ducmV2LnhtbERPy2rCQBTdC/2H4Ra6ETNpQSnRUaS00Ba6MDbg8pK5&#10;eWjmTpiZmuTvnUXB5eG8N7vRdOJKzreWFTwnKQji0uqWawW/x4/FKwgfkDV2lknBRB5224fZBjNt&#10;Bz7QNQ+1iCHsM1TQhNBnUvqyIYM+sT1x5CrrDIYIXS21wyGGm06+pOlKGmw5NjTY01tD5SX/Mwre&#10;z6fUfdWt7avvycrqp5i7VaHU0+O4X4MINIa7+N/9qRUs4/r4Jf4Aub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vqIvwgAAANsAAAAPAAAAAAAAAAAAAAAAAJgCAABkcnMvZG93&#10;bnJldi54bWxQSwUGAAAAAAQABAD1AAAAhwMAAAAA&#10;" fillcolor="white [3201]" strokecolor="black [3213]" strokeweight="2pt">
                  <v:textbox>
                    <w:txbxContent>
                      <w:p w:rsidR="00544C4F" w:rsidRPr="003F19E0" w:rsidRDefault="00544C4F" w:rsidP="003F19E0">
                        <w:pPr>
                          <w:jc w:val="center"/>
                        </w:pPr>
                        <w:r>
                          <w:t>Начальник отдела маркетинга</w:t>
                        </w:r>
                      </w:p>
                    </w:txbxContent>
                  </v:textbox>
                </v:roundrect>
                <v:roundrect id="Скругленный прямоугольник 51" o:spid="_x0000_s1028" style="position:absolute;top:8286;width:18859;height:55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IHtMMA&#10;AADbAAAADwAAAGRycy9kb3ducmV2LnhtbESPS4sCMRCE74L/IbTgRTSjoMisUUQU3IU9+II9NpOe&#10;x+6kMyRRx39vFgSPRVV9RS1WranFjZyvLCsYjxIQxJnVFRcKzqfdcA7CB2SNtWVS8CAPq2W3s8BU&#10;2zsf6HYMhYgQ9ikqKENoUil9VpJBP7INcfRy6wyGKF0htcN7hJtaTpJkJg1WHBdKbGhTUvZ3vBoF&#10;29+fxH0WlW3yr4eV+fdl4GYXpfq9dv0BIlAb3uFXe68VTMfw/yX+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IHtMMAAADbAAAADwAAAAAAAAAAAAAAAACYAgAAZHJzL2Rv&#10;d25yZXYueG1sUEsFBgAAAAAEAAQA9QAAAIgDAAAAAA==&#10;" fillcolor="white [3201]" strokecolor="black [3213]" strokeweight="2pt">
                  <v:textbox>
                    <w:txbxContent>
                      <w:p w:rsidR="00544C4F" w:rsidRDefault="00544C4F" w:rsidP="00D27706">
                        <w:pPr>
                          <w:spacing w:line="240" w:lineRule="auto"/>
                          <w:jc w:val="center"/>
                        </w:pPr>
                        <w:r>
                          <w:t>Менеджер по рекламе и планированию ассортимента</w:t>
                        </w:r>
                      </w:p>
                    </w:txbxContent>
                  </v:textbox>
                </v:roundrect>
                <v:roundrect id="Скругленный прямоугольник 52" o:spid="_x0000_s1029" style="position:absolute;left:21240;top:8286;width:12097;height:55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CZw8MA&#10;AADbAAAADwAAAGRycy9kb3ducmV2LnhtbESPS4sCMRCE74L/IbTgRTSzgiKzRhFZQQUP6wP22Ex6&#10;HruTzpBEHf+9ERY8FlX1FTVftqYWN3K+sqzgY5SAIM6srrhQcD5thjMQPiBrrC2Tggd5WC66nTmm&#10;2t75m27HUIgIYZ+igjKEJpXSZyUZ9CPbEEcvt85giNIVUju8R7ip5ThJptJgxXGhxIbWJWV/x6tR&#10;8PX7k7hdUdkm3z+szA+XgZtelOr32tUniEBteIf/21utYDKG15f4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CZw8MAAADbAAAADwAAAAAAAAAAAAAAAACYAgAAZHJzL2Rv&#10;d25yZXYueG1sUEsFBgAAAAAEAAQA9QAAAIgDAAAAAA==&#10;" fillcolor="white [3201]" strokecolor="black [3213]" strokeweight="2pt">
                  <v:textbox>
                    <w:txbxContent>
                      <w:p w:rsidR="00544C4F" w:rsidRDefault="00544C4F" w:rsidP="00D27706">
                        <w:pPr>
                          <w:spacing w:line="240" w:lineRule="auto"/>
                          <w:jc w:val="center"/>
                        </w:pPr>
                        <w:r>
                          <w:t>Менеджер по сбыту в ТЦ Муравейник</w:t>
                        </w:r>
                      </w:p>
                    </w:txbxContent>
                  </v:textbox>
                </v:roundrect>
                <v:roundrect id="Скругленный прямоугольник 53" o:spid="_x0000_s1030" style="position:absolute;left:36290;top:8286;width:16383;height:4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w8WMUA&#10;AADbAAAADwAAAGRycy9kb3ducmV2LnhtbESPT2sCMRTE74LfIbxCL6JZKxXZblZEWqiFHlwVPD42&#10;b/+0m5clSXX99k2h4HGYmd8w2XownbiQ861lBfNZAoK4tLrlWsHx8DZdgfABWWNnmRTcyMM6H48y&#10;TLW98p4uRahFhLBPUUETQp9K6cuGDPqZ7YmjV1lnMETpaqkdXiPcdPIpSZbSYMtxocGetg2V38WP&#10;UfD6dU7crm5tX33crKw+TxO3PCn1+DBsXkAEGsI9/N9+1wqeF/D3Jf4A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bDxYxQAAANsAAAAPAAAAAAAAAAAAAAAAAJgCAABkcnMv&#10;ZG93bnJldi54bWxQSwUGAAAAAAQABAD1AAAAigMAAAAA&#10;" fillcolor="white [3201]" strokecolor="black [3213]" strokeweight="2pt">
                  <v:textbox>
                    <w:txbxContent>
                      <w:p w:rsidR="00544C4F" w:rsidRDefault="00544C4F" w:rsidP="00D27706">
                        <w:pPr>
                          <w:spacing w:line="240" w:lineRule="auto"/>
                          <w:jc w:val="center"/>
                        </w:pPr>
                        <w:r>
                          <w:t>Менеджер по сбыту в офисе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4" o:spid="_x0000_s1031" type="#_x0000_t32" style="position:absolute;left:10001;top:3333;width:16478;height:495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DWu8AAAADbAAAADwAAAGRycy9kb3ducmV2LnhtbESP3WoCMRCF7wt9hzAF72pW0VJWo0hr&#10;wTut9gHGzbiJbiZLkur69kYQvDycn48znXeuEWcK0XpWMOgXIIgrry3XCv52P++fIGJC1th4JgVX&#10;ijCfvb5MsdT+wr903qZa5BGOJSowKbWllLEy5DD2fUucvYMPDlOWoZY64CWPu0YOi+JDOrScCQZb&#10;+jJUnbb/LnMX9jj+Dpqr5f5oN8Hg+tCgUr23bjEBkahLz/CjvdIKxiO4f8k/QM5u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Lw1rvAAAAA2wAAAA8AAAAAAAAAAAAAAAAA&#10;oQIAAGRycy9kb3ducmV2LnhtbFBLBQYAAAAABAAEAPkAAACOAwAAAAA=&#10;" strokecolor="black [3213]">
                  <v:stroke endarrow="open"/>
                </v:shape>
                <v:shape id="Прямая со стрелкой 55" o:spid="_x0000_s1032" type="#_x0000_t32" style="position:absolute;left:26479;top:3333;width:19622;height:49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AE9MAAAADbAAAADwAAAGRycy9kb3ducmV2LnhtbESPQYvCMBSE7wv+h/AEb2uqxV2pRpFV&#10;QbytK54fzbMtbV5Kkq313xtB8DjMzDfMct2bRnTkfGVZwWScgCDOra64UHD+23/OQfiArLGxTAru&#10;5GG9GnwsMdP2xr/UnUIhIoR9hgrKENpMSp+XZNCPbUscvat1BkOUrpDa4S3CTSOnSfIlDVYcF0ps&#10;6aekvD79GwUVp4Gn23RPx13tvotL3dn0rNRo2G8WIAL14R1+tQ9awWwGzy/xB8jV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lABPTAAAAA2wAAAA8AAAAAAAAAAAAAAAAA&#10;oQIAAGRycy9kb3ducmV2LnhtbFBLBQYAAAAABAAEAPkAAACOAwAAAAA=&#10;" strokecolor="black [3213]">
                  <v:stroke endarrow="open"/>
                </v:shape>
                <v:shape id="Прямая со стрелкой 56" o:spid="_x0000_s1033" type="#_x0000_t32" style="position:absolute;left:26479;top:3333;width:0;height:44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Kag8AAAADbAAAADwAAAGRycy9kb3ducmV2LnhtbESPQYvCMBSE7wv+h/AEb2uqRVeqUWRV&#10;EG/riudH82xLm5eSZGv990YQ9jjMzDfMatObRnTkfGVZwWScgCDOra64UHD5PXwuQPiArLGxTAoe&#10;5GGzHnysMNP2zj/UnUMhIoR9hgrKENpMSp+XZNCPbUscvZt1BkOUrpDa4T3CTSOnSTKXBiuOCyW2&#10;9F1SXp//jIKK08DTXXqg0752X8W17mx6UWo07LdLEIH68B9+t49awWwOry/xB8j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mSmoPAAAAA2wAAAA8AAAAAAAAAAAAAAAAA&#10;oQIAAGRycy9kb3ducmV2LnhtbFBLBQYAAAAABAAEAPkAAACOAwAAAAA=&#10;" strokecolor="black [3213]">
                  <v:stroke endarrow="open"/>
                </v:shape>
              </v:group>
            </w:pict>
          </mc:Fallback>
        </mc:AlternateContent>
      </w:r>
    </w:p>
    <w:p w:rsidR="003F19E0" w:rsidRDefault="003F19E0" w:rsidP="00855FD8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9E0" w:rsidRDefault="003F19E0" w:rsidP="00855FD8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9E0" w:rsidRDefault="003F19E0" w:rsidP="00855FD8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9E0" w:rsidRDefault="003F19E0" w:rsidP="00855FD8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9E0" w:rsidRDefault="003F19E0" w:rsidP="00855FD8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FD8" w:rsidRPr="00855FD8" w:rsidRDefault="00855FD8" w:rsidP="00855FD8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</w:t>
      </w:r>
      <w:r w:rsidR="003B09DE" w:rsidRPr="003B09D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Структура маркетинговой службы</w:t>
      </w:r>
      <w:r w:rsidR="003B09DE" w:rsidRPr="003B09DE">
        <w:t xml:space="preserve"> </w:t>
      </w:r>
      <w:r w:rsidR="003B09DE" w:rsidRPr="003B09DE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</w:p>
    <w:p w:rsidR="00855FD8" w:rsidRPr="00855FD8" w:rsidRDefault="00855FD8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Структура функционального типа целесообразна для данного предприятия, так как у него количество товаров и рынков невелико.</w:t>
      </w:r>
    </w:p>
    <w:p w:rsidR="00236669" w:rsidRDefault="00855FD8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и специалисты отдела маркетинга предприятия удовлетворяют общим требованиям, предъявляемым кадрам управления (компетентность, высокие моральные качества и т.д.), а также специфическим требованиям, определяемым особенностям работы в области маркетинга. </w:t>
      </w:r>
    </w:p>
    <w:p w:rsidR="00855FD8" w:rsidRDefault="00855FD8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маркетинга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разрабатывает и претворяет в жизнь комплекс маркетинга с целью обеспечения устойчивых конкурентных преимуществ компании и завоевание прочных рыночных позиций предприятия.</w:t>
      </w:r>
    </w:p>
    <w:p w:rsidR="00384589" w:rsidRPr="00384589" w:rsidRDefault="00384589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58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Менеджер по рекламе занимается рекламной кампанией предприятия, размещая информацию о реализуемой продукции на собственном сайте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38458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рекламно-информационных издания</w:t>
      </w:r>
      <w:r w:rsidR="00C9559E">
        <w:rPr>
          <w:rFonts w:ascii="Times New Roman" w:eastAsia="Times New Roman" w:hAnsi="Times New Roman" w:cs="Times New Roman"/>
          <w:sz w:val="28"/>
          <w:szCs w:val="28"/>
          <w:lang w:eastAsia="ru-RU"/>
        </w:rPr>
        <w:t>х г.Пензы</w:t>
      </w:r>
      <w:r w:rsidRPr="003845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8458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384589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Фирменная реклама представляет собой рекламу достоинств</w:t>
      </w:r>
      <w:r w:rsidR="007C7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мебели</w:t>
      </w:r>
      <w:r w:rsidRPr="00384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38458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выгодно отличающих ее от конкурентов с целью повышения социальной значимости деятельности предприятия, создание хорошо запоминающегося образа надежного и добросовестного партнера.</w:t>
      </w:r>
    </w:p>
    <w:p w:rsidR="00384589" w:rsidRPr="00384589" w:rsidRDefault="00384589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5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Коммуникативная политика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38458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включает в себя рекламу, средства стимулирования сбыта, сервисную политику, прямые и персональные продажи, организацию участия в выставках, работу со средствами массовой информации и др.</w:t>
      </w:r>
    </w:p>
    <w:p w:rsidR="00384589" w:rsidRDefault="00384589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58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поставленных целей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384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ведет активную рекламную компанию, с целью ознакомления потенциальных потребителей со своей продукцией и ценами на неё. </w:t>
      </w:r>
    </w:p>
    <w:p w:rsidR="00DE09C5" w:rsidRPr="001D6CC0" w:rsidRDefault="00DE09C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использует двa кaнaлa реaлизaции своей продукции.</w:t>
      </w:r>
    </w:p>
    <w:p w:rsidR="00DE09C5" w:rsidRDefault="00DE09C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кaнaл реaлизaции - сбыт через собственную розничную сеть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прием заказов </w:t>
      </w:r>
      <w:r w:rsidR="0064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офисе компании и в торговом центре «Муравейник»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. Второй канал реализации продукции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посредством размещения заказов на сайте компании. </w:t>
      </w:r>
      <w:r w:rsidR="00A35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доставки </w:t>
      </w:r>
      <w:r w:rsidR="00A35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продукции потребителям в пределах города Пензы </w:t>
      </w:r>
      <w:r w:rsidR="00A352F4" w:rsidRPr="00A352F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 w:rsidR="00A35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заключило договор на</w:t>
      </w:r>
      <w:r w:rsidR="00985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 транспортных услуг с </w:t>
      </w:r>
      <w:r w:rsidR="00A352F4">
        <w:rPr>
          <w:rFonts w:ascii="Times New Roman" w:eastAsia="Times New Roman" w:hAnsi="Times New Roman" w:cs="Times New Roman"/>
          <w:sz w:val="28"/>
          <w:szCs w:val="28"/>
          <w:lang w:eastAsia="ru-RU"/>
        </w:rPr>
        <w:t>ИП Ломоносова Т.Н.</w:t>
      </w:r>
    </w:p>
    <w:p w:rsidR="00A352F4" w:rsidRDefault="00A352F4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Менеджеры по сбыту принимают заказы, передают на изготовление в производственный цех, по мере изготовления мебельной продукции</w:t>
      </w:r>
      <w:r w:rsidR="00985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график доставки заказов по городу с координацией бригады сборщиков.</w:t>
      </w:r>
    </w:p>
    <w:p w:rsidR="00804693" w:rsidRPr="00384589" w:rsidRDefault="00804693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часть продукции </w:t>
      </w:r>
      <w:r w:rsidRPr="00804693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реализуется в розницу, однако практикуются и оптовая реализация, например школьная мебель для районных школ реализуется оптом со скидкой.</w:t>
      </w:r>
    </w:p>
    <w:p w:rsidR="001D6CC0" w:rsidRPr="001D6CC0" w:rsidRDefault="001D6CC0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Менеджер</w:t>
      </w:r>
      <w:r w:rsidR="002174D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сбыту реша</w:t>
      </w:r>
      <w:r w:rsidR="002174D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следующие ключевые вопросы. </w:t>
      </w:r>
    </w:p>
    <w:p w:rsidR="002174DB" w:rsidRPr="00A6224E" w:rsidRDefault="001D6CC0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1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 заказы и заключают договора на изготовление и реализацию мебели</w:t>
      </w:r>
      <w:r w:rsidR="00A6224E" w:rsidRPr="00A622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52F4" w:rsidRPr="00A352F4" w:rsidRDefault="001D6CC0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352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 прием оплаты за мебельную продукцию</w:t>
      </w:r>
      <w:r w:rsidR="00A352F4" w:rsidRPr="00A352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D6CC0" w:rsidRPr="001D6CC0" w:rsidRDefault="00A352F4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D6CC0"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</w:t>
      </w:r>
      <w:r w:rsidR="00A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яют</w:t>
      </w:r>
      <w:r w:rsidR="001D6CC0"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</w:t>
      </w:r>
      <w:r w:rsidR="00A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D6CC0"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обслуживания клиентов</w:t>
      </w:r>
      <w:r w:rsidR="00A6224E" w:rsidRPr="00096E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D6CC0" w:rsidRPr="001D6CC0" w:rsidRDefault="00A352F4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D6CC0"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6224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D6CC0"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</w:t>
      </w:r>
      <w:r w:rsidR="00A6224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атывают ценовую политику</w:t>
      </w:r>
      <w:r w:rsidR="001D6CC0"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предприятия. </w:t>
      </w:r>
    </w:p>
    <w:p w:rsidR="001D6CC0" w:rsidRPr="001D6CC0" w:rsidRDefault="001D6CC0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целью ценообразования </w:t>
      </w:r>
      <w:r w:rsidR="00096EC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активизация сбыта товаров. Методом ценообразования в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» выбран метод текущих цен</w:t>
      </w:r>
      <w:r w:rsidR="00096EC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для товаров массового потребления, пользующихся спросом. Ориентация на конкуренцию имеет большое значение</w:t>
      </w:r>
      <w:r w:rsidRPr="001D6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определении цены так как в условиях зрелости рынка </w:t>
      </w:r>
      <w:r w:rsidR="002174D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мебели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появляется много активно внедряющихся на него организаций, которые развивают конкуренцию за счет применения стратегии дифференциации и диверсификации. </w:t>
      </w:r>
    </w:p>
    <w:p w:rsidR="001D6CC0" w:rsidRPr="001D6CC0" w:rsidRDefault="001D6CC0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подобных условиях при определении цены продажи эффективен метод, учитывающий конкурентное положение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данного товара или услуги в конкурентной ситуации на рынке. В этом случае цены на </w:t>
      </w:r>
      <w:r w:rsidR="002174D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мебельную продукцию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» устанавливают посредством анализа и сравнения возможностей товаров в сравнении с организациями-конкурентами на рынке, а также через анализ и сравнение сложившихся рыночных цен.</w:t>
      </w:r>
    </w:p>
    <w:p w:rsidR="001D6CC0" w:rsidRPr="001D6CC0" w:rsidRDefault="001D6CC0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Метод определения цены с подобной ориентацией заключается в уточнении цены с учетом изменений конкурентной ситуации и конкурентного положения данной фирмы на рынке. Здесь применяется метод определения цены посредством ориентации на рын</w:t>
      </w:r>
      <w:r w:rsidR="00E35E1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очные цены, а также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 определения цены на основе цен, принятых на данном рынке; метод определения престижных цен и состязательный метод определения цен. </w:t>
      </w:r>
    </w:p>
    <w:p w:rsidR="001D6CC0" w:rsidRPr="001D6CC0" w:rsidRDefault="001D6CC0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Торговая надбавка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составляет от 16-20% при оптовых продажах, 25-30% при продаже в розницу. Постоянным оптовым клиентам даются скидки от 5 до 10%, практикуется также система накопительных скидок. В зависимости от динамики цен конкурентов цены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» ежедневно могут варьироваться на 2-3%. Ценовой имидж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» - достаточно низкие цены при хорошем качестве реализуемой продукции.</w:t>
      </w:r>
    </w:p>
    <w:p w:rsidR="00CC1211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оценки эффективности каналов сбыта р</w:t>
      </w:r>
      <w:r w:rsidR="00CC1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ассмотрим </w:t>
      </w:r>
      <w:r w:rsidR="007A79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</w:t>
      </w:r>
      <w:r w:rsidR="00CC12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затраты/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выручка </w:t>
      </w:r>
      <w:r w:rsidR="00CC1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разбивкой по центрам сбыта продукции</w:t>
      </w:r>
      <w:r w:rsidR="00CC1211" w:rsidRPr="00CC1211">
        <w:t xml:space="preserve"> </w:t>
      </w:r>
      <w:r w:rsidR="00CC1211" w:rsidRPr="00CC1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 w:rsidR="00BA1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2015 году.</w:t>
      </w:r>
    </w:p>
    <w:p w:rsidR="005F0976" w:rsidRDefault="005F0976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211" w:rsidRPr="005F0976" w:rsidRDefault="0010728C" w:rsidP="005F0976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482C55" w:rsidRPr="005F097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F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AD8" w:rsidRPr="005F097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F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AD8" w:rsidRPr="005F0976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каналов</w:t>
      </w:r>
      <w:r w:rsidR="004D6726" w:rsidRPr="005F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ООО «Гермес» в 2015</w:t>
      </w:r>
      <w:r w:rsidR="00C47AD8" w:rsidRPr="005F097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46"/>
        <w:gridCol w:w="1339"/>
        <w:gridCol w:w="1397"/>
        <w:gridCol w:w="1279"/>
        <w:gridCol w:w="1472"/>
        <w:gridCol w:w="2337"/>
      </w:tblGrid>
      <w:tr w:rsidR="00E12040" w:rsidTr="00DF64F1">
        <w:tc>
          <w:tcPr>
            <w:tcW w:w="1746" w:type="dxa"/>
          </w:tcPr>
          <w:p w:rsidR="00E12040" w:rsidRPr="0074261B" w:rsidRDefault="00E12040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Канал реализации </w:t>
            </w:r>
          </w:p>
        </w:tc>
        <w:tc>
          <w:tcPr>
            <w:tcW w:w="1339" w:type="dxa"/>
          </w:tcPr>
          <w:p w:rsidR="00E12040" w:rsidRPr="0074261B" w:rsidRDefault="004D6726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</w:t>
            </w:r>
            <w:r w:rsidR="00E12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</w:tcPr>
          <w:p w:rsidR="00E12040" w:rsidRPr="0074261B" w:rsidRDefault="00E12040" w:rsidP="004D6726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 общей выручке,%</w:t>
            </w:r>
          </w:p>
        </w:tc>
        <w:tc>
          <w:tcPr>
            <w:tcW w:w="1279" w:type="dxa"/>
          </w:tcPr>
          <w:p w:rsidR="00E12040" w:rsidRPr="0074261B" w:rsidRDefault="00E12040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942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тыс.руб.</w:t>
            </w:r>
          </w:p>
        </w:tc>
        <w:tc>
          <w:tcPr>
            <w:tcW w:w="1472" w:type="dxa"/>
          </w:tcPr>
          <w:p w:rsidR="00E12040" w:rsidRPr="0074261B" w:rsidRDefault="00E12040" w:rsidP="004D6726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E12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затратах</w:t>
            </w:r>
            <w:r w:rsidRPr="00E12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,%</w:t>
            </w:r>
          </w:p>
        </w:tc>
        <w:tc>
          <w:tcPr>
            <w:tcW w:w="2337" w:type="dxa"/>
          </w:tcPr>
          <w:p w:rsidR="00E12040" w:rsidRPr="0074261B" w:rsidRDefault="00361CFD" w:rsidP="004D6726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затрат в выручке </w:t>
            </w:r>
            <w:r w:rsidR="00E12040" w:rsidRPr="0074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канала реализации</w:t>
            </w:r>
            <w:r w:rsidR="00E12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,%</w:t>
            </w:r>
          </w:p>
        </w:tc>
      </w:tr>
      <w:tr w:rsidR="00E12040" w:rsidTr="00DF64F1">
        <w:tc>
          <w:tcPr>
            <w:tcW w:w="1746" w:type="dxa"/>
          </w:tcPr>
          <w:p w:rsidR="00E12040" w:rsidRPr="00763447" w:rsidRDefault="00E12040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точка в ТЦ Муравейник</w:t>
            </w:r>
          </w:p>
        </w:tc>
        <w:tc>
          <w:tcPr>
            <w:tcW w:w="1339" w:type="dxa"/>
          </w:tcPr>
          <w:p w:rsidR="00E12040" w:rsidRPr="00763447" w:rsidRDefault="00E12040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5013</w:t>
            </w:r>
          </w:p>
        </w:tc>
        <w:tc>
          <w:tcPr>
            <w:tcW w:w="1397" w:type="dxa"/>
          </w:tcPr>
          <w:p w:rsidR="00E12040" w:rsidRPr="00763447" w:rsidRDefault="00E12040" w:rsidP="00A22CC8">
            <w:pPr>
              <w:rPr>
                <w:rFonts w:ascii="Times New Roman" w:hAnsi="Times New Roman" w:cs="Times New Roman"/>
              </w:rPr>
            </w:pPr>
            <w:r w:rsidRPr="00763447">
              <w:rPr>
                <w:rFonts w:ascii="Times New Roman" w:hAnsi="Times New Roman" w:cs="Times New Roman"/>
              </w:rPr>
              <w:t>56,47</w:t>
            </w:r>
          </w:p>
        </w:tc>
        <w:tc>
          <w:tcPr>
            <w:tcW w:w="1279" w:type="dxa"/>
          </w:tcPr>
          <w:p w:rsidR="00E12040" w:rsidRPr="00763447" w:rsidRDefault="00C462EF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72" w:type="dxa"/>
          </w:tcPr>
          <w:p w:rsidR="00E12040" w:rsidRPr="00763447" w:rsidRDefault="00C462EF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2337" w:type="dxa"/>
          </w:tcPr>
          <w:p w:rsidR="00E12040" w:rsidRPr="00763447" w:rsidRDefault="00361CFD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</w:tr>
      <w:tr w:rsidR="00E12040" w:rsidTr="00DF64F1">
        <w:tc>
          <w:tcPr>
            <w:tcW w:w="1746" w:type="dxa"/>
          </w:tcPr>
          <w:p w:rsidR="00E12040" w:rsidRPr="00763447" w:rsidRDefault="00E12040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Заказы на сайте </w:t>
            </w:r>
          </w:p>
        </w:tc>
        <w:tc>
          <w:tcPr>
            <w:tcW w:w="1339" w:type="dxa"/>
          </w:tcPr>
          <w:p w:rsidR="00E12040" w:rsidRPr="00763447" w:rsidRDefault="00E12040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</w:t>
            </w:r>
          </w:p>
        </w:tc>
        <w:tc>
          <w:tcPr>
            <w:tcW w:w="1397" w:type="dxa"/>
          </w:tcPr>
          <w:p w:rsidR="00E12040" w:rsidRPr="00763447" w:rsidRDefault="00E12040" w:rsidP="00A22CC8">
            <w:pPr>
              <w:rPr>
                <w:rFonts w:ascii="Times New Roman" w:hAnsi="Times New Roman" w:cs="Times New Roman"/>
              </w:rPr>
            </w:pPr>
            <w:r w:rsidRPr="00763447">
              <w:rPr>
                <w:rFonts w:ascii="Times New Roman" w:hAnsi="Times New Roman" w:cs="Times New Roman"/>
              </w:rPr>
              <w:t>32,57</w:t>
            </w:r>
          </w:p>
        </w:tc>
        <w:tc>
          <w:tcPr>
            <w:tcW w:w="1279" w:type="dxa"/>
          </w:tcPr>
          <w:p w:rsidR="00E12040" w:rsidRPr="00763447" w:rsidRDefault="00E12040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72" w:type="dxa"/>
          </w:tcPr>
          <w:p w:rsidR="00E12040" w:rsidRPr="00763447" w:rsidRDefault="00C47AD8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2337" w:type="dxa"/>
          </w:tcPr>
          <w:p w:rsidR="00E12040" w:rsidRPr="00763447" w:rsidRDefault="00361CFD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</w:tr>
      <w:tr w:rsidR="00E12040" w:rsidTr="00DF64F1">
        <w:tc>
          <w:tcPr>
            <w:tcW w:w="1746" w:type="dxa"/>
          </w:tcPr>
          <w:p w:rsidR="00E12040" w:rsidRPr="00763447" w:rsidRDefault="00E12040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Приемка заказов в офисе</w:t>
            </w:r>
          </w:p>
        </w:tc>
        <w:tc>
          <w:tcPr>
            <w:tcW w:w="1339" w:type="dxa"/>
          </w:tcPr>
          <w:p w:rsidR="00E12040" w:rsidRPr="00763447" w:rsidRDefault="00E12040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1397" w:type="dxa"/>
          </w:tcPr>
          <w:p w:rsidR="00E12040" w:rsidRPr="00763447" w:rsidRDefault="00E12040" w:rsidP="00A22CC8">
            <w:pPr>
              <w:rPr>
                <w:rFonts w:ascii="Times New Roman" w:hAnsi="Times New Roman" w:cs="Times New Roman"/>
              </w:rPr>
            </w:pPr>
            <w:r w:rsidRPr="00763447">
              <w:rPr>
                <w:rFonts w:ascii="Times New Roman" w:hAnsi="Times New Roman" w:cs="Times New Roman"/>
              </w:rPr>
              <w:t>10,96</w:t>
            </w:r>
          </w:p>
        </w:tc>
        <w:tc>
          <w:tcPr>
            <w:tcW w:w="1279" w:type="dxa"/>
          </w:tcPr>
          <w:p w:rsidR="00E12040" w:rsidRPr="00763447" w:rsidRDefault="00D32856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472" w:type="dxa"/>
          </w:tcPr>
          <w:p w:rsidR="00E12040" w:rsidRPr="00763447" w:rsidRDefault="002A538C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2337" w:type="dxa"/>
          </w:tcPr>
          <w:p w:rsidR="00E12040" w:rsidRPr="00763447" w:rsidRDefault="00361CFD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E12040" w:rsidTr="00DF64F1">
        <w:tc>
          <w:tcPr>
            <w:tcW w:w="1746" w:type="dxa"/>
          </w:tcPr>
          <w:p w:rsidR="00E12040" w:rsidRPr="00763447" w:rsidRDefault="00E12040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339" w:type="dxa"/>
          </w:tcPr>
          <w:p w:rsidR="00E12040" w:rsidRPr="00763447" w:rsidRDefault="00E12040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8877</w:t>
            </w:r>
          </w:p>
        </w:tc>
        <w:tc>
          <w:tcPr>
            <w:tcW w:w="1397" w:type="dxa"/>
          </w:tcPr>
          <w:p w:rsidR="00E12040" w:rsidRPr="00763447" w:rsidRDefault="00E12040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2A5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9" w:type="dxa"/>
          </w:tcPr>
          <w:p w:rsidR="00E12040" w:rsidRPr="00763447" w:rsidRDefault="00E12040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1472" w:type="dxa"/>
          </w:tcPr>
          <w:p w:rsidR="00E12040" w:rsidRPr="00763447" w:rsidRDefault="002A538C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337" w:type="dxa"/>
          </w:tcPr>
          <w:p w:rsidR="00E12040" w:rsidRPr="00763447" w:rsidRDefault="00361CFD" w:rsidP="00A22CC8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</w:tr>
    </w:tbl>
    <w:p w:rsidR="00CC1211" w:rsidRPr="001D6CC0" w:rsidRDefault="00CC1211" w:rsidP="005F0976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589" w:rsidRDefault="007A790A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данные табл. 7</w:t>
      </w:r>
      <w:r w:rsidR="003B6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сделать вывод, что наиболее эффективно работает торговая точка  </w:t>
      </w:r>
      <w:r w:rsidR="003B6664" w:rsidRPr="003B666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 w:rsidR="003B6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ТЦ Муравейник, принося более 50% от общей годовой выручке предприятия. Наименьшей эффективностью менеджер по сбыту принимающий заказы в офисе предприятия.</w:t>
      </w:r>
    </w:p>
    <w:p w:rsidR="004C71F5" w:rsidRDefault="004C71F5" w:rsidP="001054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2.3 </w:t>
      </w:r>
      <w:r w:rsidRPr="004C71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Пути повышения эффективности сбытовой деятельности ООО «Гермес»</w:t>
      </w:r>
    </w:p>
    <w:p w:rsidR="00C81B0A" w:rsidRDefault="00C81B0A" w:rsidP="00CF1710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74B1C" w:rsidRPr="00774B1C" w:rsidRDefault="00774B1C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показал проведенный анализ, несмотря на достаточно устойчивое финансовое состояние, 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приходится функционировать в жестких условиях рыночной конкуренции. Поэтому предприятию необходимо постоянное совершенствование своей </w:t>
      </w:r>
      <w:r w:rsidR="00374B00" w:rsidRPr="00374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сбытовой деятельности 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достижения конкурентных преимуществ.</w:t>
      </w:r>
    </w:p>
    <w:p w:rsidR="00774B1C" w:rsidRDefault="00774B1C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этой целью предприятию рекомендуется сосредоточиться на следующих направлениях совершенствованию </w:t>
      </w:r>
      <w:r w:rsidR="003B6664">
        <w:rPr>
          <w:rFonts w:ascii="Times New Roman" w:eastAsia="Times New Roman" w:hAnsi="Times New Roman" w:cs="Times New Roman"/>
          <w:sz w:val="28"/>
          <w:szCs w:val="28"/>
          <w:lang w:eastAsia="ru-RU"/>
        </w:rPr>
        <w:t>сбытовой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 (смотри рисунок </w:t>
      </w:r>
      <w:r w:rsidR="004F5A3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F3612A" w:rsidRPr="00774B1C" w:rsidRDefault="00F3612A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открытие новых торговой точки в торговом центре «РитейлПарк»</w:t>
      </w:r>
      <w:r w:rsidRPr="00F361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74B1C" w:rsidRPr="00774B1C" w:rsidRDefault="00774B1C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технологий директ-маркетинга (мобильного маркетинга);</w:t>
      </w:r>
    </w:p>
    <w:p w:rsidR="00774B1C" w:rsidRPr="00774B1C" w:rsidRDefault="00774B1C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собственного интернет сайта, продвижение онлайн-продаж сетевых технологий торговли;</w:t>
      </w:r>
    </w:p>
    <w:p w:rsidR="00774B1C" w:rsidRPr="00774B1C" w:rsidRDefault="00774B1C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669A4" w:rsidRPr="009669A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</w:t>
      </w:r>
      <w:r w:rsidR="009669A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="009669A4" w:rsidRPr="00966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</w:t>
      </w:r>
      <w:r w:rsidR="009669A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669A4" w:rsidRPr="00966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</w:t>
      </w:r>
      <w:r w:rsidR="009669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669A4" w:rsidRPr="00966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«Автоматизированная система Управление взаимоотношениями с клиентами (CRM)»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74B1C" w:rsidRPr="00774B1C" w:rsidRDefault="00774B1C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669A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акциях социального маркетинга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4B1C" w:rsidRPr="00774B1C" w:rsidRDefault="00774B1C" w:rsidP="00774B1C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8797502" wp14:editId="368A7FC8">
                <wp:simplePos x="0" y="0"/>
                <wp:positionH relativeFrom="column">
                  <wp:posOffset>-3810</wp:posOffset>
                </wp:positionH>
                <wp:positionV relativeFrom="paragraph">
                  <wp:posOffset>78740</wp:posOffset>
                </wp:positionV>
                <wp:extent cx="6172200" cy="2981325"/>
                <wp:effectExtent l="9525" t="12065" r="9525" b="6985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2200" cy="2981325"/>
                          <a:chOff x="1695" y="975"/>
                          <a:chExt cx="9720" cy="4695"/>
                        </a:xfrm>
                      </wpg:grpSpPr>
                      <wps:wsp>
                        <wps:cNvPr id="17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2400" y="975"/>
                            <a:ext cx="8040" cy="64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44C4F" w:rsidRPr="000C7916" w:rsidRDefault="00544C4F" w:rsidP="000C791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C7916">
                                <w:rPr>
                                  <w:rFonts w:ascii="Times New Roman" w:hAnsi="Times New Roman" w:cs="Times New Roman"/>
                                </w:rPr>
                                <w:t>Мероприятия по совершенствованию сбытовой политики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1695" y="2520"/>
                            <a:ext cx="2445" cy="12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44C4F" w:rsidRPr="00F91D69" w:rsidRDefault="00544C4F" w:rsidP="00774B1C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91D69">
                                <w:rPr>
                                  <w:rFonts w:ascii="Times New Roman" w:hAnsi="Times New Roman" w:cs="Times New Roman"/>
                                </w:rPr>
                                <w:t>Использование технологий Директ-маркетинга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32"/>
                        <wps:cNvSpPr>
                          <a:spLocks noChangeArrowheads="1"/>
                        </wps:cNvSpPr>
                        <wps:spPr bwMode="auto">
                          <a:xfrm>
                            <a:off x="3045" y="4215"/>
                            <a:ext cx="3300" cy="145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44C4F" w:rsidRPr="00F91D69" w:rsidRDefault="00544C4F" w:rsidP="00774B1C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91D69">
                                <w:rPr>
                                  <w:rFonts w:ascii="Times New Roman" w:hAnsi="Times New Roman" w:cs="Times New Roman"/>
                                </w:rPr>
                                <w:t>Ра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звитие интернет- сайта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8430" y="2700"/>
                            <a:ext cx="2985" cy="94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44C4F" w:rsidRPr="00F91D69" w:rsidRDefault="00544C4F" w:rsidP="00774B1C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91D69">
                                <w:rPr>
                                  <w:rFonts w:ascii="Times New Roman" w:hAnsi="Times New Roman" w:cs="Times New Roman"/>
                                </w:rPr>
                                <w:t xml:space="preserve">Участие в акциях социального маркетинга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4695" y="2520"/>
                            <a:ext cx="2625" cy="11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44C4F" w:rsidRPr="00F3612A" w:rsidRDefault="00544C4F" w:rsidP="00F3612A">
                              <w:pPr>
                                <w:spacing w:line="240" w:lineRule="auto"/>
                                <w:ind w:right="-63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3612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Открытие торговой точки в торговом центре «РитейлПарк»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35"/>
                        <wps:cNvCnPr>
                          <a:cxnSpLocks noChangeShapeType="1"/>
                        </wps:cNvCnPr>
                        <wps:spPr bwMode="auto">
                          <a:xfrm>
                            <a:off x="4365" y="1620"/>
                            <a:ext cx="0" cy="25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3045" y="1620"/>
                            <a:ext cx="0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6060" y="1620"/>
                            <a:ext cx="0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7815" y="1620"/>
                            <a:ext cx="0" cy="25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9375" y="1620"/>
                            <a:ext cx="0" cy="10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797502" id="Группа 16" o:spid="_x0000_s1034" style="position:absolute;left:0;text-align:left;margin-left:-.3pt;margin-top:6.2pt;width:486pt;height:234.75pt;z-index:251660288" coordorigin="1695,975" coordsize="9720,4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">
                <v:roundrect id="AutoShape 30" o:spid="_x0000_s1035" style="position:absolute;left:2400;top:975;width:8040;height:64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uHsEA&#10;AADb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v4O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57h7BAAAA2wAAAA8AAAAAAAAAAAAAAAAAmAIAAGRycy9kb3du&#10;cmV2LnhtbFBLBQYAAAAABAAEAPUAAACGAwAAAAA=&#10;">
                  <v:textbox>
                    <w:txbxContent>
                      <w:p w:rsidR="00544C4F" w:rsidRPr="000C7916" w:rsidRDefault="00544C4F" w:rsidP="000C7916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0C7916">
                          <w:rPr>
                            <w:rFonts w:ascii="Times New Roman" w:hAnsi="Times New Roman" w:cs="Times New Roman"/>
                          </w:rPr>
                          <w:t>Мероприятия по совершенствованию сбытовой политики</w:t>
                        </w:r>
                      </w:p>
                    </w:txbxContent>
                  </v:textbox>
                </v:roundrect>
                <v:roundrect id="AutoShape 31" o:spid="_x0000_s1036" style="position:absolute;left:1695;top:2520;width:2445;height:12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6bM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gCK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Z6bMMAAADbAAAADwAAAAAAAAAAAAAAAACYAgAAZHJzL2Rv&#10;d25yZXYueG1sUEsFBgAAAAAEAAQA9QAAAIgDAAAAAA==&#10;">
                  <v:textbox>
                    <w:txbxContent>
                      <w:p w:rsidR="00544C4F" w:rsidRPr="00F91D69" w:rsidRDefault="00544C4F" w:rsidP="00774B1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91D69">
                          <w:rPr>
                            <w:rFonts w:ascii="Times New Roman" w:hAnsi="Times New Roman" w:cs="Times New Roman"/>
                          </w:rPr>
                          <w:t>Использование технологий Директ-маркетинга</w:t>
                        </w:r>
                      </w:p>
                    </w:txbxContent>
                  </v:textbox>
                </v:roundrect>
                <v:roundrect id="AutoShape 32" o:spid="_x0000_s1037" style="position:absolute;left:3045;top:4215;width:3300;height:145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    <v:textbox>
                    <w:txbxContent>
                      <w:p w:rsidR="00544C4F" w:rsidRPr="00F91D69" w:rsidRDefault="00544C4F" w:rsidP="00774B1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91D69">
                          <w:rPr>
                            <w:rFonts w:ascii="Times New Roman" w:hAnsi="Times New Roman" w:cs="Times New Roman"/>
                          </w:rPr>
                          <w:t>Ра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звитие интернет- сайта</w:t>
                        </w:r>
                      </w:p>
                    </w:txbxContent>
                  </v:textbox>
                </v:roundrect>
                <v:roundrect id="AutoShape 33" o:spid="_x0000_s1038" style="position:absolute;left:8430;top:2700;width:2985;height:94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    <v:textbox>
                    <w:txbxContent>
                      <w:p w:rsidR="00544C4F" w:rsidRPr="00F91D69" w:rsidRDefault="00544C4F" w:rsidP="00774B1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91D69">
                          <w:rPr>
                            <w:rFonts w:ascii="Times New Roman" w:hAnsi="Times New Roman" w:cs="Times New Roman"/>
                          </w:rPr>
                          <w:t xml:space="preserve">Участие в акциях социального маркетинга </w:t>
                        </w:r>
                      </w:p>
                    </w:txbxContent>
                  </v:textbox>
                </v:roundrect>
                <v:roundrect id="AutoShape 34" o:spid="_x0000_s1039" style="position:absolute;left:4695;top:2520;width:2625;height:112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ZTMMA&#10;AADbAAAADwAAAGRycy9kb3ducmV2LnhtbESPQWvCQBSE74L/YXmF3syuQoumrlKElt6K0YPH1+wz&#10;CWbfxt1NTPvr3UKhx2FmvmHW29G2YiAfGsca5pkCQVw603Cl4Xh4my1BhIhssHVMGr4pwHYznawx&#10;N+7GexqKWIkE4ZCjhjrGLpcylDVZDJnriJN3dt5iTNJX0ni8Jbht5UKpZ2mx4bRQY0e7mspL0VsN&#10;pVG98qfhc/X1FI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AZTMMAAADbAAAADwAAAAAAAAAAAAAAAACYAgAAZHJzL2Rv&#10;d25yZXYueG1sUEsFBgAAAAAEAAQA9QAAAIgDAAAAAA==&#10;">
                  <v:textbox>
                    <w:txbxContent>
                      <w:p w:rsidR="00544C4F" w:rsidRPr="00F3612A" w:rsidRDefault="00544C4F" w:rsidP="00F3612A">
                        <w:pPr>
                          <w:spacing w:line="240" w:lineRule="auto"/>
                          <w:ind w:right="-63"/>
                          <w:rPr>
                            <w:sz w:val="24"/>
                            <w:szCs w:val="24"/>
                          </w:rPr>
                        </w:pPr>
                        <w:r w:rsidRPr="00F3612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Открытие торговой точки в торговом центре «РитейлПарк»</w:t>
                        </w:r>
                      </w:p>
                    </w:txbxContent>
                  </v:textbox>
                </v:roundrect>
                <v:shape id="AutoShape 35" o:spid="_x0000_s1040" type="#_x0000_t32" style="position:absolute;left:4365;top:1620;width:0;height:25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    <v:stroke endarrow="block"/>
                </v:shape>
                <v:shape id="AutoShape 36" o:spid="_x0000_s1041" type="#_x0000_t32" style="position:absolute;left:3045;top:1620;width:0;height:9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Vk/M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FZPzGAAAA2wAAAA8AAAAAAAAA&#10;AAAAAAAAoQIAAGRycy9kb3ducmV2LnhtbFBLBQYAAAAABAAEAPkAAACUAwAAAAA=&#10;">
                  <v:stroke endarrow="block"/>
                </v:shape>
                <v:shape id="AutoShape 37" o:spid="_x0000_s1042" type="#_x0000_t32" style="position:absolute;left:6060;top:1620;width:0;height:9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6i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f6i8UAAADbAAAADwAAAAAAAAAA&#10;AAAAAAChAgAAZHJzL2Rvd25yZXYueG1sUEsFBgAAAAAEAAQA+QAAAJMDAAAAAA==&#10;">
                  <v:stroke endarrow="block"/>
                </v:shape>
                <v:shape id="AutoShape 38" o:spid="_x0000_s1043" type="#_x0000_t32" style="position:absolute;left:7815;top:1620;width:0;height:25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    <v:stroke endarrow="block"/>
                </v:shape>
                <v:shape id="AutoShape 39" o:spid="_x0000_s1044" type="#_x0000_t32" style="position:absolute;left:9375;top:1620;width:0;height:10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    <v:stroke endarrow="block"/>
                </v:shape>
              </v:group>
            </w:pict>
          </mc:Fallback>
        </mc:AlternateContent>
      </w:r>
    </w:p>
    <w:p w:rsidR="00774B1C" w:rsidRPr="00774B1C" w:rsidRDefault="00774B1C" w:rsidP="00774B1C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B1C" w:rsidRPr="00774B1C" w:rsidRDefault="00774B1C" w:rsidP="00774B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B1C" w:rsidRPr="00774B1C" w:rsidRDefault="00774B1C" w:rsidP="00774B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B1C" w:rsidRPr="00774B1C" w:rsidRDefault="00774B1C" w:rsidP="00774B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B1C" w:rsidRPr="00774B1C" w:rsidRDefault="00774B1C" w:rsidP="00774B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B1C" w:rsidRPr="00774B1C" w:rsidRDefault="00774B1C" w:rsidP="00774B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54DC04" wp14:editId="248986C8">
                <wp:simplePos x="0" y="0"/>
                <wp:positionH relativeFrom="column">
                  <wp:posOffset>3253740</wp:posOffset>
                </wp:positionH>
                <wp:positionV relativeFrom="paragraph">
                  <wp:posOffset>295910</wp:posOffset>
                </wp:positionV>
                <wp:extent cx="2647950" cy="923925"/>
                <wp:effectExtent l="9525" t="11430" r="9525" b="7620"/>
                <wp:wrapNone/>
                <wp:docPr id="15" name="Скругленный 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0" cy="923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44C4F" w:rsidRPr="00F91D69" w:rsidRDefault="00544C4F" w:rsidP="00774B1C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91D69">
                              <w:rPr>
                                <w:rFonts w:ascii="Times New Roman" w:hAnsi="Times New Roman" w:cs="Times New Roman"/>
                              </w:rPr>
                              <w:t>Внедрение  программного продукта «Автоматизированная система Управление взаимоотношениями с клиентами (CRM)»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54DC04" id="Скругленный прямоугольник 15" o:spid="_x0000_s1045" style="position:absolute;left:0;text-align:left;margin-left:256.2pt;margin-top:23.3pt;width:208.5pt;height:7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">
                <v:textbox>
                  <w:txbxContent>
                    <w:p w:rsidR="00544C4F" w:rsidRPr="00F91D69" w:rsidRDefault="00544C4F" w:rsidP="00774B1C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91D69">
                        <w:rPr>
                          <w:rFonts w:ascii="Times New Roman" w:hAnsi="Times New Roman" w:cs="Times New Roman"/>
                        </w:rPr>
                        <w:t>Внедрение  программного продукта «Автоматизированная система Управление взаимоотношениями с клиентами (CRM)»</w:t>
                      </w:r>
                    </w:p>
                  </w:txbxContent>
                </v:textbox>
              </v:roundrect>
            </w:pict>
          </mc:Fallback>
        </mc:AlternateContent>
      </w:r>
    </w:p>
    <w:p w:rsidR="00774B1C" w:rsidRPr="00774B1C" w:rsidRDefault="00774B1C" w:rsidP="00774B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B1C" w:rsidRPr="00774B1C" w:rsidRDefault="00774B1C" w:rsidP="00774B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B1C" w:rsidRPr="00774B1C" w:rsidRDefault="00774B1C" w:rsidP="002D69C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B1C" w:rsidRPr="00587BD8" w:rsidRDefault="00774B1C" w:rsidP="001054EC">
      <w:pPr>
        <w:spacing w:after="0" w:line="72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</w:t>
      </w:r>
      <w:r w:rsidR="002D69C7" w:rsidRPr="00587BD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87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Мероприятия по совершенствованию </w:t>
      </w:r>
      <w:r w:rsidR="002D69C7" w:rsidRPr="00587BD8">
        <w:rPr>
          <w:rFonts w:ascii="Times New Roman" w:eastAsia="Times New Roman" w:hAnsi="Times New Roman" w:cs="Times New Roman"/>
          <w:sz w:val="28"/>
          <w:szCs w:val="28"/>
          <w:lang w:eastAsia="ru-RU"/>
        </w:rPr>
        <w:t>сбытовой</w:t>
      </w:r>
      <w:r w:rsidRPr="00587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</w:t>
      </w:r>
    </w:p>
    <w:p w:rsidR="00CF1710" w:rsidRDefault="00CF1710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Рассмотрим данные направления подробнее.</w:t>
      </w:r>
    </w:p>
    <w:p w:rsidR="000A1D91" w:rsidRDefault="000A1D91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показал проведенный в пункте 2.2 анализ, тор</w:t>
      </w:r>
      <w:r w:rsidR="00CF1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говая точка в ТЦ Муравейник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приносит самый большой доход </w:t>
      </w:r>
      <w:r w:rsidRPr="000A1D91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поэтому руководству предприятия целесообразно будет рассмотреть возможность открытия еще одной торговой площадки в крупном торговом центре г.Пензы «Ритейл Парк», имеющем большую проходимость за счет проведения ярмарок выходного дня на близлежащем рынке, огромным наплывом покупателей из районных центров Пензы, а также удобными подъездными путями.</w:t>
      </w:r>
    </w:p>
    <w:p w:rsidR="000A1D91" w:rsidRDefault="000A1D91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аренду торговой пл</w:t>
      </w:r>
      <w:r w:rsidR="00EA52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щади</w:t>
      </w:r>
      <w:r w:rsidR="00CF1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м</w:t>
      </w:r>
      <w:r w:rsidR="00CF1710" w:rsidRPr="00CF171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CF171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оборудование торгового места составят около 400 тыс.руб. в год</w:t>
      </w:r>
      <w:r w:rsidR="000E04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04DB" w:rsidRDefault="000E04DB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Дополнительная выручка может составить до 5 млн.руб. </w:t>
      </w:r>
    </w:p>
    <w:p w:rsidR="000E04DB" w:rsidRPr="000E04DB" w:rsidRDefault="000E04DB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 вложенные затраты окупятся в первые же месяцы работы, а прирост прибыли от функционирования новой торговой точки составит</w:t>
      </w:r>
      <w:r w:rsidRPr="000E04D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E04DB" w:rsidRPr="00544C4F" w:rsidRDefault="000E04DB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4DB">
        <w:rPr>
          <w:rFonts w:ascii="Times New Roman" w:eastAsia="Times New Roman" w:hAnsi="Times New Roman" w:cs="Times New Roman"/>
          <w:sz w:val="28"/>
          <w:szCs w:val="28"/>
          <w:lang w:eastAsia="ru-RU"/>
        </w:rPr>
        <w:t>5000-400=4600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тыс.руб. </w:t>
      </w:r>
    </w:p>
    <w:p w:rsidR="00244CA1" w:rsidRPr="00244CA1" w:rsidRDefault="00244CA1" w:rsidP="00244C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A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показал проведенный в пункте 2.1 анализ рентабельности основной деятельности ООО «Гермес» составила в 2015 году 45%. Исходя из расчетных данных рентабельности предполагаемый объем дополнительной прибыли в 2017 году может составить:</w:t>
      </w:r>
    </w:p>
    <w:p w:rsidR="00244CA1" w:rsidRPr="00244CA1" w:rsidRDefault="00244CA1" w:rsidP="00244C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C4F">
        <w:rPr>
          <w:rFonts w:ascii="Times New Roman" w:eastAsia="Times New Roman" w:hAnsi="Times New Roman" w:cs="Times New Roman"/>
          <w:sz w:val="28"/>
          <w:szCs w:val="28"/>
          <w:lang w:eastAsia="ru-RU"/>
        </w:rPr>
        <w:t>4600</w:t>
      </w:r>
      <w:r w:rsidRPr="0024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×0,45 = </w:t>
      </w:r>
      <w:r w:rsidRPr="00544C4F">
        <w:rPr>
          <w:rFonts w:ascii="Times New Roman" w:eastAsia="Times New Roman" w:hAnsi="Times New Roman" w:cs="Times New Roman"/>
          <w:sz w:val="28"/>
          <w:szCs w:val="28"/>
          <w:lang w:eastAsia="ru-RU"/>
        </w:rPr>
        <w:t>2070</w:t>
      </w:r>
      <w:r w:rsidRPr="0024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тыс.рублей.</w:t>
      </w:r>
    </w:p>
    <w:p w:rsidR="00774B1C" w:rsidRPr="00774B1C" w:rsidRDefault="000E04DB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технологий </w:t>
      </w:r>
      <w:r w:rsidR="00774B1C"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Директ-маркетинг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74B1C"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(мобильный маркетинг) </w:t>
      </w:r>
      <w:r w:rsidRPr="000E0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«Гермес» </w:t>
      </w:r>
      <w:r w:rsidR="00774B1C"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охарактеризовать как новый эффективный инструмент продвиж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продукции</w:t>
      </w:r>
      <w:r w:rsidR="00774B1C"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особенностью которого является установление интерактивного контакта с целевой аудиторией вне пространственных ограничений.</w:t>
      </w:r>
    </w:p>
    <w:p w:rsidR="00774B1C" w:rsidRPr="00774B1C" w:rsidRDefault="00774B1C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инструментами директ-маркетинга для 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будут </w:t>
      </w:r>
      <w:r w:rsidRPr="00774B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мс-рассылка, e-mail-рассылка, курьерская доставка, телемаркетинг, демонстрация товара в реальном времени.</w:t>
      </w:r>
    </w:p>
    <w:p w:rsidR="00774B1C" w:rsidRPr="00774B1C" w:rsidRDefault="00774B1C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Рассмотрим последовательно схему проведения многоступенчатой директ-маркетинговой кампании</w:t>
      </w:r>
      <w:r w:rsidRPr="00774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774B1C" w:rsidRPr="00774B1C" w:rsidRDefault="00774B1C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Сначала необходимо выбрать и установить главную цель проведения рекламной кампании – то, чего, предприятие хочет добиться посредством этой рекламной акции (например, реализация новейших моделей </w:t>
      </w:r>
      <w:r w:rsidR="009865C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мебели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). Целесообразно будет также выбрать ряд «промежуточных» целей, которые будут конкретизировать полученные 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результаты от проведения каждого из директ-маркетинговых мероприятий.</w:t>
      </w:r>
    </w:p>
    <w:p w:rsidR="00774B1C" w:rsidRPr="00774B1C" w:rsidRDefault="00774B1C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Следующим шагом является формирование базы потенциальных клиентов, включающей адресы (почтовые и e-mail), телефоны и другую информацию о потребителях, потому что зачастую от того, насколько правильно была составлена база данных, напрямую зависит успех директ-маркетинговой кампании.</w:t>
      </w:r>
    </w:p>
    <w:p w:rsidR="00774B1C" w:rsidRPr="00774B1C" w:rsidRDefault="00774B1C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Затем выбираются директ-маркетинговые мероприятия, в зависимости от многих факторов, главным образом от предлагаемого товара и целевой аудитории. Чем больше мероприятий намечено к реализации, тем эффективнее будет</w:t>
      </w:r>
      <w:r w:rsidR="00986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рект-маркетинговая кампания, поэтому логично формировать  планируемую кампанию максимально насколько позволяют экономические возможности. </w:t>
      </w:r>
    </w:p>
    <w:p w:rsidR="00774B1C" w:rsidRPr="00774B1C" w:rsidRDefault="00774B1C" w:rsidP="00CF1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определены «промежуточные» цели, то в случае, если проведенные директ-маркетинговые мероприятия не оправдывают ожиданий, в кампанию можно включить «промежуточные» акции (например, разослать клиентам бесплатные справочные материалы, чтобы облегчить их знакомство с предложениями 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», дать возможность им сделать пробный заказ на товар с какими-либо скидками или дополнительными льготами и т. п.).</w:t>
      </w:r>
    </w:p>
    <w:p w:rsid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сетевых технологий при продажах товаров и услуг выгодно для 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прежде всего потому, что связано с низкими операционными затратами на содержание интернет-магазина. Онлайн-продажи </w:t>
      </w:r>
      <w:r w:rsidR="00402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мебели 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позволяют потребителям выбирать их по дизайну и 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спецификациям, офисы продаж при этом выступают шоу-румами интернет-магазина. Для развития интернет-продаж целесообразно реализовать комплекс мер, направленных на повышение доступности и удобства покупок, запустить мобильную версию интернет-магазина, интегрированную с  социальными сетями (В Контакте, Одноклассники).</w:t>
      </w:r>
    </w:p>
    <w:p w:rsidR="00482C55" w:rsidRPr="00774B1C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Мобильная реклама, обладающая уникальными возможностями для таргетирования сообщения, в два раза превышает охват телевидения и в три раза — охват интернета, а средняя эффективность отдельных кампаний мобильного маркетинга значительно выше аналогичных баннерных кампаний в интернете, поскольку потребители в настоящее время пресыщены традиционной рекламой и уже успели выработать у себя так называемую «баннерную слепоту», а значит новым интерактивным средствам информации люди пока уделяют значительно больше внимания.</w:t>
      </w:r>
    </w:p>
    <w:p w:rsidR="00482C55" w:rsidRPr="00774B1C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наиболее распространенных современных средств мобильного маркетинга являются SMS-рассылки, направленные на информирование потенциальных клиентов о проводимых акциях, разовых скидках и специальных предложениях. Во многом это связано с тем, что за сравнительно короткий период они успели зарекомендовать себя как эффективный и «бюджетный» канал коммуникации при стимулировании продаж или повышени</w:t>
      </w:r>
      <w:r w:rsidR="0040288D">
        <w:rPr>
          <w:rFonts w:ascii="Times New Roman" w:eastAsia="Times New Roman" w:hAnsi="Times New Roman" w:cs="Times New Roman"/>
          <w:sz w:val="28"/>
          <w:szCs w:val="28"/>
          <w:lang w:eastAsia="ru-RU"/>
        </w:rPr>
        <w:t>и лояльности к бренду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2C55" w:rsidRPr="00774B1C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Мобильному маркетингу  присущи следующие преимущества:</w:t>
      </w:r>
    </w:p>
    <w:p w:rsidR="00482C55" w:rsidRPr="00774B1C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способность легко интегрироваться в традиционную, ранее разработанную и уже осуществляемую рекламную кампанию, позволяющая моделировать наиболее результативный комплекс маркетинга, повысить эффективность и адресность рекламной кампании от контактов с конечными потребителями, проявляющими реальный или потенциальный интерес к бренду;</w:t>
      </w:r>
    </w:p>
    <w:p w:rsidR="00482C55" w:rsidRPr="00774B1C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значительного расширения рекламных и медийных возможностей традиционных средств продвижения, возможность для 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составления и анализа объективных рейтингов рекламонос</w:t>
      </w:r>
      <w:r w:rsidR="0040288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ителей и информационных каналов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82C55" w:rsidRPr="00774B1C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наибольший охват целевой аудитории, благодаря его характеристикам персонализации и индивидуализации;</w:t>
      </w:r>
    </w:p>
    <w:p w:rsidR="00482C55" w:rsidRPr="00774B1C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возможность для маркетологов сегментировать целевую аудиторию (по сайтам, моделям </w:t>
      </w:r>
      <w:r w:rsidR="000852B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мебели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демографии и местоположению), поскольку передаваемая на мобильные устройства реклама создается для каждого пользователя с учетом его пола, возраста и личных интересов;</w:t>
      </w:r>
    </w:p>
    <w:p w:rsidR="00482C55" w:rsidRPr="00774B1C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достижение высокого уровня узнаваемости продукта и эффективности его продвижения в силу личного харак</w:t>
      </w:r>
      <w:r w:rsidR="000562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 эксплуатации мебельной продукции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2C55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Наконец, мобильный маркетинг позволяет получить быстрый отклик от клиента, определить точные статистические данные об итогах акций, сформулировать максимально персонализированное, адресное обращение к потребителю и дистанционно спровоцировать его на принятие решения о покупке. Все это обеспечивает предприятиям возможность постоянно удерживать потребителя в зоне своего маркетингового воздействия, создавать определенное информационное поле, распространять сведения, необходимые для рыночного взаимодействия.</w:t>
      </w:r>
    </w:p>
    <w:p w:rsidR="00482C55" w:rsidRPr="00774B1C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Проведем расчет экономической эффективности использования технологий директ-маркетинга (мобильного маркетинга) в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82C55" w:rsidRPr="00774B1C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массированной компании мобильного маркетинга могут увеличить скорость прироста объема продаж</w:t>
      </w:r>
      <w:r w:rsidRPr="00774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так что объем увеличится на величину порядка 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комплектов продукции  ежемесяч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но. Затраты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год 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маркетинговые мероприятия примем равными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0 тысяч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среднюю стоимость комплекта мебели 20 тыс.руб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Дополнительная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выручка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составит:</w:t>
      </w:r>
    </w:p>
    <w:p w:rsidR="00482C55" w:rsidRPr="00774B1C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(5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×12×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20000) -100000=110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0 тыс.руб.</w:t>
      </w:r>
    </w:p>
    <w:p w:rsidR="00482C55" w:rsidRPr="00774B1C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показал проведенный в пункте 2.1 анализ рентабельности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деятельности 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составил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году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Исходя из 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расчетных данных рентабельности предполагаемый объем дополнительной прибыли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может составить</w:t>
      </w:r>
      <w:r w:rsidRPr="000B07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2C55" w:rsidRPr="00774B1C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1100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×0,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495 тыс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.рублей.</w:t>
      </w:r>
    </w:p>
    <w:p w:rsidR="00125B03" w:rsidRDefault="00125B03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расширения клиентской базы целесообразно практиковать сотрудничество с организациями,</w:t>
      </w:r>
      <w:r w:rsidR="00482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 учреждениями образования, где требуется специализированная детская мебель,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размещая коммерческие предложения.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совершенствовaния системы продвижения продукции нa рынок для 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рекомендуется внедрение программного продукта «Автоматизированная система Управление взаимоотношениями с клиентами (CRM)», позволяющего осуществлять деловую стратегию привлечения (выбора) и управления клиентами, нацеленную на оптимизацию их ценности в долгосрочной перспективе (см.рисунки </w:t>
      </w:r>
      <w:r w:rsidR="009865C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865C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» CRM «Клиент-Коммуникатор» предполагает формирование организационной философии и культуры, которая ориентирована на клиента, направлена на эффективность работы в области  продаж и сервисного обслуживания на базе дифференциации потребностей. CRM-приложения делают возможным эффективное управление взаимоотношениями с клиентами, при условии, что предприятие имеет правильные цели, стратегию и культуру. Маркетинг, ориентированный на покупательскую массу не требует от информатизации никаких усилий, потому, что нет необходимости во взаимодействии с определением индивидуальных потребностей клиента.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«Клиент-Коммуникатор» относится к классу корпоративных информационных систем (КИС). В основе системы лежит принцип создания единого хранилища данных, содержащего всю корпоративную бизнес-информацию и обеспечивающего одновременный доступ к ней любого необходимого количества сотрудников предприятия, наделённых соответствующими полномочиями. КИС предназначена для автоматизации 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учёта и управления и основана на интеграции современных CRM и ERP технологий.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комплексного подхода к системе управления предприятием, решение «Клиент-Коммуникатор» позволяет воплотить на деле маркетинговый принцип: соединять желания потребителей и возможности организации.</w:t>
      </w:r>
    </w:p>
    <w:p w:rsidR="00774B1C" w:rsidRPr="00774B1C" w:rsidRDefault="00774B1C" w:rsidP="00774B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046DC3" wp14:editId="03F3BA25">
            <wp:extent cx="4876800" cy="4772025"/>
            <wp:effectExtent l="0" t="0" r="0" b="9525"/>
            <wp:docPr id="13" name="Рисунок 13" descr="http://www.allsoft.ru/Screens/mig/2010/04/06/1207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allsoft.ru/Screens/mig/2010/04/06/120767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7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B1C" w:rsidRPr="00774B1C" w:rsidRDefault="00774B1C" w:rsidP="00774B1C">
      <w:pPr>
        <w:spacing w:after="0" w:line="36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Рисунок </w:t>
      </w:r>
      <w:r w:rsidR="0099364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7</w:t>
      </w:r>
      <w:r w:rsidRPr="00774B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– Ведение карточки контрагента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CRM «Клиент-Коммуникатор» предполагает: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клиентской базой контактных лиц, отслеживание истории контактов, сегментирование и др.;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продажами в разрезе планирования, анализа, отчетности, истории переговоров;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интеграцию в структуру документооборота, хранение, анализ, договоров, приложений, спецификаций;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управление маркетинговыми инициативами, информационными источниками, сбытовыми каналами;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рассылок, планирование, реализация, хранение материалов, возможность связи с любым объектом системы, возможность добавления ссылок;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представление итогов деятельности организации в виде панели индикаторов;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гибкая настройка ограничений прав доступа по любым правилам, формирование индивидуальных интерфейсов;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возможность интеграции с бухгалтерскими модулями (настраиваемые дополнения для взаимодействия с 1с или другими программами, используемыми на предприятии);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ведение журнала действий пользователя в системе.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удобства работы с информацией в решение включено много специальных возможностей: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различные виды поиска, группировки и экспорта данных о клиентах;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построения аналитических отчётов, деловой графики;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групповые и индивидуальные планировщики, будильники, календари;</w:t>
      </w:r>
    </w:p>
    <w:p w:rsidR="00774B1C" w:rsidRP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свой набор элементов меню и интерфейсов для каждой функциональной группы пользователей;</w:t>
      </w:r>
    </w:p>
    <w:p w:rsid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технологии формирования печатных документов по подготовленным шаблонам.</w:t>
      </w:r>
    </w:p>
    <w:p w:rsidR="000562B5" w:rsidRPr="00774B1C" w:rsidRDefault="000562B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раньше клиент получал представление об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основании её продукта, то после внедрения CRM-системы теперь он строит свое отношение к компании в целом как партнеру, с которым он взаимодействует по разным каналам: от телефонного звонка до Интернета и личного визита. При этом запросы потребителей стали значительно более дифференцированными, а формы взаимодействия персонализированными.</w:t>
      </w:r>
    </w:p>
    <w:p w:rsidR="000562B5" w:rsidRPr="00774B1C" w:rsidRDefault="000562B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B1C" w:rsidRPr="00774B1C" w:rsidRDefault="00774B1C" w:rsidP="00774B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838CAEC" wp14:editId="75CDA363">
            <wp:extent cx="4879975" cy="2740025"/>
            <wp:effectExtent l="0" t="0" r="0" b="317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975" cy="274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4B1C" w:rsidRPr="00774B1C" w:rsidRDefault="00774B1C" w:rsidP="00774B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</w:t>
      </w:r>
      <w:r w:rsidR="009936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Аналитические возможности программы</w:t>
      </w:r>
    </w:p>
    <w:p w:rsidR="00774B1C" w:rsidRPr="00774B1C" w:rsidRDefault="00774B1C" w:rsidP="00774B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принципиальных выгод от внедрения CRM-системы на 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особо можно выделить следующие:</w:t>
      </w:r>
    </w:p>
    <w:p w:rsidR="00774B1C" w:rsidRPr="00774B1C" w:rsidRDefault="00774B1C" w:rsidP="00774B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расширение возможностей компании по привлечению новых клиентов и удерживанию уже приобретенных - до 20%;</w:t>
      </w:r>
    </w:p>
    <w:p w:rsidR="00774B1C" w:rsidRPr="00774B1C" w:rsidRDefault="00774B1C" w:rsidP="00774B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ценности клиента для компании - от 35 до 40%;</w:t>
      </w:r>
    </w:p>
    <w:p w:rsidR="00774B1C" w:rsidRPr="00774B1C" w:rsidRDefault="00774B1C" w:rsidP="00774B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услуг без привлечения дополнительных расходов на эту задачу - 60%.</w:t>
      </w:r>
    </w:p>
    <w:p w:rsidR="00774B1C" w:rsidRPr="00774B1C" w:rsidRDefault="00774B1C" w:rsidP="00774B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политика предопределяет осуществление на 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» таких мероприятий, как модификация реализуемых товаров; разработка новых видов продукции; отказ от реализации устаревших товаров; установление оптимальной номенклатуры; обеспечение наилучшего ассортимента реализуемых товаров; установление целесообразности и выявление возможностей использования товарных знаков; послепродажные контакты с покупателями и потребителями.</w:t>
      </w:r>
    </w:p>
    <w:p w:rsidR="00774B1C" w:rsidRPr="00774B1C" w:rsidRDefault="00774B1C" w:rsidP="00774B1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D01FD21" wp14:editId="0058D80C">
            <wp:extent cx="5257800" cy="2924175"/>
            <wp:effectExtent l="0" t="0" r="0" b="9525"/>
            <wp:docPr id="12" name="Рисунок 12" descr="120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2088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B1C" w:rsidRPr="00587BD8" w:rsidRDefault="00774B1C" w:rsidP="00587BD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87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</w:t>
      </w:r>
      <w:r w:rsidR="0099364E" w:rsidRPr="00587BD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87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Структура базы контрагентов</w:t>
      </w:r>
    </w:p>
    <w:p w:rsidR="004D6726" w:rsidRPr="00587BD8" w:rsidRDefault="004D6726" w:rsidP="00587BD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74B1C" w:rsidRDefault="00774B1C" w:rsidP="000562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применение данной программы позволит более активно использовать свои торговые площади в коммуникативных и маркетинговых целях. Следовательно, система CRM не только позволяет добиться прироста продаж за счет более качественной работы с клиентами, а также снижения издержек за счет автоматизации всех процессов и интеграции работы отделов, но и позволяет освободить время сотрудников, и особенно руководителей, от контроля выполняемой работы для более эффективного использования этого времени.</w:t>
      </w:r>
    </w:p>
    <w:p w:rsidR="00774B1C" w:rsidRPr="00774B1C" w:rsidRDefault="00774B1C" w:rsidP="000562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приобретение лицензии на 1 год программного продукта «Автоматизированная система Управление взаимоотношениями с клиентами (1С:CRM Базовая версия)» совместимого с программой ведения бухгалтерского учета 1С Бухгалтерия на </w:t>
      </w:r>
      <w:r w:rsidR="009578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пользователей  и обучения работы с ним персонала отдела маркетинга 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составят </w:t>
      </w:r>
      <w:r w:rsidR="0073433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0,5 тысяч рублей.</w:t>
      </w:r>
    </w:p>
    <w:p w:rsidR="00774B1C" w:rsidRPr="00774B1C" w:rsidRDefault="00774B1C" w:rsidP="000562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Прирост прибыли</w:t>
      </w:r>
      <w:r w:rsidRPr="00774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счет дополнительных продаж, которые получились после внедрения программного продукта «Автоматизированная система Управление взаимоотношениями с клиентами (1С:CRM Базовая версия)» может составить до 3%.</w:t>
      </w:r>
    </w:p>
    <w:p w:rsidR="00774B1C" w:rsidRPr="00774B1C" w:rsidRDefault="00774B1C" w:rsidP="000562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Дополнительная прибыль предприятия исходя из суммы прибыли 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201</w:t>
      </w:r>
      <w:r w:rsidR="0073433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составит:</w:t>
      </w:r>
    </w:p>
    <w:p w:rsidR="00774B1C" w:rsidRPr="00774B1C" w:rsidRDefault="0073433B" w:rsidP="000562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8877</w:t>
      </w:r>
      <w:r w:rsidR="00774B1C"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×0,03=</w:t>
      </w:r>
      <w:r w:rsidR="000562B5">
        <w:rPr>
          <w:rFonts w:ascii="Times New Roman" w:eastAsia="Times New Roman" w:hAnsi="Times New Roman" w:cs="Times New Roman"/>
          <w:sz w:val="28"/>
          <w:szCs w:val="28"/>
          <w:lang w:eastAsia="ru-RU"/>
        </w:rPr>
        <w:t>266</w:t>
      </w:r>
      <w:r w:rsidR="00774B1C"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62B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74B1C"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тыс.руб.</w:t>
      </w:r>
    </w:p>
    <w:p w:rsidR="00774B1C" w:rsidRPr="00774B1C" w:rsidRDefault="00774B1C" w:rsidP="000562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внедрения программного продукта(1С:CRM Базовая версия) составит:</w:t>
      </w:r>
    </w:p>
    <w:p w:rsidR="00774B1C" w:rsidRPr="00774B1C" w:rsidRDefault="00774B1C" w:rsidP="000562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ROI = </w:t>
      </w:r>
      <w:r w:rsidR="000562B5">
        <w:rPr>
          <w:rFonts w:ascii="Times New Roman" w:eastAsia="Times New Roman" w:hAnsi="Times New Roman" w:cs="Times New Roman"/>
          <w:sz w:val="28"/>
          <w:szCs w:val="28"/>
          <w:lang w:eastAsia="ru-RU"/>
        </w:rPr>
        <w:t>266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62B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562B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0,5×100=8</w:t>
      </w:r>
      <w:r w:rsidR="000562B5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</w:p>
    <w:p w:rsidR="00774B1C" w:rsidRDefault="00774B1C" w:rsidP="000562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необходимо составить сводную таблицу резервов увеличения суммы прибыли в результате совершенствования маркетинговой политики ООО «</w:t>
      </w:r>
      <w:r w:rsidR="00C10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суммируя рассчитанные экономические эффекты от каждого из предложенных</w:t>
      </w:r>
      <w:r w:rsidR="008A5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(смотри табл.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2B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1386A" w:rsidRPr="00774B1C" w:rsidRDefault="00A1386A" w:rsidP="000562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B1C" w:rsidRPr="00774B1C" w:rsidRDefault="00774B1C" w:rsidP="008A56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562B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Обобщение резервов увеличения суммы прибыли, тыс. руб.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61"/>
        <w:gridCol w:w="1901"/>
      </w:tblGrid>
      <w:tr w:rsidR="00774B1C" w:rsidRPr="00774B1C" w:rsidTr="008F2376">
        <w:tc>
          <w:tcPr>
            <w:tcW w:w="7561" w:type="dxa"/>
          </w:tcPr>
          <w:p w:rsidR="00774B1C" w:rsidRPr="00774B1C" w:rsidRDefault="00774B1C" w:rsidP="00774B1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резервов</w:t>
            </w:r>
          </w:p>
        </w:tc>
        <w:tc>
          <w:tcPr>
            <w:tcW w:w="1901" w:type="dxa"/>
          </w:tcPr>
          <w:p w:rsidR="00774B1C" w:rsidRPr="00774B1C" w:rsidRDefault="00774B1C" w:rsidP="00774B1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</w:tr>
      <w:tr w:rsidR="00774B1C" w:rsidRPr="00774B1C" w:rsidTr="008F2376">
        <w:tc>
          <w:tcPr>
            <w:tcW w:w="7561" w:type="dxa"/>
          </w:tcPr>
          <w:p w:rsidR="00774B1C" w:rsidRPr="00774B1C" w:rsidRDefault="00774B1C" w:rsidP="00774B1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технологий директ-маркетинга (мобильного маркетинга)</w:t>
            </w:r>
          </w:p>
        </w:tc>
        <w:tc>
          <w:tcPr>
            <w:tcW w:w="1901" w:type="dxa"/>
          </w:tcPr>
          <w:p w:rsidR="00774B1C" w:rsidRPr="00774B1C" w:rsidRDefault="008F2376" w:rsidP="00774B1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495</w:t>
            </w:r>
            <w:r w:rsidR="00774B1C" w:rsidRPr="0077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774B1C" w:rsidRPr="00774B1C" w:rsidTr="008F2376">
        <w:tc>
          <w:tcPr>
            <w:tcW w:w="7561" w:type="dxa"/>
          </w:tcPr>
          <w:p w:rsidR="00774B1C" w:rsidRPr="00774B1C" w:rsidRDefault="008F2376" w:rsidP="008F237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новой торговой точки в ТЦ Ритейл Парк</w:t>
            </w:r>
          </w:p>
        </w:tc>
        <w:tc>
          <w:tcPr>
            <w:tcW w:w="1901" w:type="dxa"/>
          </w:tcPr>
          <w:p w:rsidR="00774B1C" w:rsidRPr="00774B1C" w:rsidRDefault="008F2376" w:rsidP="00774B1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2070</w:t>
            </w:r>
          </w:p>
        </w:tc>
      </w:tr>
      <w:tr w:rsidR="00774B1C" w:rsidRPr="00774B1C" w:rsidTr="008F2376">
        <w:tc>
          <w:tcPr>
            <w:tcW w:w="7561" w:type="dxa"/>
          </w:tcPr>
          <w:p w:rsidR="00774B1C" w:rsidRPr="00774B1C" w:rsidRDefault="00774B1C" w:rsidP="00774B1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программного продукта «Автоматизированная система Управление взаимоотношениями с клиентами (1С:CRM Базовая версия)»</w:t>
            </w:r>
          </w:p>
        </w:tc>
        <w:tc>
          <w:tcPr>
            <w:tcW w:w="1901" w:type="dxa"/>
          </w:tcPr>
          <w:p w:rsidR="00774B1C" w:rsidRPr="00774B1C" w:rsidRDefault="000562B5" w:rsidP="00774B1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266,3</w:t>
            </w:r>
          </w:p>
        </w:tc>
      </w:tr>
      <w:tr w:rsidR="00774B1C" w:rsidRPr="00774B1C" w:rsidTr="008F2376">
        <w:tc>
          <w:tcPr>
            <w:tcW w:w="7561" w:type="dxa"/>
          </w:tcPr>
          <w:p w:rsidR="00774B1C" w:rsidRPr="00774B1C" w:rsidRDefault="00774B1C" w:rsidP="00774B1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901" w:type="dxa"/>
          </w:tcPr>
          <w:p w:rsidR="00774B1C" w:rsidRPr="00774B1C" w:rsidRDefault="000562B5" w:rsidP="0005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2831</w:t>
            </w:r>
            <w:r w:rsidR="00774B1C" w:rsidRPr="0077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774B1C" w:rsidRPr="00774B1C" w:rsidRDefault="00774B1C" w:rsidP="00774B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74B1C" w:rsidRDefault="00774B1C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разработанные рекомендаци</w:t>
      </w:r>
      <w:r w:rsidR="008F237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совершенствованию сбыт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овой политики позволят предприятию получить в 201</w:t>
      </w:r>
      <w:r w:rsidR="008F23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дополнительную прибыль в объеме </w:t>
      </w:r>
      <w:r w:rsidR="000562B5">
        <w:rPr>
          <w:rFonts w:ascii="Times New Roman" w:eastAsia="Times New Roman" w:hAnsi="Times New Roman" w:cs="Times New Roman"/>
          <w:sz w:val="28"/>
          <w:szCs w:val="28"/>
          <w:lang w:eastAsia="ru-RU"/>
        </w:rPr>
        <w:t>2831,3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тыс.рублей, что является весомым вкладом в развитие предприятия.</w:t>
      </w:r>
    </w:p>
    <w:p w:rsidR="00482C55" w:rsidRPr="002228A2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8A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руководству предприятия</w:t>
      </w:r>
      <w:r w:rsidRPr="00222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8A2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2228A2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можно рекомендовать внедрение концепции социально-ориентированного маркетинга.</w:t>
      </w:r>
    </w:p>
    <w:p w:rsidR="00482C55" w:rsidRPr="002228A2" w:rsidRDefault="00482C5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нашей стране уже многие предприятия используют социально ориентированную рекламу. Есть благотворительные акции, где, например, при покупке какой либо продукции – один рубль или процент от стоимости идет в благотворительный фонд помощи детям. Это не только PR, но и вклад </w:t>
      </w:r>
      <w:r w:rsidRPr="002228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развитие общества, который является сильным рычагом воздействия на человеческую сущность, ее природу. Российский покупатель готов немного переплатить, чтобы помочь рублем тем, кто в этом нуждается. </w:t>
      </w:r>
    </w:p>
    <w:p w:rsidR="00482C55" w:rsidRPr="002228A2" w:rsidRDefault="00482C55" w:rsidP="00482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8A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примеров социального маркетинга можно рекомендовать проведение совместной акции торговой марки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2228A2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пензенского благотворительного фонда</w:t>
      </w:r>
      <w:r w:rsidRPr="00222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поддержки семьи, материнства и детства «Второе дыхание».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выставленных в торговых мебельных центрах образцах продукции </w:t>
      </w:r>
      <w:r w:rsidRPr="00222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«Гермес» размещается наклейка с информацией о фонде и о том, что определенный процент от вырученных от продажи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мебельной </w:t>
      </w:r>
      <w:r w:rsidRPr="002228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 средств будут перечислены в фонд. Кроме того, рядом целесообразно размещение информационных плакатов, с подробным опис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анием</w:t>
      </w:r>
      <w:r w:rsidRPr="00222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фонда.</w:t>
      </w:r>
    </w:p>
    <w:p w:rsidR="00482C55" w:rsidRPr="00774B1C" w:rsidRDefault="00482C55" w:rsidP="00482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данные рекомендации позволят повысить эффективность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сбыт</w:t>
      </w:r>
      <w:r w:rsidRPr="002228A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овой деятельности и бизнеса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2228A2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целом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2C55" w:rsidRPr="00774B1C" w:rsidRDefault="00482C55" w:rsidP="00774B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06B" w:rsidRDefault="006E70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74B1C" w:rsidRDefault="006E706B" w:rsidP="006E706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ЗАКЛЮЧЕНИЕ</w:t>
      </w:r>
    </w:p>
    <w:p w:rsidR="006E706B" w:rsidRPr="00774B1C" w:rsidRDefault="006E706B" w:rsidP="006E706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71E" w:rsidRDefault="0067371E" w:rsidP="00C74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71E">
        <w:rPr>
          <w:rFonts w:ascii="Times New Roman" w:hAnsi="Times New Roman" w:cs="Times New Roman"/>
          <w:sz w:val="28"/>
          <w:szCs w:val="28"/>
        </w:rPr>
        <w:t xml:space="preserve">Проблематика построения системы управления </w:t>
      </w:r>
      <w:r>
        <w:rPr>
          <w:rFonts w:ascii="Times New Roman" w:hAnsi="Times New Roman" w:cs="Times New Roman"/>
          <w:sz w:val="28"/>
          <w:szCs w:val="28"/>
        </w:rPr>
        <w:t xml:space="preserve">сбытовой </w:t>
      </w:r>
      <w:r w:rsidRPr="0067371E">
        <w:rPr>
          <w:rFonts w:ascii="Times New Roman" w:hAnsi="Times New Roman" w:cs="Times New Roman"/>
          <w:sz w:val="28"/>
          <w:szCs w:val="28"/>
        </w:rPr>
        <w:t xml:space="preserve">деятельностью предприятия и управления продажами в настоящее время является очень актуальной. В первую очередь это связано с тем, что объем продаж зависит не только от умения и квалификации продавцов и эффективности работы дилерской сети, но также и от </w:t>
      </w:r>
      <w:r>
        <w:rPr>
          <w:rFonts w:ascii="Times New Roman" w:hAnsi="Times New Roman" w:cs="Times New Roman"/>
          <w:sz w:val="28"/>
          <w:szCs w:val="28"/>
        </w:rPr>
        <w:t xml:space="preserve">комплекса </w:t>
      </w:r>
      <w:r w:rsidRPr="0067371E">
        <w:rPr>
          <w:rFonts w:ascii="Times New Roman" w:hAnsi="Times New Roman" w:cs="Times New Roman"/>
          <w:sz w:val="28"/>
          <w:szCs w:val="28"/>
        </w:rPr>
        <w:t xml:space="preserve">всех аспектов работы компании - маркетинговой и торгово-сбытовой политики, эффективности продвижения, политики управления персоналом, системы мотивации персонала и т.п. </w:t>
      </w:r>
    </w:p>
    <w:p w:rsidR="006E706B" w:rsidRPr="006E706B" w:rsidRDefault="006E706B" w:rsidP="00C74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6B">
        <w:rPr>
          <w:rFonts w:ascii="Times New Roman" w:hAnsi="Times New Roman" w:cs="Times New Roman"/>
          <w:sz w:val="28"/>
          <w:szCs w:val="28"/>
        </w:rPr>
        <w:t>Цель</w:t>
      </w:r>
      <w:r w:rsidR="0067371E">
        <w:rPr>
          <w:rFonts w:ascii="Times New Roman" w:hAnsi="Times New Roman" w:cs="Times New Roman"/>
          <w:sz w:val="28"/>
          <w:szCs w:val="28"/>
        </w:rPr>
        <w:t>ю данной</w:t>
      </w:r>
      <w:r w:rsidRPr="006E706B">
        <w:rPr>
          <w:rFonts w:ascii="Times New Roman" w:hAnsi="Times New Roman" w:cs="Times New Roman"/>
          <w:sz w:val="28"/>
          <w:szCs w:val="28"/>
        </w:rPr>
        <w:t xml:space="preserve"> дипломной работы</w:t>
      </w:r>
      <w:r w:rsidR="0067371E">
        <w:rPr>
          <w:rFonts w:ascii="Times New Roman" w:hAnsi="Times New Roman" w:cs="Times New Roman"/>
          <w:sz w:val="28"/>
          <w:szCs w:val="28"/>
        </w:rPr>
        <w:t>, поставленной во введении являлось</w:t>
      </w:r>
      <w:r w:rsidRPr="006E706B">
        <w:rPr>
          <w:rFonts w:ascii="Times New Roman" w:hAnsi="Times New Roman" w:cs="Times New Roman"/>
          <w:sz w:val="28"/>
          <w:szCs w:val="28"/>
        </w:rPr>
        <w:t xml:space="preserve"> изучение процесса сбытовой деятельности ООО «Гермес» в области политики товародвижения и разработка рекомендаций по совершенствованию системы продвижения продукции на рынок и предложений по повышению эффективности сбытовой деятельности.</w:t>
      </w:r>
    </w:p>
    <w:p w:rsidR="006E706B" w:rsidRPr="006E706B" w:rsidRDefault="006E706B" w:rsidP="00C74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6B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</w:t>
      </w:r>
      <w:r w:rsidR="0067371E">
        <w:rPr>
          <w:rFonts w:ascii="Times New Roman" w:hAnsi="Times New Roman" w:cs="Times New Roman"/>
          <w:sz w:val="28"/>
          <w:szCs w:val="28"/>
        </w:rPr>
        <w:t>были решены</w:t>
      </w:r>
      <w:r w:rsidRPr="006E706B">
        <w:rPr>
          <w:rFonts w:ascii="Times New Roman" w:hAnsi="Times New Roman" w:cs="Times New Roman"/>
          <w:sz w:val="28"/>
          <w:szCs w:val="28"/>
        </w:rPr>
        <w:t xml:space="preserve"> следующие задачи:</w:t>
      </w:r>
    </w:p>
    <w:p w:rsidR="006E706B" w:rsidRPr="006E706B" w:rsidRDefault="006E706B" w:rsidP="00C74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6B">
        <w:rPr>
          <w:rFonts w:ascii="Times New Roman" w:hAnsi="Times New Roman" w:cs="Times New Roman"/>
          <w:sz w:val="28"/>
          <w:szCs w:val="28"/>
        </w:rPr>
        <w:t>- рассмотре</w:t>
      </w:r>
      <w:r w:rsidR="002510EA">
        <w:rPr>
          <w:rFonts w:ascii="Times New Roman" w:hAnsi="Times New Roman" w:cs="Times New Roman"/>
          <w:sz w:val="28"/>
          <w:szCs w:val="28"/>
        </w:rPr>
        <w:t>ны</w:t>
      </w:r>
      <w:r w:rsidRPr="006E706B">
        <w:rPr>
          <w:rFonts w:ascii="Times New Roman" w:hAnsi="Times New Roman" w:cs="Times New Roman"/>
          <w:sz w:val="28"/>
          <w:szCs w:val="28"/>
        </w:rPr>
        <w:t xml:space="preserve"> сущность, роль и значение сбытовой деятельности; </w:t>
      </w:r>
    </w:p>
    <w:p w:rsidR="006E706B" w:rsidRPr="006E706B" w:rsidRDefault="006E706B" w:rsidP="00C74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6B">
        <w:rPr>
          <w:rFonts w:ascii="Times New Roman" w:hAnsi="Times New Roman" w:cs="Times New Roman"/>
          <w:sz w:val="28"/>
          <w:szCs w:val="28"/>
        </w:rPr>
        <w:t>- изуч</w:t>
      </w:r>
      <w:r w:rsidR="002510EA">
        <w:rPr>
          <w:rFonts w:ascii="Times New Roman" w:hAnsi="Times New Roman" w:cs="Times New Roman"/>
          <w:sz w:val="28"/>
          <w:szCs w:val="28"/>
        </w:rPr>
        <w:t xml:space="preserve">ены </w:t>
      </w:r>
      <w:r w:rsidRPr="006E706B">
        <w:rPr>
          <w:rFonts w:ascii="Times New Roman" w:hAnsi="Times New Roman" w:cs="Times New Roman"/>
          <w:sz w:val="28"/>
          <w:szCs w:val="28"/>
        </w:rPr>
        <w:t xml:space="preserve"> теоретические и методологические подходы к деятельности по распределению товара;</w:t>
      </w:r>
    </w:p>
    <w:p w:rsidR="006E706B" w:rsidRPr="006E706B" w:rsidRDefault="006E706B" w:rsidP="00C74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6B">
        <w:rPr>
          <w:rFonts w:ascii="Times New Roman" w:hAnsi="Times New Roman" w:cs="Times New Roman"/>
          <w:sz w:val="28"/>
          <w:szCs w:val="28"/>
        </w:rPr>
        <w:t>- рассмотре</w:t>
      </w:r>
      <w:r w:rsidR="002510EA">
        <w:rPr>
          <w:rFonts w:ascii="Times New Roman" w:hAnsi="Times New Roman" w:cs="Times New Roman"/>
          <w:sz w:val="28"/>
          <w:szCs w:val="28"/>
        </w:rPr>
        <w:t>но</w:t>
      </w:r>
      <w:r w:rsidRPr="006E706B">
        <w:rPr>
          <w:rFonts w:ascii="Times New Roman" w:hAnsi="Times New Roman" w:cs="Times New Roman"/>
          <w:sz w:val="28"/>
          <w:szCs w:val="28"/>
        </w:rPr>
        <w:t xml:space="preserve"> организационно – правовое обеспечение ООО «Гермес»</w:t>
      </w:r>
    </w:p>
    <w:p w:rsidR="006E706B" w:rsidRPr="006E706B" w:rsidRDefault="006E706B" w:rsidP="00C74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6B">
        <w:rPr>
          <w:rFonts w:ascii="Times New Roman" w:hAnsi="Times New Roman" w:cs="Times New Roman"/>
          <w:sz w:val="28"/>
          <w:szCs w:val="28"/>
        </w:rPr>
        <w:t>- изуч</w:t>
      </w:r>
      <w:r w:rsidR="002510EA">
        <w:rPr>
          <w:rFonts w:ascii="Times New Roman" w:hAnsi="Times New Roman" w:cs="Times New Roman"/>
          <w:sz w:val="28"/>
          <w:szCs w:val="28"/>
        </w:rPr>
        <w:t>ена</w:t>
      </w:r>
      <w:r w:rsidRPr="006E706B">
        <w:rPr>
          <w:rFonts w:ascii="Times New Roman" w:hAnsi="Times New Roman" w:cs="Times New Roman"/>
          <w:sz w:val="28"/>
          <w:szCs w:val="28"/>
        </w:rPr>
        <w:t xml:space="preserve"> производственно-хозяйственн</w:t>
      </w:r>
      <w:r w:rsidR="002510EA">
        <w:rPr>
          <w:rFonts w:ascii="Times New Roman" w:hAnsi="Times New Roman" w:cs="Times New Roman"/>
          <w:sz w:val="28"/>
          <w:szCs w:val="28"/>
        </w:rPr>
        <w:t>ая</w:t>
      </w:r>
      <w:r w:rsidRPr="006E706B">
        <w:rPr>
          <w:rFonts w:ascii="Times New Roman" w:hAnsi="Times New Roman" w:cs="Times New Roman"/>
          <w:sz w:val="28"/>
          <w:szCs w:val="28"/>
        </w:rPr>
        <w:t xml:space="preserve"> деятельность ООО «Гермес»;</w:t>
      </w:r>
    </w:p>
    <w:p w:rsidR="006E706B" w:rsidRPr="006E706B" w:rsidRDefault="006E706B" w:rsidP="00C74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6B">
        <w:rPr>
          <w:rFonts w:ascii="Times New Roman" w:hAnsi="Times New Roman" w:cs="Times New Roman"/>
          <w:sz w:val="28"/>
          <w:szCs w:val="28"/>
        </w:rPr>
        <w:t>- прове</w:t>
      </w:r>
      <w:r w:rsidR="00F31675">
        <w:rPr>
          <w:rFonts w:ascii="Times New Roman" w:hAnsi="Times New Roman" w:cs="Times New Roman"/>
          <w:sz w:val="28"/>
          <w:szCs w:val="28"/>
        </w:rPr>
        <w:t>ден</w:t>
      </w:r>
      <w:r w:rsidRPr="006E706B">
        <w:rPr>
          <w:rFonts w:ascii="Times New Roman" w:hAnsi="Times New Roman" w:cs="Times New Roman"/>
          <w:sz w:val="28"/>
          <w:szCs w:val="28"/>
        </w:rPr>
        <w:t xml:space="preserve"> анализ сбытовой деятельности предприятия ООО «Гермес»;</w:t>
      </w:r>
    </w:p>
    <w:p w:rsidR="006E706B" w:rsidRDefault="006E706B" w:rsidP="00C7400D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6E706B">
        <w:rPr>
          <w:rFonts w:ascii="Times New Roman" w:hAnsi="Times New Roman" w:cs="Times New Roman"/>
          <w:sz w:val="28"/>
          <w:szCs w:val="28"/>
        </w:rPr>
        <w:t xml:space="preserve">- </w:t>
      </w:r>
      <w:r w:rsidR="006A395F">
        <w:rPr>
          <w:rFonts w:ascii="Times New Roman" w:hAnsi="Times New Roman"/>
          <w:sz w:val="28"/>
        </w:rPr>
        <w:t xml:space="preserve">разработаны </w:t>
      </w:r>
      <w:r w:rsidRPr="006E706B">
        <w:rPr>
          <w:rFonts w:ascii="Times New Roman" w:hAnsi="Times New Roman"/>
          <w:sz w:val="28"/>
        </w:rPr>
        <w:t>предложения по совершенствованию сбытовой деятельности</w:t>
      </w:r>
      <w:r w:rsidRPr="006E706B">
        <w:rPr>
          <w:rFonts w:ascii="Times New Roman" w:hAnsi="Times New Roman" w:cs="Times New Roman"/>
          <w:sz w:val="28"/>
          <w:szCs w:val="28"/>
        </w:rPr>
        <w:t xml:space="preserve"> ООО «Гермес»</w:t>
      </w:r>
      <w:r w:rsidR="006A395F">
        <w:rPr>
          <w:rFonts w:ascii="Times New Roman" w:hAnsi="Times New Roman" w:cs="Times New Roman"/>
          <w:sz w:val="28"/>
          <w:szCs w:val="28"/>
        </w:rPr>
        <w:t xml:space="preserve"> с </w:t>
      </w:r>
      <w:r w:rsidRPr="006E706B">
        <w:rPr>
          <w:rFonts w:ascii="Times New Roman" w:hAnsi="Times New Roman"/>
          <w:sz w:val="28"/>
        </w:rPr>
        <w:t>рас</w:t>
      </w:r>
      <w:r w:rsidR="006A395F">
        <w:rPr>
          <w:rFonts w:ascii="Times New Roman" w:hAnsi="Times New Roman"/>
          <w:sz w:val="28"/>
        </w:rPr>
        <w:t>четом</w:t>
      </w:r>
      <w:r w:rsidRPr="006E706B">
        <w:rPr>
          <w:rFonts w:ascii="Times New Roman" w:hAnsi="Times New Roman"/>
          <w:sz w:val="28"/>
        </w:rPr>
        <w:t xml:space="preserve"> их экономическ</w:t>
      </w:r>
      <w:r w:rsidR="006A395F">
        <w:rPr>
          <w:rFonts w:ascii="Times New Roman" w:hAnsi="Times New Roman"/>
          <w:sz w:val="28"/>
        </w:rPr>
        <w:t>ой</w:t>
      </w:r>
      <w:r w:rsidRPr="006E706B">
        <w:rPr>
          <w:rFonts w:ascii="Times New Roman" w:hAnsi="Times New Roman"/>
          <w:sz w:val="28"/>
        </w:rPr>
        <w:t xml:space="preserve"> эффективност</w:t>
      </w:r>
      <w:r w:rsidR="006A395F">
        <w:rPr>
          <w:rFonts w:ascii="Times New Roman" w:hAnsi="Times New Roman"/>
          <w:sz w:val="28"/>
        </w:rPr>
        <w:t>и</w:t>
      </w:r>
      <w:r w:rsidRPr="006E706B">
        <w:rPr>
          <w:rFonts w:ascii="Times New Roman" w:hAnsi="Times New Roman"/>
          <w:sz w:val="28"/>
        </w:rPr>
        <w:t>.</w:t>
      </w:r>
    </w:p>
    <w:p w:rsidR="00C06C0C" w:rsidRDefault="00C06C0C" w:rsidP="00C7400D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первой главе данного исследования было установлено, что сбытовая деятельность предприятия является завершающим этапом производственно-финансового цикла, от оптимальной организации которой зависит </w:t>
      </w:r>
      <w:r w:rsidR="00BE4CFD" w:rsidRPr="00BE4CFD">
        <w:rPr>
          <w:rFonts w:ascii="Times New Roman" w:hAnsi="Times New Roman"/>
          <w:sz w:val="28"/>
        </w:rPr>
        <w:t>укрепление и поддержание выгодных обменов с целевыми покупателями для достижения таких задач хозяйствующего субъекта, таких как получение прибыли, увеличение объема сбыта, расширение занимаемой доли рынка.</w:t>
      </w:r>
    </w:p>
    <w:p w:rsidR="0076015B" w:rsidRPr="006E706B" w:rsidRDefault="0076015B" w:rsidP="00C7400D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Во второй главе работы был проведен анализ </w:t>
      </w:r>
      <w:r w:rsidRPr="0076015B">
        <w:rPr>
          <w:rFonts w:ascii="Times New Roman" w:hAnsi="Times New Roman"/>
          <w:sz w:val="28"/>
        </w:rPr>
        <w:t>сбытовой деятельности предприятия ООО «Гермес»</w:t>
      </w:r>
      <w:r>
        <w:rPr>
          <w:rFonts w:ascii="Times New Roman" w:hAnsi="Times New Roman"/>
          <w:sz w:val="28"/>
        </w:rPr>
        <w:t>, специализирующегося на производстве и реализации широкого ассортимента мебельной продукции.</w:t>
      </w:r>
    </w:p>
    <w:p w:rsidR="0048716E" w:rsidRDefault="0048716E" w:rsidP="00C7400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свидетельствуют данные </w:t>
      </w:r>
      <w:r w:rsidR="00EF651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исследуемое предприятие работало 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>с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2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прибылью. Однако, в 2014 году </w:t>
      </w:r>
      <w:r w:rsidR="00EF651E" w:rsidRPr="00EF6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выручка от реализации товарной продукции </w:t>
      </w:r>
      <w:r w:rsidRPr="00287C13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сократилась </w:t>
      </w:r>
      <w:r w:rsidR="00EF6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вследствие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усиления инфляционных процессов, падения</w:t>
      </w:r>
      <w:r w:rsidRPr="005C3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спроса из-за вынужденного повышения цен ООО «Гермес»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то же время сокращение себестоимости произведенной мебельной продукции составило всего 3,77%, что привело в целом к значительному сокращению чистой прибыли </w:t>
      </w:r>
      <w:r w:rsidRP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«Гермес»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F651E">
        <w:rPr>
          <w:rFonts w:ascii="Times New Roman" w:eastAsia="Times New Roman" w:hAnsi="Times New Roman" w:cs="Times New Roman"/>
          <w:sz w:val="28"/>
          <w:szCs w:val="28"/>
          <w:lang w:eastAsia="ru-RU"/>
        </w:rPr>
        <w:t>26,14%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716E" w:rsidRPr="008264DC" w:rsidRDefault="0048716E" w:rsidP="00C7400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ситуация стабилизировалась, эффективность деятельности </w:t>
      </w:r>
      <w:r w:rsidRP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«Гермес»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повысилась, о чем свидетельствует рост </w:t>
      </w:r>
      <w:r w:rsidRP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выручк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реализации товарной продукции </w:t>
      </w:r>
      <w:r w:rsidR="00EF651E">
        <w:rPr>
          <w:rFonts w:ascii="Times New Roman" w:eastAsia="Times New Roman" w:hAnsi="Times New Roman" w:cs="Times New Roman"/>
          <w:sz w:val="28"/>
          <w:szCs w:val="28"/>
          <w:lang w:eastAsia="ru-RU"/>
        </w:rPr>
        <w:t>и чистой прибыли</w:t>
      </w:r>
      <w:r w:rsidRPr="00D217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1B0A" w:rsidRDefault="00EF651E" w:rsidP="00C74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Проведенный на основе данных бухгалтерского баланса анализ финансового состояния показал, значительное увеличение имущества и собственного капитала</w:t>
      </w:r>
      <w:r w:rsidRPr="00EF651E">
        <w:t xml:space="preserve"> </w:t>
      </w:r>
      <w:r w:rsidRPr="00EF651E">
        <w:rPr>
          <w:rFonts w:ascii="Times New Roman" w:hAnsi="Times New Roman" w:cs="Times New Roman"/>
          <w:sz w:val="28"/>
          <w:szCs w:val="28"/>
        </w:rPr>
        <w:t>ООО «</w:t>
      </w:r>
      <w:r w:rsidRPr="00D50E99">
        <w:rPr>
          <w:rFonts w:ascii="Times New Roman" w:hAnsi="Times New Roman" w:cs="Times New Roman"/>
          <w:sz w:val="28"/>
          <w:szCs w:val="28"/>
        </w:rPr>
        <w:t>Гермес», погашение</w:t>
      </w:r>
      <w:r w:rsidRPr="00EF651E">
        <w:rPr>
          <w:rFonts w:ascii="Times New Roman" w:hAnsi="Times New Roman" w:cs="Times New Roman"/>
          <w:sz w:val="28"/>
          <w:szCs w:val="28"/>
        </w:rPr>
        <w:t xml:space="preserve"> банковских кредитов и займов</w:t>
      </w:r>
      <w:r w:rsidR="000421C0">
        <w:rPr>
          <w:rFonts w:ascii="Times New Roman" w:hAnsi="Times New Roman" w:cs="Times New Roman"/>
          <w:sz w:val="28"/>
          <w:szCs w:val="28"/>
        </w:rPr>
        <w:t xml:space="preserve"> в 2013-2015 годах, что</w:t>
      </w:r>
      <w:r w:rsidRPr="00EF651E">
        <w:rPr>
          <w:rFonts w:ascii="Times New Roman" w:hAnsi="Times New Roman" w:cs="Times New Roman"/>
          <w:sz w:val="28"/>
          <w:szCs w:val="28"/>
        </w:rPr>
        <w:t xml:space="preserve"> стало возможным благодаря проводимой руководством грамотной политики управления финансовыми ресурсами ООО «Гермес», в частности реинвестированием полученной чистой прибыли в развития бизнеса.</w:t>
      </w:r>
      <w:r w:rsidR="004374A6">
        <w:rPr>
          <w:rFonts w:ascii="Times New Roman" w:hAnsi="Times New Roman" w:cs="Times New Roman"/>
          <w:sz w:val="28"/>
          <w:szCs w:val="28"/>
        </w:rPr>
        <w:t xml:space="preserve"> Рассчитанные показатели ликвидности, рентабельности и финансовой устойчивости характеризуют финансовое состояние </w:t>
      </w:r>
      <w:r w:rsidR="004374A6" w:rsidRPr="004374A6">
        <w:rPr>
          <w:rFonts w:ascii="Times New Roman" w:hAnsi="Times New Roman" w:cs="Times New Roman"/>
          <w:sz w:val="28"/>
          <w:szCs w:val="28"/>
        </w:rPr>
        <w:t>ООО «Гермес»</w:t>
      </w:r>
      <w:r w:rsidR="004374A6">
        <w:rPr>
          <w:rFonts w:ascii="Times New Roman" w:hAnsi="Times New Roman" w:cs="Times New Roman"/>
          <w:sz w:val="28"/>
          <w:szCs w:val="28"/>
        </w:rPr>
        <w:t xml:space="preserve"> как устойчивое.</w:t>
      </w:r>
    </w:p>
    <w:p w:rsidR="00E619E2" w:rsidRDefault="00E619E2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сбытовой деятельностью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осуществляет отдел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маркетинга, осуществляющий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19E2" w:rsidRPr="00855FD8" w:rsidRDefault="00E619E2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заключение договоров на изготовление и реализацию мебели</w:t>
      </w:r>
      <w:r w:rsidRPr="003F19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19E2" w:rsidRPr="00855FD8" w:rsidRDefault="00E619E2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систематический мониторинг рыночной ситуации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19E2" w:rsidRPr="00855FD8" w:rsidRDefault="00E619E2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стратегии и тактики маркетинга;</w:t>
      </w:r>
    </w:p>
    <w:p w:rsidR="00E619E2" w:rsidRPr="00855FD8" w:rsidRDefault="00E619E2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разработка комплекса маркетинговой политики в разрезе товарной, ценовой, сбытовой политики и политики формирования спроса и стимулирования увеличения объема продаж. </w:t>
      </w:r>
    </w:p>
    <w:p w:rsidR="00E619E2" w:rsidRDefault="00E619E2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служба маркетинга построена по функциональному признаку, так как в ней деятельность специалистов организована исходя из функций маркетинга, которые они выполняют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ассортимента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сбыт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5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реклама). </w:t>
      </w:r>
    </w:p>
    <w:p w:rsidR="00E619E2" w:rsidRPr="001D6CC0" w:rsidRDefault="00E619E2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использует двa кaнaлa реaлизaции своей продукции.</w:t>
      </w:r>
    </w:p>
    <w:p w:rsidR="00E619E2" w:rsidRDefault="00E619E2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кaнaл реaлизaции - сбыт через собственную розничную сеть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прием заказов непосредственно в офисе компании и в торговом центре «Муравейник»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. Второй канал реализации продукции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посредством размещения заказов на сайте компании.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доставки продукции потребителям в пределах города Пензы </w:t>
      </w:r>
      <w:r w:rsidRPr="00A352F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заключило договор на оказание транспортных услуг с ИП Ломоносова Т.Н.</w:t>
      </w:r>
    </w:p>
    <w:p w:rsidR="00E619E2" w:rsidRDefault="00E619E2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Менеджеры по сбыту принимают заказы, передают на изготовление в производственный цех, по мере изготовления мебельной продукции формируется график доставки заказов по городу с координацией бригады сборщиков.</w:t>
      </w:r>
    </w:p>
    <w:p w:rsidR="00E619E2" w:rsidRPr="00384589" w:rsidRDefault="00E619E2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часть продукции </w:t>
      </w:r>
      <w:r w:rsidRPr="00804693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реализуется в розницу, однако практикуются и оптовая реализация, например школьная мебель для районных школ реализуется оптом со скидкой.</w:t>
      </w:r>
    </w:p>
    <w:p w:rsidR="00E619E2" w:rsidRPr="001D6CC0" w:rsidRDefault="00E619E2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целью ценообразования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активизация сбыта товаров. Методом ценообразования в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» выбран метод текущих цен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619E2" w:rsidRPr="001D6CC0" w:rsidRDefault="00E619E2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Торговая надбавка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составляет от 16-20% при оптовых продажах, 25-30% при продаже в розницу. Постоянным оптовым клиентам даются скидки от 5 до 10%, практикуется также система накопительных скидок. В зависимости от динамики цен конкурентов цены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» ежедневно могут варьироваться на 2-3%. Ценовой имидж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Гермес</w:t>
      </w:r>
      <w:r w:rsidRPr="001D6CC0">
        <w:rPr>
          <w:rFonts w:ascii="Times New Roman" w:eastAsia="Times New Roman" w:hAnsi="Times New Roman" w:cs="Times New Roman"/>
          <w:sz w:val="28"/>
          <w:szCs w:val="28"/>
          <w:lang w:eastAsia="ru-RU"/>
        </w:rPr>
        <w:t>» - достаточно низкие цены при хорошем качестве реализуемой продукции.</w:t>
      </w:r>
    </w:p>
    <w:p w:rsidR="00E619E2" w:rsidRDefault="0072344B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</w:t>
      </w:r>
      <w:r w:rsidR="00E61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затраты/выручка</w:t>
      </w:r>
      <w:r w:rsidR="00E61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разбивкой по центрам сбыта продукции</w:t>
      </w:r>
      <w:r w:rsidR="00E619E2" w:rsidRPr="00CC1211">
        <w:t xml:space="preserve"> </w:t>
      </w:r>
      <w:r w:rsidR="00E619E2" w:rsidRPr="00CC1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 w:rsidR="00E61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2015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показал, что</w:t>
      </w:r>
      <w:r w:rsidR="00E61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наиболее эффективно работает торговая точка  </w:t>
      </w:r>
      <w:r w:rsidR="00E619E2" w:rsidRPr="003B666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 w:rsidR="00E61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ТЦ Муравейник, принося более 50% от общей годовой выручк</w:t>
      </w:r>
      <w:r w:rsidR="00D5397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61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предприятия. Наименьшей эффективностью менеджер по сбыту принимающий заказы в офисе предприятия.</w:t>
      </w:r>
    </w:p>
    <w:p w:rsidR="000A1D91" w:rsidRDefault="000A1D91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этой целью </w:t>
      </w:r>
      <w:r w:rsidR="00D53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активизации сбытовой деятельности и улучшения своей конкурентной позиции 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предприятию рекомендуется сосредоточиться на следующих направлениях:</w:t>
      </w:r>
    </w:p>
    <w:p w:rsidR="000A1D91" w:rsidRPr="00774B1C" w:rsidRDefault="000A1D91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открытие новых торговой точки в торговом центре «РитейлПарк»</w:t>
      </w:r>
      <w:r w:rsidRPr="00F361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A1D91" w:rsidRPr="00774B1C" w:rsidRDefault="000A1D91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технологий директ-маркетинга (мобильного маркетинга);</w:t>
      </w:r>
    </w:p>
    <w:p w:rsidR="000A1D91" w:rsidRPr="00774B1C" w:rsidRDefault="000A1D91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собственного интернет сайта, продвижение онлайн-продаж сетевых технологий торговли;</w:t>
      </w:r>
    </w:p>
    <w:p w:rsidR="000A1D91" w:rsidRPr="00774B1C" w:rsidRDefault="000A1D91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669A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966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66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66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«Автоматизированная система Управление взаимоотношениями с клиентами (CRM)»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A1D91" w:rsidRPr="00774B1C" w:rsidRDefault="000A1D91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акциях социального маркетинга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62B5" w:rsidRDefault="000562B5" w:rsidP="00C740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Проведенный расчет показал, что 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разработанные рекомендаци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совершенствованию сбыт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овой политики позволят предприятию получить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дополнительную прибыль в объеме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2831,3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тыс.рублей, что является весомым вкладом в развитие </w:t>
      </w:r>
      <w:r w:rsidR="00634763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«Гермес»</w:t>
      </w:r>
      <w:r w:rsidRPr="00774B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1D91" w:rsidRPr="004C71F5" w:rsidRDefault="000A1D91" w:rsidP="00C74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54D" w:rsidRDefault="005A454D" w:rsidP="00C74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B1282" w:rsidRDefault="00BC1C13" w:rsidP="005A45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БИБЛИОГРАФИЧЕСКИЙ СПИСОК </w:t>
      </w:r>
    </w:p>
    <w:p w:rsidR="005A454D" w:rsidRPr="005A454D" w:rsidRDefault="005A454D" w:rsidP="005A454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Гражданский Кодекс Российской Федерации.</w:t>
      </w:r>
    </w:p>
    <w:p w:rsidR="005A454D" w:rsidRPr="005A454D" w:rsidRDefault="005A454D" w:rsidP="009735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Федеральный Закон </w:t>
      </w:r>
      <w:r w:rsidR="00973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73579" w:rsidRPr="00973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обществах </w:t>
      </w:r>
      <w:r w:rsidR="00973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ограниченной ответственностью»</w:t>
      </w:r>
      <w:r w:rsidR="00973579" w:rsidRPr="00973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08.02.1998 N 14-</w:t>
      </w:r>
      <w:r w:rsidR="00973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ФЗ 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(ред. от 29.</w:t>
      </w:r>
      <w:r w:rsidR="00973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.2015).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Федеральный Закон от 06.12.2011 № 402-ФЗ «О бухгалтерском учете»</w:t>
      </w:r>
      <w:r w:rsidRPr="005A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(ред. от 23.05.2016).</w:t>
      </w:r>
    </w:p>
    <w:p w:rsidR="00BC1C13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BC1C13" w:rsidRPr="00BC1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13.03.2006 №38-ФЗ  «О рекламе»</w:t>
      </w:r>
      <w:r w:rsidR="00BC1C13" w:rsidRPr="00BC1C13">
        <w:t xml:space="preserve"> </w:t>
      </w:r>
      <w:r w:rsidR="00BC1C13" w:rsidRPr="00BC1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(ред. от 13.07.2016)</w:t>
      </w:r>
      <w:r w:rsidR="00BC1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Анализ финансовой отчетности: Учебник / под ред. О.В. Ефимовой. -3-е изд., испр. и доп. М.: Изд-во ОМЕГА-Л, 2012. - 408 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54D">
        <w:rPr>
          <w:rFonts w:ascii="Times New Roman" w:eastAsia="Calibri" w:hAnsi="Times New Roman" w:cs="Times New Roman"/>
          <w:sz w:val="28"/>
          <w:szCs w:val="28"/>
        </w:rPr>
        <w:t>6. Анализ финансовой отчетности: Учебник / Вахрушина М.А., 3-е изд., перераб. и доп. - М.: Вузовский учебник, НИЦ ИНФРА-М, 2015. - 432 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54D">
        <w:rPr>
          <w:rFonts w:ascii="Times New Roman" w:eastAsia="Calibri" w:hAnsi="Times New Roman" w:cs="Times New Roman"/>
          <w:color w:val="000000"/>
          <w:sz w:val="28"/>
          <w:szCs w:val="28"/>
        </w:rPr>
        <w:t>7. Антипкин А.А. Эффективное планирование как фактор получения максимальной прибыли// Современные тенденции в экономике и управлении: новый взгляд 2012. –№ 9 – С. 38-45.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Атабаева Ш. А. Критерии и показатели </w:t>
      </w: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эффективного развития промышленных предприятий // Молодой ученый, 2013, №5.</w:t>
      </w:r>
      <w:r w:rsidRPr="005A454D">
        <w:rPr>
          <w:rFonts w:ascii="Calibri" w:eastAsia="Calibri" w:hAnsi="Calibri" w:cs="Times New Roman"/>
        </w:rPr>
        <w:t xml:space="preserve"> </w:t>
      </w: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С. 232–239.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9. Безрукова Т.Л., Шанин И.И. Классификация показателей оценки эффективности экономической деятельности промышленного предприятия</w:t>
      </w:r>
      <w:r w:rsidRPr="005A454D">
        <w:rPr>
          <w:rFonts w:ascii="Times New Roman" w:eastAsia="Times New Roman" w:hAnsi="Times New Roman" w:cs="Times New Roman"/>
          <w:lang w:eastAsia="ru-RU"/>
        </w:rPr>
        <w:t> </w:t>
      </w: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// Общество: политика, экономика, право, 2012, № 1.</w:t>
      </w:r>
      <w:r w:rsidRPr="005A454D">
        <w:rPr>
          <w:rFonts w:ascii="Calibri" w:eastAsia="Calibri" w:hAnsi="Calibri" w:cs="Times New Roman"/>
        </w:rPr>
        <w:t xml:space="preserve"> </w:t>
      </w: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С. 74–78.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Бюджетирование и контроль затрат в организации / под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ред. А.П. Виткаловой , Д.П. Миллера. М.: Омега-Л, 2014. – 376 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Данилова Н. Л. Сущность и проблемы анализа финансовой устойчивости коммерческого предприятия / Н. Л. Данилова // Концепт. — 2014. — № 2. — С. 11–18.</w:t>
      </w:r>
    </w:p>
    <w:p w:rsid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Ефимова О.В. Финансовый анализ –современный инструментарий для принятия экономических решений Учебник. М.: Омега-Л, 2014. – 291 с.</w:t>
      </w:r>
    </w:p>
    <w:p w:rsidR="00152B9D" w:rsidRPr="005A454D" w:rsidRDefault="00152B9D" w:rsidP="00152B9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13. Зуйченко К.В., Жарикова О.</w:t>
      </w:r>
      <w:r w:rsidRP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Совершенствование системы управления сбытом продукции на предприятиях // Молодой ученый. — 2016. — №11.1. — С. 20-24.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Ильенкова Н.Д. Управление качеством: учебник для вузов -4-е изд., перераб. и доп. М.:ЮНИТИ-ДАНА, 2013.- 287с.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54D">
        <w:rPr>
          <w:rFonts w:ascii="Times New Roman" w:eastAsia="Calibri" w:hAnsi="Times New Roman" w:cs="Times New Roman"/>
          <w:sz w:val="28"/>
          <w:szCs w:val="28"/>
        </w:rPr>
        <w:t>1</w:t>
      </w:r>
      <w:r w:rsidR="00152B9D">
        <w:rPr>
          <w:rFonts w:ascii="Times New Roman" w:eastAsia="Calibri" w:hAnsi="Times New Roman" w:cs="Times New Roman"/>
          <w:sz w:val="28"/>
          <w:szCs w:val="28"/>
        </w:rPr>
        <w:t>5</w:t>
      </w:r>
      <w:r w:rsidRPr="005A454D">
        <w:rPr>
          <w:rFonts w:ascii="Times New Roman" w:eastAsia="Calibri" w:hAnsi="Times New Roman" w:cs="Times New Roman"/>
          <w:sz w:val="28"/>
          <w:szCs w:val="28"/>
        </w:rPr>
        <w:t xml:space="preserve">. Казакова Н. А. </w:t>
      </w:r>
      <w:r w:rsidRPr="005A454D">
        <w:rPr>
          <w:rFonts w:ascii="Times New Roman" w:eastAsia="Calibri" w:hAnsi="Times New Roman" w:cs="Times New Roman"/>
          <w:bCs/>
          <w:sz w:val="28"/>
          <w:szCs w:val="28"/>
        </w:rPr>
        <w:t>Финансовый</w:t>
      </w:r>
      <w:r w:rsidRPr="005A45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454D">
        <w:rPr>
          <w:rFonts w:ascii="Times New Roman" w:eastAsia="Calibri" w:hAnsi="Times New Roman" w:cs="Times New Roman"/>
          <w:bCs/>
          <w:sz w:val="28"/>
          <w:szCs w:val="28"/>
        </w:rPr>
        <w:t>анализ</w:t>
      </w:r>
      <w:r w:rsidRPr="005A454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5A454D">
        <w:rPr>
          <w:rFonts w:ascii="Times New Roman" w:eastAsia="Calibri" w:hAnsi="Times New Roman" w:cs="Times New Roman"/>
          <w:bCs/>
          <w:sz w:val="28"/>
          <w:szCs w:val="28"/>
        </w:rPr>
        <w:t>учебник</w:t>
      </w:r>
      <w:r w:rsidRPr="005A454D">
        <w:rPr>
          <w:rFonts w:ascii="Times New Roman" w:eastAsia="Calibri" w:hAnsi="Times New Roman" w:cs="Times New Roman"/>
          <w:sz w:val="28"/>
          <w:szCs w:val="28"/>
        </w:rPr>
        <w:t xml:space="preserve"> и практикум / Н. А. Казакова. — М.: Издательство Юрайт, </w:t>
      </w:r>
      <w:r w:rsidRPr="005A454D">
        <w:rPr>
          <w:rFonts w:ascii="Times New Roman" w:eastAsia="Calibri" w:hAnsi="Times New Roman" w:cs="Times New Roman"/>
          <w:bCs/>
          <w:sz w:val="28"/>
          <w:szCs w:val="28"/>
        </w:rPr>
        <w:t>2015</w:t>
      </w:r>
      <w:r w:rsidRPr="005A454D">
        <w:rPr>
          <w:rFonts w:ascii="Times New Roman" w:eastAsia="Calibri" w:hAnsi="Times New Roman" w:cs="Times New Roman"/>
          <w:sz w:val="28"/>
          <w:szCs w:val="28"/>
        </w:rPr>
        <w:t>. — 539 с.</w:t>
      </w:r>
    </w:p>
    <w:p w:rsidR="005A454D" w:rsidRPr="005A454D" w:rsidRDefault="005A454D" w:rsidP="005A4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52B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Кирчанова М. Ю. Особенности применения коэффициентов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оценке финансовой устойчивости предприятия // Молодой ученый. — 2013. — №3. — С. 227-229.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Карасева И.М. Финансовый менед</w:t>
      </w:r>
      <w:r w:rsidR="00E1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жмент. М.: Омега-Л, 2012. – 335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Ковалев В.В. Курс финансового менеджмента. М.: ТК Велби. Изд-во Проспект, 2013. – 448 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Комплексный экономический анализ хозяйственной деятельности: Учебник / под ред. А.И. Алексеева. М.: Финансы и статистика, 2012. - 672с.</w:t>
      </w:r>
    </w:p>
    <w:p w:rsidR="005A454D" w:rsidRPr="005A454D" w:rsidRDefault="00152B9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5A454D"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Комплексный экономический анализ хозяйственной деятельности: учебник / под ред. Л.Т. Гиляровской. М.: ТК Велби, Изд-во Проспект, 2013. – 360 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Комплексный анализ хозяйственной деятельности / под ред. В.И. Бариленко. М.: Издательство Юрайт, 2014. – 455 с.</w:t>
      </w:r>
    </w:p>
    <w:p w:rsidR="005A454D" w:rsidRPr="005A454D" w:rsidRDefault="005A454D" w:rsidP="005A4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Крайнова К. А., Кулина Е. А., Сатушкина В. С. Методика анализа финансовой устойчивости предприятия в условиях кризиса // Молодой ученый. — 2015. — №11.3. — С. 46-50.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Куприянова Л.М. Экономический анализ. Учебное пособие М.: ИНФРА-М, 2014. – 159 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Лихачева О.Н. Долгосрочная и краткосрочная финансовая политика предприятия: учеб. Пособие. М.: Вузовский учебник, 2012. – 288 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Лоскутков В.А Долгосрочная и </w:t>
      </w: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краткосрочная финансовая политика предприятия // Финансовый менеджмент, 2013, № 8— С. 78-85.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152B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. Лоскутков В.А. Управление финансами современного предприятия // Финансовый директор, 2012, № 5— С. 109-115.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2B9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.Мхитарян А. В., Литвин А. А. Финансовая устойчивость и пути ее улучшения // Молодой ученый. — 2015. — №11. — С. 923-925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2B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A454D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Оценка бизнеса. Учебник. –4-е изд./Под ред. А.Г. Грязновой, М.А. Федотовой. М.: Финансы и статистика, 2013. – 246 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Пихтарева А. В. Формирование</w:t>
      </w:r>
      <w:r w:rsid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сбытовой стратегии организации 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 Теория и практика общественного развития. — 2012. — № 11. — с. 295–298.</w:t>
      </w:r>
    </w:p>
    <w:p w:rsidR="005A454D" w:rsidRPr="005A454D" w:rsidRDefault="00FF6443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="005A454D"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A454D" w:rsidRPr="005A454D">
        <w:rPr>
          <w:rFonts w:ascii="Times New Roman" w:eastAsia="Calibri" w:hAnsi="Times New Roman" w:cs="Times New Roman"/>
          <w:sz w:val="28"/>
          <w:szCs w:val="28"/>
        </w:rPr>
        <w:t>Практикум по анализу бухгалтерской (финансовой) отчетности: Учебное пособие / ПанковаС.В., АндрееваТ.В., РомановаТ.В. - М.: ИЦ РИОР, НИЦ ИНФРА-М, 2016. - 165 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D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Сироткин В.Б., Трофимова Н.Н. Организация, планирование и управление фирмой: Учебное пособие. СПб.: ГУАП, 2012.</w:t>
      </w:r>
      <w:r w:rsidRPr="005A454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195 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D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Степанов Л.В. Конкурентоспособность предприятия в условиях рынка. Воронеж: Научная книга, 2012. – 203 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D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Селезнева Н.Н. Анализ финансовой отчетности организации/ Н.Н. Селезнева. -3-е изд. М.: ЮНИТИ-ДАНА, 2014. –281.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D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Сивкова А.И. Практикум по анализу финансово-хозяйственной деятельности предприятия. Ростов-на-Дону.: Феникс, 2013. – 215 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D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Сосненко Л.С. Комплексный экономический анализ: Учебник. М.: КРОКУС, 2012. – 268 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D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Стоянова Е.С.</w:t>
      </w:r>
      <w:r w:rsidRPr="005A454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 менеджмент: теория и практика. Учебник. М.: Перспектива. 2013. – 293 с.</w:t>
      </w:r>
    </w:p>
    <w:p w:rsid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D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Теория управления: учебник / под редакцией А.Л. Гапоненко М.: Издательство РАГС, 2014. – 557 с.</w:t>
      </w:r>
    </w:p>
    <w:p w:rsidR="00152B9D" w:rsidRPr="00152B9D" w:rsidRDefault="009D7E54" w:rsidP="00152B9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38. </w:t>
      </w:r>
      <w:r w:rsidR="00152B9D" w:rsidRP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Токарев, Б.К. Сбытовая политика предприятия / Б.К. Токарев. – М.: Юнити-Дана, 2011.— 257 с.</w:t>
      </w:r>
    </w:p>
    <w:p w:rsidR="00152B9D" w:rsidRPr="005A454D" w:rsidRDefault="009D7E54" w:rsidP="00152B9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39. </w:t>
      </w:r>
      <w:r w:rsid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Зуйченко К.В., Жарикова О.</w:t>
      </w:r>
      <w:r w:rsidR="00152B9D" w:rsidRPr="00152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Совершенствование системы управления сбытом продукции на предприятиях // Молодой ученый. — 2016. — №11.1. — С. 20-24.</w:t>
      </w:r>
    </w:p>
    <w:p w:rsidR="005A454D" w:rsidRPr="005A454D" w:rsidRDefault="007A76B9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40</w:t>
      </w:r>
      <w:r w:rsidR="005A454D"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Чернов, В. А. Бухгалтерская (финансовая) отчетность: учеб. пособие для студентов вузов / В. А. Чернов; под ред. М. И. Баканова. - М. : ЮНИТИ-ДАНА, 2012. - 127 с.</w:t>
      </w:r>
    </w:p>
    <w:p w:rsidR="005A454D" w:rsidRPr="005A454D" w:rsidRDefault="007A76B9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</w:t>
      </w:r>
      <w:r w:rsidR="005A454D"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Шеремет А.Д. Комплексный анализ хозяйственной деятельности: учебник для вузов. М.: ИНФРА-М, 2012. – 416 с.</w:t>
      </w:r>
    </w:p>
    <w:p w:rsidR="005A454D" w:rsidRPr="005A454D" w:rsidRDefault="007A76B9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</w:t>
      </w:r>
      <w:r w:rsidR="005A454D"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Экономика организации (предприятия, фирмы): Учебник / под ред. проф. Чернышева Б.Н. М.: Вузовский учебник, 2014. – 536 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A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Экономика предприятия: учебник для вузов / под ред. проф. В.Я. Горфинкеля,Е.В. Храпова – 6-е изд., перераб. и доп. М.: ЮНИТИ ДАНА, 2014. – 767с.</w:t>
      </w:r>
    </w:p>
    <w:p w:rsidR="005A454D" w:rsidRPr="005A454D" w:rsidRDefault="005A454D" w:rsidP="005A45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A7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5A4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Экономический анализ: Учебник для вузов / Под редакцией проф. Л.Т. Гиляровской. – 2-е издание, доп. М.: ЮНИТИ-ДАНА, 2012.– 305 с.</w:t>
      </w:r>
    </w:p>
    <w:p w:rsidR="005A454D" w:rsidRPr="005A454D" w:rsidRDefault="005A454D" w:rsidP="005A454D">
      <w:pPr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6B1282" w:rsidRDefault="006B1282">
      <w:pPr>
        <w:rPr>
          <w:rFonts w:ascii="Times New Roman" w:hAnsi="Times New Roman" w:cs="Times New Roman"/>
          <w:sz w:val="28"/>
          <w:szCs w:val="28"/>
        </w:rPr>
      </w:pPr>
    </w:p>
    <w:p w:rsidR="006B1282" w:rsidRDefault="006B1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B1282" w:rsidRDefault="006B1282" w:rsidP="006B128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B1282" w:rsidRDefault="006B1282">
      <w:pPr>
        <w:rPr>
          <w:rFonts w:ascii="Times New Roman" w:hAnsi="Times New Roman" w:cs="Times New Roman"/>
          <w:sz w:val="28"/>
          <w:szCs w:val="28"/>
        </w:rPr>
      </w:pPr>
      <w:r w:rsidRPr="006B1282">
        <w:rPr>
          <w:noProof/>
          <w:lang w:eastAsia="ru-RU"/>
        </w:rPr>
        <w:drawing>
          <wp:inline distT="0" distB="0" distL="0" distR="0" wp14:anchorId="3FC8DCE1" wp14:editId="17CE69CD">
            <wp:extent cx="5838825" cy="84486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844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282" w:rsidRDefault="004D6726" w:rsidP="006B128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п</w:t>
      </w:r>
      <w:r w:rsidR="006B1282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B1282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B1282" w:rsidRDefault="006B1282" w:rsidP="006B1282">
      <w:pPr>
        <w:jc w:val="right"/>
        <w:rPr>
          <w:rFonts w:ascii="Times New Roman" w:hAnsi="Times New Roman" w:cs="Times New Roman"/>
          <w:sz w:val="28"/>
          <w:szCs w:val="28"/>
        </w:rPr>
      </w:pPr>
      <w:r w:rsidRPr="006B1282">
        <w:rPr>
          <w:noProof/>
          <w:lang w:eastAsia="ru-RU"/>
        </w:rPr>
        <w:drawing>
          <wp:inline distT="0" distB="0" distL="0" distR="0">
            <wp:extent cx="5895975" cy="57150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CD6" w:rsidRDefault="006F2C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B1282" w:rsidRDefault="006B1282" w:rsidP="006B128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6F2CD6" w:rsidRPr="00CF06C6" w:rsidRDefault="00803A8D" w:rsidP="006B1282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803A8D">
        <w:rPr>
          <w:noProof/>
          <w:lang w:eastAsia="ru-RU"/>
        </w:rPr>
        <w:drawing>
          <wp:inline distT="0" distB="0" distL="0" distR="0" wp14:anchorId="3521C871" wp14:editId="6C137263">
            <wp:extent cx="5940425" cy="7529466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29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282" w:rsidRDefault="006B1282">
      <w:pPr>
        <w:rPr>
          <w:rFonts w:ascii="Times New Roman" w:hAnsi="Times New Roman" w:cs="Times New Roman"/>
          <w:sz w:val="28"/>
          <w:szCs w:val="28"/>
        </w:rPr>
      </w:pPr>
    </w:p>
    <w:p w:rsidR="003960F3" w:rsidRDefault="003960F3">
      <w:pPr>
        <w:rPr>
          <w:rFonts w:ascii="Times New Roman" w:hAnsi="Times New Roman" w:cs="Times New Roman"/>
          <w:sz w:val="28"/>
          <w:szCs w:val="28"/>
        </w:rPr>
      </w:pPr>
    </w:p>
    <w:p w:rsidR="003960F3" w:rsidRDefault="003960F3">
      <w:pPr>
        <w:rPr>
          <w:rFonts w:ascii="Times New Roman" w:hAnsi="Times New Roman" w:cs="Times New Roman"/>
          <w:sz w:val="28"/>
          <w:szCs w:val="28"/>
        </w:rPr>
      </w:pPr>
    </w:p>
    <w:p w:rsidR="003960F3" w:rsidRDefault="003960F3" w:rsidP="003960F3">
      <w:pPr>
        <w:jc w:val="right"/>
        <w:rPr>
          <w:rFonts w:ascii="Times New Roman" w:hAnsi="Times New Roman" w:cs="Times New Roman"/>
          <w:sz w:val="28"/>
          <w:szCs w:val="28"/>
        </w:rPr>
      </w:pPr>
      <w:r w:rsidRPr="003960F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960F3" w:rsidRDefault="00FF01C7" w:rsidP="003960F3">
      <w:pPr>
        <w:jc w:val="right"/>
        <w:rPr>
          <w:rFonts w:ascii="Times New Roman" w:hAnsi="Times New Roman" w:cs="Times New Roman"/>
          <w:sz w:val="28"/>
          <w:szCs w:val="28"/>
        </w:rPr>
      </w:pPr>
      <w:r w:rsidRPr="00FF01C7">
        <w:rPr>
          <w:noProof/>
          <w:lang w:eastAsia="ru-RU"/>
        </w:rPr>
        <w:drawing>
          <wp:inline distT="0" distB="0" distL="0" distR="0" wp14:anchorId="6A5BC4E5" wp14:editId="5D9D785B">
            <wp:extent cx="5940425" cy="7372409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72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0F3" w:rsidRPr="00AB060D" w:rsidRDefault="003960F3" w:rsidP="003960F3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3960F3" w:rsidRPr="00AB060D" w:rsidSect="009A6E10">
      <w:footerReference w:type="default" r:id="rId22"/>
      <w:pgSz w:w="11906" w:h="16838"/>
      <w:pgMar w:top="1134" w:right="851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254" w:rsidRDefault="00557254" w:rsidP="004055E7">
      <w:pPr>
        <w:spacing w:after="0" w:line="240" w:lineRule="auto"/>
      </w:pPr>
      <w:r>
        <w:separator/>
      </w:r>
    </w:p>
  </w:endnote>
  <w:endnote w:type="continuationSeparator" w:id="0">
    <w:p w:rsidR="00557254" w:rsidRDefault="00557254" w:rsidP="00405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8799127"/>
      <w:docPartObj>
        <w:docPartGallery w:val="Page Numbers (Bottom of Page)"/>
        <w:docPartUnique/>
      </w:docPartObj>
    </w:sdtPr>
    <w:sdtEndPr/>
    <w:sdtContent>
      <w:p w:rsidR="00544C4F" w:rsidRDefault="00544C4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111">
          <w:rPr>
            <w:noProof/>
          </w:rPr>
          <w:t>74</w:t>
        </w:r>
        <w:r>
          <w:fldChar w:fldCharType="end"/>
        </w:r>
      </w:p>
    </w:sdtContent>
  </w:sdt>
  <w:p w:rsidR="00544C4F" w:rsidRDefault="00544C4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254" w:rsidRDefault="00557254" w:rsidP="004055E7">
      <w:pPr>
        <w:spacing w:after="0" w:line="240" w:lineRule="auto"/>
      </w:pPr>
      <w:r>
        <w:separator/>
      </w:r>
    </w:p>
  </w:footnote>
  <w:footnote w:type="continuationSeparator" w:id="0">
    <w:p w:rsidR="00557254" w:rsidRDefault="00557254" w:rsidP="004055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67C05"/>
    <w:multiLevelType w:val="hybridMultilevel"/>
    <w:tmpl w:val="3F56328A"/>
    <w:lvl w:ilvl="0" w:tplc="3FBA2E72">
      <w:numFmt w:val="bullet"/>
      <w:lvlText w:val=""/>
      <w:lvlJc w:val="left"/>
      <w:pPr>
        <w:tabs>
          <w:tab w:val="num" w:pos="1424"/>
        </w:tabs>
        <w:ind w:left="1424" w:hanging="114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4"/>
        </w:tabs>
        <w:ind w:left="15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4"/>
        </w:tabs>
        <w:ind w:left="29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4"/>
        </w:tabs>
        <w:ind w:left="37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4"/>
        </w:tabs>
        <w:ind w:left="44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4"/>
        </w:tabs>
        <w:ind w:left="51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4"/>
        </w:tabs>
        <w:ind w:left="58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4"/>
        </w:tabs>
        <w:ind w:left="6584" w:hanging="180"/>
      </w:pPr>
    </w:lvl>
  </w:abstractNum>
  <w:abstractNum w:abstractNumId="1">
    <w:nsid w:val="2F342AB0"/>
    <w:multiLevelType w:val="multilevel"/>
    <w:tmpl w:val="AF4A1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FE3D0F"/>
    <w:multiLevelType w:val="multilevel"/>
    <w:tmpl w:val="396A2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B33ECF"/>
    <w:multiLevelType w:val="multilevel"/>
    <w:tmpl w:val="3D20488A"/>
    <w:lvl w:ilvl="0">
      <w:start w:val="1"/>
      <w:numFmt w:val="decimal"/>
      <w:lvlText w:val="%1."/>
      <w:legacy w:legacy="1" w:legacySpace="0" w:legacyIndent="19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</w:lvl>
  </w:abstractNum>
  <w:abstractNum w:abstractNumId="4">
    <w:nsid w:val="61942D39"/>
    <w:multiLevelType w:val="multilevel"/>
    <w:tmpl w:val="5A1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6E0696"/>
    <w:multiLevelType w:val="hybridMultilevel"/>
    <w:tmpl w:val="BFFE1E4C"/>
    <w:lvl w:ilvl="0" w:tplc="3FBA2E72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60D"/>
    <w:rsid w:val="000037C3"/>
    <w:rsid w:val="0003070D"/>
    <w:rsid w:val="0003304D"/>
    <w:rsid w:val="000359EF"/>
    <w:rsid w:val="000421C0"/>
    <w:rsid w:val="000562B5"/>
    <w:rsid w:val="00074B05"/>
    <w:rsid w:val="00081B2D"/>
    <w:rsid w:val="000847F6"/>
    <w:rsid w:val="000852B0"/>
    <w:rsid w:val="00087389"/>
    <w:rsid w:val="00094913"/>
    <w:rsid w:val="00095C9C"/>
    <w:rsid w:val="00096EC2"/>
    <w:rsid w:val="00097CD5"/>
    <w:rsid w:val="000A1D91"/>
    <w:rsid w:val="000A3B46"/>
    <w:rsid w:val="000A3DA2"/>
    <w:rsid w:val="000B07F6"/>
    <w:rsid w:val="000B3103"/>
    <w:rsid w:val="000B6CE5"/>
    <w:rsid w:val="000C4C5E"/>
    <w:rsid w:val="000C68CB"/>
    <w:rsid w:val="000C7916"/>
    <w:rsid w:val="000D4FF1"/>
    <w:rsid w:val="000D6577"/>
    <w:rsid w:val="000E04DB"/>
    <w:rsid w:val="000E24C4"/>
    <w:rsid w:val="00103FB1"/>
    <w:rsid w:val="001054EC"/>
    <w:rsid w:val="0010728C"/>
    <w:rsid w:val="0012073A"/>
    <w:rsid w:val="00120CB0"/>
    <w:rsid w:val="00125B03"/>
    <w:rsid w:val="00126D34"/>
    <w:rsid w:val="00132454"/>
    <w:rsid w:val="00135BA9"/>
    <w:rsid w:val="00152B9D"/>
    <w:rsid w:val="00191B75"/>
    <w:rsid w:val="00191BD5"/>
    <w:rsid w:val="001A086E"/>
    <w:rsid w:val="001B1263"/>
    <w:rsid w:val="001C1FED"/>
    <w:rsid w:val="001C4288"/>
    <w:rsid w:val="001D6CC0"/>
    <w:rsid w:val="001E039E"/>
    <w:rsid w:val="001E11F0"/>
    <w:rsid w:val="002174DB"/>
    <w:rsid w:val="002177FD"/>
    <w:rsid w:val="002228A2"/>
    <w:rsid w:val="00236669"/>
    <w:rsid w:val="00237A3D"/>
    <w:rsid w:val="00244CA1"/>
    <w:rsid w:val="002510EA"/>
    <w:rsid w:val="00252389"/>
    <w:rsid w:val="00254067"/>
    <w:rsid w:val="00272C28"/>
    <w:rsid w:val="00287C13"/>
    <w:rsid w:val="00297C6E"/>
    <w:rsid w:val="002A538C"/>
    <w:rsid w:val="002B4842"/>
    <w:rsid w:val="002B5E34"/>
    <w:rsid w:val="002D69C7"/>
    <w:rsid w:val="002E7220"/>
    <w:rsid w:val="002E7FEC"/>
    <w:rsid w:val="00311E22"/>
    <w:rsid w:val="003142C2"/>
    <w:rsid w:val="00317237"/>
    <w:rsid w:val="00326A84"/>
    <w:rsid w:val="00332441"/>
    <w:rsid w:val="0034336F"/>
    <w:rsid w:val="00361CFD"/>
    <w:rsid w:val="00374B00"/>
    <w:rsid w:val="003805A1"/>
    <w:rsid w:val="00382242"/>
    <w:rsid w:val="00384589"/>
    <w:rsid w:val="00393FF2"/>
    <w:rsid w:val="003960F3"/>
    <w:rsid w:val="003A0142"/>
    <w:rsid w:val="003A2BCD"/>
    <w:rsid w:val="003A3B8A"/>
    <w:rsid w:val="003A61F1"/>
    <w:rsid w:val="003A76A9"/>
    <w:rsid w:val="003A7F4E"/>
    <w:rsid w:val="003B09DE"/>
    <w:rsid w:val="003B155B"/>
    <w:rsid w:val="003B24CC"/>
    <w:rsid w:val="003B2672"/>
    <w:rsid w:val="003B6664"/>
    <w:rsid w:val="003D6869"/>
    <w:rsid w:val="003D6D9D"/>
    <w:rsid w:val="003E4B88"/>
    <w:rsid w:val="003E6A66"/>
    <w:rsid w:val="003F19E0"/>
    <w:rsid w:val="003F3640"/>
    <w:rsid w:val="0040288D"/>
    <w:rsid w:val="0040488A"/>
    <w:rsid w:val="004055E7"/>
    <w:rsid w:val="004107E7"/>
    <w:rsid w:val="004140BE"/>
    <w:rsid w:val="004211B1"/>
    <w:rsid w:val="00427D14"/>
    <w:rsid w:val="00434138"/>
    <w:rsid w:val="00436FE8"/>
    <w:rsid w:val="004374A6"/>
    <w:rsid w:val="00446CC9"/>
    <w:rsid w:val="00450B48"/>
    <w:rsid w:val="00463C30"/>
    <w:rsid w:val="00482C55"/>
    <w:rsid w:val="0048716E"/>
    <w:rsid w:val="004906A8"/>
    <w:rsid w:val="004957BB"/>
    <w:rsid w:val="00497FD0"/>
    <w:rsid w:val="004A2E00"/>
    <w:rsid w:val="004A3C85"/>
    <w:rsid w:val="004B274A"/>
    <w:rsid w:val="004C267F"/>
    <w:rsid w:val="004C2C69"/>
    <w:rsid w:val="004C71F5"/>
    <w:rsid w:val="004D6726"/>
    <w:rsid w:val="004E360C"/>
    <w:rsid w:val="004E50F8"/>
    <w:rsid w:val="004F13D9"/>
    <w:rsid w:val="004F5A33"/>
    <w:rsid w:val="00504D29"/>
    <w:rsid w:val="00506A60"/>
    <w:rsid w:val="0052045F"/>
    <w:rsid w:val="00527EFC"/>
    <w:rsid w:val="00532AF0"/>
    <w:rsid w:val="00544C4F"/>
    <w:rsid w:val="00544F01"/>
    <w:rsid w:val="005464A9"/>
    <w:rsid w:val="0055510E"/>
    <w:rsid w:val="0055669F"/>
    <w:rsid w:val="00557254"/>
    <w:rsid w:val="005572A7"/>
    <w:rsid w:val="0055797C"/>
    <w:rsid w:val="00561FDB"/>
    <w:rsid w:val="00563496"/>
    <w:rsid w:val="0056526D"/>
    <w:rsid w:val="00576EB7"/>
    <w:rsid w:val="00583B63"/>
    <w:rsid w:val="00587BD8"/>
    <w:rsid w:val="005A29BE"/>
    <w:rsid w:val="005A454D"/>
    <w:rsid w:val="005B373B"/>
    <w:rsid w:val="005C3135"/>
    <w:rsid w:val="005D1205"/>
    <w:rsid w:val="005E6C70"/>
    <w:rsid w:val="005E79E0"/>
    <w:rsid w:val="005F03BA"/>
    <w:rsid w:val="005F0976"/>
    <w:rsid w:val="006230CD"/>
    <w:rsid w:val="00634763"/>
    <w:rsid w:val="00641A07"/>
    <w:rsid w:val="00645FD8"/>
    <w:rsid w:val="006615A9"/>
    <w:rsid w:val="006718CF"/>
    <w:rsid w:val="0067371E"/>
    <w:rsid w:val="00691111"/>
    <w:rsid w:val="006A395F"/>
    <w:rsid w:val="006A5AE9"/>
    <w:rsid w:val="006B1282"/>
    <w:rsid w:val="006B181B"/>
    <w:rsid w:val="006B559B"/>
    <w:rsid w:val="006B5884"/>
    <w:rsid w:val="006C4AF0"/>
    <w:rsid w:val="006C4CD9"/>
    <w:rsid w:val="006D5CE9"/>
    <w:rsid w:val="006E4D28"/>
    <w:rsid w:val="006E706B"/>
    <w:rsid w:val="006F2CD6"/>
    <w:rsid w:val="006F7965"/>
    <w:rsid w:val="007042DC"/>
    <w:rsid w:val="00714A08"/>
    <w:rsid w:val="0072344B"/>
    <w:rsid w:val="007235F9"/>
    <w:rsid w:val="007302AC"/>
    <w:rsid w:val="0073433B"/>
    <w:rsid w:val="0074261B"/>
    <w:rsid w:val="00751330"/>
    <w:rsid w:val="0076015B"/>
    <w:rsid w:val="00763447"/>
    <w:rsid w:val="00774B1C"/>
    <w:rsid w:val="00774F67"/>
    <w:rsid w:val="007831BB"/>
    <w:rsid w:val="00795571"/>
    <w:rsid w:val="007A4441"/>
    <w:rsid w:val="007A76B9"/>
    <w:rsid w:val="007A790A"/>
    <w:rsid w:val="007B6604"/>
    <w:rsid w:val="007C15F0"/>
    <w:rsid w:val="007C7769"/>
    <w:rsid w:val="007D59FA"/>
    <w:rsid w:val="007E0D87"/>
    <w:rsid w:val="007E78BF"/>
    <w:rsid w:val="007F7984"/>
    <w:rsid w:val="0080006E"/>
    <w:rsid w:val="00803A8D"/>
    <w:rsid w:val="00804693"/>
    <w:rsid w:val="00804E8D"/>
    <w:rsid w:val="00811816"/>
    <w:rsid w:val="00821D7B"/>
    <w:rsid w:val="008244DB"/>
    <w:rsid w:val="00826B6E"/>
    <w:rsid w:val="0083183B"/>
    <w:rsid w:val="00833AC9"/>
    <w:rsid w:val="008379B8"/>
    <w:rsid w:val="00855FD8"/>
    <w:rsid w:val="00874F95"/>
    <w:rsid w:val="00881C4C"/>
    <w:rsid w:val="008A5628"/>
    <w:rsid w:val="008A5C3A"/>
    <w:rsid w:val="008B2C89"/>
    <w:rsid w:val="008B3B86"/>
    <w:rsid w:val="008C4057"/>
    <w:rsid w:val="008C7B2C"/>
    <w:rsid w:val="008D1225"/>
    <w:rsid w:val="008E2DAB"/>
    <w:rsid w:val="008E6FAF"/>
    <w:rsid w:val="008F2376"/>
    <w:rsid w:val="00901770"/>
    <w:rsid w:val="00901FF3"/>
    <w:rsid w:val="009036A3"/>
    <w:rsid w:val="009142F9"/>
    <w:rsid w:val="00925184"/>
    <w:rsid w:val="0094208E"/>
    <w:rsid w:val="0095140D"/>
    <w:rsid w:val="00957809"/>
    <w:rsid w:val="009669A4"/>
    <w:rsid w:val="00973579"/>
    <w:rsid w:val="00974813"/>
    <w:rsid w:val="009857D1"/>
    <w:rsid w:val="009865CF"/>
    <w:rsid w:val="0099018F"/>
    <w:rsid w:val="0099364E"/>
    <w:rsid w:val="009947BD"/>
    <w:rsid w:val="009A5D7F"/>
    <w:rsid w:val="009A6E10"/>
    <w:rsid w:val="009A7D37"/>
    <w:rsid w:val="009C5214"/>
    <w:rsid w:val="009C7546"/>
    <w:rsid w:val="009D21DF"/>
    <w:rsid w:val="009D4C8F"/>
    <w:rsid w:val="009D7E54"/>
    <w:rsid w:val="009E3184"/>
    <w:rsid w:val="009E3D53"/>
    <w:rsid w:val="00A0084B"/>
    <w:rsid w:val="00A1386A"/>
    <w:rsid w:val="00A22CC8"/>
    <w:rsid w:val="00A27E6E"/>
    <w:rsid w:val="00A313C1"/>
    <w:rsid w:val="00A352F4"/>
    <w:rsid w:val="00A6224E"/>
    <w:rsid w:val="00A74319"/>
    <w:rsid w:val="00A75CD1"/>
    <w:rsid w:val="00A97277"/>
    <w:rsid w:val="00AB060D"/>
    <w:rsid w:val="00AB22D3"/>
    <w:rsid w:val="00AC73E4"/>
    <w:rsid w:val="00AE1AFB"/>
    <w:rsid w:val="00AE23C7"/>
    <w:rsid w:val="00AE28B7"/>
    <w:rsid w:val="00B13545"/>
    <w:rsid w:val="00B16209"/>
    <w:rsid w:val="00B31382"/>
    <w:rsid w:val="00B32B1F"/>
    <w:rsid w:val="00B34C22"/>
    <w:rsid w:val="00B37AA2"/>
    <w:rsid w:val="00B423B4"/>
    <w:rsid w:val="00B42948"/>
    <w:rsid w:val="00B435D7"/>
    <w:rsid w:val="00B52E9D"/>
    <w:rsid w:val="00B56D1D"/>
    <w:rsid w:val="00B67C85"/>
    <w:rsid w:val="00B7127D"/>
    <w:rsid w:val="00B75B12"/>
    <w:rsid w:val="00B959A0"/>
    <w:rsid w:val="00B96458"/>
    <w:rsid w:val="00BA18E5"/>
    <w:rsid w:val="00BC00B4"/>
    <w:rsid w:val="00BC1C13"/>
    <w:rsid w:val="00BC5BB2"/>
    <w:rsid w:val="00BD4942"/>
    <w:rsid w:val="00BD4EB7"/>
    <w:rsid w:val="00BE2C6E"/>
    <w:rsid w:val="00BE4CFD"/>
    <w:rsid w:val="00C06870"/>
    <w:rsid w:val="00C06C0C"/>
    <w:rsid w:val="00C10CA7"/>
    <w:rsid w:val="00C32315"/>
    <w:rsid w:val="00C409DE"/>
    <w:rsid w:val="00C462AA"/>
    <w:rsid w:val="00C462EF"/>
    <w:rsid w:val="00C47AD8"/>
    <w:rsid w:val="00C63EC5"/>
    <w:rsid w:val="00C7400D"/>
    <w:rsid w:val="00C81B0A"/>
    <w:rsid w:val="00C83F1D"/>
    <w:rsid w:val="00C9556A"/>
    <w:rsid w:val="00C9559E"/>
    <w:rsid w:val="00C96B3D"/>
    <w:rsid w:val="00CB1865"/>
    <w:rsid w:val="00CB60C8"/>
    <w:rsid w:val="00CB78AA"/>
    <w:rsid w:val="00CC002D"/>
    <w:rsid w:val="00CC0985"/>
    <w:rsid w:val="00CC1211"/>
    <w:rsid w:val="00CC303F"/>
    <w:rsid w:val="00CF06C6"/>
    <w:rsid w:val="00CF1710"/>
    <w:rsid w:val="00CF37BF"/>
    <w:rsid w:val="00CF6B21"/>
    <w:rsid w:val="00D1031B"/>
    <w:rsid w:val="00D217C0"/>
    <w:rsid w:val="00D27706"/>
    <w:rsid w:val="00D32856"/>
    <w:rsid w:val="00D42A80"/>
    <w:rsid w:val="00D50E99"/>
    <w:rsid w:val="00D53233"/>
    <w:rsid w:val="00D53978"/>
    <w:rsid w:val="00D638CA"/>
    <w:rsid w:val="00D72489"/>
    <w:rsid w:val="00D72A33"/>
    <w:rsid w:val="00D76A31"/>
    <w:rsid w:val="00D77A10"/>
    <w:rsid w:val="00DA3490"/>
    <w:rsid w:val="00DB1392"/>
    <w:rsid w:val="00DB41BF"/>
    <w:rsid w:val="00DC40C6"/>
    <w:rsid w:val="00DE09C5"/>
    <w:rsid w:val="00DE7C43"/>
    <w:rsid w:val="00DF011D"/>
    <w:rsid w:val="00DF64F1"/>
    <w:rsid w:val="00E06F9B"/>
    <w:rsid w:val="00E12040"/>
    <w:rsid w:val="00E128EC"/>
    <w:rsid w:val="00E12B1A"/>
    <w:rsid w:val="00E13685"/>
    <w:rsid w:val="00E17DFA"/>
    <w:rsid w:val="00E24DC9"/>
    <w:rsid w:val="00E35E1F"/>
    <w:rsid w:val="00E54445"/>
    <w:rsid w:val="00E60215"/>
    <w:rsid w:val="00E619E2"/>
    <w:rsid w:val="00E6459E"/>
    <w:rsid w:val="00E667A1"/>
    <w:rsid w:val="00E723AF"/>
    <w:rsid w:val="00E7313E"/>
    <w:rsid w:val="00E756CC"/>
    <w:rsid w:val="00EA5235"/>
    <w:rsid w:val="00EA5D2B"/>
    <w:rsid w:val="00EA7098"/>
    <w:rsid w:val="00EB02F5"/>
    <w:rsid w:val="00EC3098"/>
    <w:rsid w:val="00EF0893"/>
    <w:rsid w:val="00EF0DE3"/>
    <w:rsid w:val="00EF63E9"/>
    <w:rsid w:val="00EF651E"/>
    <w:rsid w:val="00F0228C"/>
    <w:rsid w:val="00F31675"/>
    <w:rsid w:val="00F35166"/>
    <w:rsid w:val="00F35AA3"/>
    <w:rsid w:val="00F3612A"/>
    <w:rsid w:val="00F46A85"/>
    <w:rsid w:val="00F651FF"/>
    <w:rsid w:val="00F65858"/>
    <w:rsid w:val="00F66EB7"/>
    <w:rsid w:val="00F7036B"/>
    <w:rsid w:val="00F82671"/>
    <w:rsid w:val="00F91D69"/>
    <w:rsid w:val="00F96034"/>
    <w:rsid w:val="00FB772D"/>
    <w:rsid w:val="00FC4C75"/>
    <w:rsid w:val="00FF01C7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035C2B-8412-411D-9A01-D5A39B6F7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060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0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060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05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55E7"/>
  </w:style>
  <w:style w:type="paragraph" w:styleId="a8">
    <w:name w:val="footer"/>
    <w:basedOn w:val="a"/>
    <w:link w:val="a9"/>
    <w:uiPriority w:val="99"/>
    <w:unhideWhenUsed/>
    <w:rsid w:val="00405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55E7"/>
  </w:style>
  <w:style w:type="table" w:styleId="aa">
    <w:name w:val="Table Grid"/>
    <w:basedOn w:val="a1"/>
    <w:uiPriority w:val="59"/>
    <w:rsid w:val="00B42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semiHidden/>
    <w:unhideWhenUsed/>
    <w:rsid w:val="00544C4F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544C4F"/>
  </w:style>
  <w:style w:type="paragraph" w:styleId="ad">
    <w:name w:val="List Paragraph"/>
    <w:basedOn w:val="a"/>
    <w:uiPriority w:val="34"/>
    <w:qFormat/>
    <w:rsid w:val="00544C4F"/>
    <w:pPr>
      <w:ind w:left="720"/>
      <w:contextualSpacing/>
    </w:pPr>
  </w:style>
  <w:style w:type="character" w:customStyle="1" w:styleId="apple-converted-space">
    <w:name w:val="apple-converted-space"/>
    <w:basedOn w:val="a0"/>
    <w:rsid w:val="00544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6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76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9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37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537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89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463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8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55879">
              <w:marLeft w:val="0"/>
              <w:marRight w:val="0"/>
              <w:marTop w:val="1260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8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625616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67623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98993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58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71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897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1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hyperlink" Target="http://germes-penza.ru" TargetMode="External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http://www.marketing.spb.ru/lib-mm/mibif/7/pic10.gif" TargetMode="External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993C0-EE6A-4958-936B-FA0CC3A33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72</Pages>
  <Words>16093</Words>
  <Characters>91735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Пензаэнерго</Company>
  <LinksUpToDate>false</LinksUpToDate>
  <CharactersWithSpaces>107613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Артамонова Юлия Сергеевна</dc:creator>
  <cp:lastModifiedBy>Admin</cp:lastModifiedBy>
  <cp:revision>2</cp:revision>
  <dcterms:created xsi:type="dcterms:W3CDTF">2017-01-06T15:33:00Z</dcterms:created>
  <dcterms:modified xsi:type="dcterms:W3CDTF">2017-01-06T15:33:00Z</dcterms:modified>
</cp:coreProperties>
</file>