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69D" w:rsidRDefault="0025669D" w:rsidP="28C93B94">
      <w:pPr>
        <w:jc w:val="center"/>
      </w:pPr>
      <w:r w:rsidRPr="28C93B94">
        <w:rPr>
          <w:rFonts w:ascii="Times New Roman" w:hAnsi="Times New Roman"/>
          <w:sz w:val="24"/>
          <w:szCs w:val="24"/>
        </w:rPr>
        <w:t>МИНИСТЕРСТВО ОБРАЗОВАНИЯ И НАУКИ РОССИЙСКОЙ ФЕДЕРАЦИИ</w:t>
      </w:r>
    </w:p>
    <w:p w:rsidR="0025669D" w:rsidRDefault="0025669D" w:rsidP="28C93B94">
      <w:pPr>
        <w:jc w:val="center"/>
      </w:pPr>
      <w:r w:rsidRPr="28C93B94">
        <w:rPr>
          <w:rFonts w:ascii="Times New Roman" w:hAnsi="Times New Roman"/>
          <w:sz w:val="24"/>
          <w:szCs w:val="24"/>
        </w:rPr>
        <w:t>ГРОЗНЕНСКИЙ ГОСУДАРСТВЕННЫЙ НЕФТЯНОЙ ТЕХНИЧЕСКИЙ УНИВЕРСИТЕТ</w:t>
      </w:r>
    </w:p>
    <w:p w:rsidR="0025669D" w:rsidRDefault="0025669D" w:rsidP="28C93B94">
      <w:pPr>
        <w:jc w:val="center"/>
      </w:pPr>
      <w:r w:rsidRPr="28C93B94">
        <w:rPr>
          <w:rFonts w:ascii="Times New Roman" w:hAnsi="Times New Roman"/>
          <w:sz w:val="24"/>
          <w:szCs w:val="24"/>
        </w:rPr>
        <w:t>ИМЕНИ АКАДЕМИКА М.Д. МИЛЛИОНЩИКОВА</w:t>
      </w:r>
    </w:p>
    <w:p w:rsidR="0025669D" w:rsidRDefault="0025669D" w:rsidP="28C93B94"/>
    <w:p w:rsidR="0025669D" w:rsidRDefault="0025669D" w:rsidP="28C93B94">
      <w:r w:rsidRPr="28C93B94">
        <w:rPr>
          <w:rFonts w:ascii="Times New Roman" w:hAnsi="Times New Roman"/>
          <w:sz w:val="24"/>
          <w:szCs w:val="24"/>
        </w:rPr>
        <w:t>_____________________________________________________________________________</w:t>
      </w:r>
    </w:p>
    <w:p w:rsidR="0025669D" w:rsidRDefault="0025669D" w:rsidP="21BDA4C9">
      <w:pPr>
        <w:jc w:val="center"/>
      </w:pPr>
      <w:r w:rsidRPr="21BDA4C9">
        <w:rPr>
          <w:rFonts w:ascii="Times New Roman" w:hAnsi="Times New Roman"/>
          <w:sz w:val="24"/>
          <w:szCs w:val="24"/>
        </w:rPr>
        <w:t>Гуманитарный факультет</w:t>
      </w:r>
    </w:p>
    <w:p w:rsidR="0025669D" w:rsidRDefault="0025669D" w:rsidP="28C93B94">
      <w:pPr>
        <w:jc w:val="center"/>
      </w:pPr>
      <w:r w:rsidRPr="28C93B94">
        <w:rPr>
          <w:rFonts w:ascii="Times New Roman" w:hAnsi="Times New Roman"/>
          <w:sz w:val="24"/>
          <w:szCs w:val="24"/>
        </w:rPr>
        <w:t>Кафедра "История и право"</w:t>
      </w:r>
    </w:p>
    <w:p w:rsidR="0025669D" w:rsidRDefault="0025669D" w:rsidP="28C93B94">
      <w:pPr>
        <w:jc w:val="center"/>
      </w:pPr>
      <w:r w:rsidRPr="28C93B94">
        <w:rPr>
          <w:rFonts w:ascii="Times New Roman" w:hAnsi="Times New Roman"/>
          <w:sz w:val="72"/>
          <w:szCs w:val="72"/>
        </w:rPr>
        <w:t>КУРСОВАЯ РАБОТА</w:t>
      </w:r>
    </w:p>
    <w:p w:rsidR="0025669D" w:rsidRDefault="0025669D" w:rsidP="28C93B94">
      <w:pPr>
        <w:jc w:val="center"/>
      </w:pPr>
      <w:r w:rsidRPr="28C93B94">
        <w:rPr>
          <w:rFonts w:ascii="Times New Roman" w:hAnsi="Times New Roman"/>
          <w:sz w:val="24"/>
          <w:szCs w:val="24"/>
        </w:rPr>
        <w:t>По дисциплине:</w:t>
      </w:r>
    </w:p>
    <w:p w:rsidR="0025669D" w:rsidRDefault="0025669D" w:rsidP="28C93B94">
      <w:pPr>
        <w:jc w:val="center"/>
      </w:pPr>
      <w:r w:rsidRPr="28C93B94">
        <w:rPr>
          <w:rFonts w:ascii="Times New Roman" w:hAnsi="Times New Roman"/>
          <w:sz w:val="24"/>
          <w:szCs w:val="24"/>
        </w:rPr>
        <w:t>"Теория государства и права"</w:t>
      </w:r>
    </w:p>
    <w:p w:rsidR="0025669D" w:rsidRDefault="0025669D" w:rsidP="28C93B94">
      <w:pPr>
        <w:jc w:val="center"/>
      </w:pPr>
      <w:r w:rsidRPr="28C93B94">
        <w:rPr>
          <w:rFonts w:ascii="Times New Roman" w:hAnsi="Times New Roman"/>
          <w:sz w:val="24"/>
          <w:szCs w:val="24"/>
        </w:rPr>
        <w:t>На тему:</w:t>
      </w:r>
    </w:p>
    <w:p w:rsidR="0025669D" w:rsidRDefault="0025669D" w:rsidP="00584F96">
      <w:pPr>
        <w:ind w:right="141"/>
      </w:pPr>
      <w:r w:rsidRPr="31DDE16B">
        <w:rPr>
          <w:rFonts w:ascii="Times New Roman" w:hAnsi="Times New Roman"/>
          <w:sz w:val="24"/>
          <w:szCs w:val="24"/>
        </w:rPr>
        <w:t>____________________________________________________________________</w:t>
      </w:r>
      <w:r>
        <w:rPr>
          <w:rFonts w:ascii="Times New Roman" w:hAnsi="Times New Roman"/>
          <w:sz w:val="24"/>
          <w:szCs w:val="24"/>
        </w:rPr>
        <w:t>________</w:t>
      </w:r>
    </w:p>
    <w:p w:rsidR="0025669D" w:rsidRDefault="0025669D" w:rsidP="00584F96">
      <w:pPr>
        <w:ind w:right="141"/>
      </w:pPr>
    </w:p>
    <w:p w:rsidR="0025669D" w:rsidRDefault="0025669D" w:rsidP="00584F96">
      <w:pPr>
        <w:ind w:right="141"/>
        <w:jc w:val="both"/>
      </w:pPr>
      <w:r w:rsidRPr="31DDE16B">
        <w:rPr>
          <w:rFonts w:ascii="Times New Roman" w:hAnsi="Times New Roman"/>
          <w:sz w:val="24"/>
          <w:szCs w:val="24"/>
        </w:rPr>
        <w:t>Студент _______                                                                                       _______________</w:t>
      </w:r>
      <w:r>
        <w:rPr>
          <w:rFonts w:ascii="Times New Roman" w:hAnsi="Times New Roman"/>
          <w:sz w:val="24"/>
          <w:szCs w:val="24"/>
        </w:rPr>
        <w:t>___</w:t>
      </w:r>
    </w:p>
    <w:p w:rsidR="0025669D" w:rsidRDefault="0025669D" w:rsidP="00584F96">
      <w:pPr>
        <w:ind w:right="141"/>
        <w:jc w:val="both"/>
      </w:pPr>
      <w:r w:rsidRPr="31DDE16B">
        <w:rPr>
          <w:rFonts w:ascii="Times New Roman" w:hAnsi="Times New Roman"/>
          <w:sz w:val="24"/>
          <w:szCs w:val="24"/>
        </w:rPr>
        <w:t>_________________________________________________________________________</w:t>
      </w:r>
      <w:r>
        <w:rPr>
          <w:rFonts w:ascii="Times New Roman" w:hAnsi="Times New Roman"/>
          <w:sz w:val="24"/>
          <w:szCs w:val="24"/>
        </w:rPr>
        <w:t>___</w:t>
      </w:r>
    </w:p>
    <w:p w:rsidR="0025669D" w:rsidRDefault="0025669D" w:rsidP="00774929">
      <w:pPr>
        <w:ind w:right="225"/>
        <w:jc w:val="both"/>
      </w:pPr>
      <w:r w:rsidRPr="31DDE16B">
        <w:rPr>
          <w:rFonts w:ascii="Times New Roman" w:hAnsi="Times New Roman"/>
          <w:sz w:val="24"/>
          <w:szCs w:val="24"/>
        </w:rPr>
        <w:t xml:space="preserve">Научный       </w:t>
      </w:r>
      <w:r w:rsidRPr="00B6707D">
        <w:rPr>
          <w:rFonts w:ascii="Times New Roman" w:hAnsi="Times New Roman"/>
          <w:sz w:val="24"/>
          <w:szCs w:val="24"/>
        </w:rPr>
        <w:t xml:space="preserve">           </w:t>
      </w:r>
      <w:r w:rsidRPr="31DDE16B">
        <w:rPr>
          <w:rFonts w:ascii="Times New Roman" w:hAnsi="Times New Roman"/>
          <w:sz w:val="24"/>
          <w:szCs w:val="24"/>
        </w:rPr>
        <w:t xml:space="preserve">  ___________</w:t>
      </w:r>
      <w:r w:rsidRPr="31DDE16B">
        <w:rPr>
          <w:rFonts w:ascii="Times New Roman" w:hAnsi="Times New Roman"/>
          <w:sz w:val="24"/>
          <w:szCs w:val="24"/>
          <w:vertAlign w:val="subscript"/>
        </w:rPr>
        <w:t xml:space="preserve">                                                                                               ______________________</w:t>
      </w:r>
      <w:r>
        <w:rPr>
          <w:rFonts w:ascii="Times New Roman" w:hAnsi="Times New Roman"/>
          <w:sz w:val="24"/>
          <w:szCs w:val="24"/>
          <w:vertAlign w:val="subscript"/>
        </w:rPr>
        <w:t>_</w:t>
      </w:r>
    </w:p>
    <w:p w:rsidR="0025669D" w:rsidRDefault="0025669D" w:rsidP="00584F96">
      <w:pPr>
        <w:ind w:right="141"/>
      </w:pPr>
      <w:r w:rsidRPr="28C93B94">
        <w:rPr>
          <w:rFonts w:ascii="Times New Roman" w:hAnsi="Times New Roman"/>
          <w:sz w:val="24"/>
          <w:szCs w:val="24"/>
        </w:rPr>
        <w:t xml:space="preserve">руководитель </w:t>
      </w:r>
    </w:p>
    <w:p w:rsidR="0025669D" w:rsidRDefault="0025669D" w:rsidP="00584F96">
      <w:pPr>
        <w:ind w:right="141"/>
      </w:pPr>
      <w:r w:rsidRPr="31DDE16B">
        <w:rPr>
          <w:rFonts w:ascii="Times New Roman" w:hAnsi="Times New Roman"/>
          <w:sz w:val="24"/>
          <w:szCs w:val="24"/>
        </w:rPr>
        <w:t>_________________________________________________________________________</w:t>
      </w:r>
      <w:r>
        <w:rPr>
          <w:rFonts w:ascii="Times New Roman" w:hAnsi="Times New Roman"/>
          <w:sz w:val="24"/>
          <w:szCs w:val="24"/>
        </w:rPr>
        <w:t>___</w:t>
      </w:r>
    </w:p>
    <w:p w:rsidR="0025669D" w:rsidRDefault="0025669D" w:rsidP="00584F96">
      <w:pPr>
        <w:tabs>
          <w:tab w:val="left" w:pos="9072"/>
        </w:tabs>
        <w:ind w:right="141"/>
        <w:jc w:val="both"/>
      </w:pPr>
      <w:r w:rsidRPr="31DDE16B">
        <w:rPr>
          <w:rFonts w:ascii="Times New Roman" w:hAnsi="Times New Roman"/>
          <w:sz w:val="24"/>
          <w:szCs w:val="24"/>
        </w:rPr>
        <w:t>Курсовая работа защищена</w:t>
      </w:r>
      <w:r w:rsidRPr="00B6707D">
        <w:rPr>
          <w:rFonts w:ascii="Times New Roman" w:hAnsi="Times New Roman"/>
          <w:sz w:val="24"/>
          <w:szCs w:val="24"/>
        </w:rPr>
        <w:t xml:space="preserve"> </w:t>
      </w:r>
      <w:r w:rsidRPr="31DDE16B">
        <w:rPr>
          <w:rFonts w:ascii="Times New Roman" w:hAnsi="Times New Roman"/>
          <w:sz w:val="24"/>
          <w:szCs w:val="24"/>
        </w:rPr>
        <w:t xml:space="preserve"> </w:t>
      </w:r>
      <w:r w:rsidRPr="31DDE16B">
        <w:rPr>
          <w:rFonts w:ascii="Times New Roman" w:hAnsi="Times New Roman"/>
          <w:sz w:val="24"/>
          <w:szCs w:val="24"/>
          <w:vertAlign w:val="subscript"/>
        </w:rPr>
        <w:t>_____________</w:t>
      </w:r>
      <w:r w:rsidRPr="31DDE16B">
        <w:rPr>
          <w:rFonts w:ascii="Times New Roman" w:hAnsi="Times New Roman"/>
          <w:sz w:val="24"/>
          <w:szCs w:val="24"/>
        </w:rPr>
        <w:t xml:space="preserve">                                                     _____________</w:t>
      </w:r>
      <w:r>
        <w:rPr>
          <w:rFonts w:ascii="Times New Roman" w:hAnsi="Times New Roman"/>
          <w:sz w:val="24"/>
          <w:szCs w:val="24"/>
        </w:rPr>
        <w:t>___</w:t>
      </w:r>
    </w:p>
    <w:p w:rsidR="0025669D" w:rsidRDefault="0025669D" w:rsidP="00584F96">
      <w:pPr>
        <w:ind w:right="141"/>
      </w:pPr>
      <w:r w:rsidRPr="28C93B94">
        <w:rPr>
          <w:rFonts w:ascii="Times New Roman" w:hAnsi="Times New Roman"/>
          <w:sz w:val="24"/>
          <w:szCs w:val="24"/>
        </w:rPr>
        <w:t xml:space="preserve">с оценкой                                                                           </w:t>
      </w:r>
    </w:p>
    <w:p w:rsidR="0025669D" w:rsidRDefault="0025669D" w:rsidP="00584F96">
      <w:pPr>
        <w:ind w:right="141"/>
      </w:pPr>
    </w:p>
    <w:p w:rsidR="0025669D" w:rsidRDefault="0025669D" w:rsidP="00584F96">
      <w:pPr>
        <w:ind w:right="141"/>
      </w:pPr>
      <w:r w:rsidRPr="28C93B94">
        <w:rPr>
          <w:rFonts w:ascii="Times New Roman" w:hAnsi="Times New Roman"/>
          <w:sz w:val="24"/>
          <w:szCs w:val="24"/>
        </w:rPr>
        <w:t>Члены комиссии: 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w:t>
      </w:r>
    </w:p>
    <w:p w:rsidR="0025669D" w:rsidRDefault="0025669D" w:rsidP="00584F96">
      <w:pPr>
        <w:ind w:right="-143"/>
        <w:jc w:val="both"/>
      </w:pPr>
    </w:p>
    <w:p w:rsidR="0025669D" w:rsidRDefault="0025669D" w:rsidP="21BDA4C9"/>
    <w:p w:rsidR="0025669D" w:rsidRDefault="0025669D" w:rsidP="39B79F11">
      <w:pPr>
        <w:jc w:val="center"/>
      </w:pPr>
    </w:p>
    <w:p w:rsidR="0025669D" w:rsidRDefault="0025669D" w:rsidP="28C93B94">
      <w:pPr>
        <w:jc w:val="center"/>
        <w:rPr>
          <w:rFonts w:ascii="Times New Roman" w:hAnsi="Times New Roman"/>
          <w:sz w:val="24"/>
          <w:szCs w:val="24"/>
        </w:rPr>
      </w:pPr>
    </w:p>
    <w:p w:rsidR="0025669D" w:rsidRDefault="0025669D" w:rsidP="28C93B94">
      <w:pPr>
        <w:jc w:val="center"/>
        <w:rPr>
          <w:rFonts w:ascii="Times New Roman" w:hAnsi="Times New Roman"/>
          <w:sz w:val="24"/>
          <w:szCs w:val="24"/>
        </w:rPr>
      </w:pPr>
    </w:p>
    <w:p w:rsidR="0025669D" w:rsidRDefault="0025669D" w:rsidP="28C93B94">
      <w:pPr>
        <w:jc w:val="center"/>
        <w:rPr>
          <w:rFonts w:ascii="Times New Roman" w:hAnsi="Times New Roman"/>
          <w:sz w:val="24"/>
          <w:szCs w:val="24"/>
        </w:rPr>
      </w:pPr>
    </w:p>
    <w:p w:rsidR="0025669D" w:rsidRDefault="0025669D" w:rsidP="006F4178">
      <w:pPr>
        <w:jc w:val="center"/>
      </w:pPr>
      <w:r w:rsidRPr="39B79F11">
        <w:rPr>
          <w:rFonts w:ascii="Times New Roman" w:hAnsi="Times New Roman"/>
          <w:sz w:val="24"/>
          <w:szCs w:val="24"/>
        </w:rPr>
        <w:t xml:space="preserve">Грозный 2015 </w:t>
      </w:r>
    </w:p>
    <w:p w:rsidR="0025669D" w:rsidRDefault="0025669D" w:rsidP="39B79F11">
      <w:pPr>
        <w:jc w:val="center"/>
      </w:pPr>
      <w:r w:rsidRPr="5D9D0FEA">
        <w:rPr>
          <w:rFonts w:ascii="Times New Roman" w:hAnsi="Times New Roman"/>
          <w:b/>
          <w:bCs/>
          <w:sz w:val="28"/>
          <w:szCs w:val="28"/>
        </w:rPr>
        <w:t xml:space="preserve">Содержание </w:t>
      </w:r>
    </w:p>
    <w:p w:rsidR="0025669D" w:rsidRDefault="0025669D" w:rsidP="39B79F11">
      <w:pPr>
        <w:jc w:val="center"/>
      </w:pPr>
    </w:p>
    <w:p w:rsidR="0025669D" w:rsidRDefault="0025669D" w:rsidP="008539BD">
      <w:pPr>
        <w:jc w:val="both"/>
      </w:pPr>
      <w:r w:rsidRPr="31DDE16B">
        <w:rPr>
          <w:rFonts w:ascii="Times New Roman" w:hAnsi="Times New Roman"/>
          <w:sz w:val="28"/>
          <w:szCs w:val="28"/>
        </w:rPr>
        <w:t>Введение.....................................................................................</w:t>
      </w:r>
      <w:r w:rsidRPr="00584F96">
        <w:rPr>
          <w:rFonts w:ascii="Times New Roman" w:hAnsi="Times New Roman"/>
          <w:sz w:val="28"/>
          <w:szCs w:val="28"/>
        </w:rPr>
        <w:t>.............</w:t>
      </w:r>
      <w:r w:rsidRPr="31DDE16B">
        <w:rPr>
          <w:rFonts w:ascii="Times New Roman" w:hAnsi="Times New Roman"/>
          <w:sz w:val="28"/>
          <w:szCs w:val="28"/>
        </w:rPr>
        <w:t>............3</w:t>
      </w:r>
    </w:p>
    <w:p w:rsidR="0025669D" w:rsidRDefault="0025669D" w:rsidP="008539BD">
      <w:pPr>
        <w:jc w:val="both"/>
      </w:pPr>
      <w:r w:rsidRPr="31DDE16B">
        <w:rPr>
          <w:rFonts w:ascii="Times New Roman" w:hAnsi="Times New Roman"/>
          <w:sz w:val="28"/>
          <w:szCs w:val="28"/>
        </w:rPr>
        <w:t>Глава 1. Общие закономерности возникновения государства и права.........4</w:t>
      </w:r>
    </w:p>
    <w:p w:rsidR="0025669D" w:rsidRDefault="0025669D" w:rsidP="008539BD">
      <w:pPr>
        <w:jc w:val="both"/>
      </w:pPr>
      <w:r w:rsidRPr="31DDE16B">
        <w:rPr>
          <w:rFonts w:ascii="Times New Roman" w:hAnsi="Times New Roman"/>
          <w:sz w:val="28"/>
          <w:szCs w:val="28"/>
        </w:rPr>
        <w:t>1.1 Понятие государства и права.....................................................</w:t>
      </w:r>
      <w:r w:rsidRPr="001B54F4">
        <w:rPr>
          <w:rFonts w:ascii="Times New Roman" w:hAnsi="Times New Roman"/>
          <w:sz w:val="28"/>
          <w:szCs w:val="28"/>
        </w:rPr>
        <w:t>.......</w:t>
      </w:r>
      <w:r w:rsidRPr="31DDE16B">
        <w:rPr>
          <w:rFonts w:ascii="Times New Roman" w:hAnsi="Times New Roman"/>
          <w:sz w:val="28"/>
          <w:szCs w:val="28"/>
        </w:rPr>
        <w:t>..........4</w:t>
      </w:r>
    </w:p>
    <w:p w:rsidR="0025669D" w:rsidRPr="001B54F4" w:rsidRDefault="0025669D" w:rsidP="008539BD">
      <w:pPr>
        <w:jc w:val="both"/>
      </w:pPr>
      <w:r w:rsidRPr="31DDE16B">
        <w:rPr>
          <w:rFonts w:ascii="Times New Roman" w:hAnsi="Times New Roman"/>
          <w:sz w:val="28"/>
          <w:szCs w:val="28"/>
        </w:rPr>
        <w:t>1.2 Возникновение государства..............................................…</w:t>
      </w:r>
      <w:r w:rsidRPr="001B54F4">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w:t>
      </w:r>
      <w:r w:rsidRPr="001B54F4">
        <w:rPr>
          <w:rFonts w:ascii="Times New Roman" w:hAnsi="Times New Roman"/>
          <w:sz w:val="28"/>
          <w:szCs w:val="28"/>
        </w:rPr>
        <w:t>5</w:t>
      </w:r>
    </w:p>
    <w:p w:rsidR="0025669D" w:rsidRPr="001B54F4" w:rsidRDefault="0025669D" w:rsidP="008539BD">
      <w:pPr>
        <w:jc w:val="both"/>
      </w:pPr>
      <w:r w:rsidRPr="31DDE16B">
        <w:rPr>
          <w:rFonts w:ascii="Times New Roman" w:hAnsi="Times New Roman"/>
          <w:sz w:val="28"/>
          <w:szCs w:val="28"/>
        </w:rPr>
        <w:t>1.3 Возникновение права.....................................................</w:t>
      </w:r>
      <w:r w:rsidRPr="00584F96">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w:t>
      </w:r>
      <w:r w:rsidRPr="001B54F4">
        <w:rPr>
          <w:rFonts w:ascii="Times New Roman" w:hAnsi="Times New Roman"/>
          <w:sz w:val="28"/>
          <w:szCs w:val="28"/>
        </w:rPr>
        <w:t>7</w:t>
      </w:r>
    </w:p>
    <w:p w:rsidR="0025669D" w:rsidRPr="001B54F4" w:rsidRDefault="0025669D" w:rsidP="008539BD">
      <w:pPr>
        <w:jc w:val="both"/>
      </w:pPr>
      <w:r w:rsidRPr="31DDE16B">
        <w:rPr>
          <w:rFonts w:ascii="Times New Roman" w:hAnsi="Times New Roman"/>
          <w:sz w:val="28"/>
          <w:szCs w:val="28"/>
        </w:rPr>
        <w:t>Глава 2. Пути возникновения государств.........................</w:t>
      </w:r>
      <w:r w:rsidRPr="001B54F4">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w:t>
      </w:r>
      <w:r w:rsidRPr="001B54F4">
        <w:rPr>
          <w:rFonts w:ascii="Times New Roman" w:hAnsi="Times New Roman"/>
          <w:sz w:val="28"/>
          <w:szCs w:val="28"/>
        </w:rPr>
        <w:t>1</w:t>
      </w:r>
      <w:r>
        <w:rPr>
          <w:rFonts w:ascii="Times New Roman" w:hAnsi="Times New Roman"/>
          <w:sz w:val="28"/>
          <w:szCs w:val="28"/>
        </w:rPr>
        <w:t>3</w:t>
      </w:r>
    </w:p>
    <w:p w:rsidR="0025669D" w:rsidRPr="001B54F4" w:rsidRDefault="0025669D" w:rsidP="008539BD">
      <w:pPr>
        <w:jc w:val="both"/>
      </w:pPr>
      <w:r w:rsidRPr="31DDE16B">
        <w:rPr>
          <w:rFonts w:ascii="Times New Roman" w:hAnsi="Times New Roman"/>
          <w:sz w:val="28"/>
          <w:szCs w:val="28"/>
        </w:rPr>
        <w:t>2.1 Восточный (азиатский) способ....................................</w:t>
      </w:r>
      <w:r w:rsidRPr="001B54F4">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w:t>
      </w:r>
      <w:r w:rsidRPr="001B54F4">
        <w:rPr>
          <w:rFonts w:ascii="Times New Roman" w:hAnsi="Times New Roman"/>
          <w:sz w:val="28"/>
          <w:szCs w:val="28"/>
        </w:rPr>
        <w:t>1</w:t>
      </w:r>
      <w:r>
        <w:rPr>
          <w:rFonts w:ascii="Times New Roman" w:hAnsi="Times New Roman"/>
          <w:sz w:val="28"/>
          <w:szCs w:val="28"/>
        </w:rPr>
        <w:t>3</w:t>
      </w:r>
    </w:p>
    <w:p w:rsidR="0025669D" w:rsidRPr="00584F96" w:rsidRDefault="0025669D" w:rsidP="008539BD">
      <w:pPr>
        <w:jc w:val="both"/>
      </w:pPr>
      <w:r w:rsidRPr="31DDE16B">
        <w:rPr>
          <w:rFonts w:ascii="Times New Roman" w:hAnsi="Times New Roman"/>
          <w:sz w:val="28"/>
          <w:szCs w:val="28"/>
        </w:rPr>
        <w:t>2.2 Западный способ..........................................................</w:t>
      </w:r>
      <w:r w:rsidRPr="00584F96">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.........1</w:t>
      </w:r>
      <w:r>
        <w:rPr>
          <w:rFonts w:ascii="Times New Roman" w:hAnsi="Times New Roman"/>
          <w:sz w:val="28"/>
          <w:szCs w:val="28"/>
        </w:rPr>
        <w:t>6</w:t>
      </w:r>
    </w:p>
    <w:p w:rsidR="0025669D" w:rsidRPr="001B54F4" w:rsidRDefault="0025669D" w:rsidP="008539BD">
      <w:pPr>
        <w:jc w:val="both"/>
      </w:pPr>
      <w:r w:rsidRPr="31DDE16B">
        <w:rPr>
          <w:rFonts w:ascii="Times New Roman" w:hAnsi="Times New Roman"/>
          <w:sz w:val="28"/>
          <w:szCs w:val="28"/>
        </w:rPr>
        <w:t>Глава 3. Теории возникновения государства и права......</w:t>
      </w:r>
      <w:r w:rsidRPr="001B54F4">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............1</w:t>
      </w:r>
      <w:r>
        <w:rPr>
          <w:rFonts w:ascii="Times New Roman" w:hAnsi="Times New Roman"/>
          <w:sz w:val="28"/>
          <w:szCs w:val="28"/>
        </w:rPr>
        <w:t>9</w:t>
      </w:r>
    </w:p>
    <w:p w:rsidR="0025669D" w:rsidRPr="001B54F4" w:rsidRDefault="0025669D" w:rsidP="008539BD">
      <w:pPr>
        <w:jc w:val="both"/>
      </w:pPr>
      <w:r w:rsidRPr="31DDE16B">
        <w:rPr>
          <w:rFonts w:ascii="Times New Roman" w:hAnsi="Times New Roman"/>
          <w:sz w:val="28"/>
          <w:szCs w:val="28"/>
        </w:rPr>
        <w:t>Заключение............................................................................</w:t>
      </w:r>
      <w:r w:rsidRPr="00584F96">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w:t>
      </w:r>
      <w:r>
        <w:rPr>
          <w:rFonts w:ascii="Times New Roman" w:hAnsi="Times New Roman"/>
          <w:sz w:val="28"/>
          <w:szCs w:val="28"/>
        </w:rPr>
        <w:t>........</w:t>
      </w:r>
      <w:r w:rsidRPr="31DDE16B">
        <w:rPr>
          <w:rFonts w:ascii="Times New Roman" w:hAnsi="Times New Roman"/>
          <w:sz w:val="28"/>
          <w:szCs w:val="28"/>
        </w:rPr>
        <w:t>...</w:t>
      </w:r>
      <w:r w:rsidRPr="001B54F4">
        <w:rPr>
          <w:rFonts w:ascii="Times New Roman" w:hAnsi="Times New Roman"/>
          <w:sz w:val="28"/>
          <w:szCs w:val="28"/>
        </w:rPr>
        <w:t>2</w:t>
      </w:r>
      <w:r>
        <w:rPr>
          <w:rFonts w:ascii="Times New Roman" w:hAnsi="Times New Roman"/>
          <w:sz w:val="28"/>
          <w:szCs w:val="28"/>
        </w:rPr>
        <w:t>4</w:t>
      </w:r>
    </w:p>
    <w:p w:rsidR="0025669D" w:rsidRPr="001B54F4" w:rsidRDefault="0025669D" w:rsidP="008539BD">
      <w:pPr>
        <w:jc w:val="both"/>
      </w:pPr>
      <w:r w:rsidRPr="31DDE16B">
        <w:rPr>
          <w:rFonts w:ascii="Times New Roman" w:hAnsi="Times New Roman"/>
          <w:sz w:val="28"/>
          <w:szCs w:val="28"/>
        </w:rPr>
        <w:t>Библиография.....................................................</w:t>
      </w:r>
      <w:r>
        <w:rPr>
          <w:rFonts w:ascii="Times New Roman" w:hAnsi="Times New Roman"/>
          <w:sz w:val="28"/>
          <w:szCs w:val="28"/>
        </w:rPr>
        <w:t>...............................</w:t>
      </w:r>
      <w:r w:rsidRPr="31DDE16B">
        <w:rPr>
          <w:rFonts w:ascii="Times New Roman" w:hAnsi="Times New Roman"/>
          <w:sz w:val="28"/>
          <w:szCs w:val="28"/>
        </w:rPr>
        <w:t>.....</w:t>
      </w:r>
      <w:r w:rsidRPr="001B54F4">
        <w:rPr>
          <w:rFonts w:ascii="Times New Roman" w:hAnsi="Times New Roman"/>
          <w:sz w:val="28"/>
          <w:szCs w:val="28"/>
        </w:rPr>
        <w:t>..........2</w:t>
      </w:r>
      <w:r>
        <w:rPr>
          <w:rFonts w:ascii="Times New Roman" w:hAnsi="Times New Roman"/>
          <w:sz w:val="28"/>
          <w:szCs w:val="28"/>
        </w:rPr>
        <w:t>5</w:t>
      </w: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p>
    <w:p w:rsidR="0025669D" w:rsidRDefault="0025669D" w:rsidP="39B79F11">
      <w:pPr>
        <w:jc w:val="center"/>
      </w:pPr>
      <w:r w:rsidRPr="31DDE16B">
        <w:rPr>
          <w:rFonts w:ascii="Times New Roman" w:hAnsi="Times New Roman"/>
          <w:b/>
          <w:bCs/>
          <w:sz w:val="28"/>
          <w:szCs w:val="28"/>
        </w:rPr>
        <w:t>Введение</w:t>
      </w:r>
      <w:r w:rsidRPr="31DDE16B">
        <w:rPr>
          <w:rFonts w:ascii="Times New Roman" w:hAnsi="Times New Roman"/>
          <w:sz w:val="28"/>
          <w:szCs w:val="28"/>
        </w:rPr>
        <w:t xml:space="preserve"> </w:t>
      </w:r>
    </w:p>
    <w:p w:rsidR="0025669D" w:rsidRDefault="0025669D" w:rsidP="000D64DC">
      <w:pPr>
        <w:spacing w:after="0" w:line="360" w:lineRule="auto"/>
        <w:ind w:firstLine="709"/>
        <w:jc w:val="both"/>
      </w:pPr>
      <w:r w:rsidRPr="21BDA4C9">
        <w:rPr>
          <w:rFonts w:ascii="Times New Roman" w:hAnsi="Times New Roman"/>
          <w:sz w:val="28"/>
          <w:szCs w:val="28"/>
        </w:rPr>
        <w:t xml:space="preserve">Вопрос возникновения государства и права в современной теории государства и права является одним из наиболее значимых и дискуссионных. Исследование данного вопроса позволяет выявить причины, этапы и формы появления и развития государства и права, а также понять, появились ли они одновременно с человеческим обществом, или на определенном этапе его развития. </w:t>
      </w:r>
    </w:p>
    <w:p w:rsidR="0025669D" w:rsidRDefault="0025669D" w:rsidP="000D64DC">
      <w:pPr>
        <w:spacing w:after="0" w:line="360" w:lineRule="auto"/>
        <w:ind w:firstLine="708"/>
        <w:jc w:val="both"/>
      </w:pPr>
      <w:r w:rsidRPr="21BDA4C9">
        <w:rPr>
          <w:rFonts w:ascii="Times New Roman" w:hAnsi="Times New Roman"/>
          <w:sz w:val="28"/>
          <w:szCs w:val="28"/>
        </w:rPr>
        <w:t xml:space="preserve">В ходе изучения данного вопроса появилось множество теорий разных мыслителей, философов, ученых и политиков. Такое разнообразие теорий связано, прежде всего с тем, что данным вопросом занимались долгое время, то есть само изучение вопроса возникновения государства и права прошло довольно длительный путь, и на миропонимание  представителей науки и философии разных эпох значительный след наложил уровень знаний того времени. </w:t>
      </w:r>
    </w:p>
    <w:p w:rsidR="0025669D" w:rsidRDefault="0025669D" w:rsidP="000D64DC">
      <w:pPr>
        <w:spacing w:after="0" w:line="360" w:lineRule="auto"/>
        <w:ind w:firstLine="708"/>
        <w:jc w:val="both"/>
      </w:pPr>
      <w:r w:rsidRPr="21BDA4C9">
        <w:rPr>
          <w:rFonts w:ascii="Times New Roman" w:hAnsi="Times New Roman"/>
          <w:sz w:val="28"/>
          <w:szCs w:val="28"/>
        </w:rPr>
        <w:t>Все это разнообразие теорий и взглядов и определило то, что на сегодняшний день не существует единого, среди ученых, мнения о возникновении государства и права. Мыслители прошлого и ученые современности по-разному определяют момент развития государства и права, по-разному объясняют причины их появления.</w:t>
      </w:r>
    </w:p>
    <w:p w:rsidR="0025669D" w:rsidRDefault="0025669D" w:rsidP="000D64DC">
      <w:pPr>
        <w:spacing w:after="0" w:line="360" w:lineRule="auto"/>
        <w:ind w:firstLine="708"/>
        <w:jc w:val="both"/>
      </w:pPr>
      <w:r w:rsidRPr="21BDA4C9">
        <w:rPr>
          <w:rFonts w:ascii="Times New Roman" w:hAnsi="Times New Roman"/>
          <w:sz w:val="28"/>
          <w:szCs w:val="28"/>
        </w:rPr>
        <w:t>Целью данной работы является изучение основных теорий появления и способов развития государства и права.</w:t>
      </w:r>
    </w:p>
    <w:p w:rsidR="0025669D" w:rsidRDefault="0025669D" w:rsidP="000D64DC">
      <w:pPr>
        <w:spacing w:after="0" w:line="360" w:lineRule="auto"/>
        <w:ind w:firstLine="708"/>
        <w:jc w:val="both"/>
      </w:pPr>
      <w:r w:rsidRPr="21BDA4C9">
        <w:rPr>
          <w:rFonts w:ascii="Times New Roman" w:hAnsi="Times New Roman"/>
          <w:sz w:val="28"/>
          <w:szCs w:val="28"/>
        </w:rPr>
        <w:t xml:space="preserve">Объект исследования - возникновение государства и права. </w:t>
      </w:r>
    </w:p>
    <w:p w:rsidR="0025669D" w:rsidRDefault="0025669D" w:rsidP="000D64DC">
      <w:pPr>
        <w:spacing w:after="0" w:line="360" w:lineRule="auto"/>
        <w:ind w:firstLine="708"/>
        <w:jc w:val="both"/>
      </w:pPr>
      <w:r w:rsidRPr="21BDA4C9">
        <w:rPr>
          <w:rFonts w:ascii="Times New Roman" w:hAnsi="Times New Roman"/>
          <w:sz w:val="28"/>
          <w:szCs w:val="28"/>
        </w:rPr>
        <w:t xml:space="preserve">Предмет исследования - общая характеристика основных теорий происхождения государства и права. </w:t>
      </w:r>
    </w:p>
    <w:p w:rsidR="0025669D" w:rsidRDefault="0025669D" w:rsidP="000D64DC">
      <w:pPr>
        <w:spacing w:after="0" w:line="360" w:lineRule="auto"/>
        <w:jc w:val="both"/>
      </w:pPr>
      <w:r w:rsidRPr="39B79F11">
        <w:rPr>
          <w:rFonts w:ascii="Times New Roman" w:hAnsi="Times New Roman"/>
          <w:sz w:val="28"/>
          <w:szCs w:val="28"/>
        </w:rPr>
        <w:t>Задачи исследования:</w:t>
      </w:r>
    </w:p>
    <w:p w:rsidR="0025669D" w:rsidRDefault="0025669D" w:rsidP="000D64DC">
      <w:pPr>
        <w:pStyle w:val="ListParagraph"/>
        <w:numPr>
          <w:ilvl w:val="0"/>
          <w:numId w:val="5"/>
        </w:numPr>
        <w:spacing w:after="0" w:line="360" w:lineRule="auto"/>
        <w:jc w:val="both"/>
        <w:rPr>
          <w:sz w:val="28"/>
          <w:szCs w:val="28"/>
        </w:rPr>
      </w:pPr>
      <w:r w:rsidRPr="39B79F11">
        <w:rPr>
          <w:rFonts w:ascii="Times New Roman" w:hAnsi="Times New Roman"/>
          <w:sz w:val="28"/>
          <w:szCs w:val="28"/>
        </w:rPr>
        <w:t xml:space="preserve">Определить сущность понятий государства и права. </w:t>
      </w:r>
    </w:p>
    <w:p w:rsidR="0025669D" w:rsidRDefault="0025669D" w:rsidP="000D64DC">
      <w:pPr>
        <w:pStyle w:val="ListParagraph"/>
        <w:numPr>
          <w:ilvl w:val="0"/>
          <w:numId w:val="5"/>
        </w:numPr>
        <w:spacing w:line="360" w:lineRule="auto"/>
        <w:jc w:val="both"/>
        <w:rPr>
          <w:sz w:val="28"/>
          <w:szCs w:val="28"/>
        </w:rPr>
      </w:pPr>
      <w:r w:rsidRPr="39B79F11">
        <w:rPr>
          <w:rFonts w:ascii="Times New Roman" w:hAnsi="Times New Roman"/>
          <w:sz w:val="28"/>
          <w:szCs w:val="28"/>
        </w:rPr>
        <w:t>Выявить предпосылки и причины возникновения государства и права.</w:t>
      </w:r>
    </w:p>
    <w:p w:rsidR="0025669D" w:rsidRPr="00781228" w:rsidRDefault="0025669D" w:rsidP="000D64DC">
      <w:pPr>
        <w:pStyle w:val="ListParagraph"/>
        <w:numPr>
          <w:ilvl w:val="0"/>
          <w:numId w:val="5"/>
        </w:numPr>
        <w:spacing w:line="360" w:lineRule="auto"/>
        <w:jc w:val="both"/>
        <w:rPr>
          <w:sz w:val="28"/>
          <w:szCs w:val="28"/>
        </w:rPr>
      </w:pPr>
      <w:r w:rsidRPr="39B79F11">
        <w:rPr>
          <w:rFonts w:ascii="Times New Roman" w:hAnsi="Times New Roman"/>
          <w:sz w:val="28"/>
          <w:szCs w:val="28"/>
        </w:rPr>
        <w:t>Провести анализ основных теорий возникновения государства и права</w:t>
      </w:r>
    </w:p>
    <w:p w:rsidR="0025669D" w:rsidRDefault="0025669D" w:rsidP="001B54F4">
      <w:pPr>
        <w:spacing w:line="360" w:lineRule="auto"/>
        <w:jc w:val="center"/>
      </w:pPr>
      <w:r w:rsidRPr="5D9D0FEA">
        <w:rPr>
          <w:rFonts w:ascii="Times New Roman" w:hAnsi="Times New Roman"/>
          <w:b/>
          <w:bCs/>
          <w:sz w:val="28"/>
          <w:szCs w:val="28"/>
        </w:rPr>
        <w:t>Глава 1. Общие закономерности во</w:t>
      </w:r>
      <w:r>
        <w:rPr>
          <w:rFonts w:ascii="Times New Roman" w:hAnsi="Times New Roman"/>
          <w:b/>
          <w:bCs/>
          <w:sz w:val="28"/>
          <w:szCs w:val="28"/>
        </w:rPr>
        <w:t>зникновения государства и права</w:t>
      </w:r>
    </w:p>
    <w:p w:rsidR="0025669D" w:rsidRDefault="0025669D" w:rsidP="001B54F4">
      <w:pPr>
        <w:spacing w:line="360" w:lineRule="auto"/>
        <w:jc w:val="center"/>
      </w:pPr>
      <w:r>
        <w:rPr>
          <w:rFonts w:ascii="Times New Roman" w:hAnsi="Times New Roman"/>
          <w:b/>
          <w:bCs/>
          <w:sz w:val="28"/>
          <w:szCs w:val="28"/>
        </w:rPr>
        <w:t>1.1. Понятие государства и права</w:t>
      </w:r>
    </w:p>
    <w:p w:rsidR="0025669D" w:rsidRDefault="0025669D" w:rsidP="00B6707D">
      <w:pPr>
        <w:spacing w:after="0" w:line="360" w:lineRule="auto"/>
        <w:ind w:firstLine="708"/>
        <w:jc w:val="both"/>
      </w:pPr>
      <w:r w:rsidRPr="21BDA4C9">
        <w:rPr>
          <w:rFonts w:ascii="Times New Roman" w:hAnsi="Times New Roman"/>
          <w:sz w:val="28"/>
          <w:szCs w:val="28"/>
        </w:rPr>
        <w:t>Прежде чем приступить к изучению основополагающих причин возникновения государства и права, следует дать определение понятиям "государство и право".</w:t>
      </w:r>
    </w:p>
    <w:p w:rsidR="0025669D" w:rsidRDefault="0025669D" w:rsidP="00B6707D">
      <w:pPr>
        <w:spacing w:after="0" w:line="360" w:lineRule="auto"/>
        <w:ind w:firstLine="708"/>
        <w:jc w:val="both"/>
      </w:pPr>
      <w:r w:rsidRPr="21BDA4C9">
        <w:rPr>
          <w:rFonts w:ascii="Times New Roman" w:hAnsi="Times New Roman"/>
          <w:sz w:val="28"/>
          <w:szCs w:val="28"/>
        </w:rPr>
        <w:t xml:space="preserve">У понятия государство есть множество определений: во-первых - способ организации общества, основной элемент политической системы, организация публичной политической власти, распространяющаяся на все общество и опирающаяся на меры и механизм принуждения. Во-вторых - понятие, под которым в конституционном праве понимается совокупность официальных органов власти, действующих в масштабе страны. В-третьих - основной участник международных отношений, включающий в себя как политическую организацию власти, так и население с определенной территорией.  </w:t>
      </w:r>
    </w:p>
    <w:p w:rsidR="0025669D" w:rsidRDefault="0025669D" w:rsidP="00B6707D">
      <w:pPr>
        <w:spacing w:after="0" w:line="360" w:lineRule="auto"/>
        <w:ind w:firstLine="708"/>
        <w:jc w:val="both"/>
      </w:pPr>
      <w:r w:rsidRPr="21BDA4C9">
        <w:rPr>
          <w:rFonts w:ascii="Times New Roman" w:hAnsi="Times New Roman"/>
          <w:sz w:val="28"/>
          <w:szCs w:val="28"/>
        </w:rPr>
        <w:t>Однако мы рассматриваем государство как особую политическую организацию общества, обладающую публичной, государственной властью и специализированным аппаратом регулятивного воздействия на общественные отношения, которая выражает прежде всего интересы экономически доминирующего социального слоя, а также выполняет «общие управленческие дела» для всех граждан и осуществляет специфический арбитраж в обществе.</w:t>
      </w:r>
    </w:p>
    <w:p w:rsidR="0025669D" w:rsidRDefault="0025669D" w:rsidP="00B6707D">
      <w:pPr>
        <w:spacing w:after="0" w:line="360" w:lineRule="auto"/>
        <w:ind w:firstLine="708"/>
        <w:jc w:val="both"/>
      </w:pPr>
      <w:r w:rsidRPr="21BDA4C9">
        <w:rPr>
          <w:rFonts w:ascii="Times New Roman" w:hAnsi="Times New Roman"/>
          <w:sz w:val="28"/>
          <w:szCs w:val="28"/>
        </w:rPr>
        <w:t xml:space="preserve">Понятие "право" также можно рассмотреть с разных точек зрения, однако основным является следующее понятие права. Право - это совокупность правил поведения (норм), выражающих волю государственную волю общества, направленных на регулирование общественных отношений, а также охраняемых силой государственного аппарата в случае их нарушения. </w:t>
      </w: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pPr>
      <w:r w:rsidRPr="5D9D0FEA">
        <w:rPr>
          <w:rFonts w:ascii="Times New Roman" w:hAnsi="Times New Roman"/>
          <w:b/>
          <w:bCs/>
          <w:sz w:val="28"/>
          <w:szCs w:val="28"/>
        </w:rPr>
        <w:t>1.2</w:t>
      </w:r>
      <w:r w:rsidRPr="00414374">
        <w:rPr>
          <w:rFonts w:ascii="Times New Roman" w:hAnsi="Times New Roman"/>
          <w:b/>
          <w:bCs/>
          <w:sz w:val="28"/>
          <w:szCs w:val="28"/>
        </w:rPr>
        <w:t>.</w:t>
      </w:r>
      <w:r w:rsidRPr="5D9D0FEA">
        <w:rPr>
          <w:rFonts w:ascii="Times New Roman" w:hAnsi="Times New Roman"/>
          <w:b/>
          <w:bCs/>
          <w:sz w:val="28"/>
          <w:szCs w:val="28"/>
        </w:rPr>
        <w:t xml:space="preserve"> Возникновение государства </w:t>
      </w:r>
    </w:p>
    <w:p w:rsidR="0025669D" w:rsidRDefault="0025669D" w:rsidP="00B6707D">
      <w:pPr>
        <w:spacing w:after="0" w:line="360" w:lineRule="auto"/>
        <w:ind w:firstLine="708"/>
        <w:jc w:val="both"/>
      </w:pPr>
      <w:r w:rsidRPr="21BDA4C9">
        <w:rPr>
          <w:rFonts w:ascii="Times New Roman" w:hAnsi="Times New Roman"/>
          <w:sz w:val="28"/>
          <w:szCs w:val="28"/>
        </w:rPr>
        <w:t xml:space="preserve">Для того, чтобы понять как появились первые государства, необходимо обратиться к истории. Прежде всего следует обратить внимание на появление общин в регионах, благоприятных для проживания и ведения успешной хозяйственной деятельности. Земледельческие общины, в следствие увеличения численности населения, постоянно разрастались, что приводило к отделению новых семейно-клановых групп. Этот процесс сопровождался укрупнением поселений, которое наряду с ростом и оживлением хозяйственной жизни вело к созданию прообразов поселений городского типа. </w:t>
      </w:r>
    </w:p>
    <w:p w:rsidR="0025669D" w:rsidRDefault="0025669D" w:rsidP="00B6707D">
      <w:pPr>
        <w:spacing w:after="0" w:line="360" w:lineRule="auto"/>
        <w:ind w:firstLine="708"/>
        <w:jc w:val="both"/>
      </w:pPr>
      <w:r w:rsidRPr="21BDA4C9">
        <w:rPr>
          <w:rFonts w:ascii="Times New Roman" w:hAnsi="Times New Roman"/>
          <w:sz w:val="28"/>
          <w:szCs w:val="28"/>
        </w:rPr>
        <w:t>На начальных этапах жизни общины, все население занималось земледелием, все мужчины шли в походы, однако с разрастанием общей территории, некоторые из них переставали ходить в военные походы, и стали заниматься только лишь земледелием. Со временем усложняется организация рода. Внутри групп появляются люди, занятые только или земледелием, или скотоводством или другими необходимыми видами ремесел. Все это способствовало повышению эффективности общественного производства. Производящее хозяйство теперь уже могло удовлетворить не только необходимые потребности членов родовой общины, но и создавать "излишки", или, другими словами, прибавочный продукт. Первоначально они реализовывались по принципу внутриродового обмена, но постепенно все чаще стали поступать в сферу межобщинных  связей, приобретая характер товара. Начался этап становления товарного производства, который привел к выделению еще одной группы населения, которое участвовало в межобщинных обменных отношениях - торговцы или купцы, хотя на первоначальном этапе этим занимались в основном руководители рода или старейшины.</w:t>
      </w:r>
    </w:p>
    <w:p w:rsidR="0025669D" w:rsidRDefault="0025669D" w:rsidP="00B6707D">
      <w:pPr>
        <w:spacing w:after="0" w:line="360" w:lineRule="auto"/>
        <w:ind w:firstLine="708"/>
        <w:jc w:val="both"/>
      </w:pPr>
      <w:r w:rsidRPr="21BDA4C9">
        <w:rPr>
          <w:rFonts w:ascii="Times New Roman" w:hAnsi="Times New Roman"/>
          <w:sz w:val="28"/>
          <w:szCs w:val="28"/>
        </w:rPr>
        <w:t xml:space="preserve">В то же время, становление товарного производства привело к дальнейшему росту излишков производства, накоплению богатства. Появляется первая основа для имущественного неравенства внутри социальных групп, а также между общинами. </w:t>
      </w:r>
    </w:p>
    <w:p w:rsidR="0025669D" w:rsidRDefault="0025669D" w:rsidP="00B6707D">
      <w:pPr>
        <w:spacing w:after="0" w:line="360" w:lineRule="auto"/>
        <w:ind w:firstLine="708"/>
        <w:jc w:val="both"/>
      </w:pPr>
      <w:r w:rsidRPr="21BDA4C9">
        <w:rPr>
          <w:rFonts w:ascii="Times New Roman" w:hAnsi="Times New Roman"/>
          <w:sz w:val="28"/>
          <w:szCs w:val="28"/>
        </w:rPr>
        <w:t xml:space="preserve">В изменившихся условиях, занятие родовых постов в социальной группе лидером давало ему не только авторитет среди населения, но и особый статус. Он получал больше имущественных привилегий, сначала это рассматривалось как эквивалент тем усложнившимся функциям лидера, Но главное заключалось в том, что лидер, наряду с общими функциями - организация общественных работ, перераспределение земельных участков, поддержание отношений с соседями, приобрел и новую - перераспределение прибавочного продукта. </w:t>
      </w:r>
    </w:p>
    <w:p w:rsidR="0025669D" w:rsidRDefault="0025669D" w:rsidP="00B6707D">
      <w:pPr>
        <w:spacing w:after="0" w:line="360" w:lineRule="auto"/>
        <w:ind w:firstLine="708"/>
        <w:jc w:val="both"/>
      </w:pPr>
      <w:r w:rsidRPr="21BDA4C9">
        <w:rPr>
          <w:rFonts w:ascii="Times New Roman" w:hAnsi="Times New Roman"/>
          <w:sz w:val="28"/>
          <w:szCs w:val="28"/>
        </w:rPr>
        <w:t>Это означало закладывание элемента будущей, присущей государственной организации общества, системы эксплуатации. Постепенно это привело к качественному изменению и статуса власти. Власть все более становится властью положения, приобретает более управленческий характер. Она все менее становится связанной с личными качествами вождя. И хотя еще сохраняется система выборности, все большее значение приобретают не просто авторитет, а амбициозность, стремление к навязыванию своей воли коллективу, стремление получать не просто власть, но и все связанные с ней имущественные и личные привилегии.</w:t>
      </w:r>
    </w:p>
    <w:p w:rsidR="0025669D" w:rsidRDefault="0025669D" w:rsidP="00B6707D">
      <w:pPr>
        <w:spacing w:after="0" w:line="360" w:lineRule="auto"/>
        <w:ind w:firstLine="708"/>
        <w:jc w:val="both"/>
      </w:pPr>
      <w:r w:rsidRPr="21BDA4C9">
        <w:rPr>
          <w:rFonts w:ascii="Times New Roman" w:hAnsi="Times New Roman"/>
          <w:sz w:val="28"/>
          <w:szCs w:val="28"/>
        </w:rPr>
        <w:t xml:space="preserve">Наряду с изменениями структуры внутри рода происходят изменения и в межобщинных отношениях. Развитие межродовых связей приводит к появлению к образованию надобщинных структур. Одной из них становится племя, которое имело свою территорию, имя, язык, свои религиозные и бытовые обряды. Создание племенного строя привело к отказу от внутриплеменных браков, что ускорило развитие человека. На раннем этапе совет решал только вопросы, выходящие за пределы интересов рода, затем - все общественные вопросы, и самое главное - вопрос распределения прибавочного продукта. </w:t>
      </w:r>
    </w:p>
    <w:p w:rsidR="0025669D" w:rsidRDefault="0025669D" w:rsidP="00B6707D">
      <w:pPr>
        <w:spacing w:after="0" w:line="360" w:lineRule="auto"/>
        <w:ind w:firstLine="708"/>
        <w:jc w:val="both"/>
      </w:pPr>
      <w:r w:rsidRPr="21BDA4C9">
        <w:rPr>
          <w:rFonts w:ascii="Times New Roman" w:hAnsi="Times New Roman"/>
          <w:sz w:val="28"/>
          <w:szCs w:val="28"/>
        </w:rPr>
        <w:t>Также, наряду с образованием надобщинных структур, появляются основы управления обществом, Ее составили управленцы и руководители. Обособление такого вида профессий явилось одним из заключительных этапов в создании структуры государства. Управленческие посты давали их представителям больше материальной выгоды, позволяли навязать свое мнение коллективу. Организационная деятельность постепенно приобретала политический характер. Меняется и положение вождя. Он больше опирается на административную иерархию, тем самым усиливая свою власть.</w:t>
      </w:r>
    </w:p>
    <w:p w:rsidR="0025669D" w:rsidRDefault="0025669D" w:rsidP="00B6707D">
      <w:pPr>
        <w:spacing w:after="0" w:line="360" w:lineRule="auto"/>
        <w:ind w:firstLine="708"/>
        <w:jc w:val="both"/>
      </w:pPr>
      <w:r w:rsidRPr="21BDA4C9">
        <w:rPr>
          <w:rFonts w:ascii="Times New Roman" w:hAnsi="Times New Roman"/>
          <w:sz w:val="28"/>
          <w:szCs w:val="28"/>
        </w:rPr>
        <w:t xml:space="preserve">Одним из важнейших факторов возникновения государства явились войны, точнее вооруженные силы, которые подчинялись верхушке общества. Главной задачей вооруженных сил стала охрана жизни и благосостояния знати не только от внешних угроз, но и от соплеменников. </w:t>
      </w:r>
    </w:p>
    <w:p w:rsidR="0025669D" w:rsidRDefault="0025669D" w:rsidP="00B6707D">
      <w:pPr>
        <w:spacing w:after="0" w:line="360" w:lineRule="auto"/>
        <w:ind w:firstLine="708"/>
        <w:jc w:val="both"/>
      </w:pPr>
      <w:r w:rsidRPr="21BDA4C9">
        <w:rPr>
          <w:rFonts w:ascii="Times New Roman" w:hAnsi="Times New Roman"/>
          <w:sz w:val="28"/>
          <w:szCs w:val="28"/>
        </w:rPr>
        <w:t xml:space="preserve">Таким образом, можно утверждать, что первопричиной возникновения государства явилось появление производящей экономики, которая создала предпосылки классового деления общества. </w:t>
      </w:r>
    </w:p>
    <w:p w:rsidR="0025669D" w:rsidRDefault="0025669D" w:rsidP="003D385F">
      <w:pPr>
        <w:spacing w:line="360" w:lineRule="auto"/>
        <w:jc w:val="center"/>
      </w:pPr>
      <w:r w:rsidRPr="5D9D0FEA">
        <w:rPr>
          <w:rFonts w:ascii="Times New Roman" w:hAnsi="Times New Roman"/>
          <w:b/>
          <w:bCs/>
          <w:sz w:val="28"/>
          <w:szCs w:val="28"/>
        </w:rPr>
        <w:t>1.3</w:t>
      </w:r>
      <w:r w:rsidRPr="00414374">
        <w:rPr>
          <w:rFonts w:ascii="Times New Roman" w:hAnsi="Times New Roman"/>
          <w:b/>
          <w:bCs/>
          <w:sz w:val="28"/>
          <w:szCs w:val="28"/>
        </w:rPr>
        <w:t>.</w:t>
      </w:r>
      <w:r w:rsidRPr="5D9D0FEA">
        <w:rPr>
          <w:rFonts w:ascii="Times New Roman" w:hAnsi="Times New Roman"/>
          <w:b/>
          <w:bCs/>
          <w:sz w:val="28"/>
          <w:szCs w:val="28"/>
        </w:rPr>
        <w:t xml:space="preserve"> Возникновение права</w:t>
      </w:r>
    </w:p>
    <w:p w:rsidR="0025669D" w:rsidRDefault="0025669D" w:rsidP="00B6707D">
      <w:pPr>
        <w:spacing w:after="0" w:line="360" w:lineRule="auto"/>
        <w:ind w:firstLine="708"/>
        <w:jc w:val="both"/>
      </w:pPr>
      <w:r w:rsidRPr="21BDA4C9">
        <w:rPr>
          <w:rFonts w:ascii="Times New Roman" w:hAnsi="Times New Roman"/>
          <w:sz w:val="28"/>
          <w:szCs w:val="28"/>
        </w:rPr>
        <w:t>Причины и условия, вызвавшие к жизни право, во многом аналогичны причинам, породившим государство. Однако между мононормами первобытного общества и нормами права существует более глубокая преемственность, чем между органами родового самоуправления и органами государства. Вековые, проверенные многими поколениями обычаи расценивались как данные свыше, правильные и справедливые и нередко назывались "право". Наиболее ценные из них в дальнейшем были санкционированы государством и стали важными источниками права (обычным правом).</w:t>
      </w:r>
    </w:p>
    <w:p w:rsidR="0025669D" w:rsidRDefault="0025669D" w:rsidP="00B6707D">
      <w:pPr>
        <w:spacing w:after="0" w:line="360" w:lineRule="auto"/>
        <w:ind w:firstLine="708"/>
        <w:jc w:val="both"/>
      </w:pPr>
      <w:r w:rsidRPr="21BDA4C9">
        <w:rPr>
          <w:rFonts w:ascii="Times New Roman" w:hAnsi="Times New Roman"/>
          <w:sz w:val="28"/>
          <w:szCs w:val="28"/>
        </w:rPr>
        <w:t>Возникновение права - закономерное следствие усложнения общественных взаимосвязей, углубления и обострения социальных противоречий и конфликтов. Обычаи перестали обеспечивать порядок и стабильность в обществе, а значит, появилась объективная необходимость в принципиально новых регуляторах общественных отношений.</w:t>
      </w:r>
    </w:p>
    <w:p w:rsidR="0025669D" w:rsidRDefault="0025669D" w:rsidP="00B6707D">
      <w:pPr>
        <w:spacing w:after="0" w:line="360" w:lineRule="auto"/>
        <w:ind w:firstLine="708"/>
        <w:jc w:val="both"/>
      </w:pPr>
      <w:r w:rsidRPr="21BDA4C9">
        <w:rPr>
          <w:rFonts w:ascii="Times New Roman" w:hAnsi="Times New Roman"/>
          <w:sz w:val="28"/>
          <w:szCs w:val="28"/>
        </w:rPr>
        <w:t xml:space="preserve">Можно выделить два основных пути развития права. Там, где господствовала государственная собственность, основным источником становятся, как правило, сборники нравственно-религиозных положений - Законы Ману в Индии, Коран в мусульманских странах. </w:t>
      </w:r>
    </w:p>
    <w:p w:rsidR="0025669D" w:rsidRDefault="0025669D" w:rsidP="00B6707D">
      <w:pPr>
        <w:spacing w:after="0" w:line="360" w:lineRule="auto"/>
        <w:ind w:firstLine="708"/>
        <w:jc w:val="both"/>
      </w:pPr>
      <w:r w:rsidRPr="21BDA4C9">
        <w:rPr>
          <w:rFonts w:ascii="Times New Roman" w:hAnsi="Times New Roman"/>
          <w:sz w:val="28"/>
          <w:szCs w:val="28"/>
        </w:rPr>
        <w:t>В обществе, основанном на частной собственности, право развивалось более обширно, отличалось высокой степенью формализации и определенности законодательства, и прежде всего - гражданского, регулирующего более сложную систему имущественных отношений (например, частное римское право).</w:t>
      </w:r>
    </w:p>
    <w:p w:rsidR="0025669D" w:rsidRDefault="0025669D" w:rsidP="00B6707D">
      <w:pPr>
        <w:spacing w:after="0" w:line="360" w:lineRule="auto"/>
        <w:ind w:firstLine="708"/>
        <w:jc w:val="both"/>
      </w:pPr>
      <w:r w:rsidRPr="21BDA4C9">
        <w:rPr>
          <w:rFonts w:ascii="Times New Roman" w:hAnsi="Times New Roman"/>
          <w:sz w:val="28"/>
          <w:szCs w:val="28"/>
        </w:rPr>
        <w:t>Вопрос происхождение права, как и вопрос о происхождении государства, не имеет единого мнения. В советский период господствовало мнение о том, что право возникает одновременно с появлением государства в силу раскола общества на антагонистические классы. Однако на сегодняшний день существует больше версий о происхождении права.</w:t>
      </w:r>
    </w:p>
    <w:p w:rsidR="0025669D" w:rsidRDefault="0025669D" w:rsidP="00B6707D">
      <w:pPr>
        <w:spacing w:after="0" w:line="360" w:lineRule="auto"/>
        <w:ind w:firstLine="708"/>
        <w:jc w:val="both"/>
      </w:pPr>
      <w:r w:rsidRPr="21BDA4C9">
        <w:rPr>
          <w:rFonts w:ascii="Times New Roman" w:hAnsi="Times New Roman"/>
          <w:sz w:val="28"/>
          <w:szCs w:val="28"/>
        </w:rPr>
        <w:t>Если обобщить высказанные в современной литературе мнения относительно времени и причин возникновения права, то можно выделить три основных позиции. Одни исследователи по-прежнему связывают возникновение права с возникновением государства, хотя причины его возникновения видят не столько в расколе общества на антагонистические классы, сколько преимущественно в развитии производящей экономики и необходимости ее регулирования. По мнению других право возникает не одновременно с государством, а несколько раньше, когда начинают складываться и развиваться товарно-рыночные отношения, поскольку именно такого рода общественные отношения требуют права и правового регулирования. Более того, некоторые представители этой точки зрения считают, что возникновение права повлекло за собой возникновение государства, поскольку право нуждалось в обеспечении со стороны организованной силы, а такой силой, способной обеспечить нормальное функционирование права, могло быть только государство. Представители третьей точки зрения исходят из того, что право возникает одновременно с обществом, поскольку без права общество не может ни существовать, ни развиваться. Исходный постулат этой позиции таков: где общество, там и право.</w:t>
      </w:r>
    </w:p>
    <w:p w:rsidR="0025669D" w:rsidRDefault="0025669D" w:rsidP="00B6707D">
      <w:pPr>
        <w:spacing w:after="0" w:line="360" w:lineRule="auto"/>
        <w:ind w:firstLine="708"/>
        <w:jc w:val="both"/>
      </w:pPr>
      <w:r w:rsidRPr="21BDA4C9">
        <w:rPr>
          <w:rFonts w:ascii="Times New Roman" w:hAnsi="Times New Roman"/>
          <w:sz w:val="28"/>
          <w:szCs w:val="28"/>
        </w:rPr>
        <w:t xml:space="preserve">Думаю, следует провести разграничительную линию между понятиями права. Можно выделить два вида права: естественное и позитивное. </w:t>
      </w:r>
    </w:p>
    <w:p w:rsidR="0025669D" w:rsidRDefault="0025669D" w:rsidP="00B6707D">
      <w:pPr>
        <w:spacing w:after="0" w:line="360" w:lineRule="auto"/>
        <w:ind w:firstLine="708"/>
        <w:jc w:val="both"/>
      </w:pPr>
      <w:r w:rsidRPr="21BDA4C9">
        <w:rPr>
          <w:rFonts w:ascii="Times New Roman" w:hAnsi="Times New Roman"/>
          <w:sz w:val="28"/>
          <w:szCs w:val="28"/>
        </w:rPr>
        <w:t>Право естественное – это право в так называемом общесоциальном смысле. Это социально оправданная возможность, свобода определенного поведения людей. Люди, вступая в различные отношения друг с другом (общественные отношения), имеют возможность совершать те или иные действия, возможность вести себя определенным образом в той или иной ситуации. Такие возможности складываются как бы сами по себе, естественным путем, в процессе общения людей друг с другом. Они получают общественное признание и закрепляются в определенных правилах поведения (прежде всего в обычаях).</w:t>
      </w:r>
    </w:p>
    <w:p w:rsidR="0025669D" w:rsidRDefault="0025669D" w:rsidP="00B6707D">
      <w:pPr>
        <w:spacing w:after="0" w:line="360" w:lineRule="auto"/>
        <w:ind w:firstLine="708"/>
        <w:jc w:val="both"/>
      </w:pPr>
      <w:r w:rsidRPr="21BDA4C9">
        <w:rPr>
          <w:rFonts w:ascii="Times New Roman" w:hAnsi="Times New Roman"/>
          <w:sz w:val="28"/>
          <w:szCs w:val="28"/>
        </w:rPr>
        <w:t>Позитивное право – это право в юридическом смысле. Это установленные или санкционированные (разрешенные, утвержденные) государством правила (нормы) поведения людей, содержащие различные предписания относительно того, как можно или следует себя вести в соответствующей ситуации.</w:t>
      </w:r>
    </w:p>
    <w:p w:rsidR="0025669D" w:rsidRDefault="0025669D" w:rsidP="002300B0">
      <w:pPr>
        <w:spacing w:after="0" w:line="360" w:lineRule="auto"/>
        <w:ind w:firstLine="708"/>
        <w:jc w:val="both"/>
      </w:pPr>
      <w:r w:rsidRPr="21BDA4C9">
        <w:rPr>
          <w:rFonts w:ascii="Times New Roman" w:hAnsi="Times New Roman"/>
          <w:sz w:val="28"/>
          <w:szCs w:val="28"/>
        </w:rPr>
        <w:t>Естественное и позитивное право могут быть связаны между собой. Но они не тождественны друг другу и возникают не в одно время. Исторически первым возникает естественное право, получая свое выражение и закрепление в нормах поведения первобытного общества. Что представляли собой эти нормы, однозначного ответа наука не дает. Однако многие исследователи склоняются к тому, что этими нормами были первобытные обычаи, которые постепенно складывались в общении между людьми и затем передавались из поколения в поколение. Они «жили» в сознании людей и не имели письменного оформления. Внешне они проявлялись непосредственно в поведении людей, принимая нередко форму обрядов и ритуалов.</w:t>
      </w:r>
    </w:p>
    <w:p w:rsidR="0025669D" w:rsidRDefault="0025669D" w:rsidP="002300B0">
      <w:pPr>
        <w:spacing w:after="0" w:line="360" w:lineRule="auto"/>
        <w:ind w:firstLine="708"/>
        <w:jc w:val="both"/>
      </w:pPr>
      <w:r w:rsidRPr="21BDA4C9">
        <w:rPr>
          <w:rFonts w:ascii="Times New Roman" w:hAnsi="Times New Roman"/>
          <w:sz w:val="28"/>
          <w:szCs w:val="28"/>
        </w:rPr>
        <w:t>Являлись ли первобытные обычаи правом? Некоторые из современных исследователей утвердительно отвечают на этот вопрос. Однако с этим можно согласиться лишь при условии, если под правом здесь будет пониматься естественное право. Но и в этом случае едва ли правильно первобытные обычаи называть правом, поскольку в них не меньшей (если не в большей) степени находили свое выражение и первобытная религия, и первобытная мораль. В этой связи первобытные обычаи с таким же успехом можно назвать религией или моралью. К тому же эти обычаи еще не различали четко права и обязанности членов общества. Поэтому вполне оправданно их называть мононормами, как это делают многие современные исследователи, учитывая, что в первобытных обычаях синкретически, т.е. в единстве, в нерасчлененном виде, выражены и правовые, и религиозные, и нравственные (моральные) начала.</w:t>
      </w:r>
    </w:p>
    <w:p w:rsidR="0025669D" w:rsidRDefault="0025669D" w:rsidP="002300B0">
      <w:pPr>
        <w:spacing w:after="0" w:line="360" w:lineRule="auto"/>
        <w:ind w:firstLine="708"/>
        <w:jc w:val="both"/>
      </w:pPr>
      <w:r w:rsidRPr="21BDA4C9">
        <w:rPr>
          <w:rFonts w:ascii="Times New Roman" w:hAnsi="Times New Roman"/>
          <w:sz w:val="28"/>
          <w:szCs w:val="28"/>
        </w:rPr>
        <w:t>С переходом первобытного общества к производящей экономике, с возникновением и развитием товарно-рыночных отношений постепенно начинают складываться новые обычаи, обычаи с собственно правовым содержанием. В них, в отличие от первобытных обычаев, уже различаются права и обязанности, т.е. возможность и необходимость определенного поведения. Так возникают правовые обычаи или обычное право. Было ли оно правом в юридическом смысле? Думается, что еще нет, поскольку право в юридическом смысле – это позитивное право, право либо установленное, либо санкционированное государством. Здесь же государства пока не было, а имел место предгосударственный период. Поэтому правовые обычаи этого периода - еще не позитивное право, а протоправо, право, которое не потеряло своего естественного характера, но уже начало приобретать определенные юридические качества. Это выразилось хотя бы в том, что наряду с правами правовые обычаи начали различать и обязанности.</w:t>
      </w:r>
    </w:p>
    <w:p w:rsidR="0025669D" w:rsidRDefault="0025669D" w:rsidP="00B6707D">
      <w:pPr>
        <w:spacing w:after="0" w:line="360" w:lineRule="auto"/>
        <w:ind w:firstLine="708"/>
        <w:jc w:val="both"/>
      </w:pPr>
      <w:r w:rsidRPr="21BDA4C9">
        <w:rPr>
          <w:rFonts w:ascii="Times New Roman" w:hAnsi="Times New Roman"/>
          <w:sz w:val="28"/>
          <w:szCs w:val="28"/>
        </w:rPr>
        <w:t>Наконец, с возникновением государства возникает позитивное право, т.е. право в юридическом смысле. Оно уже обеспечивается государством, государственным принуждением и четко разграничивает юридические права и обязанности. Принято выделять три основных способа возникновения позитивного права – санкционирование обычаев, создание юридических прецедентов и установление нормативных правовых актов.</w:t>
      </w:r>
    </w:p>
    <w:p w:rsidR="0025669D" w:rsidRDefault="0025669D" w:rsidP="00B6707D">
      <w:pPr>
        <w:spacing w:after="0" w:line="360" w:lineRule="auto"/>
        <w:ind w:firstLine="708"/>
        <w:jc w:val="both"/>
      </w:pPr>
      <w:r w:rsidRPr="21BDA4C9">
        <w:rPr>
          <w:rFonts w:ascii="Times New Roman" w:hAnsi="Times New Roman"/>
          <w:sz w:val="28"/>
          <w:szCs w:val="28"/>
        </w:rPr>
        <w:t>Санкционирование обычаев (точнее правовых обычаев) – наиболее ранний способ возникновения позитивного права. Он выражался в том, что государственные органы, прежде всего суды, решая конкретные вопросы, основывали свои решения на соответствующих правовых обычаях, придавая тем самым этим обычаям юридическое значение. Со временем правовые обычаи начали подвергаться систематизации и обретать письменную форму. Так возникли первые источники позитивного права.</w:t>
      </w:r>
    </w:p>
    <w:p w:rsidR="0025669D" w:rsidRDefault="0025669D" w:rsidP="00B6707D">
      <w:pPr>
        <w:spacing w:after="0" w:line="360" w:lineRule="auto"/>
        <w:ind w:firstLine="708"/>
        <w:jc w:val="both"/>
      </w:pPr>
      <w:r w:rsidRPr="21BDA4C9">
        <w:rPr>
          <w:rFonts w:ascii="Times New Roman" w:hAnsi="Times New Roman"/>
          <w:sz w:val="28"/>
          <w:szCs w:val="28"/>
        </w:rPr>
        <w:t>Создание юридических прецедентов – тоже довольно ранний способ возникновения позитивного права. В некоторых государствах (например, в Англии) выносимые на основе правовых обычаев судебные решения постепенно становились образцами, своеобразными эталонами для решения аналогичных дел. Такого рода судебные, а затем и административные решения, сформировали прецедентное право, ставшее другим источником позитивного права.</w:t>
      </w:r>
    </w:p>
    <w:p w:rsidR="0025669D" w:rsidRDefault="0025669D" w:rsidP="00B6707D">
      <w:pPr>
        <w:spacing w:after="0" w:line="360" w:lineRule="auto"/>
        <w:ind w:firstLine="708"/>
        <w:jc w:val="both"/>
      </w:pPr>
      <w:r w:rsidRPr="21BDA4C9">
        <w:rPr>
          <w:rFonts w:ascii="Times New Roman" w:hAnsi="Times New Roman"/>
          <w:sz w:val="28"/>
          <w:szCs w:val="28"/>
        </w:rPr>
        <w:t>Установление нормативных правовых актов (законов, ордонансов, указов и т.д.) считается более поздним способом возникновения позитивного права по сравнению с первыми двумя. Он выражается в издании государственными органами специальных документов (нормативных правовых актов), в которых содержатся юридические нормы – правила поведения, исходящие непосредственно от государства. К этому способу государство прибегает либо тогда, когда правовые обычаи и юридические прецеденты перестают быть достаточными для регулирования общественных отношений, либо тогда, когда государство, особенно в лице его центральных органов, стремится активно воздействовать на общественную жизнь. Такой способ возникновения позитивного права особенно характерен для современных государств.</w:t>
      </w: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pPr>
      <w:r w:rsidRPr="31DDE16B">
        <w:rPr>
          <w:rFonts w:ascii="Times New Roman" w:hAnsi="Times New Roman"/>
          <w:b/>
          <w:bCs/>
          <w:sz w:val="28"/>
          <w:szCs w:val="28"/>
        </w:rPr>
        <w:t>Глава 2. Пути возникновения государств</w:t>
      </w:r>
    </w:p>
    <w:p w:rsidR="0025669D" w:rsidRDefault="0025669D" w:rsidP="00B6707D">
      <w:pPr>
        <w:spacing w:after="0" w:line="360" w:lineRule="auto"/>
        <w:ind w:firstLine="708"/>
        <w:jc w:val="both"/>
      </w:pPr>
      <w:r w:rsidRPr="21BDA4C9">
        <w:rPr>
          <w:rFonts w:ascii="Times New Roman" w:hAnsi="Times New Roman"/>
          <w:sz w:val="28"/>
          <w:szCs w:val="28"/>
        </w:rPr>
        <w:t>В новых экономических условиях родоплеменная организация власти оказалась бессильной. Требовался уже другой властный механизм, который смог бы обеспечивать преимущество интересов одних членов общества за счет других. Координация общественных отношений в таких условиях теряет равновесие. Общество в силу его раскола на экономически неравные группы (классы) людей объективно порождает качественно новую организацию власти, способную не только поддерживать интересы имущих, но и сдерживать противоборство между ними и экономически зависимой частью общества. Такой организацией стало государство, являющееся гениальным искусственным образованием человеческой мысли.</w:t>
      </w:r>
    </w:p>
    <w:p w:rsidR="0025669D" w:rsidRDefault="0025669D" w:rsidP="00B6707D">
      <w:pPr>
        <w:spacing w:after="0" w:line="360" w:lineRule="auto"/>
        <w:ind w:firstLine="708"/>
        <w:jc w:val="both"/>
      </w:pPr>
      <w:r w:rsidRPr="21BDA4C9">
        <w:rPr>
          <w:rFonts w:ascii="Times New Roman" w:hAnsi="Times New Roman"/>
          <w:sz w:val="28"/>
          <w:szCs w:val="28"/>
        </w:rPr>
        <w:t>В настоящее время доминирует мнение о том, что формирование государства шло по двум направлениям, которые получили название "восточное" и "западное</w:t>
      </w:r>
      <w:r w:rsidRPr="21BDA4C9">
        <w:rPr>
          <w:rFonts w:ascii="Arial" w:hAnsi="Arial" w:cs="Arial"/>
          <w:sz w:val="28"/>
          <w:szCs w:val="28"/>
        </w:rPr>
        <w:t>".</w:t>
      </w:r>
    </w:p>
    <w:p w:rsidR="0025669D" w:rsidRPr="00414374" w:rsidRDefault="0025669D" w:rsidP="001B54F4">
      <w:pPr>
        <w:spacing w:line="360" w:lineRule="auto"/>
        <w:jc w:val="center"/>
      </w:pPr>
      <w:r w:rsidRPr="31DDE16B">
        <w:rPr>
          <w:rFonts w:ascii="Times New Roman" w:hAnsi="Times New Roman"/>
          <w:b/>
          <w:bCs/>
          <w:sz w:val="28"/>
          <w:szCs w:val="28"/>
        </w:rPr>
        <w:t>2.1</w:t>
      </w:r>
      <w:r w:rsidRPr="00414374">
        <w:rPr>
          <w:rFonts w:ascii="Times New Roman" w:hAnsi="Times New Roman"/>
          <w:b/>
          <w:bCs/>
          <w:sz w:val="28"/>
          <w:szCs w:val="28"/>
        </w:rPr>
        <w:t>.</w:t>
      </w:r>
      <w:r w:rsidRPr="31DDE16B">
        <w:rPr>
          <w:rFonts w:ascii="Times New Roman" w:hAnsi="Times New Roman"/>
          <w:b/>
          <w:bCs/>
          <w:sz w:val="28"/>
          <w:szCs w:val="28"/>
        </w:rPr>
        <w:t xml:space="preserve"> Восточный (азиатский) способ</w:t>
      </w:r>
    </w:p>
    <w:p w:rsidR="0025669D" w:rsidRDefault="0025669D" w:rsidP="002300B0">
      <w:pPr>
        <w:spacing w:after="0" w:line="360" w:lineRule="auto"/>
        <w:ind w:firstLine="708"/>
        <w:jc w:val="both"/>
      </w:pPr>
      <w:r w:rsidRPr="21BDA4C9">
        <w:rPr>
          <w:rFonts w:ascii="Times New Roman" w:hAnsi="Times New Roman"/>
          <w:sz w:val="28"/>
          <w:szCs w:val="28"/>
        </w:rPr>
        <w:t>Самые древние государства возникли около 5 тыс. лет назад в долинах крупных рек: Нила, Тигра и Евфрата, Инда, Ганга, в зонах поливного земледелия, которое позволило за счет повышения урожайности резко – в десятки раз – повысить производительность труда. Именно там впервые были созданы условия для возникновения государственности: появилась материальная возможность содержать ничего не производящий, но необходимый для успешного развития общества аппарат управления. Поливное земледелие требовало огромных по объему работ: строительства каналов, дамб, водоподъемников и других ирригационных сооружений, поддержания их в рабочем состоянии, расширения ирригационной сети и т.п. Все это определяло прежде всего необходимость объединения общин под единым началом и централизованного управления, поскольку объем общественных работ существенно превышал возможности отдельных родоплеменных образований. Вместе с тем все это обусловило сохранение сельскохозяйственных общин и соответственно общественной формы собственности на основное средство производства – землю.</w:t>
      </w:r>
    </w:p>
    <w:p w:rsidR="0025669D" w:rsidRDefault="0025669D" w:rsidP="00B6707D">
      <w:pPr>
        <w:spacing w:after="0" w:line="360" w:lineRule="auto"/>
        <w:ind w:firstLine="708"/>
        <w:jc w:val="both"/>
      </w:pPr>
      <w:r w:rsidRPr="21BDA4C9">
        <w:rPr>
          <w:rFonts w:ascii="Times New Roman" w:hAnsi="Times New Roman"/>
          <w:sz w:val="28"/>
          <w:szCs w:val="28"/>
        </w:rPr>
        <w:t>В это время наряду с развитием экономики происходят и социальные изменения. Поскольку, как и прежде, все произведенное обобществляется, а затем перераспределяется, и это перераспределение осуществляется вождями и старейшинами (к которым позднее присоединяются служители культа), то именно в их руках оседает и скапливается общественное достояние. Возникают родоплеменная знать и такое социальное явление, как «власть-собственность», суть которого в распоряжении общественной собственностью в силу нахождения на определенной должности (оставляя должность, человек теряет эту «собственность»). Наряду с этим в связи со специализацией управления и повышением его роли постепенно увеличивается доля родоплеменной знати при распределении общественного продукта. Управлять становится выгодным. А поскольку наряду с зависимостью всех от вождей и старейшин «по должности» появляется и экономическая зависимость, то продолжающая существовать «выборность» этих лиц становится все более формальной. Это приводит к дальнейшему закреплению должностей за определенными лицами, а потом к появлению наследования должностей.</w:t>
      </w:r>
    </w:p>
    <w:p w:rsidR="0025669D" w:rsidRDefault="0025669D" w:rsidP="00B6707D">
      <w:pPr>
        <w:spacing w:after="0" w:line="360" w:lineRule="auto"/>
        <w:ind w:firstLine="708"/>
        <w:jc w:val="both"/>
      </w:pPr>
      <w:r w:rsidRPr="21BDA4C9">
        <w:rPr>
          <w:rFonts w:ascii="Times New Roman" w:hAnsi="Times New Roman"/>
          <w:sz w:val="28"/>
          <w:szCs w:val="28"/>
        </w:rPr>
        <w:t>Постепенно родоплеменная знать превращается в обособленную социальную группу (класс, сословие, касту), осуществляющую управление, которая все более отделяется от остальных членов общества, приобретает собственные, не совпадающие с обществом интересы.</w:t>
      </w:r>
    </w:p>
    <w:p w:rsidR="0025669D" w:rsidRDefault="0025669D" w:rsidP="00B6707D">
      <w:pPr>
        <w:spacing w:after="0" w:line="360" w:lineRule="auto"/>
        <w:ind w:firstLine="708"/>
        <w:jc w:val="both"/>
      </w:pPr>
      <w:r w:rsidRPr="21BDA4C9">
        <w:rPr>
          <w:rFonts w:ascii="Times New Roman" w:hAnsi="Times New Roman"/>
          <w:sz w:val="28"/>
          <w:szCs w:val="28"/>
        </w:rPr>
        <w:t>В результате возникает структура, сходная с пирамидой: наверху (вместо вождя) – неограниченный монарх, деспот; ниже (вместо совета старейшин и вождей) – его ближайшие советники, визири; далее – чиновники более низкого ранга и т.д., а в основании пирамиды – сельскохозяйственные общины, постепенно потерявшие родовой характер. Основное средство производства – земля – формально находится в собственности общин, и общинники считаются свободными, однако фактически, реально все стало государственной собственностью, включая личность и жизнь всех подданных, которые оказались в безраздельной власти государства, олицетворенного в бюрократически-чиновничьем аппарате во главе с абсолютным монархом.</w:t>
      </w:r>
    </w:p>
    <w:p w:rsidR="0025669D" w:rsidRDefault="0025669D" w:rsidP="00B6707D">
      <w:pPr>
        <w:spacing w:after="0" w:line="360" w:lineRule="auto"/>
        <w:ind w:firstLine="708"/>
        <w:jc w:val="both"/>
      </w:pPr>
      <w:r w:rsidRPr="21BDA4C9">
        <w:rPr>
          <w:rFonts w:ascii="Times New Roman" w:hAnsi="Times New Roman"/>
          <w:sz w:val="28"/>
          <w:szCs w:val="28"/>
        </w:rPr>
        <w:t>Восточные государства в некоторых своих чертах существенно отличались друг от друга. В одних, как в Китае, рабство носило домашний, семейный характер. В других, как в Египте, было много рабов, которые наряду с общинниками вносили значительный вклад в экономику. Однако, в отличие от европейского, античного рабства, основанного на частной собственности, в Египте рабы в подавляющем большинстве были собственностью государства (фараона) или храмов.</w:t>
      </w:r>
    </w:p>
    <w:p w:rsidR="0025669D" w:rsidRDefault="0025669D" w:rsidP="00B6707D">
      <w:pPr>
        <w:spacing w:after="0" w:line="360" w:lineRule="auto"/>
        <w:ind w:firstLine="708"/>
        <w:jc w:val="both"/>
      </w:pPr>
      <w:r w:rsidRPr="21BDA4C9">
        <w:rPr>
          <w:rFonts w:ascii="Times New Roman" w:hAnsi="Times New Roman"/>
          <w:sz w:val="28"/>
          <w:szCs w:val="28"/>
        </w:rPr>
        <w:t>Вместе с тем все восточные государства имели много общего в главном. Все они были абсолютными монархиями, деспотиями; обладали мощным чиновничьим аппаратом; в основе их экономики лежала государственная форма собственности на основные средства производства («власть-собственность»), а частная собственность имела второстепенное значение.</w:t>
      </w:r>
    </w:p>
    <w:p w:rsidR="0025669D" w:rsidRDefault="0025669D" w:rsidP="00B6707D">
      <w:pPr>
        <w:spacing w:after="0" w:line="360" w:lineRule="auto"/>
        <w:ind w:firstLine="708"/>
        <w:jc w:val="both"/>
      </w:pPr>
      <w:r w:rsidRPr="21BDA4C9">
        <w:rPr>
          <w:rFonts w:ascii="Times New Roman" w:hAnsi="Times New Roman"/>
          <w:sz w:val="28"/>
          <w:szCs w:val="28"/>
        </w:rPr>
        <w:t xml:space="preserve">Восточный путь возникновения государства представлял собой плавный переход, перерастание первобытного, родоплеменного общества в государство. </w:t>
      </w:r>
    </w:p>
    <w:p w:rsidR="0025669D" w:rsidRDefault="0025669D" w:rsidP="002300B0">
      <w:pPr>
        <w:spacing w:after="0" w:line="360" w:lineRule="auto"/>
        <w:ind w:firstLine="708"/>
        <w:jc w:val="both"/>
      </w:pPr>
      <w:r w:rsidRPr="21BDA4C9">
        <w:rPr>
          <w:rFonts w:ascii="Times New Roman" w:hAnsi="Times New Roman"/>
          <w:sz w:val="28"/>
          <w:szCs w:val="28"/>
        </w:rPr>
        <w:t>Основными причинами появления государства здесь были:</w:t>
      </w:r>
    </w:p>
    <w:p w:rsidR="0025669D" w:rsidRDefault="0025669D" w:rsidP="002300B0">
      <w:pPr>
        <w:spacing w:after="0" w:line="360" w:lineRule="auto"/>
      </w:pPr>
      <w:r w:rsidRPr="31DDE16B">
        <w:rPr>
          <w:rFonts w:ascii="Times New Roman" w:hAnsi="Times New Roman"/>
          <w:sz w:val="28"/>
          <w:szCs w:val="28"/>
        </w:rPr>
        <w:t>1) потребность в осуществлении масштабных ирригационных работ в связи с развитием поливного земледелия;</w:t>
      </w:r>
    </w:p>
    <w:p w:rsidR="0025669D" w:rsidRDefault="0025669D" w:rsidP="002300B0">
      <w:pPr>
        <w:spacing w:after="0" w:line="360" w:lineRule="auto"/>
      </w:pPr>
      <w:r w:rsidRPr="31DDE16B">
        <w:rPr>
          <w:rFonts w:ascii="Times New Roman" w:hAnsi="Times New Roman"/>
          <w:sz w:val="28"/>
          <w:szCs w:val="28"/>
        </w:rPr>
        <w:t>2)необходимость объединения в этих целях значительных масс людей и больших территорий;</w:t>
      </w:r>
    </w:p>
    <w:p w:rsidR="0025669D" w:rsidRDefault="0025669D" w:rsidP="002300B0">
      <w:pPr>
        <w:spacing w:after="0" w:line="360" w:lineRule="auto"/>
      </w:pPr>
      <w:r w:rsidRPr="31DDE16B">
        <w:rPr>
          <w:rFonts w:ascii="Times New Roman" w:hAnsi="Times New Roman"/>
          <w:sz w:val="28"/>
          <w:szCs w:val="28"/>
        </w:rPr>
        <w:t>3)необходимость единого, централизованного руководства этими массами.</w:t>
      </w: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pPr>
      <w:r w:rsidRPr="31DDE16B">
        <w:rPr>
          <w:rFonts w:ascii="Times New Roman" w:hAnsi="Times New Roman"/>
          <w:b/>
          <w:bCs/>
          <w:sz w:val="28"/>
          <w:szCs w:val="28"/>
        </w:rPr>
        <w:t>2.2</w:t>
      </w:r>
      <w:r w:rsidRPr="00414374">
        <w:rPr>
          <w:rFonts w:ascii="Times New Roman" w:hAnsi="Times New Roman"/>
          <w:b/>
          <w:bCs/>
          <w:sz w:val="28"/>
          <w:szCs w:val="28"/>
        </w:rPr>
        <w:t>.</w:t>
      </w:r>
      <w:r w:rsidRPr="31DDE16B">
        <w:rPr>
          <w:rFonts w:ascii="Times New Roman" w:hAnsi="Times New Roman"/>
          <w:b/>
          <w:bCs/>
          <w:sz w:val="28"/>
          <w:szCs w:val="28"/>
        </w:rPr>
        <w:t xml:space="preserve"> Западный способ</w:t>
      </w:r>
    </w:p>
    <w:p w:rsidR="0025669D" w:rsidRDefault="0025669D" w:rsidP="00B6707D">
      <w:pPr>
        <w:spacing w:after="0" w:line="360" w:lineRule="auto"/>
        <w:ind w:firstLine="708"/>
        <w:jc w:val="both"/>
      </w:pPr>
      <w:r w:rsidRPr="21BDA4C9">
        <w:rPr>
          <w:rFonts w:ascii="Times New Roman" w:hAnsi="Times New Roman"/>
          <w:sz w:val="28"/>
          <w:szCs w:val="28"/>
        </w:rPr>
        <w:t>В отличие от восточного пути, имевшего универсальный характер, западный путь был явлением своего рода уникальным, скорее, исключением из общего правила. Однако надо иметь в виду, что именно западное общество стало «локомотивом истории», именно европейские государства в короткий исторический срок обогнали значительно раньше возникшие восточные и в решающей степени определили весь ход человеческого прогресса.</w:t>
      </w:r>
    </w:p>
    <w:p w:rsidR="0025669D" w:rsidRDefault="0025669D" w:rsidP="00B6707D">
      <w:pPr>
        <w:spacing w:after="0" w:line="360" w:lineRule="auto"/>
        <w:ind w:firstLine="708"/>
        <w:jc w:val="both"/>
      </w:pPr>
      <w:r w:rsidRPr="21BDA4C9">
        <w:rPr>
          <w:rFonts w:ascii="Times New Roman" w:hAnsi="Times New Roman"/>
          <w:sz w:val="28"/>
          <w:szCs w:val="28"/>
        </w:rPr>
        <w:t>Ведущим государствообразующим фактором на территории Европы было классовое разделение общества. В свою очередь, это обусловливалось тем, что здесь на стадии протогосударства, формой которого была «военная демократия» происходило интенсивное формирование частной собственности на землю, а также на другие средства производства: скот, рабов.</w:t>
      </w:r>
    </w:p>
    <w:p w:rsidR="0025669D" w:rsidRDefault="0025669D" w:rsidP="00B6707D">
      <w:pPr>
        <w:spacing w:after="0" w:line="360" w:lineRule="auto"/>
        <w:ind w:firstLine="708"/>
        <w:jc w:val="both"/>
      </w:pPr>
      <w:r w:rsidRPr="21BDA4C9">
        <w:rPr>
          <w:rFonts w:ascii="Times New Roman" w:hAnsi="Times New Roman"/>
          <w:sz w:val="28"/>
          <w:szCs w:val="28"/>
        </w:rPr>
        <w:t>В наиболее чистом виде это можно наблюдать на примере Древних Афин, где государство развивалось, частью преобразуя органы родового строя, частью вытесняя их путем внедрения новых органов, заменив их постепенно государственными органами власти.</w:t>
      </w:r>
    </w:p>
    <w:p w:rsidR="0025669D" w:rsidRDefault="0025669D" w:rsidP="00B6707D">
      <w:pPr>
        <w:spacing w:after="0" w:line="360" w:lineRule="auto"/>
        <w:ind w:firstLine="708"/>
        <w:jc w:val="both"/>
      </w:pPr>
      <w:r w:rsidRPr="21BDA4C9">
        <w:rPr>
          <w:rFonts w:ascii="Times New Roman" w:hAnsi="Times New Roman"/>
          <w:sz w:val="28"/>
          <w:szCs w:val="28"/>
        </w:rPr>
        <w:t>Уже на раннем этапе разложения общинного строя наблюдается экономическое неравенство: у аристократов земельных наделов, рабов, скота, орудий труда больше, чем у рядовых общинников. Наряду с рабством, носившим преимущественно патриархальный характер, когда рабы использовались в качестве домашней прислуги и не были основной производительной силой, появляются наемный труд, батрачество безнадельных общинников. По мере развития частной собственности растет влияние экономически сильной группы, которая стремится ослабить роль народного собрания, базилевса  и передать власть своим представителям. В конечном счете наиболее богатые собственники и начали занимать ответственные государственные должности – господство родовой знати было ликвидировано.</w:t>
      </w:r>
    </w:p>
    <w:p w:rsidR="0025669D" w:rsidRDefault="0025669D" w:rsidP="00B6707D">
      <w:pPr>
        <w:spacing w:after="0" w:line="360" w:lineRule="auto"/>
        <w:ind w:firstLine="708"/>
        <w:jc w:val="both"/>
      </w:pPr>
      <w:r w:rsidRPr="21BDA4C9">
        <w:rPr>
          <w:rFonts w:ascii="Times New Roman" w:hAnsi="Times New Roman"/>
          <w:sz w:val="28"/>
          <w:szCs w:val="28"/>
        </w:rPr>
        <w:t>Следовательно, для генезиса Афинского государства характерно то, что оно возникало непосредственно и прежде всего из классовых антагонизмов. Постепенно формируемая частная собственность стала базой, фундаментом для утверждения экономического господства имущих классов. В свою очередь, это позволило овладеть институтами публичной власти и использовать их для защиты своих интересов. В литературе Афины нередко называются классической формой возникновения государственности.</w:t>
      </w:r>
    </w:p>
    <w:p w:rsidR="0025669D" w:rsidRDefault="0025669D" w:rsidP="00B6707D">
      <w:pPr>
        <w:spacing w:after="0" w:line="360" w:lineRule="auto"/>
        <w:ind w:firstLine="708"/>
        <w:jc w:val="both"/>
      </w:pPr>
      <w:r w:rsidRPr="21BDA4C9">
        <w:rPr>
          <w:rFonts w:ascii="Times New Roman" w:hAnsi="Times New Roman"/>
          <w:sz w:val="28"/>
          <w:szCs w:val="28"/>
        </w:rPr>
        <w:t>В Древней Спарте особенности возникновения государства были обусловлены рядом иных обстоятельств: спартанская община завоевала соседние территории, население которых стало общинными (а не личными) рабами-илотами, численность которых многократно превышала численность спартанцев. Необходимость руководить ими и держать в повиновении потребовала создания новых органов власти, нового аппарата. Вместе с тем стремление не допустить имущественного неравенства (а следовательно, и социальной напряженности) среди «коренных» спартанцев, недопущение в этих целях частной собственности на рабов и на землю, которая, оставаясь в государственной собственности, делилась на равные участки по числу полноправных жителей, постоянная угроза восстания илотов и другие обстоятельства привели к тому, что Спарта стала аристократической республикой с весьма жесткими, даже террористическими методами управления и сохранившимися значительными пережитками первобытно-общинного строя. Жесткость режима, проводившего линию на уравнительность, способствовала как бы консервации существовавших порядков, не давала возникнуть той социальной силе, которая могла бы ускорить ликвидацию остатков родоплеменной организации.</w:t>
      </w:r>
    </w:p>
    <w:p w:rsidR="0025669D" w:rsidRDefault="0025669D" w:rsidP="00B6707D">
      <w:pPr>
        <w:spacing w:after="0" w:line="360" w:lineRule="auto"/>
        <w:ind w:firstLine="708"/>
        <w:jc w:val="both"/>
      </w:pPr>
      <w:r w:rsidRPr="21BDA4C9">
        <w:rPr>
          <w:rFonts w:ascii="Times New Roman" w:hAnsi="Times New Roman"/>
          <w:sz w:val="28"/>
          <w:szCs w:val="28"/>
        </w:rPr>
        <w:t>В Риме процесс формирования классов и государства в силу ряда причин тормозился и переходный к государству период растянулся на столетия. В длившейся 200 лет борьбе между двумя группами свободных членов римского родоплеменного общества плебеи вырывали у патрициев одну уступку за другой. В результате этих побед общественная организация Рима стала обладать значительной демократичностью. К примеру, утвердилось равноправие всех свободных граждан, закрепился принцип, согласно которому всякий гражданин был одновременно земледельцем и воином, установилось и весомое социально-политическое значение сельской общины, которая всегда оставалась собственником общинной земли. Все это замедляло развитие имущественного и социального неравенства в среде свободных граждан и формирование частной собственности как важного фактора классообразования.</w:t>
      </w:r>
    </w:p>
    <w:p w:rsidR="0025669D" w:rsidRDefault="0025669D" w:rsidP="00B6707D">
      <w:pPr>
        <w:spacing w:after="0" w:line="360" w:lineRule="auto"/>
        <w:ind w:firstLine="708"/>
        <w:jc w:val="both"/>
      </w:pPr>
      <w:r w:rsidRPr="21BDA4C9">
        <w:rPr>
          <w:rFonts w:ascii="Times New Roman" w:hAnsi="Times New Roman"/>
          <w:sz w:val="28"/>
          <w:szCs w:val="28"/>
        </w:rPr>
        <w:t xml:space="preserve">Положение качественно изменилось лишь к концу </w:t>
      </w:r>
      <w:r w:rsidRPr="21BDA4C9">
        <w:rPr>
          <w:rFonts w:ascii="Times New Roman" w:hAnsi="Times New Roman"/>
          <w:sz w:val="28"/>
          <w:szCs w:val="28"/>
          <w:lang w:val="en-US"/>
        </w:rPr>
        <w:t>II</w:t>
      </w:r>
      <w:r w:rsidRPr="21BDA4C9">
        <w:rPr>
          <w:rFonts w:ascii="Times New Roman" w:hAnsi="Times New Roman"/>
          <w:sz w:val="28"/>
          <w:szCs w:val="28"/>
        </w:rPr>
        <w:t xml:space="preserve"> в. до н. э. с началом массового обезземеливания крестьян-общинников. С другой стороны, в результате непрекращающихся завоеваний в городах и сельских местностях скапливается такая масса рабов, что римская семья, которая традиционно выполняла децентрализованно функцию подавления и удержания и повиновения несвободных, оказалась не в состоянии ее осуществлять. (Между </w:t>
      </w:r>
      <w:r w:rsidRPr="21BDA4C9">
        <w:rPr>
          <w:rFonts w:ascii="Times New Roman" w:hAnsi="Times New Roman"/>
          <w:sz w:val="28"/>
          <w:szCs w:val="28"/>
          <w:lang w:val="en-US"/>
        </w:rPr>
        <w:t>II</w:t>
      </w:r>
      <w:r w:rsidRPr="21BDA4C9">
        <w:rPr>
          <w:rFonts w:ascii="Times New Roman" w:hAnsi="Times New Roman"/>
          <w:sz w:val="28"/>
          <w:szCs w:val="28"/>
        </w:rPr>
        <w:t xml:space="preserve"> в. до н. э. и </w:t>
      </w:r>
      <w:r w:rsidRPr="21BDA4C9">
        <w:rPr>
          <w:rFonts w:ascii="Times New Roman" w:hAnsi="Times New Roman"/>
          <w:sz w:val="28"/>
          <w:szCs w:val="28"/>
          <w:lang w:val="en-US"/>
        </w:rPr>
        <w:t>II</w:t>
      </w:r>
      <w:r w:rsidRPr="21BDA4C9">
        <w:rPr>
          <w:rFonts w:ascii="Times New Roman" w:hAnsi="Times New Roman"/>
          <w:sz w:val="28"/>
          <w:szCs w:val="28"/>
        </w:rPr>
        <w:t xml:space="preserve"> в. н. э. из 60–70 миллионов населения всей Римской империи полноправных свободных граждан насчитывалось не более 2 миллионов человек – около 3%.) В конце концов необходимость умерять столкновения различных социальных групп необъятной империи и удерживать в повиновении подвластные и зависимые эксплуатируемые народы привела во </w:t>
      </w:r>
      <w:r w:rsidRPr="21BDA4C9">
        <w:rPr>
          <w:rFonts w:ascii="Times New Roman" w:hAnsi="Times New Roman"/>
          <w:sz w:val="28"/>
          <w:szCs w:val="28"/>
          <w:lang w:val="en-US"/>
        </w:rPr>
        <w:t>II</w:t>
      </w:r>
      <w:r w:rsidRPr="21BDA4C9">
        <w:rPr>
          <w:rFonts w:ascii="Times New Roman" w:hAnsi="Times New Roman"/>
          <w:sz w:val="28"/>
          <w:szCs w:val="28"/>
        </w:rPr>
        <w:t xml:space="preserve"> в. до н. э. к созданию мощной государственной машины.</w:t>
      </w:r>
    </w:p>
    <w:p w:rsidR="0025669D" w:rsidRDefault="0025669D" w:rsidP="001B54F4">
      <w:pPr>
        <w:spacing w:line="360" w:lineRule="auto"/>
        <w:jc w:val="center"/>
        <w:rPr>
          <w:rFonts w:ascii="Times New Roman" w:hAnsi="Times New Roman"/>
          <w:b/>
          <w:bCs/>
          <w:sz w:val="28"/>
          <w:szCs w:val="28"/>
        </w:rPr>
      </w:pPr>
    </w:p>
    <w:p w:rsidR="0025669D" w:rsidRPr="00414374" w:rsidRDefault="0025669D" w:rsidP="00996B29">
      <w:pPr>
        <w:spacing w:line="360" w:lineRule="auto"/>
        <w:rPr>
          <w:rFonts w:ascii="Times New Roman" w:hAnsi="Times New Roman"/>
          <w:b/>
          <w:bCs/>
          <w:sz w:val="28"/>
          <w:szCs w:val="28"/>
        </w:rPr>
      </w:pPr>
    </w:p>
    <w:p w:rsidR="0025669D" w:rsidRDefault="0025669D" w:rsidP="00996B29">
      <w:pPr>
        <w:spacing w:line="360" w:lineRule="auto"/>
        <w:jc w:val="center"/>
      </w:pPr>
      <w:r w:rsidRPr="31DDE16B">
        <w:rPr>
          <w:rFonts w:ascii="Times New Roman" w:hAnsi="Times New Roman"/>
          <w:b/>
          <w:bCs/>
          <w:sz w:val="28"/>
          <w:szCs w:val="28"/>
        </w:rPr>
        <w:t>Глава 3. Теории возникновения государства и права</w:t>
      </w:r>
    </w:p>
    <w:p w:rsidR="0025669D" w:rsidRDefault="0025669D" w:rsidP="00B6707D">
      <w:pPr>
        <w:spacing w:after="0" w:line="360" w:lineRule="auto"/>
        <w:ind w:firstLine="708"/>
        <w:jc w:val="both"/>
      </w:pPr>
      <w:r w:rsidRPr="21BDA4C9">
        <w:rPr>
          <w:rFonts w:ascii="Times New Roman" w:hAnsi="Times New Roman"/>
          <w:sz w:val="28"/>
          <w:szCs w:val="28"/>
        </w:rPr>
        <w:t>Существует множество учений, каждое из которых с определенной степенью доказательности объясняет причины происхождения государства и права. В основе этого явления лежат многие факторы, к которым следует отнести: время зарождения учения; проповедуемая идеология; характер экономических отношений; официально осуществляемая политика; бытующий характер вероисповедания и т.п.</w:t>
      </w:r>
    </w:p>
    <w:p w:rsidR="0025669D" w:rsidRDefault="0025669D" w:rsidP="00B6707D">
      <w:pPr>
        <w:spacing w:after="0" w:line="360" w:lineRule="auto"/>
        <w:ind w:firstLine="708"/>
        <w:jc w:val="both"/>
      </w:pPr>
      <w:r w:rsidRPr="21BDA4C9">
        <w:rPr>
          <w:rFonts w:ascii="Times New Roman" w:hAnsi="Times New Roman"/>
          <w:sz w:val="28"/>
          <w:szCs w:val="28"/>
        </w:rPr>
        <w:t>Рассмотрим теории, которые различают государство и общество и выделяют происхождение государства и права в качестве специфической проблемы.</w:t>
      </w:r>
    </w:p>
    <w:p w:rsidR="0025669D" w:rsidRDefault="0025669D" w:rsidP="00B6707D">
      <w:pPr>
        <w:spacing w:after="0" w:line="360" w:lineRule="auto"/>
        <w:ind w:firstLine="708"/>
        <w:jc w:val="both"/>
      </w:pPr>
      <w:r w:rsidRPr="006F4178">
        <w:rPr>
          <w:rFonts w:ascii="Times New Roman" w:hAnsi="Times New Roman"/>
          <w:b/>
          <w:sz w:val="28"/>
          <w:szCs w:val="28"/>
        </w:rPr>
        <w:t>Теологическая теория.</w:t>
      </w:r>
      <w:r w:rsidRPr="21BDA4C9">
        <w:rPr>
          <w:rFonts w:ascii="Times New Roman" w:hAnsi="Times New Roman"/>
          <w:sz w:val="28"/>
          <w:szCs w:val="28"/>
        </w:rPr>
        <w:t xml:space="preserve"> Одной из первых теорий происхождения государства и права была теологическая, объясняющая их возникновение божественной волей. Ее представителями были многие религиозные деятели Древнего Востока, средневековой Европы (Фома Аквинский – </w:t>
      </w:r>
      <w:r w:rsidRPr="21BDA4C9">
        <w:rPr>
          <w:rFonts w:ascii="Times New Roman" w:hAnsi="Times New Roman"/>
          <w:sz w:val="28"/>
          <w:szCs w:val="28"/>
          <w:lang w:val="en-US"/>
        </w:rPr>
        <w:t>XIII</w:t>
      </w:r>
      <w:r w:rsidRPr="21BDA4C9">
        <w:rPr>
          <w:rFonts w:ascii="Times New Roman" w:hAnsi="Times New Roman"/>
          <w:sz w:val="28"/>
          <w:szCs w:val="28"/>
        </w:rPr>
        <w:t xml:space="preserve"> в.),и современной католической церкви. Например, Ф. Аквинский считал, что процесс возникновения и развития государства и права аналогичен процессу сотворения мира Богом.</w:t>
      </w:r>
    </w:p>
    <w:p w:rsidR="0025669D" w:rsidRDefault="0025669D" w:rsidP="00B6707D">
      <w:pPr>
        <w:spacing w:after="0" w:line="360" w:lineRule="auto"/>
        <w:ind w:firstLine="708"/>
        <w:jc w:val="both"/>
      </w:pPr>
      <w:r w:rsidRPr="21BDA4C9">
        <w:rPr>
          <w:rFonts w:ascii="Times New Roman" w:hAnsi="Times New Roman"/>
          <w:sz w:val="28"/>
          <w:szCs w:val="28"/>
        </w:rPr>
        <w:t>Теологическая теория отстаивает идеи незыблемости, вечности государства, необходимости всеобщего подчинения государственной воле как власти от Бога, но вместе с тем и зависимости самого государства от божественной воли, которая проявляется через церковь и другие религиозные организации.</w:t>
      </w:r>
    </w:p>
    <w:p w:rsidR="0025669D" w:rsidRDefault="0025669D" w:rsidP="00B6707D">
      <w:pPr>
        <w:spacing w:after="0" w:line="360" w:lineRule="auto"/>
        <w:ind w:firstLine="708"/>
        <w:jc w:val="both"/>
      </w:pPr>
      <w:r w:rsidRPr="21BDA4C9">
        <w:rPr>
          <w:rFonts w:ascii="Times New Roman" w:hAnsi="Times New Roman"/>
          <w:sz w:val="28"/>
          <w:szCs w:val="28"/>
        </w:rPr>
        <w:t>Теологическую теорию нельзя доказать, как и нельзя прямо опровергнуть: вопрос о ее истинности решается вместе с вопросом о существовании Бога, Высшего Разума и т.п., т.е. это в конечном итоге вопрос веры.</w:t>
      </w:r>
    </w:p>
    <w:p w:rsidR="0025669D" w:rsidRDefault="0025669D" w:rsidP="00B6707D">
      <w:pPr>
        <w:spacing w:after="0" w:line="360" w:lineRule="auto"/>
        <w:ind w:firstLine="708"/>
        <w:jc w:val="both"/>
      </w:pPr>
      <w:r w:rsidRPr="006F4178">
        <w:rPr>
          <w:rFonts w:ascii="Times New Roman" w:hAnsi="Times New Roman"/>
          <w:b/>
          <w:sz w:val="28"/>
          <w:szCs w:val="28"/>
        </w:rPr>
        <w:t>Патриархальная теория</w:t>
      </w:r>
      <w:r w:rsidRPr="21BDA4C9">
        <w:rPr>
          <w:rFonts w:ascii="Times New Roman" w:hAnsi="Times New Roman"/>
          <w:sz w:val="28"/>
          <w:szCs w:val="28"/>
        </w:rPr>
        <w:t>. Данная теория возникла в древности, ее основателем был Аристотель. Смысл этой теории заключается в том, что государство образуется из семьи, которая разрастается с течением времени. Глава семьи становится главой государства, таким образом, власть правителя - продолжение власти отца.</w:t>
      </w:r>
    </w:p>
    <w:p w:rsidR="0025669D" w:rsidRDefault="0025669D" w:rsidP="00B6707D">
      <w:pPr>
        <w:spacing w:after="0" w:line="360" w:lineRule="auto"/>
        <w:ind w:firstLine="708"/>
        <w:jc w:val="both"/>
      </w:pPr>
      <w:r w:rsidRPr="21BDA4C9">
        <w:rPr>
          <w:rFonts w:ascii="Times New Roman" w:hAnsi="Times New Roman"/>
          <w:sz w:val="28"/>
          <w:szCs w:val="28"/>
        </w:rPr>
        <w:t>Государство он рассматривал как большую семью, власть императора - как власть отца нации, обязанного заботиться о подданных. Отношение между население также рассматривал как семейные, но основанные на субординации. Подданные должны быть почтительны, преданы своим правителям.</w:t>
      </w:r>
    </w:p>
    <w:p w:rsidR="0025669D" w:rsidRDefault="0025669D" w:rsidP="00B6707D">
      <w:pPr>
        <w:spacing w:after="0" w:line="360" w:lineRule="auto"/>
        <w:ind w:firstLine="708"/>
        <w:jc w:val="both"/>
      </w:pPr>
      <w:r w:rsidRPr="006F4178">
        <w:rPr>
          <w:rFonts w:ascii="Times New Roman" w:hAnsi="Times New Roman"/>
          <w:b/>
          <w:sz w:val="28"/>
          <w:szCs w:val="28"/>
        </w:rPr>
        <w:t>Органическая теория</w:t>
      </w:r>
      <w:r w:rsidRPr="21BDA4C9">
        <w:rPr>
          <w:rFonts w:ascii="Times New Roman" w:hAnsi="Times New Roman"/>
          <w:sz w:val="28"/>
          <w:szCs w:val="28"/>
        </w:rPr>
        <w:t xml:space="preserve">. Эта теория возникла в </w:t>
      </w:r>
      <w:r w:rsidRPr="21BDA4C9">
        <w:rPr>
          <w:rFonts w:ascii="Times New Roman" w:hAnsi="Times New Roman"/>
          <w:sz w:val="28"/>
          <w:szCs w:val="28"/>
          <w:lang w:val="en-US"/>
        </w:rPr>
        <w:t>XIX</w:t>
      </w:r>
      <w:r w:rsidRPr="21BDA4C9">
        <w:rPr>
          <w:rFonts w:ascii="Times New Roman" w:hAnsi="Times New Roman"/>
          <w:sz w:val="28"/>
          <w:szCs w:val="28"/>
        </w:rPr>
        <w:t xml:space="preserve"> в. в связи с успехами естествознания, хотя некоторые подобные идеи высказывались значительно раньше. Так, некоторые древнегреческие мыслители, в том числе Платон (</w:t>
      </w:r>
      <w:r w:rsidRPr="21BDA4C9">
        <w:rPr>
          <w:rFonts w:ascii="Times New Roman" w:hAnsi="Times New Roman"/>
          <w:sz w:val="28"/>
          <w:szCs w:val="28"/>
          <w:lang w:val="en-US"/>
        </w:rPr>
        <w:t>IV</w:t>
      </w:r>
      <w:r w:rsidRPr="21BDA4C9">
        <w:rPr>
          <w:rFonts w:ascii="Times New Roman" w:hAnsi="Times New Roman"/>
          <w:sz w:val="28"/>
          <w:szCs w:val="28"/>
        </w:rPr>
        <w:t>–</w:t>
      </w:r>
      <w:r w:rsidRPr="21BDA4C9">
        <w:rPr>
          <w:rFonts w:ascii="Times New Roman" w:hAnsi="Times New Roman"/>
          <w:sz w:val="28"/>
          <w:szCs w:val="28"/>
          <w:lang w:val="en-US"/>
        </w:rPr>
        <w:t>III</w:t>
      </w:r>
      <w:r w:rsidRPr="21BDA4C9">
        <w:rPr>
          <w:rFonts w:ascii="Times New Roman" w:hAnsi="Times New Roman"/>
          <w:sz w:val="28"/>
          <w:szCs w:val="28"/>
        </w:rPr>
        <w:t xml:space="preserve"> вв. до н. э.) сравнивали государство с организмом, а законы государства – с процессами человеческой психики.</w:t>
      </w:r>
    </w:p>
    <w:p w:rsidR="0025669D" w:rsidRDefault="0025669D" w:rsidP="00B6707D">
      <w:pPr>
        <w:spacing w:after="0" w:line="360" w:lineRule="auto"/>
        <w:ind w:firstLine="708"/>
        <w:jc w:val="both"/>
      </w:pPr>
      <w:r w:rsidRPr="21BDA4C9">
        <w:rPr>
          <w:rFonts w:ascii="Times New Roman" w:hAnsi="Times New Roman"/>
          <w:sz w:val="28"/>
          <w:szCs w:val="28"/>
        </w:rPr>
        <w:t>Появление дарвинизма привело к тому, что многие юристы, социологи стали распространять биологические закономерности (межвидовая и внутривидовая борьба, эволюция, естественный отбор и т.п.) на социальные процессы. Представителями этой теории были Блюнчли, Г. Спенсер, Вормс, Прейс и др.</w:t>
      </w:r>
    </w:p>
    <w:p w:rsidR="0025669D" w:rsidRDefault="0025669D" w:rsidP="00B6707D">
      <w:pPr>
        <w:spacing w:after="0" w:line="360" w:lineRule="auto"/>
        <w:ind w:firstLine="708"/>
        <w:jc w:val="both"/>
      </w:pPr>
      <w:r w:rsidRPr="21BDA4C9">
        <w:rPr>
          <w:rFonts w:ascii="Times New Roman" w:hAnsi="Times New Roman"/>
          <w:sz w:val="28"/>
          <w:szCs w:val="28"/>
        </w:rPr>
        <w:t>В соответствии с органической теорией само человечество возникает как результат эволюции животного мира от низшего к высшему. Дальнейшее развитие приводит к объединению людей в процессе естественного отбора (борьба с соседями) в единый организм – государство, в котором правительство выполняет функции мозга, управляет всем организмом, используя, в частности, право как передаваемые мозгом импульсы. Низшие классы реализуют внутренние функции (обеспечивают его жизнедеятельность), а господствующие классы – внешние (оборона, нападение).</w:t>
      </w:r>
    </w:p>
    <w:p w:rsidR="0025669D" w:rsidRDefault="0025669D" w:rsidP="00B6707D">
      <w:pPr>
        <w:spacing w:after="0" w:line="360" w:lineRule="auto"/>
        <w:ind w:firstLine="708"/>
        <w:jc w:val="both"/>
      </w:pPr>
      <w:r w:rsidRPr="21BDA4C9">
        <w:rPr>
          <w:rFonts w:ascii="Times New Roman" w:hAnsi="Times New Roman"/>
          <w:sz w:val="28"/>
          <w:szCs w:val="28"/>
        </w:rPr>
        <w:t>Однако как нельзя объяснить эволюцию животного мира исходя лишь из законов физики или химии, так невозможно распространять биологические законы на развитие человеческого общества.</w:t>
      </w:r>
    </w:p>
    <w:p w:rsidR="0025669D" w:rsidRDefault="0025669D" w:rsidP="00B6707D">
      <w:pPr>
        <w:spacing w:after="0" w:line="360" w:lineRule="auto"/>
        <w:ind w:firstLine="708"/>
        <w:jc w:val="both"/>
      </w:pPr>
      <w:r w:rsidRPr="006F4178">
        <w:rPr>
          <w:rFonts w:ascii="Times New Roman" w:hAnsi="Times New Roman"/>
          <w:b/>
          <w:sz w:val="28"/>
          <w:szCs w:val="28"/>
        </w:rPr>
        <w:t>Теория насилия</w:t>
      </w:r>
      <w:r w:rsidRPr="21BDA4C9">
        <w:rPr>
          <w:rFonts w:ascii="Times New Roman" w:hAnsi="Times New Roman"/>
          <w:sz w:val="28"/>
          <w:szCs w:val="28"/>
        </w:rPr>
        <w:t xml:space="preserve">. Эта теория также возникла в </w:t>
      </w:r>
      <w:r w:rsidRPr="21BDA4C9">
        <w:rPr>
          <w:rFonts w:ascii="Times New Roman" w:hAnsi="Times New Roman"/>
          <w:sz w:val="28"/>
          <w:szCs w:val="28"/>
          <w:lang w:val="en-US"/>
        </w:rPr>
        <w:t>XIX</w:t>
      </w:r>
      <w:r w:rsidRPr="21BDA4C9">
        <w:rPr>
          <w:rFonts w:ascii="Times New Roman" w:hAnsi="Times New Roman"/>
          <w:sz w:val="28"/>
          <w:szCs w:val="28"/>
        </w:rPr>
        <w:t xml:space="preserve"> в. Ее представителями были Л. Гумплович, К. Каутский, Е. Дюринг и др. Они объясняли возникновение государства и права факторами военно-политического характера: завоеванием одним племенем (союзом племен) другого. Для подавления порабощенного племени и создавался государственный аппарат, принимались нужные законы. Возникновение государства, таким образом, рассматривается как реализация закономерности подчинения слабого сильному. В своих рассуждениях сторонники этой теории опирались на известные исторические факты, когда многие государства появились именно в результате завоевания одним народом другого (раннегерманские, венгерское и другие государства).</w:t>
      </w:r>
    </w:p>
    <w:p w:rsidR="0025669D" w:rsidRDefault="0025669D" w:rsidP="00B6707D">
      <w:pPr>
        <w:spacing w:after="0" w:line="360" w:lineRule="auto"/>
        <w:ind w:firstLine="708"/>
        <w:jc w:val="both"/>
      </w:pPr>
      <w:r w:rsidRPr="21BDA4C9">
        <w:rPr>
          <w:rFonts w:ascii="Times New Roman" w:hAnsi="Times New Roman"/>
          <w:sz w:val="28"/>
          <w:szCs w:val="28"/>
        </w:rPr>
        <w:t>Оценивая эту теорию, следует отметить следующее. Для того чтобы могло возникнуть государство, необходим такой уровень экономического развития общества, который позволил бы содержать государственный аппарат. Если этот уровень не достигнут, то никакие завоевания сами по себе не могут привести к возникновению государства. И для того чтобы государство появилось в результате завоевания, к этому времени должны уже созреть внутренние условия, что имело место при возникновении германских или венгерского государств.</w:t>
      </w:r>
    </w:p>
    <w:p w:rsidR="0025669D" w:rsidRDefault="0025669D" w:rsidP="00B6707D">
      <w:pPr>
        <w:spacing w:after="0" w:line="360" w:lineRule="auto"/>
        <w:ind w:firstLine="708"/>
        <w:jc w:val="both"/>
      </w:pPr>
      <w:r w:rsidRPr="006F4178">
        <w:rPr>
          <w:rFonts w:ascii="Times New Roman" w:hAnsi="Times New Roman"/>
          <w:b/>
          <w:sz w:val="28"/>
          <w:szCs w:val="28"/>
        </w:rPr>
        <w:t>Психологическая теория</w:t>
      </w:r>
      <w:r w:rsidRPr="21BDA4C9">
        <w:rPr>
          <w:rFonts w:ascii="Times New Roman" w:hAnsi="Times New Roman"/>
          <w:sz w:val="28"/>
          <w:szCs w:val="28"/>
        </w:rPr>
        <w:t>. Представителями психологической теории, возникшей в середине XIX в., были Г. Тард, Л.И. Петражицкий. Они объясняли появление государства и права через свойства человеческой психики, т.е. потребностью подчиняться и быть зависимыми от элиты. Народ рассматривался как пассивная инертная масса, ищущая подчинения.</w:t>
      </w:r>
    </w:p>
    <w:p w:rsidR="0025669D" w:rsidRDefault="0025669D" w:rsidP="00B6707D">
      <w:pPr>
        <w:spacing w:after="0" w:line="360" w:lineRule="auto"/>
        <w:ind w:firstLine="708"/>
        <w:jc w:val="both"/>
      </w:pPr>
      <w:r w:rsidRPr="21BDA4C9">
        <w:rPr>
          <w:rFonts w:ascii="Times New Roman" w:hAnsi="Times New Roman"/>
          <w:sz w:val="28"/>
          <w:szCs w:val="28"/>
        </w:rPr>
        <w:t>Общество и государство они рассматривали как сумму психических взаимодействий людей и их различных объединений. Человеку присуща психологическая потребность жить в рамках организованного сообщества, а также в необходимости коллективного взаимодействия.</w:t>
      </w:r>
    </w:p>
    <w:p w:rsidR="0025669D" w:rsidRDefault="0025669D" w:rsidP="00B6707D">
      <w:pPr>
        <w:spacing w:after="0" w:line="360" w:lineRule="auto"/>
        <w:ind w:firstLine="708"/>
        <w:jc w:val="both"/>
      </w:pPr>
      <w:r w:rsidRPr="006F4178">
        <w:rPr>
          <w:rFonts w:ascii="Times New Roman" w:hAnsi="Times New Roman"/>
          <w:i/>
          <w:sz w:val="28"/>
          <w:szCs w:val="28"/>
        </w:rPr>
        <w:t>Теория общественного договора</w:t>
      </w:r>
      <w:r w:rsidRPr="21BDA4C9">
        <w:rPr>
          <w:rFonts w:ascii="Times New Roman" w:hAnsi="Times New Roman"/>
          <w:sz w:val="28"/>
          <w:szCs w:val="28"/>
        </w:rPr>
        <w:t xml:space="preserve">. Эта теория была сформулирована в работах раннебуржуазных мыслителей:  Т. Гоббса, Дж. Локка, Б. Спинозы, Ж.-Ж. Руссо, А. Н. Радищева и др., т.е.  в </w:t>
      </w:r>
      <w:r w:rsidRPr="21BDA4C9">
        <w:rPr>
          <w:rFonts w:ascii="Times New Roman" w:hAnsi="Times New Roman"/>
          <w:sz w:val="28"/>
          <w:szCs w:val="28"/>
          <w:lang w:val="en-US"/>
        </w:rPr>
        <w:t>XVII</w:t>
      </w:r>
      <w:r w:rsidRPr="21BDA4C9">
        <w:rPr>
          <w:rFonts w:ascii="Times New Roman" w:hAnsi="Times New Roman"/>
          <w:sz w:val="28"/>
          <w:szCs w:val="28"/>
        </w:rPr>
        <w:t>–</w:t>
      </w:r>
      <w:r w:rsidRPr="21BDA4C9">
        <w:rPr>
          <w:rFonts w:ascii="Times New Roman" w:hAnsi="Times New Roman"/>
          <w:sz w:val="28"/>
          <w:szCs w:val="28"/>
          <w:lang w:val="en-US"/>
        </w:rPr>
        <w:t>XVIII</w:t>
      </w:r>
      <w:r w:rsidRPr="21BDA4C9">
        <w:rPr>
          <w:rFonts w:ascii="Times New Roman" w:hAnsi="Times New Roman"/>
          <w:sz w:val="28"/>
          <w:szCs w:val="28"/>
        </w:rPr>
        <w:t xml:space="preserve"> вв. По этой теории до появления государства люди находились в «естественном состоянии», которое понималось разными авторами по-разному (неограниченная личная свобода, война всех против всех, всеобщее благоденствие – «золотой век» и т.п.). В большинство концепций входит идея «естественного права», т.е.  наличия у каждого человека неотъемлемых, естественных прав, полученных от Бога или от Природы. Однако в процессе развития человечества права одних людей приходят в противоречие с правами других, нарушается порядок, возникает насилие. Чтобы обеспечить нормальную жизнь, люди заключают между собой договор о создании государства, добровольно передавая ему часть своих прав. Эти положения нашли выражение в конституциях ряда западных государств. Так, в Декларации независимости США (</w:t>
      </w:r>
      <w:smartTag w:uri="urn:schemas-microsoft-com:office:smarttags" w:element="metricconverter">
        <w:smartTagPr>
          <w:attr w:name="ProductID" w:val="1776 г"/>
        </w:smartTagPr>
        <w:r w:rsidRPr="21BDA4C9">
          <w:rPr>
            <w:rFonts w:ascii="Times New Roman" w:hAnsi="Times New Roman"/>
            <w:sz w:val="28"/>
            <w:szCs w:val="28"/>
          </w:rPr>
          <w:t>1776 г</w:t>
        </w:r>
      </w:smartTag>
      <w:r w:rsidRPr="21BDA4C9">
        <w:rPr>
          <w:rFonts w:ascii="Times New Roman" w:hAnsi="Times New Roman"/>
          <w:sz w:val="28"/>
          <w:szCs w:val="28"/>
        </w:rPr>
        <w:t>.) говорится: «Мы считаем самоочевидными истины: что все люди созданы равными и наделены Творцом определенными неотъемлемыми правами, к числу которых относится право на жизнь, на свободу и на стремление к счастью; что для обеспечения этих прав люди создают правительства, справедливая власть которых основывается на согласии управляемых...».</w:t>
      </w:r>
    </w:p>
    <w:p w:rsidR="0025669D" w:rsidRDefault="0025669D" w:rsidP="00B6707D">
      <w:pPr>
        <w:spacing w:after="0" w:line="360" w:lineRule="auto"/>
        <w:ind w:firstLine="708"/>
        <w:jc w:val="both"/>
      </w:pPr>
      <w:r w:rsidRPr="21BDA4C9">
        <w:rPr>
          <w:rFonts w:ascii="Times New Roman" w:hAnsi="Times New Roman"/>
          <w:sz w:val="28"/>
          <w:szCs w:val="28"/>
        </w:rPr>
        <w:t>Отмечая прогрессивность многих положений теории общественного договора, которая противостояла феодальному сословному государству, царящему в этом обществе произволу, неравенству людей перед законом, следует указать все же на то, что, кроме чисто умозрительных построений, нет убедительных научных данных, подтверждающих реальность этой теории. Можно ли себе представить возможность того, чтобы десятки тысяч людей могли договориться между собой при наличии острых социальных противоречий между ними и при отсутствии уже существующих властных структур? Игнорирует эта теория и необходимость экономических, материальных предпосылок для того, чтобы могло возникнуть государство.</w:t>
      </w:r>
    </w:p>
    <w:p w:rsidR="0025669D" w:rsidRDefault="0025669D" w:rsidP="00B6707D">
      <w:pPr>
        <w:spacing w:after="0" w:line="360" w:lineRule="auto"/>
        <w:ind w:firstLine="708"/>
        <w:jc w:val="both"/>
      </w:pPr>
      <w:r w:rsidRPr="006F4178">
        <w:rPr>
          <w:rFonts w:ascii="Times New Roman" w:hAnsi="Times New Roman"/>
          <w:b/>
          <w:sz w:val="28"/>
          <w:szCs w:val="28"/>
        </w:rPr>
        <w:t>Историко-материалистическая теория</w:t>
      </w:r>
      <w:r w:rsidRPr="21BDA4C9">
        <w:rPr>
          <w:rFonts w:ascii="Times New Roman" w:hAnsi="Times New Roman"/>
          <w:sz w:val="28"/>
          <w:szCs w:val="28"/>
        </w:rPr>
        <w:t>. Возникновение этой теории обычно связывают с именами К. Маркса и Ф. Энгельса, нередко забывая их предшественников, таких, как Л. Морган. Смысл этой теории в том, что государство возникает как результат естественного развития первобытного общества, развития, прежде всего экономического, которое не только обеспечивает материальные условия возникновения государства и права, но и определяет социальные изменения общества, которые также представляют собой важные причины и условия возникновения государства и права.</w:t>
      </w:r>
    </w:p>
    <w:p w:rsidR="0025669D" w:rsidRDefault="0025669D" w:rsidP="00B6707D">
      <w:pPr>
        <w:spacing w:after="0" w:line="360" w:lineRule="auto"/>
        <w:ind w:firstLine="708"/>
        <w:jc w:val="both"/>
      </w:pPr>
      <w:r w:rsidRPr="21BDA4C9">
        <w:rPr>
          <w:rFonts w:ascii="Times New Roman" w:hAnsi="Times New Roman"/>
          <w:sz w:val="28"/>
          <w:szCs w:val="28"/>
        </w:rPr>
        <w:t>Историко-материалистическая концепция включает два подхода. Один из них, господствовавший в советской науке, решающую роль отводил возникновению классов, антагонистическим противоречиям между ними, непримиримости классовой борьбы: государство возникает как продукт этой непримиримости, как орудие подавления господствующим классом других классов. Второй подход исходит из того, что в результате экономического развития усложняются само общество, его производительная и распределительная сферы, его «общие дела». Это требует совершенствования управления, что и приводит к возникновению государства.</w:t>
      </w:r>
    </w:p>
    <w:p w:rsidR="0025669D" w:rsidRPr="001B54F4" w:rsidRDefault="0025669D" w:rsidP="001B54F4">
      <w:pPr>
        <w:spacing w:line="360" w:lineRule="auto"/>
        <w:jc w:val="center"/>
        <w:rPr>
          <w:rFonts w:ascii="Times New Roman" w:hAnsi="Times New Roman"/>
          <w:b/>
          <w:bCs/>
          <w:sz w:val="28"/>
          <w:szCs w:val="28"/>
        </w:rPr>
      </w:pPr>
    </w:p>
    <w:p w:rsidR="0025669D" w:rsidRPr="00584F96" w:rsidRDefault="0025669D" w:rsidP="001B54F4">
      <w:pPr>
        <w:spacing w:line="360" w:lineRule="auto"/>
        <w:jc w:val="center"/>
        <w:rPr>
          <w:rFonts w:ascii="Times New Roman" w:hAnsi="Times New Roman"/>
          <w:b/>
          <w:bCs/>
          <w:sz w:val="28"/>
          <w:szCs w:val="28"/>
        </w:rPr>
      </w:pPr>
    </w:p>
    <w:p w:rsidR="0025669D" w:rsidRPr="00584F96"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rPr>
          <w:rFonts w:ascii="Times New Roman" w:hAnsi="Times New Roman"/>
          <w:b/>
          <w:bCs/>
          <w:sz w:val="28"/>
          <w:szCs w:val="28"/>
        </w:rPr>
      </w:pPr>
    </w:p>
    <w:p w:rsidR="0025669D" w:rsidRPr="00414374" w:rsidRDefault="0025669D" w:rsidP="001B54F4">
      <w:pPr>
        <w:spacing w:line="360" w:lineRule="auto"/>
        <w:jc w:val="center"/>
      </w:pPr>
      <w:r w:rsidRPr="31DDE16B">
        <w:rPr>
          <w:rFonts w:ascii="Times New Roman" w:hAnsi="Times New Roman"/>
          <w:b/>
          <w:bCs/>
          <w:sz w:val="28"/>
          <w:szCs w:val="28"/>
        </w:rPr>
        <w:t>З</w:t>
      </w:r>
      <w:r>
        <w:rPr>
          <w:rFonts w:ascii="Times New Roman" w:hAnsi="Times New Roman"/>
          <w:b/>
          <w:bCs/>
          <w:sz w:val="28"/>
          <w:szCs w:val="28"/>
        </w:rPr>
        <w:t>аключение</w:t>
      </w:r>
    </w:p>
    <w:p w:rsidR="0025669D" w:rsidRDefault="0025669D" w:rsidP="00B6707D">
      <w:pPr>
        <w:spacing w:after="0" w:line="360" w:lineRule="auto"/>
        <w:ind w:firstLine="708"/>
        <w:jc w:val="both"/>
      </w:pPr>
      <w:r w:rsidRPr="21BDA4C9">
        <w:rPr>
          <w:rFonts w:ascii="Times New Roman" w:hAnsi="Times New Roman"/>
          <w:sz w:val="28"/>
          <w:szCs w:val="28"/>
        </w:rPr>
        <w:t xml:space="preserve">Перечисленные выше теории не дают нам исчерпывающий ответ на вопрос о появлении государства и права. В литературе встречаются и иные подходы к пониманию данного вопроса. </w:t>
      </w:r>
    </w:p>
    <w:p w:rsidR="0025669D" w:rsidRDefault="0025669D" w:rsidP="00B6707D">
      <w:pPr>
        <w:spacing w:after="0" w:line="360" w:lineRule="auto"/>
        <w:ind w:firstLine="708"/>
        <w:jc w:val="both"/>
      </w:pPr>
      <w:r w:rsidRPr="21BDA4C9">
        <w:rPr>
          <w:rFonts w:ascii="Times New Roman" w:hAnsi="Times New Roman"/>
          <w:sz w:val="28"/>
          <w:szCs w:val="28"/>
        </w:rPr>
        <w:t>Государство, по мнению большинства современных исследователей есть закономерный результат развития самого первобытного общества, в недрах которого объективно складываются необходимые для этого условия.</w:t>
      </w:r>
    </w:p>
    <w:p w:rsidR="0025669D" w:rsidRDefault="0025669D" w:rsidP="00B6707D">
      <w:pPr>
        <w:spacing w:after="0" w:line="360" w:lineRule="auto"/>
        <w:ind w:firstLine="708"/>
        <w:jc w:val="both"/>
      </w:pPr>
      <w:r w:rsidRPr="21BDA4C9">
        <w:rPr>
          <w:rFonts w:ascii="Times New Roman" w:hAnsi="Times New Roman"/>
          <w:sz w:val="28"/>
          <w:szCs w:val="28"/>
        </w:rPr>
        <w:t>Многие ученые связывают возникновение государства с неолитической революцией, под которой понимается переход человечества от присваивающей экономики к экономике производящей.</w:t>
      </w:r>
    </w:p>
    <w:p w:rsidR="0025669D" w:rsidRDefault="0025669D" w:rsidP="00B6707D">
      <w:pPr>
        <w:spacing w:after="0" w:line="360" w:lineRule="auto"/>
        <w:ind w:firstLine="708"/>
        <w:jc w:val="both"/>
      </w:pPr>
      <w:r w:rsidRPr="21BDA4C9">
        <w:rPr>
          <w:rFonts w:ascii="Times New Roman" w:hAnsi="Times New Roman"/>
          <w:sz w:val="28"/>
          <w:szCs w:val="28"/>
        </w:rPr>
        <w:t>Первобытнообщинный строй был характерен в целом для периода присваивающей экономики, когда люди сами еще ничего не производили, а довольствовались лишь тем, что давала им природа. Они занимались рыболовством, охотой, собирательством корней и плодов диких растений и всецело зависели от природы. Этим и был обусловлен общинный образ жизни, основанный на коллективном труде, совместном потреблении и социальном равенстве. Переход к производящей экономике произвел настоящую революцию в жизни первобытных людей. Он повлек за собой разложение первобытнообщинного строя и возникновение государства.</w:t>
      </w:r>
    </w:p>
    <w:p w:rsidR="0025669D" w:rsidRDefault="0025669D" w:rsidP="00B6707D">
      <w:pPr>
        <w:spacing w:after="0" w:line="360" w:lineRule="auto"/>
        <w:ind w:firstLine="708"/>
        <w:jc w:val="both"/>
      </w:pPr>
      <w:r w:rsidRPr="21BDA4C9">
        <w:rPr>
          <w:rFonts w:ascii="Times New Roman" w:hAnsi="Times New Roman"/>
          <w:sz w:val="28"/>
          <w:szCs w:val="28"/>
        </w:rPr>
        <w:t>При всем существующем множестве теорий происхождения государства и права вопрос о причинах и процессе происхождения был и остается ключевым для теории государства и права.</w:t>
      </w:r>
    </w:p>
    <w:p w:rsidR="0025669D" w:rsidRDefault="0025669D" w:rsidP="00B6707D">
      <w:pPr>
        <w:spacing w:after="0" w:line="360" w:lineRule="auto"/>
        <w:ind w:firstLine="708"/>
        <w:jc w:val="both"/>
      </w:pPr>
      <w:r w:rsidRPr="21BDA4C9">
        <w:rPr>
          <w:rFonts w:ascii="Times New Roman" w:hAnsi="Times New Roman"/>
          <w:sz w:val="28"/>
          <w:szCs w:val="28"/>
        </w:rPr>
        <w:t>Юридическая наука находится в поисках новой концепции государства и права, современные подходы к исследованию государственно-правовых явлений находятся в центре внимания ученых.</w:t>
      </w:r>
    </w:p>
    <w:p w:rsidR="0025669D" w:rsidRPr="00584F96" w:rsidRDefault="0025669D" w:rsidP="00B6707D">
      <w:pPr>
        <w:spacing w:line="360" w:lineRule="auto"/>
        <w:jc w:val="both"/>
      </w:pP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rPr>
          <w:rFonts w:ascii="Times New Roman" w:hAnsi="Times New Roman"/>
          <w:b/>
          <w:bCs/>
          <w:sz w:val="28"/>
          <w:szCs w:val="28"/>
        </w:rPr>
      </w:pPr>
    </w:p>
    <w:p w:rsidR="0025669D" w:rsidRDefault="0025669D" w:rsidP="001B54F4">
      <w:pPr>
        <w:spacing w:line="360" w:lineRule="auto"/>
        <w:jc w:val="center"/>
      </w:pPr>
      <w:r w:rsidRPr="31DDE16B">
        <w:rPr>
          <w:rFonts w:ascii="Times New Roman" w:hAnsi="Times New Roman"/>
          <w:b/>
          <w:bCs/>
          <w:sz w:val="28"/>
          <w:szCs w:val="28"/>
        </w:rPr>
        <w:t>Б</w:t>
      </w:r>
      <w:r>
        <w:rPr>
          <w:rFonts w:ascii="Times New Roman" w:hAnsi="Times New Roman"/>
          <w:b/>
          <w:bCs/>
          <w:sz w:val="28"/>
          <w:szCs w:val="28"/>
        </w:rPr>
        <w:t>иблиография</w:t>
      </w:r>
    </w:p>
    <w:p w:rsidR="0025669D" w:rsidRDefault="0025669D" w:rsidP="00414374">
      <w:pPr>
        <w:numPr>
          <w:ilvl w:val="0"/>
          <w:numId w:val="8"/>
        </w:numPr>
        <w:spacing w:after="0" w:line="360" w:lineRule="auto"/>
      </w:pPr>
      <w:bookmarkStart w:id="0" w:name="_GoBack"/>
      <w:r w:rsidRPr="31DDE16B">
        <w:rPr>
          <w:rFonts w:ascii="Times New Roman" w:hAnsi="Times New Roman"/>
          <w:sz w:val="28"/>
          <w:szCs w:val="28"/>
        </w:rPr>
        <w:t>Васильев А.В. Теория права и государства: учебник. – М.: МПСИ, 2011. – 435с.</w:t>
      </w:r>
    </w:p>
    <w:p w:rsidR="0025669D" w:rsidRDefault="0025669D" w:rsidP="00414374">
      <w:pPr>
        <w:numPr>
          <w:ilvl w:val="0"/>
          <w:numId w:val="8"/>
        </w:numPr>
        <w:spacing w:after="0" w:line="360" w:lineRule="auto"/>
      </w:pPr>
      <w:r w:rsidRPr="31DDE16B">
        <w:rPr>
          <w:rFonts w:ascii="Times New Roman" w:hAnsi="Times New Roman"/>
          <w:sz w:val="28"/>
          <w:szCs w:val="28"/>
        </w:rPr>
        <w:t>Ларин А.Ю. Теория государства и права. Учебник. – М.:  Книжный мир, 2011. - 288с.</w:t>
      </w:r>
      <w:bookmarkEnd w:id="0"/>
    </w:p>
    <w:p w:rsidR="0025669D" w:rsidRPr="00111DEB" w:rsidRDefault="0025669D" w:rsidP="00414374">
      <w:pPr>
        <w:numPr>
          <w:ilvl w:val="0"/>
          <w:numId w:val="8"/>
        </w:numPr>
        <w:spacing w:after="0" w:line="360" w:lineRule="auto"/>
      </w:pPr>
      <w:r w:rsidRPr="31DDE16B">
        <w:rPr>
          <w:rFonts w:ascii="Times New Roman" w:hAnsi="Times New Roman"/>
          <w:sz w:val="28"/>
          <w:szCs w:val="28"/>
        </w:rPr>
        <w:t>Малахов В.П., Иванов А.А., Рассолов М.М. Актуальные проблемы теории государства и права: учебное пособие. – М.: ЮНИТИ-ДАНА, 2011. - 447с.</w:t>
      </w:r>
    </w:p>
    <w:p w:rsidR="0025669D" w:rsidRPr="00111DEB" w:rsidRDefault="0025669D" w:rsidP="00414374">
      <w:pPr>
        <w:numPr>
          <w:ilvl w:val="0"/>
          <w:numId w:val="8"/>
        </w:numPr>
        <w:spacing w:after="0" w:line="360" w:lineRule="auto"/>
      </w:pPr>
      <w:r w:rsidRPr="31DDE16B">
        <w:rPr>
          <w:rFonts w:ascii="Times New Roman" w:hAnsi="Times New Roman"/>
          <w:sz w:val="28"/>
          <w:szCs w:val="28"/>
        </w:rPr>
        <w:t>Оксамытный В.В. Общая теория государства и права .- М.: ЮНИТИ-ДАНА, 2011. – 511с.</w:t>
      </w:r>
    </w:p>
    <w:p w:rsidR="0025669D" w:rsidRDefault="0025669D" w:rsidP="00414374">
      <w:pPr>
        <w:numPr>
          <w:ilvl w:val="0"/>
          <w:numId w:val="8"/>
        </w:numPr>
        <w:spacing w:after="0" w:line="360" w:lineRule="auto"/>
      </w:pPr>
      <w:r w:rsidRPr="31DDE16B">
        <w:rPr>
          <w:rFonts w:ascii="Times New Roman" w:hAnsi="Times New Roman"/>
          <w:sz w:val="28"/>
          <w:szCs w:val="28"/>
        </w:rPr>
        <w:t xml:space="preserve">Правовая мысль: Антология: учебное пособие. – М.: ЮНИТИ-ДАНА, 2011.- 903 с. </w:t>
      </w:r>
    </w:p>
    <w:p w:rsidR="0025669D" w:rsidRPr="00111DEB" w:rsidRDefault="0025669D" w:rsidP="00414374">
      <w:pPr>
        <w:numPr>
          <w:ilvl w:val="0"/>
          <w:numId w:val="8"/>
        </w:numPr>
        <w:spacing w:after="0" w:line="360" w:lineRule="auto"/>
      </w:pPr>
      <w:r w:rsidRPr="31DDE16B">
        <w:rPr>
          <w:rFonts w:ascii="Times New Roman" w:hAnsi="Times New Roman"/>
          <w:sz w:val="28"/>
          <w:szCs w:val="28"/>
        </w:rPr>
        <w:t>Сырых В.М. Теория государства и права: Учебник для вузов. – М.: Юстицинформ, 2012. – 704с.</w:t>
      </w:r>
    </w:p>
    <w:p w:rsidR="0025669D" w:rsidRPr="00111DEB" w:rsidRDefault="0025669D" w:rsidP="00414374">
      <w:pPr>
        <w:numPr>
          <w:ilvl w:val="0"/>
          <w:numId w:val="8"/>
        </w:numPr>
        <w:spacing w:after="0" w:line="360" w:lineRule="auto"/>
      </w:pPr>
      <w:r w:rsidRPr="31DDE16B">
        <w:rPr>
          <w:rFonts w:ascii="Times New Roman" w:hAnsi="Times New Roman"/>
          <w:sz w:val="28"/>
          <w:szCs w:val="28"/>
        </w:rPr>
        <w:t>Теория государства и права. Учебник для вузов / Под ред. М.М. Рассолова. – М.: ЮНИТИ-ДАНА, 2012.  - С.7.</w:t>
      </w:r>
    </w:p>
    <w:p w:rsidR="0025669D" w:rsidRDefault="0025669D" w:rsidP="00414374">
      <w:pPr>
        <w:numPr>
          <w:ilvl w:val="0"/>
          <w:numId w:val="8"/>
        </w:numPr>
        <w:spacing w:after="0" w:line="360" w:lineRule="auto"/>
        <w:rPr>
          <w:rFonts w:ascii="Times New Roman" w:hAnsi="Times New Roman"/>
          <w:sz w:val="28"/>
          <w:szCs w:val="28"/>
        </w:rPr>
      </w:pPr>
      <w:r w:rsidRPr="31DDE16B">
        <w:rPr>
          <w:rFonts w:ascii="Times New Roman" w:hAnsi="Times New Roman"/>
          <w:sz w:val="28"/>
          <w:szCs w:val="28"/>
        </w:rPr>
        <w:t>Теория государства и права. Введение в юриспруденцию: учебное пособие / Под ред. В.П. Малахова, С.В. Долгушиной.</w:t>
      </w:r>
      <w:r>
        <w:rPr>
          <w:rFonts w:ascii="Times New Roman" w:hAnsi="Times New Roman"/>
          <w:sz w:val="28"/>
          <w:szCs w:val="28"/>
        </w:rPr>
        <w:t xml:space="preserve"> – М.: ЮНИТИ-ДАНА, 2012. - 127 </w:t>
      </w:r>
    </w:p>
    <w:p w:rsidR="0025669D" w:rsidRPr="00B6707D" w:rsidRDefault="0025669D" w:rsidP="00414374">
      <w:pPr>
        <w:numPr>
          <w:ilvl w:val="0"/>
          <w:numId w:val="8"/>
        </w:numPr>
        <w:spacing w:after="0" w:line="360" w:lineRule="auto"/>
        <w:rPr>
          <w:rFonts w:ascii="Times New Roman" w:hAnsi="Times New Roman"/>
          <w:sz w:val="28"/>
          <w:szCs w:val="28"/>
        </w:rPr>
      </w:pPr>
      <w:r w:rsidRPr="002B7BBA">
        <w:rPr>
          <w:rFonts w:ascii="Times New Roman" w:hAnsi="Times New Roman"/>
          <w:sz w:val="28"/>
          <w:szCs w:val="28"/>
        </w:rPr>
        <w:t>Теория государства и права: учеб. / А. В.</w:t>
      </w:r>
      <w:r>
        <w:rPr>
          <w:rFonts w:ascii="Times New Roman" w:hAnsi="Times New Roman"/>
          <w:sz w:val="28"/>
          <w:szCs w:val="28"/>
        </w:rPr>
        <w:t xml:space="preserve"> Мелехин. — М. : Маркет ДС, 20</w:t>
      </w:r>
      <w:r w:rsidRPr="002B7BBA">
        <w:rPr>
          <w:rFonts w:ascii="Times New Roman" w:hAnsi="Times New Roman"/>
          <w:sz w:val="28"/>
          <w:szCs w:val="28"/>
        </w:rPr>
        <w:t>12. — 640 с. (Университетская серия).</w:t>
      </w:r>
    </w:p>
    <w:p w:rsidR="0025669D" w:rsidRDefault="0025669D" w:rsidP="00414374">
      <w:pPr>
        <w:spacing w:after="0" w:line="360" w:lineRule="auto"/>
        <w:rPr>
          <w:rFonts w:ascii="Times New Roman" w:hAnsi="Times New Roman"/>
          <w:sz w:val="28"/>
          <w:szCs w:val="28"/>
        </w:rPr>
      </w:pPr>
    </w:p>
    <w:p w:rsidR="0025669D" w:rsidRDefault="0025669D" w:rsidP="00414374">
      <w:pPr>
        <w:numPr>
          <w:ilvl w:val="0"/>
          <w:numId w:val="8"/>
        </w:numPr>
        <w:spacing w:after="0" w:line="360" w:lineRule="auto"/>
        <w:rPr>
          <w:rFonts w:ascii="Times New Roman" w:hAnsi="Times New Roman"/>
          <w:sz w:val="28"/>
          <w:szCs w:val="28"/>
        </w:rPr>
      </w:pPr>
      <w:r>
        <w:rPr>
          <w:rFonts w:ascii="Times New Roman" w:hAnsi="Times New Roman"/>
          <w:sz w:val="28"/>
          <w:szCs w:val="28"/>
        </w:rPr>
        <w:t>Общая теория государства и права. Под ред. Лазарева В.В</w:t>
      </w:r>
      <w:r w:rsidRPr="002808CC">
        <w:rPr>
          <w:rFonts w:ascii="Times New Roman" w:hAnsi="Times New Roman"/>
          <w:sz w:val="28"/>
          <w:szCs w:val="28"/>
        </w:rPr>
        <w:t>.</w:t>
      </w:r>
      <w:r w:rsidRPr="002808CC">
        <w:rPr>
          <w:rFonts w:ascii="Times New Roman" w:hAnsi="Times New Roman"/>
          <w:color w:val="000000"/>
          <w:sz w:val="28"/>
          <w:szCs w:val="28"/>
          <w:shd w:val="clear" w:color="auto" w:fill="F7F7F7"/>
        </w:rPr>
        <w:t xml:space="preserve"> 3-е изд., п</w:t>
      </w:r>
      <w:r>
        <w:rPr>
          <w:rFonts w:ascii="Times New Roman" w:hAnsi="Times New Roman"/>
          <w:color w:val="000000"/>
          <w:sz w:val="28"/>
          <w:szCs w:val="28"/>
          <w:shd w:val="clear" w:color="auto" w:fill="F7F7F7"/>
        </w:rPr>
        <w:t>ерераб. и доп. - М.: Юристъ, 201</w:t>
      </w:r>
      <w:r w:rsidRPr="002808CC">
        <w:rPr>
          <w:rFonts w:ascii="Times New Roman" w:hAnsi="Times New Roman"/>
          <w:color w:val="000000"/>
          <w:sz w:val="28"/>
          <w:szCs w:val="28"/>
          <w:shd w:val="clear" w:color="auto" w:fill="F7F7F7"/>
        </w:rPr>
        <w:t>1. — 520 с. </w:t>
      </w:r>
    </w:p>
    <w:p w:rsidR="0025669D" w:rsidRDefault="0025669D" w:rsidP="00414374">
      <w:pPr>
        <w:numPr>
          <w:ilvl w:val="0"/>
          <w:numId w:val="8"/>
        </w:numPr>
        <w:spacing w:after="0" w:line="360" w:lineRule="auto"/>
        <w:rPr>
          <w:rFonts w:ascii="Times New Roman" w:hAnsi="Times New Roman"/>
          <w:sz w:val="28"/>
          <w:szCs w:val="28"/>
        </w:rPr>
      </w:pPr>
      <w:r>
        <w:rPr>
          <w:rFonts w:ascii="Times New Roman" w:hAnsi="Times New Roman"/>
          <w:sz w:val="28"/>
          <w:szCs w:val="28"/>
        </w:rPr>
        <w:t xml:space="preserve">Теория государства и права под редакцией Марченко М.Н. </w:t>
      </w:r>
      <w:r w:rsidRPr="002808CC">
        <w:rPr>
          <w:rFonts w:ascii="Times New Roman" w:hAnsi="Times New Roman"/>
          <w:color w:val="000000"/>
          <w:sz w:val="28"/>
          <w:szCs w:val="28"/>
          <w:shd w:val="clear" w:color="auto" w:fill="F7F7F7"/>
        </w:rPr>
        <w:t>2-е</w:t>
      </w:r>
      <w:r>
        <w:rPr>
          <w:rFonts w:ascii="Times New Roman" w:hAnsi="Times New Roman"/>
          <w:color w:val="000000"/>
          <w:sz w:val="28"/>
          <w:szCs w:val="28"/>
          <w:shd w:val="clear" w:color="auto" w:fill="F7F7F7"/>
        </w:rPr>
        <w:t xml:space="preserve"> изд., перераб. и доп. - М.: 2012</w:t>
      </w:r>
      <w:r w:rsidRPr="002808CC">
        <w:rPr>
          <w:rFonts w:ascii="Times New Roman" w:hAnsi="Times New Roman"/>
          <w:color w:val="000000"/>
          <w:sz w:val="28"/>
          <w:szCs w:val="28"/>
          <w:shd w:val="clear" w:color="auto" w:fill="F7F7F7"/>
        </w:rPr>
        <w:t>. - 640 с. </w:t>
      </w:r>
    </w:p>
    <w:p w:rsidR="0025669D" w:rsidRDefault="0025669D" w:rsidP="00414374">
      <w:pPr>
        <w:numPr>
          <w:ilvl w:val="0"/>
          <w:numId w:val="8"/>
        </w:numPr>
        <w:spacing w:after="0" w:line="360" w:lineRule="auto"/>
        <w:rPr>
          <w:rFonts w:ascii="Times New Roman" w:hAnsi="Times New Roman"/>
          <w:sz w:val="28"/>
          <w:szCs w:val="28"/>
        </w:rPr>
      </w:pPr>
      <w:r>
        <w:rPr>
          <w:rFonts w:ascii="Times New Roman" w:hAnsi="Times New Roman"/>
          <w:sz w:val="28"/>
          <w:szCs w:val="28"/>
        </w:rPr>
        <w:t>Экономическая история. История экономических учений. Под редакцией Р. Гусейнова, В. Семенихиной. Издательство «ОМЕГА-Л», 2012.-384 с.</w:t>
      </w:r>
    </w:p>
    <w:p w:rsidR="0025669D" w:rsidRPr="00DA12B7" w:rsidRDefault="0025669D" w:rsidP="00414374">
      <w:pPr>
        <w:numPr>
          <w:ilvl w:val="0"/>
          <w:numId w:val="8"/>
        </w:numPr>
        <w:spacing w:line="360" w:lineRule="auto"/>
        <w:rPr>
          <w:rFonts w:ascii="Times New Roman" w:hAnsi="Times New Roman"/>
          <w:sz w:val="28"/>
          <w:szCs w:val="28"/>
        </w:rPr>
      </w:pPr>
      <w:r>
        <w:rPr>
          <w:rFonts w:ascii="Times New Roman" w:hAnsi="Times New Roman"/>
          <w:sz w:val="28"/>
          <w:szCs w:val="28"/>
        </w:rPr>
        <w:t xml:space="preserve">История экономических учений. Учебник.- Юрайт. Под редакцией Г. Д. Гловели </w:t>
      </w:r>
      <w:smartTag w:uri="urn:schemas-microsoft-com:office:smarttags" w:element="metricconverter">
        <w:smartTagPr>
          <w:attr w:name="ProductID" w:val="2015 г"/>
        </w:smartTagPr>
        <w:r>
          <w:rPr>
            <w:rFonts w:ascii="Times New Roman" w:hAnsi="Times New Roman"/>
            <w:sz w:val="28"/>
            <w:szCs w:val="28"/>
          </w:rPr>
          <w:t>2012 г</w:t>
        </w:r>
      </w:smartTag>
      <w:r>
        <w:rPr>
          <w:rFonts w:ascii="Times New Roman" w:hAnsi="Times New Roman"/>
          <w:sz w:val="28"/>
          <w:szCs w:val="28"/>
        </w:rPr>
        <w:t>. 752 с.</w:t>
      </w:r>
    </w:p>
    <w:p w:rsidR="0025669D" w:rsidRDefault="0025669D" w:rsidP="00414374">
      <w:pPr>
        <w:numPr>
          <w:ilvl w:val="0"/>
          <w:numId w:val="8"/>
        </w:numPr>
        <w:spacing w:line="360" w:lineRule="auto"/>
        <w:rPr>
          <w:rFonts w:ascii="Times New Roman" w:hAnsi="Times New Roman"/>
          <w:sz w:val="28"/>
          <w:szCs w:val="28"/>
        </w:rPr>
      </w:pPr>
      <w:r>
        <w:rPr>
          <w:rFonts w:ascii="Times New Roman" w:hAnsi="Times New Roman"/>
          <w:sz w:val="28"/>
          <w:szCs w:val="28"/>
        </w:rPr>
        <w:t xml:space="preserve">Источники права. Учебное пособие. Марченко. М.Н. </w:t>
      </w:r>
      <w:smartTag w:uri="urn:schemas-microsoft-com:office:smarttags" w:element="metricconverter">
        <w:smartTagPr>
          <w:attr w:name="ProductID" w:val="2015 г"/>
        </w:smartTagPr>
        <w:r>
          <w:rPr>
            <w:rFonts w:ascii="Times New Roman" w:hAnsi="Times New Roman"/>
            <w:sz w:val="28"/>
            <w:szCs w:val="28"/>
          </w:rPr>
          <w:t>2013 г</w:t>
        </w:r>
      </w:smartTag>
      <w:r>
        <w:rPr>
          <w:rFonts w:ascii="Times New Roman" w:hAnsi="Times New Roman"/>
          <w:sz w:val="28"/>
          <w:szCs w:val="28"/>
        </w:rPr>
        <w:t>. 768 с.</w:t>
      </w:r>
    </w:p>
    <w:p w:rsidR="0025669D" w:rsidRPr="00FA6123" w:rsidRDefault="0025669D" w:rsidP="00414374">
      <w:pPr>
        <w:numPr>
          <w:ilvl w:val="0"/>
          <w:numId w:val="8"/>
        </w:numPr>
        <w:spacing w:line="360" w:lineRule="auto"/>
        <w:rPr>
          <w:rFonts w:ascii="Times New Roman" w:hAnsi="Times New Roman"/>
          <w:sz w:val="28"/>
          <w:szCs w:val="28"/>
        </w:rPr>
      </w:pPr>
      <w:r>
        <w:rPr>
          <w:rFonts w:ascii="Times New Roman" w:hAnsi="Times New Roman"/>
          <w:sz w:val="28"/>
          <w:szCs w:val="28"/>
        </w:rPr>
        <w:t xml:space="preserve">Проблемы теории государства и права. Учебник, под ред. Радько Т.Н. </w:t>
      </w:r>
      <w:smartTag w:uri="urn:schemas-microsoft-com:office:smarttags" w:element="metricconverter">
        <w:smartTagPr>
          <w:attr w:name="ProductID" w:val="2015 г"/>
        </w:smartTagPr>
        <w:r>
          <w:rPr>
            <w:rFonts w:ascii="Times New Roman" w:hAnsi="Times New Roman"/>
            <w:sz w:val="28"/>
            <w:szCs w:val="28"/>
          </w:rPr>
          <w:t>2015 г</w:t>
        </w:r>
      </w:smartTag>
      <w:r>
        <w:rPr>
          <w:rFonts w:ascii="Times New Roman" w:hAnsi="Times New Roman"/>
          <w:sz w:val="28"/>
          <w:szCs w:val="28"/>
        </w:rPr>
        <w:t>. 608 с.</w:t>
      </w:r>
    </w:p>
    <w:sectPr w:rsidR="0025669D" w:rsidRPr="00FA6123" w:rsidSect="006F4178">
      <w:headerReference w:type="default" r:id="rId7"/>
      <w:footerReference w:type="default" r:id="rId8"/>
      <w:pgSz w:w="11906" w:h="16838"/>
      <w:pgMar w:top="1134" w:right="850"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69D" w:rsidRDefault="0025669D" w:rsidP="00EC3CA7">
      <w:pPr>
        <w:spacing w:after="0" w:line="240" w:lineRule="auto"/>
      </w:pPr>
      <w:r>
        <w:separator/>
      </w:r>
    </w:p>
  </w:endnote>
  <w:endnote w:type="continuationSeparator" w:id="0">
    <w:p w:rsidR="0025669D" w:rsidRDefault="0025669D" w:rsidP="00EC3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3118"/>
      <w:gridCol w:w="3118"/>
      <w:gridCol w:w="3118"/>
    </w:tblGrid>
    <w:tr w:rsidR="0025669D" w:rsidRPr="00AC4FA8" w:rsidTr="31DDE16B">
      <w:tc>
        <w:tcPr>
          <w:tcW w:w="3118" w:type="dxa"/>
        </w:tcPr>
        <w:p w:rsidR="0025669D" w:rsidRPr="00CD0699" w:rsidRDefault="0025669D" w:rsidP="31DDE16B">
          <w:pPr>
            <w:pStyle w:val="Header"/>
            <w:ind w:left="-115"/>
            <w:rPr>
              <w:sz w:val="22"/>
              <w:szCs w:val="22"/>
              <w:lang w:eastAsia="en-US"/>
            </w:rPr>
          </w:pPr>
        </w:p>
      </w:tc>
      <w:tc>
        <w:tcPr>
          <w:tcW w:w="3118" w:type="dxa"/>
        </w:tcPr>
        <w:p w:rsidR="0025669D" w:rsidRPr="00CD0699" w:rsidRDefault="0025669D" w:rsidP="31DDE16B">
          <w:pPr>
            <w:pStyle w:val="Header"/>
            <w:jc w:val="center"/>
            <w:rPr>
              <w:sz w:val="22"/>
              <w:szCs w:val="22"/>
              <w:lang w:eastAsia="en-US"/>
            </w:rPr>
          </w:pPr>
          <w:r w:rsidRPr="00CD0699">
            <w:rPr>
              <w:sz w:val="22"/>
              <w:szCs w:val="22"/>
              <w:lang w:eastAsia="en-US"/>
            </w:rPr>
            <w:fldChar w:fldCharType="begin"/>
          </w:r>
          <w:r w:rsidRPr="00CD0699">
            <w:rPr>
              <w:sz w:val="22"/>
              <w:szCs w:val="22"/>
              <w:lang w:eastAsia="en-US"/>
            </w:rPr>
            <w:instrText>PAGE</w:instrText>
          </w:r>
          <w:r w:rsidRPr="00CD0699">
            <w:rPr>
              <w:sz w:val="22"/>
              <w:szCs w:val="22"/>
              <w:lang w:eastAsia="en-US"/>
            </w:rPr>
            <w:fldChar w:fldCharType="separate"/>
          </w:r>
          <w:r>
            <w:rPr>
              <w:noProof/>
              <w:sz w:val="22"/>
              <w:szCs w:val="22"/>
              <w:lang w:eastAsia="en-US"/>
            </w:rPr>
            <w:t>18</w:t>
          </w:r>
          <w:r w:rsidRPr="00CD0699">
            <w:rPr>
              <w:sz w:val="22"/>
              <w:szCs w:val="22"/>
              <w:lang w:eastAsia="en-US"/>
            </w:rPr>
            <w:fldChar w:fldCharType="end"/>
          </w:r>
        </w:p>
      </w:tc>
      <w:tc>
        <w:tcPr>
          <w:tcW w:w="3118" w:type="dxa"/>
        </w:tcPr>
        <w:p w:rsidR="0025669D" w:rsidRPr="00CD0699" w:rsidRDefault="0025669D" w:rsidP="31DDE16B">
          <w:pPr>
            <w:pStyle w:val="Header"/>
            <w:ind w:right="-115"/>
            <w:jc w:val="right"/>
            <w:rPr>
              <w:sz w:val="22"/>
              <w:szCs w:val="22"/>
              <w:lang w:eastAsia="en-US"/>
            </w:rPr>
          </w:pPr>
        </w:p>
      </w:tc>
    </w:tr>
  </w:tbl>
  <w:p w:rsidR="0025669D" w:rsidRDefault="0025669D" w:rsidP="31DDE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69D" w:rsidRDefault="0025669D" w:rsidP="00EC3CA7">
      <w:pPr>
        <w:spacing w:after="0" w:line="240" w:lineRule="auto"/>
      </w:pPr>
      <w:r>
        <w:separator/>
      </w:r>
    </w:p>
  </w:footnote>
  <w:footnote w:type="continuationSeparator" w:id="0">
    <w:p w:rsidR="0025669D" w:rsidRDefault="0025669D" w:rsidP="00EC3C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69D" w:rsidRDefault="0025669D" w:rsidP="31DDE16B"/>
  <w:tbl>
    <w:tblPr>
      <w:tblW w:w="0" w:type="auto"/>
      <w:tblLook w:val="00A0"/>
    </w:tblPr>
    <w:tblGrid>
      <w:gridCol w:w="3010"/>
      <w:gridCol w:w="3118"/>
      <w:gridCol w:w="3118"/>
    </w:tblGrid>
    <w:tr w:rsidR="0025669D" w:rsidRPr="00AC4FA8" w:rsidTr="31DDE16B">
      <w:tc>
        <w:tcPr>
          <w:tcW w:w="3118" w:type="dxa"/>
        </w:tcPr>
        <w:p w:rsidR="0025669D" w:rsidRPr="00CD0699" w:rsidRDefault="0025669D" w:rsidP="31DDE16B">
          <w:pPr>
            <w:pStyle w:val="Header"/>
            <w:ind w:left="-115"/>
            <w:rPr>
              <w:sz w:val="22"/>
              <w:szCs w:val="22"/>
              <w:lang w:eastAsia="en-US"/>
            </w:rPr>
          </w:pPr>
        </w:p>
      </w:tc>
      <w:tc>
        <w:tcPr>
          <w:tcW w:w="3118" w:type="dxa"/>
        </w:tcPr>
        <w:p w:rsidR="0025669D" w:rsidRPr="00CD0699" w:rsidRDefault="0025669D" w:rsidP="31DDE16B">
          <w:pPr>
            <w:pStyle w:val="Header"/>
            <w:jc w:val="center"/>
            <w:rPr>
              <w:sz w:val="22"/>
              <w:szCs w:val="22"/>
              <w:lang w:eastAsia="en-US"/>
            </w:rPr>
          </w:pPr>
        </w:p>
      </w:tc>
      <w:tc>
        <w:tcPr>
          <w:tcW w:w="3118" w:type="dxa"/>
        </w:tcPr>
        <w:p w:rsidR="0025669D" w:rsidRPr="00CD0699" w:rsidRDefault="0025669D" w:rsidP="31DDE16B">
          <w:pPr>
            <w:pStyle w:val="Header"/>
            <w:ind w:right="-115"/>
            <w:jc w:val="right"/>
            <w:rPr>
              <w:sz w:val="22"/>
              <w:szCs w:val="22"/>
              <w:lang w:eastAsia="en-US"/>
            </w:rPr>
          </w:pPr>
        </w:p>
      </w:tc>
    </w:tr>
  </w:tbl>
  <w:p w:rsidR="0025669D" w:rsidRDefault="0025669D" w:rsidP="31DDE1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13B21"/>
    <w:multiLevelType w:val="hybridMultilevel"/>
    <w:tmpl w:val="FFFFFFFF"/>
    <w:lvl w:ilvl="0" w:tplc="4956DE6A">
      <w:start w:val="1"/>
      <w:numFmt w:val="decimal"/>
      <w:lvlText w:val="%1."/>
      <w:lvlJc w:val="left"/>
      <w:pPr>
        <w:ind w:left="720" w:hanging="360"/>
      </w:pPr>
      <w:rPr>
        <w:rFonts w:cs="Times New Roman"/>
      </w:rPr>
    </w:lvl>
    <w:lvl w:ilvl="1" w:tplc="1C240A04">
      <w:start w:val="1"/>
      <w:numFmt w:val="lowerLetter"/>
      <w:lvlText w:val="%2."/>
      <w:lvlJc w:val="left"/>
      <w:pPr>
        <w:ind w:left="1440" w:hanging="360"/>
      </w:pPr>
      <w:rPr>
        <w:rFonts w:cs="Times New Roman"/>
      </w:rPr>
    </w:lvl>
    <w:lvl w:ilvl="2" w:tplc="8DD0EE10">
      <w:start w:val="1"/>
      <w:numFmt w:val="lowerRoman"/>
      <w:lvlText w:val="%3."/>
      <w:lvlJc w:val="right"/>
      <w:pPr>
        <w:ind w:left="2160" w:hanging="180"/>
      </w:pPr>
      <w:rPr>
        <w:rFonts w:cs="Times New Roman"/>
      </w:rPr>
    </w:lvl>
    <w:lvl w:ilvl="3" w:tplc="8020C582">
      <w:start w:val="1"/>
      <w:numFmt w:val="decimal"/>
      <w:lvlText w:val="%4."/>
      <w:lvlJc w:val="left"/>
      <w:pPr>
        <w:ind w:left="2880" w:hanging="360"/>
      </w:pPr>
      <w:rPr>
        <w:rFonts w:cs="Times New Roman"/>
      </w:rPr>
    </w:lvl>
    <w:lvl w:ilvl="4" w:tplc="83501068">
      <w:start w:val="1"/>
      <w:numFmt w:val="lowerLetter"/>
      <w:lvlText w:val="%5."/>
      <w:lvlJc w:val="left"/>
      <w:pPr>
        <w:ind w:left="3600" w:hanging="360"/>
      </w:pPr>
      <w:rPr>
        <w:rFonts w:cs="Times New Roman"/>
      </w:rPr>
    </w:lvl>
    <w:lvl w:ilvl="5" w:tplc="B518D2B2">
      <w:start w:val="1"/>
      <w:numFmt w:val="lowerRoman"/>
      <w:lvlText w:val="%6."/>
      <w:lvlJc w:val="right"/>
      <w:pPr>
        <w:ind w:left="4320" w:hanging="180"/>
      </w:pPr>
      <w:rPr>
        <w:rFonts w:cs="Times New Roman"/>
      </w:rPr>
    </w:lvl>
    <w:lvl w:ilvl="6" w:tplc="888E348E">
      <w:start w:val="1"/>
      <w:numFmt w:val="decimal"/>
      <w:lvlText w:val="%7."/>
      <w:lvlJc w:val="left"/>
      <w:pPr>
        <w:ind w:left="5040" w:hanging="360"/>
      </w:pPr>
      <w:rPr>
        <w:rFonts w:cs="Times New Roman"/>
      </w:rPr>
    </w:lvl>
    <w:lvl w:ilvl="7" w:tplc="9AD0AC44">
      <w:start w:val="1"/>
      <w:numFmt w:val="lowerLetter"/>
      <w:lvlText w:val="%8."/>
      <w:lvlJc w:val="left"/>
      <w:pPr>
        <w:ind w:left="5760" w:hanging="360"/>
      </w:pPr>
      <w:rPr>
        <w:rFonts w:cs="Times New Roman"/>
      </w:rPr>
    </w:lvl>
    <w:lvl w:ilvl="8" w:tplc="572CB46E">
      <w:start w:val="1"/>
      <w:numFmt w:val="lowerRoman"/>
      <w:lvlText w:val="%9."/>
      <w:lvlJc w:val="right"/>
      <w:pPr>
        <w:ind w:left="6480" w:hanging="180"/>
      </w:pPr>
      <w:rPr>
        <w:rFonts w:cs="Times New Roman"/>
      </w:rPr>
    </w:lvl>
  </w:abstractNum>
  <w:abstractNum w:abstractNumId="1">
    <w:nsid w:val="1E456E4C"/>
    <w:multiLevelType w:val="hybridMultilevel"/>
    <w:tmpl w:val="3E665B4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77F7A46"/>
    <w:multiLevelType w:val="hybridMultilevel"/>
    <w:tmpl w:val="954AADD6"/>
    <w:lvl w:ilvl="0" w:tplc="713C7A06">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8690DD2"/>
    <w:multiLevelType w:val="hybridMultilevel"/>
    <w:tmpl w:val="ED100A0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E882A9D"/>
    <w:multiLevelType w:val="hybridMultilevel"/>
    <w:tmpl w:val="FFFFFFFF"/>
    <w:lvl w:ilvl="0" w:tplc="21144F98">
      <w:start w:val="1"/>
      <w:numFmt w:val="decimal"/>
      <w:lvlText w:val="%1."/>
      <w:lvlJc w:val="left"/>
      <w:pPr>
        <w:ind w:left="720" w:hanging="360"/>
      </w:pPr>
      <w:rPr>
        <w:rFonts w:cs="Times New Roman"/>
      </w:rPr>
    </w:lvl>
    <w:lvl w:ilvl="1" w:tplc="EA22A5E6">
      <w:start w:val="1"/>
      <w:numFmt w:val="lowerLetter"/>
      <w:lvlText w:val="%2."/>
      <w:lvlJc w:val="left"/>
      <w:pPr>
        <w:ind w:left="1440" w:hanging="360"/>
      </w:pPr>
      <w:rPr>
        <w:rFonts w:cs="Times New Roman"/>
      </w:rPr>
    </w:lvl>
    <w:lvl w:ilvl="2" w:tplc="D4601EEC">
      <w:start w:val="1"/>
      <w:numFmt w:val="lowerRoman"/>
      <w:lvlText w:val="%3."/>
      <w:lvlJc w:val="right"/>
      <w:pPr>
        <w:ind w:left="2160" w:hanging="180"/>
      </w:pPr>
      <w:rPr>
        <w:rFonts w:cs="Times New Roman"/>
      </w:rPr>
    </w:lvl>
    <w:lvl w:ilvl="3" w:tplc="B30C7A48">
      <w:start w:val="1"/>
      <w:numFmt w:val="decimal"/>
      <w:lvlText w:val="%4."/>
      <w:lvlJc w:val="left"/>
      <w:pPr>
        <w:ind w:left="2880" w:hanging="360"/>
      </w:pPr>
      <w:rPr>
        <w:rFonts w:cs="Times New Roman"/>
      </w:rPr>
    </w:lvl>
    <w:lvl w:ilvl="4" w:tplc="BAAC04C6">
      <w:start w:val="1"/>
      <w:numFmt w:val="lowerLetter"/>
      <w:lvlText w:val="%5."/>
      <w:lvlJc w:val="left"/>
      <w:pPr>
        <w:ind w:left="3600" w:hanging="360"/>
      </w:pPr>
      <w:rPr>
        <w:rFonts w:cs="Times New Roman"/>
      </w:rPr>
    </w:lvl>
    <w:lvl w:ilvl="5" w:tplc="7E700F56">
      <w:start w:val="1"/>
      <w:numFmt w:val="lowerRoman"/>
      <w:lvlText w:val="%6."/>
      <w:lvlJc w:val="right"/>
      <w:pPr>
        <w:ind w:left="4320" w:hanging="180"/>
      </w:pPr>
      <w:rPr>
        <w:rFonts w:cs="Times New Roman"/>
      </w:rPr>
    </w:lvl>
    <w:lvl w:ilvl="6" w:tplc="A6467836">
      <w:start w:val="1"/>
      <w:numFmt w:val="decimal"/>
      <w:lvlText w:val="%7."/>
      <w:lvlJc w:val="left"/>
      <w:pPr>
        <w:ind w:left="5040" w:hanging="360"/>
      </w:pPr>
      <w:rPr>
        <w:rFonts w:cs="Times New Roman"/>
      </w:rPr>
    </w:lvl>
    <w:lvl w:ilvl="7" w:tplc="31A29B4A">
      <w:start w:val="1"/>
      <w:numFmt w:val="lowerLetter"/>
      <w:lvlText w:val="%8."/>
      <w:lvlJc w:val="left"/>
      <w:pPr>
        <w:ind w:left="5760" w:hanging="360"/>
      </w:pPr>
      <w:rPr>
        <w:rFonts w:cs="Times New Roman"/>
      </w:rPr>
    </w:lvl>
    <w:lvl w:ilvl="8" w:tplc="CEBCB5BE">
      <w:start w:val="1"/>
      <w:numFmt w:val="lowerRoman"/>
      <w:lvlText w:val="%9."/>
      <w:lvlJc w:val="right"/>
      <w:pPr>
        <w:ind w:left="6480" w:hanging="180"/>
      </w:pPr>
      <w:rPr>
        <w:rFonts w:cs="Times New Roman"/>
      </w:rPr>
    </w:lvl>
  </w:abstractNum>
  <w:abstractNum w:abstractNumId="5">
    <w:nsid w:val="465D3219"/>
    <w:multiLevelType w:val="hybridMultilevel"/>
    <w:tmpl w:val="FFFFFFFF"/>
    <w:lvl w:ilvl="0" w:tplc="69185906">
      <w:start w:val="1"/>
      <w:numFmt w:val="decimal"/>
      <w:lvlText w:val="%1."/>
      <w:lvlJc w:val="left"/>
      <w:pPr>
        <w:ind w:left="720" w:hanging="360"/>
      </w:pPr>
      <w:rPr>
        <w:rFonts w:cs="Times New Roman"/>
      </w:rPr>
    </w:lvl>
    <w:lvl w:ilvl="1" w:tplc="CF462FCC">
      <w:start w:val="1"/>
      <w:numFmt w:val="lowerLetter"/>
      <w:lvlText w:val="%2."/>
      <w:lvlJc w:val="left"/>
      <w:pPr>
        <w:ind w:left="1440" w:hanging="360"/>
      </w:pPr>
      <w:rPr>
        <w:rFonts w:cs="Times New Roman"/>
      </w:rPr>
    </w:lvl>
    <w:lvl w:ilvl="2" w:tplc="32AA2774">
      <w:start w:val="1"/>
      <w:numFmt w:val="lowerRoman"/>
      <w:lvlText w:val="%3."/>
      <w:lvlJc w:val="right"/>
      <w:pPr>
        <w:ind w:left="2160" w:hanging="180"/>
      </w:pPr>
      <w:rPr>
        <w:rFonts w:cs="Times New Roman"/>
      </w:rPr>
    </w:lvl>
    <w:lvl w:ilvl="3" w:tplc="E5D018E4">
      <w:start w:val="1"/>
      <w:numFmt w:val="decimal"/>
      <w:lvlText w:val="%4."/>
      <w:lvlJc w:val="left"/>
      <w:pPr>
        <w:ind w:left="2880" w:hanging="360"/>
      </w:pPr>
      <w:rPr>
        <w:rFonts w:cs="Times New Roman"/>
      </w:rPr>
    </w:lvl>
    <w:lvl w:ilvl="4" w:tplc="277039FE">
      <w:start w:val="1"/>
      <w:numFmt w:val="lowerLetter"/>
      <w:lvlText w:val="%5."/>
      <w:lvlJc w:val="left"/>
      <w:pPr>
        <w:ind w:left="3600" w:hanging="360"/>
      </w:pPr>
      <w:rPr>
        <w:rFonts w:cs="Times New Roman"/>
      </w:rPr>
    </w:lvl>
    <w:lvl w:ilvl="5" w:tplc="3AAA030E">
      <w:start w:val="1"/>
      <w:numFmt w:val="lowerRoman"/>
      <w:lvlText w:val="%6."/>
      <w:lvlJc w:val="right"/>
      <w:pPr>
        <w:ind w:left="4320" w:hanging="180"/>
      </w:pPr>
      <w:rPr>
        <w:rFonts w:cs="Times New Roman"/>
      </w:rPr>
    </w:lvl>
    <w:lvl w:ilvl="6" w:tplc="81AAC1B2">
      <w:start w:val="1"/>
      <w:numFmt w:val="decimal"/>
      <w:lvlText w:val="%7."/>
      <w:lvlJc w:val="left"/>
      <w:pPr>
        <w:ind w:left="5040" w:hanging="360"/>
      </w:pPr>
      <w:rPr>
        <w:rFonts w:cs="Times New Roman"/>
      </w:rPr>
    </w:lvl>
    <w:lvl w:ilvl="7" w:tplc="673AB5D0">
      <w:start w:val="1"/>
      <w:numFmt w:val="lowerLetter"/>
      <w:lvlText w:val="%8."/>
      <w:lvlJc w:val="left"/>
      <w:pPr>
        <w:ind w:left="5760" w:hanging="360"/>
      </w:pPr>
      <w:rPr>
        <w:rFonts w:cs="Times New Roman"/>
      </w:rPr>
    </w:lvl>
    <w:lvl w:ilvl="8" w:tplc="66F8A658">
      <w:start w:val="1"/>
      <w:numFmt w:val="lowerRoman"/>
      <w:lvlText w:val="%9."/>
      <w:lvlJc w:val="right"/>
      <w:pPr>
        <w:ind w:left="6480" w:hanging="180"/>
      </w:pPr>
      <w:rPr>
        <w:rFonts w:cs="Times New Roman"/>
      </w:rPr>
    </w:lvl>
  </w:abstractNum>
  <w:abstractNum w:abstractNumId="6">
    <w:nsid w:val="58C3064D"/>
    <w:multiLevelType w:val="hybridMultilevel"/>
    <w:tmpl w:val="FFFFFFFF"/>
    <w:lvl w:ilvl="0" w:tplc="D07A4FA8">
      <w:start w:val="1"/>
      <w:numFmt w:val="decimal"/>
      <w:lvlText w:val="%1."/>
      <w:lvlJc w:val="left"/>
      <w:pPr>
        <w:ind w:left="720" w:hanging="360"/>
      </w:pPr>
      <w:rPr>
        <w:rFonts w:cs="Times New Roman"/>
      </w:rPr>
    </w:lvl>
    <w:lvl w:ilvl="1" w:tplc="5A641F3A">
      <w:start w:val="1"/>
      <w:numFmt w:val="lowerLetter"/>
      <w:lvlText w:val="%2."/>
      <w:lvlJc w:val="left"/>
      <w:pPr>
        <w:ind w:left="1440" w:hanging="360"/>
      </w:pPr>
      <w:rPr>
        <w:rFonts w:cs="Times New Roman"/>
      </w:rPr>
    </w:lvl>
    <w:lvl w:ilvl="2" w:tplc="5B94CBE6">
      <w:start w:val="1"/>
      <w:numFmt w:val="lowerRoman"/>
      <w:lvlText w:val="%3."/>
      <w:lvlJc w:val="right"/>
      <w:pPr>
        <w:ind w:left="2160" w:hanging="180"/>
      </w:pPr>
      <w:rPr>
        <w:rFonts w:cs="Times New Roman"/>
      </w:rPr>
    </w:lvl>
    <w:lvl w:ilvl="3" w:tplc="E2D6E8FC">
      <w:start w:val="1"/>
      <w:numFmt w:val="decimal"/>
      <w:lvlText w:val="%4."/>
      <w:lvlJc w:val="left"/>
      <w:pPr>
        <w:ind w:left="2880" w:hanging="360"/>
      </w:pPr>
      <w:rPr>
        <w:rFonts w:cs="Times New Roman"/>
      </w:rPr>
    </w:lvl>
    <w:lvl w:ilvl="4" w:tplc="A6A6B6CC">
      <w:start w:val="1"/>
      <w:numFmt w:val="lowerLetter"/>
      <w:lvlText w:val="%5."/>
      <w:lvlJc w:val="left"/>
      <w:pPr>
        <w:ind w:left="3600" w:hanging="360"/>
      </w:pPr>
      <w:rPr>
        <w:rFonts w:cs="Times New Roman"/>
      </w:rPr>
    </w:lvl>
    <w:lvl w:ilvl="5" w:tplc="605C074C">
      <w:start w:val="1"/>
      <w:numFmt w:val="lowerRoman"/>
      <w:lvlText w:val="%6."/>
      <w:lvlJc w:val="right"/>
      <w:pPr>
        <w:ind w:left="4320" w:hanging="180"/>
      </w:pPr>
      <w:rPr>
        <w:rFonts w:cs="Times New Roman"/>
      </w:rPr>
    </w:lvl>
    <w:lvl w:ilvl="6" w:tplc="43E29AB8">
      <w:start w:val="1"/>
      <w:numFmt w:val="decimal"/>
      <w:lvlText w:val="%7."/>
      <w:lvlJc w:val="left"/>
      <w:pPr>
        <w:ind w:left="5040" w:hanging="360"/>
      </w:pPr>
      <w:rPr>
        <w:rFonts w:cs="Times New Roman"/>
      </w:rPr>
    </w:lvl>
    <w:lvl w:ilvl="7" w:tplc="16D2D602">
      <w:start w:val="1"/>
      <w:numFmt w:val="lowerLetter"/>
      <w:lvlText w:val="%8."/>
      <w:lvlJc w:val="left"/>
      <w:pPr>
        <w:ind w:left="5760" w:hanging="360"/>
      </w:pPr>
      <w:rPr>
        <w:rFonts w:cs="Times New Roman"/>
      </w:rPr>
    </w:lvl>
    <w:lvl w:ilvl="8" w:tplc="94F604FA">
      <w:start w:val="1"/>
      <w:numFmt w:val="lowerRoman"/>
      <w:lvlText w:val="%9."/>
      <w:lvlJc w:val="right"/>
      <w:pPr>
        <w:ind w:left="6480" w:hanging="180"/>
      </w:pPr>
      <w:rPr>
        <w:rFonts w:cs="Times New Roman"/>
      </w:rPr>
    </w:lvl>
  </w:abstractNum>
  <w:abstractNum w:abstractNumId="7">
    <w:nsid w:val="6316161F"/>
    <w:multiLevelType w:val="hybridMultilevel"/>
    <w:tmpl w:val="FFFFFFFF"/>
    <w:lvl w:ilvl="0" w:tplc="D3307A12">
      <w:start w:val="1"/>
      <w:numFmt w:val="decimal"/>
      <w:lvlText w:val="%1."/>
      <w:lvlJc w:val="left"/>
      <w:pPr>
        <w:ind w:left="720" w:hanging="360"/>
      </w:pPr>
      <w:rPr>
        <w:rFonts w:cs="Times New Roman"/>
      </w:rPr>
    </w:lvl>
    <w:lvl w:ilvl="1" w:tplc="A73E9A7E">
      <w:start w:val="1"/>
      <w:numFmt w:val="lowerLetter"/>
      <w:lvlText w:val="%2."/>
      <w:lvlJc w:val="left"/>
      <w:pPr>
        <w:ind w:left="1440" w:hanging="360"/>
      </w:pPr>
      <w:rPr>
        <w:rFonts w:cs="Times New Roman"/>
      </w:rPr>
    </w:lvl>
    <w:lvl w:ilvl="2" w:tplc="5B08B658">
      <w:start w:val="1"/>
      <w:numFmt w:val="lowerRoman"/>
      <w:lvlText w:val="%3."/>
      <w:lvlJc w:val="right"/>
      <w:pPr>
        <w:ind w:left="2160" w:hanging="180"/>
      </w:pPr>
      <w:rPr>
        <w:rFonts w:cs="Times New Roman"/>
      </w:rPr>
    </w:lvl>
    <w:lvl w:ilvl="3" w:tplc="E96C5660">
      <w:start w:val="1"/>
      <w:numFmt w:val="decimal"/>
      <w:lvlText w:val="%4."/>
      <w:lvlJc w:val="left"/>
      <w:pPr>
        <w:ind w:left="2880" w:hanging="360"/>
      </w:pPr>
      <w:rPr>
        <w:rFonts w:cs="Times New Roman"/>
      </w:rPr>
    </w:lvl>
    <w:lvl w:ilvl="4" w:tplc="28AE0DC4">
      <w:start w:val="1"/>
      <w:numFmt w:val="lowerLetter"/>
      <w:lvlText w:val="%5."/>
      <w:lvlJc w:val="left"/>
      <w:pPr>
        <w:ind w:left="3600" w:hanging="360"/>
      </w:pPr>
      <w:rPr>
        <w:rFonts w:cs="Times New Roman"/>
      </w:rPr>
    </w:lvl>
    <w:lvl w:ilvl="5" w:tplc="8B34D59C">
      <w:start w:val="1"/>
      <w:numFmt w:val="lowerRoman"/>
      <w:lvlText w:val="%6."/>
      <w:lvlJc w:val="right"/>
      <w:pPr>
        <w:ind w:left="4320" w:hanging="180"/>
      </w:pPr>
      <w:rPr>
        <w:rFonts w:cs="Times New Roman"/>
      </w:rPr>
    </w:lvl>
    <w:lvl w:ilvl="6" w:tplc="5BC2823A">
      <w:start w:val="1"/>
      <w:numFmt w:val="decimal"/>
      <w:lvlText w:val="%7."/>
      <w:lvlJc w:val="left"/>
      <w:pPr>
        <w:ind w:left="5040" w:hanging="360"/>
      </w:pPr>
      <w:rPr>
        <w:rFonts w:cs="Times New Roman"/>
      </w:rPr>
    </w:lvl>
    <w:lvl w:ilvl="7" w:tplc="6394A0B8">
      <w:start w:val="1"/>
      <w:numFmt w:val="lowerLetter"/>
      <w:lvlText w:val="%8."/>
      <w:lvlJc w:val="left"/>
      <w:pPr>
        <w:ind w:left="5760" w:hanging="360"/>
      </w:pPr>
      <w:rPr>
        <w:rFonts w:cs="Times New Roman"/>
      </w:rPr>
    </w:lvl>
    <w:lvl w:ilvl="8" w:tplc="1F2092F6">
      <w:start w:val="1"/>
      <w:numFmt w:val="lowerRoman"/>
      <w:lvlText w:val="%9."/>
      <w:lvlJc w:val="right"/>
      <w:pPr>
        <w:ind w:left="6480" w:hanging="180"/>
      </w:pPr>
      <w:rPr>
        <w:rFonts w:cs="Times New Roman"/>
      </w:rPr>
    </w:lvl>
  </w:abstractNum>
  <w:num w:numId="1">
    <w:abstractNumId w:val="7"/>
  </w:num>
  <w:num w:numId="2">
    <w:abstractNumId w:val="5"/>
  </w:num>
  <w:num w:numId="3">
    <w:abstractNumId w:val="0"/>
  </w:num>
  <w:num w:numId="4">
    <w:abstractNumId w:val="4"/>
  </w:num>
  <w:num w:numId="5">
    <w:abstractNumId w:val="6"/>
  </w:num>
  <w:num w:numId="6">
    <w:abstractNumId w:val="3"/>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8C93B94"/>
    <w:rsid w:val="000C0298"/>
    <w:rsid w:val="000D64DC"/>
    <w:rsid w:val="00111DEB"/>
    <w:rsid w:val="001250C2"/>
    <w:rsid w:val="00197D7B"/>
    <w:rsid w:val="001B54F4"/>
    <w:rsid w:val="00217351"/>
    <w:rsid w:val="002300B0"/>
    <w:rsid w:val="0025669D"/>
    <w:rsid w:val="002808CC"/>
    <w:rsid w:val="00291183"/>
    <w:rsid w:val="002B7BBA"/>
    <w:rsid w:val="002D076E"/>
    <w:rsid w:val="003D385F"/>
    <w:rsid w:val="00414374"/>
    <w:rsid w:val="004F4396"/>
    <w:rsid w:val="00570847"/>
    <w:rsid w:val="00584F96"/>
    <w:rsid w:val="0063252B"/>
    <w:rsid w:val="0063633F"/>
    <w:rsid w:val="00662AF3"/>
    <w:rsid w:val="006E785A"/>
    <w:rsid w:val="006F4178"/>
    <w:rsid w:val="006F7BA8"/>
    <w:rsid w:val="00774929"/>
    <w:rsid w:val="00781228"/>
    <w:rsid w:val="008539BD"/>
    <w:rsid w:val="008B4C12"/>
    <w:rsid w:val="0096009F"/>
    <w:rsid w:val="00996B29"/>
    <w:rsid w:val="00A66043"/>
    <w:rsid w:val="00AC4FA8"/>
    <w:rsid w:val="00B6707D"/>
    <w:rsid w:val="00B92C70"/>
    <w:rsid w:val="00C10306"/>
    <w:rsid w:val="00C46ED8"/>
    <w:rsid w:val="00C62264"/>
    <w:rsid w:val="00C71042"/>
    <w:rsid w:val="00CC73B2"/>
    <w:rsid w:val="00CD0699"/>
    <w:rsid w:val="00D133E9"/>
    <w:rsid w:val="00D52F17"/>
    <w:rsid w:val="00D837C9"/>
    <w:rsid w:val="00DA12B7"/>
    <w:rsid w:val="00DA6C07"/>
    <w:rsid w:val="00E506F3"/>
    <w:rsid w:val="00EC3CA7"/>
    <w:rsid w:val="00EE1FBF"/>
    <w:rsid w:val="00EF6EBC"/>
    <w:rsid w:val="00F63386"/>
    <w:rsid w:val="00FA6123"/>
    <w:rsid w:val="21BDA4C9"/>
    <w:rsid w:val="28C93B94"/>
    <w:rsid w:val="31DDE16B"/>
    <w:rsid w:val="39B79F11"/>
    <w:rsid w:val="571BA4A9"/>
    <w:rsid w:val="5D9D0F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CA7"/>
    <w:pPr>
      <w:spacing w:after="160" w:line="259" w:lineRule="auto"/>
    </w:pPr>
    <w:rPr>
      <w:lang w:eastAsia="en-US"/>
    </w:rPr>
  </w:style>
  <w:style w:type="paragraph" w:styleId="Heading1">
    <w:name w:val="heading 1"/>
    <w:basedOn w:val="Normal"/>
    <w:link w:val="Heading1Char"/>
    <w:uiPriority w:val="99"/>
    <w:qFormat/>
    <w:locked/>
    <w:rsid w:val="002808CC"/>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6EBC"/>
    <w:rPr>
      <w:rFonts w:ascii="Cambria" w:hAnsi="Cambria" w:cs="Times New Roman"/>
      <w:b/>
      <w:bCs/>
      <w:kern w:val="32"/>
      <w:sz w:val="32"/>
      <w:szCs w:val="32"/>
      <w:lang w:eastAsia="en-US"/>
    </w:rPr>
  </w:style>
  <w:style w:type="paragraph" w:styleId="ListParagraph">
    <w:name w:val="List Paragraph"/>
    <w:basedOn w:val="Normal"/>
    <w:uiPriority w:val="99"/>
    <w:qFormat/>
    <w:rsid w:val="00EC3CA7"/>
    <w:pPr>
      <w:ind w:left="720"/>
      <w:contextualSpacing/>
    </w:pPr>
  </w:style>
  <w:style w:type="table" w:styleId="TableGrid">
    <w:name w:val="Table Grid"/>
    <w:basedOn w:val="TableNormal"/>
    <w:uiPriority w:val="99"/>
    <w:rsid w:val="00A660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uiPriority w:val="99"/>
    <w:locked/>
    <w:rsid w:val="00EC3CA7"/>
  </w:style>
  <w:style w:type="paragraph" w:styleId="Header">
    <w:name w:val="header"/>
    <w:basedOn w:val="Normal"/>
    <w:link w:val="HeaderChar1"/>
    <w:uiPriority w:val="99"/>
    <w:rsid w:val="00EC3CA7"/>
    <w:pPr>
      <w:tabs>
        <w:tab w:val="center" w:pos="4680"/>
        <w:tab w:val="right" w:pos="9360"/>
      </w:tabs>
      <w:spacing w:after="0" w:line="240" w:lineRule="auto"/>
    </w:pPr>
    <w:rPr>
      <w:sz w:val="20"/>
      <w:szCs w:val="20"/>
      <w:lang w:eastAsia="ru-RU"/>
    </w:rPr>
  </w:style>
  <w:style w:type="character" w:customStyle="1" w:styleId="HeaderChar1">
    <w:name w:val="Header Char1"/>
    <w:basedOn w:val="DefaultParagraphFont"/>
    <w:link w:val="Header"/>
    <w:uiPriority w:val="99"/>
    <w:semiHidden/>
    <w:locked/>
    <w:rsid w:val="00EE1FBF"/>
    <w:rPr>
      <w:rFonts w:cs="Times New Roman"/>
      <w:lang w:eastAsia="en-US"/>
    </w:rPr>
  </w:style>
  <w:style w:type="character" w:customStyle="1" w:styleId="FooterChar">
    <w:name w:val="Footer Char"/>
    <w:uiPriority w:val="99"/>
    <w:locked/>
    <w:rsid w:val="00EC3CA7"/>
  </w:style>
  <w:style w:type="paragraph" w:styleId="Footer">
    <w:name w:val="footer"/>
    <w:basedOn w:val="Normal"/>
    <w:link w:val="FooterChar1"/>
    <w:uiPriority w:val="99"/>
    <w:rsid w:val="00EC3CA7"/>
    <w:pPr>
      <w:tabs>
        <w:tab w:val="center" w:pos="4680"/>
        <w:tab w:val="right" w:pos="9360"/>
      </w:tabs>
      <w:spacing w:after="0" w:line="240" w:lineRule="auto"/>
    </w:pPr>
    <w:rPr>
      <w:sz w:val="20"/>
      <w:szCs w:val="20"/>
      <w:lang w:eastAsia="ru-RU"/>
    </w:rPr>
  </w:style>
  <w:style w:type="character" w:customStyle="1" w:styleId="FooterChar1">
    <w:name w:val="Footer Char1"/>
    <w:basedOn w:val="DefaultParagraphFont"/>
    <w:link w:val="Footer"/>
    <w:uiPriority w:val="99"/>
    <w:semiHidden/>
    <w:locked/>
    <w:rsid w:val="00EE1FBF"/>
    <w:rPr>
      <w:rFonts w:cs="Times New Roman"/>
      <w:lang w:eastAsia="en-US"/>
    </w:rPr>
  </w:style>
  <w:style w:type="character" w:customStyle="1" w:styleId="apple-converted-space">
    <w:name w:val="apple-converted-space"/>
    <w:basedOn w:val="DefaultParagraphFont"/>
    <w:uiPriority w:val="99"/>
    <w:rsid w:val="002808CC"/>
    <w:rPr>
      <w:rFonts w:cs="Times New Roman"/>
    </w:rPr>
  </w:style>
</w:styles>
</file>

<file path=word/webSettings.xml><?xml version="1.0" encoding="utf-8"?>
<w:webSettings xmlns:r="http://schemas.openxmlformats.org/officeDocument/2006/relationships" xmlns:w="http://schemas.openxmlformats.org/wordprocessingml/2006/main">
  <w:divs>
    <w:div w:id="1879582350">
      <w:marLeft w:val="0"/>
      <w:marRight w:val="0"/>
      <w:marTop w:val="0"/>
      <w:marBottom w:val="0"/>
      <w:divBdr>
        <w:top w:val="none" w:sz="0" w:space="0" w:color="auto"/>
        <w:left w:val="none" w:sz="0" w:space="0" w:color="auto"/>
        <w:bottom w:val="none" w:sz="0" w:space="0" w:color="auto"/>
        <w:right w:val="none" w:sz="0" w:space="0" w:color="auto"/>
      </w:divBdr>
    </w:div>
    <w:div w:id="1879582351">
      <w:marLeft w:val="0"/>
      <w:marRight w:val="0"/>
      <w:marTop w:val="0"/>
      <w:marBottom w:val="0"/>
      <w:divBdr>
        <w:top w:val="none" w:sz="0" w:space="0" w:color="auto"/>
        <w:left w:val="none" w:sz="0" w:space="0" w:color="auto"/>
        <w:bottom w:val="none" w:sz="0" w:space="0" w:color="auto"/>
        <w:right w:val="none" w:sz="0" w:space="0" w:color="auto"/>
      </w:divBdr>
    </w:div>
    <w:div w:id="1879582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26</Pages>
  <Words>6012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ODLibrary</dc:creator>
  <cp:keywords/>
  <dc:description/>
  <cp:lastModifiedBy>Вашерваш</cp:lastModifiedBy>
  <cp:revision>17</cp:revision>
  <dcterms:created xsi:type="dcterms:W3CDTF">2015-12-22T12:35:00Z</dcterms:created>
  <dcterms:modified xsi:type="dcterms:W3CDTF">2016-01-19T07:08:00Z</dcterms:modified>
</cp:coreProperties>
</file>