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2B4" w:rsidRDefault="00CA32B4" w:rsidP="00CA32B4">
      <w:pPr>
        <w:pStyle w:val="a3"/>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ОГЛАВЛЕНИЕ</w:t>
      </w:r>
    </w:p>
    <w:tbl>
      <w:tblPr>
        <w:tblStyle w:val="a4"/>
        <w:tblpPr w:leftFromText="180" w:rightFromText="180" w:vertAnchor="page" w:horzAnchor="margin" w:tblpY="19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CA32B4" w:rsidTr="002E5060">
        <w:tc>
          <w:tcPr>
            <w:tcW w:w="8613" w:type="dxa"/>
          </w:tcPr>
          <w:p w:rsidR="00CA32B4" w:rsidRDefault="00CA32B4" w:rsidP="00CA32B4">
            <w:pPr>
              <w:pStyle w:val="a3"/>
              <w:spacing w:line="360" w:lineRule="auto"/>
              <w:jc w:val="both"/>
              <w:rPr>
                <w:rFonts w:ascii="Times New Roman" w:hAnsi="Times New Roman" w:cs="Times New Roman"/>
                <w:sz w:val="28"/>
                <w:szCs w:val="28"/>
              </w:rPr>
            </w:pPr>
            <w:bookmarkStart w:id="0" w:name="_GoBack"/>
            <w:r>
              <w:rPr>
                <w:rFonts w:ascii="Times New Roman" w:hAnsi="Times New Roman" w:cs="Times New Roman"/>
                <w:sz w:val="28"/>
                <w:szCs w:val="28"/>
              </w:rPr>
              <w:t>ВВЕДЕНИЕ</w:t>
            </w:r>
          </w:p>
        </w:tc>
        <w:tc>
          <w:tcPr>
            <w:tcW w:w="958" w:type="dxa"/>
          </w:tcPr>
          <w:p w:rsidR="00CA32B4" w:rsidRDefault="00A806AA"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CA32B4" w:rsidTr="002E5060">
        <w:tc>
          <w:tcPr>
            <w:tcW w:w="8613" w:type="dxa"/>
          </w:tcPr>
          <w:p w:rsidR="00CA32B4" w:rsidRDefault="004E1A47" w:rsidP="00CA32B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4E1A47">
              <w:rPr>
                <w:rFonts w:ascii="Times New Roman" w:hAnsi="Times New Roman" w:cs="Times New Roman"/>
                <w:sz w:val="28"/>
                <w:szCs w:val="28"/>
              </w:rPr>
              <w:t>ПРИНЯТИЕ ХРИСТИАНСТВА В ДРЕВНЕЙ РУСИ И ЕГО ВЛИЯНИЕ НА ИСТОРИЧЕСКУЮ СУДЬБУ РОССИИ</w:t>
            </w:r>
          </w:p>
        </w:tc>
        <w:tc>
          <w:tcPr>
            <w:tcW w:w="958" w:type="dxa"/>
          </w:tcPr>
          <w:p w:rsidR="00CA32B4" w:rsidRDefault="00A806AA"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CA32B4" w:rsidTr="002E5060">
        <w:tc>
          <w:tcPr>
            <w:tcW w:w="8613" w:type="dxa"/>
          </w:tcPr>
          <w:p w:rsidR="00CA32B4" w:rsidRDefault="004E1A47" w:rsidP="00CA32B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1.1 </w:t>
            </w:r>
            <w:r>
              <w:t xml:space="preserve"> </w:t>
            </w:r>
            <w:r w:rsidRPr="004E1A47">
              <w:rPr>
                <w:rFonts w:ascii="Times New Roman" w:hAnsi="Times New Roman" w:cs="Times New Roman"/>
                <w:sz w:val="28"/>
                <w:szCs w:val="28"/>
              </w:rPr>
              <w:t>Языческое верование древних славян</w:t>
            </w:r>
          </w:p>
        </w:tc>
        <w:tc>
          <w:tcPr>
            <w:tcW w:w="958" w:type="dxa"/>
          </w:tcPr>
          <w:p w:rsidR="00CA32B4" w:rsidRDefault="00A806AA"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CA32B4" w:rsidTr="002E5060">
        <w:tc>
          <w:tcPr>
            <w:tcW w:w="8613" w:type="dxa"/>
          </w:tcPr>
          <w:p w:rsidR="00CA32B4" w:rsidRDefault="004E1A47" w:rsidP="00CA32B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1.2 </w:t>
            </w:r>
            <w:r>
              <w:t xml:space="preserve"> </w:t>
            </w:r>
            <w:r w:rsidRPr="004E1A47">
              <w:rPr>
                <w:rFonts w:ascii="Times New Roman" w:hAnsi="Times New Roman" w:cs="Times New Roman"/>
                <w:sz w:val="28"/>
                <w:szCs w:val="28"/>
              </w:rPr>
              <w:t xml:space="preserve">Обстановка в </w:t>
            </w:r>
            <w:r w:rsidR="00B13EAD">
              <w:t xml:space="preserve"> </w:t>
            </w:r>
            <w:r w:rsidR="00B13EAD" w:rsidRPr="00B13EAD">
              <w:rPr>
                <w:rFonts w:ascii="Times New Roman" w:hAnsi="Times New Roman" w:cs="Times New Roman"/>
                <w:sz w:val="28"/>
                <w:szCs w:val="28"/>
              </w:rPr>
              <w:t xml:space="preserve">Древней Руси </w:t>
            </w:r>
            <w:r w:rsidRPr="004E1A47">
              <w:rPr>
                <w:rFonts w:ascii="Times New Roman" w:hAnsi="Times New Roman" w:cs="Times New Roman"/>
                <w:sz w:val="28"/>
                <w:szCs w:val="28"/>
              </w:rPr>
              <w:t xml:space="preserve"> до принятия христианства</w:t>
            </w:r>
          </w:p>
        </w:tc>
        <w:tc>
          <w:tcPr>
            <w:tcW w:w="958" w:type="dxa"/>
          </w:tcPr>
          <w:p w:rsidR="00CA32B4" w:rsidRDefault="00A806AA"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r>
      <w:tr w:rsidR="00CA32B4" w:rsidTr="002E5060">
        <w:tc>
          <w:tcPr>
            <w:tcW w:w="8613" w:type="dxa"/>
          </w:tcPr>
          <w:p w:rsidR="00CA32B4" w:rsidRDefault="004E1A47" w:rsidP="00CA32B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1.3 </w:t>
            </w:r>
            <w:r>
              <w:t xml:space="preserve"> </w:t>
            </w:r>
            <w:r w:rsidRPr="004E1A47">
              <w:rPr>
                <w:rFonts w:ascii="Times New Roman" w:hAnsi="Times New Roman" w:cs="Times New Roman"/>
                <w:sz w:val="28"/>
                <w:szCs w:val="28"/>
              </w:rPr>
              <w:t>Принятие христианства</w:t>
            </w:r>
          </w:p>
        </w:tc>
        <w:tc>
          <w:tcPr>
            <w:tcW w:w="958" w:type="dxa"/>
          </w:tcPr>
          <w:p w:rsidR="00CA32B4" w:rsidRDefault="00A806AA"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CA32B4" w:rsidTr="002E5060">
        <w:tc>
          <w:tcPr>
            <w:tcW w:w="8613" w:type="dxa"/>
          </w:tcPr>
          <w:p w:rsidR="00CA32B4" w:rsidRDefault="004E1A47" w:rsidP="004E1A47">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1.4 З</w:t>
            </w:r>
            <w:r w:rsidRPr="004E1A47">
              <w:rPr>
                <w:rFonts w:ascii="Times New Roman" w:hAnsi="Times New Roman" w:cs="Times New Roman"/>
                <w:sz w:val="28"/>
                <w:szCs w:val="28"/>
              </w:rPr>
              <w:t>начение п</w:t>
            </w:r>
            <w:r>
              <w:rPr>
                <w:rFonts w:ascii="Times New Roman" w:hAnsi="Times New Roman" w:cs="Times New Roman"/>
                <w:sz w:val="28"/>
                <w:szCs w:val="28"/>
              </w:rPr>
              <w:t xml:space="preserve">ринятия </w:t>
            </w:r>
            <w:r w:rsidRPr="004E1A47">
              <w:rPr>
                <w:rFonts w:ascii="Times New Roman" w:hAnsi="Times New Roman" w:cs="Times New Roman"/>
                <w:sz w:val="28"/>
                <w:szCs w:val="28"/>
              </w:rPr>
              <w:t>Русью православного христианства</w:t>
            </w:r>
          </w:p>
        </w:tc>
        <w:tc>
          <w:tcPr>
            <w:tcW w:w="958" w:type="dxa"/>
          </w:tcPr>
          <w:p w:rsidR="00CA32B4" w:rsidRDefault="00A806AA"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21</w:t>
            </w:r>
          </w:p>
        </w:tc>
      </w:tr>
      <w:tr w:rsidR="00CA32B4" w:rsidTr="002E5060">
        <w:tc>
          <w:tcPr>
            <w:tcW w:w="8613" w:type="dxa"/>
          </w:tcPr>
          <w:p w:rsidR="00CA32B4" w:rsidRDefault="004E1A47" w:rsidP="00CA32B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p>
        </w:tc>
        <w:tc>
          <w:tcPr>
            <w:tcW w:w="958" w:type="dxa"/>
          </w:tcPr>
          <w:p w:rsidR="00CA32B4" w:rsidRDefault="002E5060"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24</w:t>
            </w:r>
          </w:p>
        </w:tc>
      </w:tr>
      <w:tr w:rsidR="00CA32B4" w:rsidTr="002E5060">
        <w:tc>
          <w:tcPr>
            <w:tcW w:w="8613" w:type="dxa"/>
          </w:tcPr>
          <w:p w:rsidR="00CA32B4" w:rsidRDefault="004E1A47" w:rsidP="00CA32B4">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БИБЛИОГРАФИЧЕСКИЙ СПИСОК</w:t>
            </w:r>
          </w:p>
        </w:tc>
        <w:tc>
          <w:tcPr>
            <w:tcW w:w="958" w:type="dxa"/>
          </w:tcPr>
          <w:p w:rsidR="00CA32B4" w:rsidRDefault="002E5060"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r>
      <w:bookmarkEnd w:id="0"/>
    </w:tbl>
    <w:p w:rsidR="00CA32B4" w:rsidRDefault="00CA32B4" w:rsidP="00CA32B4">
      <w:pPr>
        <w:pStyle w:val="a3"/>
        <w:spacing w:line="360" w:lineRule="auto"/>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CA32B4" w:rsidRDefault="00CA32B4" w:rsidP="004F25A6">
      <w:pPr>
        <w:pStyle w:val="a3"/>
        <w:spacing w:line="360" w:lineRule="auto"/>
        <w:ind w:firstLine="709"/>
        <w:jc w:val="both"/>
        <w:rPr>
          <w:rFonts w:ascii="Times New Roman" w:hAnsi="Times New Roman" w:cs="Times New Roman"/>
          <w:sz w:val="28"/>
          <w:szCs w:val="28"/>
        </w:rPr>
      </w:pPr>
    </w:p>
    <w:p w:rsidR="004E1A47" w:rsidRDefault="004E1A47" w:rsidP="004E1A47">
      <w:pPr>
        <w:pStyle w:val="a3"/>
        <w:spacing w:line="360" w:lineRule="auto"/>
        <w:jc w:val="both"/>
        <w:rPr>
          <w:rFonts w:ascii="Times New Roman" w:hAnsi="Times New Roman" w:cs="Times New Roman"/>
          <w:sz w:val="28"/>
          <w:szCs w:val="28"/>
        </w:rPr>
      </w:pPr>
    </w:p>
    <w:p w:rsidR="00D22A88" w:rsidRDefault="00D22A88" w:rsidP="00D22A88">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D22A88" w:rsidRDefault="00D22A88" w:rsidP="00D22A88">
      <w:pPr>
        <w:pStyle w:val="a3"/>
        <w:spacing w:line="360" w:lineRule="auto"/>
        <w:jc w:val="center"/>
        <w:rPr>
          <w:rFonts w:ascii="Times New Roman" w:hAnsi="Times New Roman" w:cs="Times New Roman"/>
          <w:sz w:val="28"/>
          <w:szCs w:val="28"/>
        </w:rPr>
      </w:pPr>
    </w:p>
    <w:p w:rsidR="00D22A88" w:rsidRDefault="00D22A88" w:rsidP="00D22A88">
      <w:pPr>
        <w:pStyle w:val="a3"/>
        <w:spacing w:line="360" w:lineRule="auto"/>
        <w:ind w:firstLine="709"/>
        <w:jc w:val="both"/>
        <w:rPr>
          <w:rFonts w:ascii="Times New Roman" w:hAnsi="Times New Roman" w:cs="Times New Roman"/>
          <w:sz w:val="28"/>
          <w:szCs w:val="28"/>
        </w:rPr>
      </w:pPr>
      <w:proofErr w:type="gramStart"/>
      <w:r w:rsidRPr="00D22A88">
        <w:rPr>
          <w:rFonts w:ascii="Times New Roman" w:hAnsi="Times New Roman" w:cs="Times New Roman"/>
          <w:sz w:val="28"/>
          <w:szCs w:val="28"/>
        </w:rPr>
        <w:t xml:space="preserve">В наше время в нашей стране, в условиях социальной и политической нестабильности, при усиливающемся влиянии </w:t>
      </w:r>
      <w:r w:rsidR="00B13EAD" w:rsidRPr="00D22A88">
        <w:rPr>
          <w:rFonts w:ascii="Times New Roman" w:hAnsi="Times New Roman" w:cs="Times New Roman"/>
          <w:sz w:val="28"/>
          <w:szCs w:val="28"/>
        </w:rPr>
        <w:t>Запада,</w:t>
      </w:r>
      <w:r w:rsidRPr="00D22A88">
        <w:rPr>
          <w:rFonts w:ascii="Times New Roman" w:hAnsi="Times New Roman" w:cs="Times New Roman"/>
          <w:sz w:val="28"/>
          <w:szCs w:val="28"/>
        </w:rPr>
        <w:t xml:space="preserve"> прежде всего</w:t>
      </w:r>
      <w:r w:rsidR="00B13EAD">
        <w:rPr>
          <w:rFonts w:ascii="Times New Roman" w:hAnsi="Times New Roman" w:cs="Times New Roman"/>
          <w:sz w:val="28"/>
          <w:szCs w:val="28"/>
        </w:rPr>
        <w:t>,</w:t>
      </w:r>
      <w:r w:rsidRPr="00D22A88">
        <w:rPr>
          <w:rFonts w:ascii="Times New Roman" w:hAnsi="Times New Roman" w:cs="Times New Roman"/>
          <w:sz w:val="28"/>
          <w:szCs w:val="28"/>
        </w:rPr>
        <w:t xml:space="preserve"> на духовную жизнь общества, при растущем безверии и влияние различного рода сект и учений, очень важно вспомнить о наших корнях, о том, что позволило нам стать некогда великой державой и том, что сделало нас единым и сильным народом.</w:t>
      </w:r>
      <w:proofErr w:type="gramEnd"/>
      <w:r w:rsidRPr="00D22A88">
        <w:rPr>
          <w:rFonts w:ascii="Times New Roman" w:hAnsi="Times New Roman" w:cs="Times New Roman"/>
          <w:sz w:val="28"/>
          <w:szCs w:val="28"/>
        </w:rPr>
        <w:t xml:space="preserve"> И здесь одним из важных факторов выступает принятие христианства на Руси, как единой веры, единой духовной сущности, сплотившей разрозненные славянские племена и сделавших русских единым народом.</w:t>
      </w:r>
    </w:p>
    <w:p w:rsidR="008E0FB0" w:rsidRPr="008E0FB0" w:rsidRDefault="008E0FB0" w:rsidP="008E0FB0">
      <w:pPr>
        <w:pStyle w:val="a3"/>
        <w:spacing w:line="360" w:lineRule="auto"/>
        <w:ind w:firstLine="709"/>
        <w:jc w:val="both"/>
        <w:rPr>
          <w:rFonts w:ascii="Times New Roman" w:hAnsi="Times New Roman" w:cs="Times New Roman"/>
          <w:sz w:val="28"/>
          <w:szCs w:val="28"/>
        </w:rPr>
      </w:pPr>
      <w:r w:rsidRPr="008E0FB0">
        <w:rPr>
          <w:rFonts w:ascii="Times New Roman" w:hAnsi="Times New Roman" w:cs="Times New Roman"/>
          <w:sz w:val="28"/>
          <w:szCs w:val="28"/>
        </w:rPr>
        <w:t>Актуальность темы подтверждается тем</w:t>
      </w:r>
      <w:r>
        <w:rPr>
          <w:rFonts w:ascii="Times New Roman" w:hAnsi="Times New Roman" w:cs="Times New Roman"/>
          <w:sz w:val="28"/>
          <w:szCs w:val="28"/>
        </w:rPr>
        <w:t>, что</w:t>
      </w:r>
      <w:r w:rsidRPr="008E0FB0">
        <w:rPr>
          <w:rFonts w:ascii="Times New Roman" w:hAnsi="Times New Roman" w:cs="Times New Roman"/>
          <w:sz w:val="28"/>
          <w:szCs w:val="28"/>
        </w:rPr>
        <w:t xml:space="preserve"> </w:t>
      </w:r>
      <w:r>
        <w:rPr>
          <w:rFonts w:ascii="Times New Roman" w:hAnsi="Times New Roman" w:cs="Times New Roman"/>
          <w:sz w:val="28"/>
          <w:szCs w:val="28"/>
        </w:rPr>
        <w:t>х</w:t>
      </w:r>
      <w:r w:rsidRPr="008E0FB0">
        <w:rPr>
          <w:rFonts w:ascii="Times New Roman" w:hAnsi="Times New Roman" w:cs="Times New Roman"/>
          <w:sz w:val="28"/>
          <w:szCs w:val="28"/>
        </w:rPr>
        <w:t>ристианизация Древней Руси не только проливает свет на далекое прошлое, но и высвечивает немало современных проблем, непосредственно соотносимых с оценкой религии в целом, ее роли в общественной жизни для каждой конкретной исторической эпохи.</w:t>
      </w:r>
    </w:p>
    <w:p w:rsidR="00D22A88" w:rsidRP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 xml:space="preserve">Целью настоящей работы является </w:t>
      </w:r>
      <w:r w:rsidR="008E0FB0">
        <w:rPr>
          <w:rFonts w:ascii="Times New Roman" w:hAnsi="Times New Roman" w:cs="Times New Roman"/>
          <w:sz w:val="28"/>
          <w:szCs w:val="28"/>
        </w:rPr>
        <w:t xml:space="preserve">исследование </w:t>
      </w:r>
      <w:r w:rsidR="008E0FB0" w:rsidRPr="008E0FB0">
        <w:rPr>
          <w:rFonts w:ascii="Times New Roman" w:hAnsi="Times New Roman" w:cs="Times New Roman"/>
          <w:sz w:val="28"/>
          <w:szCs w:val="28"/>
        </w:rPr>
        <w:t>особенност</w:t>
      </w:r>
      <w:r w:rsidR="008E0FB0">
        <w:rPr>
          <w:rFonts w:ascii="Times New Roman" w:hAnsi="Times New Roman" w:cs="Times New Roman"/>
          <w:sz w:val="28"/>
          <w:szCs w:val="28"/>
        </w:rPr>
        <w:t>ей</w:t>
      </w:r>
      <w:r w:rsidR="008E0FB0" w:rsidRPr="008E0FB0">
        <w:rPr>
          <w:rFonts w:ascii="Times New Roman" w:hAnsi="Times New Roman" w:cs="Times New Roman"/>
          <w:sz w:val="28"/>
          <w:szCs w:val="28"/>
        </w:rPr>
        <w:t xml:space="preserve"> принятия христианства </w:t>
      </w:r>
      <w:r w:rsidR="008E0FB0">
        <w:rPr>
          <w:rFonts w:ascii="Times New Roman" w:hAnsi="Times New Roman" w:cs="Times New Roman"/>
          <w:sz w:val="28"/>
          <w:szCs w:val="28"/>
        </w:rPr>
        <w:t xml:space="preserve">в Древней </w:t>
      </w:r>
      <w:r w:rsidR="008E0FB0" w:rsidRPr="008E0FB0">
        <w:rPr>
          <w:rFonts w:ascii="Times New Roman" w:hAnsi="Times New Roman" w:cs="Times New Roman"/>
          <w:sz w:val="28"/>
          <w:szCs w:val="28"/>
        </w:rPr>
        <w:t xml:space="preserve">Руси, а также </w:t>
      </w:r>
      <w:r w:rsidR="008E0FB0">
        <w:rPr>
          <w:rFonts w:ascii="Times New Roman" w:hAnsi="Times New Roman" w:cs="Times New Roman"/>
          <w:sz w:val="28"/>
          <w:szCs w:val="28"/>
        </w:rPr>
        <w:t>его влияние на историческую судьбу России.</w:t>
      </w:r>
    </w:p>
    <w:p w:rsidR="00D22A88" w:rsidRP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В соответствие с целью работы были поставлены следующие задачи:</w:t>
      </w:r>
    </w:p>
    <w:p w:rsidR="00D22A88" w:rsidRP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 xml:space="preserve">• </w:t>
      </w:r>
      <w:r>
        <w:rPr>
          <w:rFonts w:ascii="Times New Roman" w:hAnsi="Times New Roman" w:cs="Times New Roman"/>
          <w:sz w:val="28"/>
          <w:szCs w:val="28"/>
        </w:rPr>
        <w:t>рассмотреть я</w:t>
      </w:r>
      <w:r w:rsidRPr="00D22A88">
        <w:rPr>
          <w:rFonts w:ascii="Times New Roman" w:hAnsi="Times New Roman" w:cs="Times New Roman"/>
          <w:sz w:val="28"/>
          <w:szCs w:val="28"/>
        </w:rPr>
        <w:t>зыческое верование древних славян</w:t>
      </w:r>
      <w:r w:rsidRPr="00D22A88">
        <w:rPr>
          <w:rFonts w:ascii="Times New Roman" w:hAnsi="Times New Roman" w:cs="Times New Roman"/>
          <w:sz w:val="28"/>
          <w:szCs w:val="28"/>
        </w:rPr>
        <w:t>;</w:t>
      </w:r>
    </w:p>
    <w:p w:rsid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 xml:space="preserve">• </w:t>
      </w:r>
      <w:r>
        <w:rPr>
          <w:rFonts w:ascii="Times New Roman" w:hAnsi="Times New Roman" w:cs="Times New Roman"/>
          <w:sz w:val="28"/>
          <w:szCs w:val="28"/>
        </w:rPr>
        <w:t>изучить о</w:t>
      </w:r>
      <w:r w:rsidRPr="00D22A88">
        <w:rPr>
          <w:rFonts w:ascii="Times New Roman" w:hAnsi="Times New Roman" w:cs="Times New Roman"/>
          <w:sz w:val="28"/>
          <w:szCs w:val="28"/>
        </w:rPr>
        <w:t>бстановк</w:t>
      </w:r>
      <w:r>
        <w:rPr>
          <w:rFonts w:ascii="Times New Roman" w:hAnsi="Times New Roman" w:cs="Times New Roman"/>
          <w:sz w:val="28"/>
          <w:szCs w:val="28"/>
        </w:rPr>
        <w:t>у</w:t>
      </w:r>
      <w:r w:rsidRPr="00D22A88">
        <w:rPr>
          <w:rFonts w:ascii="Times New Roman" w:hAnsi="Times New Roman" w:cs="Times New Roman"/>
          <w:sz w:val="28"/>
          <w:szCs w:val="28"/>
        </w:rPr>
        <w:t xml:space="preserve"> в </w:t>
      </w:r>
      <w:r w:rsidR="00B13EAD" w:rsidRPr="00B13EAD">
        <w:rPr>
          <w:rFonts w:ascii="Times New Roman" w:hAnsi="Times New Roman" w:cs="Times New Roman"/>
          <w:sz w:val="28"/>
          <w:szCs w:val="28"/>
        </w:rPr>
        <w:t xml:space="preserve">Древней Руси </w:t>
      </w:r>
      <w:r w:rsidRPr="00D22A88">
        <w:rPr>
          <w:rFonts w:ascii="Times New Roman" w:hAnsi="Times New Roman" w:cs="Times New Roman"/>
          <w:sz w:val="28"/>
          <w:szCs w:val="28"/>
        </w:rPr>
        <w:t>до принятия христианства</w:t>
      </w:r>
      <w:r w:rsidRPr="00D22A88">
        <w:rPr>
          <w:rFonts w:ascii="Times New Roman" w:hAnsi="Times New Roman" w:cs="Times New Roman"/>
          <w:sz w:val="28"/>
          <w:szCs w:val="28"/>
        </w:rPr>
        <w:t>;</w:t>
      </w:r>
    </w:p>
    <w:p w:rsidR="00D22A88" w:rsidRP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 xml:space="preserve">• </w:t>
      </w:r>
      <w:r w:rsidR="00887E8F">
        <w:rPr>
          <w:rFonts w:ascii="Times New Roman" w:hAnsi="Times New Roman" w:cs="Times New Roman"/>
          <w:sz w:val="28"/>
          <w:szCs w:val="28"/>
        </w:rPr>
        <w:t>рассмотреть процесс п</w:t>
      </w:r>
      <w:r w:rsidR="00887E8F" w:rsidRPr="00887E8F">
        <w:rPr>
          <w:rFonts w:ascii="Times New Roman" w:hAnsi="Times New Roman" w:cs="Times New Roman"/>
          <w:sz w:val="28"/>
          <w:szCs w:val="28"/>
        </w:rPr>
        <w:t>риняти</w:t>
      </w:r>
      <w:r w:rsidR="00887E8F">
        <w:rPr>
          <w:rFonts w:ascii="Times New Roman" w:hAnsi="Times New Roman" w:cs="Times New Roman"/>
          <w:sz w:val="28"/>
          <w:szCs w:val="28"/>
        </w:rPr>
        <w:t>я</w:t>
      </w:r>
      <w:r w:rsidR="00887E8F" w:rsidRPr="00887E8F">
        <w:rPr>
          <w:rFonts w:ascii="Times New Roman" w:hAnsi="Times New Roman" w:cs="Times New Roman"/>
          <w:sz w:val="28"/>
          <w:szCs w:val="28"/>
        </w:rPr>
        <w:t xml:space="preserve"> христианства</w:t>
      </w:r>
      <w:r w:rsidR="00887E8F" w:rsidRPr="00887E8F">
        <w:t xml:space="preserve"> </w:t>
      </w:r>
      <w:r w:rsidR="00887E8F" w:rsidRPr="00887E8F">
        <w:rPr>
          <w:rFonts w:ascii="Times New Roman" w:hAnsi="Times New Roman" w:cs="Times New Roman"/>
          <w:sz w:val="28"/>
          <w:szCs w:val="28"/>
        </w:rPr>
        <w:t xml:space="preserve">в </w:t>
      </w:r>
      <w:r w:rsidR="00B13EAD" w:rsidRPr="00B13EAD">
        <w:rPr>
          <w:rFonts w:ascii="Times New Roman" w:hAnsi="Times New Roman" w:cs="Times New Roman"/>
          <w:sz w:val="28"/>
          <w:szCs w:val="28"/>
        </w:rPr>
        <w:t>Древней Руси</w:t>
      </w:r>
      <w:r w:rsidRPr="00D22A88">
        <w:rPr>
          <w:rFonts w:ascii="Times New Roman" w:hAnsi="Times New Roman" w:cs="Times New Roman"/>
          <w:sz w:val="28"/>
          <w:szCs w:val="28"/>
        </w:rPr>
        <w:t>;</w:t>
      </w:r>
    </w:p>
    <w:p w:rsidR="00D22A88" w:rsidRP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 xml:space="preserve">• </w:t>
      </w:r>
      <w:r w:rsidR="0001623A">
        <w:rPr>
          <w:rFonts w:ascii="Times New Roman" w:hAnsi="Times New Roman" w:cs="Times New Roman"/>
          <w:sz w:val="28"/>
          <w:szCs w:val="28"/>
        </w:rPr>
        <w:t>указать</w:t>
      </w:r>
      <w:r w:rsidRPr="00D22A88">
        <w:rPr>
          <w:rFonts w:ascii="Times New Roman" w:hAnsi="Times New Roman" w:cs="Times New Roman"/>
          <w:sz w:val="28"/>
          <w:szCs w:val="28"/>
        </w:rPr>
        <w:t xml:space="preserve"> </w:t>
      </w:r>
      <w:r>
        <w:rPr>
          <w:rFonts w:ascii="Times New Roman" w:hAnsi="Times New Roman" w:cs="Times New Roman"/>
          <w:sz w:val="28"/>
          <w:szCs w:val="28"/>
        </w:rPr>
        <w:t>з</w:t>
      </w:r>
      <w:r w:rsidRPr="00D22A88">
        <w:rPr>
          <w:rFonts w:ascii="Times New Roman" w:hAnsi="Times New Roman" w:cs="Times New Roman"/>
          <w:sz w:val="28"/>
          <w:szCs w:val="28"/>
        </w:rPr>
        <w:t>начение принятия Русью православного христианства</w:t>
      </w:r>
      <w:r w:rsidRPr="00D22A88">
        <w:rPr>
          <w:rFonts w:ascii="Times New Roman" w:hAnsi="Times New Roman" w:cs="Times New Roman"/>
          <w:sz w:val="28"/>
          <w:szCs w:val="28"/>
        </w:rPr>
        <w:t>.</w:t>
      </w:r>
    </w:p>
    <w:p w:rsidR="00D22A88" w:rsidRP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 xml:space="preserve">Объектом исследования является </w:t>
      </w:r>
      <w:r w:rsidR="00B13EAD" w:rsidRPr="00B13EAD">
        <w:rPr>
          <w:rFonts w:ascii="Times New Roman" w:hAnsi="Times New Roman" w:cs="Times New Roman"/>
          <w:sz w:val="28"/>
          <w:szCs w:val="28"/>
        </w:rPr>
        <w:t>христианств</w:t>
      </w:r>
      <w:r w:rsidR="00B13EAD">
        <w:rPr>
          <w:rFonts w:ascii="Times New Roman" w:hAnsi="Times New Roman" w:cs="Times New Roman"/>
          <w:sz w:val="28"/>
          <w:szCs w:val="28"/>
        </w:rPr>
        <w:t>о</w:t>
      </w:r>
      <w:r w:rsidR="00B13EAD" w:rsidRPr="00B13EAD">
        <w:rPr>
          <w:rFonts w:ascii="Times New Roman" w:hAnsi="Times New Roman" w:cs="Times New Roman"/>
          <w:sz w:val="28"/>
          <w:szCs w:val="28"/>
        </w:rPr>
        <w:t xml:space="preserve"> в Древней Руси</w:t>
      </w:r>
      <w:r w:rsidRPr="00D22A88">
        <w:rPr>
          <w:rFonts w:ascii="Times New Roman" w:hAnsi="Times New Roman" w:cs="Times New Roman"/>
          <w:sz w:val="28"/>
          <w:szCs w:val="28"/>
        </w:rPr>
        <w:t>.</w:t>
      </w:r>
    </w:p>
    <w:p w:rsidR="00D22A88" w:rsidRP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 xml:space="preserve">Предметом исследования являются </w:t>
      </w:r>
      <w:r w:rsidR="00B13EAD" w:rsidRPr="00B13EAD">
        <w:rPr>
          <w:rFonts w:ascii="Times New Roman" w:hAnsi="Times New Roman" w:cs="Times New Roman"/>
          <w:sz w:val="28"/>
          <w:szCs w:val="28"/>
        </w:rPr>
        <w:t>особенност</w:t>
      </w:r>
      <w:r w:rsidR="00B13EAD">
        <w:rPr>
          <w:rFonts w:ascii="Times New Roman" w:hAnsi="Times New Roman" w:cs="Times New Roman"/>
          <w:sz w:val="28"/>
          <w:szCs w:val="28"/>
        </w:rPr>
        <w:t>и</w:t>
      </w:r>
      <w:r w:rsidR="00B13EAD" w:rsidRPr="00B13EAD">
        <w:rPr>
          <w:rFonts w:ascii="Times New Roman" w:hAnsi="Times New Roman" w:cs="Times New Roman"/>
          <w:sz w:val="28"/>
          <w:szCs w:val="28"/>
        </w:rPr>
        <w:t xml:space="preserve"> принятия христианства в Древней Руси</w:t>
      </w:r>
      <w:r w:rsidR="00B13EAD">
        <w:rPr>
          <w:rFonts w:ascii="Times New Roman" w:hAnsi="Times New Roman" w:cs="Times New Roman"/>
          <w:sz w:val="28"/>
          <w:szCs w:val="28"/>
        </w:rPr>
        <w:t xml:space="preserve"> и</w:t>
      </w:r>
      <w:r w:rsidR="00B13EAD" w:rsidRPr="00B13EAD">
        <w:rPr>
          <w:rFonts w:ascii="Times New Roman" w:hAnsi="Times New Roman" w:cs="Times New Roman"/>
          <w:sz w:val="28"/>
          <w:szCs w:val="28"/>
        </w:rPr>
        <w:t xml:space="preserve"> его влияние на историческую судьбу России</w:t>
      </w:r>
      <w:r w:rsidRPr="00D22A88">
        <w:rPr>
          <w:rFonts w:ascii="Times New Roman" w:hAnsi="Times New Roman" w:cs="Times New Roman"/>
          <w:sz w:val="28"/>
          <w:szCs w:val="28"/>
        </w:rPr>
        <w:t>.</w:t>
      </w:r>
    </w:p>
    <w:p w:rsidR="00D22A88" w:rsidRDefault="00D22A88" w:rsidP="00D22A88">
      <w:pPr>
        <w:pStyle w:val="a3"/>
        <w:spacing w:line="360" w:lineRule="auto"/>
        <w:ind w:firstLine="709"/>
        <w:jc w:val="both"/>
        <w:rPr>
          <w:rFonts w:ascii="Times New Roman" w:hAnsi="Times New Roman" w:cs="Times New Roman"/>
          <w:sz w:val="28"/>
          <w:szCs w:val="28"/>
        </w:rPr>
      </w:pPr>
      <w:r w:rsidRPr="00D22A88">
        <w:rPr>
          <w:rFonts w:ascii="Times New Roman" w:hAnsi="Times New Roman" w:cs="Times New Roman"/>
          <w:sz w:val="28"/>
          <w:szCs w:val="28"/>
        </w:rPr>
        <w:t>В заключении сформулированы основные выводы по проведённой работе.</w:t>
      </w:r>
    </w:p>
    <w:p w:rsidR="00D22A88" w:rsidRDefault="00D22A88" w:rsidP="004E1A47">
      <w:pPr>
        <w:pStyle w:val="a3"/>
        <w:spacing w:line="360" w:lineRule="auto"/>
        <w:jc w:val="both"/>
        <w:rPr>
          <w:rFonts w:ascii="Times New Roman" w:hAnsi="Times New Roman" w:cs="Times New Roman"/>
          <w:sz w:val="28"/>
          <w:szCs w:val="28"/>
        </w:rPr>
      </w:pPr>
    </w:p>
    <w:p w:rsidR="00363937" w:rsidRPr="00363937" w:rsidRDefault="00363937" w:rsidP="00363937">
      <w:pPr>
        <w:pStyle w:val="a3"/>
        <w:spacing w:line="360" w:lineRule="auto"/>
        <w:jc w:val="center"/>
        <w:rPr>
          <w:rFonts w:ascii="Times New Roman" w:hAnsi="Times New Roman" w:cs="Times New Roman"/>
          <w:sz w:val="28"/>
          <w:szCs w:val="28"/>
        </w:rPr>
      </w:pPr>
      <w:r w:rsidRPr="00363937">
        <w:rPr>
          <w:rFonts w:ascii="Times New Roman" w:hAnsi="Times New Roman" w:cs="Times New Roman"/>
          <w:sz w:val="28"/>
          <w:szCs w:val="28"/>
        </w:rPr>
        <w:lastRenderedPageBreak/>
        <w:t>1 ПРИНЯТИЕ ХРИСТИАНСТВА В ДРЕВНЕЙ РУСИ И ЕГО ВЛИЯНИЕ НА ИСТОРИЧЕСКУЮ СУДЬБУ РОССИИ</w:t>
      </w:r>
    </w:p>
    <w:p w:rsidR="00363937" w:rsidRDefault="00363937" w:rsidP="00363937">
      <w:pPr>
        <w:pStyle w:val="a3"/>
        <w:spacing w:line="360" w:lineRule="auto"/>
        <w:jc w:val="center"/>
        <w:rPr>
          <w:rFonts w:ascii="Times New Roman" w:hAnsi="Times New Roman" w:cs="Times New Roman"/>
          <w:b/>
          <w:sz w:val="28"/>
          <w:szCs w:val="28"/>
        </w:rPr>
      </w:pPr>
    </w:p>
    <w:p w:rsidR="00363937" w:rsidRDefault="00363937" w:rsidP="00363937">
      <w:pPr>
        <w:pStyle w:val="a3"/>
        <w:spacing w:line="360" w:lineRule="auto"/>
        <w:jc w:val="center"/>
        <w:rPr>
          <w:rFonts w:ascii="Times New Roman" w:hAnsi="Times New Roman" w:cs="Times New Roman"/>
          <w:b/>
          <w:sz w:val="28"/>
          <w:szCs w:val="28"/>
        </w:rPr>
      </w:pPr>
    </w:p>
    <w:p w:rsidR="00363937" w:rsidRPr="00363937" w:rsidRDefault="00363937" w:rsidP="00363937">
      <w:pPr>
        <w:pStyle w:val="a3"/>
        <w:spacing w:line="360" w:lineRule="auto"/>
        <w:jc w:val="center"/>
        <w:rPr>
          <w:rFonts w:ascii="Times New Roman" w:hAnsi="Times New Roman" w:cs="Times New Roman"/>
          <w:b/>
          <w:sz w:val="28"/>
          <w:szCs w:val="28"/>
        </w:rPr>
      </w:pPr>
      <w:r w:rsidRPr="00363937">
        <w:rPr>
          <w:rFonts w:ascii="Times New Roman" w:hAnsi="Times New Roman" w:cs="Times New Roman"/>
          <w:b/>
          <w:sz w:val="28"/>
          <w:szCs w:val="28"/>
        </w:rPr>
        <w:t>1.1  Языческое верование древних славян</w:t>
      </w:r>
    </w:p>
    <w:p w:rsidR="00363937" w:rsidRDefault="00363937" w:rsidP="004E1A47">
      <w:pPr>
        <w:pStyle w:val="a3"/>
        <w:spacing w:line="360" w:lineRule="auto"/>
        <w:jc w:val="both"/>
        <w:rPr>
          <w:rFonts w:ascii="Times New Roman" w:hAnsi="Times New Roman" w:cs="Times New Roman"/>
          <w:sz w:val="28"/>
          <w:szCs w:val="28"/>
        </w:rPr>
      </w:pPr>
    </w:p>
    <w:p w:rsidR="00363937" w:rsidRDefault="00363937" w:rsidP="004E1A47">
      <w:pPr>
        <w:pStyle w:val="a3"/>
        <w:spacing w:line="360" w:lineRule="auto"/>
        <w:jc w:val="both"/>
        <w:rPr>
          <w:rFonts w:ascii="Times New Roman" w:hAnsi="Times New Roman" w:cs="Times New Roman"/>
          <w:sz w:val="28"/>
          <w:szCs w:val="28"/>
        </w:rPr>
      </w:pP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До эпохи христианизации язычество являлось универсальной системой верования, где весь быт человека тесно переплетался со сверхъестественным миром богов и духов природы. Во всех трудовых начинаниях, по понятиям древних славян, присутствовала сверхъестественная сила. </w:t>
      </w:r>
    </w:p>
    <w:p w:rsidR="00363937" w:rsidRPr="006A02E5"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Мир сверхъестественный находился в постоянной взаимосвязи  с миром людей: они объе</w:t>
      </w:r>
      <w:r>
        <w:rPr>
          <w:rFonts w:ascii="Times New Roman" w:hAnsi="Times New Roman" w:cs="Times New Roman"/>
          <w:sz w:val="28"/>
          <w:szCs w:val="28"/>
        </w:rPr>
        <w:t xml:space="preserve">динялись не только благодаря </w:t>
      </w:r>
      <w:proofErr w:type="spellStart"/>
      <w:r>
        <w:rPr>
          <w:rFonts w:ascii="Times New Roman" w:hAnsi="Times New Roman" w:cs="Times New Roman"/>
          <w:sz w:val="28"/>
          <w:szCs w:val="28"/>
        </w:rPr>
        <w:t>ан</w:t>
      </w:r>
      <w:r w:rsidRPr="00363937">
        <w:rPr>
          <w:rFonts w:ascii="Times New Roman" w:hAnsi="Times New Roman" w:cs="Times New Roman"/>
          <w:sz w:val="28"/>
          <w:szCs w:val="28"/>
        </w:rPr>
        <w:t>тропоморфизации</w:t>
      </w:r>
      <w:proofErr w:type="spellEnd"/>
      <w:r w:rsidRPr="00363937">
        <w:rPr>
          <w:rFonts w:ascii="Times New Roman" w:hAnsi="Times New Roman" w:cs="Times New Roman"/>
          <w:sz w:val="28"/>
          <w:szCs w:val="28"/>
        </w:rPr>
        <w:t xml:space="preserve"> сверхъестественного мира и космоса в целом, но и посредстве многочисленных ритуалов и медиаторов – животных, п</w:t>
      </w:r>
      <w:r w:rsidR="006A02E5">
        <w:rPr>
          <w:rFonts w:ascii="Times New Roman" w:hAnsi="Times New Roman" w:cs="Times New Roman"/>
          <w:sz w:val="28"/>
          <w:szCs w:val="28"/>
        </w:rPr>
        <w:t>редков и др</w:t>
      </w:r>
      <w:r w:rsidR="006A02E5" w:rsidRPr="006A02E5">
        <w:rPr>
          <w:rFonts w:ascii="Times New Roman" w:hAnsi="Times New Roman" w:cs="Times New Roman"/>
          <w:sz w:val="28"/>
          <w:szCs w:val="28"/>
        </w:rPr>
        <w:t>.</w:t>
      </w:r>
      <w:r w:rsidR="006A02E5">
        <w:rPr>
          <w:rFonts w:ascii="Times New Roman" w:hAnsi="Times New Roman" w:cs="Times New Roman"/>
          <w:sz w:val="28"/>
          <w:szCs w:val="28"/>
        </w:rPr>
        <w:t xml:space="preserve"> </w:t>
      </w:r>
      <w:r w:rsidR="006A02E5" w:rsidRPr="006A02E5">
        <w:rPr>
          <w:rFonts w:ascii="Times New Roman" w:hAnsi="Times New Roman" w:cs="Times New Roman"/>
          <w:sz w:val="28"/>
          <w:szCs w:val="28"/>
        </w:rPr>
        <w:t>[5].</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Главным богом, богом богов или прародителем все богов был  Род, бог неба и земли. Он выступал в окружении женских боже</w:t>
      </w:r>
      <w:proofErr w:type="gramStart"/>
      <w:r w:rsidRPr="00363937">
        <w:rPr>
          <w:rFonts w:ascii="Times New Roman" w:hAnsi="Times New Roman" w:cs="Times New Roman"/>
          <w:sz w:val="28"/>
          <w:szCs w:val="28"/>
        </w:rPr>
        <w:t>ств пл</w:t>
      </w:r>
      <w:proofErr w:type="gramEnd"/>
      <w:r w:rsidRPr="00363937">
        <w:rPr>
          <w:rFonts w:ascii="Times New Roman" w:hAnsi="Times New Roman" w:cs="Times New Roman"/>
          <w:sz w:val="28"/>
          <w:szCs w:val="28"/>
        </w:rPr>
        <w:t xml:space="preserve">одородия – </w:t>
      </w:r>
      <w:proofErr w:type="spellStart"/>
      <w:r w:rsidRPr="00363937">
        <w:rPr>
          <w:rFonts w:ascii="Times New Roman" w:hAnsi="Times New Roman" w:cs="Times New Roman"/>
          <w:sz w:val="28"/>
          <w:szCs w:val="28"/>
        </w:rPr>
        <w:t>Рожаниц</w:t>
      </w:r>
      <w:proofErr w:type="spellEnd"/>
      <w:r w:rsidRPr="00363937">
        <w:rPr>
          <w:rFonts w:ascii="Times New Roman" w:hAnsi="Times New Roman" w:cs="Times New Roman"/>
          <w:sz w:val="28"/>
          <w:szCs w:val="28"/>
        </w:rPr>
        <w:t>. Род был настолько занят своими небесными делами, что возложил все земные дела на своих детей бог</w:t>
      </w:r>
      <w:r>
        <w:rPr>
          <w:rFonts w:ascii="Times New Roman" w:hAnsi="Times New Roman" w:cs="Times New Roman"/>
          <w:sz w:val="28"/>
          <w:szCs w:val="28"/>
        </w:rPr>
        <w:t>ов</w:t>
      </w:r>
      <w:r w:rsidR="006A02E5" w:rsidRPr="006A02E5">
        <w:rPr>
          <w:rFonts w:ascii="Times New Roman" w:hAnsi="Times New Roman" w:cs="Times New Roman"/>
          <w:sz w:val="28"/>
          <w:szCs w:val="28"/>
        </w:rPr>
        <w:t xml:space="preserve"> [2]</w:t>
      </w:r>
      <w:r>
        <w:rPr>
          <w:rFonts w:ascii="Times New Roman" w:hAnsi="Times New Roman" w:cs="Times New Roman"/>
          <w:sz w:val="28"/>
          <w:szCs w:val="28"/>
        </w:rPr>
        <w:t xml:space="preserve">. </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Род породил </w:t>
      </w:r>
      <w:proofErr w:type="spellStart"/>
      <w:r w:rsidRPr="00363937">
        <w:rPr>
          <w:rFonts w:ascii="Times New Roman" w:hAnsi="Times New Roman" w:cs="Times New Roman"/>
          <w:sz w:val="28"/>
          <w:szCs w:val="28"/>
        </w:rPr>
        <w:t>Сварога</w:t>
      </w:r>
      <w:proofErr w:type="spellEnd"/>
      <w:r w:rsidRPr="00363937">
        <w:rPr>
          <w:rFonts w:ascii="Times New Roman" w:hAnsi="Times New Roman" w:cs="Times New Roman"/>
          <w:sz w:val="28"/>
          <w:szCs w:val="28"/>
        </w:rPr>
        <w:t xml:space="preserve"> – великого бога, который довершил творение мира. </w:t>
      </w:r>
      <w:proofErr w:type="spellStart"/>
      <w:r w:rsidRPr="00363937">
        <w:rPr>
          <w:rFonts w:ascii="Times New Roman" w:hAnsi="Times New Roman" w:cs="Times New Roman"/>
          <w:sz w:val="28"/>
          <w:szCs w:val="28"/>
        </w:rPr>
        <w:t>Сварог</w:t>
      </w:r>
      <w:proofErr w:type="spellEnd"/>
      <w:r w:rsidRPr="00363937">
        <w:rPr>
          <w:rFonts w:ascii="Times New Roman" w:hAnsi="Times New Roman" w:cs="Times New Roman"/>
          <w:sz w:val="28"/>
          <w:szCs w:val="28"/>
        </w:rPr>
        <w:t xml:space="preserve"> переводится с санскрита как «ходящий по небу», им обозначали дневной путь солнца по небу, потом сам небесный свет. От него пошли другие Боги и Богини, затем люди. </w:t>
      </w:r>
      <w:proofErr w:type="spellStart"/>
      <w:r w:rsidRPr="00363937">
        <w:rPr>
          <w:rFonts w:ascii="Times New Roman" w:hAnsi="Times New Roman" w:cs="Times New Roman"/>
          <w:sz w:val="28"/>
          <w:szCs w:val="28"/>
        </w:rPr>
        <w:t>Сварог</w:t>
      </w:r>
      <w:proofErr w:type="spellEnd"/>
      <w:r w:rsidRPr="00363937">
        <w:rPr>
          <w:rFonts w:ascii="Times New Roman" w:hAnsi="Times New Roman" w:cs="Times New Roman"/>
          <w:sz w:val="28"/>
          <w:szCs w:val="28"/>
        </w:rPr>
        <w:t xml:space="preserve"> создал и </w:t>
      </w:r>
      <w:proofErr w:type="spellStart"/>
      <w:r w:rsidRPr="00363937">
        <w:rPr>
          <w:rFonts w:ascii="Times New Roman" w:hAnsi="Times New Roman" w:cs="Times New Roman"/>
          <w:sz w:val="28"/>
          <w:szCs w:val="28"/>
        </w:rPr>
        <w:t>Сваргу</w:t>
      </w:r>
      <w:proofErr w:type="spellEnd"/>
      <w:r w:rsidRPr="00363937">
        <w:rPr>
          <w:rFonts w:ascii="Times New Roman" w:hAnsi="Times New Roman" w:cs="Times New Roman"/>
          <w:sz w:val="28"/>
          <w:szCs w:val="28"/>
        </w:rPr>
        <w:t xml:space="preserve"> – страну в небесах, где живут наши славные предки, сварганил землю. Он заботился о людях, дал им Солнце. </w:t>
      </w:r>
      <w:proofErr w:type="spellStart"/>
      <w:r w:rsidRPr="00363937">
        <w:rPr>
          <w:rFonts w:ascii="Times New Roman" w:hAnsi="Times New Roman" w:cs="Times New Roman"/>
          <w:sz w:val="28"/>
          <w:szCs w:val="28"/>
        </w:rPr>
        <w:t>Сварог</w:t>
      </w:r>
      <w:proofErr w:type="spellEnd"/>
      <w:r w:rsidRPr="00363937">
        <w:rPr>
          <w:rFonts w:ascii="Times New Roman" w:hAnsi="Times New Roman" w:cs="Times New Roman"/>
          <w:sz w:val="28"/>
          <w:szCs w:val="28"/>
        </w:rPr>
        <w:t xml:space="preserve"> также научил людей готовить творог и сыр из молока, дал плуг и ярмо и научил воздел</w:t>
      </w:r>
      <w:r>
        <w:rPr>
          <w:rFonts w:ascii="Times New Roman" w:hAnsi="Times New Roman" w:cs="Times New Roman"/>
          <w:sz w:val="28"/>
          <w:szCs w:val="28"/>
        </w:rPr>
        <w:t>ывать землю, чашу для напитков.</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Важную роль в жизни славян занимали божества, связанные с земледелием: Ярило – бог солнца (у некоторых славянских племен, преимущественно у южных славян, он назывался </w:t>
      </w:r>
      <w:proofErr w:type="spellStart"/>
      <w:r w:rsidRPr="00363937">
        <w:rPr>
          <w:rFonts w:ascii="Times New Roman" w:hAnsi="Times New Roman" w:cs="Times New Roman"/>
          <w:sz w:val="28"/>
          <w:szCs w:val="28"/>
        </w:rPr>
        <w:t>Хорос</w:t>
      </w:r>
      <w:proofErr w:type="spellEnd"/>
      <w:r w:rsidRPr="00363937">
        <w:rPr>
          <w:rFonts w:ascii="Times New Roman" w:hAnsi="Times New Roman" w:cs="Times New Roman"/>
          <w:sz w:val="28"/>
          <w:szCs w:val="28"/>
        </w:rPr>
        <w:t xml:space="preserve">), </w:t>
      </w:r>
      <w:proofErr w:type="spellStart"/>
      <w:r w:rsidRPr="00363937">
        <w:rPr>
          <w:rFonts w:ascii="Times New Roman" w:hAnsi="Times New Roman" w:cs="Times New Roman"/>
          <w:sz w:val="28"/>
          <w:szCs w:val="28"/>
        </w:rPr>
        <w:t>Мокоша</w:t>
      </w:r>
      <w:proofErr w:type="spellEnd"/>
      <w:r w:rsidRPr="00363937">
        <w:rPr>
          <w:rFonts w:ascii="Times New Roman" w:hAnsi="Times New Roman" w:cs="Times New Roman"/>
          <w:sz w:val="28"/>
          <w:szCs w:val="28"/>
        </w:rPr>
        <w:t xml:space="preserve"> – богиня земли и плодородия, и Перун – бог грома и молнии. Перун был также богом </w:t>
      </w:r>
      <w:r w:rsidRPr="00363937">
        <w:rPr>
          <w:rFonts w:ascii="Times New Roman" w:hAnsi="Times New Roman" w:cs="Times New Roman"/>
          <w:sz w:val="28"/>
          <w:szCs w:val="28"/>
        </w:rPr>
        <w:lastRenderedPageBreak/>
        <w:t xml:space="preserve">войны и оружия, а потому его культ впоследствии был особенно значителен в покровительстве княжеского рода и его дружины. На Руси, до введения христианской веры, на первом месте среди идолов занимал Перун, бог молнии, которому славяне еще в VI веке поклонялись, видя в нем верховного </w:t>
      </w:r>
      <w:proofErr w:type="spellStart"/>
      <w:r w:rsidRPr="00363937">
        <w:rPr>
          <w:rFonts w:ascii="Times New Roman" w:hAnsi="Times New Roman" w:cs="Times New Roman"/>
          <w:sz w:val="28"/>
          <w:szCs w:val="28"/>
        </w:rPr>
        <w:t>Мироправителя</w:t>
      </w:r>
      <w:proofErr w:type="spellEnd"/>
      <w:r w:rsidRPr="00363937">
        <w:rPr>
          <w:rFonts w:ascii="Times New Roman" w:hAnsi="Times New Roman" w:cs="Times New Roman"/>
          <w:sz w:val="28"/>
          <w:szCs w:val="28"/>
        </w:rPr>
        <w:t xml:space="preserve">. Идол его стоял в Киеве на холме, вне княжеского двора, а в Новгороде над рекою Волхов. Славяне также поклонялись таким богам, как «скотий бог» Волос или Велес, </w:t>
      </w:r>
      <w:proofErr w:type="spellStart"/>
      <w:r w:rsidRPr="00363937">
        <w:rPr>
          <w:rFonts w:ascii="Times New Roman" w:hAnsi="Times New Roman" w:cs="Times New Roman"/>
          <w:sz w:val="28"/>
          <w:szCs w:val="28"/>
        </w:rPr>
        <w:t>Даж</w:t>
      </w:r>
      <w:r>
        <w:rPr>
          <w:rFonts w:ascii="Times New Roman" w:hAnsi="Times New Roman" w:cs="Times New Roman"/>
          <w:sz w:val="28"/>
          <w:szCs w:val="28"/>
        </w:rPr>
        <w:t>дьбог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Стрибог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Самаргла</w:t>
      </w:r>
      <w:proofErr w:type="spellEnd"/>
      <w:r>
        <w:rPr>
          <w:rFonts w:ascii="Times New Roman" w:hAnsi="Times New Roman" w:cs="Times New Roman"/>
          <w:sz w:val="28"/>
          <w:szCs w:val="28"/>
        </w:rPr>
        <w:t xml:space="preserve"> и др. </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В договоре Олега с греками упоминается еще о Волосе, которого именем и </w:t>
      </w:r>
      <w:proofErr w:type="spellStart"/>
      <w:r w:rsidRPr="00363937">
        <w:rPr>
          <w:rFonts w:ascii="Times New Roman" w:hAnsi="Times New Roman" w:cs="Times New Roman"/>
          <w:sz w:val="28"/>
          <w:szCs w:val="28"/>
        </w:rPr>
        <w:t>Перуновым</w:t>
      </w:r>
      <w:proofErr w:type="spellEnd"/>
      <w:r w:rsidRPr="00363937">
        <w:rPr>
          <w:rFonts w:ascii="Times New Roman" w:hAnsi="Times New Roman" w:cs="Times New Roman"/>
          <w:sz w:val="28"/>
          <w:szCs w:val="28"/>
        </w:rPr>
        <w:t xml:space="preserve"> клялись россияне в верности, </w:t>
      </w:r>
      <w:proofErr w:type="gramStart"/>
      <w:r w:rsidRPr="00363937">
        <w:rPr>
          <w:rFonts w:ascii="Times New Roman" w:hAnsi="Times New Roman" w:cs="Times New Roman"/>
          <w:sz w:val="28"/>
          <w:szCs w:val="28"/>
        </w:rPr>
        <w:t>имев</w:t>
      </w:r>
      <w:proofErr w:type="gramEnd"/>
      <w:r w:rsidRPr="00363937">
        <w:rPr>
          <w:rFonts w:ascii="Times New Roman" w:hAnsi="Times New Roman" w:cs="Times New Roman"/>
          <w:sz w:val="28"/>
          <w:szCs w:val="28"/>
        </w:rPr>
        <w:t xml:space="preserve"> к нему особенное уважение, ибо он считался покровителем</w:t>
      </w:r>
      <w:r>
        <w:rPr>
          <w:rFonts w:ascii="Times New Roman" w:hAnsi="Times New Roman" w:cs="Times New Roman"/>
          <w:sz w:val="28"/>
          <w:szCs w:val="28"/>
        </w:rPr>
        <w:t xml:space="preserve"> скота, главного их богатства</w:t>
      </w:r>
      <w:r w:rsidR="006A02E5" w:rsidRPr="006A02E5">
        <w:rPr>
          <w:rFonts w:ascii="Times New Roman" w:hAnsi="Times New Roman" w:cs="Times New Roman"/>
          <w:sz w:val="28"/>
          <w:szCs w:val="28"/>
        </w:rPr>
        <w:t xml:space="preserve"> [4]</w:t>
      </w:r>
      <w:r>
        <w:rPr>
          <w:rFonts w:ascii="Times New Roman" w:hAnsi="Times New Roman" w:cs="Times New Roman"/>
          <w:sz w:val="28"/>
          <w:szCs w:val="28"/>
        </w:rPr>
        <w:t xml:space="preserve">. </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Бог веселья, любви, согласия и благополучия именовался Ладо, ему делали подношения, вступающие в брачный союз. Славяне охотно умножали число идолов своих и принимали чужеземных. </w:t>
      </w:r>
      <w:proofErr w:type="spellStart"/>
      <w:r w:rsidRPr="00363937">
        <w:rPr>
          <w:rFonts w:ascii="Times New Roman" w:hAnsi="Times New Roman" w:cs="Times New Roman"/>
          <w:sz w:val="28"/>
          <w:szCs w:val="28"/>
        </w:rPr>
        <w:t>Русичи</w:t>
      </w:r>
      <w:proofErr w:type="spellEnd"/>
      <w:r w:rsidRPr="00363937">
        <w:rPr>
          <w:rFonts w:ascii="Times New Roman" w:hAnsi="Times New Roman" w:cs="Times New Roman"/>
          <w:sz w:val="28"/>
          <w:szCs w:val="28"/>
        </w:rPr>
        <w:t xml:space="preserve"> ездили в Курляндию и в </w:t>
      </w:r>
      <w:proofErr w:type="spellStart"/>
      <w:r w:rsidRPr="00363937">
        <w:rPr>
          <w:rFonts w:ascii="Times New Roman" w:hAnsi="Times New Roman" w:cs="Times New Roman"/>
          <w:sz w:val="28"/>
          <w:szCs w:val="28"/>
        </w:rPr>
        <w:t>Самогитию</w:t>
      </w:r>
      <w:proofErr w:type="spellEnd"/>
      <w:r w:rsidRPr="00363937">
        <w:rPr>
          <w:rFonts w:ascii="Times New Roman" w:hAnsi="Times New Roman" w:cs="Times New Roman"/>
          <w:sz w:val="28"/>
          <w:szCs w:val="28"/>
        </w:rPr>
        <w:t xml:space="preserve"> (область нынешней Прибалтики) дл</w:t>
      </w:r>
      <w:r>
        <w:rPr>
          <w:rFonts w:ascii="Times New Roman" w:hAnsi="Times New Roman" w:cs="Times New Roman"/>
          <w:sz w:val="28"/>
          <w:szCs w:val="28"/>
        </w:rPr>
        <w:t xml:space="preserve">я поклонения тамошним кумирам. </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Купала, Купало – летний бог, бог влаги (росы). Получил необычное распространение у восточных славян, в ночь </w:t>
      </w:r>
      <w:proofErr w:type="gramStart"/>
      <w:r w:rsidRPr="00363937">
        <w:rPr>
          <w:rFonts w:ascii="Times New Roman" w:hAnsi="Times New Roman" w:cs="Times New Roman"/>
          <w:sz w:val="28"/>
          <w:szCs w:val="28"/>
        </w:rPr>
        <w:t>на</w:t>
      </w:r>
      <w:proofErr w:type="gramEnd"/>
      <w:r w:rsidRPr="00363937">
        <w:rPr>
          <w:rFonts w:ascii="Times New Roman" w:hAnsi="Times New Roman" w:cs="Times New Roman"/>
          <w:sz w:val="28"/>
          <w:szCs w:val="28"/>
        </w:rPr>
        <w:t xml:space="preserve"> </w:t>
      </w:r>
      <w:proofErr w:type="gramStart"/>
      <w:r w:rsidRPr="00363937">
        <w:rPr>
          <w:rFonts w:ascii="Times New Roman" w:hAnsi="Times New Roman" w:cs="Times New Roman"/>
          <w:sz w:val="28"/>
          <w:szCs w:val="28"/>
        </w:rPr>
        <w:t>Ивану</w:t>
      </w:r>
      <w:proofErr w:type="gramEnd"/>
      <w:r w:rsidRPr="00363937">
        <w:rPr>
          <w:rFonts w:ascii="Times New Roman" w:hAnsi="Times New Roman" w:cs="Times New Roman"/>
          <w:sz w:val="28"/>
          <w:szCs w:val="28"/>
        </w:rPr>
        <w:t xml:space="preserve"> Купалу идет соединение огня и воды (с обязательным появлением животворящего пара и кипятка) и творятся чудеса. Молодые люди украшались венками, раскладывали к вечеру огонь, плясали около его и </w:t>
      </w:r>
      <w:r>
        <w:rPr>
          <w:rFonts w:ascii="Times New Roman" w:hAnsi="Times New Roman" w:cs="Times New Roman"/>
          <w:sz w:val="28"/>
          <w:szCs w:val="28"/>
        </w:rPr>
        <w:t xml:space="preserve">воспевали Купала. </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Бог Коляда подарил людям первый календарь, в котором отражена смена времен года и указания о ведении сельхоз работ. Чествование его происходило зимой, пели «колядки», потом выпекали особое печенье – в виде жаворонков, которым угощали не только близких и соседей, но и стихии – огонь и воду, чтобы в н</w:t>
      </w:r>
      <w:r>
        <w:rPr>
          <w:rFonts w:ascii="Times New Roman" w:hAnsi="Times New Roman" w:cs="Times New Roman"/>
          <w:sz w:val="28"/>
          <w:szCs w:val="28"/>
        </w:rPr>
        <w:t>овом году они дружили с людьми.</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Желая выразить могущество и грозность богов, славяне изображали их в виде идолов, с ужасн</w:t>
      </w:r>
      <w:r>
        <w:rPr>
          <w:rFonts w:ascii="Times New Roman" w:hAnsi="Times New Roman" w:cs="Times New Roman"/>
          <w:sz w:val="28"/>
          <w:szCs w:val="28"/>
        </w:rPr>
        <w:t xml:space="preserve">ыми лицами и множеством голов. </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Система древнего мировоззрения повсюду находила в природе различных божеств и требовала создания условий для общения человека с духовным миром. Если в обыденной хозяйственной жизни человек находил </w:t>
      </w:r>
      <w:r w:rsidRPr="00363937">
        <w:rPr>
          <w:rFonts w:ascii="Times New Roman" w:hAnsi="Times New Roman" w:cs="Times New Roman"/>
          <w:sz w:val="28"/>
          <w:szCs w:val="28"/>
        </w:rPr>
        <w:lastRenderedPageBreak/>
        <w:t>духов низшего уровня (зачастую равных с человеком по статусу), то для общения с высшими божествами требовались особые места, роль которых исполняли как естественные, так и</w:t>
      </w:r>
      <w:r>
        <w:rPr>
          <w:rFonts w:ascii="Times New Roman" w:hAnsi="Times New Roman" w:cs="Times New Roman"/>
          <w:sz w:val="28"/>
          <w:szCs w:val="28"/>
        </w:rPr>
        <w:t xml:space="preserve"> созданные человеком святилища.</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Богам приносили жертвы, иногда даже человеческие. Языческий культ исполнялся жрецами – волхвами и кудесниками, в специально устроенных капищах, где помещался кумир божеств</w:t>
      </w:r>
      <w:r>
        <w:rPr>
          <w:rFonts w:ascii="Times New Roman" w:hAnsi="Times New Roman" w:cs="Times New Roman"/>
          <w:sz w:val="28"/>
          <w:szCs w:val="28"/>
        </w:rPr>
        <w:t xml:space="preserve">а. </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Ученым удалось выделить ряд основных признаков, характерных для культовых памятников славянства. Прежде всего, это особая круглая форма капищ, а также их расположение на труднодоступных и неиспользуемых территориях (вершины гор, острова, болота, леса); отсутствие культурного слоя; долговременное ис</w:t>
      </w:r>
      <w:r>
        <w:rPr>
          <w:rFonts w:ascii="Times New Roman" w:hAnsi="Times New Roman" w:cs="Times New Roman"/>
          <w:sz w:val="28"/>
          <w:szCs w:val="28"/>
        </w:rPr>
        <w:t>пользование ритуальных костров.</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Известные на сегодняшний день славянские языческие святилища условно можно </w:t>
      </w:r>
      <w:r>
        <w:rPr>
          <w:rFonts w:ascii="Times New Roman" w:hAnsi="Times New Roman" w:cs="Times New Roman"/>
          <w:sz w:val="28"/>
          <w:szCs w:val="28"/>
        </w:rPr>
        <w:t>отнести к пяти различным типам:</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1. Круглые площадки - капища, с идолом в центре и ограниченные рвом ил</w:t>
      </w:r>
      <w:r>
        <w:rPr>
          <w:rFonts w:ascii="Times New Roman" w:hAnsi="Times New Roman" w:cs="Times New Roman"/>
          <w:sz w:val="28"/>
          <w:szCs w:val="28"/>
        </w:rPr>
        <w:t>и системой ям.</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2. Малые городища - святилища, круглые площадки огор</w:t>
      </w:r>
      <w:r>
        <w:rPr>
          <w:rFonts w:ascii="Times New Roman" w:hAnsi="Times New Roman" w:cs="Times New Roman"/>
          <w:sz w:val="28"/>
          <w:szCs w:val="28"/>
        </w:rPr>
        <w:t>оженные рвом и невысоким валом.</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3. Храмы – деревянные постройки, в</w:t>
      </w:r>
      <w:r>
        <w:rPr>
          <w:rFonts w:ascii="Times New Roman" w:hAnsi="Times New Roman" w:cs="Times New Roman"/>
          <w:sz w:val="28"/>
          <w:szCs w:val="28"/>
        </w:rPr>
        <w:t>нутри которых находились идолы.</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4. Городища – убежища, на к</w:t>
      </w:r>
      <w:r>
        <w:rPr>
          <w:rFonts w:ascii="Times New Roman" w:hAnsi="Times New Roman" w:cs="Times New Roman"/>
          <w:sz w:val="28"/>
          <w:szCs w:val="28"/>
        </w:rPr>
        <w:t>оторых располагались святилища.</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5. Большие культовые </w:t>
      </w:r>
      <w:proofErr w:type="gramStart"/>
      <w:r w:rsidRPr="00363937">
        <w:rPr>
          <w:rFonts w:ascii="Times New Roman" w:hAnsi="Times New Roman" w:cs="Times New Roman"/>
          <w:sz w:val="28"/>
          <w:szCs w:val="28"/>
        </w:rPr>
        <w:t>центры</w:t>
      </w:r>
      <w:proofErr w:type="gramEnd"/>
      <w:r w:rsidRPr="00363937">
        <w:rPr>
          <w:rFonts w:ascii="Times New Roman" w:hAnsi="Times New Roman" w:cs="Times New Roman"/>
          <w:sz w:val="28"/>
          <w:szCs w:val="28"/>
        </w:rPr>
        <w:t xml:space="preserve"> в которых сочетались все типы святилищ и почитани</w:t>
      </w:r>
      <w:r>
        <w:rPr>
          <w:rFonts w:ascii="Times New Roman" w:hAnsi="Times New Roman" w:cs="Times New Roman"/>
          <w:sz w:val="28"/>
          <w:szCs w:val="28"/>
        </w:rPr>
        <w:t>е отдельных природных объектов</w:t>
      </w:r>
      <w:r w:rsidR="0001623A" w:rsidRPr="0001623A">
        <w:rPr>
          <w:rFonts w:ascii="Times New Roman" w:hAnsi="Times New Roman" w:cs="Times New Roman"/>
          <w:sz w:val="28"/>
          <w:szCs w:val="28"/>
        </w:rPr>
        <w:t xml:space="preserve"> [1]</w:t>
      </w:r>
      <w:r>
        <w:rPr>
          <w:rFonts w:ascii="Times New Roman" w:hAnsi="Times New Roman" w:cs="Times New Roman"/>
          <w:sz w:val="28"/>
          <w:szCs w:val="28"/>
        </w:rPr>
        <w:t>.</w:t>
      </w:r>
    </w:p>
    <w:p w:rsidR="00363937" w:rsidRDefault="00363937" w:rsidP="00363937">
      <w:pPr>
        <w:pStyle w:val="a3"/>
        <w:spacing w:line="360" w:lineRule="auto"/>
        <w:ind w:firstLine="709"/>
        <w:jc w:val="both"/>
        <w:rPr>
          <w:rFonts w:ascii="Times New Roman" w:hAnsi="Times New Roman" w:cs="Times New Roman"/>
          <w:sz w:val="28"/>
          <w:szCs w:val="28"/>
        </w:rPr>
      </w:pPr>
      <w:proofErr w:type="gramStart"/>
      <w:r w:rsidRPr="00363937">
        <w:rPr>
          <w:rFonts w:ascii="Times New Roman" w:hAnsi="Times New Roman" w:cs="Times New Roman"/>
          <w:sz w:val="28"/>
          <w:szCs w:val="28"/>
        </w:rPr>
        <w:t>Центральным культовым объектом на капище являлся идол – скульптурное изображение того или иного бога, которому по видимому и было посвящено святилище.</w:t>
      </w:r>
      <w:proofErr w:type="gramEnd"/>
      <w:r w:rsidRPr="00363937">
        <w:rPr>
          <w:rFonts w:ascii="Times New Roman" w:hAnsi="Times New Roman" w:cs="Times New Roman"/>
          <w:sz w:val="28"/>
          <w:szCs w:val="28"/>
        </w:rPr>
        <w:t xml:space="preserve"> Иногда место идола занимал природный объект, чаще всего камень. Именно к этому кумиру были обращены прошения и ритуальные </w:t>
      </w:r>
      <w:proofErr w:type="gramStart"/>
      <w:r w:rsidRPr="00363937">
        <w:rPr>
          <w:rFonts w:ascii="Times New Roman" w:hAnsi="Times New Roman" w:cs="Times New Roman"/>
          <w:sz w:val="28"/>
          <w:szCs w:val="28"/>
        </w:rPr>
        <w:t>обряды</w:t>
      </w:r>
      <w:proofErr w:type="gramEnd"/>
      <w:r w:rsidRPr="00363937">
        <w:rPr>
          <w:rFonts w:ascii="Times New Roman" w:hAnsi="Times New Roman" w:cs="Times New Roman"/>
          <w:sz w:val="28"/>
          <w:szCs w:val="28"/>
        </w:rPr>
        <w:t xml:space="preserve"> совершаемые на капище. По – видимому, скульптурное изображение служило своеобразным «посредником» между человеком и опре</w:t>
      </w:r>
      <w:r>
        <w:rPr>
          <w:rFonts w:ascii="Times New Roman" w:hAnsi="Times New Roman" w:cs="Times New Roman"/>
          <w:sz w:val="28"/>
          <w:szCs w:val="28"/>
        </w:rPr>
        <w:t>деленной силой природы – богом.</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 xml:space="preserve">Относительно языческих обрядов, то практически все из известнейших массовых народных действ получили отображение позднее и сохранились </w:t>
      </w:r>
      <w:r w:rsidRPr="00363937">
        <w:rPr>
          <w:rFonts w:ascii="Times New Roman" w:hAnsi="Times New Roman" w:cs="Times New Roman"/>
          <w:sz w:val="28"/>
          <w:szCs w:val="28"/>
        </w:rPr>
        <w:lastRenderedPageBreak/>
        <w:t xml:space="preserve">сегодня. </w:t>
      </w:r>
      <w:proofErr w:type="gramStart"/>
      <w:r w:rsidRPr="00363937">
        <w:rPr>
          <w:rFonts w:ascii="Times New Roman" w:hAnsi="Times New Roman" w:cs="Times New Roman"/>
          <w:sz w:val="28"/>
          <w:szCs w:val="28"/>
        </w:rPr>
        <w:t>Праздники</w:t>
      </w:r>
      <w:proofErr w:type="gramEnd"/>
      <w:r w:rsidRPr="00363937">
        <w:rPr>
          <w:rFonts w:ascii="Times New Roman" w:hAnsi="Times New Roman" w:cs="Times New Roman"/>
          <w:sz w:val="28"/>
          <w:szCs w:val="28"/>
        </w:rPr>
        <w:t xml:space="preserve"> посвященные земледелию сопровождались игрищами, которые носили магический характер. Целью таких магических действий было обеспечение благосостояния рода, общины и наконец, облегчение повседневной жизни человека. Не все обряды имели мирный характер. Например, во время голода через неурожай волхвы считали, что несчастье постигло людей через «</w:t>
      </w:r>
      <w:proofErr w:type="gramStart"/>
      <w:r w:rsidRPr="00363937">
        <w:rPr>
          <w:rFonts w:ascii="Times New Roman" w:hAnsi="Times New Roman" w:cs="Times New Roman"/>
          <w:sz w:val="28"/>
          <w:szCs w:val="28"/>
        </w:rPr>
        <w:t>старую</w:t>
      </w:r>
      <w:proofErr w:type="gramEnd"/>
      <w:r w:rsidRPr="00363937">
        <w:rPr>
          <w:rFonts w:ascii="Times New Roman" w:hAnsi="Times New Roman" w:cs="Times New Roman"/>
          <w:sz w:val="28"/>
          <w:szCs w:val="28"/>
        </w:rPr>
        <w:t xml:space="preserve"> гадь» – т.е. тех, кто прятал урожай и плохо влиял на скот. Таких людей убивали, принося в жертву богам, или выгоняли из общины, сначала разорив их. Древние славяне постоянно находились в страхе перед природой, перед ее таинственными силами. Поэтому быт и искусство наших далеких предков отображают любовь к природе, ощущению красоты окружающего мира, и</w:t>
      </w:r>
      <w:r>
        <w:rPr>
          <w:rFonts w:ascii="Times New Roman" w:hAnsi="Times New Roman" w:cs="Times New Roman"/>
          <w:sz w:val="28"/>
          <w:szCs w:val="28"/>
        </w:rPr>
        <w:t xml:space="preserve"> в тоже время страх перед ней</w:t>
      </w:r>
      <w:r w:rsidR="0001623A">
        <w:rPr>
          <w:rFonts w:ascii="Times New Roman" w:hAnsi="Times New Roman" w:cs="Times New Roman"/>
          <w:sz w:val="28"/>
          <w:szCs w:val="28"/>
        </w:rPr>
        <w:t xml:space="preserve"> </w:t>
      </w:r>
      <w:r w:rsidR="0001623A" w:rsidRPr="0001623A">
        <w:rPr>
          <w:rFonts w:ascii="Times New Roman" w:hAnsi="Times New Roman" w:cs="Times New Roman"/>
          <w:sz w:val="28"/>
          <w:szCs w:val="28"/>
        </w:rPr>
        <w:t>[1]</w:t>
      </w:r>
      <w:r>
        <w:rPr>
          <w:rFonts w:ascii="Times New Roman" w:hAnsi="Times New Roman" w:cs="Times New Roman"/>
          <w:sz w:val="28"/>
          <w:szCs w:val="28"/>
        </w:rPr>
        <w:t xml:space="preserve">. </w:t>
      </w:r>
    </w:p>
    <w:p w:rsidR="00363937" w:rsidRDefault="00363937" w:rsidP="00363937">
      <w:pPr>
        <w:pStyle w:val="a3"/>
        <w:spacing w:line="360" w:lineRule="auto"/>
        <w:ind w:firstLine="709"/>
        <w:jc w:val="both"/>
        <w:rPr>
          <w:rFonts w:ascii="Times New Roman" w:hAnsi="Times New Roman" w:cs="Times New Roman"/>
          <w:sz w:val="28"/>
          <w:szCs w:val="28"/>
        </w:rPr>
      </w:pPr>
      <w:r w:rsidRPr="00363937">
        <w:rPr>
          <w:rFonts w:ascii="Times New Roman" w:hAnsi="Times New Roman" w:cs="Times New Roman"/>
          <w:sz w:val="28"/>
          <w:szCs w:val="28"/>
        </w:rPr>
        <w:t>Язычество сохранялось и в первое время существования Древнерусского государства, а его пережитки сказывались еще несколько веков.</w:t>
      </w:r>
    </w:p>
    <w:p w:rsidR="00363937" w:rsidRDefault="00363937" w:rsidP="004E1A47">
      <w:pPr>
        <w:pStyle w:val="a3"/>
        <w:spacing w:line="360" w:lineRule="auto"/>
        <w:jc w:val="both"/>
        <w:rPr>
          <w:rFonts w:ascii="Times New Roman" w:hAnsi="Times New Roman" w:cs="Times New Roman"/>
          <w:sz w:val="28"/>
          <w:szCs w:val="28"/>
        </w:rPr>
      </w:pPr>
    </w:p>
    <w:p w:rsidR="00363937" w:rsidRDefault="00363937" w:rsidP="004E1A47">
      <w:pPr>
        <w:pStyle w:val="a3"/>
        <w:spacing w:line="360" w:lineRule="auto"/>
        <w:jc w:val="both"/>
        <w:rPr>
          <w:rFonts w:ascii="Times New Roman" w:hAnsi="Times New Roman" w:cs="Times New Roman"/>
          <w:sz w:val="28"/>
          <w:szCs w:val="28"/>
        </w:rPr>
      </w:pPr>
    </w:p>
    <w:p w:rsidR="00F77546" w:rsidRPr="00F77546" w:rsidRDefault="00F77546" w:rsidP="00F77546">
      <w:pPr>
        <w:pStyle w:val="a3"/>
        <w:spacing w:line="360" w:lineRule="auto"/>
        <w:jc w:val="center"/>
        <w:rPr>
          <w:rFonts w:ascii="Times New Roman" w:hAnsi="Times New Roman" w:cs="Times New Roman"/>
          <w:b/>
          <w:sz w:val="28"/>
          <w:szCs w:val="28"/>
        </w:rPr>
      </w:pPr>
      <w:r w:rsidRPr="00F77546">
        <w:rPr>
          <w:rFonts w:ascii="Times New Roman" w:hAnsi="Times New Roman" w:cs="Times New Roman"/>
          <w:b/>
          <w:sz w:val="28"/>
          <w:szCs w:val="28"/>
        </w:rPr>
        <w:t xml:space="preserve">1.2  Обстановка в </w:t>
      </w:r>
      <w:r w:rsidR="00B13EAD" w:rsidRPr="00B13EAD">
        <w:rPr>
          <w:rFonts w:ascii="Times New Roman" w:hAnsi="Times New Roman" w:cs="Times New Roman"/>
          <w:b/>
          <w:sz w:val="28"/>
          <w:szCs w:val="28"/>
        </w:rPr>
        <w:t>Древней Руси</w:t>
      </w:r>
      <w:r w:rsidRPr="00F77546">
        <w:rPr>
          <w:rFonts w:ascii="Times New Roman" w:hAnsi="Times New Roman" w:cs="Times New Roman"/>
          <w:b/>
          <w:sz w:val="28"/>
          <w:szCs w:val="28"/>
        </w:rPr>
        <w:t xml:space="preserve"> до принятия христианства</w:t>
      </w:r>
    </w:p>
    <w:p w:rsidR="00F77546" w:rsidRDefault="00F77546" w:rsidP="004E1A47">
      <w:pPr>
        <w:pStyle w:val="a3"/>
        <w:spacing w:line="360" w:lineRule="auto"/>
        <w:jc w:val="both"/>
        <w:rPr>
          <w:rFonts w:ascii="Times New Roman" w:hAnsi="Times New Roman" w:cs="Times New Roman"/>
          <w:sz w:val="28"/>
          <w:szCs w:val="28"/>
        </w:rPr>
      </w:pPr>
    </w:p>
    <w:p w:rsidR="00F77546" w:rsidRDefault="00F77546" w:rsidP="004E1A47">
      <w:pPr>
        <w:pStyle w:val="a3"/>
        <w:spacing w:line="360" w:lineRule="auto"/>
        <w:jc w:val="both"/>
        <w:rPr>
          <w:rFonts w:ascii="Times New Roman" w:hAnsi="Times New Roman" w:cs="Times New Roman"/>
          <w:sz w:val="28"/>
          <w:szCs w:val="28"/>
        </w:rPr>
      </w:pP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Природа страны имеет большое значение в истории по тому влиянию, какое оказывает она на народный характер. Щедрая природа развивает в народе чувство красоты, здесь господствует стремление к искусству, в таком народе женщина не может быть исключена из общества мужчин. Но среди природы относительно не богатой, стремление к искусству не может развиваться с таким успехом; при таких обстоятельствах характер народа становится более суровым, склонным бол</w:t>
      </w:r>
      <w:r>
        <w:rPr>
          <w:rFonts w:ascii="Times New Roman" w:hAnsi="Times New Roman" w:cs="Times New Roman"/>
          <w:sz w:val="28"/>
          <w:szCs w:val="28"/>
        </w:rPr>
        <w:t xml:space="preserve">ее к полезному, чем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изящному.</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Все это приводит к исключению женщины из общества мужчин, что, разумеется, приводит к еще большей суровости нравов. Все сказанное прилагается в известной мере к историческому различию в характере южного и северного народонаселения Руси</w:t>
      </w:r>
      <w:r w:rsidR="0001623A" w:rsidRPr="0001623A">
        <w:rPr>
          <w:rFonts w:ascii="Times New Roman" w:hAnsi="Times New Roman" w:cs="Times New Roman"/>
          <w:sz w:val="28"/>
          <w:szCs w:val="28"/>
        </w:rPr>
        <w:t xml:space="preserve"> [6]</w:t>
      </w:r>
      <w:r w:rsidRPr="00F77546">
        <w:rPr>
          <w:rFonts w:ascii="Times New Roman" w:hAnsi="Times New Roman" w:cs="Times New Roman"/>
          <w:sz w:val="28"/>
          <w:szCs w:val="28"/>
        </w:rPr>
        <w:t xml:space="preserve">.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lastRenderedPageBreak/>
        <w:t>Что касается быта восточных славянских племен,</w:t>
      </w:r>
      <w:r>
        <w:rPr>
          <w:rFonts w:ascii="Times New Roman" w:hAnsi="Times New Roman" w:cs="Times New Roman"/>
          <w:sz w:val="28"/>
          <w:szCs w:val="28"/>
        </w:rPr>
        <w:t xml:space="preserve"> то в древних летописях говорит</w:t>
      </w:r>
      <w:r w:rsidRPr="00F77546">
        <w:rPr>
          <w:rFonts w:ascii="Times New Roman" w:hAnsi="Times New Roman" w:cs="Times New Roman"/>
          <w:sz w:val="28"/>
          <w:szCs w:val="28"/>
        </w:rPr>
        <w:t>ся, что каждый жил своим родом, отдельно, на своих местах, каждый владел родом своим. Славяне жили в деревянных избах, находящихся на далеком расстоянии друг от друга, и часто переменяли место жительства. Такая непрочность и частая перемена жилищ были следствием беспрерывной опасности, которая грозила славянам и от своих родовых усобиц,</w:t>
      </w:r>
      <w:r>
        <w:rPr>
          <w:rFonts w:ascii="Times New Roman" w:hAnsi="Times New Roman" w:cs="Times New Roman"/>
          <w:sz w:val="28"/>
          <w:szCs w:val="28"/>
        </w:rPr>
        <w:t xml:space="preserve"> и от нашествия чуждых народов.</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Становление Древнерусского государства было теснейшим образом связано с процессом преобразования, освоения мира непроходимых чащоб, болот и бескрайних степей, окружавшего человека в Восточной Европе. Ядром нового мира стал город – «очеловеченная», «окультуренная», отвоеванная у природы территория. Упорядоченное, урбанизированное пространство превращалось в опор</w:t>
      </w:r>
      <w:r>
        <w:rPr>
          <w:rFonts w:ascii="Times New Roman" w:hAnsi="Times New Roman" w:cs="Times New Roman"/>
          <w:sz w:val="28"/>
          <w:szCs w:val="28"/>
        </w:rPr>
        <w:t>у новой социальной организации.</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Города, несомненно, были центрами экономической, политической и духовной жизни Древней Руси. Они играли ведущую роль в развитии политических, экономических и культурных связей с Византией и дунайской Болгарией, мусульманскими странами Передней Азии, тюркскими кочевниками причерноморских степей и волжскими булгарами, с католическими</w:t>
      </w:r>
      <w:r>
        <w:rPr>
          <w:rFonts w:ascii="Times New Roman" w:hAnsi="Times New Roman" w:cs="Times New Roman"/>
          <w:sz w:val="28"/>
          <w:szCs w:val="28"/>
        </w:rPr>
        <w:t xml:space="preserve"> государствами Западной Европы.</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Действительно, «городом» в древнерусских источниках до XVI в. назывались огражденные населенные пункты и крепости, независимо от их экономического значения. В более позднее время так стали называться ремесленно-торговые поселения и крупные населенные пункты (при всей нечеткости определения «крупные»), независимо от того, имели ли они</w:t>
      </w:r>
      <w:r>
        <w:rPr>
          <w:rFonts w:ascii="Times New Roman" w:hAnsi="Times New Roman" w:cs="Times New Roman"/>
          <w:sz w:val="28"/>
          <w:szCs w:val="28"/>
        </w:rPr>
        <w:t xml:space="preserve"> крепостные сооружения или нет.</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Горожанам не чужды были занятия земледелием и скотоводством (об этом говорят многочисленные находки на территории древнерусских городов сельскохозяйственных орудий труда: лемехов плугов, мотыг, кос, серпов, ручных жерновов, ножниц для стрижки овец, огромного количества костей домашних животных). Кроме того, сельское население занималось </w:t>
      </w:r>
      <w:r w:rsidRPr="00F77546">
        <w:rPr>
          <w:rFonts w:ascii="Times New Roman" w:hAnsi="Times New Roman" w:cs="Times New Roman"/>
          <w:sz w:val="28"/>
          <w:szCs w:val="28"/>
        </w:rPr>
        <w:lastRenderedPageBreak/>
        <w:t>производством большинства «ремесленных» продуктов для удовлетворения собственных нужд; ткало ткани и шило одежду, про</w:t>
      </w:r>
      <w:r>
        <w:rPr>
          <w:rFonts w:ascii="Times New Roman" w:hAnsi="Times New Roman" w:cs="Times New Roman"/>
          <w:sz w:val="28"/>
          <w:szCs w:val="28"/>
        </w:rPr>
        <w:t>изводило гончарные изделия и т.</w:t>
      </w:r>
      <w:r w:rsidRPr="00F77546">
        <w:rPr>
          <w:rFonts w:ascii="Times New Roman" w:hAnsi="Times New Roman" w:cs="Times New Roman"/>
          <w:sz w:val="28"/>
          <w:szCs w:val="28"/>
        </w:rPr>
        <w:t>п. Пожалуй, единственным исключением были металлические орудия и украшения, изготовление которых требовало специальной подготовки и сложного оборудования. Население городских поселений Древней Руси постоянно пополнялось сел</w:t>
      </w:r>
      <w:r>
        <w:rPr>
          <w:rFonts w:ascii="Times New Roman" w:hAnsi="Times New Roman" w:cs="Times New Roman"/>
          <w:sz w:val="28"/>
          <w:szCs w:val="28"/>
        </w:rPr>
        <w:t>ьскими жителями.</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Основным отличительным внешним признаком городского поселения, видимо, было лишь наличие укрепления, крепостного сооружения, вокруг которого и концентрировалась собственно «городская» жизнь. При этом в сознании людей Древней Руси город отличался от пригорода, также окруженного «городскими» укреплениями. В городах – «пригородах» отсутствовал очень важный, хотя и почти не заметный для нас, элем</w:t>
      </w:r>
      <w:r>
        <w:rPr>
          <w:rFonts w:ascii="Times New Roman" w:hAnsi="Times New Roman" w:cs="Times New Roman"/>
          <w:sz w:val="28"/>
          <w:szCs w:val="28"/>
        </w:rPr>
        <w:t>ент «настоящего» города – вече.</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Вече — это народное собрание, являвшееся составной частью социально-политического механизма древнерусского общества. Все знают, что это орган русского «народоправства». Обращает внимание </w:t>
      </w:r>
      <w:proofErr w:type="gramStart"/>
      <w:r w:rsidRPr="00F77546">
        <w:rPr>
          <w:rFonts w:ascii="Times New Roman" w:hAnsi="Times New Roman" w:cs="Times New Roman"/>
          <w:sz w:val="28"/>
          <w:szCs w:val="28"/>
        </w:rPr>
        <w:t>демократический характер</w:t>
      </w:r>
      <w:proofErr w:type="gramEnd"/>
      <w:r w:rsidRPr="00F77546">
        <w:rPr>
          <w:rFonts w:ascii="Times New Roman" w:hAnsi="Times New Roman" w:cs="Times New Roman"/>
          <w:sz w:val="28"/>
          <w:szCs w:val="28"/>
        </w:rPr>
        <w:t xml:space="preserve"> вече</w:t>
      </w:r>
      <w:r>
        <w:rPr>
          <w:rFonts w:ascii="Times New Roman" w:hAnsi="Times New Roman" w:cs="Times New Roman"/>
          <w:sz w:val="28"/>
          <w:szCs w:val="28"/>
        </w:rPr>
        <w:t xml:space="preserve">вых совещаний в Киевской Руси.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Подобно тому, как в далекие времена народные собрания не обходились без племенной знати, так и в Киевской Руси непременными их участниками были высшие лица: князья, церковные иерархи, бояре, богатые купцы. Нередко они руководили вечевыми собраниями. Но руководить и господствовать – вовсе не одно и то же. Поэтому наличие лидеров – руководителей (заметим, кстати, что без них не в состоянии функционировать любое общество, даже самое примитивное) на вечевых сходах нельзя расценивать в качестве признака, указывающего на отсутствие свободного волеизъявления «</w:t>
      </w:r>
      <w:proofErr w:type="spellStart"/>
      <w:r w:rsidRPr="00F77546">
        <w:rPr>
          <w:rFonts w:ascii="Times New Roman" w:hAnsi="Times New Roman" w:cs="Times New Roman"/>
          <w:sz w:val="28"/>
          <w:szCs w:val="28"/>
        </w:rPr>
        <w:t>вечников</w:t>
      </w:r>
      <w:proofErr w:type="spellEnd"/>
      <w:r w:rsidRPr="00F77546">
        <w:rPr>
          <w:rFonts w:ascii="Times New Roman" w:hAnsi="Times New Roman" w:cs="Times New Roman"/>
          <w:sz w:val="28"/>
          <w:szCs w:val="28"/>
        </w:rPr>
        <w:t xml:space="preserve">». Круг вопросов, которые могли решаться на вече, был  довольно широким. Прежде всего, это вопросы войны и мира, судьбы княжеского стола и княжеской администрации. Кроме того, на вече рассматривались проблемы, связанные с денежными сборами среди горожан, распоряжением. </w:t>
      </w:r>
      <w:proofErr w:type="gramStart"/>
      <w:r w:rsidRPr="00F77546">
        <w:rPr>
          <w:rFonts w:ascii="Times New Roman" w:hAnsi="Times New Roman" w:cs="Times New Roman"/>
          <w:sz w:val="28"/>
          <w:szCs w:val="28"/>
        </w:rPr>
        <w:t>Древнерусская</w:t>
      </w:r>
      <w:proofErr w:type="gramEnd"/>
      <w:r w:rsidRPr="00F77546">
        <w:rPr>
          <w:rFonts w:ascii="Times New Roman" w:hAnsi="Times New Roman" w:cs="Times New Roman"/>
          <w:sz w:val="28"/>
          <w:szCs w:val="28"/>
        </w:rPr>
        <w:t xml:space="preserve"> знать не обладала необходимыми </w:t>
      </w:r>
      <w:r w:rsidRPr="00F77546">
        <w:rPr>
          <w:rFonts w:ascii="Times New Roman" w:hAnsi="Times New Roman" w:cs="Times New Roman"/>
          <w:sz w:val="28"/>
          <w:szCs w:val="28"/>
        </w:rPr>
        <w:lastRenderedPageBreak/>
        <w:t>средствами для подчинения веча. Саботировать его ре</w:t>
      </w:r>
      <w:r>
        <w:rPr>
          <w:rFonts w:ascii="Times New Roman" w:hAnsi="Times New Roman" w:cs="Times New Roman"/>
          <w:sz w:val="28"/>
          <w:szCs w:val="28"/>
        </w:rPr>
        <w:t>шения она тоже была не в силах</w:t>
      </w:r>
      <w:r w:rsidR="0001623A">
        <w:rPr>
          <w:rFonts w:ascii="Times New Roman" w:hAnsi="Times New Roman" w:cs="Times New Roman"/>
          <w:sz w:val="28"/>
          <w:szCs w:val="28"/>
          <w:lang w:val="en-US"/>
        </w:rPr>
        <w:t xml:space="preserve"> [6]</w:t>
      </w:r>
      <w:r>
        <w:rPr>
          <w:rFonts w:ascii="Times New Roman" w:hAnsi="Times New Roman" w:cs="Times New Roman"/>
          <w:sz w:val="28"/>
          <w:szCs w:val="28"/>
        </w:rPr>
        <w:t>.</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В IX-Х вв. простое свободное население было лишено права участвовать в политическом управлении государством, политический институт, посредством которого такое участие осуществлялось – племенные народные собрания, или вече, исчез. Это означало, что вопрос о власти в Древнерусском государстве был однозначно решен в пользу господствующего класса. Функции племенного веча были заменены высшими прерогативами князя – главы государства и иерархии господствующего класса, а совет старейшин племени сменила старшая дружина и высшая часть административ</w:t>
      </w:r>
      <w:r>
        <w:rPr>
          <w:rFonts w:ascii="Times New Roman" w:hAnsi="Times New Roman" w:cs="Times New Roman"/>
          <w:sz w:val="28"/>
          <w:szCs w:val="28"/>
        </w:rPr>
        <w:t>ного государственного аппарата.</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Как уже отмечалось, князь и княжеская дружина, наряду с городским вечем, олицетворяли собой важнейшие государственные институты Киевской Руси. Оттого, на чем базировались и как складывались их отношения, но многом зависела как стабильность и эффективность самого государства, так и возможные пути дальнейшего развития русских земель. Древнерусская дружина была своеобразной военной общиной, которой руковод</w:t>
      </w:r>
      <w:r>
        <w:rPr>
          <w:rFonts w:ascii="Times New Roman" w:hAnsi="Times New Roman" w:cs="Times New Roman"/>
          <w:sz w:val="28"/>
          <w:szCs w:val="28"/>
        </w:rPr>
        <w:t>ил князь – первый среди равных.</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Новые внешние опасности начала IX в. вызвали новый ряд переворотов. Торговые города вооружились, из главных складочных пунктов торговли они превратились в политические центры, а их торговые округа стали их государственными территориями, городовыми областями. Некоторые их этих областей сделались варяжскими княжествами, а из соединения тех и других образовалось великое княжество Киевское, древнейшая</w:t>
      </w:r>
      <w:r>
        <w:rPr>
          <w:rFonts w:ascii="Times New Roman" w:hAnsi="Times New Roman" w:cs="Times New Roman"/>
          <w:sz w:val="28"/>
          <w:szCs w:val="28"/>
        </w:rPr>
        <w:t xml:space="preserve"> форма русского государства.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Русская история открывается тем явлением, что несколько племен, не видя возможности выхода из родового, особого быта, призывают князя из чуждого рода, призывают единую общую власть, которая соединяет роды в одно целое, сосредотачивает силы северных племен, используется этими силами для сосредоточения остальных племен Средней и Южной России. </w:t>
      </w:r>
      <w:r w:rsidRPr="00F77546">
        <w:rPr>
          <w:rFonts w:ascii="Times New Roman" w:hAnsi="Times New Roman" w:cs="Times New Roman"/>
          <w:sz w:val="28"/>
          <w:szCs w:val="28"/>
        </w:rPr>
        <w:lastRenderedPageBreak/>
        <w:t xml:space="preserve">Первой династией «русских» князей на Руси были Рюриковичи. До нашего времени  дошло очень мало преданий о княжении Рюрика. Было известно, что по </w:t>
      </w:r>
      <w:proofErr w:type="gramStart"/>
      <w:r w:rsidRPr="00F77546">
        <w:rPr>
          <w:rFonts w:ascii="Times New Roman" w:hAnsi="Times New Roman" w:cs="Times New Roman"/>
          <w:sz w:val="28"/>
          <w:szCs w:val="28"/>
        </w:rPr>
        <w:t>прошествии</w:t>
      </w:r>
      <w:proofErr w:type="gramEnd"/>
      <w:r w:rsidRPr="00F77546">
        <w:rPr>
          <w:rFonts w:ascii="Times New Roman" w:hAnsi="Times New Roman" w:cs="Times New Roman"/>
          <w:sz w:val="28"/>
          <w:szCs w:val="28"/>
        </w:rPr>
        <w:t xml:space="preserve"> двух лет от призвания младшие братья – </w:t>
      </w:r>
      <w:proofErr w:type="spellStart"/>
      <w:r w:rsidRPr="00F77546">
        <w:rPr>
          <w:rFonts w:ascii="Times New Roman" w:hAnsi="Times New Roman" w:cs="Times New Roman"/>
          <w:sz w:val="28"/>
          <w:szCs w:val="28"/>
        </w:rPr>
        <w:t>Синеус</w:t>
      </w:r>
      <w:proofErr w:type="spellEnd"/>
      <w:r w:rsidRPr="00F77546">
        <w:rPr>
          <w:rFonts w:ascii="Times New Roman" w:hAnsi="Times New Roman" w:cs="Times New Roman"/>
          <w:sz w:val="28"/>
          <w:szCs w:val="28"/>
        </w:rPr>
        <w:t xml:space="preserve"> и Трувор – умерли, и всю вла</w:t>
      </w:r>
      <w:r>
        <w:rPr>
          <w:rFonts w:ascii="Times New Roman" w:hAnsi="Times New Roman" w:cs="Times New Roman"/>
          <w:sz w:val="28"/>
          <w:szCs w:val="28"/>
        </w:rPr>
        <w:t>сть принял один старший Рюрик</w:t>
      </w:r>
      <w:r w:rsidR="0001623A" w:rsidRPr="0001623A">
        <w:rPr>
          <w:rFonts w:ascii="Times New Roman" w:hAnsi="Times New Roman" w:cs="Times New Roman"/>
          <w:sz w:val="28"/>
          <w:szCs w:val="28"/>
        </w:rPr>
        <w:t xml:space="preserve"> [3]</w:t>
      </w:r>
      <w:r>
        <w:rPr>
          <w:rFonts w:ascii="Times New Roman" w:hAnsi="Times New Roman" w:cs="Times New Roman"/>
          <w:sz w:val="28"/>
          <w:szCs w:val="28"/>
        </w:rPr>
        <w:t xml:space="preserve">.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Судя по тем правительственным мерам, которые проводил Рюрик, именно с него началась важная деятельность русских князей по построению народов, сосредоточению народонаселения. Сохранилось предание, что «по смерти братьев Рюрик оставил Ладогу пришел к Ильменю, срубил город над Волхвом, назвал его Новгородом и сел тут княжить». Это место летописи прямо показывает, что Новгород был основан Рюриком; и так как он остался жить там, и после него здесь же жили посадники княжеские и князья, то становится ясным, почему Новгород затмил собой старый </w:t>
      </w:r>
      <w:r>
        <w:rPr>
          <w:rFonts w:ascii="Times New Roman" w:hAnsi="Times New Roman" w:cs="Times New Roman"/>
          <w:sz w:val="28"/>
          <w:szCs w:val="28"/>
        </w:rPr>
        <w:t>город, как бы тот ни назывался.</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После смерти Рюрика в 879 году равноправным князем должен стать его родной сын Игорь. Но так как Игорь был еще мал, на княжение заходит его опекун Олег. О происхождении Олега существует две </w:t>
      </w:r>
      <w:proofErr w:type="gramStart"/>
      <w:r w:rsidRPr="00F77546">
        <w:rPr>
          <w:rFonts w:ascii="Times New Roman" w:hAnsi="Times New Roman" w:cs="Times New Roman"/>
          <w:sz w:val="28"/>
          <w:szCs w:val="28"/>
        </w:rPr>
        <w:t>версии</w:t>
      </w:r>
      <w:proofErr w:type="gramEnd"/>
      <w:r w:rsidRPr="00F77546">
        <w:rPr>
          <w:rFonts w:ascii="Times New Roman" w:hAnsi="Times New Roman" w:cs="Times New Roman"/>
          <w:sz w:val="28"/>
          <w:szCs w:val="28"/>
        </w:rPr>
        <w:t xml:space="preserve">: согласно одной из </w:t>
      </w:r>
      <w:proofErr w:type="gramStart"/>
      <w:r w:rsidRPr="00F77546">
        <w:rPr>
          <w:rFonts w:ascii="Times New Roman" w:hAnsi="Times New Roman" w:cs="Times New Roman"/>
          <w:sz w:val="28"/>
          <w:szCs w:val="28"/>
        </w:rPr>
        <w:t>которой</w:t>
      </w:r>
      <w:proofErr w:type="gramEnd"/>
      <w:r w:rsidRPr="00F77546">
        <w:rPr>
          <w:rFonts w:ascii="Times New Roman" w:hAnsi="Times New Roman" w:cs="Times New Roman"/>
          <w:sz w:val="28"/>
          <w:szCs w:val="28"/>
        </w:rPr>
        <w:t xml:space="preserve"> Олег является родичем Рюрика (брат его жены </w:t>
      </w:r>
      <w:proofErr w:type="spellStart"/>
      <w:r w:rsidRPr="00F77546">
        <w:rPr>
          <w:rFonts w:ascii="Times New Roman" w:hAnsi="Times New Roman" w:cs="Times New Roman"/>
          <w:sz w:val="28"/>
          <w:szCs w:val="28"/>
        </w:rPr>
        <w:t>Ефанды</w:t>
      </w:r>
      <w:proofErr w:type="spellEnd"/>
      <w:r w:rsidRPr="00F77546">
        <w:rPr>
          <w:rFonts w:ascii="Times New Roman" w:hAnsi="Times New Roman" w:cs="Times New Roman"/>
          <w:sz w:val="28"/>
          <w:szCs w:val="28"/>
        </w:rPr>
        <w:t xml:space="preserve">). В течение трех лет Олег остается в Новгороде и после улучшения своего положения со своей дружиной отправляется  на юг, по речной линии Волхов – Днепр. Покоряя по пути встречающиеся города и захватив хитростью Киев, Олег основывается здесь. </w:t>
      </w:r>
      <w:proofErr w:type="gramStart"/>
      <w:r w:rsidRPr="00F77546">
        <w:rPr>
          <w:rFonts w:ascii="Times New Roman" w:hAnsi="Times New Roman" w:cs="Times New Roman"/>
          <w:sz w:val="28"/>
          <w:szCs w:val="28"/>
        </w:rPr>
        <w:t>Объединяет два основных центра восточных славян (северный и южный) в центр объединенного государства, объявив:</w:t>
      </w:r>
      <w:proofErr w:type="gramEnd"/>
      <w:r w:rsidRPr="00F77546">
        <w:rPr>
          <w:rFonts w:ascii="Times New Roman" w:hAnsi="Times New Roman" w:cs="Times New Roman"/>
          <w:sz w:val="28"/>
          <w:szCs w:val="28"/>
        </w:rPr>
        <w:t xml:space="preserve"> «Да будет Киев матерью городов русских». Согласно летописи по этой причине именно Олега, а не Рюрика считают создателем Древнерусского государства (Киевской Руси) и </w:t>
      </w:r>
      <w:r>
        <w:rPr>
          <w:rFonts w:ascii="Times New Roman" w:hAnsi="Times New Roman" w:cs="Times New Roman"/>
          <w:sz w:val="28"/>
          <w:szCs w:val="28"/>
        </w:rPr>
        <w:t>традиционно датируют 882 годом.</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В </w:t>
      </w:r>
      <w:proofErr w:type="gramStart"/>
      <w:r w:rsidRPr="00F77546">
        <w:rPr>
          <w:rFonts w:ascii="Times New Roman" w:hAnsi="Times New Roman" w:cs="Times New Roman"/>
          <w:sz w:val="28"/>
          <w:szCs w:val="28"/>
        </w:rPr>
        <w:t>следующие</w:t>
      </w:r>
      <w:proofErr w:type="gramEnd"/>
      <w:r w:rsidRPr="00F77546">
        <w:rPr>
          <w:rFonts w:ascii="Times New Roman" w:hAnsi="Times New Roman" w:cs="Times New Roman"/>
          <w:sz w:val="28"/>
          <w:szCs w:val="28"/>
        </w:rPr>
        <w:t xml:space="preserve"> 25 лет Олег расширяет свою державу. Подчинил Киеву все </w:t>
      </w:r>
      <w:proofErr w:type="gramStart"/>
      <w:r w:rsidRPr="00F77546">
        <w:rPr>
          <w:rFonts w:ascii="Times New Roman" w:hAnsi="Times New Roman" w:cs="Times New Roman"/>
          <w:sz w:val="28"/>
          <w:szCs w:val="28"/>
        </w:rPr>
        <w:t>близ</w:t>
      </w:r>
      <w:proofErr w:type="gramEnd"/>
      <w:r w:rsidRPr="00F77546">
        <w:rPr>
          <w:rFonts w:ascii="Times New Roman" w:hAnsi="Times New Roman" w:cs="Times New Roman"/>
          <w:sz w:val="28"/>
          <w:szCs w:val="28"/>
        </w:rPr>
        <w:t xml:space="preserve"> лежащие славянские племена, обложив их данью. Укрепив свое влияние  и оградив границы от нападений соседей – кочевников, в 907 году Олег отправляется в Византию, в военный поход к Конс</w:t>
      </w:r>
      <w:r>
        <w:rPr>
          <w:rFonts w:ascii="Times New Roman" w:hAnsi="Times New Roman" w:cs="Times New Roman"/>
          <w:sz w:val="28"/>
          <w:szCs w:val="28"/>
        </w:rPr>
        <w:t xml:space="preserve">тантинополю.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lastRenderedPageBreak/>
        <w:t>Согласно древней летописи в походе принимало участие две тысячи ладей, в каждой по сорок воинов. Византийский царь преградил дорогу в город – закрыл ворота и загородил цепями гавань, но Олег пошел на штурм иным путем: «И повелел Олег своим воинам сделать колеса и поставить на колеса корабли. И когда подул попутный ветер, подняли они в поле паруса и пошли к городу». Испугавшись, греки предложили Олегу мир и дань, и в знак победы Олег прибил к воротам Царьграда свой щит. Основным результатом  похода стало заключение договора, который обеспечивал беспошлинную торговлю русским купцам. По договору Олег за каждую уключину получил по 12 гривен и кроме этого Царьград обязался выплачивать дань на русские города. В 911 – 912 году Олег послал своих послов в Царьград утвердить договор между греками и Русью, но с договора  исчезло уже упоминание о беспошлинной торговле. В данном договоре Олега имен</w:t>
      </w:r>
      <w:r>
        <w:rPr>
          <w:rFonts w:ascii="Times New Roman" w:hAnsi="Times New Roman" w:cs="Times New Roman"/>
          <w:sz w:val="28"/>
          <w:szCs w:val="28"/>
        </w:rPr>
        <w:t>уют «великим князем русским»</w:t>
      </w:r>
      <w:r w:rsidR="006A02E5">
        <w:rPr>
          <w:rFonts w:ascii="Times New Roman" w:hAnsi="Times New Roman" w:cs="Times New Roman"/>
          <w:sz w:val="28"/>
          <w:szCs w:val="28"/>
          <w:lang w:val="en-US"/>
        </w:rPr>
        <w:t xml:space="preserve"> [4]</w:t>
      </w:r>
      <w:r>
        <w:rPr>
          <w:rFonts w:ascii="Times New Roman" w:hAnsi="Times New Roman" w:cs="Times New Roman"/>
          <w:sz w:val="28"/>
          <w:szCs w:val="28"/>
        </w:rPr>
        <w:t xml:space="preserve">.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Олег правил государством еще в то время, когда его приемник Игорь уже был достаточно взрослым. Приученный с детства к повиновению, Игорь не осмеливался требовать своего наследия от властолюбивого правителя, окруженного блеском побед, славой завоеваний и храбрыми товарищами, которые считали его власть законной. В 903 году Олег выбрал супругу для Игоря – Ольгу. Говорится также, что юный Игорь приехал из Киева и приметил Ольгу. Он предпочел ее скромность и разу</w:t>
      </w:r>
      <w:r>
        <w:rPr>
          <w:rFonts w:ascii="Times New Roman" w:hAnsi="Times New Roman" w:cs="Times New Roman"/>
          <w:sz w:val="28"/>
          <w:szCs w:val="28"/>
        </w:rPr>
        <w:t>м всем качествам других невест.</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После смерти князя Олега в 912 году Игорь вступает на Киевский престол. Получив такое известие, древляне не спешили с уплатой дани, и Игорь вынужден  был выбивать ее силой. В 914 году покорив </w:t>
      </w:r>
      <w:proofErr w:type="spellStart"/>
      <w:r w:rsidRPr="00F77546">
        <w:rPr>
          <w:rFonts w:ascii="Times New Roman" w:hAnsi="Times New Roman" w:cs="Times New Roman"/>
          <w:sz w:val="28"/>
          <w:szCs w:val="28"/>
        </w:rPr>
        <w:t>уличей</w:t>
      </w:r>
      <w:proofErr w:type="spellEnd"/>
      <w:r w:rsidRPr="00F77546">
        <w:rPr>
          <w:rFonts w:ascii="Times New Roman" w:hAnsi="Times New Roman" w:cs="Times New Roman"/>
          <w:sz w:val="28"/>
          <w:szCs w:val="28"/>
        </w:rPr>
        <w:t xml:space="preserve"> и усмирив племя древлян, он заставил их выплачи</w:t>
      </w:r>
      <w:r>
        <w:rPr>
          <w:rFonts w:ascii="Times New Roman" w:hAnsi="Times New Roman" w:cs="Times New Roman"/>
          <w:sz w:val="28"/>
          <w:szCs w:val="28"/>
        </w:rPr>
        <w:t xml:space="preserve">вать большую дань, чем прежде.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В 920 году Игорь вновь воевал с печенегами, но результаты этой войны не изве</w:t>
      </w:r>
      <w:r>
        <w:rPr>
          <w:rFonts w:ascii="Times New Roman" w:hAnsi="Times New Roman" w:cs="Times New Roman"/>
          <w:sz w:val="28"/>
          <w:szCs w:val="28"/>
        </w:rPr>
        <w:t>стны.</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lastRenderedPageBreak/>
        <w:t xml:space="preserve">Слава князя Олега и его богатая добыча не давали покоя Игорю, и он совершил два похода на Византию. Первый поход на греков в 941 году окончился полной неудачей. Игорь стал готовиться к новому походу, который состоялся в 944 году. </w:t>
      </w:r>
      <w:proofErr w:type="gramStart"/>
      <w:r w:rsidRPr="00F77546">
        <w:rPr>
          <w:rFonts w:ascii="Times New Roman" w:hAnsi="Times New Roman" w:cs="Times New Roman"/>
          <w:sz w:val="28"/>
          <w:szCs w:val="28"/>
        </w:rPr>
        <w:t>Собрав многих воинов из разных племен пошел в ладьях</w:t>
      </w:r>
      <w:proofErr w:type="gramEnd"/>
      <w:r w:rsidRPr="00F77546">
        <w:rPr>
          <w:rFonts w:ascii="Times New Roman" w:hAnsi="Times New Roman" w:cs="Times New Roman"/>
          <w:sz w:val="28"/>
          <w:szCs w:val="28"/>
        </w:rPr>
        <w:t xml:space="preserve"> и на конях на греков.  Император Византии, узнав о приближении князя Игоря со своим войском, послал к нему своих лучших бояр с мольбою: «Не ходи, но возьми дань, какую брал Олег, прибавлю и еще к той дани». Царь Роман и князь Игорь вступили в переговоры и заключили новый договор 945 г. между Византией и Русью. Установили «мир вечный до тех пор, пока солнце сияет и весь мир стоит». В договоре присутствуют более благоприятные условия для торговли с Византией, чем раньше и здесь же впервые встре</w:t>
      </w:r>
      <w:r>
        <w:rPr>
          <w:rFonts w:ascii="Times New Roman" w:hAnsi="Times New Roman" w:cs="Times New Roman"/>
          <w:sz w:val="28"/>
          <w:szCs w:val="28"/>
        </w:rPr>
        <w:t>чаем выражение «Русская земля».</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По возвращении из византийского похода, осенью 945 года, князь Игорь, по требованию своей дружины и недовольный своим  содержанием, отправляется к древлянам за данью. Получив дань, Игорь одержимый алчностью решил возвратиться обратно и потребовать еще. Отправив большую часть дружины в Киев, с малой он вернулся в </w:t>
      </w:r>
      <w:proofErr w:type="spellStart"/>
      <w:r w:rsidRPr="00F77546">
        <w:rPr>
          <w:rFonts w:ascii="Times New Roman" w:hAnsi="Times New Roman" w:cs="Times New Roman"/>
          <w:sz w:val="28"/>
          <w:szCs w:val="28"/>
        </w:rPr>
        <w:t>Древлянскую</w:t>
      </w:r>
      <w:proofErr w:type="spellEnd"/>
      <w:r w:rsidRPr="00F77546">
        <w:rPr>
          <w:rFonts w:ascii="Times New Roman" w:hAnsi="Times New Roman" w:cs="Times New Roman"/>
          <w:sz w:val="28"/>
          <w:szCs w:val="28"/>
        </w:rPr>
        <w:t xml:space="preserve"> землю. Древляне рассудили, что князь не успокоится, пока их полностью не разорит. Они перебили всех дружинников и убили самого князя Иго</w:t>
      </w:r>
      <w:r>
        <w:rPr>
          <w:rFonts w:ascii="Times New Roman" w:hAnsi="Times New Roman" w:cs="Times New Roman"/>
          <w:sz w:val="28"/>
          <w:szCs w:val="28"/>
        </w:rPr>
        <w:t xml:space="preserve">ря.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Согласно летописи, княгиня Ольга, вдова Игоря, жестоко отомстила древлянам. Возложила на них тяжелейшую дань, перебила много народа, уничтожила их старейшин, сожгла </w:t>
      </w:r>
      <w:proofErr w:type="spellStart"/>
      <w:r w:rsidRPr="00F77546">
        <w:rPr>
          <w:rFonts w:ascii="Times New Roman" w:hAnsi="Times New Roman" w:cs="Times New Roman"/>
          <w:sz w:val="28"/>
          <w:szCs w:val="28"/>
        </w:rPr>
        <w:t>Искоростень</w:t>
      </w:r>
      <w:proofErr w:type="spellEnd"/>
      <w:r w:rsidRPr="00F77546">
        <w:rPr>
          <w:rFonts w:ascii="Times New Roman" w:hAnsi="Times New Roman" w:cs="Times New Roman"/>
          <w:sz w:val="28"/>
          <w:szCs w:val="28"/>
        </w:rPr>
        <w:t xml:space="preserve">, и пока подрастал сын Игоря, маленький Святослав, при поддержке дружины и </w:t>
      </w:r>
      <w:r>
        <w:rPr>
          <w:rFonts w:ascii="Times New Roman" w:hAnsi="Times New Roman" w:cs="Times New Roman"/>
          <w:sz w:val="28"/>
          <w:szCs w:val="28"/>
        </w:rPr>
        <w:t>бояр князя стала править Русью.</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Великая княгиня Ольга, была первой из правителей Руси принявшая христианство еще до Крещения Руси. После смерти мужа, князя Игоря Рюриковича, правила Киевско</w:t>
      </w:r>
      <w:r>
        <w:rPr>
          <w:rFonts w:ascii="Times New Roman" w:hAnsi="Times New Roman" w:cs="Times New Roman"/>
          <w:sz w:val="28"/>
          <w:szCs w:val="28"/>
        </w:rPr>
        <w:t>й Русью с 945 года до 966 года.</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С 964 года Святослав правил самостоятельно. В 965 оставив княгиню Ольгу управлять Киевом, отправился  в поход. Всю дальнейшую часть жизни </w:t>
      </w:r>
      <w:r w:rsidRPr="00F77546">
        <w:rPr>
          <w:rFonts w:ascii="Times New Roman" w:hAnsi="Times New Roman" w:cs="Times New Roman"/>
          <w:sz w:val="28"/>
          <w:szCs w:val="28"/>
        </w:rPr>
        <w:lastRenderedPageBreak/>
        <w:t>Святослав проводил в походах и сражениях, лишь иногда навещая родные края и мать, в ос</w:t>
      </w:r>
      <w:r>
        <w:rPr>
          <w:rFonts w:ascii="Times New Roman" w:hAnsi="Times New Roman" w:cs="Times New Roman"/>
          <w:sz w:val="28"/>
          <w:szCs w:val="28"/>
        </w:rPr>
        <w:t>новном в критических ситуациях.</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В течение 965-966гг.  подчинил себе вятичей, освободил их от дани хазарам, разгромив Хазарский каганат и волжских болгар. Это дало возможность взять под контроль Великий Волжский путь, который соединяет Ру</w:t>
      </w:r>
      <w:r>
        <w:rPr>
          <w:rFonts w:ascii="Times New Roman" w:hAnsi="Times New Roman" w:cs="Times New Roman"/>
          <w:sz w:val="28"/>
          <w:szCs w:val="28"/>
        </w:rPr>
        <w:t>сь, Среднюю Азию и Скандинавию.</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Святослав считался язычником. Княгиня Ольга, приняв крещение, пыталась уговорить сына тоже принять христианство. Согласно летописи Святослав отказался и ответил матери: «Как мне одному принять иную веру? Д</w:t>
      </w:r>
      <w:r>
        <w:rPr>
          <w:rFonts w:ascii="Times New Roman" w:hAnsi="Times New Roman" w:cs="Times New Roman"/>
          <w:sz w:val="28"/>
          <w:szCs w:val="28"/>
        </w:rPr>
        <w:t>ружина моя станет насмехаться».</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После смерти матери, в 968 году, Святослав передает внутренние дела своего государства подросшим сыновьям. Ярополку Киев. Олег получил </w:t>
      </w:r>
      <w:proofErr w:type="spellStart"/>
      <w:r w:rsidRPr="00F77546">
        <w:rPr>
          <w:rFonts w:ascii="Times New Roman" w:hAnsi="Times New Roman" w:cs="Times New Roman"/>
          <w:sz w:val="28"/>
          <w:szCs w:val="28"/>
        </w:rPr>
        <w:t>древлянск</w:t>
      </w:r>
      <w:r>
        <w:rPr>
          <w:rFonts w:ascii="Times New Roman" w:hAnsi="Times New Roman" w:cs="Times New Roman"/>
          <w:sz w:val="28"/>
          <w:szCs w:val="28"/>
        </w:rPr>
        <w:t>ие</w:t>
      </w:r>
      <w:proofErr w:type="spellEnd"/>
      <w:r>
        <w:rPr>
          <w:rFonts w:ascii="Times New Roman" w:hAnsi="Times New Roman" w:cs="Times New Roman"/>
          <w:sz w:val="28"/>
          <w:szCs w:val="28"/>
        </w:rPr>
        <w:t xml:space="preserve"> земли. Владимиру Новгород.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Во время междоусобной войны между двумя старшими братьями Ярополком и Олегом, закончившейся смертью Олега, Владимир, испугавшись властолюбия старшего брата, бежит «за море», в теперешнюю Швецию, к варягам. В 980 году он возвращается, во главе варяжской дружины с целью вернуть </w:t>
      </w:r>
      <w:proofErr w:type="gramStart"/>
      <w:r w:rsidRPr="00F77546">
        <w:rPr>
          <w:rFonts w:ascii="Times New Roman" w:hAnsi="Times New Roman" w:cs="Times New Roman"/>
          <w:sz w:val="28"/>
          <w:szCs w:val="28"/>
        </w:rPr>
        <w:t>потерянное</w:t>
      </w:r>
      <w:proofErr w:type="gramEnd"/>
      <w:r w:rsidRPr="00F77546">
        <w:rPr>
          <w:rFonts w:ascii="Times New Roman" w:hAnsi="Times New Roman" w:cs="Times New Roman"/>
          <w:sz w:val="28"/>
          <w:szCs w:val="28"/>
        </w:rPr>
        <w:t xml:space="preserve">. В древних летописях есть упоминание о симпатиях князя Ярополка к христианской вере и его контактах с латинским Западом, то весьма вероятно предположение о языческой реакции при Владимире, то есть борьбе с ранее утверждавшимся в Киеве христианством.  Археологическим подтверждением этого может служить находка на месте Владимирова пантеона остатков каменного строения со следами фресковой живописи – по всей видимости, существовавшей при Ярополке церкви. Причиной поражения Ярополка часто называют предательство языческой части Киева, ревностно наблюдавшей за протекционистской политикой князя </w:t>
      </w:r>
      <w:r>
        <w:rPr>
          <w:rFonts w:ascii="Times New Roman" w:hAnsi="Times New Roman" w:cs="Times New Roman"/>
          <w:sz w:val="28"/>
          <w:szCs w:val="28"/>
        </w:rPr>
        <w:t>в отношении киевских христиан</w:t>
      </w:r>
      <w:r w:rsidR="006A02E5" w:rsidRPr="006A02E5">
        <w:rPr>
          <w:rFonts w:ascii="Times New Roman" w:hAnsi="Times New Roman" w:cs="Times New Roman"/>
          <w:sz w:val="28"/>
          <w:szCs w:val="28"/>
        </w:rPr>
        <w:t xml:space="preserve"> [5]</w:t>
      </w:r>
      <w:r>
        <w:rPr>
          <w:rFonts w:ascii="Times New Roman" w:hAnsi="Times New Roman" w:cs="Times New Roman"/>
          <w:sz w:val="28"/>
          <w:szCs w:val="28"/>
        </w:rPr>
        <w:t xml:space="preserve">. </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Жизнь князя Владимира делится на два периода – до и после крещения. Первый период был очень коротким (до 25-летнего возраста). Это время Владимир жил, как язычник. Но он быстро духовно зрел. Во второй период </w:t>
      </w:r>
      <w:r w:rsidRPr="00F77546">
        <w:rPr>
          <w:rFonts w:ascii="Times New Roman" w:hAnsi="Times New Roman" w:cs="Times New Roman"/>
          <w:sz w:val="28"/>
          <w:szCs w:val="28"/>
        </w:rPr>
        <w:lastRenderedPageBreak/>
        <w:t>(до самой старости) он, как отец, заботится о духовном и матер</w:t>
      </w:r>
      <w:r>
        <w:rPr>
          <w:rFonts w:ascii="Times New Roman" w:hAnsi="Times New Roman" w:cs="Times New Roman"/>
          <w:sz w:val="28"/>
          <w:szCs w:val="28"/>
        </w:rPr>
        <w:t>иальном благе своего отечества.</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Больше всего Владимир прославился тем, что крестил Русь, то есть именно по его приказу многие люди приняли христианскую веру. По рождению</w:t>
      </w:r>
      <w:r>
        <w:rPr>
          <w:rFonts w:ascii="Times New Roman" w:hAnsi="Times New Roman" w:cs="Times New Roman"/>
          <w:sz w:val="28"/>
          <w:szCs w:val="28"/>
        </w:rPr>
        <w:t xml:space="preserve"> и воспитанию он был язычником.</w:t>
      </w:r>
    </w:p>
    <w:p w:rsidR="00F77546" w:rsidRDefault="00F77546" w:rsidP="00F77546">
      <w:pPr>
        <w:pStyle w:val="a3"/>
        <w:spacing w:line="360" w:lineRule="auto"/>
        <w:ind w:firstLine="709"/>
        <w:jc w:val="both"/>
        <w:rPr>
          <w:rFonts w:ascii="Times New Roman" w:hAnsi="Times New Roman" w:cs="Times New Roman"/>
          <w:sz w:val="28"/>
          <w:szCs w:val="28"/>
        </w:rPr>
      </w:pPr>
      <w:r w:rsidRPr="00F77546">
        <w:rPr>
          <w:rFonts w:ascii="Times New Roman" w:hAnsi="Times New Roman" w:cs="Times New Roman"/>
          <w:sz w:val="28"/>
          <w:szCs w:val="28"/>
        </w:rPr>
        <w:t xml:space="preserve">Когда он победил своего брата Ярополка и стал княжить в Киеве, он первым делом велел соорудить в городе капище самых главных языческих богов  с идолами шести главных богов славянского язычества (Перуна, </w:t>
      </w:r>
      <w:proofErr w:type="spellStart"/>
      <w:r w:rsidRPr="00F77546">
        <w:rPr>
          <w:rFonts w:ascii="Times New Roman" w:hAnsi="Times New Roman" w:cs="Times New Roman"/>
          <w:sz w:val="28"/>
          <w:szCs w:val="28"/>
        </w:rPr>
        <w:t>Хорса</w:t>
      </w:r>
      <w:proofErr w:type="spellEnd"/>
      <w:r w:rsidRPr="00F77546">
        <w:rPr>
          <w:rFonts w:ascii="Times New Roman" w:hAnsi="Times New Roman" w:cs="Times New Roman"/>
          <w:sz w:val="28"/>
          <w:szCs w:val="28"/>
        </w:rPr>
        <w:t xml:space="preserve">, </w:t>
      </w:r>
      <w:proofErr w:type="spellStart"/>
      <w:r w:rsidRPr="00F77546">
        <w:rPr>
          <w:rFonts w:ascii="Times New Roman" w:hAnsi="Times New Roman" w:cs="Times New Roman"/>
          <w:sz w:val="28"/>
          <w:szCs w:val="28"/>
        </w:rPr>
        <w:t>Даждьбога</w:t>
      </w:r>
      <w:proofErr w:type="spellEnd"/>
      <w:r w:rsidRPr="00F77546">
        <w:rPr>
          <w:rFonts w:ascii="Times New Roman" w:hAnsi="Times New Roman" w:cs="Times New Roman"/>
          <w:sz w:val="28"/>
          <w:szCs w:val="28"/>
        </w:rPr>
        <w:t xml:space="preserve">, </w:t>
      </w:r>
      <w:proofErr w:type="spellStart"/>
      <w:r w:rsidRPr="00F77546">
        <w:rPr>
          <w:rFonts w:ascii="Times New Roman" w:hAnsi="Times New Roman" w:cs="Times New Roman"/>
          <w:sz w:val="28"/>
          <w:szCs w:val="28"/>
        </w:rPr>
        <w:t>Стрибога</w:t>
      </w:r>
      <w:proofErr w:type="spellEnd"/>
      <w:r w:rsidRPr="00F77546">
        <w:rPr>
          <w:rFonts w:ascii="Times New Roman" w:hAnsi="Times New Roman" w:cs="Times New Roman"/>
          <w:sz w:val="28"/>
          <w:szCs w:val="28"/>
        </w:rPr>
        <w:t xml:space="preserve">, </w:t>
      </w:r>
      <w:proofErr w:type="spellStart"/>
      <w:r w:rsidRPr="00F77546">
        <w:rPr>
          <w:rFonts w:ascii="Times New Roman" w:hAnsi="Times New Roman" w:cs="Times New Roman"/>
          <w:sz w:val="28"/>
          <w:szCs w:val="28"/>
        </w:rPr>
        <w:t>Семаргла</w:t>
      </w:r>
      <w:proofErr w:type="spellEnd"/>
      <w:r w:rsidRPr="00F77546">
        <w:rPr>
          <w:rFonts w:ascii="Times New Roman" w:hAnsi="Times New Roman" w:cs="Times New Roman"/>
          <w:sz w:val="28"/>
          <w:szCs w:val="28"/>
        </w:rPr>
        <w:t xml:space="preserve"> и </w:t>
      </w:r>
      <w:proofErr w:type="spellStart"/>
      <w:r w:rsidRPr="00F77546">
        <w:rPr>
          <w:rFonts w:ascii="Times New Roman" w:hAnsi="Times New Roman" w:cs="Times New Roman"/>
          <w:sz w:val="28"/>
          <w:szCs w:val="28"/>
        </w:rPr>
        <w:t>Мокоши</w:t>
      </w:r>
      <w:proofErr w:type="spellEnd"/>
      <w:r w:rsidRPr="00F77546">
        <w:rPr>
          <w:rFonts w:ascii="Times New Roman" w:hAnsi="Times New Roman" w:cs="Times New Roman"/>
          <w:sz w:val="28"/>
          <w:szCs w:val="28"/>
        </w:rPr>
        <w:t xml:space="preserve">, без Велеса). Укрепляя свою власть с помощью варягов, подчинил Киеву вятичей, радимичей и ятвягов (племена, жившие на западе нынешней Белоруссии). Для более успешного противостояния кочевникам (печенегам и др.) выстроил крепости и земляные валы на южных рубежах: по рекам Десне, Ирпени, Осетру, </w:t>
      </w:r>
      <w:proofErr w:type="spellStart"/>
      <w:r w:rsidRPr="00F77546">
        <w:rPr>
          <w:rFonts w:ascii="Times New Roman" w:hAnsi="Times New Roman" w:cs="Times New Roman"/>
          <w:sz w:val="28"/>
          <w:szCs w:val="28"/>
        </w:rPr>
        <w:t>Суле</w:t>
      </w:r>
      <w:proofErr w:type="spellEnd"/>
      <w:r w:rsidRPr="00F77546">
        <w:rPr>
          <w:rFonts w:ascii="Times New Roman" w:hAnsi="Times New Roman" w:cs="Times New Roman"/>
          <w:sz w:val="28"/>
          <w:szCs w:val="28"/>
        </w:rPr>
        <w:t xml:space="preserve">, Трубежу. Летописи подчеркивают воинственность и жестокость Владимира – язычника, не чуждавшегося и человеческих жертвоприношений. Во время гонений в Киеве погибли одни из первых христианских мучеников на Руси – варяги Фёдор </w:t>
      </w:r>
      <w:proofErr w:type="gramStart"/>
      <w:r w:rsidRPr="00F77546">
        <w:rPr>
          <w:rFonts w:ascii="Times New Roman" w:hAnsi="Times New Roman" w:cs="Times New Roman"/>
          <w:sz w:val="28"/>
          <w:szCs w:val="28"/>
        </w:rPr>
        <w:t>и Иоа</w:t>
      </w:r>
      <w:proofErr w:type="gramEnd"/>
      <w:r w:rsidRPr="00F77546">
        <w:rPr>
          <w:rFonts w:ascii="Times New Roman" w:hAnsi="Times New Roman" w:cs="Times New Roman"/>
          <w:sz w:val="28"/>
          <w:szCs w:val="28"/>
        </w:rPr>
        <w:t>нн</w:t>
      </w:r>
      <w:r w:rsidR="0001623A" w:rsidRPr="0001623A">
        <w:rPr>
          <w:rFonts w:ascii="Times New Roman" w:hAnsi="Times New Roman" w:cs="Times New Roman"/>
          <w:sz w:val="28"/>
          <w:szCs w:val="28"/>
        </w:rPr>
        <w:t xml:space="preserve"> [6]</w:t>
      </w:r>
      <w:r w:rsidRPr="00F77546">
        <w:rPr>
          <w:rFonts w:ascii="Times New Roman" w:hAnsi="Times New Roman" w:cs="Times New Roman"/>
          <w:sz w:val="28"/>
          <w:szCs w:val="28"/>
        </w:rPr>
        <w:t>.</w:t>
      </w:r>
    </w:p>
    <w:p w:rsidR="00F77546" w:rsidRDefault="00F77546" w:rsidP="004E1A47">
      <w:pPr>
        <w:pStyle w:val="a3"/>
        <w:spacing w:line="360" w:lineRule="auto"/>
        <w:jc w:val="both"/>
        <w:rPr>
          <w:rFonts w:ascii="Times New Roman" w:hAnsi="Times New Roman" w:cs="Times New Roman"/>
          <w:sz w:val="28"/>
          <w:szCs w:val="28"/>
        </w:rPr>
      </w:pPr>
    </w:p>
    <w:p w:rsidR="00F77546" w:rsidRDefault="00F77546" w:rsidP="004E1A47">
      <w:pPr>
        <w:pStyle w:val="a3"/>
        <w:spacing w:line="360" w:lineRule="auto"/>
        <w:jc w:val="both"/>
        <w:rPr>
          <w:rFonts w:ascii="Times New Roman" w:hAnsi="Times New Roman" w:cs="Times New Roman"/>
          <w:sz w:val="28"/>
          <w:szCs w:val="28"/>
        </w:rPr>
      </w:pPr>
    </w:p>
    <w:p w:rsidR="00B876B3" w:rsidRPr="00B876B3" w:rsidRDefault="00B876B3" w:rsidP="00B876B3">
      <w:pPr>
        <w:pStyle w:val="a3"/>
        <w:spacing w:line="360" w:lineRule="auto"/>
        <w:jc w:val="center"/>
        <w:rPr>
          <w:rFonts w:ascii="Times New Roman" w:hAnsi="Times New Roman" w:cs="Times New Roman"/>
          <w:b/>
          <w:sz w:val="28"/>
          <w:szCs w:val="28"/>
        </w:rPr>
      </w:pPr>
      <w:r w:rsidRPr="00B876B3">
        <w:rPr>
          <w:rFonts w:ascii="Times New Roman" w:hAnsi="Times New Roman" w:cs="Times New Roman"/>
          <w:b/>
          <w:sz w:val="28"/>
          <w:szCs w:val="28"/>
        </w:rPr>
        <w:t>1.3  Принятие христианства</w:t>
      </w:r>
    </w:p>
    <w:p w:rsidR="00B876B3" w:rsidRDefault="00B876B3" w:rsidP="004E1A47">
      <w:pPr>
        <w:pStyle w:val="a3"/>
        <w:spacing w:line="360" w:lineRule="auto"/>
        <w:jc w:val="both"/>
        <w:rPr>
          <w:rFonts w:ascii="Times New Roman" w:hAnsi="Times New Roman" w:cs="Times New Roman"/>
          <w:sz w:val="28"/>
          <w:szCs w:val="28"/>
        </w:rPr>
      </w:pPr>
    </w:p>
    <w:p w:rsidR="00B876B3" w:rsidRDefault="00B876B3" w:rsidP="004E1A47">
      <w:pPr>
        <w:pStyle w:val="a3"/>
        <w:spacing w:line="360" w:lineRule="auto"/>
        <w:jc w:val="both"/>
        <w:rPr>
          <w:rFonts w:ascii="Times New Roman" w:hAnsi="Times New Roman" w:cs="Times New Roman"/>
          <w:sz w:val="28"/>
          <w:szCs w:val="28"/>
        </w:rPr>
      </w:pPr>
    </w:p>
    <w:p w:rsidR="00B876B3" w:rsidRDefault="00B876B3" w:rsidP="00B876B3">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Как уже говорилось выше, в Киеве Владимир произвел своего рода языческую реформу, стремясь, очевидно, поднять древние народные верования до уровня государственной религии. Но попытка превращения язычества в государственную религию с культом Перуна во главе, судя по всему, не удовлетворила Владимира, хотя киевляне охотно поддерживали самые крайние проявления кровавого культа воинственного бога. </w:t>
      </w:r>
    </w:p>
    <w:p w:rsidR="00B876B3" w:rsidRDefault="00B876B3" w:rsidP="00B876B3">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По преданию, первым проповедником христианства в наших краях был Андрей Первозванный – один из двенадцати апостолов, брат апостола Петра, </w:t>
      </w:r>
      <w:r w:rsidRPr="00B876B3">
        <w:rPr>
          <w:rFonts w:ascii="Times New Roman" w:hAnsi="Times New Roman" w:cs="Times New Roman"/>
          <w:sz w:val="28"/>
          <w:szCs w:val="28"/>
        </w:rPr>
        <w:lastRenderedPageBreak/>
        <w:t xml:space="preserve">первым призванный Иисусом Христом. Он проповедовал христианство балканским и причерноморским народам и был распят по распоряжению римского магистрата на кресте, имевшем форму буквы «Х» (Андреевский крест). Уже в «Повести временных лет» рассказано, что Андрей Первозванный из </w:t>
      </w:r>
      <w:proofErr w:type="spellStart"/>
      <w:r w:rsidRPr="00B876B3">
        <w:rPr>
          <w:rFonts w:ascii="Times New Roman" w:hAnsi="Times New Roman" w:cs="Times New Roman"/>
          <w:sz w:val="28"/>
          <w:szCs w:val="28"/>
        </w:rPr>
        <w:t>Корсуни</w:t>
      </w:r>
      <w:proofErr w:type="spellEnd"/>
      <w:r w:rsidRPr="00B876B3">
        <w:rPr>
          <w:rFonts w:ascii="Times New Roman" w:hAnsi="Times New Roman" w:cs="Times New Roman"/>
          <w:sz w:val="28"/>
          <w:szCs w:val="28"/>
        </w:rPr>
        <w:t xml:space="preserve"> дошел в своей миссионерской деятельности до мест, где в будущем предстояло возникнуть Киеву и Новгороду, и благословил эти места. Впоследствии Киевская Русь (и Россия в дальнейшем) превратила Андрея Первозванного в покровите</w:t>
      </w:r>
      <w:r>
        <w:rPr>
          <w:rFonts w:ascii="Times New Roman" w:hAnsi="Times New Roman" w:cs="Times New Roman"/>
          <w:sz w:val="28"/>
          <w:szCs w:val="28"/>
        </w:rPr>
        <w:t>ля русской государственности</w:t>
      </w:r>
      <w:r w:rsidR="006A02E5" w:rsidRPr="006A02E5">
        <w:rPr>
          <w:rFonts w:ascii="Times New Roman" w:hAnsi="Times New Roman" w:cs="Times New Roman"/>
          <w:sz w:val="28"/>
          <w:szCs w:val="28"/>
        </w:rPr>
        <w:t xml:space="preserve"> [7]</w:t>
      </w:r>
      <w:r>
        <w:rPr>
          <w:rFonts w:ascii="Times New Roman" w:hAnsi="Times New Roman" w:cs="Times New Roman"/>
          <w:sz w:val="28"/>
          <w:szCs w:val="28"/>
        </w:rPr>
        <w:t xml:space="preserve">.  </w:t>
      </w:r>
    </w:p>
    <w:p w:rsidR="00B876B3" w:rsidRDefault="00B876B3" w:rsidP="00B876B3">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В Киеве христианство известно было уже давно также как и его основные догмы, очень хорошо приспособленные к нуждам феодального государства. Первые сведения о христианстве у руссов относятся к 860-870 гг., но к середине Х века уже ощущается постепенное утверждение христианства в государственной системе. Если при заключении договора с греками в 911 г. русские послы клянутся только языческим Перуном, то договор 944 года скрепляется двоякой </w:t>
      </w:r>
      <w:proofErr w:type="gramStart"/>
      <w:r w:rsidRPr="00B876B3">
        <w:rPr>
          <w:rFonts w:ascii="Times New Roman" w:hAnsi="Times New Roman" w:cs="Times New Roman"/>
          <w:sz w:val="28"/>
          <w:szCs w:val="28"/>
        </w:rPr>
        <w:t>клятвой</w:t>
      </w:r>
      <w:proofErr w:type="gramEnd"/>
      <w:r w:rsidRPr="00B876B3">
        <w:rPr>
          <w:rFonts w:ascii="Times New Roman" w:hAnsi="Times New Roman" w:cs="Times New Roman"/>
          <w:sz w:val="28"/>
          <w:szCs w:val="28"/>
        </w:rPr>
        <w:t xml:space="preserve"> как Перуну, так и христианскому богу. Христианство представляло в то время значительную политическую и культурную силу в Европе и на Ближнем Востоке. Принадлежность к христианской религии облегчала торговые связи с Византией, приобщала к письменности и обширной литературе. Для Руси наибольшее значение имела христианизация Болгарии в 864 году и изобретение славянской письменности Кириллом и </w:t>
      </w:r>
      <w:proofErr w:type="spellStart"/>
      <w:r w:rsidRPr="00B876B3">
        <w:rPr>
          <w:rFonts w:ascii="Times New Roman" w:hAnsi="Times New Roman" w:cs="Times New Roman"/>
          <w:sz w:val="28"/>
          <w:szCs w:val="28"/>
        </w:rPr>
        <w:t>Мефодием</w:t>
      </w:r>
      <w:proofErr w:type="spellEnd"/>
      <w:r w:rsidRPr="00B876B3">
        <w:rPr>
          <w:rFonts w:ascii="Times New Roman" w:hAnsi="Times New Roman" w:cs="Times New Roman"/>
          <w:sz w:val="28"/>
          <w:szCs w:val="28"/>
        </w:rPr>
        <w:t xml:space="preserve"> в середине IX века. К середине Х века в Болгарии создалась уже значительная религиозная литература, что облегчало прони</w:t>
      </w:r>
      <w:r>
        <w:rPr>
          <w:rFonts w:ascii="Times New Roman" w:hAnsi="Times New Roman" w:cs="Times New Roman"/>
          <w:sz w:val="28"/>
          <w:szCs w:val="28"/>
        </w:rPr>
        <w:t xml:space="preserve">кновение христианства на Русь. </w:t>
      </w:r>
    </w:p>
    <w:p w:rsidR="00B876B3" w:rsidRDefault="00B876B3" w:rsidP="00B876B3">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Князь Игорь был язычником и похоронен был Ольгой по языческому обряду под огромным курганом. Среди окружения Игоря, было много бояр при</w:t>
      </w:r>
      <w:r>
        <w:rPr>
          <w:rFonts w:ascii="Times New Roman" w:hAnsi="Times New Roman" w:cs="Times New Roman"/>
          <w:sz w:val="28"/>
          <w:szCs w:val="28"/>
        </w:rPr>
        <w:t xml:space="preserve">нявших уже тогда христианство. </w:t>
      </w:r>
    </w:p>
    <w:p w:rsidR="00B876B3" w:rsidRDefault="00B876B3" w:rsidP="00B876B3">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Вдова Игоря, княгиня Ольга в 955 году приняла христианство, совершив путешествие в Царьград. Возможно, она предполагала сделать христианство государственной религией, но здесь сразу резко обозначилось </w:t>
      </w:r>
      <w:r w:rsidRPr="00B876B3">
        <w:rPr>
          <w:rFonts w:ascii="Times New Roman" w:hAnsi="Times New Roman" w:cs="Times New Roman"/>
          <w:sz w:val="28"/>
          <w:szCs w:val="28"/>
        </w:rPr>
        <w:lastRenderedPageBreak/>
        <w:t>противоречие, порожденное византийской церковно-политической концепцией: император Византии был в глазах православных греков наместником бога и главой, как государства, так и церкви. Из этого делался очень выгодный для Византии вывод - любой народ, принявший христианство из рук греков, становился политически зависимым народом или государством. Киевская Русь, спокойно смотревшая на христианские верования, предпочитала такие равноправные взаимоотношения с Византией, которые определялись бы взаимовыгодной, равновесием сил и не налагали бы на Русь никаких дополнительных обязательств, связанных с неубедительной для нее божественностью императора. Во всяком случае, Константин Багрянородный – восприемник Ольги при крещении – «нарек ее дщерью», то есть подчиненной ему</w:t>
      </w:r>
      <w:r>
        <w:rPr>
          <w:rFonts w:ascii="Times New Roman" w:hAnsi="Times New Roman" w:cs="Times New Roman"/>
          <w:sz w:val="28"/>
          <w:szCs w:val="28"/>
        </w:rPr>
        <w:t>, а не равноправной «сестрой»</w:t>
      </w:r>
      <w:r w:rsidR="0001623A" w:rsidRPr="0001623A">
        <w:rPr>
          <w:rFonts w:ascii="Times New Roman" w:hAnsi="Times New Roman" w:cs="Times New Roman"/>
          <w:sz w:val="28"/>
          <w:szCs w:val="28"/>
        </w:rPr>
        <w:t xml:space="preserve"> [8]</w:t>
      </w:r>
      <w:r>
        <w:rPr>
          <w:rFonts w:ascii="Times New Roman" w:hAnsi="Times New Roman" w:cs="Times New Roman"/>
          <w:sz w:val="28"/>
          <w:szCs w:val="28"/>
        </w:rPr>
        <w:t xml:space="preserve">. </w:t>
      </w:r>
    </w:p>
    <w:p w:rsidR="00B876B3" w:rsidRDefault="00B876B3" w:rsidP="00B876B3">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До официально принятия христианства Киевской Русью оставалось </w:t>
      </w:r>
      <w:r>
        <w:rPr>
          <w:rFonts w:ascii="Times New Roman" w:hAnsi="Times New Roman" w:cs="Times New Roman"/>
          <w:sz w:val="28"/>
          <w:szCs w:val="28"/>
        </w:rPr>
        <w:t xml:space="preserve">еще более пятидесяти лет.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Христианство, если можно так выразиться, было следующим после язычества этапом развития религии. Оно отличалось от язычества не столько своей религиозной сущностью, сколько той классовой идеологией, которая наслоилась за тысячу лет на примитивные верования, уходящие корнями в такую же первобытность, как и верования древних славян. Христианские миссионеры не приносили с собой ничего принципиально нового; они несли лишь новые имена для старых богов, несколько иную обрядность и значительно более отточенную идею божественного происхождения власти и необходимости</w:t>
      </w:r>
      <w:r w:rsidR="00F77546">
        <w:rPr>
          <w:rFonts w:ascii="Times New Roman" w:hAnsi="Times New Roman" w:cs="Times New Roman"/>
          <w:sz w:val="28"/>
          <w:szCs w:val="28"/>
        </w:rPr>
        <w:t xml:space="preserve"> покорности ее представителям.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Цепь событий, непосредственно предшествовавших принятию христианства на Руси и сопровождавших его, остается для нас невыясненной. Летописные легенды, записанные значительно позднее, рассказывают нам о том, что князем Владимиром был произведен сравнительный а</w:t>
      </w:r>
      <w:r w:rsidR="00F77546">
        <w:rPr>
          <w:rFonts w:ascii="Times New Roman" w:hAnsi="Times New Roman" w:cs="Times New Roman"/>
          <w:sz w:val="28"/>
          <w:szCs w:val="28"/>
        </w:rPr>
        <w:t>нализ предлагавшихся вариантов.</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«Первые послы были от волжских Болгар. Описание </w:t>
      </w:r>
      <w:proofErr w:type="spellStart"/>
      <w:r w:rsidRPr="00B876B3">
        <w:rPr>
          <w:rFonts w:ascii="Times New Roman" w:hAnsi="Times New Roman" w:cs="Times New Roman"/>
          <w:sz w:val="28"/>
          <w:szCs w:val="28"/>
        </w:rPr>
        <w:t>Магометова</w:t>
      </w:r>
      <w:proofErr w:type="spellEnd"/>
      <w:r w:rsidRPr="00B876B3">
        <w:rPr>
          <w:rFonts w:ascii="Times New Roman" w:hAnsi="Times New Roman" w:cs="Times New Roman"/>
          <w:sz w:val="28"/>
          <w:szCs w:val="28"/>
        </w:rPr>
        <w:t xml:space="preserve"> рая и цветущих Гурий пленило воображение сластолюбив</w:t>
      </w:r>
      <w:r w:rsidR="00F77546">
        <w:rPr>
          <w:rFonts w:ascii="Times New Roman" w:hAnsi="Times New Roman" w:cs="Times New Roman"/>
          <w:sz w:val="28"/>
          <w:szCs w:val="28"/>
        </w:rPr>
        <w:t>ого князя,</w:t>
      </w:r>
      <w:r w:rsidRPr="00B876B3">
        <w:rPr>
          <w:rFonts w:ascii="Times New Roman" w:hAnsi="Times New Roman" w:cs="Times New Roman"/>
          <w:sz w:val="28"/>
          <w:szCs w:val="28"/>
        </w:rPr>
        <w:t xml:space="preserve"> но обрезание </w:t>
      </w:r>
      <w:r w:rsidRPr="00B876B3">
        <w:rPr>
          <w:rFonts w:ascii="Times New Roman" w:hAnsi="Times New Roman" w:cs="Times New Roman"/>
          <w:sz w:val="28"/>
          <w:szCs w:val="28"/>
        </w:rPr>
        <w:lastRenderedPageBreak/>
        <w:t>казалось ему ненавистным обрядом и запрещение пить вино уставом безрассудным.</w:t>
      </w:r>
      <w:r w:rsidR="00F77546">
        <w:rPr>
          <w:rFonts w:ascii="Times New Roman" w:hAnsi="Times New Roman" w:cs="Times New Roman"/>
          <w:sz w:val="28"/>
          <w:szCs w:val="28"/>
        </w:rPr>
        <w:t xml:space="preserve">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Послы немецких католиков говорили ему о величии невидимого Вседержителя и ничтожности идолов. Князь ответил им: </w:t>
      </w:r>
      <w:r w:rsidR="00F77546">
        <w:rPr>
          <w:rFonts w:ascii="Times New Roman" w:hAnsi="Times New Roman" w:cs="Times New Roman"/>
          <w:sz w:val="28"/>
          <w:szCs w:val="28"/>
        </w:rPr>
        <w:t>«</w:t>
      </w:r>
      <w:r w:rsidRPr="00B876B3">
        <w:rPr>
          <w:rFonts w:ascii="Times New Roman" w:hAnsi="Times New Roman" w:cs="Times New Roman"/>
          <w:sz w:val="28"/>
          <w:szCs w:val="28"/>
        </w:rPr>
        <w:t>Идите обратно</w:t>
      </w:r>
      <w:r w:rsidR="00F77546">
        <w:rPr>
          <w:rFonts w:ascii="Times New Roman" w:hAnsi="Times New Roman" w:cs="Times New Roman"/>
          <w:sz w:val="28"/>
          <w:szCs w:val="28"/>
        </w:rPr>
        <w:t>,</w:t>
      </w:r>
      <w:r w:rsidRPr="00B876B3">
        <w:rPr>
          <w:rFonts w:ascii="Times New Roman" w:hAnsi="Times New Roman" w:cs="Times New Roman"/>
          <w:sz w:val="28"/>
          <w:szCs w:val="28"/>
        </w:rPr>
        <w:t xml:space="preserve"> отцы наши не принимали веры от Папы</w:t>
      </w:r>
      <w:r w:rsidR="00F77546">
        <w:rPr>
          <w:rFonts w:ascii="Times New Roman" w:hAnsi="Times New Roman" w:cs="Times New Roman"/>
          <w:sz w:val="28"/>
          <w:szCs w:val="28"/>
        </w:rPr>
        <w:t>»</w:t>
      </w:r>
      <w:r w:rsidRPr="00B876B3">
        <w:rPr>
          <w:rFonts w:ascii="Times New Roman" w:hAnsi="Times New Roman" w:cs="Times New Roman"/>
          <w:sz w:val="28"/>
          <w:szCs w:val="28"/>
        </w:rPr>
        <w:t xml:space="preserve">. Выслушав иудеев, он спросил, где их отечество? </w:t>
      </w:r>
      <w:r w:rsidR="00F77546">
        <w:rPr>
          <w:rFonts w:ascii="Times New Roman" w:hAnsi="Times New Roman" w:cs="Times New Roman"/>
          <w:sz w:val="28"/>
          <w:szCs w:val="28"/>
        </w:rPr>
        <w:t>«</w:t>
      </w:r>
      <w:r w:rsidRPr="00B876B3">
        <w:rPr>
          <w:rFonts w:ascii="Times New Roman" w:hAnsi="Times New Roman" w:cs="Times New Roman"/>
          <w:sz w:val="28"/>
          <w:szCs w:val="28"/>
        </w:rPr>
        <w:t>В Иерусалиме,– ответствовали проповедники,– но бог в гневе своем расточил нас по землям чужим</w:t>
      </w:r>
      <w:r w:rsidR="00F77546">
        <w:rPr>
          <w:rFonts w:ascii="Times New Roman" w:hAnsi="Times New Roman" w:cs="Times New Roman"/>
          <w:sz w:val="28"/>
          <w:szCs w:val="28"/>
        </w:rPr>
        <w:t>»</w:t>
      </w:r>
      <w:r w:rsidRPr="00B876B3">
        <w:rPr>
          <w:rFonts w:ascii="Times New Roman" w:hAnsi="Times New Roman" w:cs="Times New Roman"/>
          <w:sz w:val="28"/>
          <w:szCs w:val="28"/>
        </w:rPr>
        <w:t xml:space="preserve">. </w:t>
      </w:r>
      <w:r w:rsidR="00F77546">
        <w:rPr>
          <w:rFonts w:ascii="Times New Roman" w:hAnsi="Times New Roman" w:cs="Times New Roman"/>
          <w:sz w:val="28"/>
          <w:szCs w:val="28"/>
        </w:rPr>
        <w:t>«</w:t>
      </w:r>
      <w:r w:rsidRPr="00B876B3">
        <w:rPr>
          <w:rFonts w:ascii="Times New Roman" w:hAnsi="Times New Roman" w:cs="Times New Roman"/>
          <w:sz w:val="28"/>
          <w:szCs w:val="28"/>
        </w:rPr>
        <w:t>И вы, наказываемые богом, дерзаете учить других?</w:t>
      </w:r>
      <w:r w:rsidR="00F77546">
        <w:rPr>
          <w:rFonts w:ascii="Times New Roman" w:hAnsi="Times New Roman" w:cs="Times New Roman"/>
          <w:sz w:val="28"/>
          <w:szCs w:val="28"/>
        </w:rPr>
        <w:t xml:space="preserve">» </w:t>
      </w:r>
      <w:r w:rsidRPr="00B876B3">
        <w:rPr>
          <w:rFonts w:ascii="Times New Roman" w:hAnsi="Times New Roman" w:cs="Times New Roman"/>
          <w:sz w:val="28"/>
          <w:szCs w:val="28"/>
        </w:rPr>
        <w:t>– сказал Владимир.</w:t>
      </w:r>
      <w:r w:rsidR="00F77546">
        <w:rPr>
          <w:rFonts w:ascii="Times New Roman" w:hAnsi="Times New Roman" w:cs="Times New Roman"/>
          <w:sz w:val="28"/>
          <w:szCs w:val="28"/>
        </w:rPr>
        <w:t xml:space="preserve"> </w:t>
      </w:r>
      <w:r w:rsidRPr="00B876B3">
        <w:rPr>
          <w:rFonts w:ascii="Times New Roman" w:hAnsi="Times New Roman" w:cs="Times New Roman"/>
          <w:sz w:val="28"/>
          <w:szCs w:val="28"/>
        </w:rPr>
        <w:t xml:space="preserve">– </w:t>
      </w:r>
      <w:r w:rsidR="00F77546">
        <w:rPr>
          <w:rFonts w:ascii="Times New Roman" w:hAnsi="Times New Roman" w:cs="Times New Roman"/>
          <w:sz w:val="28"/>
          <w:szCs w:val="28"/>
        </w:rPr>
        <w:t>«</w:t>
      </w:r>
      <w:r w:rsidRPr="00B876B3">
        <w:rPr>
          <w:rFonts w:ascii="Times New Roman" w:hAnsi="Times New Roman" w:cs="Times New Roman"/>
          <w:sz w:val="28"/>
          <w:szCs w:val="28"/>
        </w:rPr>
        <w:t>Мы не хотим, подобно вам, лишиться своего отечества</w:t>
      </w:r>
      <w:r w:rsidR="00F77546">
        <w:rPr>
          <w:rFonts w:ascii="Times New Roman" w:hAnsi="Times New Roman" w:cs="Times New Roman"/>
          <w:sz w:val="28"/>
          <w:szCs w:val="28"/>
        </w:rPr>
        <w:t xml:space="preserve">».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Наконец безымянный греческий философ, опровергнув в немногих словах другие веры, рассказал Владимиру все содержание библии и в заключение показал ему картину Страшного Суда, с изображением праведных, идущих в рай, и грешных, осужденных на вечную муку. Пораженный Владимир вздохнул и сказал: </w:t>
      </w:r>
      <w:r w:rsidR="00F77546">
        <w:rPr>
          <w:rFonts w:ascii="Times New Roman" w:hAnsi="Times New Roman" w:cs="Times New Roman"/>
          <w:sz w:val="28"/>
          <w:szCs w:val="28"/>
        </w:rPr>
        <w:t>«</w:t>
      </w:r>
      <w:r w:rsidRPr="00B876B3">
        <w:rPr>
          <w:rFonts w:ascii="Times New Roman" w:hAnsi="Times New Roman" w:cs="Times New Roman"/>
          <w:sz w:val="28"/>
          <w:szCs w:val="28"/>
        </w:rPr>
        <w:t xml:space="preserve">Благо </w:t>
      </w:r>
      <w:proofErr w:type="gramStart"/>
      <w:r w:rsidRPr="00B876B3">
        <w:rPr>
          <w:rFonts w:ascii="Times New Roman" w:hAnsi="Times New Roman" w:cs="Times New Roman"/>
          <w:sz w:val="28"/>
          <w:szCs w:val="28"/>
        </w:rPr>
        <w:t>добродетельным</w:t>
      </w:r>
      <w:proofErr w:type="gramEnd"/>
      <w:r w:rsidRPr="00B876B3">
        <w:rPr>
          <w:rFonts w:ascii="Times New Roman" w:hAnsi="Times New Roman" w:cs="Times New Roman"/>
          <w:sz w:val="28"/>
          <w:szCs w:val="28"/>
        </w:rPr>
        <w:t xml:space="preserve"> и горе злым!</w:t>
      </w:r>
      <w:r w:rsidR="00F77546">
        <w:rPr>
          <w:rFonts w:ascii="Times New Roman" w:hAnsi="Times New Roman" w:cs="Times New Roman"/>
          <w:sz w:val="28"/>
          <w:szCs w:val="28"/>
        </w:rPr>
        <w:t xml:space="preserve">» </w:t>
      </w:r>
      <w:r w:rsidRPr="00B876B3">
        <w:rPr>
          <w:rFonts w:ascii="Times New Roman" w:hAnsi="Times New Roman" w:cs="Times New Roman"/>
          <w:sz w:val="28"/>
          <w:szCs w:val="28"/>
        </w:rPr>
        <w:t xml:space="preserve">– </w:t>
      </w:r>
      <w:r w:rsidR="00F77546">
        <w:rPr>
          <w:rFonts w:ascii="Times New Roman" w:hAnsi="Times New Roman" w:cs="Times New Roman"/>
          <w:sz w:val="28"/>
          <w:szCs w:val="28"/>
        </w:rPr>
        <w:t>«</w:t>
      </w:r>
      <w:proofErr w:type="spellStart"/>
      <w:r w:rsidRPr="00B876B3">
        <w:rPr>
          <w:rFonts w:ascii="Times New Roman" w:hAnsi="Times New Roman" w:cs="Times New Roman"/>
          <w:sz w:val="28"/>
          <w:szCs w:val="28"/>
        </w:rPr>
        <w:t>Крестися</w:t>
      </w:r>
      <w:proofErr w:type="spellEnd"/>
      <w:r w:rsidRPr="00B876B3">
        <w:rPr>
          <w:rFonts w:ascii="Times New Roman" w:hAnsi="Times New Roman" w:cs="Times New Roman"/>
          <w:sz w:val="28"/>
          <w:szCs w:val="28"/>
        </w:rPr>
        <w:t>,– ответствовал философ,– и будешь в раю с первыми</w:t>
      </w:r>
      <w:r w:rsidR="00F77546">
        <w:rPr>
          <w:rFonts w:ascii="Times New Roman" w:hAnsi="Times New Roman" w:cs="Times New Roman"/>
          <w:sz w:val="28"/>
          <w:szCs w:val="28"/>
        </w:rPr>
        <w:t>»</w:t>
      </w:r>
      <w:r w:rsidR="006A02E5" w:rsidRPr="006A02E5">
        <w:rPr>
          <w:rFonts w:ascii="Times New Roman" w:hAnsi="Times New Roman" w:cs="Times New Roman"/>
          <w:sz w:val="28"/>
          <w:szCs w:val="28"/>
        </w:rPr>
        <w:t xml:space="preserve"> [4]</w:t>
      </w:r>
      <w:r w:rsidR="00F77546">
        <w:rPr>
          <w:rFonts w:ascii="Times New Roman" w:hAnsi="Times New Roman" w:cs="Times New Roman"/>
          <w:sz w:val="28"/>
          <w:szCs w:val="28"/>
        </w:rPr>
        <w:t xml:space="preserve">.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После сбора дополнительных сведений и совета с боярами Великий Князь решился принять православие. Но при тогдашних богословско-юридических воззрениях византийцев (как указывалось выше) принятие крещения из их рук означало переход новообращенного народа в вассальную зависи</w:t>
      </w:r>
      <w:r w:rsidR="00F77546">
        <w:rPr>
          <w:rFonts w:ascii="Times New Roman" w:hAnsi="Times New Roman" w:cs="Times New Roman"/>
          <w:sz w:val="28"/>
          <w:szCs w:val="28"/>
        </w:rPr>
        <w:t xml:space="preserve">мость от Византии.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Владимир вторгся в византийские владения в Крыму, взял </w:t>
      </w:r>
      <w:proofErr w:type="spellStart"/>
      <w:r w:rsidRPr="00B876B3">
        <w:rPr>
          <w:rFonts w:ascii="Times New Roman" w:hAnsi="Times New Roman" w:cs="Times New Roman"/>
          <w:sz w:val="28"/>
          <w:szCs w:val="28"/>
        </w:rPr>
        <w:t>Корсунь</w:t>
      </w:r>
      <w:proofErr w:type="spellEnd"/>
      <w:r w:rsidRPr="00B876B3">
        <w:rPr>
          <w:rFonts w:ascii="Times New Roman" w:hAnsi="Times New Roman" w:cs="Times New Roman"/>
          <w:sz w:val="28"/>
          <w:szCs w:val="28"/>
        </w:rPr>
        <w:t xml:space="preserve"> (Херсонес) и отсюда уже диктовал свои условия императорам (Василию и Константину). Он хотел породниться с императорским домом, жениться на царевне Анне и принять христианство. Ни о каком вассалитете при таких условиях не могло быть и речи. В 988 г. Владимир крестился сам, крестил своих детей, бояр и под страхом наказания заставил креститься киевлян и всех русских вообще. В Новгороде тот же Добрыня, который учреждал там культ Перуна, теперь крестил новгородцев: «</w:t>
      </w:r>
      <w:proofErr w:type="spellStart"/>
      <w:r w:rsidRPr="00B876B3">
        <w:rPr>
          <w:rFonts w:ascii="Times New Roman" w:hAnsi="Times New Roman" w:cs="Times New Roman"/>
          <w:sz w:val="28"/>
          <w:szCs w:val="28"/>
        </w:rPr>
        <w:t>Путята</w:t>
      </w:r>
      <w:proofErr w:type="spellEnd"/>
      <w:r w:rsidRPr="00B876B3">
        <w:rPr>
          <w:rFonts w:ascii="Times New Roman" w:hAnsi="Times New Roman" w:cs="Times New Roman"/>
          <w:sz w:val="28"/>
          <w:szCs w:val="28"/>
        </w:rPr>
        <w:t xml:space="preserve"> </w:t>
      </w:r>
      <w:proofErr w:type="gramStart"/>
      <w:r w:rsidRPr="00B876B3">
        <w:rPr>
          <w:rFonts w:ascii="Times New Roman" w:hAnsi="Times New Roman" w:cs="Times New Roman"/>
          <w:sz w:val="28"/>
          <w:szCs w:val="28"/>
        </w:rPr>
        <w:t>крестил</w:t>
      </w:r>
      <w:proofErr w:type="gramEnd"/>
      <w:r w:rsidRPr="00B876B3">
        <w:rPr>
          <w:rFonts w:ascii="Times New Roman" w:hAnsi="Times New Roman" w:cs="Times New Roman"/>
          <w:sz w:val="28"/>
          <w:szCs w:val="28"/>
        </w:rPr>
        <w:t xml:space="preserve"> мечем, а Добрыня огнем», т.е. не так все было легко и просто. Капища древних богов </w:t>
      </w:r>
      <w:r w:rsidRPr="00B876B3">
        <w:rPr>
          <w:rFonts w:ascii="Times New Roman" w:hAnsi="Times New Roman" w:cs="Times New Roman"/>
          <w:sz w:val="28"/>
          <w:szCs w:val="28"/>
        </w:rPr>
        <w:lastRenderedPageBreak/>
        <w:t xml:space="preserve">были разрушены. На их месте, как правило, строили церкви. Идолов рубили и жгли, а киевского Перуна скинули в Днепр и проводили, отталкивая от берега, до самых порогов. На месте киевского капища была построена церковь святого Василия, именем которого был крещен Владимир. Вместе с Владимиром в Киев прибыли священники </w:t>
      </w:r>
      <w:proofErr w:type="spellStart"/>
      <w:r w:rsidRPr="00B876B3">
        <w:rPr>
          <w:rFonts w:ascii="Times New Roman" w:hAnsi="Times New Roman" w:cs="Times New Roman"/>
          <w:sz w:val="28"/>
          <w:szCs w:val="28"/>
        </w:rPr>
        <w:t>корсунские</w:t>
      </w:r>
      <w:proofErr w:type="spellEnd"/>
      <w:r w:rsidRPr="00B876B3">
        <w:rPr>
          <w:rFonts w:ascii="Times New Roman" w:hAnsi="Times New Roman" w:cs="Times New Roman"/>
          <w:sz w:val="28"/>
          <w:szCs w:val="28"/>
        </w:rPr>
        <w:t xml:space="preserve"> и митрополит Михаил, назначенный Константинополем управлять новой русской церковью. Есть известия, что митрополит с епископами и </w:t>
      </w:r>
      <w:proofErr w:type="spellStart"/>
      <w:r w:rsidRPr="00B876B3">
        <w:rPr>
          <w:rFonts w:ascii="Times New Roman" w:hAnsi="Times New Roman" w:cs="Times New Roman"/>
          <w:sz w:val="28"/>
          <w:szCs w:val="28"/>
        </w:rPr>
        <w:t>Анастасом-Корсуняниным</w:t>
      </w:r>
      <w:proofErr w:type="spellEnd"/>
      <w:r w:rsidRPr="00B876B3">
        <w:rPr>
          <w:rFonts w:ascii="Times New Roman" w:hAnsi="Times New Roman" w:cs="Times New Roman"/>
          <w:sz w:val="28"/>
          <w:szCs w:val="28"/>
        </w:rPr>
        <w:t xml:space="preserve">, который помог Владимиру при осаде и взятии </w:t>
      </w:r>
      <w:proofErr w:type="spellStart"/>
      <w:r w:rsidRPr="00B876B3">
        <w:rPr>
          <w:rFonts w:ascii="Times New Roman" w:hAnsi="Times New Roman" w:cs="Times New Roman"/>
          <w:sz w:val="28"/>
          <w:szCs w:val="28"/>
        </w:rPr>
        <w:t>Корсуни</w:t>
      </w:r>
      <w:proofErr w:type="spellEnd"/>
      <w:r w:rsidRPr="00B876B3">
        <w:rPr>
          <w:rFonts w:ascii="Times New Roman" w:hAnsi="Times New Roman" w:cs="Times New Roman"/>
          <w:sz w:val="28"/>
          <w:szCs w:val="28"/>
        </w:rPr>
        <w:t xml:space="preserve">, сопровождаемые дядей Владимира Добрыней, ходили на север крестить народ. Из Новгорода они направились к Ростову, где и кончилась деятельность первого митрополита Михаила (он умер в 991 г.). Новый митрополит, назначенный Константинополем – Леон, с помощью поставленного им в Новгород епископа </w:t>
      </w:r>
      <w:proofErr w:type="spellStart"/>
      <w:r w:rsidRPr="00B876B3">
        <w:rPr>
          <w:rFonts w:ascii="Times New Roman" w:hAnsi="Times New Roman" w:cs="Times New Roman"/>
          <w:sz w:val="28"/>
          <w:szCs w:val="28"/>
        </w:rPr>
        <w:t>Иоакима</w:t>
      </w:r>
      <w:proofErr w:type="spellEnd"/>
      <w:r w:rsidRPr="00B876B3">
        <w:rPr>
          <w:rFonts w:ascii="Times New Roman" w:hAnsi="Times New Roman" w:cs="Times New Roman"/>
          <w:sz w:val="28"/>
          <w:szCs w:val="28"/>
        </w:rPr>
        <w:t xml:space="preserve"> </w:t>
      </w:r>
      <w:proofErr w:type="spellStart"/>
      <w:r w:rsidRPr="00B876B3">
        <w:rPr>
          <w:rFonts w:ascii="Times New Roman" w:hAnsi="Times New Roman" w:cs="Times New Roman"/>
          <w:sz w:val="28"/>
          <w:szCs w:val="28"/>
        </w:rPr>
        <w:t>Корсунянина</w:t>
      </w:r>
      <w:proofErr w:type="spellEnd"/>
      <w:r w:rsidRPr="00B876B3">
        <w:rPr>
          <w:rFonts w:ascii="Times New Roman" w:hAnsi="Times New Roman" w:cs="Times New Roman"/>
          <w:sz w:val="28"/>
          <w:szCs w:val="28"/>
        </w:rPr>
        <w:t>, окончательно сокрушил там язычество. В результате христианство при Владимире было распространено преимущественно по узкой полосе, прилегавшей к великому вод</w:t>
      </w:r>
      <w:r w:rsidR="00F77546">
        <w:rPr>
          <w:rFonts w:ascii="Times New Roman" w:hAnsi="Times New Roman" w:cs="Times New Roman"/>
          <w:sz w:val="28"/>
          <w:szCs w:val="28"/>
        </w:rPr>
        <w:t xml:space="preserve">ному пути из Новгорода в Киев.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Митрополит и епископы для управления церковными делами были присланы из Византии. Но по мере распространения христианства стало необходимо резко увеличить количество священнослужителей. Было открыто большое количество школ, в которых готовили главным образом священников и прочих церковников, необходимых для «совершения треб и для научного просвещения паствы». Конечно, эти школы в значительной степени содейств</w:t>
      </w:r>
      <w:r w:rsidR="00F77546">
        <w:rPr>
          <w:rFonts w:ascii="Times New Roman" w:hAnsi="Times New Roman" w:cs="Times New Roman"/>
          <w:sz w:val="28"/>
          <w:szCs w:val="28"/>
        </w:rPr>
        <w:t>овали общему делу просвещения</w:t>
      </w:r>
      <w:r w:rsidR="0001623A" w:rsidRPr="0001623A">
        <w:rPr>
          <w:rFonts w:ascii="Times New Roman" w:hAnsi="Times New Roman" w:cs="Times New Roman"/>
          <w:sz w:val="28"/>
          <w:szCs w:val="28"/>
        </w:rPr>
        <w:t xml:space="preserve"> [8]</w:t>
      </w:r>
      <w:r w:rsidR="00F77546">
        <w:rPr>
          <w:rFonts w:ascii="Times New Roman" w:hAnsi="Times New Roman" w:cs="Times New Roman"/>
          <w:sz w:val="28"/>
          <w:szCs w:val="28"/>
        </w:rPr>
        <w:t xml:space="preserve">.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Во главе Русской церкви стоял митрополит, назначаемый Константинополем. В крупных городах находились епископы, ведавшие всеми церковными делами большой округи епархии. С обособлением отдельных княжеств каждый князь стремился к тому, чтобы его столица имела своего епископа. Митрополит и епископы владели землями, селами и городами: у них были свои слуги, холопы, изгои и даже свои полки. Князья на содержание церкви давали десятину. Одной из важнейших церковных </w:t>
      </w:r>
      <w:r w:rsidRPr="00B876B3">
        <w:rPr>
          <w:rFonts w:ascii="Times New Roman" w:hAnsi="Times New Roman" w:cs="Times New Roman"/>
          <w:sz w:val="28"/>
          <w:szCs w:val="28"/>
        </w:rPr>
        <w:lastRenderedPageBreak/>
        <w:t xml:space="preserve">организаций стали монастыри, строй </w:t>
      </w:r>
      <w:proofErr w:type="gramStart"/>
      <w:r w:rsidRPr="00B876B3">
        <w:rPr>
          <w:rFonts w:ascii="Times New Roman" w:hAnsi="Times New Roman" w:cs="Times New Roman"/>
          <w:sz w:val="28"/>
          <w:szCs w:val="28"/>
        </w:rPr>
        <w:t>жизни</w:t>
      </w:r>
      <w:proofErr w:type="gramEnd"/>
      <w:r w:rsidRPr="00B876B3">
        <w:rPr>
          <w:rFonts w:ascii="Times New Roman" w:hAnsi="Times New Roman" w:cs="Times New Roman"/>
          <w:sz w:val="28"/>
          <w:szCs w:val="28"/>
        </w:rPr>
        <w:t xml:space="preserve"> которых и идеология были ц</w:t>
      </w:r>
      <w:r w:rsidR="00F77546">
        <w:rPr>
          <w:rFonts w:ascii="Times New Roman" w:hAnsi="Times New Roman" w:cs="Times New Roman"/>
          <w:sz w:val="28"/>
          <w:szCs w:val="28"/>
        </w:rPr>
        <w:t xml:space="preserve">еликом перенесены из Византии.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 xml:space="preserve">Большинство монастырей и церквей на Руси строились князьями и боярами или в качестве официальных государственных храмов, или в качестве фамильных усыпальниц, или для обслуживания культов излюбленных святых. Конечно, основатели церкви брали их на свое содержание. Так Владимир после крещения поставил в Киеве церковь Богородицы, на содержание которой отдал десятую часть своих доходов и обязал своих преемников под угрозой проклятия соблюдать это обязательство, поэтому церковь и была прозвана Десятинной. Новый христианский бог мыслился князьям как их специальный княжеский бог, заменивший собой прежнего Перуна. </w:t>
      </w:r>
      <w:proofErr w:type="gramStart"/>
      <w:r w:rsidRPr="00B876B3">
        <w:rPr>
          <w:rFonts w:ascii="Times New Roman" w:hAnsi="Times New Roman" w:cs="Times New Roman"/>
          <w:sz w:val="28"/>
          <w:szCs w:val="28"/>
        </w:rPr>
        <w:t>Он – верховный повелитель князей, дающий им власть, венчающий их на княжение, помогающий им в походах, принимающий их души в свой чертоги.</w:t>
      </w:r>
      <w:proofErr w:type="gramEnd"/>
      <w:r w:rsidRPr="00B876B3">
        <w:rPr>
          <w:rFonts w:ascii="Times New Roman" w:hAnsi="Times New Roman" w:cs="Times New Roman"/>
          <w:sz w:val="28"/>
          <w:szCs w:val="28"/>
        </w:rPr>
        <w:t xml:space="preserve"> Духовенство, осуществляющее связь светской власти с богом, это скорее слуги князей, чем слуги бога. Часто княжеская власть, не стесняясь, показывала свою силу: князья не раз сгоняли с кафедры неугодных им епископов. Это преобладание светской власти </w:t>
      </w:r>
      <w:proofErr w:type="gramStart"/>
      <w:r w:rsidRPr="00B876B3">
        <w:rPr>
          <w:rFonts w:ascii="Times New Roman" w:hAnsi="Times New Roman" w:cs="Times New Roman"/>
          <w:sz w:val="28"/>
          <w:szCs w:val="28"/>
        </w:rPr>
        <w:t>над</w:t>
      </w:r>
      <w:proofErr w:type="gramEnd"/>
      <w:r w:rsidRPr="00B876B3">
        <w:rPr>
          <w:rFonts w:ascii="Times New Roman" w:hAnsi="Times New Roman" w:cs="Times New Roman"/>
          <w:sz w:val="28"/>
          <w:szCs w:val="28"/>
        </w:rPr>
        <w:t xml:space="preserve"> церковной во многом определило особенность развития Руси, где церковь никогда не стояла выше государства. </w:t>
      </w:r>
    </w:p>
    <w:p w:rsidR="00F77546" w:rsidRDefault="00B876B3" w:rsidP="00F77546">
      <w:pPr>
        <w:pStyle w:val="a3"/>
        <w:spacing w:line="360" w:lineRule="auto"/>
        <w:ind w:firstLine="709"/>
        <w:jc w:val="both"/>
        <w:rPr>
          <w:rFonts w:ascii="Times New Roman" w:hAnsi="Times New Roman" w:cs="Times New Roman"/>
          <w:sz w:val="28"/>
          <w:szCs w:val="28"/>
        </w:rPr>
      </w:pPr>
      <w:r w:rsidRPr="00B876B3">
        <w:rPr>
          <w:rFonts w:ascii="Times New Roman" w:hAnsi="Times New Roman" w:cs="Times New Roman"/>
          <w:sz w:val="28"/>
          <w:szCs w:val="28"/>
        </w:rPr>
        <w:t>Для Русского народа, сравнительно поздно вступившего на путь исторического развития, принятие христианства означало приобщение к многовековой и высокой культуре Византии, но мы должны четко отделять культуру (сложившуюся еще в языческий период) от религиозной идеологии. Византия не тем превосходила древних славян, что была христианской страной, а тем, что являлась наследницей античной Греции, сохраняя значительную часть ее культурного богатства. В этом смысле христианство нельзя противопоставлять язычеству, так как это только две формы, два различных по внешности проявл</w:t>
      </w:r>
      <w:r w:rsidR="00F77546">
        <w:rPr>
          <w:rFonts w:ascii="Times New Roman" w:hAnsi="Times New Roman" w:cs="Times New Roman"/>
          <w:sz w:val="28"/>
          <w:szCs w:val="28"/>
        </w:rPr>
        <w:t xml:space="preserve">ения одной и той же идеологии. </w:t>
      </w:r>
    </w:p>
    <w:p w:rsidR="00B876B3" w:rsidRDefault="00B876B3" w:rsidP="00F77546">
      <w:pPr>
        <w:pStyle w:val="a3"/>
        <w:spacing w:line="360" w:lineRule="auto"/>
        <w:ind w:firstLine="709"/>
        <w:jc w:val="both"/>
        <w:rPr>
          <w:rFonts w:ascii="Times New Roman" w:hAnsi="Times New Roman" w:cs="Times New Roman"/>
          <w:sz w:val="28"/>
          <w:szCs w:val="28"/>
        </w:rPr>
      </w:pPr>
      <w:proofErr w:type="gramStart"/>
      <w:r w:rsidRPr="00B876B3">
        <w:rPr>
          <w:rFonts w:ascii="Times New Roman" w:hAnsi="Times New Roman" w:cs="Times New Roman"/>
          <w:sz w:val="28"/>
          <w:szCs w:val="28"/>
        </w:rPr>
        <w:t xml:space="preserve">Героическая эпоха Владимира (княжил 980-1015 гг.) была воспета и церковным летописцем и народом потому, что в главных своих событиях она </w:t>
      </w:r>
      <w:r w:rsidRPr="00B876B3">
        <w:rPr>
          <w:rFonts w:ascii="Times New Roman" w:hAnsi="Times New Roman" w:cs="Times New Roman"/>
          <w:sz w:val="28"/>
          <w:szCs w:val="28"/>
        </w:rPr>
        <w:lastRenderedPageBreak/>
        <w:t>сливала воедино феодальное начало с народным, политика князя объективно совпадала с общенародными интересами</w:t>
      </w:r>
      <w:r w:rsidR="0001623A" w:rsidRPr="0001623A">
        <w:rPr>
          <w:rFonts w:ascii="Times New Roman" w:hAnsi="Times New Roman" w:cs="Times New Roman"/>
          <w:sz w:val="28"/>
          <w:szCs w:val="28"/>
        </w:rPr>
        <w:t xml:space="preserve"> [8]</w:t>
      </w:r>
      <w:r w:rsidRPr="00B876B3">
        <w:rPr>
          <w:rFonts w:ascii="Times New Roman" w:hAnsi="Times New Roman" w:cs="Times New Roman"/>
          <w:sz w:val="28"/>
          <w:szCs w:val="28"/>
        </w:rPr>
        <w:t>.</w:t>
      </w:r>
      <w:proofErr w:type="gramEnd"/>
    </w:p>
    <w:p w:rsidR="00B876B3" w:rsidRDefault="00B876B3" w:rsidP="004E1A47">
      <w:pPr>
        <w:pStyle w:val="a3"/>
        <w:spacing w:line="360" w:lineRule="auto"/>
        <w:jc w:val="both"/>
        <w:rPr>
          <w:rFonts w:ascii="Times New Roman" w:hAnsi="Times New Roman" w:cs="Times New Roman"/>
          <w:sz w:val="28"/>
          <w:szCs w:val="28"/>
        </w:rPr>
      </w:pPr>
    </w:p>
    <w:p w:rsidR="00B876B3" w:rsidRDefault="00B876B3" w:rsidP="004E1A47">
      <w:pPr>
        <w:pStyle w:val="a3"/>
        <w:spacing w:line="360" w:lineRule="auto"/>
        <w:jc w:val="both"/>
        <w:rPr>
          <w:rFonts w:ascii="Times New Roman" w:hAnsi="Times New Roman" w:cs="Times New Roman"/>
          <w:sz w:val="28"/>
          <w:szCs w:val="28"/>
        </w:rPr>
      </w:pPr>
    </w:p>
    <w:p w:rsidR="004E1A47" w:rsidRDefault="004E1A47" w:rsidP="004E1A47">
      <w:pPr>
        <w:pStyle w:val="a3"/>
        <w:spacing w:line="360" w:lineRule="auto"/>
        <w:jc w:val="center"/>
        <w:rPr>
          <w:rFonts w:ascii="Times New Roman" w:hAnsi="Times New Roman" w:cs="Times New Roman"/>
          <w:b/>
          <w:sz w:val="28"/>
          <w:szCs w:val="28"/>
        </w:rPr>
      </w:pPr>
      <w:r w:rsidRPr="004E1A47">
        <w:rPr>
          <w:rFonts w:ascii="Times New Roman" w:hAnsi="Times New Roman" w:cs="Times New Roman"/>
          <w:b/>
          <w:sz w:val="28"/>
          <w:szCs w:val="28"/>
        </w:rPr>
        <w:t>1.4 Значение принятия Русью православного христианства</w:t>
      </w:r>
    </w:p>
    <w:p w:rsidR="004E1A47" w:rsidRDefault="004E1A47" w:rsidP="004E1A47">
      <w:pPr>
        <w:pStyle w:val="a3"/>
        <w:spacing w:line="360" w:lineRule="auto"/>
        <w:jc w:val="center"/>
        <w:rPr>
          <w:rFonts w:ascii="Times New Roman" w:hAnsi="Times New Roman" w:cs="Times New Roman"/>
          <w:b/>
          <w:sz w:val="28"/>
          <w:szCs w:val="28"/>
        </w:rPr>
      </w:pPr>
    </w:p>
    <w:p w:rsidR="004E1A47" w:rsidRDefault="004E1A47" w:rsidP="004E1A47">
      <w:pPr>
        <w:pStyle w:val="a3"/>
        <w:spacing w:line="360" w:lineRule="auto"/>
        <w:jc w:val="center"/>
        <w:rPr>
          <w:rFonts w:ascii="Times New Roman" w:hAnsi="Times New Roman" w:cs="Times New Roman"/>
          <w:b/>
          <w:sz w:val="28"/>
          <w:szCs w:val="28"/>
        </w:rPr>
      </w:pPr>
    </w:p>
    <w:p w:rsidR="004E1A47" w:rsidRPr="004E1A47" w:rsidRDefault="004E1A47" w:rsidP="004E1A47">
      <w:pPr>
        <w:pStyle w:val="a3"/>
        <w:spacing w:line="360" w:lineRule="auto"/>
        <w:ind w:firstLine="709"/>
        <w:jc w:val="both"/>
        <w:rPr>
          <w:rFonts w:ascii="Times New Roman" w:hAnsi="Times New Roman" w:cs="Times New Roman"/>
          <w:sz w:val="28"/>
          <w:szCs w:val="28"/>
        </w:rPr>
      </w:pPr>
      <w:r w:rsidRPr="004E1A47">
        <w:rPr>
          <w:rFonts w:ascii="Times New Roman" w:hAnsi="Times New Roman" w:cs="Times New Roman"/>
          <w:sz w:val="28"/>
          <w:szCs w:val="28"/>
        </w:rPr>
        <w:t xml:space="preserve">Принятие Русью христианства имело широкие цивилизационные </w:t>
      </w:r>
      <w:r w:rsidRPr="004E1A47">
        <w:rPr>
          <w:rFonts w:ascii="Times New Roman" w:hAnsi="Times New Roman" w:cs="Times New Roman"/>
          <w:sz w:val="28"/>
          <w:szCs w:val="28"/>
        </w:rPr>
        <w:t>последствия,</w:t>
      </w:r>
      <w:r w:rsidRPr="004E1A47">
        <w:rPr>
          <w:rFonts w:ascii="Times New Roman" w:hAnsi="Times New Roman" w:cs="Times New Roman"/>
          <w:sz w:val="28"/>
          <w:szCs w:val="28"/>
        </w:rPr>
        <w:t xml:space="preserve"> как для самой Руси, так и для вс</w:t>
      </w:r>
      <w:r>
        <w:rPr>
          <w:rFonts w:ascii="Times New Roman" w:hAnsi="Times New Roman" w:cs="Times New Roman"/>
          <w:sz w:val="28"/>
          <w:szCs w:val="28"/>
        </w:rPr>
        <w:t xml:space="preserve">ей восточного региона в целом. </w:t>
      </w:r>
      <w:r w:rsidRPr="004E1A47">
        <w:rPr>
          <w:rFonts w:ascii="Times New Roman" w:hAnsi="Times New Roman" w:cs="Times New Roman"/>
          <w:sz w:val="28"/>
          <w:szCs w:val="28"/>
        </w:rPr>
        <w:t>Шаг этот на многие столетия определил судьбы Восточной Европы. Исчезло существовавшее с античных времен деление на цивилизованный Юг и варварский Север. Отныне континент разделился на Восток и Запад, и разли</w:t>
      </w:r>
      <w:r>
        <w:rPr>
          <w:rFonts w:ascii="Times New Roman" w:hAnsi="Times New Roman" w:cs="Times New Roman"/>
          <w:sz w:val="28"/>
          <w:szCs w:val="28"/>
        </w:rPr>
        <w:t xml:space="preserve">чие это </w:t>
      </w:r>
      <w:proofErr w:type="gramStart"/>
      <w:r>
        <w:rPr>
          <w:rFonts w:ascii="Times New Roman" w:hAnsi="Times New Roman" w:cs="Times New Roman"/>
          <w:sz w:val="28"/>
          <w:szCs w:val="28"/>
        </w:rPr>
        <w:t>существует по сей</w:t>
      </w:r>
      <w:proofErr w:type="gramEnd"/>
      <w:r>
        <w:rPr>
          <w:rFonts w:ascii="Times New Roman" w:hAnsi="Times New Roman" w:cs="Times New Roman"/>
          <w:sz w:val="28"/>
          <w:szCs w:val="28"/>
        </w:rPr>
        <w:t xml:space="preserve"> день </w:t>
      </w:r>
      <w:r w:rsidRPr="004E1A47">
        <w:rPr>
          <w:rFonts w:ascii="Times New Roman" w:hAnsi="Times New Roman" w:cs="Times New Roman"/>
          <w:sz w:val="28"/>
          <w:szCs w:val="28"/>
        </w:rPr>
        <w:t>[</w:t>
      </w:r>
      <w:r w:rsidR="00FC1CC0" w:rsidRPr="00FC1CC0">
        <w:rPr>
          <w:rFonts w:ascii="Times New Roman" w:hAnsi="Times New Roman" w:cs="Times New Roman"/>
          <w:sz w:val="28"/>
          <w:szCs w:val="28"/>
        </w:rPr>
        <w:t>3</w:t>
      </w:r>
      <w:r w:rsidRPr="004E1A47">
        <w:rPr>
          <w:rFonts w:ascii="Times New Roman" w:hAnsi="Times New Roman" w:cs="Times New Roman"/>
          <w:sz w:val="28"/>
          <w:szCs w:val="28"/>
        </w:rPr>
        <w:t>]</w:t>
      </w:r>
      <w:r>
        <w:rPr>
          <w:rFonts w:ascii="Times New Roman" w:hAnsi="Times New Roman" w:cs="Times New Roman"/>
          <w:sz w:val="28"/>
          <w:szCs w:val="28"/>
        </w:rPr>
        <w:t>.</w:t>
      </w:r>
    </w:p>
    <w:p w:rsidR="004E1A47" w:rsidRPr="004E1A47" w:rsidRDefault="004E1A47" w:rsidP="004E1A47">
      <w:pPr>
        <w:pStyle w:val="a3"/>
        <w:spacing w:line="360" w:lineRule="auto"/>
        <w:ind w:firstLine="709"/>
        <w:jc w:val="both"/>
        <w:rPr>
          <w:rFonts w:ascii="Times New Roman" w:hAnsi="Times New Roman" w:cs="Times New Roman"/>
          <w:sz w:val="28"/>
          <w:szCs w:val="28"/>
        </w:rPr>
      </w:pPr>
      <w:r w:rsidRPr="004E1A47">
        <w:rPr>
          <w:rFonts w:ascii="Times New Roman" w:hAnsi="Times New Roman" w:cs="Times New Roman"/>
          <w:sz w:val="28"/>
          <w:szCs w:val="28"/>
        </w:rPr>
        <w:t>В период Х и XI веков, когда начинали складываться феодальные отношения, христианство явилось большой социальной силой, способствовавшей ускорению и углублению этого процесса: оно было проводнико</w:t>
      </w:r>
      <w:r w:rsidR="00797B6C">
        <w:rPr>
          <w:rFonts w:ascii="Times New Roman" w:hAnsi="Times New Roman" w:cs="Times New Roman"/>
          <w:sz w:val="28"/>
          <w:szCs w:val="28"/>
        </w:rPr>
        <w:t>м</w:t>
      </w:r>
      <w:r w:rsidRPr="004E1A47">
        <w:rPr>
          <w:rFonts w:ascii="Times New Roman" w:hAnsi="Times New Roman" w:cs="Times New Roman"/>
          <w:sz w:val="28"/>
          <w:szCs w:val="28"/>
        </w:rPr>
        <w:t xml:space="preserve"> в Киевской Руси высокой феодальной культуры Византии и содействовало установлению культурных связей с западноевропейскими государствами. </w:t>
      </w:r>
    </w:p>
    <w:p w:rsidR="004E1A47" w:rsidRPr="004E1A47" w:rsidRDefault="004E1A47" w:rsidP="004E1A47">
      <w:pPr>
        <w:pStyle w:val="a3"/>
        <w:spacing w:line="360" w:lineRule="auto"/>
        <w:ind w:firstLine="709"/>
        <w:jc w:val="both"/>
        <w:rPr>
          <w:rFonts w:ascii="Times New Roman" w:hAnsi="Times New Roman" w:cs="Times New Roman"/>
          <w:sz w:val="28"/>
          <w:szCs w:val="28"/>
        </w:rPr>
      </w:pPr>
      <w:r w:rsidRPr="004E1A47">
        <w:rPr>
          <w:rFonts w:ascii="Times New Roman" w:hAnsi="Times New Roman" w:cs="Times New Roman"/>
          <w:sz w:val="28"/>
          <w:szCs w:val="28"/>
        </w:rPr>
        <w:t>Принятие Русью христианства имело также и серье</w:t>
      </w:r>
      <w:r w:rsidR="00797B6C">
        <w:rPr>
          <w:rFonts w:ascii="Times New Roman" w:hAnsi="Times New Roman" w:cs="Times New Roman"/>
          <w:sz w:val="28"/>
          <w:szCs w:val="28"/>
        </w:rPr>
        <w:t xml:space="preserve">зные политические последствия. </w:t>
      </w:r>
      <w:r w:rsidRPr="004E1A47">
        <w:rPr>
          <w:rFonts w:ascii="Times New Roman" w:hAnsi="Times New Roman" w:cs="Times New Roman"/>
          <w:sz w:val="28"/>
          <w:szCs w:val="28"/>
        </w:rPr>
        <w:t>В византийском церковно-государственном правосознании Император (Басилевс) мыслился как Хранитель и Верховный Защитник православия (</w:t>
      </w:r>
      <w:proofErr w:type="spellStart"/>
      <w:r w:rsidRPr="004E1A47">
        <w:rPr>
          <w:rFonts w:ascii="Times New Roman" w:hAnsi="Times New Roman" w:cs="Times New Roman"/>
          <w:sz w:val="28"/>
          <w:szCs w:val="28"/>
        </w:rPr>
        <w:t>эпистимонарх</w:t>
      </w:r>
      <w:proofErr w:type="spellEnd"/>
      <w:r w:rsidRPr="004E1A47">
        <w:rPr>
          <w:rFonts w:ascii="Times New Roman" w:hAnsi="Times New Roman" w:cs="Times New Roman"/>
          <w:sz w:val="28"/>
          <w:szCs w:val="28"/>
        </w:rPr>
        <w:t xml:space="preserve">), </w:t>
      </w:r>
      <w:proofErr w:type="gramStart"/>
      <w:r w:rsidRPr="004E1A47">
        <w:rPr>
          <w:rFonts w:ascii="Times New Roman" w:hAnsi="Times New Roman" w:cs="Times New Roman"/>
          <w:sz w:val="28"/>
          <w:szCs w:val="28"/>
        </w:rPr>
        <w:t>а</w:t>
      </w:r>
      <w:proofErr w:type="gramEnd"/>
      <w:r w:rsidRPr="004E1A47">
        <w:rPr>
          <w:rFonts w:ascii="Times New Roman" w:hAnsi="Times New Roman" w:cs="Times New Roman"/>
          <w:sz w:val="28"/>
          <w:szCs w:val="28"/>
        </w:rPr>
        <w:t xml:space="preserve"> следовательно, и единый самодержец (</w:t>
      </w:r>
      <w:proofErr w:type="spellStart"/>
      <w:r w:rsidRPr="004E1A47">
        <w:rPr>
          <w:rFonts w:ascii="Times New Roman" w:hAnsi="Times New Roman" w:cs="Times New Roman"/>
          <w:sz w:val="28"/>
          <w:szCs w:val="28"/>
        </w:rPr>
        <w:t>автократор</w:t>
      </w:r>
      <w:proofErr w:type="spellEnd"/>
      <w:r w:rsidRPr="004E1A47">
        <w:rPr>
          <w:rFonts w:ascii="Times New Roman" w:hAnsi="Times New Roman" w:cs="Times New Roman"/>
          <w:sz w:val="28"/>
          <w:szCs w:val="28"/>
        </w:rPr>
        <w:t xml:space="preserve">) всех православных народов. Правители прочих христианских народов (государств) получали от него титулы архонтов, князей, стольников. Таким образом, приняв крещение от </w:t>
      </w:r>
      <w:proofErr w:type="spellStart"/>
      <w:r w:rsidRPr="004E1A47">
        <w:rPr>
          <w:rFonts w:ascii="Times New Roman" w:hAnsi="Times New Roman" w:cs="Times New Roman"/>
          <w:sz w:val="28"/>
          <w:szCs w:val="28"/>
        </w:rPr>
        <w:t>Ромеев</w:t>
      </w:r>
      <w:proofErr w:type="spellEnd"/>
      <w:r w:rsidRPr="004E1A47">
        <w:rPr>
          <w:rFonts w:ascii="Times New Roman" w:hAnsi="Times New Roman" w:cs="Times New Roman"/>
          <w:sz w:val="28"/>
          <w:szCs w:val="28"/>
        </w:rPr>
        <w:t xml:space="preserve"> (византийцев), Владимир включил Русь в орбиту византийской государственности. Так, Киевскому великому князю в XII в Константинополе усвоялся скром</w:t>
      </w:r>
      <w:r w:rsidR="00797B6C">
        <w:rPr>
          <w:rFonts w:ascii="Times New Roman" w:hAnsi="Times New Roman" w:cs="Times New Roman"/>
          <w:sz w:val="28"/>
          <w:szCs w:val="28"/>
        </w:rPr>
        <w:t>ный придворный титул стольника.</w:t>
      </w:r>
      <w:r w:rsidRPr="004E1A47">
        <w:rPr>
          <w:rFonts w:ascii="Times New Roman" w:hAnsi="Times New Roman" w:cs="Times New Roman"/>
          <w:sz w:val="28"/>
          <w:szCs w:val="28"/>
        </w:rPr>
        <w:t xml:space="preserve"> Таким </w:t>
      </w:r>
      <w:r w:rsidR="00797B6C" w:rsidRPr="004E1A47">
        <w:rPr>
          <w:rFonts w:ascii="Times New Roman" w:hAnsi="Times New Roman" w:cs="Times New Roman"/>
          <w:sz w:val="28"/>
          <w:szCs w:val="28"/>
        </w:rPr>
        <w:t>образом,</w:t>
      </w:r>
      <w:r w:rsidRPr="004E1A47">
        <w:rPr>
          <w:rFonts w:ascii="Times New Roman" w:hAnsi="Times New Roman" w:cs="Times New Roman"/>
          <w:sz w:val="28"/>
          <w:szCs w:val="28"/>
        </w:rPr>
        <w:t xml:space="preserve"> Киевская Русь получала политическую поддержку Византии, одного из самых сильных и развитых госуда</w:t>
      </w:r>
      <w:proofErr w:type="gramStart"/>
      <w:r w:rsidRPr="004E1A47">
        <w:rPr>
          <w:rFonts w:ascii="Times New Roman" w:hAnsi="Times New Roman" w:cs="Times New Roman"/>
          <w:sz w:val="28"/>
          <w:szCs w:val="28"/>
        </w:rPr>
        <w:t xml:space="preserve">рств </w:t>
      </w:r>
      <w:r w:rsidRPr="004E1A47">
        <w:rPr>
          <w:rFonts w:ascii="Times New Roman" w:hAnsi="Times New Roman" w:cs="Times New Roman"/>
          <w:sz w:val="28"/>
          <w:szCs w:val="28"/>
        </w:rPr>
        <w:lastRenderedPageBreak/>
        <w:t>др</w:t>
      </w:r>
      <w:proofErr w:type="gramEnd"/>
      <w:r w:rsidRPr="004E1A47">
        <w:rPr>
          <w:rFonts w:ascii="Times New Roman" w:hAnsi="Times New Roman" w:cs="Times New Roman"/>
          <w:sz w:val="28"/>
          <w:szCs w:val="28"/>
        </w:rPr>
        <w:t>евности. Это в свою очередь укрепляло позиции Руси, как полноправного члена семью христианских народов</w:t>
      </w:r>
      <w:r w:rsidR="0001623A" w:rsidRPr="0001623A">
        <w:rPr>
          <w:rFonts w:ascii="Times New Roman" w:hAnsi="Times New Roman" w:cs="Times New Roman"/>
          <w:sz w:val="28"/>
          <w:szCs w:val="28"/>
        </w:rPr>
        <w:t xml:space="preserve"> [8]</w:t>
      </w:r>
      <w:r w:rsidRPr="004E1A47">
        <w:rPr>
          <w:rFonts w:ascii="Times New Roman" w:hAnsi="Times New Roman" w:cs="Times New Roman"/>
          <w:sz w:val="28"/>
          <w:szCs w:val="28"/>
        </w:rPr>
        <w:t xml:space="preserve">.    </w:t>
      </w:r>
    </w:p>
    <w:p w:rsidR="004E1A47" w:rsidRPr="004E1A47" w:rsidRDefault="004E1A47" w:rsidP="004E1A47">
      <w:pPr>
        <w:pStyle w:val="a3"/>
        <w:spacing w:line="360" w:lineRule="auto"/>
        <w:ind w:firstLine="709"/>
        <w:jc w:val="both"/>
        <w:rPr>
          <w:rFonts w:ascii="Times New Roman" w:hAnsi="Times New Roman" w:cs="Times New Roman"/>
          <w:sz w:val="28"/>
          <w:szCs w:val="28"/>
        </w:rPr>
      </w:pPr>
      <w:r w:rsidRPr="004E1A47">
        <w:rPr>
          <w:rFonts w:ascii="Times New Roman" w:hAnsi="Times New Roman" w:cs="Times New Roman"/>
          <w:sz w:val="28"/>
          <w:szCs w:val="28"/>
        </w:rPr>
        <w:t xml:space="preserve">Крещение оказало огромное влияние на культурную жизнь страны, в частности на развитие техники в Киевской Руси под влиянием греческого христианства. В земледелии оно выразилось в значительном повышении техники огородничества. Этому, несомненно, способствовало повышение потребления овощей, которое стимулировалось и многочисленными постами, установленными христианскими аскетическими учениями, и требованиями монастырского жития. То, что в значительной мере культура многих овощей занесена </w:t>
      </w:r>
      <w:proofErr w:type="gramStart"/>
      <w:r w:rsidRPr="004E1A47">
        <w:rPr>
          <w:rFonts w:ascii="Times New Roman" w:hAnsi="Times New Roman" w:cs="Times New Roman"/>
          <w:sz w:val="28"/>
          <w:szCs w:val="28"/>
        </w:rPr>
        <w:t>была из Византии вместе со студийским уставом показывает</w:t>
      </w:r>
      <w:proofErr w:type="gramEnd"/>
      <w:r w:rsidRPr="004E1A47">
        <w:rPr>
          <w:rFonts w:ascii="Times New Roman" w:hAnsi="Times New Roman" w:cs="Times New Roman"/>
          <w:sz w:val="28"/>
          <w:szCs w:val="28"/>
        </w:rPr>
        <w:t xml:space="preserve"> происхождение названий многих из них.</w:t>
      </w:r>
    </w:p>
    <w:p w:rsidR="004E1A47" w:rsidRPr="004E1A47" w:rsidRDefault="004E1A47" w:rsidP="004E1A47">
      <w:pPr>
        <w:pStyle w:val="a3"/>
        <w:spacing w:line="360" w:lineRule="auto"/>
        <w:ind w:firstLine="709"/>
        <w:jc w:val="both"/>
        <w:rPr>
          <w:rFonts w:ascii="Times New Roman" w:hAnsi="Times New Roman" w:cs="Times New Roman"/>
          <w:sz w:val="28"/>
          <w:szCs w:val="28"/>
        </w:rPr>
      </w:pPr>
      <w:r w:rsidRPr="004E1A47">
        <w:rPr>
          <w:rFonts w:ascii="Times New Roman" w:hAnsi="Times New Roman" w:cs="Times New Roman"/>
          <w:sz w:val="28"/>
          <w:szCs w:val="28"/>
        </w:rPr>
        <w:t>Еще очевиднее влияние византийского христианства в области строительной техники. С каменной стройкой в Киеве познакомились на примере церквей, которые строились по заказу князей греческими архитекторами. От них узнали технические приемы кладки стен, выведения сводов и купольных покрытий, использования колонн или каменных столбов для их поддержания и т.д. Способ кладки древнейших киевских и новгородских церквей греческий. Не случайно названия строительных материалов в древнерусском языке все заимствованы от греков. И первые каменные постройки светского характера, вроде каменного терема, вероятно, построены теми же греческими архитекторами, которые строили церкви, и что древнейшая постройка такого типа приписывалась легендой первой христианской княгине Ольге. Такое же влияние оказало принятие христианства на развитие ремесел.</w:t>
      </w:r>
    </w:p>
    <w:p w:rsidR="004E1A47" w:rsidRPr="004E1A47" w:rsidRDefault="004E1A47" w:rsidP="004E1A47">
      <w:pPr>
        <w:pStyle w:val="a3"/>
        <w:spacing w:line="360" w:lineRule="auto"/>
        <w:ind w:firstLine="709"/>
        <w:jc w:val="both"/>
        <w:rPr>
          <w:rFonts w:ascii="Times New Roman" w:hAnsi="Times New Roman" w:cs="Times New Roman"/>
          <w:sz w:val="28"/>
          <w:szCs w:val="28"/>
        </w:rPr>
      </w:pPr>
      <w:r w:rsidRPr="004E1A47">
        <w:rPr>
          <w:rFonts w:ascii="Times New Roman" w:hAnsi="Times New Roman" w:cs="Times New Roman"/>
          <w:sz w:val="28"/>
          <w:szCs w:val="28"/>
        </w:rPr>
        <w:t>Техника резьбы по камню, как показывают орнаментация мраморных капителей Софийского собора с переплетающимися листьями и крестами и гробница Ярослава в стиле древнехристианских саркофагов, заимствована из Византии для церковных целей. Греческая мозаика стала употребляться для украшения церковных зданий и, может быть, дворцов. То же надо сказать и о фресковой живописи.</w:t>
      </w:r>
    </w:p>
    <w:p w:rsidR="004E1A47" w:rsidRPr="004E1A47" w:rsidRDefault="004E1A47" w:rsidP="004E1A47">
      <w:pPr>
        <w:pStyle w:val="a3"/>
        <w:spacing w:line="360" w:lineRule="auto"/>
        <w:ind w:firstLine="709"/>
        <w:jc w:val="both"/>
        <w:rPr>
          <w:rFonts w:ascii="Times New Roman" w:hAnsi="Times New Roman" w:cs="Times New Roman"/>
          <w:sz w:val="28"/>
          <w:szCs w:val="28"/>
        </w:rPr>
      </w:pPr>
      <w:r w:rsidRPr="004E1A47">
        <w:rPr>
          <w:rFonts w:ascii="Times New Roman" w:hAnsi="Times New Roman" w:cs="Times New Roman"/>
          <w:sz w:val="28"/>
          <w:szCs w:val="28"/>
        </w:rPr>
        <w:lastRenderedPageBreak/>
        <w:t>Особенно ярко влияние византийского крещения выразилось в художественной области. До нас сохранились поразительные по своей художественной ценности образцы архитектурного искусства Киевской Руси первых времен христианства, навеянные лучшими образцами византийского строительства эпохи его расцвета. Источники, откуда чер</w:t>
      </w:r>
      <w:r w:rsidR="00797B6C">
        <w:rPr>
          <w:rFonts w:ascii="Times New Roman" w:hAnsi="Times New Roman" w:cs="Times New Roman"/>
          <w:sz w:val="28"/>
          <w:szCs w:val="28"/>
        </w:rPr>
        <w:t xml:space="preserve">пались греческими архитекторами </w:t>
      </w:r>
      <w:r w:rsidRPr="004E1A47">
        <w:rPr>
          <w:rFonts w:ascii="Times New Roman" w:hAnsi="Times New Roman" w:cs="Times New Roman"/>
          <w:sz w:val="28"/>
          <w:szCs w:val="28"/>
        </w:rPr>
        <w:t xml:space="preserve">творческие мотивы их построек в Киеве, Новгороде, Чернигове, служат такие шедевры мирового искусства, как собор св. Софии и так </w:t>
      </w:r>
      <w:proofErr w:type="gramStart"/>
      <w:r w:rsidRPr="004E1A47">
        <w:rPr>
          <w:rFonts w:ascii="Times New Roman" w:hAnsi="Times New Roman" w:cs="Times New Roman"/>
          <w:sz w:val="28"/>
          <w:szCs w:val="28"/>
        </w:rPr>
        <w:t>называемая</w:t>
      </w:r>
      <w:proofErr w:type="gramEnd"/>
      <w:r w:rsidRPr="004E1A47">
        <w:rPr>
          <w:rFonts w:ascii="Times New Roman" w:hAnsi="Times New Roman" w:cs="Times New Roman"/>
          <w:sz w:val="28"/>
          <w:szCs w:val="28"/>
        </w:rPr>
        <w:t xml:space="preserve"> </w:t>
      </w:r>
      <w:proofErr w:type="spellStart"/>
      <w:r w:rsidRPr="004E1A47">
        <w:rPr>
          <w:rFonts w:ascii="Times New Roman" w:hAnsi="Times New Roman" w:cs="Times New Roman"/>
          <w:sz w:val="28"/>
          <w:szCs w:val="28"/>
        </w:rPr>
        <w:t>Кахриэ-Джами</w:t>
      </w:r>
      <w:proofErr w:type="spellEnd"/>
      <w:r w:rsidRPr="004E1A47">
        <w:rPr>
          <w:rFonts w:ascii="Times New Roman" w:hAnsi="Times New Roman" w:cs="Times New Roman"/>
          <w:sz w:val="28"/>
          <w:szCs w:val="28"/>
        </w:rPr>
        <w:t xml:space="preserve"> с ее галереями, залитыми мозаикой, к Константинополе, собор св. Софии в </w:t>
      </w:r>
      <w:proofErr w:type="spellStart"/>
      <w:r w:rsidRPr="004E1A47">
        <w:rPr>
          <w:rFonts w:ascii="Times New Roman" w:hAnsi="Times New Roman" w:cs="Times New Roman"/>
          <w:sz w:val="28"/>
          <w:szCs w:val="28"/>
        </w:rPr>
        <w:t>Солуни</w:t>
      </w:r>
      <w:proofErr w:type="spellEnd"/>
      <w:r w:rsidRPr="004E1A47">
        <w:rPr>
          <w:rFonts w:ascii="Times New Roman" w:hAnsi="Times New Roman" w:cs="Times New Roman"/>
          <w:sz w:val="28"/>
          <w:szCs w:val="28"/>
        </w:rPr>
        <w:t>, собор в Дафни, близ Афин</w:t>
      </w:r>
      <w:r w:rsidR="0001623A">
        <w:rPr>
          <w:rFonts w:ascii="Times New Roman" w:hAnsi="Times New Roman" w:cs="Times New Roman"/>
          <w:sz w:val="28"/>
          <w:szCs w:val="28"/>
          <w:lang w:val="en-US"/>
        </w:rPr>
        <w:t xml:space="preserve"> </w:t>
      </w:r>
      <w:r w:rsidR="0001623A" w:rsidRPr="0001623A">
        <w:rPr>
          <w:rFonts w:ascii="Times New Roman" w:hAnsi="Times New Roman" w:cs="Times New Roman"/>
          <w:sz w:val="28"/>
          <w:szCs w:val="28"/>
        </w:rPr>
        <w:t>[8]</w:t>
      </w:r>
      <w:r w:rsidRPr="004E1A47">
        <w:rPr>
          <w:rFonts w:ascii="Times New Roman" w:hAnsi="Times New Roman" w:cs="Times New Roman"/>
          <w:sz w:val="28"/>
          <w:szCs w:val="28"/>
        </w:rPr>
        <w:t>.</w:t>
      </w:r>
    </w:p>
    <w:p w:rsidR="004E1A47" w:rsidRDefault="004E1A47" w:rsidP="004E1A47">
      <w:pPr>
        <w:pStyle w:val="a3"/>
        <w:spacing w:line="360" w:lineRule="auto"/>
        <w:ind w:firstLine="709"/>
        <w:jc w:val="both"/>
        <w:rPr>
          <w:rFonts w:ascii="Times New Roman" w:hAnsi="Times New Roman" w:cs="Times New Roman"/>
          <w:sz w:val="28"/>
          <w:szCs w:val="28"/>
        </w:rPr>
      </w:pPr>
      <w:r w:rsidRPr="004E1A47">
        <w:rPr>
          <w:rFonts w:ascii="Times New Roman" w:hAnsi="Times New Roman" w:cs="Times New Roman"/>
          <w:sz w:val="28"/>
          <w:szCs w:val="28"/>
        </w:rPr>
        <w:t>Крещение Руси ввело ее тесным образом не только в семью христианских славянских государств, но и в целом в систему христианских стран Европы с их культурными достижениями. Обогатилась русская культура и имеющими глубокие исторические традиции достижениями стран Ближнего Востока и, конечно</w:t>
      </w:r>
      <w:r w:rsidR="00797B6C">
        <w:rPr>
          <w:rFonts w:ascii="Times New Roman" w:hAnsi="Times New Roman" w:cs="Times New Roman"/>
          <w:sz w:val="28"/>
          <w:szCs w:val="28"/>
        </w:rPr>
        <w:t>,</w:t>
      </w:r>
      <w:r w:rsidRPr="004E1A47">
        <w:rPr>
          <w:rFonts w:ascii="Times New Roman" w:hAnsi="Times New Roman" w:cs="Times New Roman"/>
          <w:sz w:val="28"/>
          <w:szCs w:val="28"/>
        </w:rPr>
        <w:t xml:space="preserve"> культурными сокровищами Византии. Русь выиграла от союза с Византией, но вместе с тем Руси и в дальнейшем приходилось оказывать постоянное сопротивление политическим и церковным притязаниям Византийской империи, стремившейся подчинить Русь своему верховенству. Тем не </w:t>
      </w:r>
      <w:r w:rsidR="0001623A" w:rsidRPr="004E1A47">
        <w:rPr>
          <w:rFonts w:ascii="Times New Roman" w:hAnsi="Times New Roman" w:cs="Times New Roman"/>
          <w:sz w:val="28"/>
          <w:szCs w:val="28"/>
        </w:rPr>
        <w:t>менее,</w:t>
      </w:r>
      <w:r w:rsidRPr="004E1A47">
        <w:rPr>
          <w:rFonts w:ascii="Times New Roman" w:hAnsi="Times New Roman" w:cs="Times New Roman"/>
          <w:sz w:val="28"/>
          <w:szCs w:val="28"/>
        </w:rPr>
        <w:t xml:space="preserve"> Владимир, креститель Руси, чувствовал свою державу полноправной среди других христианских народов.</w:t>
      </w: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lang w:val="en-US"/>
        </w:rPr>
      </w:pPr>
    </w:p>
    <w:p w:rsidR="0001623A" w:rsidRPr="0001623A" w:rsidRDefault="0001623A" w:rsidP="004E1A47">
      <w:pPr>
        <w:pStyle w:val="a3"/>
        <w:spacing w:line="360" w:lineRule="auto"/>
        <w:ind w:firstLine="709"/>
        <w:jc w:val="both"/>
        <w:rPr>
          <w:rFonts w:ascii="Times New Roman" w:hAnsi="Times New Roman" w:cs="Times New Roman"/>
          <w:sz w:val="28"/>
          <w:szCs w:val="28"/>
          <w:lang w:val="en-US"/>
        </w:rPr>
      </w:pPr>
    </w:p>
    <w:p w:rsidR="00A806AA" w:rsidRPr="0001623A" w:rsidRDefault="00A806AA" w:rsidP="0001623A">
      <w:pPr>
        <w:pStyle w:val="a3"/>
        <w:spacing w:line="360" w:lineRule="auto"/>
        <w:jc w:val="both"/>
        <w:rPr>
          <w:rFonts w:ascii="Times New Roman" w:hAnsi="Times New Roman" w:cs="Times New Roman"/>
          <w:sz w:val="28"/>
          <w:szCs w:val="28"/>
        </w:rPr>
      </w:pPr>
    </w:p>
    <w:p w:rsidR="00A806AA" w:rsidRDefault="00A806AA" w:rsidP="00A806AA">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A806AA" w:rsidRDefault="00A806AA" w:rsidP="004E1A47">
      <w:pPr>
        <w:pStyle w:val="a3"/>
        <w:spacing w:line="360" w:lineRule="auto"/>
        <w:ind w:firstLine="709"/>
        <w:jc w:val="both"/>
        <w:rPr>
          <w:rFonts w:ascii="Times New Roman" w:hAnsi="Times New Roman" w:cs="Times New Roman"/>
          <w:sz w:val="28"/>
          <w:szCs w:val="28"/>
        </w:rPr>
      </w:pPr>
    </w:p>
    <w:p w:rsidR="00A806AA" w:rsidRDefault="00A806AA" w:rsidP="004E1A47">
      <w:pPr>
        <w:pStyle w:val="a3"/>
        <w:spacing w:line="360" w:lineRule="auto"/>
        <w:ind w:firstLine="709"/>
        <w:jc w:val="both"/>
        <w:rPr>
          <w:rFonts w:ascii="Times New Roman" w:hAnsi="Times New Roman" w:cs="Times New Roman"/>
          <w:sz w:val="28"/>
          <w:szCs w:val="28"/>
        </w:rPr>
      </w:pPr>
      <w:r w:rsidRPr="00A806AA">
        <w:rPr>
          <w:rFonts w:ascii="Times New Roman" w:hAnsi="Times New Roman" w:cs="Times New Roman"/>
          <w:sz w:val="28"/>
          <w:szCs w:val="28"/>
        </w:rPr>
        <w:t>Рассмотрев цивилизационное, политическое и культурное значение принятия христианства на Руси, вернемся всё же к главному вопросу</w:t>
      </w:r>
      <w:r>
        <w:rPr>
          <w:rFonts w:ascii="Times New Roman" w:hAnsi="Times New Roman" w:cs="Times New Roman"/>
          <w:sz w:val="28"/>
          <w:szCs w:val="28"/>
        </w:rPr>
        <w:t xml:space="preserve"> </w:t>
      </w:r>
      <w:r w:rsidRPr="00A806AA">
        <w:rPr>
          <w:rFonts w:ascii="Times New Roman" w:hAnsi="Times New Roman" w:cs="Times New Roman"/>
          <w:sz w:val="28"/>
          <w:szCs w:val="28"/>
        </w:rPr>
        <w:t xml:space="preserve">- духовному значению данного исторического факта. Существуют отдельные мнения о негативной стороне христианизации Руси, об ослаблении государства вследствие насильственных мер в процессе крещения различных городов и регионов, о потере части духовного наследия русского народа образованного в языческую эпоху. Возможно, в процессе христианизации действительно имели место быть отдельные негативные моменты. Но при этом нужно также понимать, что язычество, как религия присущая </w:t>
      </w:r>
      <w:proofErr w:type="spellStart"/>
      <w:proofErr w:type="gramStart"/>
      <w:r w:rsidRPr="00A806AA">
        <w:rPr>
          <w:rFonts w:ascii="Times New Roman" w:hAnsi="Times New Roman" w:cs="Times New Roman"/>
          <w:sz w:val="28"/>
          <w:szCs w:val="28"/>
        </w:rPr>
        <w:t>родо</w:t>
      </w:r>
      <w:proofErr w:type="spellEnd"/>
      <w:r w:rsidRPr="00A806AA">
        <w:rPr>
          <w:rFonts w:ascii="Times New Roman" w:hAnsi="Times New Roman" w:cs="Times New Roman"/>
          <w:sz w:val="28"/>
          <w:szCs w:val="28"/>
        </w:rPr>
        <w:t>-племенному</w:t>
      </w:r>
      <w:proofErr w:type="gramEnd"/>
      <w:r w:rsidRPr="00A806AA">
        <w:rPr>
          <w:rFonts w:ascii="Times New Roman" w:hAnsi="Times New Roman" w:cs="Times New Roman"/>
          <w:sz w:val="28"/>
          <w:szCs w:val="28"/>
        </w:rPr>
        <w:t xml:space="preserve"> строю, была лишена будущего. О чем, в частности, можно судить по неудачным языческим реформам князя Владимира Святославовича. Даже если бы Владимир не пришел к решению о принятии христианства, так или иначе, славянские племена приняли бы со временем другие религии. Но вопрос в том, какую бы именно веру приняли те или иные племена и что было бы, если бы разные племена выбрали разные религии. И дело здесь не только в том, какой бы вследствие этого была политика древней Руси, какие бы социальные процессы происходили, дело больше даже в том, какой именно духовно-культурный облик имел бы русский народ и стал бы он вообще единым народом, не имея единого духовного облика. Православие принесло с собой принципы высокой духовности, вырвав фактически древние славянские племена из ветхого полу варварского язычества, возведя русский народ на принципиально высокий морально-культурный уровень, сделав таковым возможность впоследствии становления Русского государства как цивилизованной сильной мировой державы. В свете вышеперечисленного трудно переоценить значение принятие Русью христианства, которое фактически было событием вселенского (мирового) масштаба, на столетия определившего судьбу развития Русского государства  и судьбы всех славянских народов в целом.</w:t>
      </w:r>
    </w:p>
    <w:p w:rsidR="00697F36" w:rsidRDefault="00697F36" w:rsidP="002E5060">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БИБЛИОГРАФИЧЕСКИЙ СПИСОК</w:t>
      </w:r>
    </w:p>
    <w:p w:rsidR="00697F36" w:rsidRDefault="00697F36" w:rsidP="004E1A47">
      <w:pPr>
        <w:pStyle w:val="a3"/>
        <w:spacing w:line="360" w:lineRule="auto"/>
        <w:ind w:firstLine="709"/>
        <w:jc w:val="both"/>
        <w:rPr>
          <w:rFonts w:ascii="Times New Roman" w:hAnsi="Times New Roman" w:cs="Times New Roman"/>
          <w:sz w:val="28"/>
          <w:szCs w:val="28"/>
        </w:rPr>
      </w:pPr>
    </w:p>
    <w:p w:rsidR="00697F36" w:rsidRDefault="00E01993"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E01993">
        <w:rPr>
          <w:rFonts w:ascii="Times New Roman" w:hAnsi="Times New Roman" w:cs="Times New Roman"/>
          <w:sz w:val="28"/>
          <w:szCs w:val="28"/>
        </w:rPr>
        <w:t xml:space="preserve">. Аничков, </w:t>
      </w:r>
      <w:r>
        <w:rPr>
          <w:rFonts w:ascii="Times New Roman" w:hAnsi="Times New Roman" w:cs="Times New Roman"/>
          <w:sz w:val="28"/>
          <w:szCs w:val="28"/>
        </w:rPr>
        <w:t>Е</w:t>
      </w:r>
      <w:r w:rsidRPr="00E01993">
        <w:rPr>
          <w:rFonts w:ascii="Times New Roman" w:hAnsi="Times New Roman" w:cs="Times New Roman"/>
          <w:sz w:val="28"/>
          <w:szCs w:val="28"/>
        </w:rPr>
        <w:t>.</w:t>
      </w:r>
      <w:r>
        <w:rPr>
          <w:rFonts w:ascii="Times New Roman" w:hAnsi="Times New Roman" w:cs="Times New Roman"/>
          <w:sz w:val="28"/>
          <w:szCs w:val="28"/>
        </w:rPr>
        <w:t>В</w:t>
      </w:r>
      <w:r w:rsidRPr="00E01993">
        <w:rPr>
          <w:rFonts w:ascii="Times New Roman" w:hAnsi="Times New Roman" w:cs="Times New Roman"/>
          <w:sz w:val="28"/>
          <w:szCs w:val="28"/>
        </w:rPr>
        <w:t xml:space="preserve">. Язычество и Древняя Русь [Текст]: учебное пособие / </w:t>
      </w:r>
      <w:r>
        <w:rPr>
          <w:rFonts w:ascii="Times New Roman" w:hAnsi="Times New Roman" w:cs="Times New Roman"/>
          <w:sz w:val="28"/>
          <w:szCs w:val="28"/>
        </w:rPr>
        <w:t>Е</w:t>
      </w:r>
      <w:r w:rsidRPr="00E01993">
        <w:rPr>
          <w:rFonts w:ascii="Times New Roman" w:hAnsi="Times New Roman" w:cs="Times New Roman"/>
          <w:sz w:val="28"/>
          <w:szCs w:val="28"/>
        </w:rPr>
        <w:t>.</w:t>
      </w:r>
      <w:r>
        <w:rPr>
          <w:rFonts w:ascii="Times New Roman" w:hAnsi="Times New Roman" w:cs="Times New Roman"/>
          <w:sz w:val="28"/>
          <w:szCs w:val="28"/>
        </w:rPr>
        <w:t>В</w:t>
      </w:r>
      <w:r w:rsidRPr="00E01993">
        <w:rPr>
          <w:rFonts w:ascii="Times New Roman" w:hAnsi="Times New Roman" w:cs="Times New Roman"/>
          <w:sz w:val="28"/>
          <w:szCs w:val="28"/>
        </w:rPr>
        <w:t xml:space="preserve">. Аничков. – М.: </w:t>
      </w:r>
      <w:proofErr w:type="spellStart"/>
      <w:r w:rsidRPr="00E01993">
        <w:rPr>
          <w:rFonts w:ascii="Times New Roman" w:hAnsi="Times New Roman" w:cs="Times New Roman"/>
          <w:sz w:val="28"/>
          <w:szCs w:val="28"/>
        </w:rPr>
        <w:t>Ленанд</w:t>
      </w:r>
      <w:proofErr w:type="spellEnd"/>
      <w:r w:rsidRPr="00E01993">
        <w:rPr>
          <w:rFonts w:ascii="Times New Roman" w:hAnsi="Times New Roman" w:cs="Times New Roman"/>
          <w:sz w:val="28"/>
          <w:szCs w:val="28"/>
        </w:rPr>
        <w:t>, 201</w:t>
      </w:r>
      <w:r>
        <w:rPr>
          <w:rFonts w:ascii="Times New Roman" w:hAnsi="Times New Roman" w:cs="Times New Roman"/>
          <w:sz w:val="28"/>
          <w:szCs w:val="28"/>
        </w:rPr>
        <w:t>4</w:t>
      </w:r>
      <w:r w:rsidRPr="00E01993">
        <w:rPr>
          <w:rFonts w:ascii="Times New Roman" w:hAnsi="Times New Roman" w:cs="Times New Roman"/>
          <w:sz w:val="28"/>
          <w:szCs w:val="28"/>
        </w:rPr>
        <w:t xml:space="preserve">. – </w:t>
      </w:r>
      <w:r>
        <w:rPr>
          <w:rFonts w:ascii="Times New Roman" w:hAnsi="Times New Roman" w:cs="Times New Roman"/>
          <w:sz w:val="28"/>
          <w:szCs w:val="28"/>
        </w:rPr>
        <w:t>432</w:t>
      </w:r>
      <w:r w:rsidRPr="00E01993">
        <w:rPr>
          <w:rFonts w:ascii="Times New Roman" w:hAnsi="Times New Roman" w:cs="Times New Roman"/>
          <w:sz w:val="28"/>
          <w:szCs w:val="28"/>
        </w:rPr>
        <w:t xml:space="preserve"> с.</w:t>
      </w:r>
    </w:p>
    <w:p w:rsidR="004F0D3A" w:rsidRDefault="00046142"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F0D3A" w:rsidRPr="004F0D3A">
        <w:rPr>
          <w:rFonts w:ascii="Times New Roman" w:hAnsi="Times New Roman" w:cs="Times New Roman"/>
          <w:sz w:val="28"/>
          <w:szCs w:val="28"/>
        </w:rPr>
        <w:t xml:space="preserve">. Гаврилов, Д.А. Боги славян. Язычество, традиции [Текст]: учебное пособие / Д.А. Гаврилов, А.Е. Наговицын. – М.: </w:t>
      </w:r>
      <w:proofErr w:type="spellStart"/>
      <w:r w:rsidR="004F0D3A" w:rsidRPr="004F0D3A">
        <w:rPr>
          <w:rFonts w:ascii="Times New Roman" w:hAnsi="Times New Roman" w:cs="Times New Roman"/>
          <w:sz w:val="28"/>
          <w:szCs w:val="28"/>
        </w:rPr>
        <w:t>Рефл</w:t>
      </w:r>
      <w:proofErr w:type="spellEnd"/>
      <w:r w:rsidR="004F0D3A" w:rsidRPr="004F0D3A">
        <w:rPr>
          <w:rFonts w:ascii="Times New Roman" w:hAnsi="Times New Roman" w:cs="Times New Roman"/>
          <w:sz w:val="28"/>
          <w:szCs w:val="28"/>
        </w:rPr>
        <w:t>-бук, 2002. – 464 с.</w:t>
      </w:r>
    </w:p>
    <w:p w:rsidR="004F0D3A" w:rsidRDefault="00046142"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F0D3A" w:rsidRPr="004F0D3A">
        <w:rPr>
          <w:rFonts w:ascii="Times New Roman" w:hAnsi="Times New Roman" w:cs="Times New Roman"/>
          <w:sz w:val="28"/>
          <w:szCs w:val="28"/>
        </w:rPr>
        <w:t xml:space="preserve">. Дейниченко, </w:t>
      </w:r>
      <w:r w:rsidR="004F0D3A">
        <w:rPr>
          <w:rFonts w:ascii="Times New Roman" w:hAnsi="Times New Roman" w:cs="Times New Roman"/>
          <w:sz w:val="28"/>
          <w:szCs w:val="28"/>
        </w:rPr>
        <w:t>П</w:t>
      </w:r>
      <w:r w:rsidR="004F0D3A" w:rsidRPr="004F0D3A">
        <w:rPr>
          <w:rFonts w:ascii="Times New Roman" w:hAnsi="Times New Roman" w:cs="Times New Roman"/>
          <w:sz w:val="28"/>
          <w:szCs w:val="28"/>
        </w:rPr>
        <w:t>.</w:t>
      </w:r>
      <w:r w:rsidR="004F0D3A">
        <w:rPr>
          <w:rFonts w:ascii="Times New Roman" w:hAnsi="Times New Roman" w:cs="Times New Roman"/>
          <w:sz w:val="28"/>
          <w:szCs w:val="28"/>
        </w:rPr>
        <w:t>Г</w:t>
      </w:r>
      <w:r w:rsidR="004F0D3A" w:rsidRPr="004F0D3A">
        <w:rPr>
          <w:rFonts w:ascii="Times New Roman" w:hAnsi="Times New Roman" w:cs="Times New Roman"/>
          <w:sz w:val="28"/>
          <w:szCs w:val="28"/>
        </w:rPr>
        <w:t xml:space="preserve">. Эпоха Рюриковичей. От древних князей до Ивана Грозного [Текст]: учебное пособие / </w:t>
      </w:r>
      <w:r w:rsidR="004F0D3A">
        <w:rPr>
          <w:rFonts w:ascii="Times New Roman" w:hAnsi="Times New Roman" w:cs="Times New Roman"/>
          <w:sz w:val="28"/>
          <w:szCs w:val="28"/>
        </w:rPr>
        <w:t>П</w:t>
      </w:r>
      <w:r w:rsidR="004F0D3A" w:rsidRPr="004F0D3A">
        <w:rPr>
          <w:rFonts w:ascii="Times New Roman" w:hAnsi="Times New Roman" w:cs="Times New Roman"/>
          <w:sz w:val="28"/>
          <w:szCs w:val="28"/>
        </w:rPr>
        <w:t>.</w:t>
      </w:r>
      <w:r w:rsidR="004F0D3A">
        <w:rPr>
          <w:rFonts w:ascii="Times New Roman" w:hAnsi="Times New Roman" w:cs="Times New Roman"/>
          <w:sz w:val="28"/>
          <w:szCs w:val="28"/>
        </w:rPr>
        <w:t>Г</w:t>
      </w:r>
      <w:r w:rsidR="004F0D3A" w:rsidRPr="004F0D3A">
        <w:rPr>
          <w:rFonts w:ascii="Times New Roman" w:hAnsi="Times New Roman" w:cs="Times New Roman"/>
          <w:sz w:val="28"/>
          <w:szCs w:val="28"/>
        </w:rPr>
        <w:t xml:space="preserve">. Дейниченко. – М.: </w:t>
      </w:r>
      <w:proofErr w:type="spellStart"/>
      <w:r w:rsidR="005C3E1B" w:rsidRPr="005C3E1B">
        <w:rPr>
          <w:rFonts w:ascii="Times New Roman" w:hAnsi="Times New Roman" w:cs="Times New Roman"/>
          <w:sz w:val="28"/>
          <w:szCs w:val="28"/>
        </w:rPr>
        <w:t>Олма</w:t>
      </w:r>
      <w:proofErr w:type="spellEnd"/>
      <w:r w:rsidR="005C3E1B" w:rsidRPr="005C3E1B">
        <w:rPr>
          <w:rFonts w:ascii="Times New Roman" w:hAnsi="Times New Roman" w:cs="Times New Roman"/>
          <w:sz w:val="28"/>
          <w:szCs w:val="28"/>
        </w:rPr>
        <w:t xml:space="preserve"> Медиа Групп</w:t>
      </w:r>
      <w:r w:rsidR="004F0D3A" w:rsidRPr="004F0D3A">
        <w:rPr>
          <w:rFonts w:ascii="Times New Roman" w:hAnsi="Times New Roman" w:cs="Times New Roman"/>
          <w:sz w:val="28"/>
          <w:szCs w:val="28"/>
        </w:rPr>
        <w:t>, 200</w:t>
      </w:r>
      <w:r w:rsidR="005C3E1B">
        <w:rPr>
          <w:rFonts w:ascii="Times New Roman" w:hAnsi="Times New Roman" w:cs="Times New Roman"/>
          <w:sz w:val="28"/>
          <w:szCs w:val="28"/>
        </w:rPr>
        <w:t>8</w:t>
      </w:r>
      <w:r w:rsidR="004F0D3A" w:rsidRPr="004F0D3A">
        <w:rPr>
          <w:rFonts w:ascii="Times New Roman" w:hAnsi="Times New Roman" w:cs="Times New Roman"/>
          <w:sz w:val="28"/>
          <w:szCs w:val="28"/>
        </w:rPr>
        <w:t xml:space="preserve">. – </w:t>
      </w:r>
      <w:r w:rsidR="005C3E1B">
        <w:rPr>
          <w:rFonts w:ascii="Times New Roman" w:hAnsi="Times New Roman" w:cs="Times New Roman"/>
          <w:sz w:val="28"/>
          <w:szCs w:val="28"/>
        </w:rPr>
        <w:t>192</w:t>
      </w:r>
      <w:r w:rsidR="004F0D3A" w:rsidRPr="004F0D3A">
        <w:rPr>
          <w:rFonts w:ascii="Times New Roman" w:hAnsi="Times New Roman" w:cs="Times New Roman"/>
          <w:sz w:val="28"/>
          <w:szCs w:val="28"/>
        </w:rPr>
        <w:t xml:space="preserve"> с.</w:t>
      </w:r>
    </w:p>
    <w:p w:rsidR="00E01993" w:rsidRDefault="00046142"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01993" w:rsidRPr="00E01993">
        <w:rPr>
          <w:rFonts w:ascii="Times New Roman" w:hAnsi="Times New Roman" w:cs="Times New Roman"/>
          <w:sz w:val="28"/>
          <w:szCs w:val="28"/>
        </w:rPr>
        <w:t xml:space="preserve">. Карамзин, </w:t>
      </w:r>
      <w:r w:rsidR="00E01993">
        <w:rPr>
          <w:rFonts w:ascii="Times New Roman" w:hAnsi="Times New Roman" w:cs="Times New Roman"/>
          <w:sz w:val="28"/>
          <w:szCs w:val="28"/>
        </w:rPr>
        <w:t>Н</w:t>
      </w:r>
      <w:r w:rsidR="00E01993" w:rsidRPr="00E01993">
        <w:rPr>
          <w:rFonts w:ascii="Times New Roman" w:hAnsi="Times New Roman" w:cs="Times New Roman"/>
          <w:sz w:val="28"/>
          <w:szCs w:val="28"/>
        </w:rPr>
        <w:t>.</w:t>
      </w:r>
      <w:r w:rsidR="00E01993">
        <w:rPr>
          <w:rFonts w:ascii="Times New Roman" w:hAnsi="Times New Roman" w:cs="Times New Roman"/>
          <w:sz w:val="28"/>
          <w:szCs w:val="28"/>
        </w:rPr>
        <w:t>М</w:t>
      </w:r>
      <w:r w:rsidR="00E01993" w:rsidRPr="00E01993">
        <w:rPr>
          <w:rFonts w:ascii="Times New Roman" w:hAnsi="Times New Roman" w:cs="Times New Roman"/>
          <w:sz w:val="28"/>
          <w:szCs w:val="28"/>
        </w:rPr>
        <w:t xml:space="preserve">. Язычество и Древняя Русь [Текст]: учебное пособие / </w:t>
      </w:r>
      <w:r w:rsidR="00E01993">
        <w:rPr>
          <w:rFonts w:ascii="Times New Roman" w:hAnsi="Times New Roman" w:cs="Times New Roman"/>
          <w:sz w:val="28"/>
          <w:szCs w:val="28"/>
        </w:rPr>
        <w:t>Н</w:t>
      </w:r>
      <w:r w:rsidR="00E01993" w:rsidRPr="00E01993">
        <w:rPr>
          <w:rFonts w:ascii="Times New Roman" w:hAnsi="Times New Roman" w:cs="Times New Roman"/>
          <w:sz w:val="28"/>
          <w:szCs w:val="28"/>
        </w:rPr>
        <w:t>.</w:t>
      </w:r>
      <w:r w:rsidR="00E01993">
        <w:rPr>
          <w:rFonts w:ascii="Times New Roman" w:hAnsi="Times New Roman" w:cs="Times New Roman"/>
          <w:sz w:val="28"/>
          <w:szCs w:val="28"/>
        </w:rPr>
        <w:t>М</w:t>
      </w:r>
      <w:r w:rsidR="00E01993" w:rsidRPr="00E01993">
        <w:rPr>
          <w:rFonts w:ascii="Times New Roman" w:hAnsi="Times New Roman" w:cs="Times New Roman"/>
          <w:sz w:val="28"/>
          <w:szCs w:val="28"/>
        </w:rPr>
        <w:t xml:space="preserve">. Карамзин. – М.: </w:t>
      </w:r>
      <w:proofErr w:type="spellStart"/>
      <w:r w:rsidR="00E01993" w:rsidRPr="00E01993">
        <w:rPr>
          <w:rFonts w:ascii="Times New Roman" w:hAnsi="Times New Roman" w:cs="Times New Roman"/>
          <w:sz w:val="28"/>
          <w:szCs w:val="28"/>
        </w:rPr>
        <w:t>Олма</w:t>
      </w:r>
      <w:proofErr w:type="spellEnd"/>
      <w:r w:rsidR="00E01993" w:rsidRPr="00E01993">
        <w:rPr>
          <w:rFonts w:ascii="Times New Roman" w:hAnsi="Times New Roman" w:cs="Times New Roman"/>
          <w:sz w:val="28"/>
          <w:szCs w:val="28"/>
        </w:rPr>
        <w:t xml:space="preserve"> Медиа Групп, 2014. – 4</w:t>
      </w:r>
      <w:r w:rsidR="00E01993">
        <w:rPr>
          <w:rFonts w:ascii="Times New Roman" w:hAnsi="Times New Roman" w:cs="Times New Roman"/>
          <w:sz w:val="28"/>
          <w:szCs w:val="28"/>
        </w:rPr>
        <w:t>48</w:t>
      </w:r>
      <w:r w:rsidR="00E01993" w:rsidRPr="00E01993">
        <w:rPr>
          <w:rFonts w:ascii="Times New Roman" w:hAnsi="Times New Roman" w:cs="Times New Roman"/>
          <w:sz w:val="28"/>
          <w:szCs w:val="28"/>
        </w:rPr>
        <w:t xml:space="preserve"> с.</w:t>
      </w:r>
    </w:p>
    <w:p w:rsidR="004F0D3A" w:rsidRDefault="00046142"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F0D3A" w:rsidRPr="004F0D3A">
        <w:rPr>
          <w:rFonts w:ascii="Times New Roman" w:hAnsi="Times New Roman" w:cs="Times New Roman"/>
          <w:sz w:val="28"/>
          <w:szCs w:val="28"/>
        </w:rPr>
        <w:t>. Карпов, А.В. Язычество, христианство, двоеверие. Религиозная жизнь Древней Руси в IX-XI веках [Текст]: учебное пособие / А.В. Карпов. – СПб</w:t>
      </w:r>
      <w:proofErr w:type="gramStart"/>
      <w:r w:rsidR="004F0D3A" w:rsidRPr="004F0D3A">
        <w:rPr>
          <w:rFonts w:ascii="Times New Roman" w:hAnsi="Times New Roman" w:cs="Times New Roman"/>
          <w:sz w:val="28"/>
          <w:szCs w:val="28"/>
        </w:rPr>
        <w:t xml:space="preserve">.: </w:t>
      </w:r>
      <w:proofErr w:type="spellStart"/>
      <w:proofErr w:type="gramEnd"/>
      <w:r w:rsidR="004F0D3A" w:rsidRPr="004F0D3A">
        <w:rPr>
          <w:rFonts w:ascii="Times New Roman" w:hAnsi="Times New Roman" w:cs="Times New Roman"/>
          <w:sz w:val="28"/>
          <w:szCs w:val="28"/>
        </w:rPr>
        <w:t>Алетейя</w:t>
      </w:r>
      <w:proofErr w:type="spellEnd"/>
      <w:r w:rsidR="004F0D3A" w:rsidRPr="004F0D3A">
        <w:rPr>
          <w:rFonts w:ascii="Times New Roman" w:hAnsi="Times New Roman" w:cs="Times New Roman"/>
          <w:sz w:val="28"/>
          <w:szCs w:val="28"/>
        </w:rPr>
        <w:t>, 2008. – 184 с.</w:t>
      </w:r>
    </w:p>
    <w:p w:rsidR="004F0D3A" w:rsidRDefault="00046142"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4F0D3A" w:rsidRPr="004F0D3A">
        <w:rPr>
          <w:rFonts w:ascii="Times New Roman" w:hAnsi="Times New Roman" w:cs="Times New Roman"/>
          <w:sz w:val="28"/>
          <w:szCs w:val="28"/>
        </w:rPr>
        <w:t xml:space="preserve">. Колыванова, М.О. Древняя Русь. IV–XII вв. [Текст]: учебное пособие / М.О. Колыванова. – М.: </w:t>
      </w:r>
      <w:proofErr w:type="spellStart"/>
      <w:r w:rsidR="004F0D3A" w:rsidRPr="004F0D3A">
        <w:rPr>
          <w:rFonts w:ascii="Times New Roman" w:hAnsi="Times New Roman" w:cs="Times New Roman"/>
          <w:sz w:val="28"/>
          <w:szCs w:val="28"/>
        </w:rPr>
        <w:t>Олма</w:t>
      </w:r>
      <w:proofErr w:type="spellEnd"/>
      <w:r w:rsidR="004F0D3A" w:rsidRPr="004F0D3A">
        <w:rPr>
          <w:rFonts w:ascii="Times New Roman" w:hAnsi="Times New Roman" w:cs="Times New Roman"/>
          <w:sz w:val="28"/>
          <w:szCs w:val="28"/>
        </w:rPr>
        <w:t xml:space="preserve"> Медиа Групп, 2010. – 240 с.</w:t>
      </w:r>
    </w:p>
    <w:p w:rsidR="00E01993" w:rsidRDefault="00046142"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E01993" w:rsidRPr="00E01993">
        <w:rPr>
          <w:rFonts w:ascii="Times New Roman" w:hAnsi="Times New Roman" w:cs="Times New Roman"/>
          <w:sz w:val="28"/>
          <w:szCs w:val="28"/>
        </w:rPr>
        <w:t xml:space="preserve">. Петрухин, </w:t>
      </w:r>
      <w:r w:rsidR="00E01993">
        <w:rPr>
          <w:rFonts w:ascii="Times New Roman" w:hAnsi="Times New Roman" w:cs="Times New Roman"/>
          <w:sz w:val="28"/>
          <w:szCs w:val="28"/>
        </w:rPr>
        <w:t>В</w:t>
      </w:r>
      <w:r w:rsidR="00E01993" w:rsidRPr="00E01993">
        <w:rPr>
          <w:rFonts w:ascii="Times New Roman" w:hAnsi="Times New Roman" w:cs="Times New Roman"/>
          <w:sz w:val="28"/>
          <w:szCs w:val="28"/>
        </w:rPr>
        <w:t>.</w:t>
      </w:r>
      <w:r w:rsidR="00E01993">
        <w:rPr>
          <w:rFonts w:ascii="Times New Roman" w:hAnsi="Times New Roman" w:cs="Times New Roman"/>
          <w:sz w:val="28"/>
          <w:szCs w:val="28"/>
        </w:rPr>
        <w:t>Я</w:t>
      </w:r>
      <w:r w:rsidR="00E01993" w:rsidRPr="00E01993">
        <w:rPr>
          <w:rFonts w:ascii="Times New Roman" w:hAnsi="Times New Roman" w:cs="Times New Roman"/>
          <w:sz w:val="28"/>
          <w:szCs w:val="28"/>
        </w:rPr>
        <w:t xml:space="preserve">. Крещение Руси: от язычества к христианству [Текст]: учебное пособие / </w:t>
      </w:r>
      <w:r w:rsidR="00E01993">
        <w:rPr>
          <w:rFonts w:ascii="Times New Roman" w:hAnsi="Times New Roman" w:cs="Times New Roman"/>
          <w:sz w:val="28"/>
          <w:szCs w:val="28"/>
        </w:rPr>
        <w:t>В</w:t>
      </w:r>
      <w:r w:rsidR="00E01993" w:rsidRPr="00E01993">
        <w:rPr>
          <w:rFonts w:ascii="Times New Roman" w:hAnsi="Times New Roman" w:cs="Times New Roman"/>
          <w:sz w:val="28"/>
          <w:szCs w:val="28"/>
        </w:rPr>
        <w:t>.</w:t>
      </w:r>
      <w:r w:rsidR="00E01993">
        <w:rPr>
          <w:rFonts w:ascii="Times New Roman" w:hAnsi="Times New Roman" w:cs="Times New Roman"/>
          <w:sz w:val="28"/>
          <w:szCs w:val="28"/>
        </w:rPr>
        <w:t>Я</w:t>
      </w:r>
      <w:r w:rsidR="00E01993" w:rsidRPr="00E01993">
        <w:rPr>
          <w:rFonts w:ascii="Times New Roman" w:hAnsi="Times New Roman" w:cs="Times New Roman"/>
          <w:sz w:val="28"/>
          <w:szCs w:val="28"/>
        </w:rPr>
        <w:t xml:space="preserve">. Петрухин. – М.: </w:t>
      </w:r>
      <w:proofErr w:type="spellStart"/>
      <w:r w:rsidR="00E01993" w:rsidRPr="00E01993">
        <w:rPr>
          <w:rFonts w:ascii="Times New Roman" w:hAnsi="Times New Roman" w:cs="Times New Roman"/>
          <w:sz w:val="28"/>
          <w:szCs w:val="28"/>
        </w:rPr>
        <w:t>Астрель</w:t>
      </w:r>
      <w:proofErr w:type="spellEnd"/>
      <w:r w:rsidR="00E01993" w:rsidRPr="00E01993">
        <w:rPr>
          <w:rFonts w:ascii="Times New Roman" w:hAnsi="Times New Roman" w:cs="Times New Roman"/>
          <w:sz w:val="28"/>
          <w:szCs w:val="28"/>
        </w:rPr>
        <w:t>, 20</w:t>
      </w:r>
      <w:r w:rsidR="00E01993">
        <w:rPr>
          <w:rFonts w:ascii="Times New Roman" w:hAnsi="Times New Roman" w:cs="Times New Roman"/>
          <w:sz w:val="28"/>
          <w:szCs w:val="28"/>
        </w:rPr>
        <w:t>06</w:t>
      </w:r>
      <w:r w:rsidR="00E01993" w:rsidRPr="00E01993">
        <w:rPr>
          <w:rFonts w:ascii="Times New Roman" w:hAnsi="Times New Roman" w:cs="Times New Roman"/>
          <w:sz w:val="28"/>
          <w:szCs w:val="28"/>
        </w:rPr>
        <w:t xml:space="preserve">. – </w:t>
      </w:r>
      <w:r w:rsidR="00E01993">
        <w:rPr>
          <w:rFonts w:ascii="Times New Roman" w:hAnsi="Times New Roman" w:cs="Times New Roman"/>
          <w:sz w:val="28"/>
          <w:szCs w:val="28"/>
        </w:rPr>
        <w:t>222</w:t>
      </w:r>
      <w:r w:rsidR="00E01993" w:rsidRPr="00E01993">
        <w:rPr>
          <w:rFonts w:ascii="Times New Roman" w:hAnsi="Times New Roman" w:cs="Times New Roman"/>
          <w:sz w:val="28"/>
          <w:szCs w:val="28"/>
        </w:rPr>
        <w:t xml:space="preserve"> с.</w:t>
      </w:r>
    </w:p>
    <w:p w:rsidR="00D57251" w:rsidRDefault="00046142"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D57251" w:rsidRPr="00D57251">
        <w:rPr>
          <w:rFonts w:ascii="Times New Roman" w:hAnsi="Times New Roman" w:cs="Times New Roman"/>
          <w:sz w:val="28"/>
          <w:szCs w:val="28"/>
        </w:rPr>
        <w:t xml:space="preserve">. Сахаров, </w:t>
      </w:r>
      <w:r w:rsidR="00D57251">
        <w:rPr>
          <w:rFonts w:ascii="Times New Roman" w:hAnsi="Times New Roman" w:cs="Times New Roman"/>
          <w:sz w:val="28"/>
          <w:szCs w:val="28"/>
        </w:rPr>
        <w:t>А</w:t>
      </w:r>
      <w:r w:rsidR="00D57251" w:rsidRPr="00D57251">
        <w:rPr>
          <w:rFonts w:ascii="Times New Roman" w:hAnsi="Times New Roman" w:cs="Times New Roman"/>
          <w:sz w:val="28"/>
          <w:szCs w:val="28"/>
        </w:rPr>
        <w:t>.</w:t>
      </w:r>
      <w:r w:rsidR="00D57251">
        <w:rPr>
          <w:rFonts w:ascii="Times New Roman" w:hAnsi="Times New Roman" w:cs="Times New Roman"/>
          <w:sz w:val="28"/>
          <w:szCs w:val="28"/>
        </w:rPr>
        <w:t>Н</w:t>
      </w:r>
      <w:r w:rsidR="00D57251" w:rsidRPr="00D57251">
        <w:rPr>
          <w:rFonts w:ascii="Times New Roman" w:hAnsi="Times New Roman" w:cs="Times New Roman"/>
          <w:sz w:val="28"/>
          <w:szCs w:val="28"/>
        </w:rPr>
        <w:t xml:space="preserve">. История России с древнейших времен до наших дней [Текст]: учебное пособие / </w:t>
      </w:r>
      <w:r w:rsidR="00D57251">
        <w:rPr>
          <w:rFonts w:ascii="Times New Roman" w:hAnsi="Times New Roman" w:cs="Times New Roman"/>
          <w:sz w:val="28"/>
          <w:szCs w:val="28"/>
        </w:rPr>
        <w:t>А</w:t>
      </w:r>
      <w:r w:rsidR="00D57251" w:rsidRPr="00D57251">
        <w:rPr>
          <w:rFonts w:ascii="Times New Roman" w:hAnsi="Times New Roman" w:cs="Times New Roman"/>
          <w:sz w:val="28"/>
          <w:szCs w:val="28"/>
        </w:rPr>
        <w:t>.</w:t>
      </w:r>
      <w:r w:rsidR="00D57251">
        <w:rPr>
          <w:rFonts w:ascii="Times New Roman" w:hAnsi="Times New Roman" w:cs="Times New Roman"/>
          <w:sz w:val="28"/>
          <w:szCs w:val="28"/>
        </w:rPr>
        <w:t>Н</w:t>
      </w:r>
      <w:r w:rsidR="00D57251" w:rsidRPr="00D57251">
        <w:rPr>
          <w:rFonts w:ascii="Times New Roman" w:hAnsi="Times New Roman" w:cs="Times New Roman"/>
          <w:sz w:val="28"/>
          <w:szCs w:val="28"/>
        </w:rPr>
        <w:t>. Сахаров</w:t>
      </w:r>
      <w:r w:rsidR="00D57251">
        <w:rPr>
          <w:rFonts w:ascii="Times New Roman" w:hAnsi="Times New Roman" w:cs="Times New Roman"/>
          <w:sz w:val="28"/>
          <w:szCs w:val="28"/>
        </w:rPr>
        <w:t xml:space="preserve">, А.Н. </w:t>
      </w:r>
      <w:r w:rsidR="00D57251" w:rsidRPr="00D57251">
        <w:rPr>
          <w:rFonts w:ascii="Times New Roman" w:hAnsi="Times New Roman" w:cs="Times New Roman"/>
          <w:sz w:val="28"/>
          <w:szCs w:val="28"/>
        </w:rPr>
        <w:t>Боханов</w:t>
      </w:r>
      <w:r w:rsidR="00D57251">
        <w:rPr>
          <w:rFonts w:ascii="Times New Roman" w:hAnsi="Times New Roman" w:cs="Times New Roman"/>
          <w:sz w:val="28"/>
          <w:szCs w:val="28"/>
        </w:rPr>
        <w:t xml:space="preserve">, В.А. </w:t>
      </w:r>
      <w:r w:rsidR="00D57251" w:rsidRPr="00D57251">
        <w:rPr>
          <w:rFonts w:ascii="Times New Roman" w:hAnsi="Times New Roman" w:cs="Times New Roman"/>
          <w:sz w:val="28"/>
          <w:szCs w:val="28"/>
        </w:rPr>
        <w:t>Шестаков</w:t>
      </w:r>
      <w:r w:rsidR="00D57251">
        <w:rPr>
          <w:rFonts w:ascii="Times New Roman" w:hAnsi="Times New Roman" w:cs="Times New Roman"/>
          <w:sz w:val="28"/>
          <w:szCs w:val="28"/>
        </w:rPr>
        <w:t xml:space="preserve">. – М.: </w:t>
      </w:r>
      <w:r w:rsidR="00D57251" w:rsidRPr="00D57251">
        <w:rPr>
          <w:rFonts w:ascii="Times New Roman" w:hAnsi="Times New Roman" w:cs="Times New Roman"/>
          <w:sz w:val="28"/>
          <w:szCs w:val="28"/>
        </w:rPr>
        <w:t>Проспект</w:t>
      </w:r>
      <w:r w:rsidR="00D57251">
        <w:rPr>
          <w:rFonts w:ascii="Times New Roman" w:hAnsi="Times New Roman" w:cs="Times New Roman"/>
          <w:sz w:val="28"/>
          <w:szCs w:val="28"/>
        </w:rPr>
        <w:t>, 201</w:t>
      </w:r>
      <w:r w:rsidR="00D57251" w:rsidRPr="00D57251">
        <w:rPr>
          <w:rFonts w:ascii="Times New Roman" w:hAnsi="Times New Roman" w:cs="Times New Roman"/>
          <w:sz w:val="28"/>
          <w:szCs w:val="28"/>
        </w:rPr>
        <w:t xml:space="preserve">2. – </w:t>
      </w:r>
      <w:r w:rsidR="00D57251">
        <w:rPr>
          <w:rFonts w:ascii="Times New Roman" w:hAnsi="Times New Roman" w:cs="Times New Roman"/>
          <w:sz w:val="28"/>
          <w:szCs w:val="28"/>
        </w:rPr>
        <w:t>768</w:t>
      </w:r>
      <w:r w:rsidR="00D57251" w:rsidRPr="00D57251">
        <w:rPr>
          <w:rFonts w:ascii="Times New Roman" w:hAnsi="Times New Roman" w:cs="Times New Roman"/>
          <w:sz w:val="28"/>
          <w:szCs w:val="28"/>
        </w:rPr>
        <w:t xml:space="preserve"> с.</w:t>
      </w:r>
    </w:p>
    <w:p w:rsidR="00D57251" w:rsidRDefault="00046142" w:rsidP="00E019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D57251" w:rsidRPr="00D57251">
        <w:rPr>
          <w:rFonts w:ascii="Times New Roman" w:hAnsi="Times New Roman" w:cs="Times New Roman"/>
          <w:sz w:val="28"/>
          <w:szCs w:val="28"/>
        </w:rPr>
        <w:t xml:space="preserve">. Токарев, </w:t>
      </w:r>
      <w:r w:rsidR="00D57251">
        <w:rPr>
          <w:rFonts w:ascii="Times New Roman" w:hAnsi="Times New Roman" w:cs="Times New Roman"/>
          <w:sz w:val="28"/>
          <w:szCs w:val="28"/>
        </w:rPr>
        <w:t>С</w:t>
      </w:r>
      <w:r w:rsidR="00D57251" w:rsidRPr="00D57251">
        <w:rPr>
          <w:rFonts w:ascii="Times New Roman" w:hAnsi="Times New Roman" w:cs="Times New Roman"/>
          <w:sz w:val="28"/>
          <w:szCs w:val="28"/>
        </w:rPr>
        <w:t xml:space="preserve">.А. </w:t>
      </w:r>
      <w:r w:rsidR="00D57251">
        <w:rPr>
          <w:rFonts w:ascii="Times New Roman" w:hAnsi="Times New Roman" w:cs="Times New Roman"/>
          <w:sz w:val="28"/>
          <w:szCs w:val="28"/>
        </w:rPr>
        <w:t>Религия в истории народов мира</w:t>
      </w:r>
      <w:r w:rsidR="00D57251" w:rsidRPr="00D57251">
        <w:rPr>
          <w:rFonts w:ascii="Times New Roman" w:hAnsi="Times New Roman" w:cs="Times New Roman"/>
          <w:sz w:val="28"/>
          <w:szCs w:val="28"/>
        </w:rPr>
        <w:t xml:space="preserve"> [Текст]: учебн</w:t>
      </w:r>
      <w:r w:rsidR="00D57251">
        <w:rPr>
          <w:rFonts w:ascii="Times New Roman" w:hAnsi="Times New Roman" w:cs="Times New Roman"/>
          <w:sz w:val="28"/>
          <w:szCs w:val="28"/>
        </w:rPr>
        <w:t>ое пособие</w:t>
      </w:r>
      <w:r w:rsidR="00D57251" w:rsidRPr="00D57251">
        <w:rPr>
          <w:rFonts w:ascii="Times New Roman" w:hAnsi="Times New Roman" w:cs="Times New Roman"/>
          <w:sz w:val="28"/>
          <w:szCs w:val="28"/>
        </w:rPr>
        <w:t xml:space="preserve"> / </w:t>
      </w:r>
      <w:r w:rsidR="00D57251">
        <w:rPr>
          <w:rFonts w:ascii="Times New Roman" w:hAnsi="Times New Roman" w:cs="Times New Roman"/>
          <w:sz w:val="28"/>
          <w:szCs w:val="28"/>
        </w:rPr>
        <w:t>С</w:t>
      </w:r>
      <w:r w:rsidR="00D57251" w:rsidRPr="00D57251">
        <w:rPr>
          <w:rFonts w:ascii="Times New Roman" w:hAnsi="Times New Roman" w:cs="Times New Roman"/>
          <w:sz w:val="28"/>
          <w:szCs w:val="28"/>
        </w:rPr>
        <w:t>.А. Токарев. – М.: Республика, 20</w:t>
      </w:r>
      <w:r w:rsidR="00D57251">
        <w:rPr>
          <w:rFonts w:ascii="Times New Roman" w:hAnsi="Times New Roman" w:cs="Times New Roman"/>
          <w:sz w:val="28"/>
          <w:szCs w:val="28"/>
        </w:rPr>
        <w:t>05</w:t>
      </w:r>
      <w:r w:rsidR="00D57251" w:rsidRPr="00D57251">
        <w:rPr>
          <w:rFonts w:ascii="Times New Roman" w:hAnsi="Times New Roman" w:cs="Times New Roman"/>
          <w:sz w:val="28"/>
          <w:szCs w:val="28"/>
        </w:rPr>
        <w:t>. – 5</w:t>
      </w:r>
      <w:r w:rsidR="00D57251">
        <w:rPr>
          <w:rFonts w:ascii="Times New Roman" w:hAnsi="Times New Roman" w:cs="Times New Roman"/>
          <w:sz w:val="28"/>
          <w:szCs w:val="28"/>
        </w:rPr>
        <w:t>44</w:t>
      </w:r>
      <w:r w:rsidR="00D57251" w:rsidRPr="00D57251">
        <w:rPr>
          <w:rFonts w:ascii="Times New Roman" w:hAnsi="Times New Roman" w:cs="Times New Roman"/>
          <w:sz w:val="28"/>
          <w:szCs w:val="28"/>
        </w:rPr>
        <w:t xml:space="preserve"> с.</w:t>
      </w:r>
    </w:p>
    <w:p w:rsidR="00680807" w:rsidRDefault="00680807" w:rsidP="00E01993">
      <w:pPr>
        <w:pStyle w:val="a3"/>
        <w:spacing w:line="360" w:lineRule="auto"/>
        <w:ind w:firstLine="709"/>
        <w:jc w:val="both"/>
        <w:rPr>
          <w:rFonts w:ascii="Times New Roman" w:hAnsi="Times New Roman" w:cs="Times New Roman"/>
          <w:sz w:val="28"/>
          <w:szCs w:val="28"/>
        </w:rPr>
      </w:pPr>
      <w:r w:rsidRPr="00680807">
        <w:rPr>
          <w:rFonts w:ascii="Times New Roman" w:hAnsi="Times New Roman" w:cs="Times New Roman"/>
          <w:sz w:val="28"/>
          <w:szCs w:val="28"/>
        </w:rPr>
        <w:t>1</w:t>
      </w:r>
      <w:r w:rsidR="00046142">
        <w:rPr>
          <w:rFonts w:ascii="Times New Roman" w:hAnsi="Times New Roman" w:cs="Times New Roman"/>
          <w:sz w:val="28"/>
          <w:szCs w:val="28"/>
        </w:rPr>
        <w:t>0</w:t>
      </w:r>
      <w:r w:rsidRPr="00680807">
        <w:rPr>
          <w:rFonts w:ascii="Times New Roman" w:hAnsi="Times New Roman" w:cs="Times New Roman"/>
          <w:sz w:val="28"/>
          <w:szCs w:val="28"/>
        </w:rPr>
        <w:t xml:space="preserve">. </w:t>
      </w:r>
      <w:proofErr w:type="spellStart"/>
      <w:r w:rsidRPr="00680807">
        <w:rPr>
          <w:rFonts w:ascii="Times New Roman" w:hAnsi="Times New Roman" w:cs="Times New Roman"/>
          <w:sz w:val="28"/>
          <w:szCs w:val="28"/>
        </w:rPr>
        <w:t>Филист</w:t>
      </w:r>
      <w:proofErr w:type="spellEnd"/>
      <w:r w:rsidRPr="00680807">
        <w:rPr>
          <w:rFonts w:ascii="Times New Roman" w:hAnsi="Times New Roman" w:cs="Times New Roman"/>
          <w:sz w:val="28"/>
          <w:szCs w:val="28"/>
        </w:rPr>
        <w:t xml:space="preserve">, </w:t>
      </w:r>
      <w:r>
        <w:rPr>
          <w:rFonts w:ascii="Times New Roman" w:hAnsi="Times New Roman" w:cs="Times New Roman"/>
          <w:sz w:val="28"/>
          <w:szCs w:val="28"/>
        </w:rPr>
        <w:t>Г.М</w:t>
      </w:r>
      <w:r w:rsidRPr="00680807">
        <w:rPr>
          <w:rFonts w:ascii="Times New Roman" w:hAnsi="Times New Roman" w:cs="Times New Roman"/>
          <w:sz w:val="28"/>
          <w:szCs w:val="28"/>
        </w:rPr>
        <w:t xml:space="preserve">. Введение христианства на Руси [Текст]: учебное пособие / </w:t>
      </w:r>
      <w:r>
        <w:rPr>
          <w:rFonts w:ascii="Times New Roman" w:hAnsi="Times New Roman" w:cs="Times New Roman"/>
          <w:sz w:val="28"/>
          <w:szCs w:val="28"/>
        </w:rPr>
        <w:t>Г.М</w:t>
      </w:r>
      <w:r w:rsidRPr="00680807">
        <w:rPr>
          <w:rFonts w:ascii="Times New Roman" w:hAnsi="Times New Roman" w:cs="Times New Roman"/>
          <w:sz w:val="28"/>
          <w:szCs w:val="28"/>
        </w:rPr>
        <w:t xml:space="preserve">. </w:t>
      </w:r>
      <w:proofErr w:type="spellStart"/>
      <w:r w:rsidRPr="00680807">
        <w:rPr>
          <w:rFonts w:ascii="Times New Roman" w:hAnsi="Times New Roman" w:cs="Times New Roman"/>
          <w:sz w:val="28"/>
          <w:szCs w:val="28"/>
        </w:rPr>
        <w:t>Филист</w:t>
      </w:r>
      <w:proofErr w:type="spellEnd"/>
      <w:r w:rsidRPr="00680807">
        <w:rPr>
          <w:rFonts w:ascii="Times New Roman" w:hAnsi="Times New Roman" w:cs="Times New Roman"/>
          <w:sz w:val="28"/>
          <w:szCs w:val="28"/>
        </w:rPr>
        <w:t>. – М.: Беларусь, 20</w:t>
      </w:r>
      <w:r>
        <w:rPr>
          <w:rFonts w:ascii="Times New Roman" w:hAnsi="Times New Roman" w:cs="Times New Roman"/>
          <w:sz w:val="28"/>
          <w:szCs w:val="28"/>
        </w:rPr>
        <w:t>12</w:t>
      </w:r>
      <w:r w:rsidRPr="00680807">
        <w:rPr>
          <w:rFonts w:ascii="Times New Roman" w:hAnsi="Times New Roman" w:cs="Times New Roman"/>
          <w:sz w:val="28"/>
          <w:szCs w:val="28"/>
        </w:rPr>
        <w:t xml:space="preserve">. – </w:t>
      </w:r>
      <w:r>
        <w:rPr>
          <w:rFonts w:ascii="Times New Roman" w:hAnsi="Times New Roman" w:cs="Times New Roman"/>
          <w:sz w:val="28"/>
          <w:szCs w:val="28"/>
        </w:rPr>
        <w:t>252</w:t>
      </w:r>
      <w:r w:rsidRPr="00680807">
        <w:rPr>
          <w:rFonts w:ascii="Times New Roman" w:hAnsi="Times New Roman" w:cs="Times New Roman"/>
          <w:sz w:val="28"/>
          <w:szCs w:val="28"/>
        </w:rPr>
        <w:t xml:space="preserve"> с.</w:t>
      </w:r>
    </w:p>
    <w:sectPr w:rsidR="00680807" w:rsidSect="00A806AA">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EBD" w:rsidRDefault="00250EBD" w:rsidP="00A806AA">
      <w:pPr>
        <w:spacing w:after="0" w:line="240" w:lineRule="auto"/>
      </w:pPr>
      <w:r>
        <w:separator/>
      </w:r>
    </w:p>
  </w:endnote>
  <w:endnote w:type="continuationSeparator" w:id="0">
    <w:p w:rsidR="00250EBD" w:rsidRDefault="00250EBD" w:rsidP="00A80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546223"/>
      <w:docPartObj>
        <w:docPartGallery w:val="Page Numbers (Bottom of Page)"/>
        <w:docPartUnique/>
      </w:docPartObj>
    </w:sdtPr>
    <w:sdtContent>
      <w:p w:rsidR="00A806AA" w:rsidRDefault="00A806AA">
        <w:pPr>
          <w:pStyle w:val="a7"/>
          <w:jc w:val="right"/>
        </w:pPr>
        <w:r>
          <w:fldChar w:fldCharType="begin"/>
        </w:r>
        <w:r>
          <w:instrText>PAGE   \* MERGEFORMAT</w:instrText>
        </w:r>
        <w:r>
          <w:fldChar w:fldCharType="separate"/>
        </w:r>
        <w:r w:rsidR="00BF78E0">
          <w:rPr>
            <w:noProof/>
          </w:rPr>
          <w:t>2</w:t>
        </w:r>
        <w:r>
          <w:fldChar w:fldCharType="end"/>
        </w:r>
      </w:p>
    </w:sdtContent>
  </w:sdt>
  <w:p w:rsidR="00A806AA" w:rsidRDefault="00A806A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EBD" w:rsidRDefault="00250EBD" w:rsidP="00A806AA">
      <w:pPr>
        <w:spacing w:after="0" w:line="240" w:lineRule="auto"/>
      </w:pPr>
      <w:r>
        <w:separator/>
      </w:r>
    </w:p>
  </w:footnote>
  <w:footnote w:type="continuationSeparator" w:id="0">
    <w:p w:rsidR="00250EBD" w:rsidRDefault="00250EBD" w:rsidP="00A806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CA1"/>
    <w:rsid w:val="0001623A"/>
    <w:rsid w:val="00024276"/>
    <w:rsid w:val="00046142"/>
    <w:rsid w:val="001D5CA1"/>
    <w:rsid w:val="00250EBD"/>
    <w:rsid w:val="002E5060"/>
    <w:rsid w:val="00363937"/>
    <w:rsid w:val="004E1A47"/>
    <w:rsid w:val="004F0D3A"/>
    <w:rsid w:val="004F25A6"/>
    <w:rsid w:val="005C3E1B"/>
    <w:rsid w:val="00623ED2"/>
    <w:rsid w:val="00680807"/>
    <w:rsid w:val="00697F36"/>
    <w:rsid w:val="006A02E5"/>
    <w:rsid w:val="00797B6C"/>
    <w:rsid w:val="00887E8F"/>
    <w:rsid w:val="008E0FB0"/>
    <w:rsid w:val="00A806AA"/>
    <w:rsid w:val="00B13EAD"/>
    <w:rsid w:val="00B876B3"/>
    <w:rsid w:val="00BF78E0"/>
    <w:rsid w:val="00CA32B4"/>
    <w:rsid w:val="00D22A88"/>
    <w:rsid w:val="00D30C2E"/>
    <w:rsid w:val="00D57251"/>
    <w:rsid w:val="00D838D2"/>
    <w:rsid w:val="00E01993"/>
    <w:rsid w:val="00ED6DA8"/>
    <w:rsid w:val="00EF7BDF"/>
    <w:rsid w:val="00F77546"/>
    <w:rsid w:val="00FC1C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F25A6"/>
    <w:pPr>
      <w:spacing w:after="0" w:line="240" w:lineRule="auto"/>
    </w:pPr>
  </w:style>
  <w:style w:type="table" w:styleId="a4">
    <w:name w:val="Table Grid"/>
    <w:basedOn w:val="a1"/>
    <w:uiPriority w:val="59"/>
    <w:rsid w:val="00CA3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806A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06AA"/>
  </w:style>
  <w:style w:type="paragraph" w:styleId="a7">
    <w:name w:val="footer"/>
    <w:basedOn w:val="a"/>
    <w:link w:val="a8"/>
    <w:uiPriority w:val="99"/>
    <w:unhideWhenUsed/>
    <w:rsid w:val="00A806A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06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F25A6"/>
    <w:pPr>
      <w:spacing w:after="0" w:line="240" w:lineRule="auto"/>
    </w:pPr>
  </w:style>
  <w:style w:type="table" w:styleId="a4">
    <w:name w:val="Table Grid"/>
    <w:basedOn w:val="a1"/>
    <w:uiPriority w:val="59"/>
    <w:rsid w:val="00CA3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806A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806AA"/>
  </w:style>
  <w:style w:type="paragraph" w:styleId="a7">
    <w:name w:val="footer"/>
    <w:basedOn w:val="a"/>
    <w:link w:val="a8"/>
    <w:uiPriority w:val="99"/>
    <w:unhideWhenUsed/>
    <w:rsid w:val="00A806A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0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6200</Words>
  <Characters>35341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20</cp:revision>
  <cp:lastPrinted>2014-11-24T07:04:00Z</cp:lastPrinted>
  <dcterms:created xsi:type="dcterms:W3CDTF">2014-11-24T04:12:00Z</dcterms:created>
  <dcterms:modified xsi:type="dcterms:W3CDTF">2014-11-24T07:09:00Z</dcterms:modified>
</cp:coreProperties>
</file>