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558" w:rsidRPr="002D7CDA" w:rsidRDefault="00A43558" w:rsidP="007848E0">
      <w:pPr>
        <w:widowControl w:val="0"/>
        <w:ind w:firstLine="0"/>
        <w:jc w:val="center"/>
      </w:pPr>
      <w:r w:rsidRPr="002D7CDA">
        <w:t>Министерство</w:t>
      </w:r>
      <w:r w:rsidR="00B50C2A">
        <w:t xml:space="preserve"> </w:t>
      </w:r>
      <w:r w:rsidRPr="002D7CDA">
        <w:t>образования</w:t>
      </w:r>
      <w:r w:rsidR="00B50C2A">
        <w:t xml:space="preserve"> </w:t>
      </w:r>
      <w:r w:rsidRPr="002D7CDA">
        <w:t>и</w:t>
      </w:r>
      <w:r w:rsidR="00B50C2A">
        <w:t xml:space="preserve"> </w:t>
      </w:r>
      <w:r w:rsidRPr="002D7CDA">
        <w:t>науки</w:t>
      </w:r>
      <w:r w:rsidR="00B50C2A">
        <w:t xml:space="preserve"> </w:t>
      </w:r>
      <w:r w:rsidRPr="002D7CDA">
        <w:t>Российской</w:t>
      </w:r>
      <w:r w:rsidR="00B50C2A">
        <w:t xml:space="preserve"> </w:t>
      </w:r>
      <w:r w:rsidRPr="002D7CDA">
        <w:t>Федерации</w:t>
      </w:r>
    </w:p>
    <w:p w:rsidR="00A43558" w:rsidRPr="002D7CDA" w:rsidRDefault="00A43558" w:rsidP="007848E0">
      <w:pPr>
        <w:widowControl w:val="0"/>
        <w:ind w:firstLine="0"/>
        <w:jc w:val="center"/>
      </w:pPr>
      <w:r w:rsidRPr="002D7CDA">
        <w:t>Федеральное</w:t>
      </w:r>
      <w:r w:rsidR="00B50C2A">
        <w:t xml:space="preserve"> </w:t>
      </w:r>
      <w:r w:rsidRPr="002D7CDA">
        <w:t>государственное</w:t>
      </w:r>
      <w:r w:rsidR="00B50C2A">
        <w:t xml:space="preserve"> </w:t>
      </w:r>
      <w:r w:rsidRPr="002D7CDA">
        <w:t>бюджетное</w:t>
      </w:r>
      <w:r w:rsidR="00B50C2A">
        <w:t xml:space="preserve"> </w:t>
      </w:r>
      <w:r w:rsidRPr="002D7CDA">
        <w:t>образовательное</w:t>
      </w:r>
      <w:r w:rsidR="00B50C2A">
        <w:t xml:space="preserve"> </w:t>
      </w:r>
      <w:r w:rsidRPr="002D7CDA">
        <w:t>учреждение</w:t>
      </w:r>
    </w:p>
    <w:p w:rsidR="00A43558" w:rsidRPr="002D7CDA" w:rsidRDefault="00A43558" w:rsidP="007848E0">
      <w:pPr>
        <w:widowControl w:val="0"/>
        <w:ind w:firstLine="0"/>
        <w:jc w:val="center"/>
      </w:pPr>
      <w:r w:rsidRPr="002D7CDA">
        <w:t>высшего</w:t>
      </w:r>
      <w:r w:rsidR="00B50C2A">
        <w:t xml:space="preserve"> </w:t>
      </w:r>
      <w:r w:rsidRPr="002D7CDA">
        <w:t>образования</w:t>
      </w:r>
    </w:p>
    <w:p w:rsidR="00A43558" w:rsidRPr="002D7CDA" w:rsidRDefault="00A43558" w:rsidP="007848E0">
      <w:pPr>
        <w:widowControl w:val="0"/>
        <w:ind w:firstLine="0"/>
        <w:jc w:val="center"/>
      </w:pPr>
      <w:r w:rsidRPr="002D7CDA">
        <w:t>«Новосибирский</w:t>
      </w:r>
      <w:r w:rsidR="00B50C2A">
        <w:t xml:space="preserve"> </w:t>
      </w:r>
      <w:r w:rsidRPr="002D7CDA">
        <w:t>государственный</w:t>
      </w:r>
      <w:r w:rsidR="00B50C2A">
        <w:t xml:space="preserve"> </w:t>
      </w:r>
      <w:r w:rsidRPr="002D7CDA">
        <w:t>технический</w:t>
      </w:r>
      <w:r w:rsidR="00B50C2A">
        <w:t xml:space="preserve"> </w:t>
      </w:r>
      <w:r w:rsidRPr="002D7CDA">
        <w:t>университет»</w:t>
      </w:r>
    </w:p>
    <w:p w:rsidR="00A43558" w:rsidRPr="002D7CDA" w:rsidRDefault="00A43558" w:rsidP="007848E0">
      <w:pPr>
        <w:widowControl w:val="0"/>
        <w:ind w:firstLine="0"/>
        <w:jc w:val="center"/>
      </w:pPr>
      <w:r w:rsidRPr="002D7CDA">
        <w:t>Факультет</w:t>
      </w:r>
      <w:r w:rsidR="00B50C2A">
        <w:t xml:space="preserve"> </w:t>
      </w:r>
      <w:r w:rsidRPr="002D7CDA">
        <w:t>бизнеса</w:t>
      </w:r>
    </w:p>
    <w:p w:rsidR="00A43558" w:rsidRPr="002D7CDA" w:rsidRDefault="00A43558" w:rsidP="007848E0">
      <w:pPr>
        <w:widowControl w:val="0"/>
        <w:ind w:firstLine="0"/>
        <w:jc w:val="center"/>
      </w:pPr>
      <w:r w:rsidRPr="002D7CDA">
        <w:t>Кафедра</w:t>
      </w:r>
      <w:r w:rsidR="00B50C2A">
        <w:t xml:space="preserve"> </w:t>
      </w:r>
      <w:r w:rsidRPr="002D7CDA">
        <w:t>экономической</w:t>
      </w:r>
      <w:r w:rsidR="00B50C2A">
        <w:t xml:space="preserve"> </w:t>
      </w:r>
      <w:r w:rsidRPr="002D7CDA">
        <w:t>теории</w:t>
      </w:r>
      <w:r w:rsidR="00B50C2A">
        <w:t xml:space="preserve"> </w:t>
      </w:r>
      <w:r w:rsidRPr="002D7CDA">
        <w:t>и</w:t>
      </w:r>
      <w:r w:rsidR="00B50C2A">
        <w:t xml:space="preserve"> </w:t>
      </w:r>
      <w:r w:rsidRPr="002D7CDA">
        <w:t>прикладной</w:t>
      </w:r>
      <w:r w:rsidR="00B50C2A">
        <w:t xml:space="preserve"> </w:t>
      </w:r>
      <w:r w:rsidRPr="002D7CDA">
        <w:t>экономики</w:t>
      </w:r>
    </w:p>
    <w:p w:rsidR="00A43558" w:rsidRDefault="00A43558" w:rsidP="007848E0">
      <w:pPr>
        <w:widowControl w:val="0"/>
        <w:jc w:val="center"/>
      </w:pPr>
    </w:p>
    <w:p w:rsidR="00A43558" w:rsidRDefault="00A43558" w:rsidP="007848E0">
      <w:pPr>
        <w:widowControl w:val="0"/>
        <w:jc w:val="center"/>
      </w:pPr>
    </w:p>
    <w:p w:rsidR="00A43558" w:rsidRDefault="00A43558" w:rsidP="007848E0">
      <w:pPr>
        <w:widowControl w:val="0"/>
        <w:jc w:val="center"/>
      </w:pPr>
    </w:p>
    <w:p w:rsidR="00A43558" w:rsidRDefault="00A43558" w:rsidP="007848E0">
      <w:pPr>
        <w:widowControl w:val="0"/>
        <w:jc w:val="center"/>
      </w:pPr>
    </w:p>
    <w:p w:rsidR="00A43558" w:rsidRPr="002D7CDA" w:rsidRDefault="00A43558" w:rsidP="007848E0">
      <w:pPr>
        <w:widowControl w:val="0"/>
        <w:ind w:firstLine="0"/>
        <w:jc w:val="center"/>
      </w:pPr>
      <w:r w:rsidRPr="002D7CDA">
        <w:t>КУРСОВАЯ</w:t>
      </w:r>
      <w:r w:rsidR="00B50C2A">
        <w:t xml:space="preserve"> </w:t>
      </w:r>
      <w:r w:rsidRPr="002D7CDA">
        <w:t>РАБОТА</w:t>
      </w:r>
    </w:p>
    <w:p w:rsidR="00A43558" w:rsidRDefault="00A43558" w:rsidP="007848E0">
      <w:pPr>
        <w:widowControl w:val="0"/>
        <w:ind w:firstLine="0"/>
        <w:jc w:val="center"/>
      </w:pPr>
    </w:p>
    <w:p w:rsidR="00A43558" w:rsidRPr="002D7CDA" w:rsidRDefault="00A43558" w:rsidP="007848E0">
      <w:pPr>
        <w:widowControl w:val="0"/>
        <w:ind w:firstLine="0"/>
        <w:jc w:val="center"/>
      </w:pPr>
    </w:p>
    <w:p w:rsidR="00A43558" w:rsidRPr="002D7CDA" w:rsidRDefault="00A43558" w:rsidP="007848E0">
      <w:pPr>
        <w:widowControl w:val="0"/>
        <w:ind w:firstLine="0"/>
        <w:jc w:val="center"/>
      </w:pPr>
      <w:r w:rsidRPr="002D7CDA">
        <w:t>по</w:t>
      </w:r>
      <w:r w:rsidR="00B50C2A">
        <w:t xml:space="preserve"> </w:t>
      </w:r>
      <w:r w:rsidRPr="002D7CDA">
        <w:t>дисциплине:</w:t>
      </w:r>
      <w:r w:rsidR="00B50C2A">
        <w:t xml:space="preserve"> </w:t>
      </w:r>
      <w:r>
        <w:t>Макроэкономика</w:t>
      </w:r>
    </w:p>
    <w:p w:rsidR="00A43558" w:rsidRPr="002D7CDA" w:rsidRDefault="00A43558" w:rsidP="007848E0">
      <w:pPr>
        <w:widowControl w:val="0"/>
        <w:ind w:firstLine="0"/>
        <w:jc w:val="center"/>
      </w:pPr>
      <w:r w:rsidRPr="002D7CDA">
        <w:t>на</w:t>
      </w:r>
      <w:r w:rsidR="00B50C2A">
        <w:t xml:space="preserve"> </w:t>
      </w:r>
      <w:r w:rsidRPr="002D7CDA">
        <w:t>тему:</w:t>
      </w:r>
      <w:r w:rsidR="00B50C2A">
        <w:t xml:space="preserve"> </w:t>
      </w:r>
      <w:r>
        <w:t>Инфляция</w:t>
      </w:r>
      <w:r w:rsidR="00B50C2A">
        <w:t xml:space="preserve"> </w:t>
      </w:r>
      <w:r>
        <w:t>и</w:t>
      </w:r>
      <w:r w:rsidR="00B50C2A">
        <w:t xml:space="preserve"> </w:t>
      </w:r>
      <w:r>
        <w:t>антиинфляционная</w:t>
      </w:r>
      <w:r w:rsidR="00B50C2A">
        <w:t xml:space="preserve"> </w:t>
      </w:r>
      <w:r>
        <w:t>политика</w:t>
      </w:r>
      <w:r w:rsidR="00B50C2A">
        <w:t xml:space="preserve"> </w:t>
      </w:r>
      <w:r>
        <w:t>государства</w:t>
      </w:r>
    </w:p>
    <w:p w:rsidR="00A43558" w:rsidRPr="002D7CDA" w:rsidRDefault="00A43558" w:rsidP="007848E0">
      <w:pPr>
        <w:widowControl w:val="0"/>
        <w:ind w:firstLine="0"/>
      </w:pPr>
    </w:p>
    <w:p w:rsidR="00A43558" w:rsidRDefault="00A43558" w:rsidP="007848E0">
      <w:pPr>
        <w:widowControl w:val="0"/>
        <w:ind w:firstLine="0"/>
      </w:pPr>
    </w:p>
    <w:p w:rsidR="00A43558" w:rsidRPr="002D7CDA" w:rsidRDefault="00A43558" w:rsidP="007848E0">
      <w:pPr>
        <w:widowControl w:val="0"/>
        <w:ind w:firstLine="0"/>
      </w:pPr>
      <w:r w:rsidRPr="002D7CDA">
        <w:t>Выполнил:</w:t>
      </w:r>
      <w:r w:rsidR="00B50C2A">
        <w:t xml:space="preserve"> </w:t>
      </w:r>
    </w:p>
    <w:p w:rsidR="00C62BAF" w:rsidRDefault="00A43558" w:rsidP="007848E0">
      <w:pPr>
        <w:widowControl w:val="0"/>
        <w:ind w:firstLine="0"/>
        <w:rPr>
          <w:lang w:val="en-US"/>
        </w:rPr>
      </w:pPr>
      <w:r w:rsidRPr="002D7CDA">
        <w:t>студент</w:t>
      </w:r>
      <w:r w:rsidR="00B50C2A">
        <w:t xml:space="preserve"> </w:t>
      </w:r>
      <w:r w:rsidRPr="002D7CDA">
        <w:t>гр.</w:t>
      </w:r>
      <w:r w:rsidR="00B50C2A">
        <w:t xml:space="preserve"> </w:t>
      </w:r>
      <w:r w:rsidRPr="002D7CDA">
        <w:t>ФБЭ–</w:t>
      </w:r>
      <w:r w:rsidR="00B50C2A">
        <w:t xml:space="preserve"> </w:t>
      </w:r>
      <w:r w:rsidRPr="002D7CDA">
        <w:t>43</w:t>
      </w:r>
      <w:r w:rsidR="00B50C2A">
        <w:t xml:space="preserve">  </w:t>
      </w:r>
    </w:p>
    <w:p w:rsidR="00A43558" w:rsidRPr="002D7CDA" w:rsidRDefault="00A43558" w:rsidP="007848E0">
      <w:pPr>
        <w:widowControl w:val="0"/>
        <w:ind w:firstLine="0"/>
      </w:pPr>
      <w:r w:rsidRPr="002D7CDA">
        <w:t>Проверил:</w:t>
      </w:r>
      <w:r w:rsidR="00B50C2A">
        <w:t xml:space="preserve"> </w:t>
      </w: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pPr>
    </w:p>
    <w:p w:rsidR="00A43558" w:rsidRDefault="00A43558" w:rsidP="007848E0">
      <w:pPr>
        <w:widowControl w:val="0"/>
        <w:ind w:firstLine="0"/>
        <w:jc w:val="center"/>
      </w:pPr>
      <w:r w:rsidRPr="002D7CDA">
        <w:t>Новосибирск</w:t>
      </w:r>
      <w:r w:rsidR="00B50C2A">
        <w:t xml:space="preserve"> </w:t>
      </w:r>
      <w:r w:rsidRPr="002D7CDA">
        <w:t>2016</w:t>
      </w:r>
      <w:r>
        <w:br w:type="page"/>
      </w:r>
    </w:p>
    <w:p w:rsidR="00821B53" w:rsidRDefault="00A43558" w:rsidP="007848E0">
      <w:pPr>
        <w:widowControl w:val="0"/>
        <w:ind w:firstLine="0"/>
        <w:jc w:val="center"/>
      </w:pPr>
      <w:r>
        <w:lastRenderedPageBreak/>
        <w:t>Оглавление</w:t>
      </w:r>
    </w:p>
    <w:p w:rsidR="004917E6" w:rsidRDefault="004917E6" w:rsidP="007848E0">
      <w:pPr>
        <w:pStyle w:val="a7"/>
        <w:widowControl w:val="0"/>
      </w:pPr>
    </w:p>
    <w:sdt>
      <w:sdtPr>
        <w:id w:val="15894599"/>
        <w:docPartObj>
          <w:docPartGallery w:val="Table of Contents"/>
          <w:docPartUnique/>
        </w:docPartObj>
      </w:sdtPr>
      <w:sdtContent>
        <w:p w:rsidR="00F006C8" w:rsidRDefault="00F006C8" w:rsidP="007848E0">
          <w:pPr>
            <w:widowControl w:val="0"/>
            <w:ind w:firstLine="0"/>
          </w:pPr>
        </w:p>
        <w:p w:rsidR="00F006C8" w:rsidRDefault="00BF26D5" w:rsidP="007848E0">
          <w:pPr>
            <w:pStyle w:val="12"/>
            <w:widowControl w:val="0"/>
            <w:tabs>
              <w:tab w:val="right" w:leader="dot" w:pos="9628"/>
            </w:tabs>
            <w:ind w:firstLine="0"/>
            <w:rPr>
              <w:rFonts w:asciiTheme="minorHAnsi" w:eastAsiaTheme="minorEastAsia" w:hAnsiTheme="minorHAnsi" w:cstheme="minorBidi"/>
              <w:noProof/>
              <w:sz w:val="22"/>
              <w:szCs w:val="22"/>
            </w:rPr>
          </w:pPr>
          <w:r>
            <w:fldChar w:fldCharType="begin"/>
          </w:r>
          <w:r w:rsidR="00F006C8">
            <w:instrText xml:space="preserve"> TOC \o "1-3" \h \z \u </w:instrText>
          </w:r>
          <w:r>
            <w:fldChar w:fldCharType="separate"/>
          </w:r>
          <w:hyperlink w:anchor="_Toc449016805" w:history="1">
            <w:r w:rsidR="00F006C8" w:rsidRPr="000A3A77">
              <w:rPr>
                <w:rStyle w:val="ac"/>
                <w:noProof/>
              </w:rPr>
              <w:t>Введение</w:t>
            </w:r>
            <w:r w:rsidR="00F006C8">
              <w:rPr>
                <w:noProof/>
                <w:webHidden/>
              </w:rPr>
              <w:tab/>
            </w:r>
            <w:r>
              <w:rPr>
                <w:noProof/>
                <w:webHidden/>
              </w:rPr>
              <w:fldChar w:fldCharType="begin"/>
            </w:r>
            <w:r w:rsidR="00F006C8">
              <w:rPr>
                <w:noProof/>
                <w:webHidden/>
              </w:rPr>
              <w:instrText xml:space="preserve"> PAGEREF _Toc449016805 \h </w:instrText>
            </w:r>
            <w:r>
              <w:rPr>
                <w:noProof/>
                <w:webHidden/>
              </w:rPr>
            </w:r>
            <w:r>
              <w:rPr>
                <w:noProof/>
                <w:webHidden/>
              </w:rPr>
              <w:fldChar w:fldCharType="separate"/>
            </w:r>
            <w:r w:rsidR="00177594">
              <w:rPr>
                <w:noProof/>
                <w:webHidden/>
              </w:rPr>
              <w:t>3</w:t>
            </w:r>
            <w:r>
              <w:rPr>
                <w:noProof/>
                <w:webHidden/>
              </w:rPr>
              <w:fldChar w:fldCharType="end"/>
            </w:r>
          </w:hyperlink>
        </w:p>
        <w:p w:rsidR="00F006C8" w:rsidRDefault="00BF26D5" w:rsidP="007848E0">
          <w:pPr>
            <w:pStyle w:val="12"/>
            <w:widowControl w:val="0"/>
            <w:tabs>
              <w:tab w:val="right" w:leader="dot" w:pos="9628"/>
            </w:tabs>
            <w:ind w:firstLine="0"/>
            <w:rPr>
              <w:rFonts w:asciiTheme="minorHAnsi" w:eastAsiaTheme="minorEastAsia" w:hAnsiTheme="minorHAnsi" w:cstheme="minorBidi"/>
              <w:noProof/>
              <w:sz w:val="22"/>
              <w:szCs w:val="22"/>
            </w:rPr>
          </w:pPr>
          <w:hyperlink w:anchor="_Toc449016806" w:history="1">
            <w:r w:rsidR="00F006C8" w:rsidRPr="000A3A77">
              <w:rPr>
                <w:rStyle w:val="ac"/>
                <w:noProof/>
              </w:rPr>
              <w:t>1. Теоретические аспекты инфляции и антиинфляционной политики  государства</w:t>
            </w:r>
            <w:r w:rsidR="00F006C8">
              <w:rPr>
                <w:noProof/>
                <w:webHidden/>
              </w:rPr>
              <w:tab/>
            </w:r>
            <w:r>
              <w:rPr>
                <w:noProof/>
                <w:webHidden/>
              </w:rPr>
              <w:fldChar w:fldCharType="begin"/>
            </w:r>
            <w:r w:rsidR="00F006C8">
              <w:rPr>
                <w:noProof/>
                <w:webHidden/>
              </w:rPr>
              <w:instrText xml:space="preserve"> PAGEREF _Toc449016806 \h </w:instrText>
            </w:r>
            <w:r>
              <w:rPr>
                <w:noProof/>
                <w:webHidden/>
              </w:rPr>
            </w:r>
            <w:r>
              <w:rPr>
                <w:noProof/>
                <w:webHidden/>
              </w:rPr>
              <w:fldChar w:fldCharType="separate"/>
            </w:r>
            <w:r w:rsidR="00177594">
              <w:rPr>
                <w:noProof/>
                <w:webHidden/>
              </w:rPr>
              <w:t>5</w:t>
            </w:r>
            <w:r>
              <w:rPr>
                <w:noProof/>
                <w:webHidden/>
              </w:rPr>
              <w:fldChar w:fldCharType="end"/>
            </w:r>
          </w:hyperlink>
        </w:p>
        <w:p w:rsidR="00F006C8" w:rsidRDefault="00BF26D5" w:rsidP="00DF44C2">
          <w:pPr>
            <w:pStyle w:val="21"/>
            <w:widowControl w:val="0"/>
            <w:tabs>
              <w:tab w:val="clear" w:pos="9345"/>
              <w:tab w:val="right" w:leader="dot" w:pos="9639"/>
            </w:tabs>
            <w:ind w:firstLine="0"/>
            <w:rPr>
              <w:rFonts w:asciiTheme="minorHAnsi" w:eastAsiaTheme="minorEastAsia" w:hAnsiTheme="minorHAnsi" w:cstheme="minorBidi"/>
              <w:noProof/>
              <w:sz w:val="22"/>
              <w:szCs w:val="22"/>
            </w:rPr>
          </w:pPr>
          <w:hyperlink w:anchor="_Toc449016807" w:history="1">
            <w:r w:rsidR="00F006C8" w:rsidRPr="000A3A77">
              <w:rPr>
                <w:rStyle w:val="ac"/>
                <w:noProof/>
              </w:rPr>
              <w:t>1.1. Сущность инфляции, ее виды и типы</w:t>
            </w:r>
            <w:r w:rsidR="00F006C8">
              <w:rPr>
                <w:noProof/>
                <w:webHidden/>
              </w:rPr>
              <w:tab/>
            </w:r>
            <w:r>
              <w:rPr>
                <w:noProof/>
                <w:webHidden/>
              </w:rPr>
              <w:fldChar w:fldCharType="begin"/>
            </w:r>
            <w:r w:rsidR="00F006C8">
              <w:rPr>
                <w:noProof/>
                <w:webHidden/>
              </w:rPr>
              <w:instrText xml:space="preserve"> PAGEREF _Toc449016807 \h </w:instrText>
            </w:r>
            <w:r>
              <w:rPr>
                <w:noProof/>
                <w:webHidden/>
              </w:rPr>
            </w:r>
            <w:r>
              <w:rPr>
                <w:noProof/>
                <w:webHidden/>
              </w:rPr>
              <w:fldChar w:fldCharType="separate"/>
            </w:r>
            <w:r w:rsidR="00177594">
              <w:rPr>
                <w:noProof/>
                <w:webHidden/>
              </w:rPr>
              <w:t>5</w:t>
            </w:r>
            <w:r>
              <w:rPr>
                <w:noProof/>
                <w:webHidden/>
              </w:rPr>
              <w:fldChar w:fldCharType="end"/>
            </w:r>
          </w:hyperlink>
        </w:p>
        <w:p w:rsidR="00F006C8" w:rsidRDefault="00BF26D5" w:rsidP="00DF44C2">
          <w:pPr>
            <w:pStyle w:val="21"/>
            <w:widowControl w:val="0"/>
            <w:tabs>
              <w:tab w:val="clear" w:pos="9345"/>
              <w:tab w:val="right" w:leader="dot" w:pos="9639"/>
            </w:tabs>
            <w:ind w:firstLine="0"/>
            <w:rPr>
              <w:rFonts w:asciiTheme="minorHAnsi" w:eastAsiaTheme="minorEastAsia" w:hAnsiTheme="minorHAnsi" w:cstheme="minorBidi"/>
              <w:noProof/>
              <w:sz w:val="22"/>
              <w:szCs w:val="22"/>
            </w:rPr>
          </w:pPr>
          <w:hyperlink w:anchor="_Toc449016808" w:history="1">
            <w:r w:rsidR="00F006C8" w:rsidRPr="000A3A77">
              <w:rPr>
                <w:rStyle w:val="ac"/>
                <w:noProof/>
              </w:rPr>
              <w:t>1.2. Причины инфляции и ее последствия в современной экономике</w:t>
            </w:r>
            <w:r w:rsidR="00F006C8">
              <w:rPr>
                <w:noProof/>
                <w:webHidden/>
              </w:rPr>
              <w:tab/>
            </w:r>
            <w:r>
              <w:rPr>
                <w:noProof/>
                <w:webHidden/>
              </w:rPr>
              <w:fldChar w:fldCharType="begin"/>
            </w:r>
            <w:r w:rsidR="00F006C8">
              <w:rPr>
                <w:noProof/>
                <w:webHidden/>
              </w:rPr>
              <w:instrText xml:space="preserve"> PAGEREF _Toc449016808 \h </w:instrText>
            </w:r>
            <w:r>
              <w:rPr>
                <w:noProof/>
                <w:webHidden/>
              </w:rPr>
            </w:r>
            <w:r>
              <w:rPr>
                <w:noProof/>
                <w:webHidden/>
              </w:rPr>
              <w:fldChar w:fldCharType="separate"/>
            </w:r>
            <w:r w:rsidR="00177594">
              <w:rPr>
                <w:noProof/>
                <w:webHidden/>
              </w:rPr>
              <w:t>7</w:t>
            </w:r>
            <w:r>
              <w:rPr>
                <w:noProof/>
                <w:webHidden/>
              </w:rPr>
              <w:fldChar w:fldCharType="end"/>
            </w:r>
          </w:hyperlink>
        </w:p>
        <w:p w:rsidR="00F006C8" w:rsidRDefault="00BF26D5" w:rsidP="00DF44C2">
          <w:pPr>
            <w:pStyle w:val="21"/>
            <w:widowControl w:val="0"/>
            <w:tabs>
              <w:tab w:val="clear" w:pos="9345"/>
              <w:tab w:val="right" w:leader="dot" w:pos="9639"/>
            </w:tabs>
            <w:ind w:firstLine="0"/>
            <w:rPr>
              <w:rFonts w:asciiTheme="minorHAnsi" w:eastAsiaTheme="minorEastAsia" w:hAnsiTheme="minorHAnsi" w:cstheme="minorBidi"/>
              <w:noProof/>
              <w:sz w:val="22"/>
              <w:szCs w:val="22"/>
            </w:rPr>
          </w:pPr>
          <w:hyperlink w:anchor="_Toc449016809" w:history="1">
            <w:r w:rsidR="00F006C8" w:rsidRPr="000A3A77">
              <w:rPr>
                <w:rStyle w:val="ac"/>
                <w:noProof/>
              </w:rPr>
              <w:t>1.3. Основы антиинфляционной политики государства</w:t>
            </w:r>
            <w:r w:rsidR="00F006C8">
              <w:rPr>
                <w:noProof/>
                <w:webHidden/>
              </w:rPr>
              <w:tab/>
            </w:r>
            <w:r>
              <w:rPr>
                <w:noProof/>
                <w:webHidden/>
              </w:rPr>
              <w:fldChar w:fldCharType="begin"/>
            </w:r>
            <w:r w:rsidR="00F006C8">
              <w:rPr>
                <w:noProof/>
                <w:webHidden/>
              </w:rPr>
              <w:instrText xml:space="preserve"> PAGEREF _Toc449016809 \h </w:instrText>
            </w:r>
            <w:r>
              <w:rPr>
                <w:noProof/>
                <w:webHidden/>
              </w:rPr>
            </w:r>
            <w:r>
              <w:rPr>
                <w:noProof/>
                <w:webHidden/>
              </w:rPr>
              <w:fldChar w:fldCharType="separate"/>
            </w:r>
            <w:r w:rsidR="00177594">
              <w:rPr>
                <w:noProof/>
                <w:webHidden/>
              </w:rPr>
              <w:t>10</w:t>
            </w:r>
            <w:r>
              <w:rPr>
                <w:noProof/>
                <w:webHidden/>
              </w:rPr>
              <w:fldChar w:fldCharType="end"/>
            </w:r>
          </w:hyperlink>
        </w:p>
        <w:p w:rsidR="00F006C8" w:rsidRDefault="00BF26D5" w:rsidP="007848E0">
          <w:pPr>
            <w:pStyle w:val="12"/>
            <w:widowControl w:val="0"/>
            <w:tabs>
              <w:tab w:val="right" w:leader="dot" w:pos="9628"/>
            </w:tabs>
            <w:ind w:firstLine="0"/>
            <w:rPr>
              <w:rFonts w:asciiTheme="minorHAnsi" w:eastAsiaTheme="minorEastAsia" w:hAnsiTheme="minorHAnsi" w:cstheme="minorBidi"/>
              <w:noProof/>
              <w:sz w:val="22"/>
              <w:szCs w:val="22"/>
            </w:rPr>
          </w:pPr>
          <w:hyperlink w:anchor="_Toc449016810" w:history="1">
            <w:r w:rsidR="00F006C8" w:rsidRPr="000A3A77">
              <w:rPr>
                <w:rStyle w:val="ac"/>
                <w:noProof/>
              </w:rPr>
              <w:t>2. Особенности инфляции и антиинфляционной политики в современной экономике России</w:t>
            </w:r>
            <w:r w:rsidR="00F006C8">
              <w:rPr>
                <w:noProof/>
                <w:webHidden/>
              </w:rPr>
              <w:tab/>
            </w:r>
            <w:r>
              <w:rPr>
                <w:noProof/>
                <w:webHidden/>
              </w:rPr>
              <w:fldChar w:fldCharType="begin"/>
            </w:r>
            <w:r w:rsidR="00F006C8">
              <w:rPr>
                <w:noProof/>
                <w:webHidden/>
              </w:rPr>
              <w:instrText xml:space="preserve"> PAGEREF _Toc449016810 \h </w:instrText>
            </w:r>
            <w:r>
              <w:rPr>
                <w:noProof/>
                <w:webHidden/>
              </w:rPr>
            </w:r>
            <w:r>
              <w:rPr>
                <w:noProof/>
                <w:webHidden/>
              </w:rPr>
              <w:fldChar w:fldCharType="separate"/>
            </w:r>
            <w:r w:rsidR="00177594">
              <w:rPr>
                <w:noProof/>
                <w:webHidden/>
              </w:rPr>
              <w:t>13</w:t>
            </w:r>
            <w:r>
              <w:rPr>
                <w:noProof/>
                <w:webHidden/>
              </w:rPr>
              <w:fldChar w:fldCharType="end"/>
            </w:r>
          </w:hyperlink>
        </w:p>
        <w:p w:rsidR="00F006C8" w:rsidRDefault="00BF26D5" w:rsidP="00DF44C2">
          <w:pPr>
            <w:pStyle w:val="21"/>
            <w:widowControl w:val="0"/>
            <w:tabs>
              <w:tab w:val="clear" w:pos="9345"/>
              <w:tab w:val="right" w:leader="dot" w:pos="9639"/>
            </w:tabs>
            <w:ind w:firstLine="0"/>
            <w:rPr>
              <w:rFonts w:asciiTheme="minorHAnsi" w:eastAsiaTheme="minorEastAsia" w:hAnsiTheme="minorHAnsi" w:cstheme="minorBidi"/>
              <w:noProof/>
              <w:sz w:val="22"/>
              <w:szCs w:val="22"/>
            </w:rPr>
          </w:pPr>
          <w:hyperlink w:anchor="_Toc449016811" w:history="1">
            <w:r w:rsidR="00F006C8" w:rsidRPr="000A3A77">
              <w:rPr>
                <w:rStyle w:val="ac"/>
                <w:noProof/>
              </w:rPr>
              <w:t>2.1. Антиинфляционная политика в современной России</w:t>
            </w:r>
            <w:r w:rsidR="00F006C8">
              <w:rPr>
                <w:noProof/>
                <w:webHidden/>
              </w:rPr>
              <w:tab/>
            </w:r>
            <w:r>
              <w:rPr>
                <w:noProof/>
                <w:webHidden/>
              </w:rPr>
              <w:fldChar w:fldCharType="begin"/>
            </w:r>
            <w:r w:rsidR="00F006C8">
              <w:rPr>
                <w:noProof/>
                <w:webHidden/>
              </w:rPr>
              <w:instrText xml:space="preserve"> PAGEREF _Toc449016811 \h </w:instrText>
            </w:r>
            <w:r>
              <w:rPr>
                <w:noProof/>
                <w:webHidden/>
              </w:rPr>
            </w:r>
            <w:r>
              <w:rPr>
                <w:noProof/>
                <w:webHidden/>
              </w:rPr>
              <w:fldChar w:fldCharType="separate"/>
            </w:r>
            <w:r w:rsidR="00177594">
              <w:rPr>
                <w:noProof/>
                <w:webHidden/>
              </w:rPr>
              <w:t>13</w:t>
            </w:r>
            <w:r>
              <w:rPr>
                <w:noProof/>
                <w:webHidden/>
              </w:rPr>
              <w:fldChar w:fldCharType="end"/>
            </w:r>
          </w:hyperlink>
        </w:p>
        <w:p w:rsidR="00F006C8" w:rsidRDefault="00BF26D5" w:rsidP="00DF44C2">
          <w:pPr>
            <w:pStyle w:val="21"/>
            <w:widowControl w:val="0"/>
            <w:tabs>
              <w:tab w:val="clear" w:pos="9345"/>
              <w:tab w:val="right" w:leader="dot" w:pos="9639"/>
            </w:tabs>
            <w:ind w:firstLine="0"/>
            <w:rPr>
              <w:rFonts w:asciiTheme="minorHAnsi" w:eastAsiaTheme="minorEastAsia" w:hAnsiTheme="minorHAnsi" w:cstheme="minorBidi"/>
              <w:noProof/>
              <w:sz w:val="22"/>
              <w:szCs w:val="22"/>
            </w:rPr>
          </w:pPr>
          <w:hyperlink w:anchor="_Toc449016812" w:history="1">
            <w:r w:rsidR="00F006C8" w:rsidRPr="000A3A77">
              <w:rPr>
                <w:rStyle w:val="ac"/>
                <w:noProof/>
              </w:rPr>
              <w:t>2.2. Статистический анализ инфляции в 2005- 2015 гг.</w:t>
            </w:r>
            <w:r w:rsidR="00F006C8">
              <w:rPr>
                <w:noProof/>
                <w:webHidden/>
              </w:rPr>
              <w:tab/>
            </w:r>
            <w:r>
              <w:rPr>
                <w:noProof/>
                <w:webHidden/>
              </w:rPr>
              <w:fldChar w:fldCharType="begin"/>
            </w:r>
            <w:r w:rsidR="00F006C8">
              <w:rPr>
                <w:noProof/>
                <w:webHidden/>
              </w:rPr>
              <w:instrText xml:space="preserve"> PAGEREF _Toc449016812 \h </w:instrText>
            </w:r>
            <w:r>
              <w:rPr>
                <w:noProof/>
                <w:webHidden/>
              </w:rPr>
            </w:r>
            <w:r>
              <w:rPr>
                <w:noProof/>
                <w:webHidden/>
              </w:rPr>
              <w:fldChar w:fldCharType="separate"/>
            </w:r>
            <w:r w:rsidR="00177594">
              <w:rPr>
                <w:noProof/>
                <w:webHidden/>
              </w:rPr>
              <w:t>16</w:t>
            </w:r>
            <w:r>
              <w:rPr>
                <w:noProof/>
                <w:webHidden/>
              </w:rPr>
              <w:fldChar w:fldCharType="end"/>
            </w:r>
          </w:hyperlink>
        </w:p>
        <w:p w:rsidR="00F006C8" w:rsidRDefault="00BF26D5" w:rsidP="00DF44C2">
          <w:pPr>
            <w:pStyle w:val="21"/>
            <w:widowControl w:val="0"/>
            <w:tabs>
              <w:tab w:val="clear" w:pos="9345"/>
              <w:tab w:val="right" w:leader="dot" w:pos="9639"/>
            </w:tabs>
            <w:ind w:firstLine="0"/>
            <w:rPr>
              <w:rFonts w:asciiTheme="minorHAnsi" w:eastAsiaTheme="minorEastAsia" w:hAnsiTheme="minorHAnsi" w:cstheme="minorBidi"/>
              <w:noProof/>
              <w:sz w:val="22"/>
              <w:szCs w:val="22"/>
            </w:rPr>
          </w:pPr>
          <w:hyperlink w:anchor="_Toc449016813" w:history="1">
            <w:r w:rsidR="00F006C8" w:rsidRPr="000A3A77">
              <w:rPr>
                <w:rStyle w:val="ac"/>
                <w:noProof/>
              </w:rPr>
              <w:t>2.3. Причины и последствия инфляции</w:t>
            </w:r>
            <w:r w:rsidR="00F006C8">
              <w:rPr>
                <w:noProof/>
                <w:webHidden/>
              </w:rPr>
              <w:tab/>
            </w:r>
            <w:r>
              <w:rPr>
                <w:noProof/>
                <w:webHidden/>
              </w:rPr>
              <w:fldChar w:fldCharType="begin"/>
            </w:r>
            <w:r w:rsidR="00F006C8">
              <w:rPr>
                <w:noProof/>
                <w:webHidden/>
              </w:rPr>
              <w:instrText xml:space="preserve"> PAGEREF _Toc449016813 \h </w:instrText>
            </w:r>
            <w:r>
              <w:rPr>
                <w:noProof/>
                <w:webHidden/>
              </w:rPr>
            </w:r>
            <w:r>
              <w:rPr>
                <w:noProof/>
                <w:webHidden/>
              </w:rPr>
              <w:fldChar w:fldCharType="separate"/>
            </w:r>
            <w:r w:rsidR="00177594">
              <w:rPr>
                <w:noProof/>
                <w:webHidden/>
              </w:rPr>
              <w:t>23</w:t>
            </w:r>
            <w:r>
              <w:rPr>
                <w:noProof/>
                <w:webHidden/>
              </w:rPr>
              <w:fldChar w:fldCharType="end"/>
            </w:r>
          </w:hyperlink>
        </w:p>
        <w:p w:rsidR="00F006C8" w:rsidRDefault="00BF26D5" w:rsidP="007848E0">
          <w:pPr>
            <w:pStyle w:val="12"/>
            <w:widowControl w:val="0"/>
            <w:tabs>
              <w:tab w:val="right" w:leader="dot" w:pos="9628"/>
            </w:tabs>
            <w:ind w:firstLine="0"/>
            <w:rPr>
              <w:rFonts w:asciiTheme="minorHAnsi" w:eastAsiaTheme="minorEastAsia" w:hAnsiTheme="minorHAnsi" w:cstheme="minorBidi"/>
              <w:noProof/>
              <w:sz w:val="22"/>
              <w:szCs w:val="22"/>
            </w:rPr>
          </w:pPr>
          <w:hyperlink w:anchor="_Toc449016814" w:history="1">
            <w:r w:rsidR="00F006C8" w:rsidRPr="000A3A77">
              <w:rPr>
                <w:rStyle w:val="ac"/>
                <w:noProof/>
              </w:rPr>
              <w:t>Заключение</w:t>
            </w:r>
            <w:r w:rsidR="00F006C8">
              <w:rPr>
                <w:noProof/>
                <w:webHidden/>
              </w:rPr>
              <w:tab/>
            </w:r>
            <w:r>
              <w:rPr>
                <w:noProof/>
                <w:webHidden/>
              </w:rPr>
              <w:fldChar w:fldCharType="begin"/>
            </w:r>
            <w:r w:rsidR="00F006C8">
              <w:rPr>
                <w:noProof/>
                <w:webHidden/>
              </w:rPr>
              <w:instrText xml:space="preserve"> PAGEREF _Toc449016814 \h </w:instrText>
            </w:r>
            <w:r>
              <w:rPr>
                <w:noProof/>
                <w:webHidden/>
              </w:rPr>
            </w:r>
            <w:r>
              <w:rPr>
                <w:noProof/>
                <w:webHidden/>
              </w:rPr>
              <w:fldChar w:fldCharType="separate"/>
            </w:r>
            <w:r w:rsidR="00177594">
              <w:rPr>
                <w:noProof/>
                <w:webHidden/>
              </w:rPr>
              <w:t>29</w:t>
            </w:r>
            <w:r>
              <w:rPr>
                <w:noProof/>
                <w:webHidden/>
              </w:rPr>
              <w:fldChar w:fldCharType="end"/>
            </w:r>
          </w:hyperlink>
        </w:p>
        <w:p w:rsidR="00F006C8" w:rsidRDefault="00BF26D5" w:rsidP="007848E0">
          <w:pPr>
            <w:pStyle w:val="12"/>
            <w:widowControl w:val="0"/>
            <w:tabs>
              <w:tab w:val="right" w:leader="dot" w:pos="9628"/>
            </w:tabs>
            <w:ind w:firstLine="0"/>
            <w:rPr>
              <w:rFonts w:asciiTheme="minorHAnsi" w:eastAsiaTheme="minorEastAsia" w:hAnsiTheme="minorHAnsi" w:cstheme="minorBidi"/>
              <w:noProof/>
              <w:sz w:val="22"/>
              <w:szCs w:val="22"/>
            </w:rPr>
          </w:pPr>
          <w:hyperlink w:anchor="_Toc449016815" w:history="1">
            <w:r w:rsidR="00F006C8" w:rsidRPr="000A3A77">
              <w:rPr>
                <w:rStyle w:val="ac"/>
                <w:noProof/>
              </w:rPr>
              <w:t>Список использованных источников</w:t>
            </w:r>
            <w:r w:rsidR="00F006C8">
              <w:rPr>
                <w:noProof/>
                <w:webHidden/>
              </w:rPr>
              <w:tab/>
            </w:r>
            <w:r>
              <w:rPr>
                <w:noProof/>
                <w:webHidden/>
              </w:rPr>
              <w:fldChar w:fldCharType="begin"/>
            </w:r>
            <w:r w:rsidR="00F006C8">
              <w:rPr>
                <w:noProof/>
                <w:webHidden/>
              </w:rPr>
              <w:instrText xml:space="preserve"> PAGEREF _Toc449016815 \h </w:instrText>
            </w:r>
            <w:r>
              <w:rPr>
                <w:noProof/>
                <w:webHidden/>
              </w:rPr>
            </w:r>
            <w:r>
              <w:rPr>
                <w:noProof/>
                <w:webHidden/>
              </w:rPr>
              <w:fldChar w:fldCharType="separate"/>
            </w:r>
            <w:r w:rsidR="00177594">
              <w:rPr>
                <w:noProof/>
                <w:webHidden/>
              </w:rPr>
              <w:t>31</w:t>
            </w:r>
            <w:r>
              <w:rPr>
                <w:noProof/>
                <w:webHidden/>
              </w:rPr>
              <w:fldChar w:fldCharType="end"/>
            </w:r>
          </w:hyperlink>
        </w:p>
        <w:p w:rsidR="00F006C8" w:rsidRDefault="00BF26D5" w:rsidP="007848E0">
          <w:pPr>
            <w:widowControl w:val="0"/>
            <w:ind w:firstLine="0"/>
          </w:pPr>
          <w:r>
            <w:fldChar w:fldCharType="end"/>
          </w:r>
        </w:p>
      </w:sdtContent>
    </w:sdt>
    <w:p w:rsidR="0081682F" w:rsidRDefault="0081682F" w:rsidP="007848E0">
      <w:pPr>
        <w:pStyle w:val="a7"/>
        <w:widowControl w:val="0"/>
      </w:pPr>
    </w:p>
    <w:p w:rsidR="0081682F" w:rsidRDefault="0081682F" w:rsidP="007848E0">
      <w:pPr>
        <w:pStyle w:val="a7"/>
        <w:widowControl w:val="0"/>
      </w:pPr>
    </w:p>
    <w:p w:rsidR="00F548E4" w:rsidRDefault="00F548E4" w:rsidP="007848E0">
      <w:pPr>
        <w:pStyle w:val="a7"/>
        <w:widowControl w:val="0"/>
      </w:pPr>
    </w:p>
    <w:p w:rsidR="000C1EC1" w:rsidRDefault="00F548E4" w:rsidP="007848E0">
      <w:pPr>
        <w:widowControl w:val="0"/>
      </w:pPr>
      <w:r>
        <w:br w:type="page"/>
      </w:r>
    </w:p>
    <w:p w:rsidR="000C1EC1" w:rsidRDefault="002F1302" w:rsidP="00AB5545">
      <w:pPr>
        <w:pStyle w:val="1"/>
        <w:widowControl w:val="0"/>
      </w:pPr>
      <w:bookmarkStart w:id="0" w:name="_Toc449016805"/>
      <w:r>
        <w:lastRenderedPageBreak/>
        <w:t>Введение</w:t>
      </w:r>
      <w:bookmarkEnd w:id="0"/>
    </w:p>
    <w:p w:rsidR="007848E0" w:rsidRPr="007848E0" w:rsidRDefault="00A43558" w:rsidP="004530F5">
      <w:pPr>
        <w:widowControl w:val="0"/>
        <w:rPr>
          <w:sz w:val="24"/>
          <w:szCs w:val="24"/>
        </w:rPr>
      </w:pPr>
      <w:r w:rsidRPr="00444193">
        <w:rPr>
          <w:i/>
        </w:rPr>
        <w:t>Актуальность</w:t>
      </w:r>
      <w:r w:rsidR="00B50C2A">
        <w:rPr>
          <w:i/>
        </w:rPr>
        <w:t xml:space="preserve"> </w:t>
      </w:r>
      <w:r w:rsidRPr="00444193">
        <w:rPr>
          <w:bCs/>
          <w:i/>
        </w:rPr>
        <w:t>темы</w:t>
      </w:r>
      <w:r w:rsidR="00B50C2A">
        <w:rPr>
          <w:bCs/>
          <w:i/>
        </w:rPr>
        <w:t xml:space="preserve"> </w:t>
      </w:r>
      <w:r w:rsidRPr="00444193">
        <w:rPr>
          <w:bCs/>
          <w:i/>
        </w:rPr>
        <w:t>исследования</w:t>
      </w:r>
      <w:r w:rsidRPr="00444193">
        <w:rPr>
          <w:bCs/>
        </w:rPr>
        <w:t>.</w:t>
      </w:r>
      <w:r w:rsidR="00B50C2A">
        <w:rPr>
          <w:bCs/>
        </w:rPr>
        <w:t xml:space="preserve"> </w:t>
      </w:r>
      <w:r w:rsidR="007848E0" w:rsidRPr="007848E0">
        <w:t>Инфляция — это одна из главных проблем современной экономики в большинстве стран мира, которая отрицательно сказывается на всех сторонах жизни общества.</w:t>
      </w:r>
    </w:p>
    <w:p w:rsidR="004530F5" w:rsidRDefault="004530F5" w:rsidP="004530F5">
      <w:r>
        <w:t xml:space="preserve">Как проявление макроэкономической нестабильности она представляет собой проблему, требующую пристального внимания. При определенных значениях </w:t>
      </w:r>
      <w:r>
        <w:rPr>
          <w:rStyle w:val="hl"/>
        </w:rPr>
        <w:t>инфляция</w:t>
      </w:r>
      <w:r>
        <w:t xml:space="preserve"> способна стимулировать экономический рост, а при значениях, превышающих допустимые пределы, негативно влиять на развитие экономических процессов. </w:t>
      </w:r>
    </w:p>
    <w:p w:rsidR="00A43558" w:rsidRPr="00436BE8" w:rsidRDefault="00A43558" w:rsidP="007848E0">
      <w:pPr>
        <w:widowControl w:val="0"/>
      </w:pPr>
      <w:r w:rsidRPr="00436BE8">
        <w:t>Актуальность</w:t>
      </w:r>
      <w:r w:rsidR="00B50C2A">
        <w:t xml:space="preserve"> </w:t>
      </w:r>
      <w:r w:rsidRPr="00436BE8">
        <w:t>темы</w:t>
      </w:r>
      <w:r w:rsidR="00B50C2A">
        <w:t xml:space="preserve"> </w:t>
      </w:r>
      <w:r w:rsidRPr="00436BE8">
        <w:t>курсовой</w:t>
      </w:r>
      <w:r w:rsidR="00B50C2A">
        <w:t xml:space="preserve"> </w:t>
      </w:r>
      <w:r w:rsidRPr="00436BE8">
        <w:t>работы</w:t>
      </w:r>
      <w:r w:rsidR="00B50C2A">
        <w:t xml:space="preserve"> </w:t>
      </w:r>
      <w:r w:rsidRPr="00436BE8">
        <w:t>предопределила</w:t>
      </w:r>
      <w:r w:rsidR="00B50C2A">
        <w:t xml:space="preserve"> </w:t>
      </w:r>
      <w:r w:rsidRPr="00436BE8">
        <w:t>объект,</w:t>
      </w:r>
      <w:r w:rsidR="00B50C2A">
        <w:t xml:space="preserve"> </w:t>
      </w:r>
      <w:r w:rsidRPr="00436BE8">
        <w:t>предмет</w:t>
      </w:r>
      <w:r w:rsidR="00B50C2A">
        <w:t xml:space="preserve"> </w:t>
      </w:r>
      <w:r w:rsidRPr="00436BE8">
        <w:t>и</w:t>
      </w:r>
      <w:r w:rsidR="00B50C2A">
        <w:t xml:space="preserve"> </w:t>
      </w:r>
      <w:r w:rsidRPr="00436BE8">
        <w:t>цель</w:t>
      </w:r>
      <w:r w:rsidR="00B50C2A">
        <w:t xml:space="preserve"> </w:t>
      </w:r>
      <w:r w:rsidRPr="00436BE8">
        <w:t>исследования.</w:t>
      </w:r>
    </w:p>
    <w:p w:rsidR="00A43558" w:rsidRPr="00436BE8" w:rsidRDefault="00A43558" w:rsidP="007848E0">
      <w:pPr>
        <w:widowControl w:val="0"/>
      </w:pPr>
      <w:r w:rsidRPr="00436BE8">
        <w:rPr>
          <w:i/>
        </w:rPr>
        <w:t>Объект</w:t>
      </w:r>
      <w:r w:rsidR="00B50C2A">
        <w:rPr>
          <w:i/>
        </w:rPr>
        <w:t xml:space="preserve"> </w:t>
      </w:r>
      <w:r w:rsidRPr="00436BE8">
        <w:rPr>
          <w:i/>
        </w:rPr>
        <w:t>исследования</w:t>
      </w:r>
      <w:r w:rsidR="00B50C2A">
        <w:rPr>
          <w:i/>
        </w:rPr>
        <w:t xml:space="preserve"> </w:t>
      </w:r>
      <w:r w:rsidRPr="00436BE8">
        <w:rPr>
          <w:i/>
        </w:rPr>
        <w:t>–</w:t>
      </w:r>
      <w:r w:rsidR="00B50C2A">
        <w:t xml:space="preserve"> </w:t>
      </w:r>
      <w:r w:rsidRPr="00436BE8">
        <w:t>инфляция</w:t>
      </w:r>
      <w:r w:rsidR="00B50C2A">
        <w:t xml:space="preserve"> </w:t>
      </w:r>
      <w:r w:rsidRPr="00436BE8">
        <w:t>и</w:t>
      </w:r>
      <w:r w:rsidR="00B50C2A">
        <w:t xml:space="preserve"> </w:t>
      </w:r>
      <w:r w:rsidRPr="00436BE8">
        <w:t>антиинфляционная</w:t>
      </w:r>
      <w:r w:rsidR="00B50C2A">
        <w:t xml:space="preserve"> </w:t>
      </w:r>
      <w:r w:rsidRPr="00436BE8">
        <w:t>политика</w:t>
      </w:r>
      <w:r w:rsidR="00B50C2A">
        <w:t xml:space="preserve"> </w:t>
      </w:r>
      <w:r w:rsidRPr="00436BE8">
        <w:t>государства</w:t>
      </w:r>
      <w:r w:rsidR="00B50C2A">
        <w:t xml:space="preserve"> </w:t>
      </w:r>
      <w:r w:rsidRPr="00436BE8">
        <w:t>в</w:t>
      </w:r>
      <w:r w:rsidR="00B50C2A">
        <w:t xml:space="preserve">  </w:t>
      </w:r>
      <w:r w:rsidRPr="00436BE8">
        <w:t>современной</w:t>
      </w:r>
      <w:r w:rsidR="00B50C2A">
        <w:t xml:space="preserve"> </w:t>
      </w:r>
      <w:r w:rsidRPr="00436BE8">
        <w:t>России.</w:t>
      </w:r>
    </w:p>
    <w:p w:rsidR="00A43558" w:rsidRPr="00436BE8" w:rsidRDefault="00A43558" w:rsidP="007848E0">
      <w:pPr>
        <w:widowControl w:val="0"/>
      </w:pPr>
      <w:r w:rsidRPr="00444193">
        <w:rPr>
          <w:i/>
        </w:rPr>
        <w:t>Предмет</w:t>
      </w:r>
      <w:r w:rsidR="00B50C2A">
        <w:rPr>
          <w:i/>
        </w:rPr>
        <w:t xml:space="preserve"> </w:t>
      </w:r>
      <w:r w:rsidRPr="00444193">
        <w:rPr>
          <w:i/>
        </w:rPr>
        <w:t>исследования</w:t>
      </w:r>
      <w:r w:rsidR="00B50C2A">
        <w:rPr>
          <w:i/>
        </w:rPr>
        <w:t xml:space="preserve"> </w:t>
      </w:r>
      <w:r w:rsidRPr="00444193">
        <w:rPr>
          <w:i/>
        </w:rPr>
        <w:t>–</w:t>
      </w:r>
      <w:r w:rsidR="00B50C2A">
        <w:t xml:space="preserve"> </w:t>
      </w:r>
      <w:r>
        <w:t>процессы</w:t>
      </w:r>
      <w:r w:rsidR="00B50C2A">
        <w:t xml:space="preserve"> </w:t>
      </w:r>
      <w:r>
        <w:t>и</w:t>
      </w:r>
      <w:r w:rsidR="00B50C2A">
        <w:t xml:space="preserve"> </w:t>
      </w:r>
      <w:r>
        <w:t>факторы</w:t>
      </w:r>
      <w:r w:rsidR="00B50C2A">
        <w:t xml:space="preserve"> </w:t>
      </w:r>
      <w:r>
        <w:t>инфляции</w:t>
      </w:r>
      <w:r w:rsidR="00B50C2A">
        <w:t xml:space="preserve"> </w:t>
      </w:r>
      <w:r>
        <w:t>за</w:t>
      </w:r>
      <w:r w:rsidR="00B50C2A">
        <w:t xml:space="preserve"> </w:t>
      </w:r>
      <w:r>
        <w:t>период</w:t>
      </w:r>
      <w:r w:rsidR="00B50C2A">
        <w:t xml:space="preserve"> </w:t>
      </w:r>
      <w:r>
        <w:t>2005–2015</w:t>
      </w:r>
      <w:r w:rsidR="00B50C2A">
        <w:t xml:space="preserve"> </w:t>
      </w:r>
      <w:r>
        <w:t>гг.</w:t>
      </w:r>
      <w:r w:rsidR="00B50C2A">
        <w:t xml:space="preserve"> </w:t>
      </w:r>
      <w:r>
        <w:t>в</w:t>
      </w:r>
      <w:r w:rsidR="00B50C2A">
        <w:t xml:space="preserve"> </w:t>
      </w:r>
      <w:r>
        <w:t>Российской</w:t>
      </w:r>
      <w:r w:rsidR="00B50C2A">
        <w:t xml:space="preserve"> </w:t>
      </w:r>
      <w:r>
        <w:t>Федерации.</w:t>
      </w:r>
    </w:p>
    <w:p w:rsidR="00A43558" w:rsidRDefault="00A43558" w:rsidP="007848E0">
      <w:pPr>
        <w:widowControl w:val="0"/>
      </w:pPr>
      <w:r w:rsidRPr="009B4CFD">
        <w:rPr>
          <w:i/>
        </w:rPr>
        <w:t>Цель</w:t>
      </w:r>
      <w:r w:rsidR="00B50C2A">
        <w:rPr>
          <w:i/>
        </w:rPr>
        <w:t xml:space="preserve"> </w:t>
      </w:r>
      <w:r w:rsidRPr="009B4CFD">
        <w:rPr>
          <w:i/>
        </w:rPr>
        <w:t>работы</w:t>
      </w:r>
      <w:r w:rsidR="00B50C2A">
        <w:t xml:space="preserve"> </w:t>
      </w:r>
      <w:r w:rsidRPr="009B4CFD">
        <w:t>–</w:t>
      </w:r>
      <w:r w:rsidR="00B50C2A">
        <w:t xml:space="preserve"> </w:t>
      </w:r>
      <w:r w:rsidRPr="009B4CFD">
        <w:t>изучить</w:t>
      </w:r>
      <w:r w:rsidR="00B50C2A">
        <w:t xml:space="preserve"> </w:t>
      </w:r>
      <w:r w:rsidRPr="009B4CFD">
        <w:t>теоретические</w:t>
      </w:r>
      <w:r w:rsidR="00B50C2A">
        <w:t xml:space="preserve"> </w:t>
      </w:r>
      <w:r w:rsidRPr="009B4CFD">
        <w:t>и</w:t>
      </w:r>
      <w:r w:rsidR="00B50C2A">
        <w:t xml:space="preserve"> </w:t>
      </w:r>
      <w:r w:rsidRPr="009B4CFD">
        <w:t>практические</w:t>
      </w:r>
      <w:r w:rsidR="00B50C2A">
        <w:t xml:space="preserve"> </w:t>
      </w:r>
      <w:r w:rsidRPr="009B4CFD">
        <w:t>аспекты</w:t>
      </w:r>
      <w:r w:rsidR="00B50C2A">
        <w:t xml:space="preserve"> </w:t>
      </w:r>
      <w:r>
        <w:t>инфляции</w:t>
      </w:r>
      <w:r w:rsidR="00B50C2A">
        <w:t xml:space="preserve"> </w:t>
      </w:r>
      <w:r>
        <w:t>в</w:t>
      </w:r>
      <w:r w:rsidR="00B50C2A">
        <w:t xml:space="preserve"> </w:t>
      </w:r>
      <w:r>
        <w:t>современной</w:t>
      </w:r>
      <w:r w:rsidR="00B50C2A">
        <w:t xml:space="preserve"> </w:t>
      </w:r>
      <w:r>
        <w:t>России.</w:t>
      </w:r>
      <w:r w:rsidR="00B50C2A">
        <w:t xml:space="preserve"> </w:t>
      </w:r>
      <w:r w:rsidRPr="009B4CFD">
        <w:t>Для</w:t>
      </w:r>
      <w:r w:rsidR="00B50C2A">
        <w:t xml:space="preserve"> </w:t>
      </w:r>
      <w:r w:rsidRPr="009B4CFD">
        <w:t>достижения</w:t>
      </w:r>
      <w:r w:rsidR="00B50C2A">
        <w:t xml:space="preserve"> </w:t>
      </w:r>
      <w:r w:rsidRPr="009B4CFD">
        <w:t>указанной</w:t>
      </w:r>
      <w:r w:rsidR="00B50C2A">
        <w:t xml:space="preserve"> </w:t>
      </w:r>
      <w:r w:rsidRPr="009B4CFD">
        <w:t>цели</w:t>
      </w:r>
      <w:r w:rsidR="00B50C2A">
        <w:t xml:space="preserve"> </w:t>
      </w:r>
      <w:r w:rsidRPr="009B4CFD">
        <w:t>поставлены</w:t>
      </w:r>
      <w:r w:rsidR="00B50C2A">
        <w:t xml:space="preserve">  </w:t>
      </w:r>
      <w:r w:rsidRPr="009B4CFD">
        <w:t>следующие</w:t>
      </w:r>
      <w:r w:rsidR="00B50C2A">
        <w:t xml:space="preserve"> </w:t>
      </w:r>
      <w:r w:rsidRPr="009B4CFD">
        <w:rPr>
          <w:i/>
        </w:rPr>
        <w:t>задачи</w:t>
      </w:r>
      <w:r w:rsidRPr="009B4CFD">
        <w:t>:</w:t>
      </w:r>
    </w:p>
    <w:p w:rsidR="00A43558" w:rsidRPr="00014CD3" w:rsidRDefault="00A43558" w:rsidP="007848E0">
      <w:pPr>
        <w:widowControl w:val="0"/>
      </w:pPr>
      <w:r>
        <w:rPr>
          <w:color w:val="000000"/>
        </w:rPr>
        <w:t>1.</w:t>
      </w:r>
      <w:r w:rsidR="00B50C2A">
        <w:rPr>
          <w:color w:val="000000"/>
        </w:rPr>
        <w:t xml:space="preserve"> </w:t>
      </w:r>
      <w:r>
        <w:rPr>
          <w:color w:val="000000"/>
        </w:rPr>
        <w:t>Изучить</w:t>
      </w:r>
      <w:r w:rsidR="00B50C2A">
        <w:rPr>
          <w:color w:val="000000"/>
        </w:rPr>
        <w:t xml:space="preserve"> </w:t>
      </w:r>
      <w:r w:rsidRPr="00014CD3">
        <w:rPr>
          <w:color w:val="000000"/>
        </w:rPr>
        <w:t>понятие</w:t>
      </w:r>
      <w:r w:rsidR="00B50C2A">
        <w:rPr>
          <w:color w:val="000000"/>
        </w:rPr>
        <w:t xml:space="preserve"> </w:t>
      </w:r>
      <w:r w:rsidRPr="00014CD3">
        <w:rPr>
          <w:color w:val="000000"/>
        </w:rPr>
        <w:t>«инфляция»</w:t>
      </w:r>
      <w:r w:rsidR="00B50C2A">
        <w:rPr>
          <w:color w:val="000000"/>
        </w:rPr>
        <w:t xml:space="preserve"> </w:t>
      </w:r>
      <w:r w:rsidRPr="00014CD3">
        <w:rPr>
          <w:color w:val="000000"/>
        </w:rPr>
        <w:t>её</w:t>
      </w:r>
      <w:r w:rsidR="00B50C2A">
        <w:rPr>
          <w:color w:val="000000"/>
        </w:rPr>
        <w:t xml:space="preserve"> </w:t>
      </w:r>
      <w:r w:rsidRPr="00014CD3">
        <w:rPr>
          <w:color w:val="000000"/>
        </w:rPr>
        <w:t>типы</w:t>
      </w:r>
      <w:r>
        <w:rPr>
          <w:color w:val="000000"/>
        </w:rPr>
        <w:t>,</w:t>
      </w:r>
      <w:r w:rsidR="00B50C2A">
        <w:rPr>
          <w:color w:val="000000"/>
        </w:rPr>
        <w:t xml:space="preserve"> </w:t>
      </w:r>
      <w:r w:rsidRPr="00014CD3">
        <w:rPr>
          <w:color w:val="000000"/>
        </w:rPr>
        <w:t>виды</w:t>
      </w:r>
      <w:r w:rsidR="00B50C2A">
        <w:rPr>
          <w:color w:val="000000"/>
        </w:rPr>
        <w:t xml:space="preserve"> </w:t>
      </w:r>
      <w:r>
        <w:rPr>
          <w:color w:val="000000"/>
        </w:rPr>
        <w:t>и</w:t>
      </w:r>
      <w:r w:rsidR="00B50C2A">
        <w:rPr>
          <w:color w:val="000000"/>
        </w:rPr>
        <w:t xml:space="preserve"> </w:t>
      </w:r>
      <w:r>
        <w:rPr>
          <w:color w:val="000000"/>
        </w:rPr>
        <w:t>факторы</w:t>
      </w:r>
      <w:r w:rsidRPr="00014CD3">
        <w:rPr>
          <w:color w:val="000000"/>
        </w:rPr>
        <w:t>;</w:t>
      </w:r>
    </w:p>
    <w:p w:rsidR="00A43558" w:rsidRDefault="00A43558" w:rsidP="007848E0">
      <w:pPr>
        <w:widowControl w:val="0"/>
      </w:pPr>
      <w:r>
        <w:t>2.</w:t>
      </w:r>
      <w:r w:rsidR="00B50C2A">
        <w:t xml:space="preserve"> </w:t>
      </w:r>
      <w:r>
        <w:t>Рассмотреть</w:t>
      </w:r>
      <w:r w:rsidR="00B50C2A">
        <w:t xml:space="preserve"> </w:t>
      </w:r>
      <w:r>
        <w:t>основы</w:t>
      </w:r>
      <w:r w:rsidR="00B50C2A">
        <w:t xml:space="preserve"> </w:t>
      </w:r>
      <w:r>
        <w:t>антиинфляционной</w:t>
      </w:r>
      <w:r w:rsidR="00B50C2A">
        <w:t xml:space="preserve"> </w:t>
      </w:r>
      <w:r>
        <w:t>политики</w:t>
      </w:r>
      <w:r w:rsidR="00B50C2A">
        <w:t xml:space="preserve"> </w:t>
      </w:r>
      <w:r>
        <w:t>и</w:t>
      </w:r>
      <w:r w:rsidR="00B50C2A">
        <w:t xml:space="preserve"> </w:t>
      </w:r>
      <w:r>
        <w:t>определить</w:t>
      </w:r>
      <w:r w:rsidR="00B50C2A">
        <w:t xml:space="preserve"> </w:t>
      </w:r>
      <w:r>
        <w:t>последствия</w:t>
      </w:r>
      <w:r w:rsidR="00B50C2A">
        <w:t xml:space="preserve"> </w:t>
      </w:r>
      <w:r>
        <w:t>инфляции</w:t>
      </w:r>
      <w:r w:rsidR="00B50C2A">
        <w:t xml:space="preserve"> </w:t>
      </w:r>
      <w:r>
        <w:t>в</w:t>
      </w:r>
      <w:r w:rsidR="00B50C2A">
        <w:t xml:space="preserve"> </w:t>
      </w:r>
      <w:r>
        <w:t>современной</w:t>
      </w:r>
      <w:r w:rsidR="00B50C2A">
        <w:t xml:space="preserve"> </w:t>
      </w:r>
      <w:r>
        <w:t>экономике;</w:t>
      </w:r>
    </w:p>
    <w:p w:rsidR="00A43558" w:rsidRDefault="00A43558" w:rsidP="007848E0">
      <w:pPr>
        <w:widowControl w:val="0"/>
      </w:pPr>
      <w:r>
        <w:t>3.</w:t>
      </w:r>
      <w:r w:rsidR="00B50C2A">
        <w:t xml:space="preserve"> </w:t>
      </w:r>
      <w:r>
        <w:t>Рассмотреть</w:t>
      </w:r>
      <w:r w:rsidR="00B50C2A">
        <w:t xml:space="preserve"> </w:t>
      </w:r>
      <w:r>
        <w:t>основные</w:t>
      </w:r>
      <w:r w:rsidR="00B50C2A">
        <w:t xml:space="preserve"> </w:t>
      </w:r>
      <w:r>
        <w:t>направления</w:t>
      </w:r>
      <w:r w:rsidR="00B50C2A">
        <w:t xml:space="preserve"> </w:t>
      </w:r>
      <w:r>
        <w:t>антиинфляционной</w:t>
      </w:r>
      <w:r w:rsidR="00B50C2A">
        <w:t xml:space="preserve"> </w:t>
      </w:r>
      <w:r>
        <w:t>политики</w:t>
      </w:r>
      <w:r w:rsidR="00B50C2A">
        <w:t xml:space="preserve"> </w:t>
      </w:r>
      <w:r>
        <w:t>РФ;</w:t>
      </w:r>
    </w:p>
    <w:p w:rsidR="00A43558" w:rsidRDefault="00A43558" w:rsidP="007848E0">
      <w:pPr>
        <w:widowControl w:val="0"/>
      </w:pPr>
      <w:r>
        <w:t>4.</w:t>
      </w:r>
      <w:r w:rsidR="00B50C2A">
        <w:t xml:space="preserve"> </w:t>
      </w:r>
      <w:r>
        <w:t>Провести</w:t>
      </w:r>
      <w:r w:rsidR="00B50C2A">
        <w:t xml:space="preserve"> </w:t>
      </w:r>
      <w:r>
        <w:t>статистический</w:t>
      </w:r>
      <w:r w:rsidR="00B50C2A">
        <w:t xml:space="preserve"> </w:t>
      </w:r>
      <w:r>
        <w:t>анализ</w:t>
      </w:r>
      <w:r w:rsidR="00B50C2A">
        <w:t xml:space="preserve"> </w:t>
      </w:r>
      <w:r>
        <w:t>инфляции</w:t>
      </w:r>
      <w:r w:rsidR="00B50C2A">
        <w:t xml:space="preserve"> </w:t>
      </w:r>
      <w:r>
        <w:t>в</w:t>
      </w:r>
      <w:r w:rsidR="00B50C2A">
        <w:t xml:space="preserve"> </w:t>
      </w:r>
      <w:r>
        <w:t>современной</w:t>
      </w:r>
      <w:r w:rsidR="00B50C2A">
        <w:t xml:space="preserve"> </w:t>
      </w:r>
      <w:r>
        <w:t>экономике</w:t>
      </w:r>
      <w:r w:rsidR="00EC6E78">
        <w:t xml:space="preserve"> РФ</w:t>
      </w:r>
      <w:r w:rsidR="00B50C2A">
        <w:t xml:space="preserve"> </w:t>
      </w:r>
      <w:r>
        <w:t>и</w:t>
      </w:r>
      <w:r w:rsidR="00B50C2A">
        <w:t xml:space="preserve"> </w:t>
      </w:r>
      <w:r>
        <w:t>выявить</w:t>
      </w:r>
      <w:r w:rsidR="00B50C2A">
        <w:t xml:space="preserve"> </w:t>
      </w:r>
      <w:r>
        <w:t>её</w:t>
      </w:r>
      <w:r w:rsidR="00B50C2A">
        <w:t xml:space="preserve"> </w:t>
      </w:r>
      <w:r>
        <w:t>причины.</w:t>
      </w:r>
    </w:p>
    <w:p w:rsidR="00494681" w:rsidRDefault="00A43558" w:rsidP="007848E0">
      <w:pPr>
        <w:widowControl w:val="0"/>
      </w:pPr>
      <w:r w:rsidRPr="004530F5">
        <w:rPr>
          <w:i/>
        </w:rPr>
        <w:t>Структура</w:t>
      </w:r>
      <w:r w:rsidR="00B50C2A" w:rsidRPr="004530F5">
        <w:rPr>
          <w:i/>
        </w:rPr>
        <w:t xml:space="preserve"> </w:t>
      </w:r>
      <w:r w:rsidRPr="004530F5">
        <w:rPr>
          <w:i/>
        </w:rPr>
        <w:t>работы</w:t>
      </w:r>
      <w:r w:rsidR="00B50C2A">
        <w:t xml:space="preserve"> </w:t>
      </w:r>
      <w:r w:rsidRPr="000C0946">
        <w:t>-</w:t>
      </w:r>
      <w:r w:rsidR="00B50C2A">
        <w:t xml:space="preserve"> </w:t>
      </w:r>
      <w:r w:rsidRPr="000C0946">
        <w:t>курсовая</w:t>
      </w:r>
      <w:r w:rsidR="00B50C2A">
        <w:t xml:space="preserve"> </w:t>
      </w:r>
      <w:r w:rsidRPr="000C0946">
        <w:t>работа</w:t>
      </w:r>
      <w:r w:rsidR="00B50C2A">
        <w:t xml:space="preserve"> </w:t>
      </w:r>
      <w:r w:rsidRPr="000C0946">
        <w:t>состоит</w:t>
      </w:r>
      <w:r w:rsidR="00B50C2A">
        <w:t xml:space="preserve"> </w:t>
      </w:r>
      <w:r w:rsidRPr="000C0946">
        <w:t>из</w:t>
      </w:r>
      <w:r w:rsidR="00B50C2A">
        <w:t xml:space="preserve"> </w:t>
      </w:r>
      <w:r w:rsidRPr="000C0946">
        <w:t>введения,</w:t>
      </w:r>
      <w:r w:rsidR="00B50C2A">
        <w:t xml:space="preserve"> </w:t>
      </w:r>
      <w:r w:rsidRPr="000C0946">
        <w:t>двух</w:t>
      </w:r>
      <w:r w:rsidR="00B50C2A">
        <w:t xml:space="preserve"> </w:t>
      </w:r>
      <w:r w:rsidRPr="000C0946">
        <w:t>глав,</w:t>
      </w:r>
      <w:r w:rsidR="00B50C2A">
        <w:t xml:space="preserve"> </w:t>
      </w:r>
      <w:r w:rsidRPr="000C0946">
        <w:t>заключения</w:t>
      </w:r>
      <w:r w:rsidR="00B50C2A">
        <w:t xml:space="preserve"> </w:t>
      </w:r>
      <w:r w:rsidRPr="000C0946">
        <w:t>и</w:t>
      </w:r>
      <w:r w:rsidR="00B50C2A">
        <w:t xml:space="preserve"> </w:t>
      </w:r>
      <w:r w:rsidRPr="000C0946">
        <w:t>списка</w:t>
      </w:r>
      <w:r w:rsidR="00B50C2A">
        <w:t xml:space="preserve"> </w:t>
      </w:r>
      <w:r w:rsidRPr="000C0946">
        <w:t>использованных</w:t>
      </w:r>
      <w:r w:rsidR="00B50C2A">
        <w:t xml:space="preserve"> </w:t>
      </w:r>
      <w:r w:rsidRPr="000C0946">
        <w:t>источников.</w:t>
      </w:r>
      <w:r w:rsidR="00B50C2A">
        <w:t xml:space="preserve"> </w:t>
      </w:r>
    </w:p>
    <w:p w:rsidR="002F1302" w:rsidRDefault="002F1302" w:rsidP="007848E0">
      <w:pPr>
        <w:widowControl w:val="0"/>
        <w:spacing w:line="240" w:lineRule="auto"/>
        <w:ind w:firstLine="0"/>
        <w:jc w:val="left"/>
      </w:pPr>
      <w:r>
        <w:br w:type="page"/>
      </w:r>
    </w:p>
    <w:p w:rsidR="00A43558" w:rsidRDefault="00A43558" w:rsidP="007848E0">
      <w:pPr>
        <w:pStyle w:val="1"/>
        <w:widowControl w:val="0"/>
        <w:ind w:firstLine="0"/>
        <w:rPr>
          <w:b/>
        </w:rPr>
      </w:pPr>
      <w:bookmarkStart w:id="1" w:name="_Toc448244926"/>
      <w:bookmarkStart w:id="2" w:name="_Toc448247055"/>
      <w:bookmarkStart w:id="3" w:name="_Toc449016806"/>
      <w:r w:rsidRPr="00B51E76">
        <w:lastRenderedPageBreak/>
        <w:t>1.</w:t>
      </w:r>
      <w:r w:rsidR="00B50C2A">
        <w:t xml:space="preserve"> </w:t>
      </w:r>
      <w:r w:rsidRPr="00B51E76">
        <w:rPr>
          <w:caps w:val="0"/>
        </w:rPr>
        <w:t>Теоретические</w:t>
      </w:r>
      <w:r w:rsidR="00B50C2A">
        <w:rPr>
          <w:caps w:val="0"/>
        </w:rPr>
        <w:t xml:space="preserve"> </w:t>
      </w:r>
      <w:r w:rsidRPr="00B51E76">
        <w:rPr>
          <w:caps w:val="0"/>
        </w:rPr>
        <w:t>аспекты</w:t>
      </w:r>
      <w:r w:rsidR="00B50C2A">
        <w:rPr>
          <w:caps w:val="0"/>
        </w:rPr>
        <w:t xml:space="preserve"> </w:t>
      </w:r>
      <w:r w:rsidRPr="00B51E76">
        <w:rPr>
          <w:caps w:val="0"/>
        </w:rPr>
        <w:t>инфляции</w:t>
      </w:r>
      <w:r w:rsidR="00B50C2A">
        <w:rPr>
          <w:caps w:val="0"/>
        </w:rPr>
        <w:t xml:space="preserve"> </w:t>
      </w:r>
      <w:r w:rsidRPr="00B51E76">
        <w:rPr>
          <w:caps w:val="0"/>
        </w:rPr>
        <w:t>и</w:t>
      </w:r>
      <w:r w:rsidR="00B50C2A">
        <w:rPr>
          <w:caps w:val="0"/>
        </w:rPr>
        <w:t xml:space="preserve"> </w:t>
      </w:r>
      <w:r w:rsidRPr="00B51E76">
        <w:rPr>
          <w:caps w:val="0"/>
        </w:rPr>
        <w:t>антиинфляционной</w:t>
      </w:r>
      <w:r w:rsidR="00B50C2A">
        <w:rPr>
          <w:caps w:val="0"/>
        </w:rPr>
        <w:t xml:space="preserve"> </w:t>
      </w:r>
      <w:r w:rsidRPr="00B51E76">
        <w:rPr>
          <w:caps w:val="0"/>
        </w:rPr>
        <w:t>политики</w:t>
      </w:r>
      <w:r w:rsidR="00B50C2A">
        <w:rPr>
          <w:caps w:val="0"/>
        </w:rPr>
        <w:t xml:space="preserve">  </w:t>
      </w:r>
      <w:r w:rsidRPr="00B51E76">
        <w:rPr>
          <w:caps w:val="0"/>
        </w:rPr>
        <w:t>государства</w:t>
      </w:r>
      <w:bookmarkEnd w:id="1"/>
      <w:bookmarkEnd w:id="2"/>
      <w:bookmarkEnd w:id="3"/>
    </w:p>
    <w:p w:rsidR="00A43558" w:rsidRDefault="00A43558" w:rsidP="007848E0">
      <w:pPr>
        <w:widowControl w:val="0"/>
      </w:pPr>
      <w:bookmarkStart w:id="4" w:name="_Toc448244927"/>
      <w:bookmarkStart w:id="5" w:name="_Toc448247056"/>
    </w:p>
    <w:p w:rsidR="00A43558" w:rsidRDefault="00A43558" w:rsidP="007848E0">
      <w:pPr>
        <w:pStyle w:val="2"/>
        <w:widowControl w:val="0"/>
        <w:jc w:val="both"/>
        <w:rPr>
          <w:b/>
        </w:rPr>
      </w:pPr>
      <w:bookmarkStart w:id="6" w:name="_Toc449016807"/>
      <w:r w:rsidRPr="00B51E76">
        <w:t>1.1.</w:t>
      </w:r>
      <w:r w:rsidR="00B50C2A">
        <w:t xml:space="preserve"> </w:t>
      </w:r>
      <w:r w:rsidRPr="00B51E76">
        <w:t>Сущность</w:t>
      </w:r>
      <w:r w:rsidR="00B50C2A">
        <w:t xml:space="preserve"> </w:t>
      </w:r>
      <w:r w:rsidRPr="00B51E76">
        <w:t>инфляции,</w:t>
      </w:r>
      <w:r w:rsidR="00B50C2A">
        <w:t xml:space="preserve"> </w:t>
      </w:r>
      <w:r w:rsidRPr="005C5247">
        <w:t>ее</w:t>
      </w:r>
      <w:r w:rsidR="00B50C2A">
        <w:t xml:space="preserve"> </w:t>
      </w:r>
      <w:r w:rsidRPr="005C5247">
        <w:t>виды</w:t>
      </w:r>
      <w:r w:rsidR="00B50C2A">
        <w:t xml:space="preserve"> </w:t>
      </w:r>
      <w:r w:rsidRPr="005C5247">
        <w:t>и</w:t>
      </w:r>
      <w:r w:rsidR="00B50C2A">
        <w:t xml:space="preserve"> </w:t>
      </w:r>
      <w:r w:rsidRPr="005C5247">
        <w:t>типы</w:t>
      </w:r>
      <w:bookmarkEnd w:id="4"/>
      <w:bookmarkEnd w:id="5"/>
      <w:bookmarkEnd w:id="6"/>
    </w:p>
    <w:p w:rsidR="00A43558" w:rsidRDefault="00A43558" w:rsidP="00BF7D47">
      <w:pPr>
        <w:widowControl w:val="0"/>
        <w:ind w:left="-567" w:firstLine="567"/>
      </w:pPr>
    </w:p>
    <w:p w:rsidR="00A43558" w:rsidRDefault="00A43558" w:rsidP="00BF7D47">
      <w:pPr>
        <w:widowControl w:val="0"/>
        <w:ind w:left="-567" w:firstLine="567"/>
      </w:pPr>
      <w:r>
        <w:t>Инфляция</w:t>
      </w:r>
      <w:r w:rsidR="00B50C2A">
        <w:t xml:space="preserve"> </w:t>
      </w:r>
      <w:r>
        <w:t>представляет</w:t>
      </w:r>
      <w:r w:rsidR="00B50C2A">
        <w:t xml:space="preserve"> </w:t>
      </w:r>
      <w:r>
        <w:t>собой</w:t>
      </w:r>
      <w:r w:rsidR="00B50C2A">
        <w:t xml:space="preserve"> </w:t>
      </w:r>
      <w:r>
        <w:t>одну</w:t>
      </w:r>
      <w:r w:rsidR="00B50C2A">
        <w:t xml:space="preserve"> </w:t>
      </w:r>
      <w:r>
        <w:t>из</w:t>
      </w:r>
      <w:r w:rsidR="00B50C2A">
        <w:t xml:space="preserve"> </w:t>
      </w:r>
      <w:r>
        <w:t>серьезнейших</w:t>
      </w:r>
      <w:r w:rsidR="00B50C2A">
        <w:t xml:space="preserve"> </w:t>
      </w:r>
      <w:r>
        <w:t>макроэкономических</w:t>
      </w:r>
      <w:r w:rsidR="00B50C2A">
        <w:t xml:space="preserve"> </w:t>
      </w:r>
      <w:r>
        <w:t>проблем.</w:t>
      </w:r>
      <w:r w:rsidR="00B50C2A">
        <w:t xml:space="preserve"> </w:t>
      </w:r>
      <w:r>
        <w:t>Как</w:t>
      </w:r>
      <w:r w:rsidR="00B50C2A">
        <w:t xml:space="preserve"> </w:t>
      </w:r>
      <w:r>
        <w:t>экономическое</w:t>
      </w:r>
      <w:r w:rsidR="00B50C2A">
        <w:t xml:space="preserve"> </w:t>
      </w:r>
      <w:r>
        <w:t>явление</w:t>
      </w:r>
      <w:r w:rsidR="00B50C2A">
        <w:t xml:space="preserve"> </w:t>
      </w:r>
      <w:r>
        <w:t>инфляция</w:t>
      </w:r>
      <w:r w:rsidR="00B50C2A">
        <w:t xml:space="preserve"> </w:t>
      </w:r>
      <w:r>
        <w:t>появилась</w:t>
      </w:r>
      <w:r w:rsidR="00B50C2A">
        <w:t xml:space="preserve"> </w:t>
      </w:r>
      <w:r>
        <w:t>чуть</w:t>
      </w:r>
      <w:r w:rsidR="00B50C2A">
        <w:t xml:space="preserve"> </w:t>
      </w:r>
      <w:r>
        <w:t>ли</w:t>
      </w:r>
      <w:r w:rsidR="00B50C2A">
        <w:t xml:space="preserve"> </w:t>
      </w:r>
      <w:r>
        <w:t>не</w:t>
      </w:r>
      <w:r w:rsidR="00B50C2A">
        <w:t xml:space="preserve"> </w:t>
      </w:r>
      <w:r>
        <w:t>с</w:t>
      </w:r>
      <w:r w:rsidR="00B50C2A">
        <w:t xml:space="preserve"> </w:t>
      </w:r>
      <w:r>
        <w:t>возникновением</w:t>
      </w:r>
      <w:r w:rsidR="00B50C2A">
        <w:t xml:space="preserve"> </w:t>
      </w:r>
      <w:r>
        <w:t>денег,</w:t>
      </w:r>
      <w:r w:rsidR="00B50C2A">
        <w:t xml:space="preserve"> </w:t>
      </w:r>
      <w:r>
        <w:t>с</w:t>
      </w:r>
      <w:r w:rsidR="00B50C2A">
        <w:t xml:space="preserve"> </w:t>
      </w:r>
      <w:r>
        <w:t>функционированием</w:t>
      </w:r>
      <w:r w:rsidR="00B50C2A">
        <w:t xml:space="preserve"> </w:t>
      </w:r>
      <w:r>
        <w:t>которых</w:t>
      </w:r>
      <w:r w:rsidR="00B50C2A">
        <w:t xml:space="preserve"> </w:t>
      </w:r>
      <w:r>
        <w:t>она</w:t>
      </w:r>
      <w:r w:rsidR="00B50C2A">
        <w:t xml:space="preserve"> </w:t>
      </w:r>
      <w:r>
        <w:t>напрямую</w:t>
      </w:r>
      <w:r w:rsidR="00B50C2A">
        <w:t xml:space="preserve"> </w:t>
      </w:r>
      <w:r>
        <w:t>связана.</w:t>
      </w:r>
    </w:p>
    <w:p w:rsidR="00A43558" w:rsidRDefault="00A43558" w:rsidP="00BF7D47">
      <w:pPr>
        <w:widowControl w:val="0"/>
        <w:ind w:left="-567" w:firstLine="567"/>
      </w:pPr>
      <w:r w:rsidRPr="005E5040">
        <w:rPr>
          <w:i/>
        </w:rPr>
        <w:t>Инфляция</w:t>
      </w:r>
      <w:r w:rsidR="00B50C2A">
        <w:rPr>
          <w:i/>
        </w:rPr>
        <w:t xml:space="preserve"> </w:t>
      </w:r>
      <w:r w:rsidRPr="005E5040">
        <w:t>(</w:t>
      </w:r>
      <w:r>
        <w:t>о</w:t>
      </w:r>
      <w:r w:rsidRPr="005E5040">
        <w:t>т</w:t>
      </w:r>
      <w:r w:rsidR="00B50C2A">
        <w:t xml:space="preserve"> </w:t>
      </w:r>
      <w:r w:rsidRPr="005E5040">
        <w:t>лат.</w:t>
      </w:r>
      <w:r w:rsidR="00B50C2A">
        <w:t xml:space="preserve"> </w:t>
      </w:r>
      <w:r>
        <w:rPr>
          <w:lang w:val="en-US"/>
        </w:rPr>
        <w:t>i</w:t>
      </w:r>
      <w:r w:rsidRPr="005E5040">
        <w:rPr>
          <w:lang w:val="en-US"/>
        </w:rPr>
        <w:t>nflation</w:t>
      </w:r>
      <w:r w:rsidR="00B50C2A">
        <w:t xml:space="preserve"> </w:t>
      </w:r>
      <w:r w:rsidRPr="005E5040">
        <w:t>–</w:t>
      </w:r>
      <w:r w:rsidR="00B50C2A">
        <w:t xml:space="preserve"> </w:t>
      </w:r>
      <w:r w:rsidRPr="005E5040">
        <w:t>вздутие,</w:t>
      </w:r>
      <w:r w:rsidR="00B50C2A">
        <w:t xml:space="preserve"> </w:t>
      </w:r>
      <w:r w:rsidRPr="005E5040">
        <w:t>разбухание)</w:t>
      </w:r>
      <w:r w:rsidR="00B50C2A">
        <w:t xml:space="preserve"> </w:t>
      </w:r>
      <w:r>
        <w:t>–</w:t>
      </w:r>
      <w:r w:rsidR="00B50C2A">
        <w:t xml:space="preserve"> </w:t>
      </w:r>
      <w:r>
        <w:t>непрерывное</w:t>
      </w:r>
      <w:r w:rsidR="00B50C2A">
        <w:t xml:space="preserve"> </w:t>
      </w:r>
      <w:r>
        <w:t>повышение</w:t>
      </w:r>
      <w:r w:rsidR="00B50C2A">
        <w:t xml:space="preserve"> </w:t>
      </w:r>
      <w:r>
        <w:t>среднего</w:t>
      </w:r>
      <w:r w:rsidR="00B50C2A">
        <w:t xml:space="preserve"> </w:t>
      </w:r>
      <w:r>
        <w:t>уровня</w:t>
      </w:r>
      <w:r w:rsidR="00B50C2A">
        <w:t xml:space="preserve"> </w:t>
      </w:r>
      <w:r>
        <w:t>цен</w:t>
      </w:r>
      <w:r w:rsidR="00B50C2A">
        <w:t xml:space="preserve"> </w:t>
      </w:r>
      <w:r>
        <w:t>в</w:t>
      </w:r>
      <w:r w:rsidR="00B50C2A">
        <w:t xml:space="preserve"> </w:t>
      </w:r>
      <w:r>
        <w:t>экономике,</w:t>
      </w:r>
      <w:r w:rsidR="00B50C2A">
        <w:t xml:space="preserve"> </w:t>
      </w:r>
      <w:r>
        <w:t>обесценивание</w:t>
      </w:r>
      <w:r w:rsidR="00B50C2A">
        <w:t xml:space="preserve"> </w:t>
      </w:r>
      <w:r>
        <w:t>денег,</w:t>
      </w:r>
      <w:r w:rsidR="00B50C2A">
        <w:t xml:space="preserve"> </w:t>
      </w:r>
      <w:r>
        <w:t>происходящее</w:t>
      </w:r>
      <w:r w:rsidR="00B50C2A">
        <w:t xml:space="preserve"> </w:t>
      </w:r>
      <w:r>
        <w:t>из</w:t>
      </w:r>
      <w:r w:rsidR="00B50C2A">
        <w:t xml:space="preserve"> </w:t>
      </w:r>
      <w:r>
        <w:t>-</w:t>
      </w:r>
      <w:r w:rsidR="00B50C2A">
        <w:t xml:space="preserve"> </w:t>
      </w:r>
      <w:r>
        <w:t>за</w:t>
      </w:r>
      <w:r w:rsidR="00B50C2A">
        <w:t xml:space="preserve"> </w:t>
      </w:r>
      <w:r>
        <w:t>того,</w:t>
      </w:r>
      <w:r w:rsidR="00B50C2A">
        <w:t xml:space="preserve"> </w:t>
      </w:r>
      <w:r>
        <w:t>что</w:t>
      </w:r>
      <w:r w:rsidR="00B50C2A">
        <w:t xml:space="preserve"> </w:t>
      </w:r>
      <w:r>
        <w:t>в</w:t>
      </w:r>
      <w:r w:rsidR="00B50C2A">
        <w:t xml:space="preserve"> </w:t>
      </w:r>
      <w:r>
        <w:t>экономике</w:t>
      </w:r>
      <w:r w:rsidR="00B50C2A">
        <w:t xml:space="preserve"> </w:t>
      </w:r>
      <w:r>
        <w:t>их</w:t>
      </w:r>
      <w:r w:rsidR="00B50C2A">
        <w:t xml:space="preserve"> </w:t>
      </w:r>
      <w:r>
        <w:t>становится</w:t>
      </w:r>
      <w:r w:rsidR="00B50C2A">
        <w:t xml:space="preserve"> </w:t>
      </w:r>
      <w:r>
        <w:t>больше,</w:t>
      </w:r>
      <w:r w:rsidR="00B50C2A">
        <w:t xml:space="preserve"> </w:t>
      </w:r>
      <w:r>
        <w:t>чем</w:t>
      </w:r>
      <w:r w:rsidR="00B50C2A">
        <w:t xml:space="preserve"> </w:t>
      </w:r>
      <w:r>
        <w:t>нужно,</w:t>
      </w:r>
      <w:r w:rsidR="00B50C2A">
        <w:t xml:space="preserve"> </w:t>
      </w:r>
      <w:r>
        <w:t>т.е.</w:t>
      </w:r>
      <w:r w:rsidR="00B50C2A">
        <w:t xml:space="preserve"> </w:t>
      </w:r>
      <w:r>
        <w:t>денежная</w:t>
      </w:r>
      <w:r w:rsidR="00B50C2A">
        <w:t xml:space="preserve"> </w:t>
      </w:r>
      <w:r>
        <w:t>масса,</w:t>
      </w:r>
      <w:r w:rsidR="00B50C2A">
        <w:t xml:space="preserve"> </w:t>
      </w:r>
      <w:r>
        <w:t>находящаяся</w:t>
      </w:r>
      <w:r w:rsidR="00B50C2A">
        <w:t xml:space="preserve"> </w:t>
      </w:r>
      <w:r>
        <w:t>в</w:t>
      </w:r>
      <w:r w:rsidR="00B50C2A">
        <w:t xml:space="preserve"> </w:t>
      </w:r>
      <w:r>
        <w:t>обращении</w:t>
      </w:r>
      <w:r w:rsidR="00B50C2A">
        <w:t xml:space="preserve"> </w:t>
      </w:r>
      <w:r>
        <w:t>«разбухает».</w:t>
      </w:r>
    </w:p>
    <w:p w:rsidR="00A43558" w:rsidRDefault="00A43558" w:rsidP="00BF7D47">
      <w:pPr>
        <w:widowControl w:val="0"/>
        <w:ind w:left="-567" w:firstLine="567"/>
      </w:pPr>
      <w:r>
        <w:t>Так</w:t>
      </w:r>
      <w:r w:rsidR="00B50C2A">
        <w:t xml:space="preserve"> </w:t>
      </w:r>
      <w:r w:rsidRPr="007B4A3A">
        <w:rPr>
          <w:i/>
        </w:rPr>
        <w:t>инфляция</w:t>
      </w:r>
      <w:r w:rsidR="00B50C2A">
        <w:t xml:space="preserve"> </w:t>
      </w:r>
      <w:r>
        <w:t>–</w:t>
      </w:r>
      <w:r w:rsidR="00B50C2A">
        <w:t xml:space="preserve"> </w:t>
      </w:r>
      <w:r>
        <w:t>устойчивая</w:t>
      </w:r>
      <w:r w:rsidR="00B50C2A">
        <w:t xml:space="preserve"> </w:t>
      </w:r>
      <w:r>
        <w:t>тенденция</w:t>
      </w:r>
      <w:r w:rsidR="00B50C2A">
        <w:t xml:space="preserve"> </w:t>
      </w:r>
      <w:r>
        <w:t>повышения</w:t>
      </w:r>
      <w:r w:rsidR="00B50C2A">
        <w:t xml:space="preserve"> </w:t>
      </w:r>
      <w:r>
        <w:t>уровня</w:t>
      </w:r>
      <w:r w:rsidR="00B50C2A">
        <w:t xml:space="preserve"> </w:t>
      </w:r>
      <w:r>
        <w:t>цен.</w:t>
      </w:r>
      <w:r>
        <w:rPr>
          <w:rStyle w:val="af3"/>
          <w:szCs w:val="28"/>
        </w:rPr>
        <w:footnoteReference w:id="1"/>
      </w:r>
    </w:p>
    <w:p w:rsidR="00A43558" w:rsidRDefault="00A43558" w:rsidP="00BF7D47">
      <w:pPr>
        <w:widowControl w:val="0"/>
        <w:ind w:left="-567" w:firstLine="567"/>
      </w:pPr>
      <w:r w:rsidRPr="007B4A3A">
        <w:rPr>
          <w:i/>
        </w:rPr>
        <w:t>Уровень</w:t>
      </w:r>
      <w:r w:rsidR="00B50C2A">
        <w:rPr>
          <w:i/>
        </w:rPr>
        <w:t xml:space="preserve"> </w:t>
      </w:r>
      <w:r w:rsidRPr="007B4A3A">
        <w:rPr>
          <w:i/>
        </w:rPr>
        <w:t>инфляции</w:t>
      </w:r>
      <w:r>
        <w:t>–</w:t>
      </w:r>
      <w:r w:rsidR="00B50C2A">
        <w:t xml:space="preserve"> </w:t>
      </w:r>
      <w:r>
        <w:t>относительное</w:t>
      </w:r>
      <w:r w:rsidR="00B50C2A">
        <w:t xml:space="preserve"> </w:t>
      </w:r>
      <w:r>
        <w:t>изменение</w:t>
      </w:r>
      <w:r w:rsidR="00B50C2A">
        <w:t xml:space="preserve"> </w:t>
      </w:r>
      <w:r>
        <w:t>среднего</w:t>
      </w:r>
      <w:r w:rsidR="00B50C2A">
        <w:t xml:space="preserve"> </w:t>
      </w:r>
      <w:r>
        <w:t>уровня</w:t>
      </w:r>
      <w:r w:rsidR="00B50C2A">
        <w:t xml:space="preserve"> </w:t>
      </w:r>
      <w:r>
        <w:t>цен.</w:t>
      </w:r>
      <w:r w:rsidR="00B50C2A">
        <w:t xml:space="preserve"> </w:t>
      </w:r>
      <w:r>
        <w:t>Уровень</w:t>
      </w:r>
      <w:r w:rsidR="00B50C2A">
        <w:t xml:space="preserve"> </w:t>
      </w:r>
      <w:r>
        <w:t>может</w:t>
      </w:r>
      <w:r w:rsidR="00B50C2A">
        <w:t xml:space="preserve"> </w:t>
      </w:r>
      <w:r>
        <w:t>быть</w:t>
      </w:r>
      <w:r w:rsidR="00B50C2A">
        <w:t xml:space="preserve"> </w:t>
      </w:r>
      <w:r>
        <w:t>рассчитан</w:t>
      </w:r>
      <w:r w:rsidR="00B50C2A">
        <w:t xml:space="preserve"> </w:t>
      </w:r>
      <w:r>
        <w:t>по</w:t>
      </w:r>
      <w:r w:rsidR="00B50C2A">
        <w:t xml:space="preserve"> </w:t>
      </w:r>
      <w:r>
        <w:t>формуле:</w:t>
      </w:r>
    </w:p>
    <w:p w:rsidR="00A43558" w:rsidRPr="00EC6E78" w:rsidRDefault="00A43558" w:rsidP="00BF7D47">
      <w:pPr>
        <w:widowControl w:val="0"/>
        <w:ind w:left="-567" w:firstLine="567"/>
        <w:rPr>
          <w:sz w:val="32"/>
          <w:szCs w:val="32"/>
        </w:rPr>
      </w:pPr>
    </w:p>
    <w:p w:rsidR="00A43558" w:rsidRPr="00EC6E78" w:rsidRDefault="00A43558" w:rsidP="00BF7D47">
      <w:pPr>
        <w:widowControl w:val="0"/>
        <w:ind w:left="-567" w:firstLine="567"/>
        <w:jc w:val="right"/>
        <w:rPr>
          <w:rFonts w:eastAsiaTheme="minorEastAsia"/>
          <w:szCs w:val="28"/>
        </w:rPr>
      </w:pPr>
      <w:r w:rsidRPr="00EC6E78">
        <w:rPr>
          <w:rFonts w:eastAsiaTheme="minorEastAsia"/>
          <w:sz w:val="32"/>
          <w:szCs w:val="32"/>
          <w:lang w:val="en-US"/>
        </w:rPr>
        <w:t>n</w:t>
      </w:r>
      <w:r w:rsidR="00B50C2A" w:rsidRPr="00EC6E78">
        <w:rPr>
          <w:rFonts w:eastAsiaTheme="minorEastAsia"/>
          <w:sz w:val="32"/>
          <w:szCs w:val="32"/>
        </w:rPr>
        <w:t xml:space="preserve"> </w:t>
      </w:r>
      <w:r w:rsidRPr="00EC6E78">
        <w:rPr>
          <w:rFonts w:eastAsiaTheme="minorEastAsia"/>
          <w:sz w:val="32"/>
          <w:szCs w:val="32"/>
        </w:rPr>
        <w:t>=</w:t>
      </w:r>
      <m:oMath>
        <m:r>
          <m:rPr>
            <m:sty m:val="p"/>
          </m:rPr>
          <w:rPr>
            <w:rFonts w:ascii="Cambria Math" w:eastAsiaTheme="minorEastAsia" w:hAnsi="Cambria Math"/>
            <w:sz w:val="32"/>
            <w:szCs w:val="32"/>
          </w:rPr>
          <m:t xml:space="preserve"> </m:t>
        </m:r>
        <m:f>
          <m:fPr>
            <m:ctrlPr>
              <w:rPr>
                <w:rFonts w:ascii="Cambria Math" w:hAnsi="Cambria Math"/>
                <w:sz w:val="32"/>
                <w:szCs w:val="32"/>
              </w:rPr>
            </m:ctrlPr>
          </m:fPr>
          <m:num>
            <m:sSub>
              <m:sSubPr>
                <m:ctrlPr>
                  <w:rPr>
                    <w:rFonts w:ascii="Cambria Math" w:hAnsi="Cambria Math"/>
                    <w:sz w:val="32"/>
                    <w:szCs w:val="32"/>
                    <w:lang w:val="en-US"/>
                  </w:rPr>
                </m:ctrlPr>
              </m:sSubPr>
              <m:e>
                <m:r>
                  <w:rPr>
                    <w:rFonts w:ascii="Cambria Math" w:hAnsi="Cambria Math"/>
                    <w:sz w:val="32"/>
                    <w:szCs w:val="32"/>
                    <w:lang w:val="en-US"/>
                  </w:rPr>
                  <m:t>P</m:t>
                </m:r>
              </m:e>
              <m:sub>
                <m:r>
                  <w:rPr>
                    <w:rFonts w:ascii="Cambria Math" w:hAnsi="Cambria Math"/>
                    <w:sz w:val="32"/>
                    <w:szCs w:val="32"/>
                    <w:lang w:val="en-US"/>
                  </w:rPr>
                  <m:t>t</m:t>
                </m:r>
                <m:r>
                  <m:rPr>
                    <m:sty m:val="p"/>
                  </m:rPr>
                  <w:rPr>
                    <w:rFonts w:ascii="Cambria Math" w:hAnsi="Cambria Math"/>
                    <w:sz w:val="32"/>
                    <w:szCs w:val="32"/>
                  </w:rPr>
                  <m:t xml:space="preserve">   </m:t>
                </m:r>
              </m:sub>
            </m:sSub>
            <m:r>
              <m:rPr>
                <m:sty m:val="p"/>
              </m:rPr>
              <w:rPr>
                <w:rFonts w:ascii="Cambria Math" w:hAnsi="Cambria Math"/>
                <w:sz w:val="32"/>
                <w:szCs w:val="32"/>
              </w:rPr>
              <m:t>-</m:t>
            </m:r>
            <m:sSub>
              <m:sSubPr>
                <m:ctrlPr>
                  <w:rPr>
                    <w:rFonts w:ascii="Cambria Math" w:hAnsi="Cambria Math"/>
                    <w:sz w:val="32"/>
                    <w:szCs w:val="32"/>
                    <w:lang w:val="en-US"/>
                  </w:rPr>
                </m:ctrlPr>
              </m:sSubPr>
              <m:e>
                <m:r>
                  <w:rPr>
                    <w:rFonts w:ascii="Cambria Math" w:hAnsi="Cambria Math"/>
                    <w:sz w:val="32"/>
                    <w:szCs w:val="32"/>
                    <w:lang w:val="en-US"/>
                  </w:rPr>
                  <m:t>P</m:t>
                </m:r>
              </m:e>
              <m:sub>
                <m:r>
                  <w:rPr>
                    <w:rFonts w:ascii="Cambria Math" w:hAnsi="Cambria Math"/>
                    <w:sz w:val="32"/>
                    <w:szCs w:val="32"/>
                    <w:lang w:val="en-US"/>
                  </w:rPr>
                  <m:t>t</m:t>
                </m:r>
                <m:r>
                  <m:rPr>
                    <m:sty m:val="p"/>
                  </m:rPr>
                  <w:rPr>
                    <w:rFonts w:ascii="Cambria Math" w:hAnsi="Cambria Math"/>
                    <w:sz w:val="32"/>
                    <w:szCs w:val="32"/>
                  </w:rPr>
                  <m:t>-1</m:t>
                </m:r>
              </m:sub>
            </m:sSub>
          </m:num>
          <m:den>
            <m:sSub>
              <m:sSubPr>
                <m:ctrlPr>
                  <w:rPr>
                    <w:rFonts w:ascii="Cambria Math" w:hAnsi="Cambria Math"/>
                    <w:sz w:val="32"/>
                    <w:szCs w:val="32"/>
                  </w:rPr>
                </m:ctrlPr>
              </m:sSubPr>
              <m:e>
                <m:r>
                  <w:rPr>
                    <w:rFonts w:ascii="Cambria Math" w:hAnsi="Cambria Math"/>
                    <w:sz w:val="32"/>
                    <w:szCs w:val="32"/>
                  </w:rPr>
                  <m:t>P</m:t>
                </m:r>
              </m:e>
              <m:sub>
                <m:r>
                  <w:rPr>
                    <w:rFonts w:ascii="Cambria Math" w:hAnsi="Cambria Math"/>
                    <w:sz w:val="32"/>
                    <w:szCs w:val="32"/>
                  </w:rPr>
                  <m:t>t</m:t>
                </m:r>
                <m:r>
                  <m:rPr>
                    <m:sty m:val="p"/>
                  </m:rPr>
                  <w:rPr>
                    <w:rFonts w:ascii="Cambria Math" w:hAnsi="Cambria Math"/>
                    <w:sz w:val="32"/>
                    <w:szCs w:val="32"/>
                  </w:rPr>
                  <m:t>-1</m:t>
                </m:r>
              </m:sub>
            </m:sSub>
          </m:den>
        </m:f>
      </m:oMath>
      <w:r w:rsidRPr="00EC6E78">
        <w:rPr>
          <w:rFonts w:eastAsiaTheme="minorEastAsia"/>
          <w:sz w:val="32"/>
          <w:szCs w:val="32"/>
        </w:rPr>
        <w:t>*</w:t>
      </w:r>
      <w:r w:rsidR="00B50C2A" w:rsidRPr="00EC6E78">
        <w:rPr>
          <w:rFonts w:eastAsiaTheme="minorEastAsia"/>
          <w:sz w:val="32"/>
          <w:szCs w:val="32"/>
        </w:rPr>
        <w:t xml:space="preserve"> </w:t>
      </w:r>
      <w:r w:rsidRPr="00EC6E78">
        <w:rPr>
          <w:rFonts w:eastAsiaTheme="minorEastAsia"/>
          <w:sz w:val="32"/>
          <w:szCs w:val="32"/>
        </w:rPr>
        <w:t>100,</w:t>
      </w:r>
      <w:r w:rsidR="00B50C2A">
        <w:rPr>
          <w:rFonts w:eastAsiaTheme="minorEastAsia"/>
          <w:szCs w:val="28"/>
        </w:rPr>
        <w:t xml:space="preserve"> </w:t>
      </w:r>
      <w:r>
        <w:rPr>
          <w:rFonts w:eastAsiaTheme="minorEastAsia"/>
          <w:szCs w:val="28"/>
        </w:rPr>
        <w:tab/>
      </w:r>
      <w:r>
        <w:rPr>
          <w:rFonts w:eastAsiaTheme="minorEastAsia"/>
          <w:szCs w:val="28"/>
        </w:rPr>
        <w:tab/>
      </w:r>
      <w:r>
        <w:rPr>
          <w:rFonts w:eastAsiaTheme="minorEastAsia"/>
          <w:szCs w:val="28"/>
        </w:rPr>
        <w:tab/>
      </w:r>
      <w:r>
        <w:rPr>
          <w:rFonts w:eastAsiaTheme="minorEastAsia"/>
          <w:szCs w:val="28"/>
        </w:rPr>
        <w:tab/>
      </w:r>
      <w:r>
        <w:rPr>
          <w:rFonts w:eastAsiaTheme="minorEastAsia"/>
          <w:szCs w:val="28"/>
        </w:rPr>
        <w:tab/>
      </w:r>
      <w:r>
        <w:rPr>
          <w:rFonts w:eastAsiaTheme="minorEastAsia"/>
          <w:szCs w:val="28"/>
        </w:rPr>
        <w:tab/>
      </w:r>
    </w:p>
    <w:p w:rsidR="00A43558" w:rsidRDefault="00A43558" w:rsidP="00BF7D47">
      <w:pPr>
        <w:widowControl w:val="0"/>
        <w:ind w:left="-567" w:firstLine="567"/>
        <w:rPr>
          <w:rFonts w:eastAsiaTheme="minorEastAsia"/>
          <w:szCs w:val="28"/>
        </w:rPr>
      </w:pPr>
      <w:r>
        <w:rPr>
          <w:rFonts w:eastAsiaTheme="minorEastAsia"/>
          <w:szCs w:val="28"/>
        </w:rPr>
        <w:t>где</w:t>
      </w:r>
      <w:r w:rsidR="00B50C2A">
        <w:rPr>
          <w:rFonts w:eastAsiaTheme="minorEastAsia"/>
          <w:szCs w:val="28"/>
        </w:rPr>
        <w:t xml:space="preserve"> </w:t>
      </w:r>
      <w:r w:rsidRPr="008D2782">
        <w:rPr>
          <w:rFonts w:eastAsiaTheme="minorEastAsia"/>
          <w:i/>
          <w:szCs w:val="28"/>
          <w:lang w:val="en-US"/>
        </w:rPr>
        <w:t>P</w:t>
      </w:r>
      <w:r w:rsidRPr="008D2782">
        <w:rPr>
          <w:rFonts w:eastAsiaTheme="minorEastAsia"/>
          <w:i/>
          <w:szCs w:val="28"/>
          <w:vertAlign w:val="subscript"/>
          <w:lang w:val="en-US"/>
        </w:rPr>
        <w:t>t</w:t>
      </w:r>
      <w:r w:rsidR="00B50C2A">
        <w:rPr>
          <w:rFonts w:eastAsiaTheme="minorEastAsia"/>
          <w:i/>
          <w:szCs w:val="28"/>
          <w:vertAlign w:val="subscript"/>
        </w:rPr>
        <w:t xml:space="preserve"> </w:t>
      </w:r>
      <w:r>
        <w:rPr>
          <w:rFonts w:eastAsiaTheme="minorEastAsia"/>
          <w:szCs w:val="28"/>
        </w:rPr>
        <w:t>–</w:t>
      </w:r>
      <w:r w:rsidR="00B50C2A">
        <w:rPr>
          <w:rFonts w:eastAsiaTheme="minorEastAsia"/>
          <w:szCs w:val="28"/>
        </w:rPr>
        <w:t xml:space="preserve"> </w:t>
      </w:r>
      <w:r>
        <w:rPr>
          <w:rFonts w:eastAsiaTheme="minorEastAsia"/>
          <w:szCs w:val="28"/>
        </w:rPr>
        <w:t>средний</w:t>
      </w:r>
      <w:r w:rsidR="00B50C2A">
        <w:rPr>
          <w:rFonts w:eastAsiaTheme="minorEastAsia"/>
          <w:szCs w:val="28"/>
        </w:rPr>
        <w:t xml:space="preserve"> </w:t>
      </w:r>
      <w:r>
        <w:rPr>
          <w:rFonts w:eastAsiaTheme="minorEastAsia"/>
          <w:szCs w:val="28"/>
        </w:rPr>
        <w:t>уровень</w:t>
      </w:r>
      <w:r w:rsidR="00B50C2A">
        <w:rPr>
          <w:rFonts w:eastAsiaTheme="minorEastAsia"/>
          <w:szCs w:val="28"/>
        </w:rPr>
        <w:t xml:space="preserve"> </w:t>
      </w:r>
      <w:r>
        <w:rPr>
          <w:rFonts w:eastAsiaTheme="minorEastAsia"/>
          <w:szCs w:val="28"/>
        </w:rPr>
        <w:t>цен</w:t>
      </w:r>
      <w:r w:rsidR="00B50C2A">
        <w:rPr>
          <w:rFonts w:eastAsiaTheme="minorEastAsia"/>
          <w:szCs w:val="28"/>
        </w:rPr>
        <w:t xml:space="preserve"> </w:t>
      </w:r>
      <w:r>
        <w:rPr>
          <w:rFonts w:eastAsiaTheme="minorEastAsia"/>
          <w:szCs w:val="28"/>
        </w:rPr>
        <w:t>текущего</w:t>
      </w:r>
      <w:r w:rsidR="00B50C2A">
        <w:rPr>
          <w:rFonts w:eastAsiaTheme="minorEastAsia"/>
          <w:szCs w:val="28"/>
        </w:rPr>
        <w:t xml:space="preserve"> </w:t>
      </w:r>
      <w:r>
        <w:rPr>
          <w:rFonts w:eastAsiaTheme="minorEastAsia"/>
          <w:szCs w:val="28"/>
        </w:rPr>
        <w:t>года</w:t>
      </w:r>
      <w:r w:rsidR="00B50C2A">
        <w:rPr>
          <w:rFonts w:eastAsiaTheme="minorEastAsia"/>
          <w:szCs w:val="28"/>
        </w:rPr>
        <w:t xml:space="preserve"> </w:t>
      </w:r>
      <w:r>
        <w:rPr>
          <w:rFonts w:eastAsiaTheme="minorEastAsia"/>
          <w:szCs w:val="28"/>
        </w:rPr>
        <w:t>(периода);</w:t>
      </w:r>
    </w:p>
    <w:p w:rsidR="00A43558" w:rsidRDefault="00A43558" w:rsidP="00BF7D47">
      <w:pPr>
        <w:widowControl w:val="0"/>
        <w:ind w:left="-567" w:firstLine="567"/>
        <w:rPr>
          <w:rFonts w:eastAsiaTheme="minorEastAsia"/>
          <w:szCs w:val="28"/>
        </w:rPr>
      </w:pPr>
      <w:r>
        <w:rPr>
          <w:rFonts w:eastAsiaTheme="minorEastAsia"/>
          <w:i/>
          <w:szCs w:val="28"/>
          <w:lang w:val="en-US"/>
        </w:rPr>
        <w:t>P</w:t>
      </w:r>
      <w:r>
        <w:rPr>
          <w:rFonts w:eastAsiaTheme="minorEastAsia"/>
          <w:i/>
          <w:szCs w:val="28"/>
          <w:vertAlign w:val="subscript"/>
          <w:lang w:val="en-US"/>
        </w:rPr>
        <w:t>t</w:t>
      </w:r>
      <w:r w:rsidRPr="008D2782">
        <w:rPr>
          <w:rFonts w:eastAsiaTheme="minorEastAsia"/>
          <w:i/>
          <w:szCs w:val="28"/>
          <w:vertAlign w:val="subscript"/>
        </w:rPr>
        <w:t>-1</w:t>
      </w:r>
      <w:r w:rsidR="00B50C2A">
        <w:rPr>
          <w:rFonts w:eastAsiaTheme="minorEastAsia"/>
          <w:szCs w:val="28"/>
        </w:rPr>
        <w:t xml:space="preserve"> </w:t>
      </w:r>
      <w:r>
        <w:rPr>
          <w:rFonts w:eastAsiaTheme="minorEastAsia"/>
          <w:szCs w:val="28"/>
        </w:rPr>
        <w:t>–</w:t>
      </w:r>
      <w:r w:rsidR="00B50C2A">
        <w:rPr>
          <w:rFonts w:eastAsiaTheme="minorEastAsia"/>
          <w:szCs w:val="28"/>
        </w:rPr>
        <w:t xml:space="preserve"> </w:t>
      </w:r>
      <w:r>
        <w:rPr>
          <w:rFonts w:eastAsiaTheme="minorEastAsia"/>
          <w:szCs w:val="28"/>
        </w:rPr>
        <w:t>средний</w:t>
      </w:r>
      <w:r w:rsidR="00B50C2A">
        <w:rPr>
          <w:rFonts w:eastAsiaTheme="minorEastAsia"/>
          <w:szCs w:val="28"/>
        </w:rPr>
        <w:t xml:space="preserve"> </w:t>
      </w:r>
      <w:r>
        <w:rPr>
          <w:rFonts w:eastAsiaTheme="minorEastAsia"/>
          <w:szCs w:val="28"/>
        </w:rPr>
        <w:t>уровень</w:t>
      </w:r>
      <w:r w:rsidR="00B50C2A">
        <w:rPr>
          <w:rFonts w:eastAsiaTheme="minorEastAsia"/>
          <w:szCs w:val="28"/>
        </w:rPr>
        <w:t xml:space="preserve"> </w:t>
      </w:r>
      <w:r>
        <w:rPr>
          <w:rFonts w:eastAsiaTheme="minorEastAsia"/>
          <w:szCs w:val="28"/>
        </w:rPr>
        <w:t>цен</w:t>
      </w:r>
      <w:r w:rsidR="00B50C2A">
        <w:rPr>
          <w:rFonts w:eastAsiaTheme="minorEastAsia"/>
          <w:szCs w:val="28"/>
        </w:rPr>
        <w:t xml:space="preserve"> </w:t>
      </w:r>
      <w:r>
        <w:rPr>
          <w:rFonts w:eastAsiaTheme="minorEastAsia"/>
          <w:szCs w:val="28"/>
        </w:rPr>
        <w:t>предыдущего</w:t>
      </w:r>
      <w:r w:rsidR="00B50C2A">
        <w:rPr>
          <w:rFonts w:eastAsiaTheme="minorEastAsia"/>
          <w:szCs w:val="28"/>
        </w:rPr>
        <w:t xml:space="preserve"> </w:t>
      </w:r>
      <w:r>
        <w:rPr>
          <w:rFonts w:eastAsiaTheme="minorEastAsia"/>
          <w:szCs w:val="28"/>
        </w:rPr>
        <w:t>года</w:t>
      </w:r>
      <w:r w:rsidR="00B50C2A">
        <w:rPr>
          <w:rFonts w:eastAsiaTheme="minorEastAsia"/>
          <w:szCs w:val="28"/>
        </w:rPr>
        <w:t xml:space="preserve"> </w:t>
      </w:r>
      <w:r>
        <w:rPr>
          <w:rFonts w:eastAsiaTheme="minorEastAsia"/>
          <w:szCs w:val="28"/>
        </w:rPr>
        <w:t>(периода).</w:t>
      </w:r>
    </w:p>
    <w:p w:rsidR="00611DCA" w:rsidRDefault="00611DCA" w:rsidP="00BF7D47">
      <w:pPr>
        <w:widowControl w:val="0"/>
        <w:ind w:left="-567" w:firstLine="567"/>
        <w:rPr>
          <w:rFonts w:eastAsiaTheme="minorEastAsia"/>
          <w:szCs w:val="28"/>
        </w:rPr>
      </w:pPr>
      <w:r>
        <w:rPr>
          <w:rFonts w:eastAsiaTheme="minorEastAsia"/>
          <w:szCs w:val="28"/>
        </w:rPr>
        <w:t xml:space="preserve">Средний уровень цен измеряется индексами цен. Нередко в качестве основы для расчета уровня инфляции используется </w:t>
      </w:r>
      <w:r w:rsidRPr="00EC6E78">
        <w:rPr>
          <w:rFonts w:eastAsiaTheme="minorEastAsia"/>
          <w:i/>
          <w:szCs w:val="28"/>
        </w:rPr>
        <w:t>индекс потребительских цен</w:t>
      </w:r>
      <w:r>
        <w:rPr>
          <w:rFonts w:eastAsiaTheme="minorEastAsia"/>
          <w:szCs w:val="28"/>
        </w:rPr>
        <w:t xml:space="preserve"> (</w:t>
      </w:r>
      <w:r>
        <w:rPr>
          <w:rFonts w:eastAsiaTheme="minorEastAsia"/>
          <w:szCs w:val="28"/>
          <w:lang w:val="en-US"/>
        </w:rPr>
        <w:t>CPI</w:t>
      </w:r>
      <w:r w:rsidRPr="00EC6E78">
        <w:rPr>
          <w:rFonts w:eastAsiaTheme="minorEastAsia"/>
          <w:szCs w:val="28"/>
        </w:rPr>
        <w:t>)</w:t>
      </w:r>
      <w:r>
        <w:rPr>
          <w:rFonts w:eastAsiaTheme="minorEastAsia"/>
          <w:szCs w:val="28"/>
        </w:rPr>
        <w:t>, и показатель приобретает следующий вид:</w:t>
      </w:r>
    </w:p>
    <w:p w:rsidR="00611DCA" w:rsidRDefault="00611DCA" w:rsidP="00611DCA">
      <w:pPr>
        <w:widowControl w:val="0"/>
        <w:ind w:left="-567" w:firstLine="567"/>
        <w:jc w:val="center"/>
        <w:rPr>
          <w:rFonts w:eastAsiaTheme="minorEastAsia"/>
          <w:sz w:val="32"/>
          <w:szCs w:val="32"/>
        </w:rPr>
      </w:pPr>
      <w:r w:rsidRPr="00EC6E78">
        <w:rPr>
          <w:rFonts w:eastAsiaTheme="minorEastAsia"/>
          <w:sz w:val="32"/>
          <w:szCs w:val="32"/>
          <w:lang w:val="en-US"/>
        </w:rPr>
        <w:t>π</w:t>
      </w:r>
      <w:r w:rsidRPr="00172309">
        <w:rPr>
          <w:rFonts w:eastAsiaTheme="minorEastAsia"/>
          <w:sz w:val="32"/>
          <w:szCs w:val="32"/>
        </w:rPr>
        <w:t xml:space="preserve"> =</w:t>
      </w:r>
      <m:oMath>
        <m:r>
          <w:rPr>
            <w:rFonts w:ascii="Cambria Math" w:eastAsiaTheme="minorEastAsia" w:hAnsi="Cambria Math"/>
            <w:sz w:val="32"/>
            <w:szCs w:val="32"/>
          </w:rPr>
          <m:t xml:space="preserve"> </m:t>
        </m:r>
        <m:f>
          <m:fPr>
            <m:ctrlPr>
              <w:rPr>
                <w:rFonts w:ascii="Cambria Math" w:eastAsiaTheme="minorEastAsia" w:hAnsi="Cambria Math"/>
                <w:i/>
                <w:sz w:val="32"/>
                <w:szCs w:val="32"/>
                <w:lang w:val="en-US"/>
              </w:rPr>
            </m:ctrlPr>
          </m:fPr>
          <m:num>
            <m:r>
              <w:rPr>
                <w:rFonts w:ascii="Cambria Math" w:eastAsiaTheme="minorEastAsia" w:hAnsi="Cambria Math"/>
                <w:sz w:val="32"/>
                <w:szCs w:val="32"/>
                <w:lang w:val="en-US"/>
              </w:rPr>
              <m:t>CPI</m:t>
            </m:r>
            <m:r>
              <w:rPr>
                <w:rFonts w:ascii="Cambria Math" w:eastAsiaTheme="minorEastAsia" w:hAnsi="Cambria Math"/>
                <w:sz w:val="32"/>
                <w:szCs w:val="32"/>
              </w:rPr>
              <m:t>-</m:t>
            </m:r>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CPI</m:t>
                </m:r>
              </m:e>
              <m:sub>
                <m:r>
                  <w:rPr>
                    <w:rFonts w:ascii="Cambria Math" w:eastAsiaTheme="minorEastAsia" w:hAnsi="Cambria Math"/>
                    <w:sz w:val="32"/>
                    <w:szCs w:val="32"/>
                  </w:rPr>
                  <m:t>-1</m:t>
                </m:r>
              </m:sub>
            </m:sSub>
          </m:num>
          <m:den>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CPI</m:t>
                </m:r>
              </m:e>
              <m:sub>
                <m:r>
                  <w:rPr>
                    <w:rFonts w:ascii="Cambria Math" w:eastAsiaTheme="minorEastAsia" w:hAnsi="Cambria Math"/>
                    <w:sz w:val="32"/>
                    <w:szCs w:val="32"/>
                  </w:rPr>
                  <m:t>-1</m:t>
                </m:r>
              </m:sub>
            </m:sSub>
          </m:den>
        </m:f>
      </m:oMath>
      <w:r>
        <w:rPr>
          <w:rFonts w:eastAsiaTheme="minorEastAsia"/>
          <w:sz w:val="32"/>
          <w:szCs w:val="32"/>
        </w:rPr>
        <w:t xml:space="preserve"> ,   </w:t>
      </w:r>
    </w:p>
    <w:p w:rsidR="00611DCA" w:rsidRDefault="00611DCA" w:rsidP="00611DCA">
      <w:pPr>
        <w:widowControl w:val="0"/>
        <w:ind w:left="-567" w:firstLine="567"/>
        <w:rPr>
          <w:rFonts w:eastAsiaTheme="minorEastAsia"/>
          <w:szCs w:val="28"/>
        </w:rPr>
      </w:pPr>
      <w:r w:rsidRPr="00611DCA">
        <w:rPr>
          <w:rFonts w:eastAsiaTheme="minorEastAsia"/>
          <w:szCs w:val="28"/>
        </w:rPr>
        <w:t xml:space="preserve">где </w:t>
      </w:r>
      <w:r w:rsidRPr="00611DCA">
        <w:rPr>
          <w:rFonts w:eastAsiaTheme="minorEastAsia"/>
          <w:szCs w:val="28"/>
          <w:lang w:val="en-US"/>
        </w:rPr>
        <w:t>CPI</w:t>
      </w:r>
      <w:r>
        <w:rPr>
          <w:rFonts w:eastAsiaTheme="minorEastAsia"/>
          <w:szCs w:val="28"/>
        </w:rPr>
        <w:t xml:space="preserve"> – индекс потребительских цен в текущем году;</w:t>
      </w:r>
    </w:p>
    <w:p w:rsidR="00611DCA" w:rsidRPr="00611DCA" w:rsidRDefault="00611DCA" w:rsidP="00611DCA">
      <w:pPr>
        <w:widowControl w:val="0"/>
        <w:ind w:left="-567" w:firstLine="567"/>
        <w:rPr>
          <w:rFonts w:eastAsiaTheme="minorEastAsia"/>
          <w:szCs w:val="28"/>
          <w:vertAlign w:val="superscript"/>
        </w:rPr>
      </w:pPr>
      <w:r>
        <w:rPr>
          <w:rFonts w:eastAsiaTheme="minorEastAsia"/>
          <w:szCs w:val="28"/>
          <w:lang w:val="en-US"/>
        </w:rPr>
        <w:t>CPI</w:t>
      </w:r>
      <w:r w:rsidRPr="00611DCA">
        <w:rPr>
          <w:rFonts w:eastAsiaTheme="minorEastAsia"/>
          <w:szCs w:val="28"/>
        </w:rPr>
        <w:t xml:space="preserve"> </w:t>
      </w:r>
      <w:r w:rsidRPr="00611DCA">
        <w:rPr>
          <w:rFonts w:eastAsiaTheme="minorEastAsia"/>
          <w:szCs w:val="28"/>
          <w:vertAlign w:val="subscript"/>
        </w:rPr>
        <w:t>-1</w:t>
      </w:r>
      <w:r w:rsidRPr="00611DCA">
        <w:rPr>
          <w:rFonts w:eastAsiaTheme="minorEastAsia"/>
          <w:szCs w:val="28"/>
        </w:rPr>
        <w:t xml:space="preserve">– </w:t>
      </w:r>
      <w:r>
        <w:rPr>
          <w:rFonts w:eastAsiaTheme="minorEastAsia"/>
          <w:szCs w:val="28"/>
        </w:rPr>
        <w:t>индекс потребительских цен в прошлом году.</w:t>
      </w:r>
      <w:r>
        <w:rPr>
          <w:rFonts w:eastAsiaTheme="minorEastAsia"/>
          <w:szCs w:val="28"/>
          <w:vertAlign w:val="superscript"/>
        </w:rPr>
        <w:t>1</w:t>
      </w:r>
    </w:p>
    <w:p w:rsidR="00611DCA" w:rsidRDefault="00611DCA" w:rsidP="00BF7D47">
      <w:pPr>
        <w:widowControl w:val="0"/>
        <w:ind w:left="-567" w:firstLine="567"/>
        <w:rPr>
          <w:szCs w:val="28"/>
          <w:shd w:val="clear" w:color="auto" w:fill="FFFFFF"/>
        </w:rPr>
      </w:pPr>
      <w:r w:rsidRPr="00611DCA">
        <w:rPr>
          <w:i/>
          <w:szCs w:val="28"/>
          <w:shd w:val="clear" w:color="auto" w:fill="FFFFFF"/>
        </w:rPr>
        <w:t>Индекс потребительских цен</w:t>
      </w:r>
      <w:r>
        <w:rPr>
          <w:szCs w:val="28"/>
          <w:shd w:val="clear" w:color="auto" w:fill="FFFFFF"/>
        </w:rPr>
        <w:t xml:space="preserve"> </w:t>
      </w:r>
      <w:r w:rsidRPr="00611DCA">
        <w:rPr>
          <w:szCs w:val="28"/>
          <w:shd w:val="clear" w:color="auto" w:fill="FFFFFF"/>
        </w:rPr>
        <w:t xml:space="preserve">– основной показатель инфляции, </w:t>
      </w:r>
      <w:r>
        <w:rPr>
          <w:szCs w:val="28"/>
          <w:shd w:val="clear" w:color="auto" w:fill="FFFFFF"/>
        </w:rPr>
        <w:t xml:space="preserve">который </w:t>
      </w:r>
      <w:r w:rsidRPr="00611DCA">
        <w:rPr>
          <w:szCs w:val="28"/>
          <w:shd w:val="clear" w:color="auto" w:fill="FFFFFF"/>
        </w:rPr>
        <w:lastRenderedPageBreak/>
        <w:t>измеряет изменение цен товаров и услуг, входящих в фиксированную потребительскую корзину</w:t>
      </w:r>
      <w:r>
        <w:rPr>
          <w:szCs w:val="28"/>
          <w:shd w:val="clear" w:color="auto" w:fill="FFFFFF"/>
        </w:rPr>
        <w:t>.</w:t>
      </w:r>
    </w:p>
    <w:p w:rsidR="007E08A2" w:rsidRDefault="007E08A2" w:rsidP="00BF7D47">
      <w:pPr>
        <w:widowControl w:val="0"/>
        <w:ind w:left="-567" w:firstLine="567"/>
        <w:rPr>
          <w:szCs w:val="28"/>
          <w:shd w:val="clear" w:color="auto" w:fill="FFFFFF"/>
        </w:rPr>
      </w:pPr>
      <w:r>
        <w:rPr>
          <w:i/>
          <w:szCs w:val="28"/>
          <w:shd w:val="clear" w:color="auto" w:fill="FFFFFF"/>
        </w:rPr>
        <w:t>Дефлятор ВВП</w:t>
      </w:r>
      <w:r w:rsidRPr="007E08A2">
        <w:rPr>
          <w:szCs w:val="28"/>
          <w:shd w:val="clear" w:color="auto" w:fill="FFFFFF"/>
        </w:rPr>
        <w:t>–</w:t>
      </w:r>
      <w:r>
        <w:rPr>
          <w:szCs w:val="28"/>
          <w:shd w:val="clear" w:color="auto" w:fill="FFFFFF"/>
        </w:rPr>
        <w:t xml:space="preserve"> индекс цен, в котором рыночная корзина представлена конечной продукцией .Дефлятор ВВП отражает не только изменение цен (как ИПЦ), но и изменение структуры рыночной корзины и рассчитывается по формуле:</w:t>
      </w:r>
    </w:p>
    <w:p w:rsidR="007E08A2" w:rsidRDefault="007E08A2" w:rsidP="007E08A2">
      <w:pPr>
        <w:widowControl w:val="0"/>
        <w:ind w:left="-567" w:firstLine="567"/>
        <w:jc w:val="center"/>
        <w:rPr>
          <w:szCs w:val="28"/>
          <w:shd w:val="clear" w:color="auto" w:fill="FFFFFF"/>
        </w:rPr>
      </w:pPr>
      <w:r w:rsidRPr="007E08A2">
        <w:rPr>
          <w:szCs w:val="28"/>
          <w:shd w:val="clear" w:color="auto" w:fill="FFFFFF"/>
        </w:rPr>
        <w:t>Дефлятор ВВП</w:t>
      </w:r>
      <w:r>
        <w:rPr>
          <w:i/>
          <w:szCs w:val="28"/>
          <w:shd w:val="clear" w:color="auto" w:fill="FFFFFF"/>
        </w:rPr>
        <w:t>=</w:t>
      </w:r>
      <m:oMath>
        <m:f>
          <m:fPr>
            <m:ctrlPr>
              <w:rPr>
                <w:rFonts w:ascii="Cambria Math" w:hAnsi="Cambria Math"/>
                <w:i/>
                <w:szCs w:val="28"/>
                <w:shd w:val="clear" w:color="auto" w:fill="FFFFFF"/>
              </w:rPr>
            </m:ctrlPr>
          </m:fPr>
          <m:num>
            <m:r>
              <w:rPr>
                <w:rFonts w:ascii="Cambria Math" w:hAnsi="Cambria Math"/>
                <w:szCs w:val="28"/>
                <w:shd w:val="clear" w:color="auto" w:fill="FFFFFF"/>
              </w:rPr>
              <m:t>ВВП номинальный</m:t>
            </m:r>
          </m:num>
          <m:den>
            <m:r>
              <w:rPr>
                <w:rFonts w:ascii="Cambria Math" w:hAnsi="Cambria Math"/>
                <w:szCs w:val="28"/>
                <w:shd w:val="clear" w:color="auto" w:fill="FFFFFF"/>
              </w:rPr>
              <m:t>ВВП реальный</m:t>
            </m:r>
          </m:den>
        </m:f>
      </m:oMath>
      <w:r>
        <w:rPr>
          <w:i/>
          <w:szCs w:val="28"/>
          <w:shd w:val="clear" w:color="auto" w:fill="FFFFFF"/>
        </w:rPr>
        <w:t>*100%</w:t>
      </w:r>
    </w:p>
    <w:p w:rsidR="007E08A2" w:rsidRPr="007E08A2" w:rsidRDefault="007E08A2" w:rsidP="00BF7D47">
      <w:pPr>
        <w:widowControl w:val="0"/>
        <w:ind w:left="-567" w:firstLine="567"/>
        <w:rPr>
          <w:szCs w:val="28"/>
          <w:shd w:val="clear" w:color="auto" w:fill="FFFFFF"/>
        </w:rPr>
      </w:pPr>
      <w:r>
        <w:rPr>
          <w:szCs w:val="28"/>
          <w:shd w:val="clear" w:color="auto" w:fill="FFFFFF"/>
        </w:rPr>
        <w:t xml:space="preserve"> </w:t>
      </w:r>
    </w:p>
    <w:p w:rsidR="00A43558" w:rsidRDefault="00A43558" w:rsidP="00BF7D47">
      <w:pPr>
        <w:widowControl w:val="0"/>
        <w:ind w:left="-567" w:firstLine="567"/>
        <w:rPr>
          <w:rFonts w:eastAsiaTheme="minorEastAsia"/>
        </w:rPr>
      </w:pPr>
      <w:r w:rsidRPr="00261CC5">
        <w:rPr>
          <w:rFonts w:eastAsiaTheme="minorEastAsia"/>
        </w:rPr>
        <w:t>Результатом</w:t>
      </w:r>
      <w:r w:rsidR="00B50C2A">
        <w:rPr>
          <w:rFonts w:eastAsiaTheme="minorEastAsia"/>
        </w:rPr>
        <w:t xml:space="preserve"> </w:t>
      </w:r>
      <w:r w:rsidRPr="00261CC5">
        <w:rPr>
          <w:rFonts w:eastAsiaTheme="minorEastAsia"/>
        </w:rPr>
        <w:t>инфляции</w:t>
      </w:r>
      <w:r w:rsidR="00B50C2A">
        <w:rPr>
          <w:rFonts w:eastAsiaTheme="minorEastAsia"/>
        </w:rPr>
        <w:t xml:space="preserve"> </w:t>
      </w:r>
      <w:r w:rsidRPr="00261CC5">
        <w:rPr>
          <w:rFonts w:eastAsiaTheme="minorEastAsia"/>
        </w:rPr>
        <w:t>является</w:t>
      </w:r>
      <w:r w:rsidR="00B50C2A">
        <w:rPr>
          <w:rFonts w:eastAsiaTheme="minorEastAsia"/>
        </w:rPr>
        <w:t xml:space="preserve"> </w:t>
      </w:r>
      <w:r w:rsidRPr="00261CC5">
        <w:rPr>
          <w:rFonts w:eastAsiaTheme="minorEastAsia"/>
        </w:rPr>
        <w:t>снижение</w:t>
      </w:r>
      <w:r w:rsidR="00B50C2A">
        <w:rPr>
          <w:rFonts w:eastAsiaTheme="minorEastAsia"/>
        </w:rPr>
        <w:t xml:space="preserve"> </w:t>
      </w:r>
      <w:r w:rsidRPr="00261CC5">
        <w:rPr>
          <w:rFonts w:eastAsiaTheme="minorEastAsia"/>
        </w:rPr>
        <w:t>покупательной</w:t>
      </w:r>
      <w:r w:rsidR="00B50C2A">
        <w:rPr>
          <w:rFonts w:eastAsiaTheme="minorEastAsia"/>
        </w:rPr>
        <w:t xml:space="preserve"> </w:t>
      </w:r>
      <w:r w:rsidRPr="00261CC5">
        <w:rPr>
          <w:rFonts w:eastAsiaTheme="minorEastAsia"/>
        </w:rPr>
        <w:t>способности</w:t>
      </w:r>
      <w:r w:rsidR="00B50C2A">
        <w:rPr>
          <w:rFonts w:eastAsiaTheme="minorEastAsia"/>
        </w:rPr>
        <w:t xml:space="preserve"> </w:t>
      </w:r>
      <w:r w:rsidRPr="00261CC5">
        <w:rPr>
          <w:rFonts w:eastAsiaTheme="minorEastAsia"/>
        </w:rPr>
        <w:t>денег</w:t>
      </w:r>
      <w:r>
        <w:rPr>
          <w:rFonts w:eastAsiaTheme="minorEastAsia"/>
        </w:rPr>
        <w:t>.</w:t>
      </w:r>
    </w:p>
    <w:p w:rsidR="00A43558" w:rsidRDefault="00A43558" w:rsidP="00BF7D47">
      <w:pPr>
        <w:widowControl w:val="0"/>
        <w:ind w:left="-567" w:firstLine="567"/>
        <w:rPr>
          <w:szCs w:val="28"/>
        </w:rPr>
      </w:pPr>
      <w:r w:rsidRPr="00611DCA">
        <w:rPr>
          <w:i/>
        </w:rPr>
        <w:t>Покупательная</w:t>
      </w:r>
      <w:r w:rsidR="00B50C2A" w:rsidRPr="00611DCA">
        <w:rPr>
          <w:i/>
        </w:rPr>
        <w:t xml:space="preserve"> </w:t>
      </w:r>
      <w:r w:rsidRPr="00611DCA">
        <w:rPr>
          <w:i/>
        </w:rPr>
        <w:t>способность</w:t>
      </w:r>
      <w:r w:rsidR="00B50C2A" w:rsidRPr="00611DCA">
        <w:rPr>
          <w:i/>
        </w:rPr>
        <w:t xml:space="preserve"> </w:t>
      </w:r>
      <w:r w:rsidRPr="00611DCA">
        <w:rPr>
          <w:i/>
        </w:rPr>
        <w:t>денег</w:t>
      </w:r>
      <w:r w:rsidR="00B50C2A">
        <w:t xml:space="preserve"> </w:t>
      </w:r>
      <w:r w:rsidRPr="00A43558">
        <w:t>–</w:t>
      </w:r>
      <w:r w:rsidR="00611DCA">
        <w:t xml:space="preserve"> </w:t>
      </w:r>
      <w:r w:rsidRPr="00A43558">
        <w:t>объем</w:t>
      </w:r>
      <w:r w:rsidR="00B50C2A">
        <w:t xml:space="preserve"> </w:t>
      </w:r>
      <w:r w:rsidRPr="00A43558">
        <w:t>товарной</w:t>
      </w:r>
      <w:r w:rsidR="00B50C2A">
        <w:t xml:space="preserve"> </w:t>
      </w:r>
      <w:r w:rsidRPr="00A43558">
        <w:t>массы,</w:t>
      </w:r>
      <w:r w:rsidR="00B50C2A">
        <w:t xml:space="preserve"> </w:t>
      </w:r>
      <w:r w:rsidRPr="00A43558">
        <w:t>которая</w:t>
      </w:r>
      <w:r w:rsidR="00B50C2A">
        <w:t xml:space="preserve"> </w:t>
      </w:r>
      <w:r w:rsidRPr="00A43558">
        <w:t>может</w:t>
      </w:r>
      <w:r w:rsidR="00B50C2A">
        <w:t xml:space="preserve"> </w:t>
      </w:r>
      <w:r w:rsidRPr="00A43558">
        <w:t>быть</w:t>
      </w:r>
      <w:r w:rsidR="00B50C2A">
        <w:t xml:space="preserve"> </w:t>
      </w:r>
      <w:r w:rsidRPr="00A43558">
        <w:t>приобретена</w:t>
      </w:r>
      <w:r w:rsidR="00B50C2A">
        <w:t xml:space="preserve"> </w:t>
      </w:r>
      <w:r w:rsidRPr="00A43558">
        <w:t>на</w:t>
      </w:r>
      <w:r w:rsidR="00B50C2A">
        <w:t xml:space="preserve"> </w:t>
      </w:r>
      <w:r w:rsidRPr="00A43558">
        <w:t>денежную</w:t>
      </w:r>
      <w:r w:rsidR="00B50C2A">
        <w:t xml:space="preserve"> </w:t>
      </w:r>
      <w:r w:rsidRPr="00A43558">
        <w:t>единицу</w:t>
      </w:r>
      <w:r w:rsidR="00B50C2A">
        <w:t xml:space="preserve"> </w:t>
      </w:r>
      <w:r w:rsidRPr="00A43558">
        <w:t>(товарная</w:t>
      </w:r>
      <w:r w:rsidR="00B50C2A">
        <w:t xml:space="preserve"> </w:t>
      </w:r>
      <w:hyperlink r:id="rId8" w:history="1">
        <w:r w:rsidRPr="00A43558">
          <w:t>цена</w:t>
        </w:r>
      </w:hyperlink>
      <w:r w:rsidR="00B50C2A">
        <w:rPr>
          <w:szCs w:val="28"/>
        </w:rPr>
        <w:t xml:space="preserve"> </w:t>
      </w:r>
      <w:r w:rsidRPr="006D7BB3">
        <w:rPr>
          <w:szCs w:val="28"/>
        </w:rPr>
        <w:t>денег</w:t>
      </w:r>
      <w:r>
        <w:rPr>
          <w:szCs w:val="28"/>
        </w:rPr>
        <w:t>).</w:t>
      </w:r>
      <w:r>
        <w:rPr>
          <w:rStyle w:val="af3"/>
          <w:szCs w:val="28"/>
        </w:rPr>
        <w:footnoteReference w:id="2"/>
      </w:r>
    </w:p>
    <w:p w:rsidR="00A43558" w:rsidRDefault="00A43558" w:rsidP="00BF7D47">
      <w:pPr>
        <w:widowControl w:val="0"/>
        <w:ind w:left="-567" w:firstLine="567"/>
      </w:pPr>
      <w:r>
        <w:t>Существует</w:t>
      </w:r>
      <w:r w:rsidR="00B50C2A">
        <w:t xml:space="preserve"> </w:t>
      </w:r>
      <w:r>
        <w:t>большое</w:t>
      </w:r>
      <w:r w:rsidR="00B50C2A">
        <w:t xml:space="preserve"> </w:t>
      </w:r>
      <w:r>
        <w:t>множество</w:t>
      </w:r>
      <w:r w:rsidR="00B50C2A">
        <w:t xml:space="preserve"> </w:t>
      </w:r>
      <w:r>
        <w:t>видов</w:t>
      </w:r>
      <w:r w:rsidR="00B50C2A">
        <w:t xml:space="preserve"> </w:t>
      </w:r>
      <w:r>
        <w:t>и</w:t>
      </w:r>
      <w:r w:rsidR="00B50C2A">
        <w:t xml:space="preserve"> </w:t>
      </w:r>
      <w:r>
        <w:t>типов</w:t>
      </w:r>
      <w:r w:rsidR="00B50C2A">
        <w:t xml:space="preserve"> </w:t>
      </w:r>
      <w:r>
        <w:t>инфляции.</w:t>
      </w:r>
      <w:r w:rsidR="00B50C2A">
        <w:t xml:space="preserve"> </w:t>
      </w:r>
      <w:r>
        <w:t>С</w:t>
      </w:r>
      <w:r w:rsidR="00B50C2A">
        <w:t xml:space="preserve"> </w:t>
      </w:r>
      <w:r>
        <w:t>точки</w:t>
      </w:r>
      <w:r w:rsidR="00B50C2A">
        <w:t xml:space="preserve"> </w:t>
      </w:r>
      <w:r>
        <w:t>зрения</w:t>
      </w:r>
      <w:r w:rsidR="00B50C2A">
        <w:t xml:space="preserve"> </w:t>
      </w:r>
      <w:r>
        <w:t>темпов</w:t>
      </w:r>
      <w:r w:rsidR="00B50C2A">
        <w:t xml:space="preserve"> </w:t>
      </w:r>
      <w:r>
        <w:t>роста</w:t>
      </w:r>
      <w:r w:rsidR="00B50C2A">
        <w:t xml:space="preserve"> </w:t>
      </w:r>
      <w:r>
        <w:t>цен,</w:t>
      </w:r>
      <w:r w:rsidR="00B50C2A">
        <w:t xml:space="preserve"> </w:t>
      </w:r>
      <w:r>
        <w:t>выделяют</w:t>
      </w:r>
      <w:r w:rsidR="00B50C2A">
        <w:t xml:space="preserve"> </w:t>
      </w:r>
      <w:r w:rsidRPr="00403AC4">
        <w:t>умеренную,</w:t>
      </w:r>
      <w:r w:rsidR="00B50C2A">
        <w:t xml:space="preserve"> </w:t>
      </w:r>
      <w:r w:rsidRPr="00403AC4">
        <w:t>галопирующую</w:t>
      </w:r>
      <w:r w:rsidR="00B50C2A">
        <w:t xml:space="preserve"> </w:t>
      </w:r>
      <w:r w:rsidRPr="0033341D">
        <w:t>и</w:t>
      </w:r>
      <w:r w:rsidR="00B50C2A">
        <w:t xml:space="preserve"> </w:t>
      </w:r>
      <w:r w:rsidRPr="00403AC4">
        <w:t>гиперинфляцию</w:t>
      </w:r>
      <w:r>
        <w:t>.</w:t>
      </w:r>
    </w:p>
    <w:p w:rsidR="00A43558" w:rsidRDefault="00A43558" w:rsidP="00BF7D47">
      <w:pPr>
        <w:widowControl w:val="0"/>
        <w:ind w:left="-567" w:firstLine="567"/>
      </w:pPr>
      <w:r>
        <w:t>1)</w:t>
      </w:r>
      <w:r w:rsidR="00B50C2A">
        <w:t xml:space="preserve"> </w:t>
      </w:r>
      <w:r>
        <w:t>Умеренная</w:t>
      </w:r>
      <w:r w:rsidR="00B50C2A">
        <w:t xml:space="preserve"> </w:t>
      </w:r>
      <w:r>
        <w:t>инфляция</w:t>
      </w:r>
      <w:r w:rsidR="00B50C2A">
        <w:t xml:space="preserve"> </w:t>
      </w:r>
      <w:r>
        <w:t>(рост</w:t>
      </w:r>
      <w:r w:rsidR="00B50C2A">
        <w:t xml:space="preserve"> </w:t>
      </w:r>
      <w:r>
        <w:t>цен</w:t>
      </w:r>
      <w:r w:rsidR="00B50C2A">
        <w:t xml:space="preserve"> </w:t>
      </w:r>
      <w:r>
        <w:t>не</w:t>
      </w:r>
      <w:r w:rsidR="00B50C2A">
        <w:t xml:space="preserve"> </w:t>
      </w:r>
      <w:r>
        <w:t>превышает</w:t>
      </w:r>
      <w:r w:rsidR="00B50C2A">
        <w:t xml:space="preserve"> </w:t>
      </w:r>
      <w:r>
        <w:t>10%</w:t>
      </w:r>
      <w:r w:rsidR="00B50C2A">
        <w:t xml:space="preserve"> </w:t>
      </w:r>
      <w:r>
        <w:t>в</w:t>
      </w:r>
      <w:r w:rsidR="00B50C2A">
        <w:t xml:space="preserve"> </w:t>
      </w:r>
      <w:r>
        <w:t>год)</w:t>
      </w:r>
      <w:r w:rsidR="00B50C2A">
        <w:t xml:space="preserve"> </w:t>
      </w:r>
      <w:r>
        <w:t>не</w:t>
      </w:r>
      <w:r w:rsidR="00B50C2A">
        <w:t xml:space="preserve"> </w:t>
      </w:r>
      <w:r>
        <w:t>представляет</w:t>
      </w:r>
      <w:r w:rsidR="00B50C2A">
        <w:t xml:space="preserve"> </w:t>
      </w:r>
      <w:r w:rsidRPr="00153330">
        <w:t>значительной</w:t>
      </w:r>
      <w:r w:rsidR="00B50C2A">
        <w:t xml:space="preserve"> </w:t>
      </w:r>
      <w:r>
        <w:t>опасности</w:t>
      </w:r>
      <w:r w:rsidR="00B50C2A">
        <w:t xml:space="preserve"> </w:t>
      </w:r>
      <w:r>
        <w:t>для</w:t>
      </w:r>
      <w:r w:rsidR="00B50C2A">
        <w:t xml:space="preserve"> </w:t>
      </w:r>
      <w:r>
        <w:t>экономики.</w:t>
      </w:r>
      <w:r w:rsidR="00B50C2A">
        <w:t xml:space="preserve"> </w:t>
      </w:r>
      <w:r>
        <w:t>Такой</w:t>
      </w:r>
      <w:r w:rsidR="00B50C2A">
        <w:t xml:space="preserve"> </w:t>
      </w:r>
      <w:r>
        <w:t>рост</w:t>
      </w:r>
      <w:r w:rsidR="00B50C2A">
        <w:t xml:space="preserve"> </w:t>
      </w:r>
      <w:r>
        <w:t>цен</w:t>
      </w:r>
      <w:r w:rsidR="00B50C2A">
        <w:t xml:space="preserve"> </w:t>
      </w:r>
      <w:r>
        <w:t>не</w:t>
      </w:r>
      <w:r w:rsidR="00B50C2A">
        <w:t xml:space="preserve"> </w:t>
      </w:r>
      <w:r>
        <w:t>мешает</w:t>
      </w:r>
      <w:r w:rsidR="00B50C2A">
        <w:t xml:space="preserve"> </w:t>
      </w:r>
      <w:r>
        <w:t>экономике</w:t>
      </w:r>
      <w:r w:rsidR="00B50C2A">
        <w:t xml:space="preserve"> </w:t>
      </w:r>
      <w:r>
        <w:t>эффективно</w:t>
      </w:r>
      <w:r w:rsidR="00B50C2A">
        <w:t xml:space="preserve"> </w:t>
      </w:r>
      <w:r>
        <w:t>развиваться,</w:t>
      </w:r>
      <w:r w:rsidR="00B50C2A">
        <w:t xml:space="preserve"> </w:t>
      </w:r>
      <w:r>
        <w:t>не</w:t>
      </w:r>
      <w:r w:rsidR="00B50C2A">
        <w:t xml:space="preserve"> </w:t>
      </w:r>
      <w:r>
        <w:t>создает</w:t>
      </w:r>
      <w:r w:rsidR="00B50C2A">
        <w:t xml:space="preserve"> </w:t>
      </w:r>
      <w:r>
        <w:t>проблем</w:t>
      </w:r>
      <w:r w:rsidR="00B50C2A">
        <w:t xml:space="preserve"> </w:t>
      </w:r>
      <w:r>
        <w:t>ни</w:t>
      </w:r>
      <w:r w:rsidR="00B50C2A">
        <w:t xml:space="preserve"> </w:t>
      </w:r>
      <w:r>
        <w:t>для</w:t>
      </w:r>
      <w:r w:rsidR="00B50C2A">
        <w:t xml:space="preserve"> </w:t>
      </w:r>
      <w:r>
        <w:t>производителей,</w:t>
      </w:r>
      <w:r w:rsidR="00B50C2A">
        <w:t xml:space="preserve"> </w:t>
      </w:r>
      <w:r>
        <w:t>ни</w:t>
      </w:r>
      <w:r w:rsidR="00B50C2A">
        <w:t xml:space="preserve"> </w:t>
      </w:r>
      <w:r>
        <w:t>для</w:t>
      </w:r>
      <w:r w:rsidR="00B50C2A">
        <w:t xml:space="preserve"> </w:t>
      </w:r>
      <w:r>
        <w:t>потребителей;</w:t>
      </w:r>
    </w:p>
    <w:p w:rsidR="00A43558" w:rsidRDefault="00A43558" w:rsidP="00BF7D47">
      <w:pPr>
        <w:widowControl w:val="0"/>
        <w:ind w:left="-567" w:firstLine="567"/>
      </w:pPr>
      <w:r>
        <w:t>2)</w:t>
      </w:r>
      <w:r w:rsidR="00B50C2A">
        <w:t xml:space="preserve"> </w:t>
      </w:r>
      <w:r>
        <w:t>Галопирующая</w:t>
      </w:r>
      <w:r w:rsidR="00B50C2A">
        <w:t xml:space="preserve"> </w:t>
      </w:r>
      <w:r>
        <w:t>(рост</w:t>
      </w:r>
      <w:r w:rsidR="00B50C2A">
        <w:t xml:space="preserve"> </w:t>
      </w:r>
      <w:r>
        <w:t>цен</w:t>
      </w:r>
      <w:r w:rsidR="00B50C2A">
        <w:t xml:space="preserve"> </w:t>
      </w:r>
      <w:r>
        <w:t>представляет</w:t>
      </w:r>
      <w:r w:rsidR="00B50C2A">
        <w:t xml:space="preserve"> </w:t>
      </w:r>
      <w:r>
        <w:t>от</w:t>
      </w:r>
      <w:r w:rsidR="00B50C2A">
        <w:t xml:space="preserve"> </w:t>
      </w:r>
      <w:r>
        <w:t>20%–</w:t>
      </w:r>
      <w:r w:rsidR="00B50C2A">
        <w:t xml:space="preserve"> </w:t>
      </w:r>
      <w:r>
        <w:t>200%</w:t>
      </w:r>
      <w:r w:rsidR="00B50C2A">
        <w:t xml:space="preserve"> </w:t>
      </w:r>
      <w:r>
        <w:t>в</w:t>
      </w:r>
      <w:r w:rsidR="00B50C2A">
        <w:t xml:space="preserve"> </w:t>
      </w:r>
      <w:r>
        <w:t>год)</w:t>
      </w:r>
      <w:r w:rsidR="00B50C2A">
        <w:t xml:space="preserve"> </w:t>
      </w:r>
      <w:r>
        <w:t>может</w:t>
      </w:r>
      <w:r w:rsidR="00B50C2A">
        <w:t xml:space="preserve"> </w:t>
      </w:r>
      <w:r w:rsidRPr="0068252A">
        <w:t>происходить</w:t>
      </w:r>
      <w:r w:rsidR="00B50C2A">
        <w:t xml:space="preserve"> </w:t>
      </w:r>
      <w:r w:rsidRPr="0068252A">
        <w:t>в</w:t>
      </w:r>
      <w:r w:rsidR="00B50C2A">
        <w:t xml:space="preserve"> </w:t>
      </w:r>
      <w:r w:rsidRPr="0068252A">
        <w:t>экономической</w:t>
      </w:r>
      <w:r w:rsidR="00B50C2A">
        <w:t xml:space="preserve"> </w:t>
      </w:r>
      <w:r w:rsidRPr="0068252A">
        <w:t>системе</w:t>
      </w:r>
      <w:r w:rsidR="00B50C2A">
        <w:t xml:space="preserve"> </w:t>
      </w:r>
      <w:r w:rsidRPr="0068252A">
        <w:t>долгое</w:t>
      </w:r>
      <w:r w:rsidR="00B50C2A">
        <w:t xml:space="preserve"> </w:t>
      </w:r>
      <w:r w:rsidRPr="0068252A">
        <w:t>время</w:t>
      </w:r>
      <w:r w:rsidR="00B50C2A">
        <w:t xml:space="preserve"> </w:t>
      </w:r>
      <w:r w:rsidRPr="0068252A">
        <w:t>и</w:t>
      </w:r>
      <w:r w:rsidR="00B50C2A">
        <w:t xml:space="preserve"> </w:t>
      </w:r>
      <w:r w:rsidRPr="0068252A">
        <w:t>носить</w:t>
      </w:r>
      <w:r w:rsidR="00B50C2A">
        <w:t xml:space="preserve"> </w:t>
      </w:r>
      <w:r w:rsidRPr="0068252A">
        <w:t>депрессивный</w:t>
      </w:r>
      <w:r w:rsidR="00B50C2A">
        <w:t xml:space="preserve"> </w:t>
      </w:r>
      <w:r>
        <w:t>характер.</w:t>
      </w:r>
      <w:r w:rsidR="00B50C2A">
        <w:t xml:space="preserve"> </w:t>
      </w:r>
      <w:r>
        <w:t>При</w:t>
      </w:r>
      <w:r w:rsidR="00B50C2A">
        <w:t xml:space="preserve"> </w:t>
      </w:r>
      <w:r>
        <w:t>такой</w:t>
      </w:r>
      <w:r w:rsidR="00B50C2A">
        <w:t xml:space="preserve"> </w:t>
      </w:r>
      <w:r>
        <w:t>инфляции</w:t>
      </w:r>
      <w:r w:rsidR="00B50C2A">
        <w:t xml:space="preserve"> </w:t>
      </w:r>
      <w:r>
        <w:t>отсутствуют</w:t>
      </w:r>
      <w:r w:rsidR="00B50C2A">
        <w:t xml:space="preserve"> </w:t>
      </w:r>
      <w:r>
        <w:t>стимулы</w:t>
      </w:r>
      <w:r w:rsidR="00B50C2A">
        <w:t xml:space="preserve"> </w:t>
      </w:r>
      <w:r>
        <w:t>для</w:t>
      </w:r>
      <w:r w:rsidR="00B50C2A">
        <w:t xml:space="preserve"> </w:t>
      </w:r>
      <w:r>
        <w:t>развития</w:t>
      </w:r>
      <w:r w:rsidR="00B50C2A">
        <w:t xml:space="preserve"> </w:t>
      </w:r>
      <w:r>
        <w:t>предпринимательского</w:t>
      </w:r>
      <w:r w:rsidR="00B50C2A">
        <w:t xml:space="preserve"> </w:t>
      </w:r>
      <w:r>
        <w:t>сектора,</w:t>
      </w:r>
      <w:r w:rsidR="00B50C2A">
        <w:t xml:space="preserve"> </w:t>
      </w:r>
      <w:r>
        <w:t>потому</w:t>
      </w:r>
      <w:r w:rsidR="00B50C2A">
        <w:t xml:space="preserve"> </w:t>
      </w:r>
      <w:r>
        <w:t>как</w:t>
      </w:r>
      <w:r w:rsidR="00B50C2A">
        <w:t xml:space="preserve">  </w:t>
      </w:r>
      <w:r>
        <w:t>получаемые</w:t>
      </w:r>
      <w:r w:rsidR="00B50C2A">
        <w:t xml:space="preserve"> </w:t>
      </w:r>
      <w:r>
        <w:t>прибыли</w:t>
      </w:r>
      <w:r w:rsidR="00B50C2A">
        <w:t xml:space="preserve"> </w:t>
      </w:r>
      <w:r>
        <w:t>«съедаются»</w:t>
      </w:r>
      <w:r w:rsidR="00B50C2A">
        <w:t xml:space="preserve"> </w:t>
      </w:r>
      <w:r>
        <w:t>инфляцией;</w:t>
      </w:r>
      <w:r w:rsidR="00B50C2A">
        <w:t xml:space="preserve">  </w:t>
      </w:r>
    </w:p>
    <w:p w:rsidR="00A43558" w:rsidRDefault="00A43558" w:rsidP="00BF7D47">
      <w:pPr>
        <w:widowControl w:val="0"/>
        <w:ind w:left="-567" w:firstLine="567"/>
      </w:pPr>
      <w:r>
        <w:t>3)</w:t>
      </w:r>
      <w:r w:rsidR="00B50C2A">
        <w:t xml:space="preserve"> </w:t>
      </w:r>
      <w:r>
        <w:t>Гиперинфляция</w:t>
      </w:r>
      <w:r w:rsidR="00B50C2A">
        <w:t xml:space="preserve"> </w:t>
      </w:r>
      <w:r>
        <w:t>(ежегодный</w:t>
      </w:r>
      <w:r w:rsidR="00B50C2A">
        <w:t xml:space="preserve"> </w:t>
      </w:r>
      <w:r>
        <w:t>рост</w:t>
      </w:r>
      <w:r w:rsidR="00B50C2A">
        <w:t xml:space="preserve"> </w:t>
      </w:r>
      <w:r>
        <w:t>цен</w:t>
      </w:r>
      <w:r w:rsidR="00B50C2A">
        <w:t xml:space="preserve"> </w:t>
      </w:r>
      <w:r>
        <w:t>превышает</w:t>
      </w:r>
      <w:r w:rsidR="00B50C2A">
        <w:t xml:space="preserve"> </w:t>
      </w:r>
      <w:r>
        <w:t>200%)</w:t>
      </w:r>
      <w:r w:rsidR="00B50C2A">
        <w:t xml:space="preserve"> </w:t>
      </w:r>
      <w:r>
        <w:t>такая</w:t>
      </w:r>
      <w:r w:rsidR="00B50C2A">
        <w:t xml:space="preserve"> </w:t>
      </w:r>
      <w:r>
        <w:t>инфляция</w:t>
      </w:r>
      <w:r w:rsidR="00B50C2A">
        <w:t xml:space="preserve"> </w:t>
      </w:r>
      <w:r>
        <w:t>требует</w:t>
      </w:r>
      <w:r w:rsidR="00B50C2A">
        <w:t xml:space="preserve"> </w:t>
      </w:r>
      <w:r>
        <w:t>принятия</w:t>
      </w:r>
      <w:r w:rsidR="00B50C2A">
        <w:t xml:space="preserve"> </w:t>
      </w:r>
      <w:r>
        <w:t>решения</w:t>
      </w:r>
      <w:r w:rsidR="00B50C2A">
        <w:t xml:space="preserve"> </w:t>
      </w:r>
      <w:r>
        <w:t>экономического</w:t>
      </w:r>
      <w:r w:rsidR="00B50C2A">
        <w:t xml:space="preserve"> </w:t>
      </w:r>
      <w:r>
        <w:t>и</w:t>
      </w:r>
      <w:r w:rsidR="00B50C2A">
        <w:t xml:space="preserve"> </w:t>
      </w:r>
      <w:r>
        <w:t>политического</w:t>
      </w:r>
      <w:r w:rsidR="00B50C2A">
        <w:t xml:space="preserve"> </w:t>
      </w:r>
      <w:r>
        <w:t>характера,</w:t>
      </w:r>
      <w:r w:rsidR="00B50C2A">
        <w:t xml:space="preserve"> </w:t>
      </w:r>
      <w:r>
        <w:t>потому</w:t>
      </w:r>
      <w:r w:rsidR="00B50C2A">
        <w:t xml:space="preserve"> </w:t>
      </w:r>
      <w:r>
        <w:t>как</w:t>
      </w:r>
      <w:r w:rsidR="00B50C2A">
        <w:t xml:space="preserve"> </w:t>
      </w:r>
      <w:r>
        <w:t>высокие</w:t>
      </w:r>
      <w:r w:rsidR="00B50C2A">
        <w:t xml:space="preserve"> </w:t>
      </w:r>
      <w:r>
        <w:t>темпы</w:t>
      </w:r>
      <w:r w:rsidR="00B50C2A">
        <w:t xml:space="preserve"> </w:t>
      </w:r>
      <w:r>
        <w:t>инфляции</w:t>
      </w:r>
      <w:r w:rsidR="00B50C2A">
        <w:t xml:space="preserve"> </w:t>
      </w:r>
      <w:r>
        <w:t>ведут</w:t>
      </w:r>
      <w:r w:rsidR="00B50C2A">
        <w:t xml:space="preserve"> </w:t>
      </w:r>
      <w:r>
        <w:t>к</w:t>
      </w:r>
      <w:r w:rsidR="00B50C2A">
        <w:t xml:space="preserve"> </w:t>
      </w:r>
      <w:r>
        <w:t>вероятному</w:t>
      </w:r>
      <w:r w:rsidR="00B50C2A">
        <w:t xml:space="preserve"> </w:t>
      </w:r>
      <w:r>
        <w:t>экономическому</w:t>
      </w:r>
      <w:r w:rsidR="00B50C2A">
        <w:t xml:space="preserve"> </w:t>
      </w:r>
      <w:r>
        <w:t>распаду</w:t>
      </w:r>
      <w:r w:rsidR="00B50C2A">
        <w:t xml:space="preserve"> </w:t>
      </w:r>
      <w:r>
        <w:t>страны,</w:t>
      </w:r>
      <w:r w:rsidR="00B50C2A">
        <w:t xml:space="preserve"> </w:t>
      </w:r>
      <w:r>
        <w:t>в</w:t>
      </w:r>
      <w:r w:rsidR="00B50C2A">
        <w:t xml:space="preserve"> </w:t>
      </w:r>
      <w:r>
        <w:t>первую</w:t>
      </w:r>
      <w:r w:rsidR="00B50C2A">
        <w:t xml:space="preserve"> </w:t>
      </w:r>
      <w:r>
        <w:t>очередь</w:t>
      </w:r>
      <w:r w:rsidR="00B50C2A">
        <w:t xml:space="preserve"> </w:t>
      </w:r>
      <w:r>
        <w:t>касающийся</w:t>
      </w:r>
      <w:r w:rsidR="00B50C2A">
        <w:t xml:space="preserve"> </w:t>
      </w:r>
      <w:r>
        <w:t>товарно-денежных</w:t>
      </w:r>
      <w:r w:rsidR="00B50C2A">
        <w:t xml:space="preserve"> </w:t>
      </w:r>
      <w:r>
        <w:t>отношений.</w:t>
      </w:r>
      <w:r w:rsidR="00B50C2A">
        <w:t xml:space="preserve"> </w:t>
      </w:r>
      <w:r>
        <w:t>Цены</w:t>
      </w:r>
      <w:r w:rsidR="00B50C2A">
        <w:t xml:space="preserve"> </w:t>
      </w:r>
      <w:r>
        <w:t>не</w:t>
      </w:r>
      <w:r w:rsidR="00B50C2A">
        <w:t xml:space="preserve"> </w:t>
      </w:r>
      <w:r>
        <w:t>стабильны,</w:t>
      </w:r>
      <w:r w:rsidR="00B50C2A">
        <w:t xml:space="preserve"> </w:t>
      </w:r>
      <w:r>
        <w:t>разрушается</w:t>
      </w:r>
      <w:r w:rsidR="00B50C2A">
        <w:t xml:space="preserve"> </w:t>
      </w:r>
      <w:r>
        <w:t>благосостояние</w:t>
      </w:r>
      <w:r w:rsidR="00B50C2A">
        <w:t xml:space="preserve">  </w:t>
      </w:r>
      <w:r>
        <w:t>наиболее</w:t>
      </w:r>
      <w:r w:rsidR="00B50C2A">
        <w:t xml:space="preserve"> </w:t>
      </w:r>
      <w:r>
        <w:t>обеспеченных</w:t>
      </w:r>
      <w:r w:rsidR="00B50C2A">
        <w:t xml:space="preserve"> </w:t>
      </w:r>
      <w:r>
        <w:t>слоев</w:t>
      </w:r>
      <w:r w:rsidR="00B50C2A">
        <w:t xml:space="preserve"> </w:t>
      </w:r>
      <w:r>
        <w:t>населения.</w:t>
      </w:r>
    </w:p>
    <w:p w:rsidR="00A43558" w:rsidRDefault="00A43558" w:rsidP="00BF7D47">
      <w:pPr>
        <w:widowControl w:val="0"/>
        <w:ind w:left="-567" w:firstLine="567"/>
      </w:pPr>
      <w:r>
        <w:t>По</w:t>
      </w:r>
      <w:r w:rsidR="00B50C2A">
        <w:t xml:space="preserve"> </w:t>
      </w:r>
      <w:r>
        <w:t>степени</w:t>
      </w:r>
      <w:r w:rsidR="00B50C2A">
        <w:t xml:space="preserve"> </w:t>
      </w:r>
      <w:r>
        <w:t>предсказуемости</w:t>
      </w:r>
      <w:r w:rsidR="00B50C2A">
        <w:t xml:space="preserve"> </w:t>
      </w:r>
      <w:r>
        <w:t>выделяют</w:t>
      </w:r>
      <w:r w:rsidR="00B50C2A">
        <w:t xml:space="preserve"> </w:t>
      </w:r>
      <w:r w:rsidRPr="00403AC4">
        <w:rPr>
          <w:i/>
        </w:rPr>
        <w:t>ожидаемую</w:t>
      </w:r>
      <w:r w:rsidR="00B50C2A">
        <w:t xml:space="preserve"> </w:t>
      </w:r>
      <w:r>
        <w:t>(прогнозируемую)</w:t>
      </w:r>
      <w:r w:rsidR="00B50C2A">
        <w:t xml:space="preserve"> </w:t>
      </w:r>
      <w:r>
        <w:lastRenderedPageBreak/>
        <w:t>инфляцию</w:t>
      </w:r>
      <w:r w:rsidR="00B50C2A">
        <w:t xml:space="preserve"> </w:t>
      </w:r>
      <w:r>
        <w:t>и</w:t>
      </w:r>
      <w:r w:rsidR="00B50C2A">
        <w:t xml:space="preserve"> </w:t>
      </w:r>
      <w:r w:rsidRPr="00403AC4">
        <w:rPr>
          <w:i/>
        </w:rPr>
        <w:t>неожидаемую</w:t>
      </w:r>
      <w:r>
        <w:t>,</w:t>
      </w:r>
      <w:r w:rsidR="00B50C2A">
        <w:t xml:space="preserve"> </w:t>
      </w:r>
      <w:r>
        <w:t>т.е.</w:t>
      </w:r>
      <w:r w:rsidR="00B50C2A">
        <w:t xml:space="preserve"> </w:t>
      </w:r>
      <w:r>
        <w:t>внезапную.</w:t>
      </w:r>
      <w:r w:rsidR="00B50C2A">
        <w:t xml:space="preserve"> </w:t>
      </w:r>
      <w:r>
        <w:t>Более</w:t>
      </w:r>
      <w:r w:rsidR="00B50C2A">
        <w:t xml:space="preserve"> </w:t>
      </w:r>
      <w:r>
        <w:t>предпочтительна</w:t>
      </w:r>
      <w:r w:rsidR="00B50C2A">
        <w:t xml:space="preserve"> </w:t>
      </w:r>
      <w:r>
        <w:t>ожидаемая</w:t>
      </w:r>
      <w:r w:rsidR="00B50C2A">
        <w:t xml:space="preserve"> </w:t>
      </w:r>
      <w:r>
        <w:t>инфляция</w:t>
      </w:r>
      <w:r w:rsidR="00B50C2A">
        <w:t xml:space="preserve"> </w:t>
      </w:r>
      <w:r>
        <w:t>потому</w:t>
      </w:r>
      <w:r w:rsidR="00B50C2A">
        <w:t xml:space="preserve"> </w:t>
      </w:r>
      <w:r>
        <w:t>как</w:t>
      </w:r>
      <w:r w:rsidR="00B50C2A">
        <w:t xml:space="preserve"> </w:t>
      </w:r>
      <w:r>
        <w:t>предварительная</w:t>
      </w:r>
      <w:r w:rsidR="00B50C2A">
        <w:t xml:space="preserve"> </w:t>
      </w:r>
      <w:r>
        <w:t>информация</w:t>
      </w:r>
      <w:r w:rsidR="00B50C2A">
        <w:t xml:space="preserve"> </w:t>
      </w:r>
      <w:r>
        <w:t>о</w:t>
      </w:r>
      <w:r w:rsidR="00B50C2A">
        <w:t xml:space="preserve"> </w:t>
      </w:r>
      <w:r>
        <w:t>инфляции</w:t>
      </w:r>
      <w:r w:rsidR="00B50C2A">
        <w:t xml:space="preserve"> </w:t>
      </w:r>
      <w:r>
        <w:t>дает</w:t>
      </w:r>
      <w:r w:rsidR="00B50C2A">
        <w:t xml:space="preserve"> </w:t>
      </w:r>
      <w:r>
        <w:t>возможность</w:t>
      </w:r>
      <w:r w:rsidR="00B50C2A">
        <w:t xml:space="preserve"> </w:t>
      </w:r>
      <w:r>
        <w:t>проанализировать</w:t>
      </w:r>
      <w:r w:rsidR="00B50C2A">
        <w:t xml:space="preserve"> </w:t>
      </w:r>
      <w:r>
        <w:t>и</w:t>
      </w:r>
      <w:r w:rsidR="00B50C2A">
        <w:t xml:space="preserve"> </w:t>
      </w:r>
      <w:r>
        <w:t>принять</w:t>
      </w:r>
      <w:r w:rsidR="00B50C2A">
        <w:t xml:space="preserve"> </w:t>
      </w:r>
      <w:r>
        <w:t>ряд</w:t>
      </w:r>
      <w:r w:rsidR="00B50C2A">
        <w:t xml:space="preserve"> </w:t>
      </w:r>
      <w:r>
        <w:t>необходимых</w:t>
      </w:r>
      <w:r w:rsidR="00B50C2A">
        <w:t xml:space="preserve"> </w:t>
      </w:r>
      <w:r>
        <w:t>действий</w:t>
      </w:r>
      <w:r w:rsidR="00B50C2A">
        <w:t xml:space="preserve"> </w:t>
      </w:r>
      <w:r>
        <w:t>по</w:t>
      </w:r>
      <w:r w:rsidR="00B50C2A">
        <w:t xml:space="preserve"> </w:t>
      </w:r>
      <w:r>
        <w:t>устранению</w:t>
      </w:r>
      <w:r w:rsidR="00B50C2A">
        <w:t xml:space="preserve"> </w:t>
      </w:r>
      <w:r>
        <w:t>ее</w:t>
      </w:r>
      <w:r w:rsidR="00B50C2A">
        <w:t xml:space="preserve"> </w:t>
      </w:r>
      <w:r>
        <w:t>отрицательных</w:t>
      </w:r>
      <w:r w:rsidR="00B50C2A">
        <w:t xml:space="preserve"> </w:t>
      </w:r>
      <w:r>
        <w:t>последствий.</w:t>
      </w:r>
    </w:p>
    <w:p w:rsidR="00A43558" w:rsidRDefault="00A43558" w:rsidP="00BF7D47">
      <w:pPr>
        <w:widowControl w:val="0"/>
        <w:ind w:left="-567" w:firstLine="567"/>
      </w:pPr>
      <w:r>
        <w:t>Если</w:t>
      </w:r>
      <w:r w:rsidR="00B50C2A">
        <w:t xml:space="preserve"> </w:t>
      </w:r>
      <w:r>
        <w:t>цены</w:t>
      </w:r>
      <w:r w:rsidR="00B50C2A">
        <w:t xml:space="preserve"> </w:t>
      </w:r>
      <w:r>
        <w:t>на</w:t>
      </w:r>
      <w:r w:rsidR="00B50C2A">
        <w:t xml:space="preserve"> </w:t>
      </w:r>
      <w:r>
        <w:t>товары</w:t>
      </w:r>
      <w:r w:rsidR="00B50C2A">
        <w:t xml:space="preserve"> </w:t>
      </w:r>
      <w:r>
        <w:t>и</w:t>
      </w:r>
      <w:r w:rsidR="00B50C2A">
        <w:t xml:space="preserve"> </w:t>
      </w:r>
      <w:r>
        <w:t>услуги</w:t>
      </w:r>
      <w:r w:rsidR="00B50C2A">
        <w:t xml:space="preserve"> </w:t>
      </w:r>
      <w:r>
        <w:t>растут</w:t>
      </w:r>
      <w:r w:rsidR="00B50C2A">
        <w:t xml:space="preserve"> </w:t>
      </w:r>
      <w:r>
        <w:t>примерно</w:t>
      </w:r>
      <w:r w:rsidR="00B50C2A">
        <w:t xml:space="preserve"> </w:t>
      </w:r>
      <w:r>
        <w:t>одинаково,</w:t>
      </w:r>
      <w:r w:rsidR="00B50C2A">
        <w:t xml:space="preserve"> </w:t>
      </w:r>
      <w:r>
        <w:t>то</w:t>
      </w:r>
      <w:r w:rsidR="00B50C2A">
        <w:t xml:space="preserve"> </w:t>
      </w:r>
      <w:r>
        <w:t>это</w:t>
      </w:r>
      <w:r w:rsidR="00B50C2A">
        <w:t xml:space="preserve"> </w:t>
      </w:r>
      <w:r w:rsidRPr="00403AC4">
        <w:rPr>
          <w:i/>
        </w:rPr>
        <w:t>сбалансированная</w:t>
      </w:r>
      <w:r w:rsidR="00B50C2A">
        <w:t xml:space="preserve"> </w:t>
      </w:r>
      <w:r>
        <w:t>инфляция.</w:t>
      </w:r>
      <w:r w:rsidR="00B50C2A">
        <w:t xml:space="preserve"> </w:t>
      </w:r>
      <w:r>
        <w:t>Если</w:t>
      </w:r>
      <w:r w:rsidR="00B50C2A">
        <w:t xml:space="preserve"> </w:t>
      </w:r>
      <w:r>
        <w:t>же</w:t>
      </w:r>
      <w:r w:rsidR="00B50C2A">
        <w:t xml:space="preserve"> </w:t>
      </w:r>
      <w:r>
        <w:t>цены</w:t>
      </w:r>
      <w:r w:rsidR="00B50C2A">
        <w:t xml:space="preserve"> </w:t>
      </w:r>
      <w:r>
        <w:t>на</w:t>
      </w:r>
      <w:r w:rsidR="00B50C2A">
        <w:t xml:space="preserve"> </w:t>
      </w:r>
      <w:r>
        <w:t>товары</w:t>
      </w:r>
      <w:r w:rsidR="00B50C2A">
        <w:t xml:space="preserve"> </w:t>
      </w:r>
      <w:r>
        <w:t>и</w:t>
      </w:r>
      <w:r w:rsidR="00B50C2A">
        <w:t xml:space="preserve"> </w:t>
      </w:r>
      <w:r>
        <w:t>услуги</w:t>
      </w:r>
      <w:r w:rsidR="00B50C2A">
        <w:t xml:space="preserve"> </w:t>
      </w:r>
      <w:r>
        <w:t>меняются</w:t>
      </w:r>
      <w:r w:rsidR="00B50C2A">
        <w:t xml:space="preserve"> </w:t>
      </w:r>
      <w:r>
        <w:t>в</w:t>
      </w:r>
      <w:r w:rsidR="00B50C2A">
        <w:t xml:space="preserve"> </w:t>
      </w:r>
      <w:r>
        <w:t>разных</w:t>
      </w:r>
      <w:r w:rsidR="00B50C2A">
        <w:t xml:space="preserve"> </w:t>
      </w:r>
      <w:r>
        <w:t>пропорциях,</w:t>
      </w:r>
      <w:r w:rsidR="00B50C2A">
        <w:t xml:space="preserve"> </w:t>
      </w:r>
      <w:r>
        <w:t>то</w:t>
      </w:r>
      <w:r w:rsidR="00B50C2A">
        <w:t xml:space="preserve"> </w:t>
      </w:r>
      <w:r>
        <w:t>инфляция</w:t>
      </w:r>
      <w:r w:rsidR="00B50C2A">
        <w:t xml:space="preserve"> </w:t>
      </w:r>
      <w:r w:rsidRPr="00403AC4">
        <w:rPr>
          <w:i/>
        </w:rPr>
        <w:t>несбалансированная</w:t>
      </w:r>
      <w:r>
        <w:t>.</w:t>
      </w:r>
    </w:p>
    <w:p w:rsidR="00A43558" w:rsidRDefault="00A43558" w:rsidP="00BF7D47">
      <w:pPr>
        <w:widowControl w:val="0"/>
        <w:ind w:left="-567" w:firstLine="567"/>
        <w:rPr>
          <w:i/>
          <w:szCs w:val="28"/>
        </w:rPr>
      </w:pPr>
      <w:r>
        <w:rPr>
          <w:szCs w:val="28"/>
        </w:rPr>
        <w:t>По</w:t>
      </w:r>
      <w:r w:rsidR="00B50C2A">
        <w:rPr>
          <w:szCs w:val="28"/>
        </w:rPr>
        <w:t xml:space="preserve"> </w:t>
      </w:r>
      <w:r>
        <w:rPr>
          <w:szCs w:val="28"/>
        </w:rPr>
        <w:t>своему</w:t>
      </w:r>
      <w:r w:rsidR="00B50C2A">
        <w:rPr>
          <w:szCs w:val="28"/>
        </w:rPr>
        <w:t xml:space="preserve"> </w:t>
      </w:r>
      <w:r>
        <w:rPr>
          <w:szCs w:val="28"/>
        </w:rPr>
        <w:t>характеру</w:t>
      </w:r>
      <w:r w:rsidR="00B50C2A">
        <w:rPr>
          <w:szCs w:val="28"/>
        </w:rPr>
        <w:t xml:space="preserve"> </w:t>
      </w:r>
      <w:r>
        <w:rPr>
          <w:szCs w:val="28"/>
        </w:rPr>
        <w:t>инфляцию</w:t>
      </w:r>
      <w:r w:rsidR="00B50C2A">
        <w:rPr>
          <w:szCs w:val="28"/>
        </w:rPr>
        <w:t xml:space="preserve"> </w:t>
      </w:r>
      <w:r>
        <w:rPr>
          <w:szCs w:val="28"/>
        </w:rPr>
        <w:t>различают</w:t>
      </w:r>
      <w:r w:rsidR="00B50C2A">
        <w:rPr>
          <w:szCs w:val="28"/>
        </w:rPr>
        <w:t xml:space="preserve"> </w:t>
      </w:r>
      <w:r w:rsidRPr="0033341D">
        <w:rPr>
          <w:i/>
          <w:szCs w:val="28"/>
        </w:rPr>
        <w:t>открытую,</w:t>
      </w:r>
      <w:r w:rsidR="00B50C2A">
        <w:rPr>
          <w:i/>
          <w:szCs w:val="28"/>
        </w:rPr>
        <w:t xml:space="preserve"> </w:t>
      </w:r>
      <w:r w:rsidRPr="0033341D">
        <w:rPr>
          <w:i/>
          <w:szCs w:val="28"/>
        </w:rPr>
        <w:t>подавленную</w:t>
      </w:r>
      <w:r w:rsidR="00B50C2A">
        <w:rPr>
          <w:i/>
          <w:szCs w:val="28"/>
        </w:rPr>
        <w:t xml:space="preserve"> </w:t>
      </w:r>
      <w:r>
        <w:rPr>
          <w:szCs w:val="28"/>
        </w:rPr>
        <w:t>и</w:t>
      </w:r>
      <w:r w:rsidR="00B50C2A">
        <w:rPr>
          <w:szCs w:val="28"/>
        </w:rPr>
        <w:t xml:space="preserve"> </w:t>
      </w:r>
      <w:r w:rsidRPr="0033341D">
        <w:rPr>
          <w:i/>
          <w:szCs w:val="28"/>
        </w:rPr>
        <w:t>скрытую.</w:t>
      </w:r>
    </w:p>
    <w:p w:rsidR="00A43558" w:rsidRDefault="00A43558" w:rsidP="00BF7D47">
      <w:pPr>
        <w:widowControl w:val="0"/>
        <w:ind w:left="-567" w:firstLine="567"/>
        <w:rPr>
          <w:szCs w:val="28"/>
        </w:rPr>
      </w:pPr>
      <w:r w:rsidRPr="0033341D">
        <w:rPr>
          <w:szCs w:val="28"/>
        </w:rPr>
        <w:t>1)</w:t>
      </w:r>
      <w:r w:rsidR="00B50C2A">
        <w:rPr>
          <w:szCs w:val="28"/>
        </w:rPr>
        <w:t xml:space="preserve"> </w:t>
      </w:r>
      <w:r>
        <w:rPr>
          <w:szCs w:val="28"/>
        </w:rPr>
        <w:t>Открытая</w:t>
      </w:r>
      <w:r w:rsidR="00B50C2A">
        <w:rPr>
          <w:szCs w:val="28"/>
        </w:rPr>
        <w:t xml:space="preserve"> </w:t>
      </w:r>
      <w:r>
        <w:rPr>
          <w:szCs w:val="28"/>
        </w:rPr>
        <w:t>(явная)</w:t>
      </w:r>
      <w:r w:rsidR="00B50C2A">
        <w:rPr>
          <w:szCs w:val="28"/>
        </w:rPr>
        <w:t xml:space="preserve"> </w:t>
      </w:r>
      <w:r>
        <w:rPr>
          <w:szCs w:val="28"/>
        </w:rPr>
        <w:t>инфляция</w:t>
      </w:r>
      <w:r w:rsidR="00B50C2A">
        <w:rPr>
          <w:szCs w:val="28"/>
        </w:rPr>
        <w:t xml:space="preserve"> </w:t>
      </w:r>
      <w:r>
        <w:rPr>
          <w:szCs w:val="28"/>
        </w:rPr>
        <w:t>проявляется</w:t>
      </w:r>
      <w:r w:rsidR="00B50C2A">
        <w:rPr>
          <w:szCs w:val="28"/>
        </w:rPr>
        <w:t xml:space="preserve"> </w:t>
      </w:r>
      <w:r>
        <w:rPr>
          <w:szCs w:val="28"/>
        </w:rPr>
        <w:t>в</w:t>
      </w:r>
      <w:r w:rsidR="00B50C2A">
        <w:rPr>
          <w:szCs w:val="28"/>
        </w:rPr>
        <w:t xml:space="preserve"> </w:t>
      </w:r>
      <w:r>
        <w:rPr>
          <w:szCs w:val="28"/>
        </w:rPr>
        <w:t>устойчивом</w:t>
      </w:r>
      <w:r w:rsidR="00B50C2A">
        <w:rPr>
          <w:szCs w:val="28"/>
        </w:rPr>
        <w:t xml:space="preserve"> </w:t>
      </w:r>
      <w:r>
        <w:rPr>
          <w:szCs w:val="28"/>
        </w:rPr>
        <w:t>повышении</w:t>
      </w:r>
      <w:r w:rsidR="00B50C2A">
        <w:rPr>
          <w:szCs w:val="28"/>
        </w:rPr>
        <w:t xml:space="preserve"> </w:t>
      </w:r>
      <w:r>
        <w:rPr>
          <w:szCs w:val="28"/>
        </w:rPr>
        <w:t>уровня</w:t>
      </w:r>
      <w:r w:rsidR="00B50C2A">
        <w:rPr>
          <w:szCs w:val="28"/>
        </w:rPr>
        <w:t xml:space="preserve"> </w:t>
      </w:r>
      <w:r>
        <w:rPr>
          <w:szCs w:val="28"/>
        </w:rPr>
        <w:t>цен</w:t>
      </w:r>
      <w:r w:rsidR="00B50C2A">
        <w:rPr>
          <w:szCs w:val="28"/>
        </w:rPr>
        <w:t xml:space="preserve"> </w:t>
      </w:r>
      <w:r>
        <w:rPr>
          <w:szCs w:val="28"/>
        </w:rPr>
        <w:t>и</w:t>
      </w:r>
      <w:r w:rsidR="00B50C2A">
        <w:rPr>
          <w:szCs w:val="28"/>
        </w:rPr>
        <w:t xml:space="preserve"> </w:t>
      </w:r>
      <w:r w:rsidRPr="0068252A">
        <w:rPr>
          <w:szCs w:val="28"/>
        </w:rPr>
        <w:t>присуща</w:t>
      </w:r>
      <w:r w:rsidR="00B50C2A">
        <w:rPr>
          <w:szCs w:val="28"/>
        </w:rPr>
        <w:t xml:space="preserve"> </w:t>
      </w:r>
      <w:r w:rsidRPr="0033341D">
        <w:rPr>
          <w:szCs w:val="28"/>
        </w:rPr>
        <w:t>для</w:t>
      </w:r>
      <w:r w:rsidR="00B50C2A">
        <w:rPr>
          <w:szCs w:val="28"/>
        </w:rPr>
        <w:t xml:space="preserve"> </w:t>
      </w:r>
      <w:r w:rsidRPr="0033341D">
        <w:rPr>
          <w:szCs w:val="28"/>
        </w:rPr>
        <w:t>стран</w:t>
      </w:r>
      <w:r w:rsidR="00B50C2A">
        <w:rPr>
          <w:szCs w:val="28"/>
        </w:rPr>
        <w:t xml:space="preserve"> </w:t>
      </w:r>
      <w:r w:rsidRPr="0033341D">
        <w:rPr>
          <w:szCs w:val="28"/>
        </w:rPr>
        <w:t>с</w:t>
      </w:r>
      <w:r w:rsidR="00B50C2A">
        <w:rPr>
          <w:szCs w:val="28"/>
        </w:rPr>
        <w:t xml:space="preserve"> </w:t>
      </w:r>
      <w:r w:rsidRPr="0033341D">
        <w:rPr>
          <w:szCs w:val="28"/>
        </w:rPr>
        <w:t>рыночной</w:t>
      </w:r>
      <w:r w:rsidR="00B50C2A">
        <w:rPr>
          <w:szCs w:val="28"/>
        </w:rPr>
        <w:t xml:space="preserve"> </w:t>
      </w:r>
      <w:r w:rsidRPr="0033341D">
        <w:rPr>
          <w:szCs w:val="28"/>
        </w:rPr>
        <w:t>экономикой.</w:t>
      </w:r>
      <w:r w:rsidR="00B50C2A">
        <w:rPr>
          <w:szCs w:val="28"/>
        </w:rPr>
        <w:t xml:space="preserve"> </w:t>
      </w:r>
      <w:r w:rsidRPr="0033341D">
        <w:rPr>
          <w:szCs w:val="28"/>
        </w:rPr>
        <w:t>Она</w:t>
      </w:r>
      <w:r w:rsidR="00B50C2A">
        <w:rPr>
          <w:szCs w:val="28"/>
        </w:rPr>
        <w:t xml:space="preserve"> </w:t>
      </w:r>
      <w:r w:rsidRPr="0033341D">
        <w:rPr>
          <w:szCs w:val="28"/>
        </w:rPr>
        <w:t>не</w:t>
      </w:r>
      <w:r w:rsidR="00B50C2A">
        <w:rPr>
          <w:szCs w:val="28"/>
        </w:rPr>
        <w:t xml:space="preserve"> </w:t>
      </w:r>
      <w:r w:rsidRPr="0033341D">
        <w:rPr>
          <w:szCs w:val="28"/>
        </w:rPr>
        <w:t>подавляется</w:t>
      </w:r>
      <w:r w:rsidR="00B50C2A">
        <w:rPr>
          <w:szCs w:val="28"/>
        </w:rPr>
        <w:t xml:space="preserve"> </w:t>
      </w:r>
      <w:r w:rsidRPr="0033341D">
        <w:rPr>
          <w:szCs w:val="28"/>
        </w:rPr>
        <w:t>и</w:t>
      </w:r>
      <w:r w:rsidR="00B50C2A">
        <w:rPr>
          <w:szCs w:val="28"/>
        </w:rPr>
        <w:t xml:space="preserve"> </w:t>
      </w:r>
      <w:r w:rsidRPr="0033341D">
        <w:rPr>
          <w:szCs w:val="28"/>
        </w:rPr>
        <w:t>не</w:t>
      </w:r>
      <w:r w:rsidR="00B50C2A">
        <w:rPr>
          <w:szCs w:val="28"/>
        </w:rPr>
        <w:t xml:space="preserve"> </w:t>
      </w:r>
      <w:r w:rsidRPr="0033341D">
        <w:rPr>
          <w:szCs w:val="28"/>
        </w:rPr>
        <w:t>разрушает</w:t>
      </w:r>
      <w:r w:rsidR="00B50C2A">
        <w:rPr>
          <w:szCs w:val="28"/>
        </w:rPr>
        <w:t xml:space="preserve"> </w:t>
      </w:r>
      <w:r w:rsidRPr="0033341D">
        <w:rPr>
          <w:szCs w:val="28"/>
        </w:rPr>
        <w:t>механизм</w:t>
      </w:r>
      <w:r w:rsidR="00B50C2A">
        <w:rPr>
          <w:szCs w:val="28"/>
        </w:rPr>
        <w:t xml:space="preserve"> </w:t>
      </w:r>
      <w:r w:rsidRPr="0033341D">
        <w:rPr>
          <w:szCs w:val="28"/>
        </w:rPr>
        <w:t>рынка</w:t>
      </w:r>
      <w:r>
        <w:rPr>
          <w:szCs w:val="28"/>
        </w:rPr>
        <w:t>;</w:t>
      </w:r>
    </w:p>
    <w:p w:rsidR="00A43558" w:rsidRDefault="00A43558" w:rsidP="00BF7D47">
      <w:pPr>
        <w:widowControl w:val="0"/>
        <w:ind w:left="-567" w:firstLine="567"/>
      </w:pPr>
      <w:r>
        <w:t>2)</w:t>
      </w:r>
      <w:r w:rsidR="00B50C2A">
        <w:t xml:space="preserve"> </w:t>
      </w:r>
      <w:r>
        <w:t>Подавленная</w:t>
      </w:r>
      <w:r w:rsidR="00B50C2A">
        <w:t xml:space="preserve"> </w:t>
      </w:r>
      <w:r>
        <w:t>инфляция</w:t>
      </w:r>
      <w:r w:rsidR="00B50C2A">
        <w:t xml:space="preserve"> </w:t>
      </w:r>
      <w:r>
        <w:t>обусловлена</w:t>
      </w:r>
      <w:r w:rsidR="00B50C2A">
        <w:t xml:space="preserve"> </w:t>
      </w:r>
      <w:r>
        <w:t>государственным</w:t>
      </w:r>
      <w:r w:rsidR="00B50C2A">
        <w:t xml:space="preserve"> </w:t>
      </w:r>
      <w:r>
        <w:t>контролем</w:t>
      </w:r>
      <w:r w:rsidR="00B50C2A">
        <w:t xml:space="preserve"> </w:t>
      </w:r>
      <w:r>
        <w:t>и</w:t>
      </w:r>
      <w:r w:rsidR="00B50C2A">
        <w:t xml:space="preserve"> </w:t>
      </w:r>
      <w:r>
        <w:t>подавлением</w:t>
      </w:r>
      <w:r w:rsidR="00B50C2A">
        <w:t xml:space="preserve"> </w:t>
      </w:r>
      <w:r>
        <w:t>рыночного</w:t>
      </w:r>
      <w:r w:rsidR="00B50C2A">
        <w:t xml:space="preserve"> </w:t>
      </w:r>
      <w:r>
        <w:t>механизма,</w:t>
      </w:r>
      <w:r w:rsidR="00B50C2A">
        <w:t xml:space="preserve"> </w:t>
      </w:r>
      <w:r w:rsidRPr="00153330">
        <w:t>свойственна</w:t>
      </w:r>
      <w:r w:rsidR="00B50C2A">
        <w:t xml:space="preserve"> </w:t>
      </w:r>
      <w:r w:rsidRPr="00153330">
        <w:t>для</w:t>
      </w:r>
      <w:r w:rsidR="00B50C2A">
        <w:t xml:space="preserve"> </w:t>
      </w:r>
      <w:r>
        <w:t>стран</w:t>
      </w:r>
      <w:r w:rsidR="00B50C2A">
        <w:t xml:space="preserve"> </w:t>
      </w:r>
      <w:r>
        <w:t>с</w:t>
      </w:r>
      <w:r w:rsidR="00B50C2A">
        <w:t xml:space="preserve"> </w:t>
      </w:r>
      <w:r>
        <w:t>плановой</w:t>
      </w:r>
      <w:r w:rsidR="00B50C2A">
        <w:t xml:space="preserve"> </w:t>
      </w:r>
      <w:r>
        <w:t>экономикой,</w:t>
      </w:r>
      <w:r w:rsidR="00B50C2A">
        <w:t xml:space="preserve"> </w:t>
      </w:r>
      <w:r>
        <w:t>где</w:t>
      </w:r>
      <w:r w:rsidR="00B50C2A">
        <w:t xml:space="preserve"> </w:t>
      </w:r>
      <w:r>
        <w:t>государство</w:t>
      </w:r>
      <w:r w:rsidR="00B50C2A">
        <w:t xml:space="preserve"> </w:t>
      </w:r>
      <w:r>
        <w:t>контролирует</w:t>
      </w:r>
      <w:r w:rsidR="00B50C2A">
        <w:t xml:space="preserve"> </w:t>
      </w:r>
      <w:r>
        <w:t>цены.</w:t>
      </w:r>
      <w:r w:rsidR="00B50C2A">
        <w:t xml:space="preserve"> </w:t>
      </w:r>
      <w:r>
        <w:t>Такая</w:t>
      </w:r>
      <w:r w:rsidR="00B50C2A">
        <w:t xml:space="preserve"> </w:t>
      </w:r>
      <w:r>
        <w:t>инфляция</w:t>
      </w:r>
      <w:r w:rsidR="00B50C2A">
        <w:t xml:space="preserve"> </w:t>
      </w:r>
      <w:r>
        <w:t>порождает</w:t>
      </w:r>
      <w:r w:rsidR="00B50C2A">
        <w:t xml:space="preserve"> </w:t>
      </w:r>
      <w:r>
        <w:t>теневой</w:t>
      </w:r>
      <w:r w:rsidR="00B50C2A">
        <w:t xml:space="preserve"> </w:t>
      </w:r>
      <w:r>
        <w:t>рынок,</w:t>
      </w:r>
      <w:r w:rsidR="00B50C2A">
        <w:t xml:space="preserve"> </w:t>
      </w:r>
      <w:r>
        <w:t>поскольку</w:t>
      </w:r>
      <w:r w:rsidR="00B50C2A">
        <w:t xml:space="preserve"> </w:t>
      </w:r>
      <w:r>
        <w:t>в</w:t>
      </w:r>
      <w:r w:rsidR="00B50C2A">
        <w:t xml:space="preserve"> </w:t>
      </w:r>
      <w:r>
        <w:t>ее</w:t>
      </w:r>
      <w:r w:rsidR="00B50C2A">
        <w:t xml:space="preserve"> </w:t>
      </w:r>
      <w:r>
        <w:t>основе</w:t>
      </w:r>
      <w:r w:rsidR="00B50C2A">
        <w:t xml:space="preserve"> </w:t>
      </w:r>
      <w:r>
        <w:t>–</w:t>
      </w:r>
      <w:r w:rsidR="00B50C2A">
        <w:t xml:space="preserve"> </w:t>
      </w:r>
      <w:r>
        <w:t>разрыв</w:t>
      </w:r>
      <w:r w:rsidR="00B50C2A">
        <w:t xml:space="preserve"> </w:t>
      </w:r>
      <w:r>
        <w:t>между</w:t>
      </w:r>
      <w:r w:rsidR="00B50C2A">
        <w:t xml:space="preserve"> </w:t>
      </w:r>
      <w:r>
        <w:t>административно</w:t>
      </w:r>
      <w:r w:rsidR="00B50C2A">
        <w:t xml:space="preserve"> </w:t>
      </w:r>
      <w:r>
        <w:t>установленными</w:t>
      </w:r>
      <w:r w:rsidR="00B50C2A">
        <w:t xml:space="preserve"> </w:t>
      </w:r>
      <w:r>
        <w:t>ценами</w:t>
      </w:r>
      <w:r w:rsidR="00B50C2A">
        <w:t xml:space="preserve"> </w:t>
      </w:r>
      <w:r>
        <w:t>и</w:t>
      </w:r>
      <w:r w:rsidR="00B50C2A">
        <w:t xml:space="preserve"> </w:t>
      </w:r>
      <w:r>
        <w:t>более</w:t>
      </w:r>
      <w:r w:rsidR="00B50C2A">
        <w:t xml:space="preserve"> </w:t>
      </w:r>
      <w:r>
        <w:t>высокими</w:t>
      </w:r>
      <w:r w:rsidR="00B50C2A">
        <w:t xml:space="preserve"> </w:t>
      </w:r>
      <w:r>
        <w:t>ценами</w:t>
      </w:r>
      <w:r w:rsidR="00B50C2A">
        <w:t xml:space="preserve"> </w:t>
      </w:r>
      <w:r>
        <w:t>черного</w:t>
      </w:r>
      <w:r w:rsidR="00B50C2A">
        <w:t xml:space="preserve"> </w:t>
      </w:r>
      <w:r>
        <w:t>рынка,</w:t>
      </w:r>
      <w:r w:rsidR="00B50C2A">
        <w:t xml:space="preserve"> </w:t>
      </w:r>
      <w:r>
        <w:t>которые</w:t>
      </w:r>
      <w:r w:rsidR="00B50C2A">
        <w:t xml:space="preserve"> </w:t>
      </w:r>
      <w:r>
        <w:t>в</w:t>
      </w:r>
      <w:r w:rsidR="00B50C2A">
        <w:t xml:space="preserve"> </w:t>
      </w:r>
      <w:r>
        <w:t>свою</w:t>
      </w:r>
      <w:r w:rsidR="00B50C2A">
        <w:t xml:space="preserve"> </w:t>
      </w:r>
      <w:r>
        <w:t>очередь</w:t>
      </w:r>
      <w:r w:rsidR="00B50C2A">
        <w:t xml:space="preserve"> </w:t>
      </w:r>
      <w:r>
        <w:t>выравнивают</w:t>
      </w:r>
      <w:r w:rsidR="00B50C2A">
        <w:t xml:space="preserve"> </w:t>
      </w:r>
      <w:r>
        <w:t>объем</w:t>
      </w:r>
      <w:r w:rsidR="00B50C2A">
        <w:t xml:space="preserve"> </w:t>
      </w:r>
      <w:r>
        <w:t>предложения</w:t>
      </w:r>
      <w:r w:rsidR="00B50C2A">
        <w:t xml:space="preserve"> </w:t>
      </w:r>
      <w:r>
        <w:t>и</w:t>
      </w:r>
      <w:r w:rsidR="00B50C2A">
        <w:t xml:space="preserve"> </w:t>
      </w:r>
      <w:r>
        <w:t>объема</w:t>
      </w:r>
      <w:r w:rsidR="00B50C2A">
        <w:t xml:space="preserve"> </w:t>
      </w:r>
      <w:r>
        <w:t>спроса;</w:t>
      </w:r>
    </w:p>
    <w:p w:rsidR="00A43558" w:rsidRDefault="00A43558" w:rsidP="00BF7D47">
      <w:pPr>
        <w:widowControl w:val="0"/>
        <w:ind w:left="-567" w:firstLine="567"/>
      </w:pPr>
      <w:r>
        <w:t>3)</w:t>
      </w:r>
      <w:r w:rsidR="00B50C2A">
        <w:t xml:space="preserve"> </w:t>
      </w:r>
      <w:r>
        <w:t>Скрытая</w:t>
      </w:r>
      <w:r w:rsidR="00B50C2A">
        <w:t xml:space="preserve"> </w:t>
      </w:r>
      <w:r>
        <w:t>инфляция</w:t>
      </w:r>
      <w:r w:rsidR="00B50C2A">
        <w:t xml:space="preserve"> </w:t>
      </w:r>
      <w:r>
        <w:t>связана</w:t>
      </w:r>
      <w:r w:rsidR="00B50C2A">
        <w:t xml:space="preserve"> </w:t>
      </w:r>
      <w:r>
        <w:t>с</w:t>
      </w:r>
      <w:r w:rsidR="00B50C2A">
        <w:t xml:space="preserve"> </w:t>
      </w:r>
      <w:r>
        <w:t>ухудшением</w:t>
      </w:r>
      <w:r w:rsidR="00B50C2A">
        <w:t xml:space="preserve"> </w:t>
      </w:r>
      <w:r>
        <w:t>качества</w:t>
      </w:r>
      <w:r w:rsidR="00B50C2A">
        <w:t xml:space="preserve"> </w:t>
      </w:r>
      <w:r>
        <w:t>продукции</w:t>
      </w:r>
      <w:r w:rsidR="00B50C2A">
        <w:t xml:space="preserve"> </w:t>
      </w:r>
      <w:r>
        <w:t>при</w:t>
      </w:r>
      <w:r w:rsidR="00B50C2A">
        <w:t xml:space="preserve"> </w:t>
      </w:r>
      <w:r>
        <w:t>неизменных</w:t>
      </w:r>
      <w:r w:rsidR="00B50C2A">
        <w:t xml:space="preserve"> </w:t>
      </w:r>
      <w:r>
        <w:t>ценах</w:t>
      </w:r>
      <w:r w:rsidR="00B50C2A">
        <w:t xml:space="preserve"> </w:t>
      </w:r>
      <w:r>
        <w:t>на</w:t>
      </w:r>
      <w:r w:rsidR="00B50C2A">
        <w:t xml:space="preserve"> </w:t>
      </w:r>
      <w:r>
        <w:t>нее.</w:t>
      </w:r>
    </w:p>
    <w:p w:rsidR="00544D6A" w:rsidRPr="00544D6A" w:rsidRDefault="00A43558" w:rsidP="00BF7D47">
      <w:pPr>
        <w:widowControl w:val="0"/>
        <w:ind w:left="-567" w:firstLine="567"/>
      </w:pPr>
      <w:r>
        <w:t>Наиболее</w:t>
      </w:r>
      <w:r w:rsidR="00B50C2A">
        <w:t xml:space="preserve"> </w:t>
      </w:r>
      <w:r>
        <w:t>лучшим</w:t>
      </w:r>
      <w:r w:rsidR="00B50C2A">
        <w:t xml:space="preserve"> </w:t>
      </w:r>
      <w:r>
        <w:t>вариантом</w:t>
      </w:r>
      <w:r w:rsidR="00B50C2A">
        <w:t xml:space="preserve"> </w:t>
      </w:r>
      <w:r>
        <w:t>для</w:t>
      </w:r>
      <w:r w:rsidR="00B50C2A">
        <w:t xml:space="preserve"> </w:t>
      </w:r>
      <w:r>
        <w:t>любого</w:t>
      </w:r>
      <w:r w:rsidR="00B50C2A">
        <w:t xml:space="preserve"> </w:t>
      </w:r>
      <w:r>
        <w:t>типа</w:t>
      </w:r>
      <w:r w:rsidR="00B50C2A">
        <w:t xml:space="preserve"> </w:t>
      </w:r>
      <w:r>
        <w:t>экономики</w:t>
      </w:r>
      <w:r w:rsidR="00B50C2A">
        <w:t xml:space="preserve"> </w:t>
      </w:r>
      <w:r>
        <w:t>является</w:t>
      </w:r>
      <w:r w:rsidR="00B50C2A">
        <w:t xml:space="preserve"> </w:t>
      </w:r>
      <w:r>
        <w:t>открытая,</w:t>
      </w:r>
      <w:r w:rsidR="00B50C2A">
        <w:t xml:space="preserve"> </w:t>
      </w:r>
      <w:r>
        <w:t>умеренная,</w:t>
      </w:r>
      <w:r w:rsidR="00B50C2A">
        <w:t xml:space="preserve"> </w:t>
      </w:r>
      <w:r>
        <w:t>сбалансированная</w:t>
      </w:r>
      <w:r w:rsidR="00B50C2A">
        <w:t xml:space="preserve"> </w:t>
      </w:r>
      <w:r>
        <w:t>и</w:t>
      </w:r>
      <w:r w:rsidR="00B50C2A">
        <w:t xml:space="preserve"> </w:t>
      </w:r>
      <w:r>
        <w:t>предсказуемая</w:t>
      </w:r>
      <w:r w:rsidR="00B50C2A">
        <w:t xml:space="preserve"> </w:t>
      </w:r>
      <w:r>
        <w:t>инфляция.</w:t>
      </w:r>
      <w:r w:rsidR="00B50C2A">
        <w:t xml:space="preserve"> </w:t>
      </w:r>
      <w:r>
        <w:t>Но</w:t>
      </w:r>
      <w:r w:rsidR="00B50C2A">
        <w:t xml:space="preserve"> </w:t>
      </w:r>
      <w:r>
        <w:t>на</w:t>
      </w:r>
      <w:r w:rsidR="00B50C2A">
        <w:t xml:space="preserve"> </w:t>
      </w:r>
      <w:r>
        <w:t>самом</w:t>
      </w:r>
      <w:r w:rsidR="00B50C2A">
        <w:t xml:space="preserve"> </w:t>
      </w:r>
      <w:r>
        <w:t>деле</w:t>
      </w:r>
      <w:r w:rsidR="00B50C2A">
        <w:t xml:space="preserve"> </w:t>
      </w:r>
      <w:r>
        <w:t>такая</w:t>
      </w:r>
      <w:r w:rsidR="00B50C2A">
        <w:t xml:space="preserve"> </w:t>
      </w:r>
      <w:r>
        <w:t>ситуация</w:t>
      </w:r>
      <w:r w:rsidR="00B50C2A">
        <w:t xml:space="preserve"> </w:t>
      </w:r>
      <w:r>
        <w:t>возникает</w:t>
      </w:r>
      <w:r w:rsidR="00B50C2A">
        <w:t xml:space="preserve"> </w:t>
      </w:r>
      <w:r>
        <w:t>редко.</w:t>
      </w:r>
      <w:r w:rsidR="00B50C2A">
        <w:t xml:space="preserve"> </w:t>
      </w:r>
      <w:r>
        <w:t>Поэтому</w:t>
      </w:r>
      <w:r w:rsidR="00B50C2A">
        <w:t xml:space="preserve"> </w:t>
      </w:r>
      <w:r>
        <w:t>считается,</w:t>
      </w:r>
      <w:r w:rsidR="00B50C2A">
        <w:t xml:space="preserve"> </w:t>
      </w:r>
      <w:r>
        <w:t>что</w:t>
      </w:r>
      <w:r w:rsidR="00B50C2A">
        <w:t xml:space="preserve"> </w:t>
      </w:r>
      <w:r>
        <w:t>открытая,</w:t>
      </w:r>
      <w:r w:rsidR="00B50C2A">
        <w:t xml:space="preserve"> </w:t>
      </w:r>
      <w:r>
        <w:t>сбалансированная</w:t>
      </w:r>
      <w:r w:rsidR="00B50C2A">
        <w:t xml:space="preserve">  </w:t>
      </w:r>
      <w:r>
        <w:t>и</w:t>
      </w:r>
      <w:r w:rsidR="00B50C2A">
        <w:t xml:space="preserve"> </w:t>
      </w:r>
      <w:r>
        <w:t>предсказуемая</w:t>
      </w:r>
      <w:r w:rsidR="00B50C2A">
        <w:t xml:space="preserve"> </w:t>
      </w:r>
      <w:r>
        <w:t>инфляция</w:t>
      </w:r>
      <w:r w:rsidR="00B50C2A">
        <w:t xml:space="preserve"> </w:t>
      </w:r>
      <w:r>
        <w:t>является</w:t>
      </w:r>
      <w:r w:rsidR="00B50C2A">
        <w:t xml:space="preserve"> </w:t>
      </w:r>
      <w:r w:rsidRPr="00F87F86">
        <w:t>оптимальной</w:t>
      </w:r>
      <w:r w:rsidR="00B50C2A">
        <w:t xml:space="preserve"> </w:t>
      </w:r>
      <w:r w:rsidRPr="00F87F86">
        <w:t>пусть</w:t>
      </w:r>
      <w:r w:rsidR="00B50C2A">
        <w:t xml:space="preserve"> </w:t>
      </w:r>
      <w:r w:rsidRPr="00F87F86">
        <w:t>при</w:t>
      </w:r>
      <w:r w:rsidR="00B50C2A">
        <w:t xml:space="preserve"> </w:t>
      </w:r>
      <w:r w:rsidRPr="00F87F86">
        <w:t>достаточно</w:t>
      </w:r>
      <w:r w:rsidR="00B50C2A">
        <w:t xml:space="preserve"> </w:t>
      </w:r>
      <w:r w:rsidRPr="00F87F86">
        <w:t>высоких</w:t>
      </w:r>
      <w:r w:rsidR="00B50C2A">
        <w:t xml:space="preserve"> </w:t>
      </w:r>
      <w:r w:rsidRPr="00F87F86">
        <w:t>темпах</w:t>
      </w:r>
      <w:r w:rsidR="00B50C2A">
        <w:t xml:space="preserve"> </w:t>
      </w:r>
      <w:r w:rsidRPr="00F87F86">
        <w:t>роста</w:t>
      </w:r>
      <w:r w:rsidR="00B50C2A">
        <w:t xml:space="preserve"> </w:t>
      </w:r>
      <w:r w:rsidRPr="00F87F86">
        <w:t>среднего</w:t>
      </w:r>
      <w:r w:rsidR="00B50C2A">
        <w:t xml:space="preserve"> </w:t>
      </w:r>
      <w:r w:rsidRPr="00F87F86">
        <w:t>уровня</w:t>
      </w:r>
      <w:r w:rsidR="00B50C2A">
        <w:t xml:space="preserve"> </w:t>
      </w:r>
      <w:r w:rsidRPr="00F87F86">
        <w:t>цен</w:t>
      </w:r>
      <w:r w:rsidR="00B50C2A">
        <w:t xml:space="preserve"> </w:t>
      </w:r>
      <w:r w:rsidRPr="00F87F86">
        <w:t>в</w:t>
      </w:r>
      <w:r w:rsidR="00B50C2A">
        <w:t xml:space="preserve"> </w:t>
      </w:r>
      <w:r w:rsidRPr="00F87F86">
        <w:t>экономической</w:t>
      </w:r>
      <w:r w:rsidR="00B50C2A">
        <w:t xml:space="preserve"> </w:t>
      </w:r>
      <w:r w:rsidRPr="00F87F86">
        <w:t>системе</w:t>
      </w:r>
      <w:r w:rsidRPr="00F87F86">
        <w:rPr>
          <w:rStyle w:val="af3"/>
          <w:szCs w:val="28"/>
        </w:rPr>
        <w:footnoteReference w:id="3"/>
      </w:r>
      <w:r w:rsidR="00544D6A">
        <w:t>.</w:t>
      </w:r>
    </w:p>
    <w:p w:rsidR="002F1302" w:rsidRDefault="002F1302" w:rsidP="00BF7D47">
      <w:pPr>
        <w:widowControl w:val="0"/>
        <w:ind w:left="-567" w:firstLine="567"/>
      </w:pPr>
    </w:p>
    <w:p w:rsidR="00A43558" w:rsidRDefault="00A43558" w:rsidP="00BF7D47">
      <w:pPr>
        <w:pStyle w:val="2"/>
        <w:widowControl w:val="0"/>
        <w:ind w:left="-567" w:firstLine="567"/>
        <w:jc w:val="both"/>
        <w:rPr>
          <w:b/>
        </w:rPr>
      </w:pPr>
      <w:bookmarkStart w:id="7" w:name="_Toc448244928"/>
      <w:bookmarkStart w:id="8" w:name="_Toc448247057"/>
      <w:bookmarkStart w:id="9" w:name="_Toc449016808"/>
      <w:r>
        <w:lastRenderedPageBreak/>
        <w:t>1.2.</w:t>
      </w:r>
      <w:r w:rsidR="00B50C2A">
        <w:t xml:space="preserve"> </w:t>
      </w:r>
      <w:r>
        <w:t>Причин</w:t>
      </w:r>
      <w:r w:rsidRPr="00B51E76">
        <w:t>ы</w:t>
      </w:r>
      <w:r w:rsidR="00B50C2A">
        <w:t xml:space="preserve"> </w:t>
      </w:r>
      <w:r w:rsidRPr="00B51E76">
        <w:t>инфляции</w:t>
      </w:r>
      <w:r w:rsidR="00B50C2A">
        <w:t xml:space="preserve"> </w:t>
      </w:r>
      <w:r w:rsidRPr="00B51E76">
        <w:t>и</w:t>
      </w:r>
      <w:r w:rsidR="00B50C2A">
        <w:t xml:space="preserve"> </w:t>
      </w:r>
      <w:r w:rsidRPr="00B51E76">
        <w:t>ее</w:t>
      </w:r>
      <w:r w:rsidR="00B50C2A">
        <w:t xml:space="preserve"> </w:t>
      </w:r>
      <w:r w:rsidRPr="00B51E76">
        <w:t>последствия</w:t>
      </w:r>
      <w:r w:rsidR="00B50C2A">
        <w:t xml:space="preserve"> </w:t>
      </w:r>
      <w:r w:rsidRPr="00B51E76">
        <w:t>в</w:t>
      </w:r>
      <w:r w:rsidR="00B50C2A">
        <w:t xml:space="preserve"> </w:t>
      </w:r>
      <w:r w:rsidRPr="00B51E76">
        <w:t>современной</w:t>
      </w:r>
      <w:r w:rsidR="00B50C2A">
        <w:t xml:space="preserve"> </w:t>
      </w:r>
      <w:r w:rsidRPr="00B51E76">
        <w:t>экономике</w:t>
      </w:r>
      <w:bookmarkEnd w:id="7"/>
      <w:bookmarkEnd w:id="8"/>
      <w:bookmarkEnd w:id="9"/>
    </w:p>
    <w:p w:rsidR="00A43558" w:rsidRDefault="00A43558" w:rsidP="00BF7D47">
      <w:pPr>
        <w:widowControl w:val="0"/>
        <w:ind w:left="-567" w:firstLine="567"/>
      </w:pPr>
    </w:p>
    <w:p w:rsidR="00A43558" w:rsidRDefault="00A43558" w:rsidP="00BF7D47">
      <w:pPr>
        <w:widowControl w:val="0"/>
        <w:ind w:left="-567" w:firstLine="567"/>
      </w:pPr>
      <w:r>
        <w:t>В</w:t>
      </w:r>
      <w:r w:rsidR="00B50C2A">
        <w:t xml:space="preserve"> </w:t>
      </w:r>
      <w:r>
        <w:t>мировой</w:t>
      </w:r>
      <w:r w:rsidR="00B50C2A">
        <w:t xml:space="preserve"> </w:t>
      </w:r>
      <w:r>
        <w:t>экономической</w:t>
      </w:r>
      <w:r w:rsidR="00B50C2A">
        <w:t xml:space="preserve"> </w:t>
      </w:r>
      <w:r>
        <w:t>литературе</w:t>
      </w:r>
      <w:r w:rsidR="00B50C2A">
        <w:t xml:space="preserve"> </w:t>
      </w:r>
      <w:r>
        <w:t>выделяют</w:t>
      </w:r>
      <w:r w:rsidR="00B50C2A">
        <w:t xml:space="preserve"> </w:t>
      </w:r>
      <w:r w:rsidRPr="00261CC5">
        <w:rPr>
          <w:i/>
        </w:rPr>
        <w:t>три</w:t>
      </w:r>
      <w:r w:rsidR="00B50C2A">
        <w:rPr>
          <w:i/>
        </w:rPr>
        <w:t xml:space="preserve"> </w:t>
      </w:r>
      <w:r w:rsidRPr="00261CC5">
        <w:rPr>
          <w:i/>
        </w:rPr>
        <w:t>основные</w:t>
      </w:r>
      <w:r w:rsidR="00B50C2A">
        <w:rPr>
          <w:i/>
        </w:rPr>
        <w:t xml:space="preserve"> </w:t>
      </w:r>
      <w:r w:rsidRPr="00261CC5">
        <w:rPr>
          <w:i/>
        </w:rPr>
        <w:t>причины</w:t>
      </w:r>
      <w:r>
        <w:t>,</w:t>
      </w:r>
      <w:r w:rsidR="00B50C2A">
        <w:t xml:space="preserve"> </w:t>
      </w:r>
      <w:r>
        <w:t>приводящие</w:t>
      </w:r>
      <w:r w:rsidR="00B50C2A">
        <w:t xml:space="preserve"> </w:t>
      </w:r>
      <w:r>
        <w:t>к</w:t>
      </w:r>
      <w:r w:rsidR="00B50C2A">
        <w:t xml:space="preserve"> </w:t>
      </w:r>
      <w:r>
        <w:t>дисбалансу</w:t>
      </w:r>
      <w:r w:rsidR="00B50C2A">
        <w:t xml:space="preserve"> </w:t>
      </w:r>
      <w:r>
        <w:t>спроса</w:t>
      </w:r>
      <w:r w:rsidR="00B50C2A">
        <w:t xml:space="preserve"> </w:t>
      </w:r>
      <w:r>
        <w:t>и</w:t>
      </w:r>
      <w:r w:rsidR="00B50C2A">
        <w:t xml:space="preserve"> </w:t>
      </w:r>
      <w:r>
        <w:t>предложения</w:t>
      </w:r>
      <w:r w:rsidR="00B50C2A">
        <w:t xml:space="preserve"> </w:t>
      </w:r>
      <w:r>
        <w:t>на</w:t>
      </w:r>
      <w:r w:rsidR="00B50C2A">
        <w:t xml:space="preserve"> </w:t>
      </w:r>
      <w:r>
        <w:t>национальном</w:t>
      </w:r>
      <w:r w:rsidR="00B50C2A">
        <w:t xml:space="preserve"> </w:t>
      </w:r>
      <w:r>
        <w:t>рынке</w:t>
      </w:r>
      <w:r w:rsidR="00B50C2A">
        <w:t xml:space="preserve"> </w:t>
      </w:r>
      <w:r>
        <w:t>и</w:t>
      </w:r>
      <w:r w:rsidR="00B50C2A">
        <w:t xml:space="preserve"> </w:t>
      </w:r>
      <w:r>
        <w:t>приводящие</w:t>
      </w:r>
      <w:r w:rsidR="00B50C2A">
        <w:t xml:space="preserve"> </w:t>
      </w:r>
      <w:r>
        <w:t>к</w:t>
      </w:r>
      <w:r w:rsidR="00B50C2A">
        <w:t xml:space="preserve"> </w:t>
      </w:r>
      <w:r>
        <w:t>инфляции.</w:t>
      </w:r>
    </w:p>
    <w:p w:rsidR="00A43558" w:rsidRDefault="00A43558" w:rsidP="00BF7D47">
      <w:pPr>
        <w:widowControl w:val="0"/>
        <w:ind w:left="-567" w:firstLine="567"/>
      </w:pPr>
      <w:r>
        <w:t>Во-первых,</w:t>
      </w:r>
      <w:r w:rsidR="00B50C2A">
        <w:t xml:space="preserve"> </w:t>
      </w:r>
      <w:r>
        <w:t>значительная</w:t>
      </w:r>
      <w:r w:rsidR="00B50C2A">
        <w:t xml:space="preserve"> </w:t>
      </w:r>
      <w:r>
        <w:t>экономическая</w:t>
      </w:r>
      <w:r w:rsidR="00B50C2A">
        <w:t xml:space="preserve"> </w:t>
      </w:r>
      <w:r>
        <w:t>роль</w:t>
      </w:r>
      <w:r w:rsidR="00B50C2A">
        <w:t xml:space="preserve"> </w:t>
      </w:r>
      <w:r>
        <w:t>государства</w:t>
      </w:r>
      <w:r w:rsidR="00B50C2A">
        <w:t xml:space="preserve"> </w:t>
      </w:r>
      <w:r>
        <w:t>связанная</w:t>
      </w:r>
      <w:r w:rsidR="00B50C2A">
        <w:t xml:space="preserve"> </w:t>
      </w:r>
      <w:r>
        <w:t>с</w:t>
      </w:r>
      <w:r w:rsidR="00B50C2A">
        <w:t xml:space="preserve"> </w:t>
      </w:r>
      <w:r>
        <w:t>выполнением</w:t>
      </w:r>
      <w:r w:rsidR="00B50C2A">
        <w:t xml:space="preserve"> </w:t>
      </w:r>
      <w:r>
        <w:t>его</w:t>
      </w:r>
      <w:r w:rsidR="00B50C2A">
        <w:t xml:space="preserve"> </w:t>
      </w:r>
      <w:r>
        <w:t>экономических</w:t>
      </w:r>
      <w:r w:rsidR="00B50C2A">
        <w:t xml:space="preserve"> </w:t>
      </w:r>
      <w:r>
        <w:t>функций,</w:t>
      </w:r>
      <w:r w:rsidR="00B50C2A">
        <w:t xml:space="preserve"> </w:t>
      </w:r>
      <w:r>
        <w:t>имеется</w:t>
      </w:r>
      <w:r w:rsidR="00B50C2A">
        <w:t xml:space="preserve"> </w:t>
      </w:r>
      <w:r>
        <w:t>в</w:t>
      </w:r>
      <w:r w:rsidR="00B50C2A">
        <w:t xml:space="preserve"> </w:t>
      </w:r>
      <w:r>
        <w:t>виду</w:t>
      </w:r>
      <w:r w:rsidR="00B50C2A">
        <w:t xml:space="preserve"> </w:t>
      </w:r>
      <w:r>
        <w:t>государственная</w:t>
      </w:r>
      <w:r w:rsidR="00B50C2A">
        <w:t xml:space="preserve"> </w:t>
      </w:r>
      <w:r>
        <w:t>монополия</w:t>
      </w:r>
      <w:r w:rsidR="00B50C2A">
        <w:t xml:space="preserve"> </w:t>
      </w:r>
      <w:r>
        <w:t>на</w:t>
      </w:r>
      <w:r w:rsidR="00B50C2A">
        <w:t xml:space="preserve"> </w:t>
      </w:r>
      <w:r>
        <w:t>эмиссию</w:t>
      </w:r>
      <w:r w:rsidR="00B50C2A">
        <w:t xml:space="preserve"> </w:t>
      </w:r>
      <w:r>
        <w:t>денег,</w:t>
      </w:r>
      <w:r w:rsidR="00B50C2A">
        <w:t xml:space="preserve"> </w:t>
      </w:r>
      <w:r>
        <w:t>на</w:t>
      </w:r>
      <w:r w:rsidR="00B50C2A">
        <w:t xml:space="preserve"> </w:t>
      </w:r>
      <w:r>
        <w:t>непроизводственные</w:t>
      </w:r>
      <w:r w:rsidR="00B50C2A">
        <w:t xml:space="preserve"> </w:t>
      </w:r>
      <w:r>
        <w:t>расходы</w:t>
      </w:r>
      <w:r w:rsidR="00B50C2A">
        <w:t xml:space="preserve"> </w:t>
      </w:r>
      <w:r>
        <w:t>(например,</w:t>
      </w:r>
      <w:r w:rsidR="00B50C2A">
        <w:t xml:space="preserve"> </w:t>
      </w:r>
      <w:r>
        <w:t>военные),</w:t>
      </w:r>
      <w:r w:rsidR="00B50C2A">
        <w:t xml:space="preserve"> </w:t>
      </w:r>
      <w:r>
        <w:t>на</w:t>
      </w:r>
      <w:r w:rsidR="00B50C2A">
        <w:t xml:space="preserve"> </w:t>
      </w:r>
      <w:r>
        <w:t>внешнюю</w:t>
      </w:r>
      <w:r w:rsidR="00B50C2A">
        <w:t xml:space="preserve"> </w:t>
      </w:r>
      <w:r>
        <w:t>торговлю</w:t>
      </w:r>
      <w:r w:rsidR="00B50C2A">
        <w:t xml:space="preserve"> </w:t>
      </w:r>
      <w:r>
        <w:t>и</w:t>
      </w:r>
      <w:r w:rsidR="00B50C2A">
        <w:t xml:space="preserve"> </w:t>
      </w:r>
      <w:r>
        <w:t>т.п.</w:t>
      </w:r>
      <w:r w:rsidR="00B50C2A">
        <w:t xml:space="preserve"> </w:t>
      </w:r>
      <w:r>
        <w:t>В</w:t>
      </w:r>
      <w:r w:rsidR="00B50C2A">
        <w:t xml:space="preserve"> </w:t>
      </w:r>
      <w:r>
        <w:t>наиболее</w:t>
      </w:r>
      <w:r w:rsidR="00B50C2A">
        <w:t xml:space="preserve"> </w:t>
      </w:r>
      <w:r>
        <w:t>трудные</w:t>
      </w:r>
      <w:r w:rsidR="00B50C2A">
        <w:t xml:space="preserve"> </w:t>
      </w:r>
      <w:r>
        <w:t>периоды</w:t>
      </w:r>
      <w:r w:rsidR="00B50C2A">
        <w:t xml:space="preserve"> </w:t>
      </w:r>
      <w:r>
        <w:t>своего</w:t>
      </w:r>
      <w:r w:rsidR="00B50C2A">
        <w:t xml:space="preserve"> </w:t>
      </w:r>
      <w:r>
        <w:t>развития</w:t>
      </w:r>
      <w:r w:rsidR="00B50C2A">
        <w:t xml:space="preserve"> </w:t>
      </w:r>
      <w:r>
        <w:t>государство</w:t>
      </w:r>
      <w:r w:rsidR="00B50C2A">
        <w:t xml:space="preserve"> </w:t>
      </w:r>
      <w:r>
        <w:t>сталкивается</w:t>
      </w:r>
      <w:r w:rsidR="00B50C2A">
        <w:t xml:space="preserve"> </w:t>
      </w:r>
      <w:r>
        <w:t>с</w:t>
      </w:r>
      <w:r w:rsidR="00B50C2A">
        <w:t xml:space="preserve"> </w:t>
      </w:r>
      <w:r>
        <w:t>проблемой</w:t>
      </w:r>
      <w:r w:rsidR="00B50C2A">
        <w:t xml:space="preserve"> </w:t>
      </w:r>
      <w:r>
        <w:t>дефицита</w:t>
      </w:r>
      <w:r w:rsidR="00B50C2A">
        <w:t xml:space="preserve"> </w:t>
      </w:r>
      <w:r>
        <w:t>государственного</w:t>
      </w:r>
      <w:r w:rsidR="00B50C2A">
        <w:t xml:space="preserve"> </w:t>
      </w:r>
      <w:r>
        <w:t>бюджета</w:t>
      </w:r>
      <w:r w:rsidR="00B50C2A">
        <w:t xml:space="preserve"> </w:t>
      </w:r>
      <w:r>
        <w:t>(доходы</w:t>
      </w:r>
      <w:r w:rsidR="00B50C2A">
        <w:t xml:space="preserve"> </w:t>
      </w:r>
      <w:r>
        <w:t>государства</w:t>
      </w:r>
      <w:r w:rsidR="00B50C2A">
        <w:t xml:space="preserve"> </w:t>
      </w:r>
      <w:r>
        <w:t>не</w:t>
      </w:r>
      <w:r w:rsidR="00B50C2A">
        <w:t xml:space="preserve"> </w:t>
      </w:r>
      <w:r>
        <w:t>покрывают</w:t>
      </w:r>
      <w:r w:rsidR="00B50C2A">
        <w:t xml:space="preserve"> </w:t>
      </w:r>
      <w:r>
        <w:t>его</w:t>
      </w:r>
      <w:r w:rsidR="00B50C2A">
        <w:t xml:space="preserve"> </w:t>
      </w:r>
      <w:r>
        <w:t>расходов).</w:t>
      </w:r>
      <w:r w:rsidR="00B50C2A">
        <w:t xml:space="preserve"> </w:t>
      </w:r>
      <w:r>
        <w:t>Для</w:t>
      </w:r>
      <w:r w:rsidR="00B50C2A">
        <w:t xml:space="preserve"> </w:t>
      </w:r>
      <w:r>
        <w:t>финансирования</w:t>
      </w:r>
      <w:r w:rsidR="00B50C2A">
        <w:t xml:space="preserve"> </w:t>
      </w:r>
      <w:r>
        <w:t>дефицита</w:t>
      </w:r>
      <w:r w:rsidR="00B50C2A">
        <w:t xml:space="preserve"> </w:t>
      </w:r>
      <w:r>
        <w:t>госбюджета</w:t>
      </w:r>
      <w:r w:rsidR="00B50C2A">
        <w:t xml:space="preserve"> </w:t>
      </w:r>
      <w:r>
        <w:t>правительство</w:t>
      </w:r>
      <w:r w:rsidR="00B50C2A">
        <w:t xml:space="preserve"> </w:t>
      </w:r>
      <w:r>
        <w:t>может</w:t>
      </w:r>
      <w:r w:rsidR="00B50C2A">
        <w:t xml:space="preserve"> </w:t>
      </w:r>
      <w:r>
        <w:t>прибегнуть</w:t>
      </w:r>
      <w:r w:rsidR="00B50C2A">
        <w:t xml:space="preserve"> </w:t>
      </w:r>
      <w:r>
        <w:t>к</w:t>
      </w:r>
      <w:r w:rsidR="00B50C2A">
        <w:t xml:space="preserve"> </w:t>
      </w:r>
      <w:r>
        <w:t>эмиссии</w:t>
      </w:r>
      <w:r w:rsidR="00B50C2A">
        <w:t xml:space="preserve"> </w:t>
      </w:r>
      <w:r>
        <w:t>бумажных</w:t>
      </w:r>
      <w:r w:rsidR="00B50C2A">
        <w:t xml:space="preserve"> </w:t>
      </w:r>
      <w:r>
        <w:t>денег,</w:t>
      </w:r>
      <w:r w:rsidR="00B50C2A">
        <w:t xml:space="preserve"> </w:t>
      </w:r>
      <w:r>
        <w:t>в</w:t>
      </w:r>
      <w:r w:rsidR="00B50C2A">
        <w:t xml:space="preserve"> </w:t>
      </w:r>
      <w:r>
        <w:t>итоге</w:t>
      </w:r>
      <w:r w:rsidR="00B50C2A">
        <w:t xml:space="preserve"> </w:t>
      </w:r>
      <w:r>
        <w:t>в</w:t>
      </w:r>
      <w:r w:rsidR="00B50C2A">
        <w:t xml:space="preserve"> </w:t>
      </w:r>
      <w:r>
        <w:t>экономике</w:t>
      </w:r>
      <w:r w:rsidR="00B50C2A">
        <w:t xml:space="preserve"> </w:t>
      </w:r>
      <w:r>
        <w:t>появляется</w:t>
      </w:r>
      <w:r w:rsidR="00B50C2A">
        <w:t xml:space="preserve"> </w:t>
      </w:r>
      <w:r>
        <w:t>дополнительная</w:t>
      </w:r>
      <w:r w:rsidR="00B50C2A">
        <w:t xml:space="preserve"> </w:t>
      </w:r>
      <w:r>
        <w:t>масса</w:t>
      </w:r>
      <w:r w:rsidR="00B50C2A">
        <w:t xml:space="preserve"> </w:t>
      </w:r>
      <w:r>
        <w:t>денег</w:t>
      </w:r>
      <w:r w:rsidR="00B50C2A">
        <w:t xml:space="preserve"> </w:t>
      </w:r>
      <w:r>
        <w:t>(соответственно</w:t>
      </w:r>
      <w:r w:rsidR="00B50C2A">
        <w:t xml:space="preserve"> </w:t>
      </w:r>
      <w:r>
        <w:t>возрастает</w:t>
      </w:r>
      <w:r w:rsidR="00B50C2A">
        <w:t xml:space="preserve"> </w:t>
      </w:r>
      <w:r>
        <w:t>и</w:t>
      </w:r>
      <w:r w:rsidR="00B50C2A">
        <w:t xml:space="preserve"> </w:t>
      </w:r>
      <w:r>
        <w:t>спрос),</w:t>
      </w:r>
      <w:r w:rsidR="00B50C2A">
        <w:t xml:space="preserve"> </w:t>
      </w:r>
      <w:r>
        <w:t>не</w:t>
      </w:r>
      <w:r w:rsidR="00B50C2A">
        <w:t xml:space="preserve"> </w:t>
      </w:r>
      <w:r>
        <w:t>подкрепленная</w:t>
      </w:r>
      <w:r w:rsidR="00B50C2A">
        <w:t xml:space="preserve"> </w:t>
      </w:r>
      <w:r>
        <w:t>товарами.</w:t>
      </w:r>
      <w:r w:rsidR="00B50C2A">
        <w:t xml:space="preserve"> </w:t>
      </w:r>
      <w:r>
        <w:t>В</w:t>
      </w:r>
      <w:r w:rsidR="00B50C2A">
        <w:t xml:space="preserve"> </w:t>
      </w:r>
      <w:r>
        <w:t>итоге</w:t>
      </w:r>
      <w:r w:rsidR="00B50C2A">
        <w:t xml:space="preserve"> </w:t>
      </w:r>
      <w:r>
        <w:t>экономика</w:t>
      </w:r>
      <w:r w:rsidR="00B50C2A">
        <w:t xml:space="preserve"> </w:t>
      </w:r>
      <w:r>
        <w:t>столкнется</w:t>
      </w:r>
      <w:r w:rsidR="00B50C2A">
        <w:t xml:space="preserve"> </w:t>
      </w:r>
      <w:r>
        <w:t>с</w:t>
      </w:r>
      <w:r w:rsidR="00B50C2A">
        <w:t xml:space="preserve"> </w:t>
      </w:r>
      <w:r>
        <w:t>ростом</w:t>
      </w:r>
      <w:r w:rsidR="00B50C2A">
        <w:t xml:space="preserve"> </w:t>
      </w:r>
      <w:r>
        <w:t>цен.</w:t>
      </w:r>
    </w:p>
    <w:p w:rsidR="00A43558" w:rsidRDefault="00A43558" w:rsidP="00BF7D47">
      <w:pPr>
        <w:widowControl w:val="0"/>
        <w:ind w:left="-567" w:firstLine="567"/>
        <w:rPr>
          <w:szCs w:val="28"/>
        </w:rPr>
      </w:pPr>
      <w:r>
        <w:rPr>
          <w:szCs w:val="28"/>
        </w:rPr>
        <w:t>Во-</w:t>
      </w:r>
      <w:r w:rsidR="00B50C2A">
        <w:rPr>
          <w:szCs w:val="28"/>
        </w:rPr>
        <w:t xml:space="preserve"> </w:t>
      </w:r>
      <w:r>
        <w:rPr>
          <w:szCs w:val="28"/>
        </w:rPr>
        <w:t>вторых</w:t>
      </w:r>
      <w:r w:rsidR="00B50C2A">
        <w:rPr>
          <w:szCs w:val="28"/>
        </w:rPr>
        <w:t xml:space="preserve"> </w:t>
      </w:r>
      <w:r>
        <w:rPr>
          <w:szCs w:val="28"/>
        </w:rPr>
        <w:t>сильные</w:t>
      </w:r>
      <w:r w:rsidR="00B50C2A">
        <w:rPr>
          <w:szCs w:val="28"/>
        </w:rPr>
        <w:t xml:space="preserve"> </w:t>
      </w:r>
      <w:r>
        <w:rPr>
          <w:szCs w:val="28"/>
        </w:rPr>
        <w:t>профсоюзные</w:t>
      </w:r>
      <w:r w:rsidR="00B50C2A">
        <w:rPr>
          <w:szCs w:val="28"/>
        </w:rPr>
        <w:t xml:space="preserve"> </w:t>
      </w:r>
      <w:r>
        <w:rPr>
          <w:szCs w:val="28"/>
        </w:rPr>
        <w:t>организации</w:t>
      </w:r>
      <w:r w:rsidR="00B50C2A">
        <w:rPr>
          <w:szCs w:val="28"/>
        </w:rPr>
        <w:t xml:space="preserve"> </w:t>
      </w:r>
      <w:r>
        <w:rPr>
          <w:szCs w:val="28"/>
        </w:rPr>
        <w:t>в</w:t>
      </w:r>
      <w:r w:rsidR="00B50C2A">
        <w:rPr>
          <w:szCs w:val="28"/>
        </w:rPr>
        <w:t xml:space="preserve"> </w:t>
      </w:r>
      <w:r>
        <w:rPr>
          <w:szCs w:val="28"/>
        </w:rPr>
        <w:t>государстве</w:t>
      </w:r>
      <w:r w:rsidR="00B50C2A">
        <w:rPr>
          <w:szCs w:val="28"/>
        </w:rPr>
        <w:t xml:space="preserve"> </w:t>
      </w:r>
      <w:r>
        <w:rPr>
          <w:szCs w:val="28"/>
        </w:rPr>
        <w:t>(профсоюзная</w:t>
      </w:r>
      <w:r w:rsidR="00B50C2A">
        <w:rPr>
          <w:szCs w:val="28"/>
        </w:rPr>
        <w:t xml:space="preserve"> </w:t>
      </w:r>
      <w:r>
        <w:rPr>
          <w:szCs w:val="28"/>
        </w:rPr>
        <w:t>монополия).</w:t>
      </w:r>
      <w:r w:rsidR="00B50C2A">
        <w:rPr>
          <w:szCs w:val="28"/>
        </w:rPr>
        <w:t xml:space="preserve"> </w:t>
      </w:r>
      <w:r>
        <w:rPr>
          <w:szCs w:val="28"/>
        </w:rPr>
        <w:t>Профсоюзы,</w:t>
      </w:r>
      <w:r w:rsidR="00B50C2A">
        <w:rPr>
          <w:szCs w:val="28"/>
        </w:rPr>
        <w:t xml:space="preserve"> </w:t>
      </w:r>
      <w:r>
        <w:rPr>
          <w:szCs w:val="28"/>
        </w:rPr>
        <w:t>добиваясь</w:t>
      </w:r>
      <w:r w:rsidR="00B50C2A">
        <w:rPr>
          <w:szCs w:val="28"/>
        </w:rPr>
        <w:t xml:space="preserve"> </w:t>
      </w:r>
      <w:r>
        <w:rPr>
          <w:szCs w:val="28"/>
        </w:rPr>
        <w:t>увеличения</w:t>
      </w:r>
      <w:r w:rsidR="00B50C2A">
        <w:rPr>
          <w:szCs w:val="28"/>
        </w:rPr>
        <w:t xml:space="preserve"> </w:t>
      </w:r>
      <w:r>
        <w:rPr>
          <w:szCs w:val="28"/>
        </w:rPr>
        <w:t>заработной</w:t>
      </w:r>
      <w:r w:rsidR="00B50C2A">
        <w:rPr>
          <w:szCs w:val="28"/>
        </w:rPr>
        <w:t xml:space="preserve"> </w:t>
      </w:r>
      <w:r>
        <w:rPr>
          <w:szCs w:val="28"/>
        </w:rPr>
        <w:t>платы</w:t>
      </w:r>
      <w:r w:rsidR="00B50C2A">
        <w:rPr>
          <w:szCs w:val="28"/>
        </w:rPr>
        <w:t xml:space="preserve"> </w:t>
      </w:r>
      <w:r>
        <w:rPr>
          <w:szCs w:val="28"/>
        </w:rPr>
        <w:t>для</w:t>
      </w:r>
      <w:r w:rsidR="00B50C2A">
        <w:rPr>
          <w:szCs w:val="28"/>
        </w:rPr>
        <w:t xml:space="preserve"> </w:t>
      </w:r>
      <w:r>
        <w:rPr>
          <w:szCs w:val="28"/>
        </w:rPr>
        <w:t>своих</w:t>
      </w:r>
      <w:r w:rsidR="00B50C2A">
        <w:rPr>
          <w:szCs w:val="28"/>
        </w:rPr>
        <w:t xml:space="preserve"> </w:t>
      </w:r>
      <w:r>
        <w:rPr>
          <w:szCs w:val="28"/>
        </w:rPr>
        <w:t>членов,</w:t>
      </w:r>
      <w:r w:rsidR="00B50C2A">
        <w:rPr>
          <w:szCs w:val="28"/>
        </w:rPr>
        <w:t xml:space="preserve"> </w:t>
      </w:r>
      <w:r>
        <w:rPr>
          <w:szCs w:val="28"/>
        </w:rPr>
        <w:t>обуславливают</w:t>
      </w:r>
      <w:r w:rsidR="00B50C2A">
        <w:rPr>
          <w:szCs w:val="28"/>
        </w:rPr>
        <w:t xml:space="preserve"> </w:t>
      </w:r>
      <w:r>
        <w:rPr>
          <w:szCs w:val="28"/>
        </w:rPr>
        <w:t>увеличение</w:t>
      </w:r>
      <w:r w:rsidR="00B50C2A">
        <w:rPr>
          <w:szCs w:val="28"/>
        </w:rPr>
        <w:t xml:space="preserve"> </w:t>
      </w:r>
      <w:r>
        <w:rPr>
          <w:szCs w:val="28"/>
        </w:rPr>
        <w:t>доходов</w:t>
      </w:r>
      <w:r w:rsidR="00B50C2A">
        <w:rPr>
          <w:szCs w:val="28"/>
        </w:rPr>
        <w:t xml:space="preserve"> </w:t>
      </w:r>
      <w:r>
        <w:rPr>
          <w:szCs w:val="28"/>
        </w:rPr>
        <w:t>этих</w:t>
      </w:r>
      <w:r w:rsidR="00B50C2A">
        <w:rPr>
          <w:szCs w:val="28"/>
        </w:rPr>
        <w:t xml:space="preserve"> </w:t>
      </w:r>
      <w:r>
        <w:rPr>
          <w:szCs w:val="28"/>
        </w:rPr>
        <w:t>граждан,</w:t>
      </w:r>
      <w:r w:rsidR="00B50C2A">
        <w:rPr>
          <w:szCs w:val="28"/>
        </w:rPr>
        <w:t xml:space="preserve"> </w:t>
      </w:r>
      <w:r>
        <w:rPr>
          <w:szCs w:val="28"/>
        </w:rPr>
        <w:t>неподкрепленное</w:t>
      </w:r>
      <w:r w:rsidR="00B50C2A">
        <w:rPr>
          <w:szCs w:val="28"/>
        </w:rPr>
        <w:t xml:space="preserve"> </w:t>
      </w:r>
      <w:r>
        <w:rPr>
          <w:szCs w:val="28"/>
        </w:rPr>
        <w:t>увеличением</w:t>
      </w:r>
      <w:r w:rsidR="00B50C2A">
        <w:rPr>
          <w:szCs w:val="28"/>
        </w:rPr>
        <w:t xml:space="preserve"> </w:t>
      </w:r>
      <w:r>
        <w:rPr>
          <w:szCs w:val="28"/>
        </w:rPr>
        <w:t>товарной</w:t>
      </w:r>
      <w:r w:rsidR="00B50C2A">
        <w:rPr>
          <w:szCs w:val="28"/>
        </w:rPr>
        <w:t xml:space="preserve"> </w:t>
      </w:r>
      <w:r>
        <w:rPr>
          <w:szCs w:val="28"/>
        </w:rPr>
        <w:t>массы.</w:t>
      </w:r>
      <w:r w:rsidR="00B50C2A">
        <w:rPr>
          <w:szCs w:val="28"/>
        </w:rPr>
        <w:t xml:space="preserve"> </w:t>
      </w:r>
      <w:r>
        <w:rPr>
          <w:szCs w:val="28"/>
        </w:rPr>
        <w:t>Рост</w:t>
      </w:r>
      <w:r w:rsidR="00B50C2A">
        <w:rPr>
          <w:szCs w:val="28"/>
        </w:rPr>
        <w:t xml:space="preserve"> </w:t>
      </w:r>
      <w:r>
        <w:rPr>
          <w:szCs w:val="28"/>
        </w:rPr>
        <w:t>доходов</w:t>
      </w:r>
      <w:r w:rsidR="00B50C2A">
        <w:rPr>
          <w:szCs w:val="28"/>
        </w:rPr>
        <w:t xml:space="preserve"> </w:t>
      </w:r>
      <w:r>
        <w:rPr>
          <w:szCs w:val="28"/>
        </w:rPr>
        <w:t>инициирует</w:t>
      </w:r>
      <w:r w:rsidR="00B50C2A">
        <w:rPr>
          <w:szCs w:val="28"/>
        </w:rPr>
        <w:t xml:space="preserve"> </w:t>
      </w:r>
      <w:r>
        <w:rPr>
          <w:szCs w:val="28"/>
        </w:rPr>
        <w:t>возрастание</w:t>
      </w:r>
      <w:r w:rsidR="00B50C2A">
        <w:rPr>
          <w:szCs w:val="28"/>
        </w:rPr>
        <w:t xml:space="preserve"> </w:t>
      </w:r>
      <w:r>
        <w:rPr>
          <w:szCs w:val="28"/>
        </w:rPr>
        <w:t>спроса</w:t>
      </w:r>
      <w:r w:rsidR="00B50C2A">
        <w:rPr>
          <w:szCs w:val="28"/>
        </w:rPr>
        <w:t xml:space="preserve"> </w:t>
      </w:r>
      <w:r>
        <w:rPr>
          <w:szCs w:val="28"/>
        </w:rPr>
        <w:t>и,</w:t>
      </w:r>
      <w:r w:rsidR="00B50C2A">
        <w:rPr>
          <w:szCs w:val="28"/>
        </w:rPr>
        <w:t xml:space="preserve"> </w:t>
      </w:r>
      <w:r>
        <w:rPr>
          <w:szCs w:val="28"/>
        </w:rPr>
        <w:t>при</w:t>
      </w:r>
      <w:r w:rsidR="00B50C2A">
        <w:rPr>
          <w:szCs w:val="28"/>
        </w:rPr>
        <w:t xml:space="preserve"> </w:t>
      </w:r>
      <w:r>
        <w:rPr>
          <w:szCs w:val="28"/>
        </w:rPr>
        <w:t>данных</w:t>
      </w:r>
      <w:r w:rsidR="00B50C2A">
        <w:rPr>
          <w:szCs w:val="28"/>
        </w:rPr>
        <w:t xml:space="preserve"> </w:t>
      </w:r>
      <w:r>
        <w:rPr>
          <w:szCs w:val="28"/>
        </w:rPr>
        <w:t>условиях,</w:t>
      </w:r>
      <w:r w:rsidR="00B50C2A">
        <w:rPr>
          <w:szCs w:val="28"/>
        </w:rPr>
        <w:t xml:space="preserve"> </w:t>
      </w:r>
      <w:r>
        <w:rPr>
          <w:szCs w:val="28"/>
        </w:rPr>
        <w:t>увеличение</w:t>
      </w:r>
      <w:r w:rsidR="00B50C2A">
        <w:rPr>
          <w:szCs w:val="28"/>
        </w:rPr>
        <w:t xml:space="preserve"> </w:t>
      </w:r>
      <w:r>
        <w:rPr>
          <w:szCs w:val="28"/>
        </w:rPr>
        <w:t>цен.</w:t>
      </w:r>
    </w:p>
    <w:p w:rsidR="00A43558" w:rsidRDefault="00A43558" w:rsidP="00BF7D47">
      <w:pPr>
        <w:widowControl w:val="0"/>
        <w:ind w:left="-567" w:firstLine="567"/>
        <w:rPr>
          <w:szCs w:val="28"/>
        </w:rPr>
      </w:pPr>
      <w:r>
        <w:rPr>
          <w:szCs w:val="28"/>
        </w:rPr>
        <w:t>В-третьих,</w:t>
      </w:r>
      <w:r w:rsidR="00B50C2A">
        <w:rPr>
          <w:szCs w:val="28"/>
        </w:rPr>
        <w:t xml:space="preserve"> </w:t>
      </w:r>
      <w:r>
        <w:rPr>
          <w:szCs w:val="28"/>
        </w:rPr>
        <w:t>монополия</w:t>
      </w:r>
      <w:r w:rsidR="00B50C2A">
        <w:rPr>
          <w:szCs w:val="28"/>
        </w:rPr>
        <w:t xml:space="preserve"> </w:t>
      </w:r>
      <w:r>
        <w:rPr>
          <w:szCs w:val="28"/>
        </w:rPr>
        <w:t>фирм.</w:t>
      </w:r>
      <w:r w:rsidR="00B50C2A">
        <w:rPr>
          <w:szCs w:val="28"/>
        </w:rPr>
        <w:t xml:space="preserve"> </w:t>
      </w:r>
      <w:r>
        <w:rPr>
          <w:szCs w:val="28"/>
        </w:rPr>
        <w:t>В</w:t>
      </w:r>
      <w:r w:rsidR="00B50C2A">
        <w:rPr>
          <w:szCs w:val="28"/>
        </w:rPr>
        <w:t xml:space="preserve"> </w:t>
      </w:r>
      <w:r>
        <w:rPr>
          <w:szCs w:val="28"/>
        </w:rPr>
        <w:t>условиях</w:t>
      </w:r>
      <w:r w:rsidR="00B50C2A">
        <w:rPr>
          <w:szCs w:val="28"/>
        </w:rPr>
        <w:t xml:space="preserve"> </w:t>
      </w:r>
      <w:r>
        <w:rPr>
          <w:szCs w:val="28"/>
        </w:rPr>
        <w:t>экономического</w:t>
      </w:r>
      <w:r w:rsidR="00B50C2A">
        <w:rPr>
          <w:szCs w:val="28"/>
        </w:rPr>
        <w:t xml:space="preserve"> </w:t>
      </w:r>
      <w:r>
        <w:rPr>
          <w:szCs w:val="28"/>
        </w:rPr>
        <w:t>подъема</w:t>
      </w:r>
      <w:r w:rsidR="00B50C2A">
        <w:rPr>
          <w:szCs w:val="28"/>
        </w:rPr>
        <w:t xml:space="preserve"> </w:t>
      </w:r>
      <w:r>
        <w:rPr>
          <w:szCs w:val="28"/>
        </w:rPr>
        <w:t>фирмы</w:t>
      </w:r>
      <w:r w:rsidR="00B50C2A">
        <w:rPr>
          <w:szCs w:val="28"/>
        </w:rPr>
        <w:t xml:space="preserve"> </w:t>
      </w:r>
      <w:r>
        <w:rPr>
          <w:szCs w:val="28"/>
        </w:rPr>
        <w:t>могут</w:t>
      </w:r>
      <w:r w:rsidR="00B50C2A">
        <w:rPr>
          <w:szCs w:val="28"/>
        </w:rPr>
        <w:t xml:space="preserve"> </w:t>
      </w:r>
      <w:r>
        <w:rPr>
          <w:szCs w:val="28"/>
        </w:rPr>
        <w:t>все</w:t>
      </w:r>
      <w:r w:rsidR="00B50C2A">
        <w:rPr>
          <w:szCs w:val="28"/>
        </w:rPr>
        <w:t xml:space="preserve"> </w:t>
      </w:r>
      <w:r>
        <w:rPr>
          <w:szCs w:val="28"/>
        </w:rPr>
        <w:t>свои</w:t>
      </w:r>
      <w:r w:rsidR="00B50C2A">
        <w:rPr>
          <w:szCs w:val="28"/>
        </w:rPr>
        <w:t xml:space="preserve"> </w:t>
      </w:r>
      <w:r>
        <w:rPr>
          <w:szCs w:val="28"/>
        </w:rPr>
        <w:t>финансовые</w:t>
      </w:r>
      <w:r w:rsidR="00B50C2A">
        <w:rPr>
          <w:szCs w:val="28"/>
        </w:rPr>
        <w:t xml:space="preserve"> </w:t>
      </w:r>
      <w:r>
        <w:rPr>
          <w:szCs w:val="28"/>
        </w:rPr>
        <w:t>ресурсы</w:t>
      </w:r>
      <w:r w:rsidR="00B50C2A">
        <w:rPr>
          <w:szCs w:val="28"/>
        </w:rPr>
        <w:t xml:space="preserve"> </w:t>
      </w:r>
      <w:r>
        <w:rPr>
          <w:szCs w:val="28"/>
        </w:rPr>
        <w:t>использовать</w:t>
      </w:r>
      <w:r w:rsidR="00B50C2A">
        <w:rPr>
          <w:szCs w:val="28"/>
        </w:rPr>
        <w:t xml:space="preserve"> </w:t>
      </w:r>
      <w:r>
        <w:rPr>
          <w:szCs w:val="28"/>
        </w:rPr>
        <w:t>для</w:t>
      </w:r>
      <w:r w:rsidR="00B50C2A">
        <w:rPr>
          <w:szCs w:val="28"/>
        </w:rPr>
        <w:t xml:space="preserve"> </w:t>
      </w:r>
      <w:r>
        <w:rPr>
          <w:szCs w:val="28"/>
        </w:rPr>
        <w:t>обновления</w:t>
      </w:r>
      <w:r w:rsidR="00B50C2A">
        <w:rPr>
          <w:szCs w:val="28"/>
        </w:rPr>
        <w:t xml:space="preserve"> </w:t>
      </w:r>
      <w:r>
        <w:rPr>
          <w:szCs w:val="28"/>
        </w:rPr>
        <w:t>производственной</w:t>
      </w:r>
      <w:r w:rsidR="00B50C2A">
        <w:rPr>
          <w:szCs w:val="28"/>
        </w:rPr>
        <w:t xml:space="preserve"> </w:t>
      </w:r>
      <w:r>
        <w:rPr>
          <w:szCs w:val="28"/>
        </w:rPr>
        <w:t>базы,</w:t>
      </w:r>
      <w:r w:rsidR="00B50C2A">
        <w:rPr>
          <w:szCs w:val="28"/>
        </w:rPr>
        <w:t xml:space="preserve"> </w:t>
      </w:r>
      <w:r>
        <w:rPr>
          <w:szCs w:val="28"/>
        </w:rPr>
        <w:t>т.е.</w:t>
      </w:r>
      <w:r w:rsidR="00B50C2A">
        <w:rPr>
          <w:szCs w:val="28"/>
        </w:rPr>
        <w:t xml:space="preserve"> </w:t>
      </w:r>
      <w:r>
        <w:rPr>
          <w:szCs w:val="28"/>
        </w:rPr>
        <w:t>для</w:t>
      </w:r>
      <w:r w:rsidR="00B50C2A">
        <w:rPr>
          <w:szCs w:val="28"/>
        </w:rPr>
        <w:t xml:space="preserve"> </w:t>
      </w:r>
      <w:r>
        <w:rPr>
          <w:szCs w:val="28"/>
        </w:rPr>
        <w:t>приобретения</w:t>
      </w:r>
      <w:r w:rsidR="00B50C2A">
        <w:rPr>
          <w:szCs w:val="28"/>
        </w:rPr>
        <w:t xml:space="preserve"> </w:t>
      </w:r>
      <w:r>
        <w:rPr>
          <w:szCs w:val="28"/>
        </w:rPr>
        <w:t>нового</w:t>
      </w:r>
      <w:r w:rsidR="00B50C2A">
        <w:rPr>
          <w:szCs w:val="28"/>
        </w:rPr>
        <w:t xml:space="preserve"> </w:t>
      </w:r>
      <w:r>
        <w:rPr>
          <w:szCs w:val="28"/>
        </w:rPr>
        <w:t>оборудования.</w:t>
      </w:r>
      <w:r w:rsidR="00B50C2A">
        <w:rPr>
          <w:szCs w:val="28"/>
        </w:rPr>
        <w:t xml:space="preserve"> </w:t>
      </w:r>
      <w:r>
        <w:rPr>
          <w:szCs w:val="28"/>
        </w:rPr>
        <w:t>В</w:t>
      </w:r>
      <w:r w:rsidR="00B50C2A">
        <w:rPr>
          <w:szCs w:val="28"/>
        </w:rPr>
        <w:t xml:space="preserve"> </w:t>
      </w:r>
      <w:r>
        <w:rPr>
          <w:szCs w:val="28"/>
        </w:rPr>
        <w:t>связи</w:t>
      </w:r>
      <w:r w:rsidR="00B50C2A">
        <w:rPr>
          <w:szCs w:val="28"/>
        </w:rPr>
        <w:t xml:space="preserve"> </w:t>
      </w:r>
      <w:r>
        <w:rPr>
          <w:szCs w:val="28"/>
        </w:rPr>
        <w:t>с</w:t>
      </w:r>
      <w:r w:rsidR="00B50C2A">
        <w:rPr>
          <w:szCs w:val="28"/>
        </w:rPr>
        <w:t xml:space="preserve"> </w:t>
      </w:r>
      <w:r>
        <w:rPr>
          <w:szCs w:val="28"/>
        </w:rPr>
        <w:t>этим</w:t>
      </w:r>
      <w:r w:rsidR="00B50C2A">
        <w:rPr>
          <w:szCs w:val="28"/>
        </w:rPr>
        <w:t xml:space="preserve"> </w:t>
      </w:r>
      <w:r>
        <w:rPr>
          <w:szCs w:val="28"/>
        </w:rPr>
        <w:t>можно</w:t>
      </w:r>
      <w:r w:rsidR="00B50C2A">
        <w:rPr>
          <w:szCs w:val="28"/>
        </w:rPr>
        <w:t xml:space="preserve"> </w:t>
      </w:r>
      <w:r>
        <w:rPr>
          <w:szCs w:val="28"/>
        </w:rPr>
        <w:t>увидеть</w:t>
      </w:r>
      <w:r w:rsidR="00B50C2A">
        <w:rPr>
          <w:szCs w:val="28"/>
        </w:rPr>
        <w:t xml:space="preserve"> </w:t>
      </w:r>
      <w:r>
        <w:rPr>
          <w:szCs w:val="28"/>
        </w:rPr>
        <w:t>увеличение</w:t>
      </w:r>
      <w:r w:rsidR="00B50C2A">
        <w:rPr>
          <w:szCs w:val="28"/>
        </w:rPr>
        <w:t xml:space="preserve"> </w:t>
      </w:r>
      <w:r>
        <w:rPr>
          <w:szCs w:val="28"/>
        </w:rPr>
        <w:t>спроса,</w:t>
      </w:r>
      <w:r w:rsidR="00B50C2A">
        <w:rPr>
          <w:szCs w:val="28"/>
        </w:rPr>
        <w:t xml:space="preserve"> </w:t>
      </w:r>
      <w:r>
        <w:rPr>
          <w:szCs w:val="28"/>
        </w:rPr>
        <w:t>но</w:t>
      </w:r>
      <w:r w:rsidR="00B50C2A">
        <w:rPr>
          <w:szCs w:val="28"/>
        </w:rPr>
        <w:t xml:space="preserve"> </w:t>
      </w:r>
      <w:r>
        <w:rPr>
          <w:szCs w:val="28"/>
        </w:rPr>
        <w:t>теперь</w:t>
      </w:r>
      <w:r w:rsidR="00B50C2A">
        <w:rPr>
          <w:szCs w:val="28"/>
        </w:rPr>
        <w:t xml:space="preserve"> </w:t>
      </w:r>
      <w:r>
        <w:rPr>
          <w:szCs w:val="28"/>
        </w:rPr>
        <w:t>не</w:t>
      </w:r>
      <w:r w:rsidR="00B50C2A">
        <w:rPr>
          <w:szCs w:val="28"/>
        </w:rPr>
        <w:t xml:space="preserve"> </w:t>
      </w:r>
      <w:r>
        <w:rPr>
          <w:szCs w:val="28"/>
        </w:rPr>
        <w:t>на</w:t>
      </w:r>
      <w:r w:rsidR="00B50C2A">
        <w:rPr>
          <w:szCs w:val="28"/>
        </w:rPr>
        <w:t xml:space="preserve"> </w:t>
      </w:r>
      <w:r>
        <w:rPr>
          <w:szCs w:val="28"/>
        </w:rPr>
        <w:t>потребительском</w:t>
      </w:r>
      <w:r w:rsidR="00B50C2A">
        <w:rPr>
          <w:szCs w:val="28"/>
        </w:rPr>
        <w:t xml:space="preserve"> </w:t>
      </w:r>
      <w:r>
        <w:rPr>
          <w:szCs w:val="28"/>
        </w:rPr>
        <w:t>рынке,</w:t>
      </w:r>
      <w:r w:rsidR="00B50C2A">
        <w:rPr>
          <w:szCs w:val="28"/>
        </w:rPr>
        <w:t xml:space="preserve"> </w:t>
      </w:r>
      <w:r>
        <w:rPr>
          <w:szCs w:val="28"/>
        </w:rPr>
        <w:t>а</w:t>
      </w:r>
      <w:r w:rsidR="00B50C2A">
        <w:rPr>
          <w:szCs w:val="28"/>
        </w:rPr>
        <w:t xml:space="preserve"> </w:t>
      </w:r>
      <w:r>
        <w:rPr>
          <w:szCs w:val="28"/>
        </w:rPr>
        <w:t>на</w:t>
      </w:r>
      <w:r w:rsidR="00B50C2A">
        <w:rPr>
          <w:szCs w:val="28"/>
        </w:rPr>
        <w:t xml:space="preserve"> </w:t>
      </w:r>
      <w:r>
        <w:rPr>
          <w:szCs w:val="28"/>
        </w:rPr>
        <w:t>другом</w:t>
      </w:r>
      <w:r w:rsidR="00B50C2A">
        <w:rPr>
          <w:szCs w:val="28"/>
        </w:rPr>
        <w:t xml:space="preserve"> </w:t>
      </w:r>
      <w:r>
        <w:rPr>
          <w:szCs w:val="28"/>
        </w:rPr>
        <w:t>сегменте</w:t>
      </w:r>
      <w:r w:rsidR="00B50C2A">
        <w:rPr>
          <w:szCs w:val="28"/>
        </w:rPr>
        <w:t xml:space="preserve"> </w:t>
      </w:r>
      <w:r>
        <w:rPr>
          <w:szCs w:val="28"/>
        </w:rPr>
        <w:t>национального</w:t>
      </w:r>
      <w:r w:rsidR="00B50C2A">
        <w:rPr>
          <w:szCs w:val="28"/>
        </w:rPr>
        <w:t xml:space="preserve"> </w:t>
      </w:r>
      <w:r>
        <w:rPr>
          <w:szCs w:val="28"/>
        </w:rPr>
        <w:t>рынка</w:t>
      </w:r>
      <w:r w:rsidR="00B50C2A">
        <w:rPr>
          <w:szCs w:val="28"/>
        </w:rPr>
        <w:t xml:space="preserve"> </w:t>
      </w:r>
      <w:r>
        <w:rPr>
          <w:szCs w:val="28"/>
        </w:rPr>
        <w:t>–</w:t>
      </w:r>
      <w:r w:rsidR="00B50C2A">
        <w:rPr>
          <w:szCs w:val="28"/>
        </w:rPr>
        <w:t xml:space="preserve"> </w:t>
      </w:r>
      <w:r>
        <w:rPr>
          <w:szCs w:val="28"/>
        </w:rPr>
        <w:t>рынке</w:t>
      </w:r>
      <w:r w:rsidR="00B50C2A">
        <w:rPr>
          <w:szCs w:val="28"/>
        </w:rPr>
        <w:t xml:space="preserve"> </w:t>
      </w:r>
      <w:r>
        <w:rPr>
          <w:szCs w:val="28"/>
        </w:rPr>
        <w:t>средств</w:t>
      </w:r>
      <w:r w:rsidR="00765E58">
        <w:rPr>
          <w:szCs w:val="28"/>
        </w:rPr>
        <w:t xml:space="preserve"> </w:t>
      </w:r>
      <w:r>
        <w:rPr>
          <w:szCs w:val="28"/>
        </w:rPr>
        <w:t>производства.</w:t>
      </w:r>
      <w:r w:rsidR="00B50C2A">
        <w:rPr>
          <w:szCs w:val="28"/>
        </w:rPr>
        <w:t xml:space="preserve"> </w:t>
      </w:r>
    </w:p>
    <w:p w:rsidR="00A43558" w:rsidRDefault="00A43558" w:rsidP="00BF7D47">
      <w:pPr>
        <w:widowControl w:val="0"/>
        <w:ind w:left="-567" w:firstLine="567"/>
        <w:rPr>
          <w:szCs w:val="28"/>
        </w:rPr>
      </w:pPr>
      <w:r>
        <w:rPr>
          <w:szCs w:val="28"/>
        </w:rPr>
        <w:t>Суть</w:t>
      </w:r>
      <w:r w:rsidR="00B50C2A">
        <w:rPr>
          <w:szCs w:val="28"/>
        </w:rPr>
        <w:t xml:space="preserve"> </w:t>
      </w:r>
      <w:r>
        <w:rPr>
          <w:szCs w:val="28"/>
        </w:rPr>
        <w:t>инфляции</w:t>
      </w:r>
      <w:r w:rsidR="00B50C2A">
        <w:rPr>
          <w:szCs w:val="28"/>
        </w:rPr>
        <w:t xml:space="preserve"> </w:t>
      </w:r>
      <w:r>
        <w:rPr>
          <w:szCs w:val="28"/>
        </w:rPr>
        <w:t>предложения</w:t>
      </w:r>
      <w:r w:rsidR="00B50C2A">
        <w:rPr>
          <w:szCs w:val="28"/>
        </w:rPr>
        <w:t xml:space="preserve"> </w:t>
      </w:r>
      <w:r>
        <w:rPr>
          <w:szCs w:val="28"/>
        </w:rPr>
        <w:t>заключается</w:t>
      </w:r>
      <w:r w:rsidR="00B50C2A">
        <w:rPr>
          <w:szCs w:val="28"/>
        </w:rPr>
        <w:t xml:space="preserve"> </w:t>
      </w:r>
      <w:r>
        <w:rPr>
          <w:szCs w:val="28"/>
        </w:rPr>
        <w:t>в</w:t>
      </w:r>
      <w:r w:rsidR="00B50C2A">
        <w:rPr>
          <w:szCs w:val="28"/>
        </w:rPr>
        <w:t xml:space="preserve"> </w:t>
      </w:r>
      <w:r>
        <w:rPr>
          <w:szCs w:val="28"/>
        </w:rPr>
        <w:t>том,</w:t>
      </w:r>
      <w:r w:rsidR="00B50C2A">
        <w:rPr>
          <w:szCs w:val="28"/>
        </w:rPr>
        <w:t xml:space="preserve"> </w:t>
      </w:r>
      <w:r>
        <w:rPr>
          <w:szCs w:val="28"/>
        </w:rPr>
        <w:t>что</w:t>
      </w:r>
      <w:r w:rsidR="00B50C2A">
        <w:rPr>
          <w:szCs w:val="28"/>
        </w:rPr>
        <w:t xml:space="preserve"> </w:t>
      </w:r>
      <w:r>
        <w:rPr>
          <w:szCs w:val="28"/>
        </w:rPr>
        <w:t>вызвана</w:t>
      </w:r>
      <w:r w:rsidR="00B50C2A">
        <w:rPr>
          <w:szCs w:val="28"/>
        </w:rPr>
        <w:t xml:space="preserve"> </w:t>
      </w:r>
      <w:r>
        <w:rPr>
          <w:szCs w:val="28"/>
        </w:rPr>
        <w:t>она</w:t>
      </w:r>
      <w:r w:rsidR="00B50C2A">
        <w:rPr>
          <w:szCs w:val="28"/>
        </w:rPr>
        <w:t xml:space="preserve"> </w:t>
      </w:r>
      <w:r>
        <w:rPr>
          <w:szCs w:val="28"/>
        </w:rPr>
        <w:t>ростом</w:t>
      </w:r>
      <w:r w:rsidR="00B50C2A">
        <w:rPr>
          <w:szCs w:val="28"/>
        </w:rPr>
        <w:t xml:space="preserve"> </w:t>
      </w:r>
      <w:r>
        <w:rPr>
          <w:szCs w:val="28"/>
        </w:rPr>
        <w:t>затрат</w:t>
      </w:r>
      <w:r w:rsidR="00B50C2A">
        <w:rPr>
          <w:szCs w:val="28"/>
        </w:rPr>
        <w:t xml:space="preserve"> </w:t>
      </w:r>
      <w:r>
        <w:rPr>
          <w:szCs w:val="28"/>
        </w:rPr>
        <w:t>фирм</w:t>
      </w:r>
      <w:r w:rsidR="00B50C2A">
        <w:rPr>
          <w:szCs w:val="28"/>
        </w:rPr>
        <w:t xml:space="preserve"> </w:t>
      </w:r>
      <w:r>
        <w:rPr>
          <w:szCs w:val="28"/>
        </w:rPr>
        <w:t>на</w:t>
      </w:r>
      <w:r w:rsidR="00B50C2A">
        <w:rPr>
          <w:szCs w:val="28"/>
        </w:rPr>
        <w:t xml:space="preserve"> </w:t>
      </w:r>
      <w:r>
        <w:rPr>
          <w:szCs w:val="28"/>
        </w:rPr>
        <w:t>выпуск</w:t>
      </w:r>
      <w:r w:rsidR="00B50C2A">
        <w:rPr>
          <w:szCs w:val="28"/>
        </w:rPr>
        <w:t xml:space="preserve"> </w:t>
      </w:r>
      <w:r>
        <w:rPr>
          <w:szCs w:val="28"/>
        </w:rPr>
        <w:t>единицу</w:t>
      </w:r>
      <w:r w:rsidR="00B50C2A">
        <w:rPr>
          <w:szCs w:val="28"/>
        </w:rPr>
        <w:t xml:space="preserve"> </w:t>
      </w:r>
      <w:r>
        <w:rPr>
          <w:szCs w:val="28"/>
        </w:rPr>
        <w:t>продукции,</w:t>
      </w:r>
      <w:r w:rsidR="00B50C2A">
        <w:rPr>
          <w:szCs w:val="28"/>
        </w:rPr>
        <w:t xml:space="preserve"> </w:t>
      </w:r>
      <w:r>
        <w:rPr>
          <w:szCs w:val="28"/>
        </w:rPr>
        <w:t>и</w:t>
      </w:r>
      <w:r w:rsidR="00B50C2A">
        <w:rPr>
          <w:szCs w:val="28"/>
        </w:rPr>
        <w:t xml:space="preserve"> </w:t>
      </w:r>
      <w:r>
        <w:rPr>
          <w:szCs w:val="28"/>
        </w:rPr>
        <w:t>предприниматели</w:t>
      </w:r>
      <w:r w:rsidR="00B50C2A">
        <w:rPr>
          <w:szCs w:val="28"/>
        </w:rPr>
        <w:t xml:space="preserve"> </w:t>
      </w:r>
      <w:r>
        <w:rPr>
          <w:szCs w:val="28"/>
        </w:rPr>
        <w:t>начинают</w:t>
      </w:r>
      <w:r w:rsidR="00B50C2A">
        <w:rPr>
          <w:szCs w:val="28"/>
        </w:rPr>
        <w:t xml:space="preserve"> </w:t>
      </w:r>
      <w:r>
        <w:rPr>
          <w:szCs w:val="28"/>
        </w:rPr>
        <w:t>сокращать</w:t>
      </w:r>
      <w:r w:rsidR="00B50C2A">
        <w:rPr>
          <w:szCs w:val="28"/>
        </w:rPr>
        <w:t xml:space="preserve"> </w:t>
      </w:r>
      <w:r>
        <w:rPr>
          <w:szCs w:val="28"/>
        </w:rPr>
        <w:t>объемы</w:t>
      </w:r>
      <w:r w:rsidR="00B50C2A">
        <w:rPr>
          <w:szCs w:val="28"/>
        </w:rPr>
        <w:t xml:space="preserve"> </w:t>
      </w:r>
      <w:r>
        <w:rPr>
          <w:szCs w:val="28"/>
        </w:rPr>
        <w:t>выпуска.</w:t>
      </w:r>
    </w:p>
    <w:p w:rsidR="00765E58" w:rsidRDefault="00A43558" w:rsidP="00BF7D47">
      <w:pPr>
        <w:widowControl w:val="0"/>
        <w:ind w:left="-567" w:firstLine="567"/>
        <w:rPr>
          <w:szCs w:val="28"/>
        </w:rPr>
      </w:pPr>
      <w:r>
        <w:rPr>
          <w:szCs w:val="28"/>
        </w:rPr>
        <w:t>Невысокие</w:t>
      </w:r>
      <w:r w:rsidR="00B50C2A">
        <w:rPr>
          <w:szCs w:val="28"/>
        </w:rPr>
        <w:t xml:space="preserve"> </w:t>
      </w:r>
      <w:r>
        <w:rPr>
          <w:szCs w:val="28"/>
        </w:rPr>
        <w:t>темпы</w:t>
      </w:r>
      <w:r w:rsidR="00B50C2A">
        <w:rPr>
          <w:szCs w:val="28"/>
        </w:rPr>
        <w:t xml:space="preserve"> </w:t>
      </w:r>
      <w:r>
        <w:rPr>
          <w:szCs w:val="28"/>
        </w:rPr>
        <w:t>инфляции</w:t>
      </w:r>
      <w:r w:rsidR="00B50C2A">
        <w:rPr>
          <w:szCs w:val="28"/>
        </w:rPr>
        <w:t xml:space="preserve"> </w:t>
      </w:r>
      <w:r>
        <w:rPr>
          <w:szCs w:val="28"/>
        </w:rPr>
        <w:t>способствуют</w:t>
      </w:r>
      <w:r w:rsidR="00B50C2A">
        <w:rPr>
          <w:szCs w:val="28"/>
        </w:rPr>
        <w:t xml:space="preserve"> </w:t>
      </w:r>
      <w:r>
        <w:rPr>
          <w:szCs w:val="28"/>
        </w:rPr>
        <w:t>увеличению</w:t>
      </w:r>
      <w:r w:rsidR="00B50C2A">
        <w:rPr>
          <w:szCs w:val="28"/>
        </w:rPr>
        <w:t xml:space="preserve"> </w:t>
      </w:r>
      <w:r>
        <w:rPr>
          <w:szCs w:val="28"/>
        </w:rPr>
        <w:t>прибылей</w:t>
      </w:r>
      <w:r w:rsidR="00B50C2A">
        <w:rPr>
          <w:szCs w:val="28"/>
        </w:rPr>
        <w:t xml:space="preserve"> </w:t>
      </w:r>
      <w:r>
        <w:rPr>
          <w:szCs w:val="28"/>
        </w:rPr>
        <w:t>и</w:t>
      </w:r>
      <w:r w:rsidR="00B50C2A">
        <w:rPr>
          <w:szCs w:val="28"/>
        </w:rPr>
        <w:t xml:space="preserve"> </w:t>
      </w:r>
      <w:r>
        <w:rPr>
          <w:szCs w:val="28"/>
        </w:rPr>
        <w:t>оживлению</w:t>
      </w:r>
      <w:r w:rsidR="00B50C2A">
        <w:rPr>
          <w:szCs w:val="28"/>
        </w:rPr>
        <w:t xml:space="preserve"> </w:t>
      </w:r>
      <w:r>
        <w:rPr>
          <w:szCs w:val="28"/>
        </w:rPr>
        <w:t>рыночной</w:t>
      </w:r>
      <w:r w:rsidR="00B50C2A">
        <w:rPr>
          <w:szCs w:val="28"/>
        </w:rPr>
        <w:t xml:space="preserve"> </w:t>
      </w:r>
      <w:r>
        <w:rPr>
          <w:szCs w:val="28"/>
        </w:rPr>
        <w:t>конъюнктуры.</w:t>
      </w:r>
      <w:r w:rsidR="00B50C2A">
        <w:rPr>
          <w:szCs w:val="28"/>
        </w:rPr>
        <w:t xml:space="preserve"> </w:t>
      </w:r>
      <w:r>
        <w:rPr>
          <w:szCs w:val="28"/>
        </w:rPr>
        <w:t>По</w:t>
      </w:r>
      <w:r w:rsidR="00B50C2A">
        <w:rPr>
          <w:szCs w:val="28"/>
        </w:rPr>
        <w:t xml:space="preserve"> </w:t>
      </w:r>
      <w:r>
        <w:rPr>
          <w:szCs w:val="28"/>
        </w:rPr>
        <w:t>мере</w:t>
      </w:r>
      <w:r w:rsidR="00B50C2A">
        <w:rPr>
          <w:szCs w:val="28"/>
        </w:rPr>
        <w:t xml:space="preserve"> </w:t>
      </w:r>
      <w:r>
        <w:rPr>
          <w:szCs w:val="28"/>
        </w:rPr>
        <w:t>увеличения</w:t>
      </w:r>
      <w:r w:rsidR="00B50C2A">
        <w:rPr>
          <w:szCs w:val="28"/>
        </w:rPr>
        <w:t xml:space="preserve"> </w:t>
      </w:r>
      <w:r>
        <w:rPr>
          <w:szCs w:val="28"/>
        </w:rPr>
        <w:t>темпов</w:t>
      </w:r>
      <w:r w:rsidR="00B50C2A">
        <w:rPr>
          <w:szCs w:val="28"/>
        </w:rPr>
        <w:t xml:space="preserve"> </w:t>
      </w:r>
      <w:r>
        <w:rPr>
          <w:szCs w:val="28"/>
        </w:rPr>
        <w:t>инфляции</w:t>
      </w:r>
      <w:r w:rsidR="00B50C2A">
        <w:rPr>
          <w:szCs w:val="28"/>
        </w:rPr>
        <w:t xml:space="preserve"> </w:t>
      </w:r>
      <w:r>
        <w:rPr>
          <w:szCs w:val="28"/>
        </w:rPr>
        <w:lastRenderedPageBreak/>
        <w:t>усиливается</w:t>
      </w:r>
      <w:r w:rsidR="00B50C2A">
        <w:rPr>
          <w:szCs w:val="28"/>
        </w:rPr>
        <w:t xml:space="preserve"> </w:t>
      </w:r>
      <w:r>
        <w:rPr>
          <w:szCs w:val="28"/>
        </w:rPr>
        <w:t>экономическая</w:t>
      </w:r>
      <w:r w:rsidR="00B50C2A">
        <w:rPr>
          <w:szCs w:val="28"/>
        </w:rPr>
        <w:t xml:space="preserve"> </w:t>
      </w:r>
      <w:r>
        <w:rPr>
          <w:szCs w:val="28"/>
        </w:rPr>
        <w:t>и</w:t>
      </w:r>
      <w:r w:rsidR="00B50C2A">
        <w:rPr>
          <w:szCs w:val="28"/>
        </w:rPr>
        <w:t xml:space="preserve"> </w:t>
      </w:r>
      <w:r>
        <w:rPr>
          <w:szCs w:val="28"/>
        </w:rPr>
        <w:t>социальная</w:t>
      </w:r>
      <w:r w:rsidR="00B50C2A">
        <w:rPr>
          <w:szCs w:val="28"/>
        </w:rPr>
        <w:t xml:space="preserve"> </w:t>
      </w:r>
      <w:r>
        <w:rPr>
          <w:szCs w:val="28"/>
        </w:rPr>
        <w:t>напряженность</w:t>
      </w:r>
      <w:r w:rsidR="00B50C2A">
        <w:rPr>
          <w:szCs w:val="28"/>
        </w:rPr>
        <w:t xml:space="preserve"> </w:t>
      </w:r>
      <w:r>
        <w:rPr>
          <w:szCs w:val="28"/>
        </w:rPr>
        <w:t>в</w:t>
      </w:r>
      <w:r w:rsidR="00B50C2A">
        <w:rPr>
          <w:szCs w:val="28"/>
        </w:rPr>
        <w:t xml:space="preserve"> </w:t>
      </w:r>
      <w:r>
        <w:rPr>
          <w:szCs w:val="28"/>
        </w:rPr>
        <w:t>обществе.</w:t>
      </w:r>
      <w:r w:rsidR="00B50C2A">
        <w:rPr>
          <w:szCs w:val="28"/>
        </w:rPr>
        <w:t xml:space="preserve"> </w:t>
      </w:r>
      <w:r>
        <w:rPr>
          <w:szCs w:val="28"/>
        </w:rPr>
        <w:t>Неравномерный</w:t>
      </w:r>
      <w:r w:rsidR="00B50C2A">
        <w:rPr>
          <w:szCs w:val="28"/>
        </w:rPr>
        <w:t xml:space="preserve"> </w:t>
      </w:r>
      <w:r>
        <w:rPr>
          <w:szCs w:val="28"/>
        </w:rPr>
        <w:t>рост</w:t>
      </w:r>
      <w:r w:rsidR="00B50C2A">
        <w:rPr>
          <w:szCs w:val="28"/>
        </w:rPr>
        <w:t xml:space="preserve"> </w:t>
      </w:r>
      <w:r>
        <w:rPr>
          <w:szCs w:val="28"/>
        </w:rPr>
        <w:t>цен</w:t>
      </w:r>
      <w:r w:rsidR="00B50C2A">
        <w:rPr>
          <w:szCs w:val="28"/>
        </w:rPr>
        <w:t xml:space="preserve"> </w:t>
      </w:r>
      <w:r>
        <w:rPr>
          <w:szCs w:val="28"/>
        </w:rPr>
        <w:t>увеличивает</w:t>
      </w:r>
      <w:r w:rsidR="00B50C2A">
        <w:rPr>
          <w:szCs w:val="28"/>
        </w:rPr>
        <w:t xml:space="preserve"> </w:t>
      </w:r>
      <w:r>
        <w:rPr>
          <w:szCs w:val="28"/>
        </w:rPr>
        <w:t>диспропорцию</w:t>
      </w:r>
      <w:r w:rsidR="00B50C2A">
        <w:rPr>
          <w:szCs w:val="28"/>
        </w:rPr>
        <w:t xml:space="preserve"> </w:t>
      </w:r>
      <w:r>
        <w:rPr>
          <w:szCs w:val="28"/>
        </w:rPr>
        <w:t>между</w:t>
      </w:r>
      <w:r w:rsidR="00B50C2A">
        <w:rPr>
          <w:szCs w:val="28"/>
        </w:rPr>
        <w:t xml:space="preserve"> </w:t>
      </w:r>
      <w:r>
        <w:rPr>
          <w:szCs w:val="28"/>
        </w:rPr>
        <w:t>отраслями,</w:t>
      </w:r>
      <w:r w:rsidR="00B50C2A">
        <w:rPr>
          <w:szCs w:val="28"/>
        </w:rPr>
        <w:t xml:space="preserve"> </w:t>
      </w:r>
      <w:r>
        <w:rPr>
          <w:szCs w:val="28"/>
        </w:rPr>
        <w:t>обостряет</w:t>
      </w:r>
      <w:r w:rsidR="00B50C2A">
        <w:rPr>
          <w:szCs w:val="28"/>
        </w:rPr>
        <w:t xml:space="preserve"> </w:t>
      </w:r>
      <w:r>
        <w:rPr>
          <w:szCs w:val="28"/>
        </w:rPr>
        <w:t>проблему</w:t>
      </w:r>
      <w:r w:rsidR="00B50C2A">
        <w:rPr>
          <w:szCs w:val="28"/>
        </w:rPr>
        <w:t xml:space="preserve"> </w:t>
      </w:r>
      <w:r>
        <w:rPr>
          <w:szCs w:val="28"/>
        </w:rPr>
        <w:t>реализации.</w:t>
      </w:r>
    </w:p>
    <w:p w:rsidR="00765E58" w:rsidRPr="00075EE7" w:rsidRDefault="00765E58" w:rsidP="00BF7D47">
      <w:pPr>
        <w:widowControl w:val="0"/>
        <w:autoSpaceDE w:val="0"/>
        <w:autoSpaceDN w:val="0"/>
        <w:adjustRightInd w:val="0"/>
        <w:ind w:left="-567" w:firstLine="567"/>
        <w:rPr>
          <w:szCs w:val="28"/>
          <w:lang w:eastAsia="en-US"/>
        </w:rPr>
      </w:pPr>
      <w:r w:rsidRPr="00075EE7">
        <w:rPr>
          <w:szCs w:val="28"/>
          <w:lang w:eastAsia="en-US"/>
        </w:rPr>
        <w:t xml:space="preserve">Инфляция может также возникнуть </w:t>
      </w:r>
      <w:r w:rsidR="00E247CF" w:rsidRPr="00075EE7">
        <w:rPr>
          <w:szCs w:val="28"/>
          <w:lang w:eastAsia="en-US"/>
        </w:rPr>
        <w:t xml:space="preserve">по средствам </w:t>
      </w:r>
      <w:r w:rsidRPr="00075EE7">
        <w:rPr>
          <w:szCs w:val="28"/>
          <w:lang w:eastAsia="en-US"/>
        </w:rPr>
        <w:t xml:space="preserve">изменения величины издержек и рыночного предложения. </w:t>
      </w:r>
    </w:p>
    <w:p w:rsidR="00075EE7" w:rsidRPr="00075EE7" w:rsidRDefault="00765E58" w:rsidP="00BF7D47">
      <w:pPr>
        <w:widowControl w:val="0"/>
        <w:autoSpaceDE w:val="0"/>
        <w:autoSpaceDN w:val="0"/>
        <w:adjustRightInd w:val="0"/>
        <w:ind w:left="-567" w:firstLine="567"/>
        <w:rPr>
          <w:szCs w:val="28"/>
          <w:lang w:eastAsia="en-US"/>
        </w:rPr>
      </w:pPr>
      <w:r w:rsidRPr="00075EE7">
        <w:rPr>
          <w:szCs w:val="28"/>
          <w:lang w:eastAsia="en-US"/>
        </w:rPr>
        <w:t xml:space="preserve">Теория инфляции издержек </w:t>
      </w:r>
      <w:r w:rsidR="00075EE7" w:rsidRPr="00075EE7">
        <w:rPr>
          <w:szCs w:val="28"/>
          <w:lang w:eastAsia="en-US"/>
        </w:rPr>
        <w:t xml:space="preserve">поясняет </w:t>
      </w:r>
      <w:r w:rsidRPr="00075EE7">
        <w:rPr>
          <w:szCs w:val="28"/>
          <w:lang w:eastAsia="en-US"/>
        </w:rPr>
        <w:t>рост</w:t>
      </w:r>
      <w:r w:rsidR="00075EE7" w:rsidRPr="00075EE7">
        <w:rPr>
          <w:szCs w:val="28"/>
          <w:lang w:eastAsia="en-US"/>
        </w:rPr>
        <w:t xml:space="preserve"> цен такими факторами, которые ведут</w:t>
      </w:r>
      <w:r w:rsidRPr="00075EE7">
        <w:rPr>
          <w:szCs w:val="28"/>
          <w:lang w:eastAsia="en-US"/>
        </w:rPr>
        <w:t xml:space="preserve"> к увеличению производственных издержек на единицу про</w:t>
      </w:r>
      <w:r w:rsidRPr="00075EE7">
        <w:rPr>
          <w:szCs w:val="28"/>
          <w:lang w:eastAsia="en-US"/>
        </w:rPr>
        <w:softHyphen/>
        <w:t>дукции.</w:t>
      </w:r>
    </w:p>
    <w:p w:rsidR="00765E58" w:rsidRPr="00075EE7" w:rsidRDefault="00765E58" w:rsidP="00BF7D47">
      <w:pPr>
        <w:widowControl w:val="0"/>
        <w:autoSpaceDE w:val="0"/>
        <w:autoSpaceDN w:val="0"/>
        <w:adjustRightInd w:val="0"/>
        <w:ind w:left="-567" w:firstLine="567"/>
        <w:rPr>
          <w:szCs w:val="28"/>
          <w:lang w:eastAsia="en-US"/>
        </w:rPr>
      </w:pPr>
      <w:r w:rsidRPr="00075EE7">
        <w:rPr>
          <w:szCs w:val="28"/>
          <w:lang w:eastAsia="en-US"/>
        </w:rPr>
        <w:t xml:space="preserve"> </w:t>
      </w:r>
      <w:r w:rsidRPr="00075EE7">
        <w:rPr>
          <w:i/>
          <w:szCs w:val="28"/>
          <w:lang w:eastAsia="en-US"/>
        </w:rPr>
        <w:t xml:space="preserve">Издержки </w:t>
      </w:r>
      <w:r w:rsidR="00075EE7" w:rsidRPr="00075EE7">
        <w:rPr>
          <w:i/>
          <w:szCs w:val="28"/>
          <w:lang w:eastAsia="en-US"/>
        </w:rPr>
        <w:t>на единицу продукции</w:t>
      </w:r>
      <w:r w:rsidR="00075EE7" w:rsidRPr="00075EE7">
        <w:rPr>
          <w:szCs w:val="28"/>
          <w:lang w:eastAsia="en-US"/>
        </w:rPr>
        <w:t xml:space="preserve"> –</w:t>
      </w:r>
      <w:r w:rsidRPr="00075EE7">
        <w:rPr>
          <w:szCs w:val="28"/>
          <w:lang w:eastAsia="en-US"/>
        </w:rPr>
        <w:t xml:space="preserve"> это средние издержки при данном объеме производства. Такие средние издержки можно вычислить, разделив общие затраты на ресурсы, используемые в производстве, на объем произведенной продукции, то есть:</w:t>
      </w:r>
    </w:p>
    <w:p w:rsidR="00765E58" w:rsidRPr="00075EE7" w:rsidRDefault="00765E58" w:rsidP="00BF7D47">
      <w:pPr>
        <w:widowControl w:val="0"/>
        <w:autoSpaceDE w:val="0"/>
        <w:autoSpaceDN w:val="0"/>
        <w:adjustRightInd w:val="0"/>
        <w:ind w:left="-567" w:firstLine="567"/>
        <w:rPr>
          <w:szCs w:val="28"/>
          <w:lang w:eastAsia="en-US"/>
        </w:rPr>
      </w:pPr>
      <w:r w:rsidRPr="007E08A2">
        <w:rPr>
          <w:position w:val="-28"/>
          <w:sz w:val="44"/>
          <w:szCs w:val="44"/>
          <w:lang w:eastAsia="en-US"/>
        </w:rPr>
        <w:object w:dxaOrig="6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32.95pt" o:ole="">
            <v:imagedata r:id="rId9" o:title=""/>
          </v:shape>
          <o:OLEObject Type="Embed" ProgID="Equation.3" ShapeID="_x0000_i1025" DrawAspect="Content" ObjectID="_1543636445" r:id="rId10"/>
        </w:object>
      </w:r>
    </w:p>
    <w:p w:rsidR="00765E58" w:rsidRPr="00075EE7" w:rsidRDefault="00765E58" w:rsidP="00BF7D47">
      <w:pPr>
        <w:widowControl w:val="0"/>
        <w:autoSpaceDE w:val="0"/>
        <w:autoSpaceDN w:val="0"/>
        <w:adjustRightInd w:val="0"/>
        <w:ind w:left="-567" w:firstLine="567"/>
        <w:rPr>
          <w:szCs w:val="28"/>
          <w:lang w:eastAsia="en-US"/>
        </w:rPr>
      </w:pPr>
      <w:r w:rsidRPr="00075EE7">
        <w:rPr>
          <w:szCs w:val="28"/>
          <w:lang w:eastAsia="en-US"/>
        </w:rPr>
        <w:t>Рост издержек на единицу продукции сокращает прибыли и объем продукции, который фирмы готовы предложить при существующем уровне цен. В результате</w:t>
      </w:r>
      <w:r w:rsidR="00075EE7" w:rsidRPr="00075EE7">
        <w:rPr>
          <w:szCs w:val="28"/>
          <w:lang w:eastAsia="en-US"/>
        </w:rPr>
        <w:t xml:space="preserve"> этого </w:t>
      </w:r>
      <w:r w:rsidRPr="00075EE7">
        <w:rPr>
          <w:szCs w:val="28"/>
          <w:lang w:eastAsia="en-US"/>
        </w:rPr>
        <w:t xml:space="preserve"> уменьшается предложение товаров и услуг в масштабе всей экономики. Это уменьшение предложения приводит к росту уровня цен. Следовательно, по этой схеме издержки подталкивают цены вверх, а не спрос тянет их за собой, как это происходит при инфляции спроса.</w:t>
      </w:r>
    </w:p>
    <w:p w:rsidR="00A43558" w:rsidRDefault="00A43558" w:rsidP="00BF7D47">
      <w:pPr>
        <w:widowControl w:val="0"/>
        <w:ind w:left="-567" w:firstLine="567"/>
      </w:pPr>
      <w:r>
        <w:t>Инфляция</w:t>
      </w:r>
      <w:r w:rsidR="00B50C2A">
        <w:t xml:space="preserve"> </w:t>
      </w:r>
      <w:r>
        <w:t>влечет</w:t>
      </w:r>
      <w:r w:rsidR="00B50C2A">
        <w:t xml:space="preserve"> </w:t>
      </w:r>
      <w:r>
        <w:t>множество</w:t>
      </w:r>
      <w:r w:rsidR="00B50C2A">
        <w:t xml:space="preserve"> </w:t>
      </w:r>
      <w:r>
        <w:t>последствий,</w:t>
      </w:r>
      <w:r w:rsidR="00B50C2A">
        <w:t xml:space="preserve"> </w:t>
      </w:r>
      <w:r>
        <w:t>как</w:t>
      </w:r>
      <w:r w:rsidR="00B50C2A">
        <w:t xml:space="preserve"> </w:t>
      </w:r>
      <w:r>
        <w:t>в</w:t>
      </w:r>
      <w:r w:rsidR="00B50C2A">
        <w:t xml:space="preserve"> </w:t>
      </w:r>
      <w:r>
        <w:t>экономике,</w:t>
      </w:r>
      <w:r w:rsidR="00B50C2A">
        <w:t xml:space="preserve"> </w:t>
      </w:r>
      <w:r>
        <w:t>так</w:t>
      </w:r>
      <w:r w:rsidR="00B50C2A">
        <w:t xml:space="preserve"> </w:t>
      </w:r>
      <w:r>
        <w:t>и</w:t>
      </w:r>
      <w:r w:rsidR="00B50C2A">
        <w:t xml:space="preserve"> </w:t>
      </w:r>
      <w:r>
        <w:t>в</w:t>
      </w:r>
      <w:r w:rsidR="00B50C2A">
        <w:t xml:space="preserve"> </w:t>
      </w:r>
      <w:r>
        <w:t>социальной</w:t>
      </w:r>
      <w:r w:rsidR="00B50C2A">
        <w:t xml:space="preserve"> </w:t>
      </w:r>
      <w:r>
        <w:t>сфере.</w:t>
      </w:r>
    </w:p>
    <w:p w:rsidR="00A43558" w:rsidRDefault="00A43558" w:rsidP="00BF7D47">
      <w:pPr>
        <w:widowControl w:val="0"/>
        <w:ind w:left="-567" w:firstLine="567"/>
      </w:pPr>
      <w:r>
        <w:t>1.</w:t>
      </w:r>
      <w:r w:rsidR="00B50C2A">
        <w:t xml:space="preserve"> </w:t>
      </w:r>
      <w:r>
        <w:t>В</w:t>
      </w:r>
      <w:r w:rsidR="00B50C2A">
        <w:t xml:space="preserve"> </w:t>
      </w:r>
      <w:r>
        <w:t>условиях</w:t>
      </w:r>
      <w:r w:rsidR="00B50C2A">
        <w:t xml:space="preserve"> </w:t>
      </w:r>
      <w:r>
        <w:t>инфляции</w:t>
      </w:r>
      <w:r w:rsidR="00B50C2A">
        <w:t xml:space="preserve"> </w:t>
      </w:r>
      <w:r>
        <w:t>реальные</w:t>
      </w:r>
      <w:r w:rsidR="00B50C2A">
        <w:t xml:space="preserve"> </w:t>
      </w:r>
      <w:r>
        <w:t>доходы</w:t>
      </w:r>
      <w:r w:rsidR="00B50C2A">
        <w:t xml:space="preserve"> </w:t>
      </w:r>
      <w:r>
        <w:t>населения</w:t>
      </w:r>
      <w:r w:rsidR="00B50C2A">
        <w:t xml:space="preserve"> </w:t>
      </w:r>
      <w:r>
        <w:t>сокращаются.</w:t>
      </w:r>
    </w:p>
    <w:p w:rsidR="00A43558" w:rsidRDefault="00A43558" w:rsidP="00BF7D47">
      <w:pPr>
        <w:widowControl w:val="0"/>
        <w:ind w:left="-567" w:firstLine="567"/>
      </w:pPr>
      <w:r w:rsidRPr="00EB3235">
        <w:rPr>
          <w:i/>
        </w:rPr>
        <w:t>Реальный</w:t>
      </w:r>
      <w:r w:rsidR="00B50C2A">
        <w:rPr>
          <w:i/>
        </w:rPr>
        <w:t xml:space="preserve"> </w:t>
      </w:r>
      <w:r w:rsidRPr="00EB3235">
        <w:rPr>
          <w:i/>
        </w:rPr>
        <w:t>доход</w:t>
      </w:r>
      <w:r>
        <w:t>–</w:t>
      </w:r>
      <w:r w:rsidR="00B50C2A">
        <w:t xml:space="preserve"> </w:t>
      </w:r>
      <w:r>
        <w:t>сумма</w:t>
      </w:r>
      <w:r w:rsidR="00B50C2A">
        <w:t xml:space="preserve"> </w:t>
      </w:r>
      <w:r>
        <w:t>товаров</w:t>
      </w:r>
      <w:r w:rsidR="00B50C2A">
        <w:t xml:space="preserve"> </w:t>
      </w:r>
      <w:r>
        <w:t>и</w:t>
      </w:r>
      <w:r w:rsidR="00B50C2A">
        <w:t xml:space="preserve"> </w:t>
      </w:r>
      <w:r>
        <w:t>услуг,</w:t>
      </w:r>
      <w:r w:rsidR="00B50C2A">
        <w:t xml:space="preserve"> </w:t>
      </w:r>
      <w:r>
        <w:t>которую</w:t>
      </w:r>
      <w:r w:rsidR="00B50C2A">
        <w:t xml:space="preserve"> </w:t>
      </w:r>
      <w:r>
        <w:t>могут</w:t>
      </w:r>
      <w:r w:rsidR="00B50C2A">
        <w:t xml:space="preserve"> </w:t>
      </w:r>
      <w:r>
        <w:t>приобрести</w:t>
      </w:r>
      <w:r w:rsidR="00B50C2A">
        <w:t xml:space="preserve"> </w:t>
      </w:r>
      <w:r>
        <w:t>потребители</w:t>
      </w:r>
      <w:r w:rsidR="00B50C2A">
        <w:t xml:space="preserve"> </w:t>
      </w:r>
      <w:r>
        <w:t>в</w:t>
      </w:r>
      <w:r w:rsidR="00B50C2A">
        <w:t xml:space="preserve"> </w:t>
      </w:r>
      <w:r>
        <w:t>рамках</w:t>
      </w:r>
      <w:r w:rsidR="00B50C2A">
        <w:t xml:space="preserve"> </w:t>
      </w:r>
      <w:r>
        <w:t>своего</w:t>
      </w:r>
      <w:r w:rsidR="00B50C2A">
        <w:t xml:space="preserve"> </w:t>
      </w:r>
      <w:r>
        <w:t>номинального</w:t>
      </w:r>
      <w:r w:rsidR="00B50C2A">
        <w:t xml:space="preserve"> </w:t>
      </w:r>
      <w:r>
        <w:t>дохода.</w:t>
      </w:r>
      <w:r w:rsidR="00B50C2A">
        <w:t xml:space="preserve"> </w:t>
      </w:r>
      <w:r w:rsidRPr="00EB3235">
        <w:rPr>
          <w:i/>
        </w:rPr>
        <w:t>Номинальный</w:t>
      </w:r>
      <w:r w:rsidR="00B50C2A">
        <w:rPr>
          <w:i/>
        </w:rPr>
        <w:t xml:space="preserve"> </w:t>
      </w:r>
      <w:r w:rsidRPr="00EB3235">
        <w:rPr>
          <w:i/>
        </w:rPr>
        <w:t>доход</w:t>
      </w:r>
      <w:r w:rsidR="00B50C2A">
        <w:t xml:space="preserve"> </w:t>
      </w:r>
      <w:r>
        <w:t>–</w:t>
      </w:r>
      <w:r w:rsidR="00B50C2A">
        <w:t xml:space="preserve"> </w:t>
      </w:r>
      <w:r>
        <w:t>фактически</w:t>
      </w:r>
      <w:r w:rsidR="00B50C2A">
        <w:t xml:space="preserve"> </w:t>
      </w:r>
      <w:r>
        <w:t>полученный</w:t>
      </w:r>
      <w:r w:rsidR="00B50C2A">
        <w:t xml:space="preserve"> </w:t>
      </w:r>
      <w:r>
        <w:t>доход.</w:t>
      </w:r>
      <w:r w:rsidR="00B50C2A">
        <w:t xml:space="preserve"> </w:t>
      </w:r>
    </w:p>
    <w:p w:rsidR="00A43558" w:rsidRPr="007D2C6E" w:rsidRDefault="00A43558" w:rsidP="00BF7D47">
      <w:pPr>
        <w:widowControl w:val="0"/>
        <w:ind w:left="-567" w:firstLine="567"/>
      </w:pPr>
      <w:r w:rsidRPr="007D2C6E">
        <w:t>Во</w:t>
      </w:r>
      <w:r w:rsidR="00B50C2A">
        <w:t xml:space="preserve"> </w:t>
      </w:r>
      <w:r w:rsidRPr="007D2C6E">
        <w:t>время</w:t>
      </w:r>
      <w:r w:rsidR="00B50C2A">
        <w:t xml:space="preserve"> </w:t>
      </w:r>
      <w:r w:rsidRPr="007D2C6E">
        <w:t>инфляции</w:t>
      </w:r>
      <w:r w:rsidR="00B50C2A">
        <w:t xml:space="preserve"> </w:t>
      </w:r>
      <w:r w:rsidRPr="007D2C6E">
        <w:t>несут</w:t>
      </w:r>
      <w:r w:rsidR="00B50C2A">
        <w:t xml:space="preserve"> </w:t>
      </w:r>
      <w:r w:rsidRPr="007D2C6E">
        <w:t>потери</w:t>
      </w:r>
      <w:r w:rsidR="00B50C2A">
        <w:t xml:space="preserve"> </w:t>
      </w:r>
      <w:r w:rsidRPr="007D2C6E">
        <w:t>люди,</w:t>
      </w:r>
      <w:r w:rsidR="00B50C2A">
        <w:t xml:space="preserve"> </w:t>
      </w:r>
      <w:r w:rsidRPr="007D2C6E">
        <w:t>получающие</w:t>
      </w:r>
      <w:r w:rsidR="00B50C2A">
        <w:t xml:space="preserve"> </w:t>
      </w:r>
      <w:r w:rsidRPr="007D2C6E">
        <w:t>фиксированные</w:t>
      </w:r>
      <w:r w:rsidR="00B50C2A">
        <w:t xml:space="preserve"> </w:t>
      </w:r>
      <w:r w:rsidRPr="007D2C6E">
        <w:t>доходы.</w:t>
      </w:r>
      <w:r w:rsidR="00B50C2A">
        <w:t xml:space="preserve"> </w:t>
      </w:r>
      <w:r w:rsidRPr="007D2C6E">
        <w:t>Эти</w:t>
      </w:r>
      <w:r w:rsidR="00B50C2A">
        <w:t xml:space="preserve">  </w:t>
      </w:r>
      <w:r w:rsidRPr="007D2C6E">
        <w:t>люди</w:t>
      </w:r>
      <w:r w:rsidR="00B50C2A">
        <w:t xml:space="preserve"> </w:t>
      </w:r>
      <w:r w:rsidRPr="007D2C6E">
        <w:t>со</w:t>
      </w:r>
      <w:r w:rsidR="00B50C2A">
        <w:t xml:space="preserve"> </w:t>
      </w:r>
      <w:r w:rsidRPr="007D2C6E">
        <w:t>временем</w:t>
      </w:r>
      <w:r w:rsidR="00B50C2A">
        <w:t xml:space="preserve"> </w:t>
      </w:r>
      <w:r>
        <w:t>замечают</w:t>
      </w:r>
      <w:r w:rsidRPr="007D2C6E">
        <w:t>,</w:t>
      </w:r>
      <w:r w:rsidR="00B50C2A">
        <w:t xml:space="preserve"> </w:t>
      </w:r>
      <w:r w:rsidRPr="007D2C6E">
        <w:t>что</w:t>
      </w:r>
      <w:r w:rsidR="00B50C2A">
        <w:t xml:space="preserve"> </w:t>
      </w:r>
      <w:r w:rsidRPr="007D2C6E">
        <w:t>получают</w:t>
      </w:r>
      <w:r w:rsidR="00B50C2A">
        <w:t xml:space="preserve"> </w:t>
      </w:r>
      <w:r w:rsidRPr="007D2C6E">
        <w:t>деньги,</w:t>
      </w:r>
      <w:r w:rsidR="00B50C2A">
        <w:t xml:space="preserve"> </w:t>
      </w:r>
      <w:r>
        <w:t>которые</w:t>
      </w:r>
      <w:r w:rsidR="00B50C2A">
        <w:t xml:space="preserve"> </w:t>
      </w:r>
      <w:r>
        <w:t>имеют</w:t>
      </w:r>
      <w:r w:rsidR="00B50C2A">
        <w:t xml:space="preserve"> </w:t>
      </w:r>
      <w:r w:rsidRPr="007D2C6E">
        <w:t>меньшую</w:t>
      </w:r>
      <w:r w:rsidR="00B50C2A">
        <w:t xml:space="preserve"> </w:t>
      </w:r>
      <w:r w:rsidRPr="007D2C6E">
        <w:t>покупательскую</w:t>
      </w:r>
      <w:r w:rsidR="00B50C2A">
        <w:t xml:space="preserve"> </w:t>
      </w:r>
      <w:r w:rsidRPr="007D2C6E">
        <w:t>способность,</w:t>
      </w:r>
      <w:r w:rsidR="00B50C2A">
        <w:t xml:space="preserve"> </w:t>
      </w:r>
      <w:r w:rsidRPr="007D2C6E">
        <w:t>чем</w:t>
      </w:r>
      <w:r w:rsidR="00B50C2A">
        <w:t xml:space="preserve"> </w:t>
      </w:r>
      <w:r w:rsidRPr="007D2C6E">
        <w:t>ранее.</w:t>
      </w:r>
      <w:r w:rsidR="00B50C2A">
        <w:t xml:space="preserve"> </w:t>
      </w:r>
    </w:p>
    <w:p w:rsidR="00A43558" w:rsidRDefault="00A43558" w:rsidP="00BF7D47">
      <w:pPr>
        <w:widowControl w:val="0"/>
        <w:ind w:left="-567" w:firstLine="567"/>
      </w:pPr>
      <w:r>
        <w:t>2.</w:t>
      </w:r>
      <w:r w:rsidR="00B50C2A">
        <w:t xml:space="preserve"> </w:t>
      </w:r>
      <w:r>
        <w:t>При</w:t>
      </w:r>
      <w:r w:rsidR="00B50C2A">
        <w:t xml:space="preserve"> </w:t>
      </w:r>
      <w:r>
        <w:t>инфляции</w:t>
      </w:r>
      <w:r w:rsidR="00B50C2A">
        <w:t xml:space="preserve"> </w:t>
      </w:r>
      <w:r>
        <w:t>сокращаются</w:t>
      </w:r>
      <w:r w:rsidR="00B50C2A">
        <w:t xml:space="preserve"> </w:t>
      </w:r>
      <w:r>
        <w:t>реальные</w:t>
      </w:r>
      <w:r w:rsidR="00B50C2A">
        <w:t xml:space="preserve"> </w:t>
      </w:r>
      <w:r>
        <w:t>накопления,</w:t>
      </w:r>
      <w:r w:rsidR="00B50C2A">
        <w:t xml:space="preserve"> </w:t>
      </w:r>
      <w:r>
        <w:t>осуществляемые</w:t>
      </w:r>
      <w:r w:rsidR="00B50C2A">
        <w:t xml:space="preserve"> </w:t>
      </w:r>
      <w:r>
        <w:t>в</w:t>
      </w:r>
      <w:r w:rsidR="00B50C2A">
        <w:t xml:space="preserve"> </w:t>
      </w:r>
      <w:r>
        <w:t>форме</w:t>
      </w:r>
      <w:r w:rsidR="00B50C2A">
        <w:t xml:space="preserve"> </w:t>
      </w:r>
      <w:r>
        <w:t>бумажных</w:t>
      </w:r>
      <w:r w:rsidR="00B50C2A">
        <w:t xml:space="preserve"> </w:t>
      </w:r>
      <w:r>
        <w:t>денег,</w:t>
      </w:r>
      <w:r w:rsidR="00B50C2A">
        <w:t xml:space="preserve"> </w:t>
      </w:r>
      <w:r>
        <w:t>кроме</w:t>
      </w:r>
      <w:r w:rsidR="00B50C2A">
        <w:t xml:space="preserve"> </w:t>
      </w:r>
      <w:r>
        <w:t>того,</w:t>
      </w:r>
      <w:r w:rsidR="00B50C2A">
        <w:t xml:space="preserve"> </w:t>
      </w:r>
      <w:r>
        <w:t>уровень</w:t>
      </w:r>
      <w:r w:rsidR="00B50C2A">
        <w:t xml:space="preserve"> </w:t>
      </w:r>
      <w:r>
        <w:t>инфляции</w:t>
      </w:r>
      <w:r w:rsidR="00B50C2A">
        <w:t xml:space="preserve"> </w:t>
      </w:r>
      <w:r>
        <w:t>чаще</w:t>
      </w:r>
      <w:r w:rsidR="00B50C2A">
        <w:t xml:space="preserve"> </w:t>
      </w:r>
      <w:r>
        <w:t>всего</w:t>
      </w:r>
      <w:r w:rsidR="00B50C2A">
        <w:t xml:space="preserve"> </w:t>
      </w:r>
      <w:r>
        <w:t>значительно</w:t>
      </w:r>
      <w:r w:rsidR="00B50C2A">
        <w:t xml:space="preserve"> </w:t>
      </w:r>
      <w:r>
        <w:lastRenderedPageBreak/>
        <w:t>выше,</w:t>
      </w:r>
      <w:r w:rsidR="00B50C2A">
        <w:t xml:space="preserve"> </w:t>
      </w:r>
      <w:r>
        <w:t>чем</w:t>
      </w:r>
      <w:r w:rsidR="00B50C2A">
        <w:t xml:space="preserve"> </w:t>
      </w:r>
      <w:r>
        <w:t>номинальная</w:t>
      </w:r>
      <w:r w:rsidR="00B50C2A">
        <w:t xml:space="preserve"> </w:t>
      </w:r>
      <w:r>
        <w:t>ставка</w:t>
      </w:r>
      <w:r w:rsidR="00B50C2A">
        <w:t xml:space="preserve"> </w:t>
      </w:r>
      <w:r>
        <w:t>процента</w:t>
      </w:r>
      <w:r w:rsidR="00B50C2A">
        <w:t xml:space="preserve"> </w:t>
      </w:r>
      <w:r>
        <w:t>в</w:t>
      </w:r>
      <w:r w:rsidR="00B50C2A">
        <w:t xml:space="preserve"> </w:t>
      </w:r>
      <w:r>
        <w:t>кредитных</w:t>
      </w:r>
      <w:r w:rsidR="00B50C2A">
        <w:t xml:space="preserve"> </w:t>
      </w:r>
      <w:r>
        <w:t>учреждениях.</w:t>
      </w:r>
      <w:r w:rsidR="00B50C2A">
        <w:t xml:space="preserve"> </w:t>
      </w:r>
      <w:r>
        <w:t>Иначе</w:t>
      </w:r>
      <w:r w:rsidR="00B50C2A">
        <w:t xml:space="preserve"> </w:t>
      </w:r>
      <w:r>
        <w:t>говоря,</w:t>
      </w:r>
      <w:r w:rsidR="00B50C2A">
        <w:t xml:space="preserve"> </w:t>
      </w:r>
      <w:r>
        <w:t>личные</w:t>
      </w:r>
      <w:r w:rsidR="00B50C2A">
        <w:t xml:space="preserve"> </w:t>
      </w:r>
      <w:r>
        <w:t>сбережения</w:t>
      </w:r>
      <w:r w:rsidR="00B50C2A">
        <w:t xml:space="preserve"> </w:t>
      </w:r>
      <w:r>
        <w:t>населения</w:t>
      </w:r>
      <w:r w:rsidR="00B50C2A">
        <w:t xml:space="preserve"> </w:t>
      </w:r>
      <w:r>
        <w:t>обесцениваются.</w:t>
      </w:r>
    </w:p>
    <w:p w:rsidR="00A43558" w:rsidRDefault="00A43558" w:rsidP="00BF7D47">
      <w:pPr>
        <w:widowControl w:val="0"/>
        <w:ind w:left="-567" w:firstLine="567"/>
      </w:pPr>
      <w:r>
        <w:t>3.</w:t>
      </w:r>
      <w:r w:rsidR="00B50C2A">
        <w:t xml:space="preserve"> </w:t>
      </w:r>
      <w:r>
        <w:t>Особенно</w:t>
      </w:r>
      <w:r w:rsidR="00B50C2A">
        <w:t xml:space="preserve"> </w:t>
      </w:r>
      <w:r>
        <w:t>быстро</w:t>
      </w:r>
      <w:r w:rsidR="00B50C2A">
        <w:t xml:space="preserve"> </w:t>
      </w:r>
      <w:r>
        <w:t>идет</w:t>
      </w:r>
      <w:r w:rsidR="00B50C2A">
        <w:t xml:space="preserve"> </w:t>
      </w:r>
      <w:r>
        <w:t>социальное</w:t>
      </w:r>
      <w:r w:rsidR="00B50C2A">
        <w:t xml:space="preserve"> </w:t>
      </w:r>
      <w:r>
        <w:t>расслоение.</w:t>
      </w:r>
      <w:r w:rsidR="00B50C2A">
        <w:t xml:space="preserve"> </w:t>
      </w:r>
      <w:r>
        <w:t>Большая</w:t>
      </w:r>
      <w:r w:rsidR="00B50C2A">
        <w:t xml:space="preserve"> </w:t>
      </w:r>
      <w:r>
        <w:t>часть</w:t>
      </w:r>
      <w:r w:rsidR="00B50C2A">
        <w:t xml:space="preserve"> </w:t>
      </w:r>
      <w:r>
        <w:t>населения</w:t>
      </w:r>
      <w:r w:rsidR="00B50C2A">
        <w:t xml:space="preserve"> </w:t>
      </w:r>
      <w:r>
        <w:t>нищает,</w:t>
      </w:r>
      <w:r w:rsidR="00B50C2A">
        <w:t xml:space="preserve"> </w:t>
      </w:r>
      <w:r>
        <w:t>переходя</w:t>
      </w:r>
      <w:r w:rsidR="00B50C2A">
        <w:t xml:space="preserve"> </w:t>
      </w:r>
      <w:r>
        <w:t>черту</w:t>
      </w:r>
      <w:r w:rsidR="00B50C2A">
        <w:t xml:space="preserve"> </w:t>
      </w:r>
      <w:r>
        <w:t>бедности.</w:t>
      </w:r>
    </w:p>
    <w:p w:rsidR="00A43558" w:rsidRDefault="00A43558" w:rsidP="00BF7D47">
      <w:pPr>
        <w:widowControl w:val="0"/>
        <w:ind w:left="-567" w:firstLine="567"/>
      </w:pPr>
      <w:r>
        <w:t>4.</w:t>
      </w:r>
      <w:r w:rsidR="00B50C2A">
        <w:t xml:space="preserve"> </w:t>
      </w:r>
      <w:r>
        <w:t>«Бегство»</w:t>
      </w:r>
      <w:r w:rsidR="00B50C2A">
        <w:t xml:space="preserve"> </w:t>
      </w:r>
      <w:r>
        <w:t>от</w:t>
      </w:r>
      <w:r w:rsidR="00B50C2A">
        <w:t xml:space="preserve"> </w:t>
      </w:r>
      <w:r>
        <w:t>денег–</w:t>
      </w:r>
      <w:r w:rsidR="00B50C2A">
        <w:t xml:space="preserve"> </w:t>
      </w:r>
      <w:r>
        <w:t>ускоренная</w:t>
      </w:r>
      <w:r w:rsidR="00B50C2A">
        <w:t xml:space="preserve"> </w:t>
      </w:r>
      <w:r>
        <w:t>материализация</w:t>
      </w:r>
      <w:r w:rsidR="00B50C2A">
        <w:t xml:space="preserve"> </w:t>
      </w:r>
      <w:r>
        <w:t>денежных</w:t>
      </w:r>
      <w:r w:rsidR="00B50C2A">
        <w:t xml:space="preserve"> </w:t>
      </w:r>
      <w:r>
        <w:t>средств</w:t>
      </w:r>
      <w:r w:rsidR="00B50C2A">
        <w:t xml:space="preserve"> </w:t>
      </w:r>
      <w:r>
        <w:t>населения</w:t>
      </w:r>
      <w:r w:rsidR="00B50C2A">
        <w:t xml:space="preserve"> </w:t>
      </w:r>
      <w:r>
        <w:t>и</w:t>
      </w:r>
      <w:r w:rsidR="00B50C2A">
        <w:t xml:space="preserve"> </w:t>
      </w:r>
      <w:r>
        <w:t>бизнеса.</w:t>
      </w:r>
      <w:r w:rsidR="00B50C2A">
        <w:t xml:space="preserve"> </w:t>
      </w:r>
      <w:r>
        <w:t>В</w:t>
      </w:r>
      <w:r w:rsidR="00B50C2A">
        <w:t xml:space="preserve"> </w:t>
      </w:r>
      <w:r>
        <w:t>условиях</w:t>
      </w:r>
      <w:r w:rsidR="00B50C2A">
        <w:t xml:space="preserve"> </w:t>
      </w:r>
      <w:r>
        <w:t>обесценивания</w:t>
      </w:r>
      <w:r w:rsidR="00B50C2A">
        <w:t xml:space="preserve"> </w:t>
      </w:r>
      <w:r>
        <w:t>денег</w:t>
      </w:r>
      <w:r w:rsidR="00B50C2A">
        <w:t xml:space="preserve"> </w:t>
      </w:r>
      <w:r>
        <w:t>субъекты</w:t>
      </w:r>
      <w:r w:rsidR="00B50C2A">
        <w:t xml:space="preserve"> </w:t>
      </w:r>
      <w:r>
        <w:t>рыночных</w:t>
      </w:r>
      <w:r w:rsidR="00B50C2A">
        <w:t xml:space="preserve"> </w:t>
      </w:r>
      <w:r>
        <w:t>отношений</w:t>
      </w:r>
      <w:r w:rsidR="00B50C2A">
        <w:t xml:space="preserve"> </w:t>
      </w:r>
      <w:r>
        <w:t>стараются</w:t>
      </w:r>
      <w:r w:rsidR="00B50C2A">
        <w:t xml:space="preserve"> </w:t>
      </w:r>
      <w:r>
        <w:t>как</w:t>
      </w:r>
      <w:r w:rsidR="00B50C2A">
        <w:t xml:space="preserve"> </w:t>
      </w:r>
      <w:r>
        <w:t>можно</w:t>
      </w:r>
      <w:r w:rsidR="00B50C2A">
        <w:t xml:space="preserve"> </w:t>
      </w:r>
      <w:r>
        <w:t>быстрее</w:t>
      </w:r>
      <w:r w:rsidR="00B50C2A">
        <w:t xml:space="preserve"> </w:t>
      </w:r>
      <w:r>
        <w:t>избавиться</w:t>
      </w:r>
      <w:r w:rsidR="00B50C2A">
        <w:t xml:space="preserve"> </w:t>
      </w:r>
      <w:r>
        <w:t>от</w:t>
      </w:r>
      <w:r w:rsidR="00B50C2A">
        <w:t xml:space="preserve"> </w:t>
      </w:r>
      <w:r>
        <w:t>них,</w:t>
      </w:r>
      <w:r w:rsidR="00B50C2A">
        <w:t xml:space="preserve"> </w:t>
      </w:r>
      <w:r>
        <w:t>переводя</w:t>
      </w:r>
      <w:r w:rsidR="00B50C2A">
        <w:t xml:space="preserve"> </w:t>
      </w:r>
      <w:r>
        <w:t>деньги</w:t>
      </w:r>
      <w:r w:rsidR="00B50C2A">
        <w:t xml:space="preserve"> </w:t>
      </w:r>
      <w:r>
        <w:t>в</w:t>
      </w:r>
      <w:r w:rsidR="00B50C2A">
        <w:t xml:space="preserve"> </w:t>
      </w:r>
      <w:r>
        <w:t>товары</w:t>
      </w:r>
      <w:r w:rsidR="00B50C2A">
        <w:t xml:space="preserve"> </w:t>
      </w:r>
      <w:r>
        <w:t>и</w:t>
      </w:r>
      <w:r w:rsidR="00B50C2A">
        <w:t xml:space="preserve"> </w:t>
      </w:r>
      <w:r>
        <w:t>услуги.</w:t>
      </w:r>
    </w:p>
    <w:p w:rsidR="00A43558" w:rsidRPr="008039D7" w:rsidRDefault="00A43558" w:rsidP="00BF7D47">
      <w:pPr>
        <w:widowControl w:val="0"/>
        <w:ind w:left="-567" w:firstLine="567"/>
      </w:pPr>
      <w:r>
        <w:t>5.</w:t>
      </w:r>
      <w:r w:rsidR="00B50C2A">
        <w:t xml:space="preserve"> </w:t>
      </w:r>
      <w:r>
        <w:t>Отстаивание</w:t>
      </w:r>
      <w:r w:rsidR="00B50C2A">
        <w:t xml:space="preserve"> </w:t>
      </w:r>
      <w:r>
        <w:t>процентной</w:t>
      </w:r>
      <w:r w:rsidR="00B50C2A">
        <w:t xml:space="preserve"> </w:t>
      </w:r>
      <w:r>
        <w:t>ставки,</w:t>
      </w:r>
      <w:r w:rsidR="00B50C2A">
        <w:t xml:space="preserve"> </w:t>
      </w:r>
      <w:r>
        <w:t>выплачиваемой</w:t>
      </w:r>
      <w:r w:rsidR="00B50C2A">
        <w:t xml:space="preserve"> </w:t>
      </w:r>
      <w:r>
        <w:t>банками</w:t>
      </w:r>
      <w:r w:rsidR="00B50C2A">
        <w:t xml:space="preserve"> </w:t>
      </w:r>
      <w:r>
        <w:t>и</w:t>
      </w:r>
      <w:r w:rsidR="00B50C2A">
        <w:t xml:space="preserve"> </w:t>
      </w:r>
      <w:r>
        <w:t>другими</w:t>
      </w:r>
      <w:r w:rsidR="00B50C2A">
        <w:t xml:space="preserve"> </w:t>
      </w:r>
      <w:r>
        <w:t>кредитными</w:t>
      </w:r>
      <w:r w:rsidR="00B50C2A">
        <w:t xml:space="preserve"> </w:t>
      </w:r>
      <w:r>
        <w:t>учреждениями,</w:t>
      </w:r>
      <w:r w:rsidR="00B50C2A">
        <w:t xml:space="preserve"> </w:t>
      </w:r>
      <w:r>
        <w:t>от</w:t>
      </w:r>
      <w:r w:rsidR="00B50C2A">
        <w:t xml:space="preserve"> </w:t>
      </w:r>
      <w:r>
        <w:t>уровня</w:t>
      </w:r>
      <w:r w:rsidR="00B50C2A">
        <w:t xml:space="preserve"> </w:t>
      </w:r>
      <w:r>
        <w:t>инфляции</w:t>
      </w:r>
      <w:r w:rsidR="00B50C2A">
        <w:t xml:space="preserve"> </w:t>
      </w:r>
      <w:r>
        <w:t>вплоть</w:t>
      </w:r>
      <w:r w:rsidR="00B50C2A">
        <w:t xml:space="preserve"> </w:t>
      </w:r>
      <w:r>
        <w:t>до</w:t>
      </w:r>
      <w:r w:rsidR="00B50C2A">
        <w:t xml:space="preserve"> </w:t>
      </w:r>
      <w:r>
        <w:t>отрицательных</w:t>
      </w:r>
      <w:r w:rsidR="00B50C2A">
        <w:t xml:space="preserve"> </w:t>
      </w:r>
      <w:r>
        <w:t>значений</w:t>
      </w:r>
      <w:r w:rsidR="00B50C2A">
        <w:t xml:space="preserve"> </w:t>
      </w:r>
      <w:r>
        <w:t>реальной</w:t>
      </w:r>
      <w:r w:rsidR="00B50C2A">
        <w:t xml:space="preserve"> </w:t>
      </w:r>
      <w:r>
        <w:t>процентной</w:t>
      </w:r>
      <w:r w:rsidR="00B50C2A">
        <w:t xml:space="preserve"> </w:t>
      </w:r>
      <w:r>
        <w:t>ставки.</w:t>
      </w:r>
      <w:r w:rsidR="00B50C2A">
        <w:t xml:space="preserve"> </w:t>
      </w:r>
      <w:r>
        <w:t>Здесь</w:t>
      </w:r>
      <w:r w:rsidR="00B50C2A">
        <w:t xml:space="preserve"> </w:t>
      </w:r>
      <w:r>
        <w:t>следует</w:t>
      </w:r>
      <w:r w:rsidR="00B50C2A">
        <w:t xml:space="preserve"> </w:t>
      </w:r>
      <w:r>
        <w:t>различать</w:t>
      </w:r>
      <w:r w:rsidR="00B50C2A">
        <w:t xml:space="preserve"> </w:t>
      </w:r>
      <w:r>
        <w:t>номинальную</w:t>
      </w:r>
      <w:r w:rsidR="00B50C2A">
        <w:t xml:space="preserve"> </w:t>
      </w:r>
      <w:r>
        <w:t>и</w:t>
      </w:r>
      <w:r w:rsidR="00B50C2A">
        <w:t xml:space="preserve"> </w:t>
      </w:r>
      <w:r>
        <w:t>реальную</w:t>
      </w:r>
      <w:r w:rsidR="00B50C2A">
        <w:t xml:space="preserve"> </w:t>
      </w:r>
      <w:r>
        <w:t>процентную</w:t>
      </w:r>
      <w:r w:rsidR="00B50C2A">
        <w:t xml:space="preserve"> </w:t>
      </w:r>
      <w:r>
        <w:t>ставку.</w:t>
      </w:r>
      <w:r w:rsidR="00B50C2A">
        <w:t xml:space="preserve"> </w:t>
      </w:r>
      <w:r>
        <w:rPr>
          <w:i/>
        </w:rPr>
        <w:t>Номинальная</w:t>
      </w:r>
      <w:r w:rsidR="00B50C2A">
        <w:rPr>
          <w:i/>
        </w:rPr>
        <w:t xml:space="preserve"> </w:t>
      </w:r>
      <w:r>
        <w:rPr>
          <w:i/>
        </w:rPr>
        <w:t>процентная</w:t>
      </w:r>
      <w:r w:rsidR="00B50C2A">
        <w:rPr>
          <w:i/>
        </w:rPr>
        <w:t xml:space="preserve"> </w:t>
      </w:r>
      <w:r>
        <w:rPr>
          <w:i/>
        </w:rPr>
        <w:t>ставка–</w:t>
      </w:r>
      <w:r w:rsidR="00B50C2A">
        <w:rPr>
          <w:i/>
        </w:rPr>
        <w:t xml:space="preserve"> </w:t>
      </w:r>
      <w:r w:rsidRPr="008039D7">
        <w:t>ставка</w:t>
      </w:r>
      <w:r w:rsidR="00B50C2A">
        <w:t xml:space="preserve"> </w:t>
      </w:r>
      <w:r w:rsidRPr="008039D7">
        <w:t>процента</w:t>
      </w:r>
      <w:r w:rsidR="00B50C2A">
        <w:t xml:space="preserve"> </w:t>
      </w:r>
      <w:r w:rsidRPr="008039D7">
        <w:t>по</w:t>
      </w:r>
      <w:r w:rsidR="00B50C2A">
        <w:t xml:space="preserve"> </w:t>
      </w:r>
      <w:r w:rsidRPr="008039D7">
        <w:t>кредитам,</w:t>
      </w:r>
      <w:r w:rsidR="00B50C2A">
        <w:t xml:space="preserve"> </w:t>
      </w:r>
      <w:r w:rsidRPr="008039D7">
        <w:t>существующая</w:t>
      </w:r>
      <w:r w:rsidR="00B50C2A">
        <w:t xml:space="preserve"> </w:t>
      </w:r>
      <w:r w:rsidRPr="008039D7">
        <w:t>в</w:t>
      </w:r>
      <w:r w:rsidR="00B50C2A">
        <w:t xml:space="preserve"> </w:t>
      </w:r>
      <w:r w:rsidRPr="008039D7">
        <w:t>данный</w:t>
      </w:r>
      <w:r w:rsidR="00B50C2A">
        <w:t xml:space="preserve"> </w:t>
      </w:r>
      <w:r w:rsidRPr="008039D7">
        <w:t>момент</w:t>
      </w:r>
      <w:r w:rsidR="00B50C2A">
        <w:t xml:space="preserve"> </w:t>
      </w:r>
      <w:r w:rsidRPr="008039D7">
        <w:t>времени</w:t>
      </w:r>
      <w:r w:rsidR="00B50C2A">
        <w:t xml:space="preserve"> </w:t>
      </w:r>
      <w:r w:rsidRPr="008039D7">
        <w:t>в</w:t>
      </w:r>
      <w:r w:rsidR="00B50C2A">
        <w:t xml:space="preserve"> </w:t>
      </w:r>
      <w:r w:rsidRPr="008039D7">
        <w:t>данной</w:t>
      </w:r>
      <w:r w:rsidR="00B50C2A">
        <w:t xml:space="preserve"> </w:t>
      </w:r>
      <w:r w:rsidRPr="008039D7">
        <w:t>стране.</w:t>
      </w:r>
      <w:r w:rsidR="00B50C2A">
        <w:t xml:space="preserve"> </w:t>
      </w:r>
      <w:r>
        <w:rPr>
          <w:i/>
        </w:rPr>
        <w:t>Реальная</w:t>
      </w:r>
      <w:r w:rsidR="00B50C2A">
        <w:rPr>
          <w:i/>
        </w:rPr>
        <w:t xml:space="preserve"> </w:t>
      </w:r>
      <w:r>
        <w:rPr>
          <w:i/>
        </w:rPr>
        <w:t>процентная</w:t>
      </w:r>
      <w:r w:rsidR="00B50C2A">
        <w:rPr>
          <w:i/>
        </w:rPr>
        <w:t xml:space="preserve"> </w:t>
      </w:r>
      <w:r>
        <w:rPr>
          <w:i/>
        </w:rPr>
        <w:t>ставка–</w:t>
      </w:r>
      <w:r w:rsidR="00B50C2A">
        <w:rPr>
          <w:i/>
        </w:rPr>
        <w:t xml:space="preserve"> </w:t>
      </w:r>
      <w:r w:rsidRPr="008039D7">
        <w:t>номинальная</w:t>
      </w:r>
      <w:r w:rsidR="00B50C2A">
        <w:t xml:space="preserve"> </w:t>
      </w:r>
      <w:r w:rsidRPr="008039D7">
        <w:t>процентная</w:t>
      </w:r>
      <w:r w:rsidR="00B50C2A">
        <w:t xml:space="preserve"> </w:t>
      </w:r>
      <w:r w:rsidRPr="008039D7">
        <w:t>ставка</w:t>
      </w:r>
      <w:r w:rsidR="00B50C2A">
        <w:t xml:space="preserve"> </w:t>
      </w:r>
      <w:r w:rsidRPr="008039D7">
        <w:t>за</w:t>
      </w:r>
      <w:r w:rsidR="00B50C2A">
        <w:t xml:space="preserve"> </w:t>
      </w:r>
      <w:r w:rsidRPr="008039D7">
        <w:t>вычетом</w:t>
      </w:r>
      <w:r w:rsidR="00B50C2A">
        <w:t xml:space="preserve"> </w:t>
      </w:r>
      <w:r w:rsidRPr="008039D7">
        <w:t>уровня</w:t>
      </w:r>
      <w:r w:rsidR="00B50C2A">
        <w:t xml:space="preserve"> </w:t>
      </w:r>
      <w:r w:rsidRPr="008039D7">
        <w:t>инфляции.</w:t>
      </w:r>
    </w:p>
    <w:p w:rsidR="00A43558" w:rsidRDefault="00A43558" w:rsidP="00BF7D47">
      <w:pPr>
        <w:widowControl w:val="0"/>
        <w:ind w:left="-567" w:firstLine="567"/>
      </w:pPr>
      <w:r>
        <w:t>6.</w:t>
      </w:r>
      <w:r w:rsidR="00B50C2A">
        <w:t xml:space="preserve"> </w:t>
      </w:r>
      <w:r>
        <w:t>Потери</w:t>
      </w:r>
      <w:r w:rsidR="00B50C2A">
        <w:t xml:space="preserve"> </w:t>
      </w:r>
      <w:r>
        <w:t>обычно</w:t>
      </w:r>
      <w:r w:rsidR="00B50C2A">
        <w:t xml:space="preserve"> </w:t>
      </w:r>
      <w:r>
        <w:t>несут</w:t>
      </w:r>
      <w:r w:rsidR="00B50C2A">
        <w:t xml:space="preserve"> </w:t>
      </w:r>
      <w:r>
        <w:t>кредиторы</w:t>
      </w:r>
      <w:r w:rsidR="00B50C2A">
        <w:t xml:space="preserve"> </w:t>
      </w:r>
      <w:r>
        <w:t>(кредитодатели),</w:t>
      </w:r>
      <w:r w:rsidR="00B50C2A">
        <w:t xml:space="preserve"> </w:t>
      </w:r>
      <w:r>
        <w:t>а</w:t>
      </w:r>
      <w:r w:rsidR="00B50C2A">
        <w:t xml:space="preserve"> </w:t>
      </w:r>
      <w:r>
        <w:t>выигрывают</w:t>
      </w:r>
      <w:r w:rsidR="00B50C2A">
        <w:t xml:space="preserve"> </w:t>
      </w:r>
      <w:r>
        <w:t>дебиторы</w:t>
      </w:r>
      <w:r w:rsidR="00B50C2A">
        <w:t xml:space="preserve"> </w:t>
      </w:r>
      <w:r>
        <w:t>(кредитополучатели).</w:t>
      </w:r>
      <w:r w:rsidR="00B50C2A">
        <w:t xml:space="preserve"> </w:t>
      </w:r>
      <w:r>
        <w:t>Из-за</w:t>
      </w:r>
      <w:r w:rsidR="00B50C2A">
        <w:t xml:space="preserve"> </w:t>
      </w:r>
      <w:r>
        <w:t>инфляции</w:t>
      </w:r>
      <w:r w:rsidR="00B50C2A">
        <w:t xml:space="preserve"> </w:t>
      </w:r>
      <w:r>
        <w:t>получателю</w:t>
      </w:r>
      <w:r w:rsidR="00B50C2A">
        <w:t xml:space="preserve"> </w:t>
      </w:r>
      <w:r>
        <w:t>кредита</w:t>
      </w:r>
      <w:r w:rsidR="00B50C2A">
        <w:t xml:space="preserve"> </w:t>
      </w:r>
      <w:r>
        <w:t>дают</w:t>
      </w:r>
      <w:r w:rsidR="00B50C2A">
        <w:t xml:space="preserve"> </w:t>
      </w:r>
      <w:r>
        <w:t>"дорогие"</w:t>
      </w:r>
      <w:r w:rsidR="00B50C2A">
        <w:t xml:space="preserve"> </w:t>
      </w:r>
      <w:r>
        <w:t>деньги,</w:t>
      </w:r>
      <w:r w:rsidR="00B50C2A">
        <w:t xml:space="preserve"> </w:t>
      </w:r>
      <w:r>
        <w:t>а</w:t>
      </w:r>
      <w:r w:rsidR="00B50C2A">
        <w:t xml:space="preserve"> </w:t>
      </w:r>
      <w:r>
        <w:t>он</w:t>
      </w:r>
      <w:r w:rsidR="00B50C2A">
        <w:t xml:space="preserve"> </w:t>
      </w:r>
      <w:r>
        <w:t>возвращает</w:t>
      </w:r>
      <w:r w:rsidR="00B50C2A">
        <w:t xml:space="preserve"> </w:t>
      </w:r>
      <w:r>
        <w:t>его</w:t>
      </w:r>
      <w:r w:rsidR="00B50C2A">
        <w:t xml:space="preserve"> </w:t>
      </w:r>
      <w:r>
        <w:t>"дешевыми"</w:t>
      </w:r>
      <w:r w:rsidR="00B50C2A">
        <w:t xml:space="preserve"> </w:t>
      </w:r>
      <w:r>
        <w:t>деньгами.</w:t>
      </w:r>
      <w:r w:rsidR="00B50C2A">
        <w:t xml:space="preserve"> </w:t>
      </w:r>
      <w:r>
        <w:t>Становится</w:t>
      </w:r>
      <w:r w:rsidR="00B50C2A">
        <w:t xml:space="preserve"> </w:t>
      </w:r>
      <w:r>
        <w:t>невыгодным</w:t>
      </w:r>
      <w:r w:rsidR="00B50C2A">
        <w:t xml:space="preserve"> </w:t>
      </w:r>
      <w:r>
        <w:t>предоставлять</w:t>
      </w:r>
      <w:r w:rsidR="00B50C2A">
        <w:t xml:space="preserve"> </w:t>
      </w:r>
      <w:r>
        <w:t>деньги</w:t>
      </w:r>
      <w:r w:rsidR="00B50C2A">
        <w:t xml:space="preserve"> </w:t>
      </w:r>
      <w:r>
        <w:t>в</w:t>
      </w:r>
      <w:r w:rsidR="00B50C2A">
        <w:t xml:space="preserve"> </w:t>
      </w:r>
      <w:r>
        <w:t>долг,</w:t>
      </w:r>
      <w:r w:rsidR="00B50C2A">
        <w:t xml:space="preserve"> </w:t>
      </w:r>
      <w:r>
        <w:t>что</w:t>
      </w:r>
      <w:r w:rsidR="00B50C2A">
        <w:t xml:space="preserve"> </w:t>
      </w:r>
      <w:r>
        <w:t>приводит</w:t>
      </w:r>
      <w:r w:rsidR="00B50C2A">
        <w:t xml:space="preserve"> </w:t>
      </w:r>
      <w:r>
        <w:t>к</w:t>
      </w:r>
      <w:r w:rsidR="00B50C2A">
        <w:t xml:space="preserve"> </w:t>
      </w:r>
      <w:r>
        <w:t>кризису</w:t>
      </w:r>
      <w:r w:rsidR="00B50C2A">
        <w:t xml:space="preserve"> </w:t>
      </w:r>
      <w:r>
        <w:t>кредитной</w:t>
      </w:r>
      <w:r w:rsidR="00B50C2A">
        <w:t xml:space="preserve"> </w:t>
      </w:r>
      <w:r>
        <w:t>системы.</w:t>
      </w:r>
      <w:r>
        <w:rPr>
          <w:rStyle w:val="af3"/>
          <w:szCs w:val="28"/>
        </w:rPr>
        <w:footnoteReference w:id="4"/>
      </w:r>
    </w:p>
    <w:p w:rsidR="00A43558" w:rsidRDefault="00A43558" w:rsidP="00BF7D47">
      <w:pPr>
        <w:widowControl w:val="0"/>
        <w:ind w:left="-567" w:firstLine="567"/>
      </w:pPr>
      <w:r>
        <w:t>Неуправляемая</w:t>
      </w:r>
      <w:r w:rsidR="00B50C2A">
        <w:t xml:space="preserve"> </w:t>
      </w:r>
      <w:r>
        <w:t>инфляция</w:t>
      </w:r>
      <w:r w:rsidR="00B50C2A">
        <w:t xml:space="preserve"> </w:t>
      </w:r>
      <w:r>
        <w:t>разрушает</w:t>
      </w:r>
      <w:r w:rsidR="00B50C2A">
        <w:t xml:space="preserve"> </w:t>
      </w:r>
      <w:r>
        <w:t>систему</w:t>
      </w:r>
      <w:r w:rsidR="00B50C2A">
        <w:t xml:space="preserve"> </w:t>
      </w:r>
      <w:r>
        <w:t>регулирования</w:t>
      </w:r>
      <w:r w:rsidR="00B50C2A">
        <w:t xml:space="preserve"> </w:t>
      </w:r>
      <w:r>
        <w:t>рыночной</w:t>
      </w:r>
      <w:r w:rsidR="00B50C2A">
        <w:t xml:space="preserve"> </w:t>
      </w:r>
      <w:r>
        <w:t>экономики,</w:t>
      </w:r>
      <w:r w:rsidR="00B50C2A">
        <w:t xml:space="preserve"> </w:t>
      </w:r>
      <w:r>
        <w:t>делает</w:t>
      </w:r>
      <w:r w:rsidR="00B50C2A">
        <w:t xml:space="preserve"> </w:t>
      </w:r>
      <w:r>
        <w:t>плохо</w:t>
      </w:r>
      <w:r w:rsidR="00B50C2A">
        <w:t xml:space="preserve"> </w:t>
      </w:r>
      <w:r>
        <w:t>управляемым</w:t>
      </w:r>
      <w:r w:rsidR="00B50C2A">
        <w:t xml:space="preserve"> </w:t>
      </w:r>
      <w:r>
        <w:t>все</w:t>
      </w:r>
      <w:r w:rsidR="00B50C2A">
        <w:t xml:space="preserve"> </w:t>
      </w:r>
      <w:r>
        <w:t>национальное</w:t>
      </w:r>
      <w:r w:rsidR="00B50C2A">
        <w:t xml:space="preserve"> </w:t>
      </w:r>
      <w:r>
        <w:t>хозяйство.</w:t>
      </w:r>
      <w:r w:rsidR="00B50C2A">
        <w:t xml:space="preserve"> </w:t>
      </w:r>
      <w:r>
        <w:t>Дестабилизируя</w:t>
      </w:r>
      <w:r w:rsidR="00B50C2A">
        <w:t xml:space="preserve"> </w:t>
      </w:r>
      <w:r>
        <w:t>экономику,</w:t>
      </w:r>
      <w:r w:rsidR="00B50C2A">
        <w:t xml:space="preserve"> </w:t>
      </w:r>
      <w:r>
        <w:t>инфляция</w:t>
      </w:r>
      <w:r w:rsidR="00B50C2A">
        <w:t xml:space="preserve"> </w:t>
      </w:r>
      <w:r>
        <w:t>автоматически</w:t>
      </w:r>
      <w:r w:rsidR="00B50C2A">
        <w:t xml:space="preserve"> </w:t>
      </w:r>
      <w:r>
        <w:t>снижает</w:t>
      </w:r>
      <w:r w:rsidR="00B50C2A">
        <w:t xml:space="preserve"> </w:t>
      </w:r>
      <w:r>
        <w:t>эффективность</w:t>
      </w:r>
      <w:r w:rsidR="00B50C2A">
        <w:t xml:space="preserve"> </w:t>
      </w:r>
      <w:r>
        <w:t>рыночных</w:t>
      </w:r>
      <w:r w:rsidR="00B50C2A">
        <w:t xml:space="preserve"> </w:t>
      </w:r>
      <w:r>
        <w:t>экономических</w:t>
      </w:r>
      <w:r w:rsidR="00B50C2A">
        <w:t xml:space="preserve"> </w:t>
      </w:r>
      <w:r>
        <w:t>регуляторов,</w:t>
      </w:r>
      <w:r w:rsidR="00B50C2A">
        <w:t xml:space="preserve"> </w:t>
      </w:r>
      <w:r>
        <w:t>что</w:t>
      </w:r>
      <w:r w:rsidR="00B50C2A">
        <w:t xml:space="preserve"> </w:t>
      </w:r>
      <w:r>
        <w:t>подталкивает</w:t>
      </w:r>
      <w:r w:rsidR="00B50C2A">
        <w:t xml:space="preserve"> </w:t>
      </w:r>
      <w:r>
        <w:t>государство</w:t>
      </w:r>
      <w:r w:rsidR="00B50C2A">
        <w:t xml:space="preserve"> </w:t>
      </w:r>
      <w:r>
        <w:t>к</w:t>
      </w:r>
      <w:r w:rsidR="00B50C2A">
        <w:t xml:space="preserve"> </w:t>
      </w:r>
      <w:r>
        <w:t>использованию</w:t>
      </w:r>
      <w:r w:rsidR="00B50C2A">
        <w:t xml:space="preserve"> </w:t>
      </w:r>
      <w:r>
        <w:t>административных</w:t>
      </w:r>
      <w:r w:rsidR="00B50C2A">
        <w:t xml:space="preserve"> </w:t>
      </w:r>
      <w:r>
        <w:t>способов</w:t>
      </w:r>
      <w:r w:rsidR="00B50C2A">
        <w:t xml:space="preserve"> </w:t>
      </w:r>
      <w:r>
        <w:t>воздействия.</w:t>
      </w:r>
    </w:p>
    <w:p w:rsidR="00765E58" w:rsidRPr="00765E58" w:rsidRDefault="00765E58" w:rsidP="007E08A2">
      <w:pPr>
        <w:ind w:firstLine="0"/>
      </w:pPr>
      <w:bookmarkStart w:id="10" w:name="_Toc448244929"/>
      <w:bookmarkStart w:id="11" w:name="_Toc448247058"/>
      <w:bookmarkStart w:id="12" w:name="_Toc449016809"/>
    </w:p>
    <w:p w:rsidR="00A43558" w:rsidRDefault="00A43558" w:rsidP="00BF7D47">
      <w:pPr>
        <w:pStyle w:val="2"/>
        <w:widowControl w:val="0"/>
        <w:ind w:left="-567" w:firstLine="567"/>
        <w:jc w:val="both"/>
        <w:rPr>
          <w:b/>
        </w:rPr>
      </w:pPr>
      <w:r w:rsidRPr="00B51E76">
        <w:t>1.3.</w:t>
      </w:r>
      <w:r w:rsidR="00B50C2A">
        <w:t xml:space="preserve"> </w:t>
      </w:r>
      <w:r w:rsidRPr="00B51E76">
        <w:t>Основы</w:t>
      </w:r>
      <w:r w:rsidR="00B50C2A">
        <w:t xml:space="preserve"> </w:t>
      </w:r>
      <w:r w:rsidRPr="00B51E76">
        <w:t>антиинфляционной</w:t>
      </w:r>
      <w:r w:rsidR="00B50C2A">
        <w:t xml:space="preserve"> </w:t>
      </w:r>
      <w:r w:rsidRPr="00B51E76">
        <w:t>политики</w:t>
      </w:r>
      <w:r w:rsidR="00B50C2A">
        <w:t xml:space="preserve"> </w:t>
      </w:r>
      <w:r w:rsidRPr="00B51E76">
        <w:t>государства</w:t>
      </w:r>
      <w:bookmarkEnd w:id="10"/>
      <w:bookmarkEnd w:id="11"/>
      <w:bookmarkEnd w:id="12"/>
    </w:p>
    <w:p w:rsidR="00A43558" w:rsidRDefault="00A43558" w:rsidP="00BF7D47">
      <w:pPr>
        <w:widowControl w:val="0"/>
        <w:ind w:left="-567" w:firstLine="567"/>
      </w:pPr>
    </w:p>
    <w:p w:rsidR="00A43558" w:rsidRPr="005C5247" w:rsidRDefault="00A43558" w:rsidP="00BF7D47">
      <w:pPr>
        <w:widowControl w:val="0"/>
        <w:ind w:left="-567" w:firstLine="567"/>
      </w:pPr>
      <w:r w:rsidRPr="005C5247">
        <w:t>Негативные</w:t>
      </w:r>
      <w:r w:rsidR="00B50C2A">
        <w:t xml:space="preserve"> </w:t>
      </w:r>
      <w:r w:rsidRPr="005C5247">
        <w:t>социальные</w:t>
      </w:r>
      <w:r w:rsidR="00B50C2A">
        <w:t xml:space="preserve"> </w:t>
      </w:r>
      <w:r w:rsidRPr="005C5247">
        <w:t>и</w:t>
      </w:r>
      <w:r w:rsidR="00B50C2A">
        <w:t xml:space="preserve"> </w:t>
      </w:r>
      <w:r w:rsidRPr="005C5247">
        <w:t>экономические</w:t>
      </w:r>
      <w:r w:rsidR="00B50C2A">
        <w:t xml:space="preserve"> </w:t>
      </w:r>
      <w:r w:rsidRPr="005C5247">
        <w:t>последствия</w:t>
      </w:r>
      <w:r w:rsidR="00B50C2A">
        <w:t xml:space="preserve"> </w:t>
      </w:r>
      <w:r w:rsidRPr="005C5247">
        <w:t>инфляции</w:t>
      </w:r>
      <w:r w:rsidR="00B50C2A">
        <w:t xml:space="preserve"> </w:t>
      </w:r>
      <w:r w:rsidRPr="005C5247">
        <w:t>вынуждают</w:t>
      </w:r>
      <w:r w:rsidR="00B50C2A">
        <w:t xml:space="preserve"> </w:t>
      </w:r>
      <w:r w:rsidRPr="005C5247">
        <w:t>правительства</w:t>
      </w:r>
      <w:r w:rsidR="00B50C2A">
        <w:t xml:space="preserve"> </w:t>
      </w:r>
      <w:r w:rsidRPr="005C5247">
        <w:t>разных</w:t>
      </w:r>
      <w:r w:rsidR="00B50C2A">
        <w:t xml:space="preserve"> </w:t>
      </w:r>
      <w:r w:rsidRPr="005C5247">
        <w:t>стран</w:t>
      </w:r>
      <w:r w:rsidR="00B50C2A">
        <w:t xml:space="preserve"> </w:t>
      </w:r>
      <w:r w:rsidRPr="005C5247">
        <w:t>проводить</w:t>
      </w:r>
      <w:r w:rsidR="00B50C2A">
        <w:t xml:space="preserve"> </w:t>
      </w:r>
      <w:r w:rsidRPr="005C5247">
        <w:t>определенную</w:t>
      </w:r>
      <w:r w:rsidR="00B50C2A">
        <w:t xml:space="preserve"> </w:t>
      </w:r>
      <w:r w:rsidRPr="005C5247">
        <w:t>экономическую</w:t>
      </w:r>
      <w:r w:rsidR="00B50C2A">
        <w:t xml:space="preserve"> </w:t>
      </w:r>
      <w:r w:rsidRPr="005C5247">
        <w:t>политику.</w:t>
      </w:r>
      <w:r w:rsidR="00B50C2A">
        <w:t xml:space="preserve"> </w:t>
      </w:r>
    </w:p>
    <w:p w:rsidR="00A43558" w:rsidRDefault="00A43558" w:rsidP="00BF7D47">
      <w:pPr>
        <w:widowControl w:val="0"/>
        <w:ind w:left="-567" w:firstLine="567"/>
      </w:pPr>
      <w:r w:rsidRPr="00A43558">
        <w:lastRenderedPageBreak/>
        <w:t>Антиинфляционная</w:t>
      </w:r>
      <w:r w:rsidR="00B50C2A">
        <w:t xml:space="preserve"> </w:t>
      </w:r>
      <w:r w:rsidRPr="00A43558">
        <w:t>политика</w:t>
      </w:r>
      <w:r w:rsidR="00B50C2A">
        <w:t xml:space="preserve"> </w:t>
      </w:r>
      <w:r>
        <w:t>это</w:t>
      </w:r>
      <w:r w:rsidR="00B50C2A">
        <w:t xml:space="preserve"> </w:t>
      </w:r>
      <w:r w:rsidRPr="00A43558">
        <w:t>совокупность</w:t>
      </w:r>
      <w:r w:rsidR="00B50C2A">
        <w:t xml:space="preserve"> </w:t>
      </w:r>
      <w:r w:rsidRPr="00075EE7">
        <w:rPr>
          <w:i/>
        </w:rPr>
        <w:t>инструментов</w:t>
      </w:r>
      <w:r w:rsidR="00B50C2A">
        <w:t xml:space="preserve"> </w:t>
      </w:r>
      <w:r w:rsidRPr="00725DD0">
        <w:t>государственного</w:t>
      </w:r>
      <w:r w:rsidR="00B50C2A">
        <w:t xml:space="preserve"> </w:t>
      </w:r>
      <w:r w:rsidRPr="00725DD0">
        <w:t>регулирования,</w:t>
      </w:r>
      <w:r w:rsidR="00B50C2A">
        <w:t xml:space="preserve"> </w:t>
      </w:r>
      <w:r w:rsidRPr="00725DD0">
        <w:t>направленных</w:t>
      </w:r>
      <w:r w:rsidR="00B50C2A">
        <w:t xml:space="preserve"> </w:t>
      </w:r>
      <w:r w:rsidRPr="00725DD0">
        <w:t>на</w:t>
      </w:r>
      <w:r w:rsidR="00B50C2A">
        <w:t xml:space="preserve"> </w:t>
      </w:r>
      <w:r w:rsidRPr="00725DD0">
        <w:t>снижение</w:t>
      </w:r>
      <w:r w:rsidR="00B50C2A">
        <w:t xml:space="preserve"> </w:t>
      </w:r>
      <w:r w:rsidRPr="00725DD0">
        <w:t>инфляции.</w:t>
      </w:r>
    </w:p>
    <w:p w:rsidR="00075EE7" w:rsidRPr="00075EE7" w:rsidRDefault="008F4E88" w:rsidP="00075EE7">
      <w:pPr>
        <w:shd w:val="clear" w:color="auto" w:fill="FFFFFF"/>
        <w:ind w:left="-567" w:firstLine="567"/>
        <w:rPr>
          <w:szCs w:val="28"/>
        </w:rPr>
      </w:pPr>
      <w:r w:rsidRPr="00075EE7">
        <w:rPr>
          <w:bCs/>
          <w:i/>
          <w:szCs w:val="28"/>
        </w:rPr>
        <w:t>Дефляционная денежно-кредитная политика (регулирование спроса)</w:t>
      </w:r>
      <w:r w:rsidRPr="00075EE7">
        <w:rPr>
          <w:szCs w:val="28"/>
        </w:rPr>
        <w:t> </w:t>
      </w:r>
      <w:r w:rsidR="00075EE7" w:rsidRPr="00075EE7">
        <w:rPr>
          <w:szCs w:val="28"/>
        </w:rPr>
        <w:t xml:space="preserve">реализуется </w:t>
      </w:r>
      <w:r w:rsidRPr="00075EE7">
        <w:rPr>
          <w:szCs w:val="28"/>
        </w:rPr>
        <w:t xml:space="preserve"> путем ограничения денежного спроса следующими методами: </w:t>
      </w:r>
    </w:p>
    <w:p w:rsidR="00075EE7" w:rsidRPr="00075EE7" w:rsidRDefault="00075EE7" w:rsidP="00075EE7">
      <w:pPr>
        <w:shd w:val="clear" w:color="auto" w:fill="FFFFFF"/>
        <w:ind w:left="-567" w:firstLine="567"/>
        <w:rPr>
          <w:szCs w:val="28"/>
        </w:rPr>
      </w:pPr>
      <w:r w:rsidRPr="00075EE7">
        <w:rPr>
          <w:szCs w:val="28"/>
        </w:rPr>
        <w:t>1)</w:t>
      </w:r>
      <w:r w:rsidR="008F4E88" w:rsidRPr="00075EE7">
        <w:rPr>
          <w:szCs w:val="28"/>
        </w:rPr>
        <w:t xml:space="preserve">повышением налогообложения в целях роста дохода бюджета и сокращением покупательной способности населения; </w:t>
      </w:r>
    </w:p>
    <w:p w:rsidR="00075EE7" w:rsidRPr="00075EE7" w:rsidRDefault="00075EE7" w:rsidP="00075EE7">
      <w:pPr>
        <w:shd w:val="clear" w:color="auto" w:fill="FFFFFF"/>
        <w:ind w:left="-567" w:firstLine="567"/>
        <w:rPr>
          <w:szCs w:val="28"/>
        </w:rPr>
      </w:pPr>
      <w:r w:rsidRPr="00075EE7">
        <w:rPr>
          <w:szCs w:val="28"/>
        </w:rPr>
        <w:t>2)</w:t>
      </w:r>
      <w:r w:rsidR="008F4E88" w:rsidRPr="00075EE7">
        <w:rPr>
          <w:szCs w:val="28"/>
        </w:rPr>
        <w:t xml:space="preserve">сокращением государственных расходов, повышением учетной ставки банков, сокращением спроса на кредит и рост сбережений; </w:t>
      </w:r>
    </w:p>
    <w:p w:rsidR="00075EE7" w:rsidRPr="00075EE7" w:rsidRDefault="00075EE7" w:rsidP="00075EE7">
      <w:pPr>
        <w:shd w:val="clear" w:color="auto" w:fill="FFFFFF"/>
        <w:ind w:left="-567" w:firstLine="567"/>
        <w:rPr>
          <w:szCs w:val="28"/>
        </w:rPr>
      </w:pPr>
      <w:r w:rsidRPr="00075EE7">
        <w:rPr>
          <w:szCs w:val="28"/>
        </w:rPr>
        <w:t>3)</w:t>
      </w:r>
      <w:r w:rsidR="008F4E88" w:rsidRPr="00075EE7">
        <w:rPr>
          <w:szCs w:val="28"/>
        </w:rPr>
        <w:t xml:space="preserve">повышением нормы обязательных резервов; </w:t>
      </w:r>
    </w:p>
    <w:p w:rsidR="008F4E88" w:rsidRPr="00075EE7" w:rsidRDefault="00075EE7" w:rsidP="00075EE7">
      <w:pPr>
        <w:shd w:val="clear" w:color="auto" w:fill="FFFFFF"/>
        <w:ind w:left="-567" w:firstLine="567"/>
        <w:rPr>
          <w:szCs w:val="28"/>
        </w:rPr>
      </w:pPr>
      <w:r w:rsidRPr="00075EE7">
        <w:rPr>
          <w:szCs w:val="28"/>
        </w:rPr>
        <w:t>4)</w:t>
      </w:r>
      <w:r w:rsidR="008F4E88" w:rsidRPr="00075EE7">
        <w:rPr>
          <w:szCs w:val="28"/>
        </w:rPr>
        <w:t>реализацией ЦБ государственных ценных бумаг, приносящих фиксированный доход.</w:t>
      </w:r>
    </w:p>
    <w:p w:rsidR="008F4E88" w:rsidRPr="00075EE7" w:rsidRDefault="008F4E88" w:rsidP="00BF7D47">
      <w:pPr>
        <w:shd w:val="clear" w:color="auto" w:fill="FFFFFF"/>
        <w:ind w:left="-567" w:firstLine="567"/>
        <w:rPr>
          <w:szCs w:val="28"/>
        </w:rPr>
      </w:pPr>
      <w:r w:rsidRPr="00075EE7">
        <w:rPr>
          <w:i/>
          <w:szCs w:val="28"/>
        </w:rPr>
        <w:t>2. </w:t>
      </w:r>
      <w:r w:rsidRPr="00075EE7">
        <w:rPr>
          <w:bCs/>
          <w:i/>
          <w:szCs w:val="28"/>
        </w:rPr>
        <w:t>Политика доходов</w:t>
      </w:r>
      <w:r w:rsidRPr="00075EE7">
        <w:rPr>
          <w:szCs w:val="28"/>
        </w:rPr>
        <w:t> означает установление параллельного контроля за ростом цен и заработной платы путем полного их замораживания или установления пределов их роста.</w:t>
      </w:r>
    </w:p>
    <w:p w:rsidR="008F4E88" w:rsidRPr="00075EE7" w:rsidRDefault="008F4E88" w:rsidP="00BF7D47">
      <w:pPr>
        <w:shd w:val="clear" w:color="auto" w:fill="FFFFFF"/>
        <w:ind w:left="-567" w:firstLine="567"/>
        <w:rPr>
          <w:szCs w:val="28"/>
        </w:rPr>
      </w:pPr>
      <w:r w:rsidRPr="00075EE7">
        <w:rPr>
          <w:i/>
          <w:szCs w:val="28"/>
        </w:rPr>
        <w:t>3. </w:t>
      </w:r>
      <w:r w:rsidRPr="00075EE7">
        <w:rPr>
          <w:bCs/>
          <w:i/>
          <w:szCs w:val="28"/>
        </w:rPr>
        <w:t>Политика индексации</w:t>
      </w:r>
      <w:r w:rsidRPr="00075EE7">
        <w:rPr>
          <w:szCs w:val="28"/>
        </w:rPr>
        <w:t xml:space="preserve"> означает индексацию потерь экономических субъектов из-за обесценивания денег. Правительство РФ периодически индексирует пенсии, стипендии, пособия, заработную плату, однако из-за отсутствия средств это </w:t>
      </w:r>
      <w:r w:rsidR="00075EE7" w:rsidRPr="00075EE7">
        <w:rPr>
          <w:szCs w:val="28"/>
        </w:rPr>
        <w:t xml:space="preserve">реализуется </w:t>
      </w:r>
      <w:r w:rsidRPr="00075EE7">
        <w:rPr>
          <w:szCs w:val="28"/>
        </w:rPr>
        <w:t>без необходимой увязки с ростом цен как по времени, так и по величине возмещаемых потерь. Поэтому проводимая индексация не всегда оказывает существенное влияние на уровень жизни.</w:t>
      </w:r>
    </w:p>
    <w:p w:rsidR="008F4E88" w:rsidRPr="00075EE7" w:rsidRDefault="008F4E88" w:rsidP="00BF7D47">
      <w:pPr>
        <w:shd w:val="clear" w:color="auto" w:fill="FFFFFF"/>
        <w:ind w:left="-567" w:firstLine="567"/>
        <w:rPr>
          <w:i/>
          <w:szCs w:val="28"/>
        </w:rPr>
      </w:pPr>
      <w:r w:rsidRPr="00075EE7">
        <w:rPr>
          <w:i/>
          <w:szCs w:val="28"/>
        </w:rPr>
        <w:t>4. </w:t>
      </w:r>
      <w:r w:rsidRPr="00075EE7">
        <w:rPr>
          <w:bCs/>
          <w:i/>
          <w:szCs w:val="28"/>
        </w:rPr>
        <w:t>Политика стимулирования расширения производства и роста сбережений населения</w:t>
      </w:r>
      <w:r w:rsidRPr="00075EE7">
        <w:rPr>
          <w:i/>
          <w:szCs w:val="28"/>
        </w:rPr>
        <w:t>.</w:t>
      </w:r>
    </w:p>
    <w:p w:rsidR="00A43558" w:rsidRDefault="00A43558" w:rsidP="00BF7D47">
      <w:pPr>
        <w:widowControl w:val="0"/>
        <w:ind w:left="-567" w:firstLine="567"/>
      </w:pPr>
      <w:r w:rsidRPr="00725DD0">
        <w:t>Борьба</w:t>
      </w:r>
      <w:r w:rsidR="00B50C2A">
        <w:t xml:space="preserve"> </w:t>
      </w:r>
      <w:r w:rsidRPr="00725DD0">
        <w:t>с</w:t>
      </w:r>
      <w:r w:rsidR="00B50C2A">
        <w:t xml:space="preserve"> </w:t>
      </w:r>
      <w:r w:rsidRPr="00725DD0">
        <w:t>инфляцией</w:t>
      </w:r>
      <w:r w:rsidR="00B50C2A">
        <w:t xml:space="preserve"> </w:t>
      </w:r>
      <w:r w:rsidRPr="00725DD0">
        <w:t>и</w:t>
      </w:r>
      <w:r w:rsidR="00B50C2A">
        <w:t xml:space="preserve"> </w:t>
      </w:r>
      <w:r w:rsidRPr="00725DD0">
        <w:t>разработка</w:t>
      </w:r>
      <w:r w:rsidR="00B50C2A">
        <w:t xml:space="preserve"> </w:t>
      </w:r>
      <w:r w:rsidRPr="00725DD0">
        <w:t>специальной</w:t>
      </w:r>
      <w:r w:rsidR="00B50C2A">
        <w:t xml:space="preserve"> </w:t>
      </w:r>
      <w:r w:rsidRPr="00725DD0">
        <w:t>антиинфляционной</w:t>
      </w:r>
      <w:r w:rsidR="00B50C2A">
        <w:t xml:space="preserve"> </w:t>
      </w:r>
      <w:r w:rsidRPr="00725DD0">
        <w:t>программы</w:t>
      </w:r>
      <w:r w:rsidR="00B50C2A">
        <w:t xml:space="preserve"> </w:t>
      </w:r>
      <w:r w:rsidRPr="00725DD0">
        <w:t>являются</w:t>
      </w:r>
      <w:r w:rsidR="00B50C2A">
        <w:t xml:space="preserve"> </w:t>
      </w:r>
      <w:r w:rsidRPr="00725DD0">
        <w:t>необходимыми</w:t>
      </w:r>
      <w:r w:rsidR="00B50C2A">
        <w:t xml:space="preserve"> </w:t>
      </w:r>
      <w:r w:rsidRPr="00725DD0">
        <w:t>элементами</w:t>
      </w:r>
      <w:r w:rsidR="00B50C2A">
        <w:t xml:space="preserve"> </w:t>
      </w:r>
      <w:r w:rsidRPr="00725DD0">
        <w:t>стабилизации</w:t>
      </w:r>
      <w:r w:rsidR="00B50C2A">
        <w:t xml:space="preserve"> </w:t>
      </w:r>
      <w:r w:rsidRPr="00725DD0">
        <w:t>экономики.</w:t>
      </w:r>
      <w:r w:rsidR="00B50C2A">
        <w:t xml:space="preserve"> </w:t>
      </w:r>
      <w:r w:rsidRPr="00725DD0">
        <w:t>В</w:t>
      </w:r>
      <w:r w:rsidR="00B50C2A">
        <w:t xml:space="preserve"> </w:t>
      </w:r>
      <w:r w:rsidRPr="00725DD0">
        <w:t>основе</w:t>
      </w:r>
      <w:r w:rsidR="00B50C2A">
        <w:t xml:space="preserve"> </w:t>
      </w:r>
      <w:r w:rsidRPr="00725DD0">
        <w:t>такой</w:t>
      </w:r>
      <w:r w:rsidR="00B50C2A">
        <w:t xml:space="preserve"> </w:t>
      </w:r>
      <w:r w:rsidRPr="00725DD0">
        <w:t>программе</w:t>
      </w:r>
      <w:r w:rsidR="00B50C2A">
        <w:t xml:space="preserve"> </w:t>
      </w:r>
      <w:r w:rsidRPr="00725DD0">
        <w:t>должны</w:t>
      </w:r>
      <w:r w:rsidR="00B50C2A">
        <w:t xml:space="preserve"> </w:t>
      </w:r>
      <w:r w:rsidRPr="00725DD0">
        <w:t>лежать</w:t>
      </w:r>
      <w:r w:rsidR="00B50C2A">
        <w:t xml:space="preserve"> </w:t>
      </w:r>
      <w:r w:rsidRPr="00725DD0">
        <w:t>анализ</w:t>
      </w:r>
      <w:r w:rsidR="00B50C2A">
        <w:t xml:space="preserve"> </w:t>
      </w:r>
      <w:r w:rsidRPr="00725DD0">
        <w:t>причин</w:t>
      </w:r>
      <w:r w:rsidR="00B50C2A">
        <w:t xml:space="preserve"> </w:t>
      </w:r>
      <w:r w:rsidRPr="00725DD0">
        <w:t>и</w:t>
      </w:r>
      <w:r w:rsidR="00B50C2A">
        <w:t xml:space="preserve"> </w:t>
      </w:r>
      <w:r w:rsidRPr="00725DD0">
        <w:t>факторов,</w:t>
      </w:r>
      <w:r w:rsidR="00B50C2A">
        <w:t xml:space="preserve"> </w:t>
      </w:r>
      <w:r w:rsidRPr="00725DD0">
        <w:t>определяющих</w:t>
      </w:r>
      <w:r w:rsidR="00B50C2A">
        <w:t xml:space="preserve"> </w:t>
      </w:r>
      <w:r w:rsidRPr="00725DD0">
        <w:t>инфляцию,</w:t>
      </w:r>
      <w:r w:rsidR="00B50C2A">
        <w:t xml:space="preserve"> </w:t>
      </w:r>
      <w:r w:rsidRPr="00725DD0">
        <w:t>набор</w:t>
      </w:r>
      <w:r w:rsidR="00B50C2A">
        <w:t xml:space="preserve"> </w:t>
      </w:r>
      <w:r w:rsidRPr="00725DD0">
        <w:t>мер</w:t>
      </w:r>
      <w:r w:rsidR="00B50C2A">
        <w:t xml:space="preserve"> </w:t>
      </w:r>
      <w:r w:rsidRPr="00725DD0">
        <w:t>экономической</w:t>
      </w:r>
      <w:r w:rsidR="00B50C2A">
        <w:t xml:space="preserve"> </w:t>
      </w:r>
      <w:r w:rsidRPr="00725DD0">
        <w:t>политики,</w:t>
      </w:r>
      <w:r w:rsidR="00B50C2A">
        <w:t xml:space="preserve"> </w:t>
      </w:r>
      <w:r w:rsidRPr="00725DD0">
        <w:t>способствующий</w:t>
      </w:r>
      <w:r w:rsidR="00B50C2A">
        <w:t xml:space="preserve"> </w:t>
      </w:r>
      <w:r w:rsidRPr="00725DD0">
        <w:t>устранению</w:t>
      </w:r>
      <w:r w:rsidR="00B50C2A">
        <w:t xml:space="preserve"> </w:t>
      </w:r>
      <w:r w:rsidRPr="00725DD0">
        <w:t>или</w:t>
      </w:r>
      <w:r w:rsidR="00B50C2A">
        <w:t xml:space="preserve"> </w:t>
      </w:r>
      <w:r w:rsidRPr="00725DD0">
        <w:t>снижению</w:t>
      </w:r>
      <w:r w:rsidR="00B50C2A">
        <w:t xml:space="preserve"> </w:t>
      </w:r>
      <w:r w:rsidRPr="00725DD0">
        <w:t>уровня</w:t>
      </w:r>
      <w:r w:rsidR="00B50C2A">
        <w:t xml:space="preserve"> </w:t>
      </w:r>
      <w:r w:rsidRPr="00725DD0">
        <w:t>инфляции</w:t>
      </w:r>
      <w:r w:rsidR="00B50C2A">
        <w:t xml:space="preserve"> </w:t>
      </w:r>
      <w:r w:rsidRPr="00725DD0">
        <w:t>до</w:t>
      </w:r>
      <w:r w:rsidR="00B50C2A">
        <w:t xml:space="preserve"> </w:t>
      </w:r>
      <w:r w:rsidRPr="00725DD0">
        <w:t>разумных</w:t>
      </w:r>
      <w:r w:rsidR="00B50C2A">
        <w:t xml:space="preserve"> </w:t>
      </w:r>
      <w:r w:rsidRPr="00725DD0">
        <w:t>приделов.</w:t>
      </w:r>
      <w:r>
        <w:rPr>
          <w:rStyle w:val="af3"/>
          <w:szCs w:val="28"/>
        </w:rPr>
        <w:footnoteReference w:id="5"/>
      </w:r>
    </w:p>
    <w:p w:rsidR="00A43558" w:rsidRPr="001D2791" w:rsidRDefault="00A43558" w:rsidP="00BF7D47">
      <w:pPr>
        <w:widowControl w:val="0"/>
        <w:ind w:left="-567" w:firstLine="567"/>
      </w:pPr>
      <w:r w:rsidRPr="001D2791">
        <w:t>Важно</w:t>
      </w:r>
      <w:r w:rsidR="00B50C2A">
        <w:t xml:space="preserve"> </w:t>
      </w:r>
      <w:r w:rsidRPr="001D2791">
        <w:t>отметить,</w:t>
      </w:r>
      <w:r w:rsidR="00B50C2A">
        <w:t xml:space="preserve"> </w:t>
      </w:r>
      <w:r w:rsidRPr="001D2791">
        <w:t>что</w:t>
      </w:r>
      <w:r w:rsidR="00B50C2A">
        <w:t xml:space="preserve"> </w:t>
      </w:r>
      <w:r w:rsidRPr="001D2791">
        <w:t>основным</w:t>
      </w:r>
      <w:r w:rsidR="00B50C2A">
        <w:t xml:space="preserve"> </w:t>
      </w:r>
      <w:r w:rsidRPr="001D2791">
        <w:t>способом</w:t>
      </w:r>
      <w:r w:rsidR="00B50C2A">
        <w:t xml:space="preserve"> </w:t>
      </w:r>
      <w:r w:rsidRPr="001D2791">
        <w:t>борьбы</w:t>
      </w:r>
      <w:r w:rsidR="00B50C2A">
        <w:t xml:space="preserve"> </w:t>
      </w:r>
      <w:r w:rsidRPr="001D2791">
        <w:t>с</w:t>
      </w:r>
      <w:r w:rsidR="00B50C2A">
        <w:t xml:space="preserve"> </w:t>
      </w:r>
      <w:r w:rsidRPr="001D2791">
        <w:t>инфляцией</w:t>
      </w:r>
      <w:r w:rsidR="00B50C2A">
        <w:t xml:space="preserve"> </w:t>
      </w:r>
      <w:r w:rsidRPr="001D2791">
        <w:t>должна</w:t>
      </w:r>
      <w:r w:rsidR="00B50C2A">
        <w:t xml:space="preserve"> </w:t>
      </w:r>
      <w:r w:rsidRPr="001D2791">
        <w:t>быть</w:t>
      </w:r>
      <w:r w:rsidR="00B50C2A">
        <w:t xml:space="preserve"> </w:t>
      </w:r>
      <w:r w:rsidRPr="001D2791">
        <w:lastRenderedPageBreak/>
        <w:t>борьба</w:t>
      </w:r>
      <w:r w:rsidR="00B50C2A">
        <w:t xml:space="preserve"> </w:t>
      </w:r>
      <w:r w:rsidRPr="001D2791">
        <w:t>с</w:t>
      </w:r>
      <w:r w:rsidR="00B50C2A">
        <w:t xml:space="preserve"> </w:t>
      </w:r>
      <w:r w:rsidRPr="001D2791">
        <w:t>ее</w:t>
      </w:r>
      <w:r w:rsidR="00B50C2A">
        <w:t xml:space="preserve"> </w:t>
      </w:r>
      <w:r w:rsidRPr="001D2791">
        <w:t>осн</w:t>
      </w:r>
      <w:r>
        <w:t>овополагающими</w:t>
      </w:r>
      <w:r w:rsidR="00B50C2A">
        <w:t xml:space="preserve"> </w:t>
      </w:r>
      <w:r>
        <w:t>причинами.</w:t>
      </w:r>
      <w:r w:rsidR="00B50C2A">
        <w:t xml:space="preserve"> </w:t>
      </w:r>
      <w:r>
        <w:t>Целями</w:t>
      </w:r>
      <w:r w:rsidR="00B50C2A">
        <w:t xml:space="preserve">  </w:t>
      </w:r>
      <w:r w:rsidRPr="001D2791">
        <w:t>антиинфляционной</w:t>
      </w:r>
      <w:r w:rsidR="00B50C2A">
        <w:t xml:space="preserve"> </w:t>
      </w:r>
      <w:r w:rsidRPr="001D2791">
        <w:t>политики</w:t>
      </w:r>
      <w:r w:rsidR="00B50C2A">
        <w:t xml:space="preserve"> </w:t>
      </w:r>
      <w:r>
        <w:t>являются:</w:t>
      </w:r>
      <w:r w:rsidR="00B50C2A">
        <w:t xml:space="preserve"> </w:t>
      </w:r>
    </w:p>
    <w:p w:rsidR="00A43558" w:rsidRPr="001D2791" w:rsidRDefault="00A43558" w:rsidP="00BF7D47">
      <w:pPr>
        <w:widowControl w:val="0"/>
        <w:ind w:left="-567" w:firstLine="567"/>
      </w:pPr>
      <w:r>
        <w:t>-</w:t>
      </w:r>
      <w:r w:rsidR="00B50C2A">
        <w:t xml:space="preserve"> </w:t>
      </w:r>
      <w:r w:rsidRPr="001D2791">
        <w:t>сокращение</w:t>
      </w:r>
      <w:r w:rsidR="00B50C2A">
        <w:t xml:space="preserve"> </w:t>
      </w:r>
      <w:r w:rsidRPr="001D2791">
        <w:t>инфляционного</w:t>
      </w:r>
      <w:r w:rsidR="00B50C2A">
        <w:t xml:space="preserve"> </w:t>
      </w:r>
      <w:r w:rsidRPr="001D2791">
        <w:t>потенциала</w:t>
      </w:r>
      <w:r>
        <w:t>;</w:t>
      </w:r>
    </w:p>
    <w:p w:rsidR="00A43558" w:rsidRPr="001D2791" w:rsidRDefault="00A43558" w:rsidP="00BF7D47">
      <w:pPr>
        <w:widowControl w:val="0"/>
        <w:ind w:left="-567" w:firstLine="567"/>
      </w:pPr>
      <w:r>
        <w:t>-</w:t>
      </w:r>
      <w:r w:rsidR="00B50C2A">
        <w:t xml:space="preserve"> </w:t>
      </w:r>
      <w:r w:rsidRPr="001D2791">
        <w:t>пре</w:t>
      </w:r>
      <w:r>
        <w:t>дсказуемость</w:t>
      </w:r>
      <w:r w:rsidR="00B50C2A">
        <w:t xml:space="preserve"> </w:t>
      </w:r>
      <w:r>
        <w:t>динамики</w:t>
      </w:r>
      <w:r w:rsidR="00B50C2A">
        <w:t xml:space="preserve"> </w:t>
      </w:r>
      <w:r>
        <w:t>инфляции;</w:t>
      </w:r>
    </w:p>
    <w:p w:rsidR="00A43558" w:rsidRPr="001D2791" w:rsidRDefault="00A43558" w:rsidP="00BF7D47">
      <w:pPr>
        <w:widowControl w:val="0"/>
        <w:ind w:left="-567" w:firstLine="567"/>
      </w:pPr>
      <w:r>
        <w:t>-</w:t>
      </w:r>
      <w:r w:rsidR="00B50C2A">
        <w:t xml:space="preserve"> </w:t>
      </w:r>
      <w:r w:rsidRPr="001D2791">
        <w:t>снижение</w:t>
      </w:r>
      <w:r w:rsidR="00B50C2A">
        <w:t xml:space="preserve"> </w:t>
      </w:r>
      <w:r w:rsidRPr="001D2791">
        <w:t>темпов</w:t>
      </w:r>
      <w:r w:rsidR="00B50C2A">
        <w:t xml:space="preserve"> </w:t>
      </w:r>
      <w:r w:rsidRPr="001D2791">
        <w:t>инфляции</w:t>
      </w:r>
      <w:r>
        <w:t>;</w:t>
      </w:r>
    </w:p>
    <w:p w:rsidR="00A43558" w:rsidRPr="001D2791" w:rsidRDefault="00B50C2A" w:rsidP="00BF7D47">
      <w:pPr>
        <w:widowControl w:val="0"/>
        <w:ind w:left="-567" w:firstLine="567"/>
        <w:rPr>
          <w:szCs w:val="28"/>
        </w:rPr>
      </w:pPr>
      <w:r>
        <w:rPr>
          <w:szCs w:val="28"/>
        </w:rPr>
        <w:t xml:space="preserve"> </w:t>
      </w:r>
      <w:r w:rsidR="00A43558" w:rsidRPr="001D2791">
        <w:rPr>
          <w:szCs w:val="28"/>
        </w:rPr>
        <w:t>стабилизация</w:t>
      </w:r>
      <w:r>
        <w:rPr>
          <w:szCs w:val="28"/>
        </w:rPr>
        <w:t xml:space="preserve"> </w:t>
      </w:r>
      <w:r w:rsidR="00A43558" w:rsidRPr="001D2791">
        <w:rPr>
          <w:szCs w:val="28"/>
        </w:rPr>
        <w:t>цен</w:t>
      </w:r>
      <w:r w:rsidR="00A43558">
        <w:rPr>
          <w:szCs w:val="28"/>
        </w:rPr>
        <w:t>.</w:t>
      </w:r>
    </w:p>
    <w:p w:rsidR="00A43558" w:rsidRDefault="00A43558" w:rsidP="00BF7D47">
      <w:pPr>
        <w:widowControl w:val="0"/>
        <w:ind w:left="-567" w:firstLine="567"/>
      </w:pPr>
      <w:r>
        <w:t>Выделяют</w:t>
      </w:r>
      <w:r w:rsidR="00B50C2A">
        <w:t xml:space="preserve"> </w:t>
      </w:r>
      <w:r w:rsidRPr="00725DD0">
        <w:t>два</w:t>
      </w:r>
      <w:r w:rsidR="00B50C2A">
        <w:t xml:space="preserve"> </w:t>
      </w:r>
      <w:r w:rsidRPr="00725DD0">
        <w:t>подхода</w:t>
      </w:r>
      <w:r w:rsidR="00B50C2A">
        <w:t xml:space="preserve"> </w:t>
      </w:r>
      <w:r w:rsidRPr="00725DD0">
        <w:t>к</w:t>
      </w:r>
      <w:r w:rsidR="00B50C2A">
        <w:t xml:space="preserve"> </w:t>
      </w:r>
      <w:r w:rsidRPr="00725DD0">
        <w:t>управлению</w:t>
      </w:r>
      <w:r w:rsidR="00B50C2A">
        <w:t xml:space="preserve"> </w:t>
      </w:r>
      <w:r w:rsidRPr="00725DD0">
        <w:t>хозяйством</w:t>
      </w:r>
      <w:r w:rsidR="00B50C2A">
        <w:t xml:space="preserve"> </w:t>
      </w:r>
      <w:r w:rsidRPr="00725DD0">
        <w:t>в</w:t>
      </w:r>
      <w:r w:rsidR="00B50C2A">
        <w:t xml:space="preserve"> </w:t>
      </w:r>
      <w:r w:rsidRPr="00725DD0">
        <w:t>условиях</w:t>
      </w:r>
      <w:r w:rsidR="00B50C2A">
        <w:t xml:space="preserve"> </w:t>
      </w:r>
      <w:r w:rsidRPr="00725DD0">
        <w:t>инфляции:</w:t>
      </w:r>
      <w:r w:rsidR="00B50C2A">
        <w:t xml:space="preserve"> </w:t>
      </w:r>
    </w:p>
    <w:p w:rsidR="00A43558" w:rsidRDefault="00A43558" w:rsidP="00BF7D47">
      <w:pPr>
        <w:widowControl w:val="0"/>
        <w:ind w:left="-567" w:firstLine="567"/>
      </w:pPr>
      <w:r w:rsidRPr="004276C7">
        <w:rPr>
          <w:i/>
        </w:rPr>
        <w:t>Адаптационная</w:t>
      </w:r>
      <w:r w:rsidR="00B50C2A">
        <w:rPr>
          <w:i/>
        </w:rPr>
        <w:t xml:space="preserve"> </w:t>
      </w:r>
      <w:r w:rsidRPr="004276C7">
        <w:rPr>
          <w:i/>
        </w:rPr>
        <w:t>политика</w:t>
      </w:r>
      <w:r>
        <w:t>,</w:t>
      </w:r>
      <w:r w:rsidR="00B50C2A">
        <w:t xml:space="preserve"> </w:t>
      </w:r>
      <w:r>
        <w:t>или</w:t>
      </w:r>
      <w:r w:rsidR="00B50C2A">
        <w:t xml:space="preserve"> </w:t>
      </w:r>
      <w:r w:rsidRPr="004276C7">
        <w:rPr>
          <w:i/>
        </w:rPr>
        <w:t>пассивный</w:t>
      </w:r>
      <w:r w:rsidR="00B50C2A">
        <w:rPr>
          <w:i/>
        </w:rPr>
        <w:t xml:space="preserve"> </w:t>
      </w:r>
      <w:r w:rsidRPr="004276C7">
        <w:rPr>
          <w:i/>
        </w:rPr>
        <w:t>путь</w:t>
      </w:r>
      <w:r w:rsidR="00B50C2A">
        <w:rPr>
          <w:i/>
        </w:rPr>
        <w:t xml:space="preserve"> </w:t>
      </w:r>
      <w:r>
        <w:t>борьбы</w:t>
      </w:r>
      <w:r w:rsidR="00B50C2A">
        <w:t xml:space="preserve"> </w:t>
      </w:r>
      <w:r>
        <w:t>с</w:t>
      </w:r>
      <w:r w:rsidR="00B50C2A">
        <w:t xml:space="preserve"> </w:t>
      </w:r>
      <w:r>
        <w:t>инфляции</w:t>
      </w:r>
      <w:r w:rsidR="00B50C2A">
        <w:t xml:space="preserve"> </w:t>
      </w:r>
      <w:r>
        <w:t>основан</w:t>
      </w:r>
      <w:r w:rsidR="00B50C2A">
        <w:t xml:space="preserve"> </w:t>
      </w:r>
      <w:r>
        <w:t>на</w:t>
      </w:r>
      <w:r w:rsidR="00B50C2A">
        <w:t xml:space="preserve"> </w:t>
      </w:r>
      <w:r>
        <w:t>том,</w:t>
      </w:r>
      <w:r w:rsidR="00B50C2A">
        <w:t xml:space="preserve"> </w:t>
      </w:r>
      <w:r>
        <w:t>что</w:t>
      </w:r>
      <w:r w:rsidR="00B50C2A">
        <w:t xml:space="preserve"> </w:t>
      </w:r>
      <w:r>
        <w:t>домохозяйства,</w:t>
      </w:r>
      <w:r w:rsidR="00B50C2A">
        <w:t xml:space="preserve"> </w:t>
      </w:r>
      <w:r>
        <w:t>фирмы</w:t>
      </w:r>
      <w:r w:rsidR="00B50C2A">
        <w:t xml:space="preserve"> </w:t>
      </w:r>
      <w:r>
        <w:t>и</w:t>
      </w:r>
      <w:r w:rsidR="00B50C2A">
        <w:t xml:space="preserve"> </w:t>
      </w:r>
      <w:r>
        <w:t>государство</w:t>
      </w:r>
      <w:r w:rsidR="00B50C2A">
        <w:t xml:space="preserve"> </w:t>
      </w:r>
      <w:r>
        <w:t>приспосабливаются</w:t>
      </w:r>
      <w:r w:rsidR="00B50C2A">
        <w:t xml:space="preserve"> </w:t>
      </w:r>
      <w:r>
        <w:t>к</w:t>
      </w:r>
      <w:r w:rsidR="00B50C2A">
        <w:t xml:space="preserve"> </w:t>
      </w:r>
      <w:r>
        <w:t>росту</w:t>
      </w:r>
      <w:r w:rsidR="00B50C2A">
        <w:t xml:space="preserve"> </w:t>
      </w:r>
      <w:r>
        <w:t>цен.</w:t>
      </w:r>
      <w:r w:rsidR="00B50C2A">
        <w:t xml:space="preserve"> </w:t>
      </w:r>
      <w:r>
        <w:t>Наиболее</w:t>
      </w:r>
      <w:r w:rsidR="00B50C2A">
        <w:t xml:space="preserve"> </w:t>
      </w:r>
      <w:r>
        <w:t>распространенным</w:t>
      </w:r>
      <w:r w:rsidR="00B50C2A">
        <w:t xml:space="preserve"> </w:t>
      </w:r>
      <w:r>
        <w:t>методом</w:t>
      </w:r>
      <w:r w:rsidR="00B50C2A">
        <w:t xml:space="preserve"> </w:t>
      </w:r>
      <w:r>
        <w:t>приспособления</w:t>
      </w:r>
      <w:r w:rsidR="00B50C2A">
        <w:t xml:space="preserve"> </w:t>
      </w:r>
      <w:r>
        <w:t>к</w:t>
      </w:r>
      <w:r w:rsidR="00B50C2A">
        <w:t xml:space="preserve"> </w:t>
      </w:r>
      <w:r>
        <w:t>инфляции</w:t>
      </w:r>
      <w:r w:rsidR="00B50C2A">
        <w:t xml:space="preserve"> </w:t>
      </w:r>
      <w:r>
        <w:t>является</w:t>
      </w:r>
      <w:r w:rsidR="00B50C2A">
        <w:t xml:space="preserve"> </w:t>
      </w:r>
      <w:r>
        <w:t>индексация</w:t>
      </w:r>
      <w:r w:rsidR="00B50C2A">
        <w:t xml:space="preserve"> </w:t>
      </w:r>
      <w:r>
        <w:t>процентной</w:t>
      </w:r>
      <w:r w:rsidR="00B50C2A">
        <w:t xml:space="preserve"> </w:t>
      </w:r>
      <w:r>
        <w:t>ставки</w:t>
      </w:r>
      <w:r w:rsidR="00B50C2A">
        <w:t xml:space="preserve"> </w:t>
      </w:r>
      <w:r>
        <w:t>(она</w:t>
      </w:r>
      <w:r w:rsidR="00B50C2A">
        <w:t xml:space="preserve"> </w:t>
      </w:r>
      <w:r>
        <w:t>увеличивается</w:t>
      </w:r>
      <w:r w:rsidR="00B50C2A">
        <w:t xml:space="preserve"> </w:t>
      </w:r>
      <w:r>
        <w:t>на</w:t>
      </w:r>
      <w:r w:rsidR="00B50C2A">
        <w:t xml:space="preserve"> </w:t>
      </w:r>
      <w:r>
        <w:t>величину</w:t>
      </w:r>
      <w:r w:rsidR="00B50C2A">
        <w:t xml:space="preserve"> </w:t>
      </w:r>
      <w:r>
        <w:t>инфляции).</w:t>
      </w:r>
      <w:r w:rsidR="00B50C2A">
        <w:t xml:space="preserve"> </w:t>
      </w:r>
      <w:r>
        <w:t>Кроме</w:t>
      </w:r>
      <w:r w:rsidR="00B50C2A">
        <w:t xml:space="preserve"> </w:t>
      </w:r>
      <w:r>
        <w:t>того,</w:t>
      </w:r>
      <w:r w:rsidR="00B50C2A">
        <w:t xml:space="preserve"> </w:t>
      </w:r>
      <w:r>
        <w:t>применяется</w:t>
      </w:r>
      <w:r w:rsidR="00B50C2A">
        <w:t xml:space="preserve"> </w:t>
      </w:r>
      <w:r>
        <w:t>индексация</w:t>
      </w:r>
      <w:r w:rsidR="00B50C2A">
        <w:t xml:space="preserve"> </w:t>
      </w:r>
      <w:r>
        <w:t>доходов</w:t>
      </w:r>
      <w:r w:rsidR="00B50C2A">
        <w:t xml:space="preserve"> </w:t>
      </w:r>
      <w:r>
        <w:t>населения</w:t>
      </w:r>
      <w:r w:rsidR="00B50C2A">
        <w:t xml:space="preserve"> </w:t>
      </w:r>
      <w:r>
        <w:t>в</w:t>
      </w:r>
      <w:r w:rsidR="00B50C2A">
        <w:t xml:space="preserve"> </w:t>
      </w:r>
      <w:r>
        <w:t>зависимости</w:t>
      </w:r>
      <w:r w:rsidR="00B50C2A">
        <w:t xml:space="preserve"> </w:t>
      </w:r>
      <w:r>
        <w:t>от</w:t>
      </w:r>
      <w:r w:rsidR="00B50C2A">
        <w:t xml:space="preserve"> </w:t>
      </w:r>
      <w:r>
        <w:t>уровня</w:t>
      </w:r>
      <w:r w:rsidR="00B50C2A">
        <w:t xml:space="preserve"> </w:t>
      </w:r>
      <w:r>
        <w:t>и</w:t>
      </w:r>
      <w:r w:rsidR="00B50C2A">
        <w:t xml:space="preserve"> </w:t>
      </w:r>
      <w:r>
        <w:t>темпов</w:t>
      </w:r>
      <w:r w:rsidR="00B50C2A">
        <w:t xml:space="preserve"> </w:t>
      </w:r>
      <w:r>
        <w:t>инфляции,</w:t>
      </w:r>
      <w:r w:rsidR="00B50C2A">
        <w:t xml:space="preserve"> </w:t>
      </w:r>
      <w:r>
        <w:t>а</w:t>
      </w:r>
      <w:r w:rsidR="00B50C2A">
        <w:t xml:space="preserve"> </w:t>
      </w:r>
      <w:r>
        <w:t>так</w:t>
      </w:r>
      <w:r w:rsidR="00B50C2A">
        <w:t xml:space="preserve"> </w:t>
      </w:r>
      <w:r>
        <w:t>же</w:t>
      </w:r>
      <w:r w:rsidR="00B50C2A">
        <w:t xml:space="preserve"> </w:t>
      </w:r>
      <w:r>
        <w:t>компенсация</w:t>
      </w:r>
      <w:r w:rsidR="00B50C2A">
        <w:t xml:space="preserve"> </w:t>
      </w:r>
      <w:r>
        <w:t>потерь</w:t>
      </w:r>
      <w:r w:rsidR="00B50C2A">
        <w:t xml:space="preserve"> </w:t>
      </w:r>
      <w:r>
        <w:t>от</w:t>
      </w:r>
      <w:r w:rsidR="00B50C2A">
        <w:t xml:space="preserve"> </w:t>
      </w:r>
      <w:r>
        <w:t>инфляции</w:t>
      </w:r>
      <w:r w:rsidR="00B50C2A">
        <w:t xml:space="preserve"> </w:t>
      </w:r>
      <w:r>
        <w:t>наиболее</w:t>
      </w:r>
      <w:r w:rsidR="00B50C2A">
        <w:t xml:space="preserve"> </w:t>
      </w:r>
      <w:r>
        <w:t>обездоленным</w:t>
      </w:r>
      <w:r w:rsidR="00B50C2A">
        <w:t xml:space="preserve"> </w:t>
      </w:r>
      <w:r>
        <w:t>слоям</w:t>
      </w:r>
      <w:r w:rsidR="00B50C2A">
        <w:t xml:space="preserve"> </w:t>
      </w:r>
      <w:r>
        <w:t>населения.</w:t>
      </w:r>
      <w:r w:rsidR="00B50C2A">
        <w:t xml:space="preserve"> </w:t>
      </w:r>
      <w:r>
        <w:t>Фирмы,</w:t>
      </w:r>
      <w:r w:rsidR="00B50C2A">
        <w:t xml:space="preserve"> </w:t>
      </w:r>
      <w:r>
        <w:t>приспосабливаясь</w:t>
      </w:r>
      <w:r w:rsidR="00B50C2A">
        <w:t xml:space="preserve"> </w:t>
      </w:r>
      <w:r>
        <w:t>к</w:t>
      </w:r>
      <w:r w:rsidR="00B50C2A">
        <w:t xml:space="preserve"> </w:t>
      </w:r>
      <w:r>
        <w:t>инфляции,</w:t>
      </w:r>
      <w:r w:rsidR="00B50C2A">
        <w:t xml:space="preserve"> </w:t>
      </w:r>
      <w:r>
        <w:t>меняют</w:t>
      </w:r>
      <w:r w:rsidR="00B50C2A">
        <w:t xml:space="preserve"> </w:t>
      </w:r>
      <w:r>
        <w:t>свою</w:t>
      </w:r>
      <w:r w:rsidR="00B50C2A">
        <w:t xml:space="preserve"> </w:t>
      </w:r>
      <w:r>
        <w:t>экономическую</w:t>
      </w:r>
      <w:r w:rsidR="00B50C2A">
        <w:t xml:space="preserve"> </w:t>
      </w:r>
      <w:r>
        <w:t>политику:</w:t>
      </w:r>
      <w:r w:rsidR="00B50C2A">
        <w:t xml:space="preserve"> </w:t>
      </w:r>
      <w:r>
        <w:t>осуществляют</w:t>
      </w:r>
      <w:r w:rsidR="00B50C2A">
        <w:t xml:space="preserve"> </w:t>
      </w:r>
      <w:r>
        <w:t>только</w:t>
      </w:r>
      <w:r w:rsidR="00B50C2A">
        <w:t xml:space="preserve"> </w:t>
      </w:r>
      <w:r>
        <w:t>краткосрочные</w:t>
      </w:r>
      <w:r w:rsidR="00B50C2A">
        <w:t xml:space="preserve"> </w:t>
      </w:r>
      <w:r>
        <w:t>проекты,</w:t>
      </w:r>
      <w:r w:rsidR="00B50C2A">
        <w:t xml:space="preserve"> </w:t>
      </w:r>
      <w:r>
        <w:t>увеличивают</w:t>
      </w:r>
      <w:r w:rsidR="00B50C2A">
        <w:t xml:space="preserve"> </w:t>
      </w:r>
      <w:r>
        <w:t>долю</w:t>
      </w:r>
      <w:r w:rsidR="00B50C2A">
        <w:t xml:space="preserve"> </w:t>
      </w:r>
      <w:r>
        <w:t>заемных</w:t>
      </w:r>
      <w:r w:rsidR="00B50C2A">
        <w:t xml:space="preserve"> </w:t>
      </w:r>
      <w:r>
        <w:t>средств,</w:t>
      </w:r>
      <w:r w:rsidR="00B50C2A">
        <w:t xml:space="preserve"> </w:t>
      </w:r>
      <w:r>
        <w:t>пересматривают</w:t>
      </w:r>
      <w:r w:rsidR="00B50C2A">
        <w:t xml:space="preserve"> </w:t>
      </w:r>
      <w:r>
        <w:t>политику</w:t>
      </w:r>
      <w:r w:rsidR="00B50C2A">
        <w:t xml:space="preserve"> </w:t>
      </w:r>
      <w:r>
        <w:t>использования</w:t>
      </w:r>
      <w:r w:rsidR="00B50C2A">
        <w:t xml:space="preserve"> </w:t>
      </w:r>
      <w:r>
        <w:t>прибыли</w:t>
      </w:r>
      <w:r w:rsidR="00B50C2A">
        <w:t xml:space="preserve"> </w:t>
      </w:r>
      <w:r>
        <w:t>и</w:t>
      </w:r>
      <w:r w:rsidR="00B50C2A">
        <w:t xml:space="preserve"> </w:t>
      </w:r>
      <w:r>
        <w:t>т.д.</w:t>
      </w:r>
    </w:p>
    <w:p w:rsidR="00A43558" w:rsidRDefault="00A43558" w:rsidP="00BF7D47">
      <w:pPr>
        <w:widowControl w:val="0"/>
        <w:ind w:left="-567" w:firstLine="567"/>
      </w:pPr>
      <w:r>
        <w:t>Второй</w:t>
      </w:r>
      <w:r w:rsidR="00B50C2A">
        <w:t xml:space="preserve"> </w:t>
      </w:r>
      <w:r>
        <w:t>путь</w:t>
      </w:r>
      <w:r w:rsidR="00B50C2A">
        <w:t xml:space="preserve"> </w:t>
      </w:r>
      <w:r>
        <w:t>в</w:t>
      </w:r>
      <w:r w:rsidR="00B50C2A">
        <w:t xml:space="preserve"> </w:t>
      </w:r>
      <w:r>
        <w:t>системе</w:t>
      </w:r>
      <w:r w:rsidR="00B50C2A">
        <w:t xml:space="preserve"> </w:t>
      </w:r>
      <w:r>
        <w:t>антиинфляционных</w:t>
      </w:r>
      <w:r w:rsidR="00B50C2A">
        <w:t xml:space="preserve"> </w:t>
      </w:r>
      <w:r>
        <w:t>мер</w:t>
      </w:r>
      <w:r w:rsidR="00B50C2A">
        <w:t xml:space="preserve"> </w:t>
      </w:r>
      <w:r>
        <w:t>–</w:t>
      </w:r>
      <w:r w:rsidR="00B50C2A">
        <w:t xml:space="preserve"> </w:t>
      </w:r>
      <w:r w:rsidRPr="004276C7">
        <w:rPr>
          <w:i/>
        </w:rPr>
        <w:t>активный</w:t>
      </w:r>
      <w:r>
        <w:t>.</w:t>
      </w:r>
      <w:r w:rsidR="00B50C2A">
        <w:t xml:space="preserve"> </w:t>
      </w:r>
      <w:r>
        <w:t>Особая</w:t>
      </w:r>
      <w:r w:rsidR="00B50C2A">
        <w:t xml:space="preserve"> </w:t>
      </w:r>
      <w:r>
        <w:t>роль</w:t>
      </w:r>
      <w:r w:rsidR="00B50C2A">
        <w:t xml:space="preserve"> </w:t>
      </w:r>
      <w:r>
        <w:t>здесь</w:t>
      </w:r>
      <w:r w:rsidR="00B50C2A">
        <w:t xml:space="preserve"> </w:t>
      </w:r>
      <w:r>
        <w:t>отводиться</w:t>
      </w:r>
      <w:r w:rsidR="00B50C2A">
        <w:t xml:space="preserve"> </w:t>
      </w:r>
      <w:r>
        <w:t>государству,</w:t>
      </w:r>
      <w:r w:rsidR="00B50C2A">
        <w:t xml:space="preserve"> </w:t>
      </w:r>
      <w:r>
        <w:t>которое</w:t>
      </w:r>
      <w:r w:rsidR="00B50C2A">
        <w:t xml:space="preserve"> </w:t>
      </w:r>
      <w:r>
        <w:t>должно</w:t>
      </w:r>
      <w:r w:rsidR="00B50C2A">
        <w:t xml:space="preserve"> </w:t>
      </w:r>
      <w:r>
        <w:t>принять</w:t>
      </w:r>
      <w:r w:rsidR="00B50C2A">
        <w:t xml:space="preserve"> </w:t>
      </w:r>
      <w:r>
        <w:t>законы,</w:t>
      </w:r>
      <w:r w:rsidR="00B50C2A">
        <w:t xml:space="preserve"> </w:t>
      </w:r>
      <w:r>
        <w:t>стимулирующие</w:t>
      </w:r>
      <w:r w:rsidR="00B50C2A">
        <w:t xml:space="preserve"> </w:t>
      </w:r>
      <w:r>
        <w:t>предпринимательскую</w:t>
      </w:r>
      <w:r w:rsidR="00B50C2A">
        <w:t xml:space="preserve"> </w:t>
      </w:r>
      <w:r>
        <w:t>деятельность,</w:t>
      </w:r>
      <w:r w:rsidR="00B50C2A">
        <w:t xml:space="preserve"> </w:t>
      </w:r>
      <w:r>
        <w:t>особенно</w:t>
      </w:r>
      <w:r w:rsidR="00B50C2A">
        <w:t xml:space="preserve"> </w:t>
      </w:r>
      <w:r>
        <w:t>в</w:t>
      </w:r>
      <w:r w:rsidR="00B50C2A">
        <w:t xml:space="preserve"> </w:t>
      </w:r>
      <w:r>
        <w:t>части</w:t>
      </w:r>
      <w:r w:rsidR="00B50C2A">
        <w:t xml:space="preserve"> </w:t>
      </w:r>
      <w:r>
        <w:t>налогообложения.</w:t>
      </w:r>
      <w:r w:rsidR="00B50C2A">
        <w:t xml:space="preserve"> </w:t>
      </w:r>
      <w:r>
        <w:t>Представители</w:t>
      </w:r>
      <w:r w:rsidR="00B50C2A">
        <w:t xml:space="preserve"> </w:t>
      </w:r>
      <w:r>
        <w:t>монетаризма</w:t>
      </w:r>
      <w:r w:rsidR="00B50C2A">
        <w:t xml:space="preserve"> </w:t>
      </w:r>
      <w:r>
        <w:t>считают,</w:t>
      </w:r>
      <w:r w:rsidR="00B50C2A">
        <w:t xml:space="preserve"> </w:t>
      </w:r>
      <w:r>
        <w:t>что</w:t>
      </w:r>
      <w:r w:rsidR="00B50C2A">
        <w:t xml:space="preserve"> </w:t>
      </w:r>
      <w:r>
        <w:t>инфляцию</w:t>
      </w:r>
      <w:r w:rsidR="00B50C2A">
        <w:t xml:space="preserve"> </w:t>
      </w:r>
      <w:r>
        <w:t>можно</w:t>
      </w:r>
      <w:r w:rsidR="00B50C2A">
        <w:t xml:space="preserve"> </w:t>
      </w:r>
      <w:r>
        <w:t>остановить</w:t>
      </w:r>
      <w:r w:rsidR="00B50C2A">
        <w:t xml:space="preserve"> </w:t>
      </w:r>
      <w:r>
        <w:t>резким</w:t>
      </w:r>
      <w:r w:rsidR="00B50C2A">
        <w:t xml:space="preserve"> </w:t>
      </w:r>
      <w:r>
        <w:t>сокращением</w:t>
      </w:r>
      <w:r w:rsidR="00B50C2A">
        <w:t xml:space="preserve"> </w:t>
      </w:r>
      <w:r>
        <w:t>темпов</w:t>
      </w:r>
      <w:r w:rsidR="00B50C2A">
        <w:t xml:space="preserve"> </w:t>
      </w:r>
      <w:r>
        <w:t>роста</w:t>
      </w:r>
      <w:r w:rsidR="00B50C2A">
        <w:t xml:space="preserve"> </w:t>
      </w:r>
      <w:r>
        <w:t>денежной</w:t>
      </w:r>
      <w:r w:rsidR="00B50C2A">
        <w:t xml:space="preserve"> </w:t>
      </w:r>
      <w:r>
        <w:t>массы,</w:t>
      </w:r>
      <w:r w:rsidR="00B50C2A">
        <w:t xml:space="preserve"> </w:t>
      </w:r>
      <w:r>
        <w:t>т.е.</w:t>
      </w:r>
      <w:r w:rsidR="00B50C2A">
        <w:t xml:space="preserve"> </w:t>
      </w:r>
      <w:r>
        <w:t>методом</w:t>
      </w:r>
      <w:r w:rsidR="00B50C2A">
        <w:t xml:space="preserve"> </w:t>
      </w:r>
      <w:r>
        <w:t>"холодной</w:t>
      </w:r>
      <w:r w:rsidR="00B50C2A">
        <w:t xml:space="preserve"> </w:t>
      </w:r>
      <w:r>
        <w:t>индюшки".</w:t>
      </w:r>
      <w:r w:rsidR="00B50C2A">
        <w:t xml:space="preserve"> </w:t>
      </w:r>
      <w:r>
        <w:t>В</w:t>
      </w:r>
      <w:r w:rsidR="00B50C2A">
        <w:t xml:space="preserve"> </w:t>
      </w:r>
      <w:r>
        <w:t>результате</w:t>
      </w:r>
      <w:r w:rsidR="00B50C2A">
        <w:t xml:space="preserve"> </w:t>
      </w:r>
      <w:r>
        <w:t>уменьшаются</w:t>
      </w:r>
      <w:r w:rsidR="00B50C2A">
        <w:t xml:space="preserve"> </w:t>
      </w:r>
      <w:r>
        <w:t>инфляционные</w:t>
      </w:r>
      <w:r w:rsidR="00B50C2A">
        <w:t xml:space="preserve"> </w:t>
      </w:r>
      <w:r>
        <w:t>ожидания,</w:t>
      </w:r>
      <w:r w:rsidR="00B50C2A">
        <w:t xml:space="preserve"> </w:t>
      </w:r>
      <w:r>
        <w:t>что</w:t>
      </w:r>
      <w:r w:rsidR="00B50C2A">
        <w:t xml:space="preserve"> </w:t>
      </w:r>
      <w:r>
        <w:t>приводит</w:t>
      </w:r>
      <w:r w:rsidR="00B50C2A">
        <w:t xml:space="preserve"> </w:t>
      </w:r>
      <w:r>
        <w:t>к</w:t>
      </w:r>
      <w:r w:rsidR="00B50C2A">
        <w:t xml:space="preserve"> </w:t>
      </w:r>
      <w:r>
        <w:t>снижению</w:t>
      </w:r>
      <w:r w:rsidR="00B50C2A">
        <w:t xml:space="preserve"> </w:t>
      </w:r>
      <w:r>
        <w:t>темпов</w:t>
      </w:r>
      <w:r w:rsidR="00B50C2A">
        <w:t xml:space="preserve"> </w:t>
      </w:r>
      <w:r>
        <w:t>инфляции.</w:t>
      </w:r>
      <w:r>
        <w:rPr>
          <w:rStyle w:val="af3"/>
          <w:szCs w:val="28"/>
        </w:rPr>
        <w:footnoteReference w:id="6"/>
      </w:r>
    </w:p>
    <w:p w:rsidR="0068511C" w:rsidRDefault="0068511C" w:rsidP="00BF7D47">
      <w:pPr>
        <w:widowControl w:val="0"/>
        <w:ind w:left="-567" w:firstLine="567"/>
      </w:pPr>
      <w:r>
        <w:t xml:space="preserve">Антиинфляционная деятельность в первую очередь направлена на сдерживание инфляции, минимизацию воздействия инфляции на экономику, денежно-кредитную сферу, а вместе с тем и на бюджетно-налоговую сферу. Причем, как любая деятельность, антиинфляционная выражается в разных формах, </w:t>
      </w:r>
      <w:r>
        <w:lastRenderedPageBreak/>
        <w:t xml:space="preserve">в действии государства, органов государственной власти. </w:t>
      </w:r>
    </w:p>
    <w:p w:rsidR="0068511C" w:rsidRDefault="0068511C" w:rsidP="00BF7D47">
      <w:pPr>
        <w:widowControl w:val="0"/>
        <w:ind w:left="-567" w:firstLine="567"/>
      </w:pPr>
      <w:r>
        <w:t>Регулируя инфляцию, принимая меры по снижению инфляционных ожиданий, государство разрабатывает долговую стратегию страны, принимает меры по урегулированию внешней задолженности, стабилизации финансовой и банковской системы, в целях укрепления национальной валюты осуществляет денежные реформы и т.д. Комплекс мер, принимаемых государственными органами власти в целях контроля над уровнем инфляции в стране, называют таргетированием</w:t>
      </w:r>
      <w:r w:rsidR="0036487A">
        <w:rPr>
          <w:rStyle w:val="af3"/>
        </w:rPr>
        <w:footnoteReference w:id="7"/>
      </w:r>
      <w:r>
        <w:t>.</w:t>
      </w:r>
    </w:p>
    <w:p w:rsidR="00F006C8" w:rsidRDefault="00F006C8" w:rsidP="00BF7D47">
      <w:pPr>
        <w:widowControl w:val="0"/>
        <w:ind w:left="-567" w:firstLine="567"/>
      </w:pPr>
      <w:r w:rsidRPr="00F006C8">
        <w:t xml:space="preserve">Антиинфляционная политика развитых стран прошла огромный путь становления с начала 20 века, сменив несколько концепций, которые определяли основные пути решения антиинфляционной политики. Исследовав результаты современного уровня инфляционных процессов, можно сделать вывод об успешности развитых стран в вопросе сдерживания уровня инфляции в стране. </w:t>
      </w:r>
    </w:p>
    <w:p w:rsidR="00F006C8" w:rsidRDefault="00F006C8" w:rsidP="00BF7D47">
      <w:pPr>
        <w:widowControl w:val="0"/>
        <w:ind w:left="-567" w:firstLine="567"/>
      </w:pPr>
      <w:r w:rsidRPr="00F006C8">
        <w:t>Экономический кризис 2008 г. показал, что антиинфляционная политика даже самых развитых стран не совсем способна отрегулировать темпы роста инфляционных процессов, тем самым подтвердив, что в вопросе антиинфляционной политики есть определенные «черные дыры», решение которых необходимо найти. Существует огромное количество причин, вызывающих инфляционные процессы, поэтому меры, которые предпринимают органы государственной власти, также являются диверсифицированными в зависимости от уровня инфляции в стране и самого экономического развития страны</w:t>
      </w:r>
      <w:r>
        <w:rPr>
          <w:rStyle w:val="af3"/>
        </w:rPr>
        <w:footnoteReference w:id="8"/>
      </w:r>
      <w:r w:rsidRPr="00F006C8">
        <w:t>.</w:t>
      </w:r>
    </w:p>
    <w:p w:rsidR="007E08A2" w:rsidRPr="00813F77" w:rsidRDefault="007E08A2" w:rsidP="00813F77">
      <w:pPr>
        <w:ind w:left="-567" w:firstLine="567"/>
        <w:rPr>
          <w:color w:val="FF0000"/>
        </w:rPr>
      </w:pPr>
      <w:r w:rsidRPr="00813F77">
        <w:t xml:space="preserve">Таким образом </w:t>
      </w:r>
      <w:r w:rsidR="00813F77" w:rsidRPr="00813F77">
        <w:t>инфляция</w:t>
      </w:r>
      <w:r w:rsidR="00813F77">
        <w:rPr>
          <w:i/>
          <w:iCs/>
          <w:szCs w:val="28"/>
        </w:rPr>
        <w:t xml:space="preserve"> </w:t>
      </w:r>
      <w:r w:rsidR="00813F77">
        <w:rPr>
          <w:szCs w:val="28"/>
        </w:rPr>
        <w:t xml:space="preserve">– это обесценение денег, снижение их покупательной способности, дисбаланс спроса и предложения. </w:t>
      </w:r>
      <w:r w:rsidR="00813F77" w:rsidRPr="00813F77">
        <w:t>Она проникает во все сферы экономической жизни и начинает разрушать</w:t>
      </w:r>
      <w:r w:rsidR="00813F77">
        <w:t xml:space="preserve"> э</w:t>
      </w:r>
      <w:r w:rsidR="00813F77" w:rsidRPr="00813F77">
        <w:t>ти сферы.</w:t>
      </w:r>
      <w:r w:rsidR="00813F77">
        <w:t xml:space="preserve"> </w:t>
      </w:r>
      <w:r w:rsidR="00813F77" w:rsidRPr="00813F77">
        <w:t>Д</w:t>
      </w:r>
      <w:r w:rsidRPr="00813F77">
        <w:t xml:space="preserve">ля измерения инфляции наиболее важным является статистика цен, точнее их индексов. В частности, в мировой статистической практике для наиболее общей характеристики результатов инфляционных процессов используются два показателя: индекс потребительских цен (ИПЦ) и дефлятор валового внутреннего </w:t>
      </w:r>
      <w:r w:rsidRPr="00813F77">
        <w:lastRenderedPageBreak/>
        <w:t xml:space="preserve">продукта (ДВВП). </w:t>
      </w:r>
      <w:r w:rsidR="00813F77" w:rsidRPr="00813F77">
        <w:t>Наличие множества детерминирующих факторов (причин) в экономике страны оказывает влияние на современные значения инфляции, которые влекут за собой последствия, носящие экономический, социальный и политический характер и препятствуют совершенствованию экономического процесса.</w:t>
      </w:r>
    </w:p>
    <w:p w:rsidR="007E08A2" w:rsidRDefault="00813F77" w:rsidP="00813F77">
      <w:pPr>
        <w:widowControl w:val="0"/>
        <w:ind w:left="-567" w:firstLine="567"/>
      </w:pPr>
      <w:r>
        <w:t xml:space="preserve">Для того что бы урегулировать негативные экономические и социальные последствия, государство прибегает к антиинфляционной </w:t>
      </w:r>
      <w:r w:rsidR="007E08A2">
        <w:t xml:space="preserve"> </w:t>
      </w:r>
      <w:r>
        <w:t xml:space="preserve">политике, которая </w:t>
      </w:r>
      <w:r w:rsidR="007E08A2">
        <w:t xml:space="preserve"> </w:t>
      </w:r>
      <w:r w:rsidR="007E08A2" w:rsidRPr="00FF6BC5">
        <w:t>должна</w:t>
      </w:r>
      <w:r w:rsidR="007E08A2">
        <w:t xml:space="preserve"> </w:t>
      </w:r>
      <w:r w:rsidR="007E08A2" w:rsidRPr="00FF6BC5">
        <w:t>быть</w:t>
      </w:r>
      <w:r w:rsidR="007E08A2">
        <w:t xml:space="preserve"> </w:t>
      </w:r>
      <w:r w:rsidR="007E08A2" w:rsidRPr="00FF6BC5">
        <w:t>направлена</w:t>
      </w:r>
      <w:r w:rsidR="007E08A2">
        <w:t xml:space="preserve"> </w:t>
      </w:r>
      <w:r w:rsidR="007E08A2" w:rsidRPr="00FF6BC5">
        <w:t>на</w:t>
      </w:r>
      <w:r w:rsidR="007E08A2">
        <w:t xml:space="preserve"> </w:t>
      </w:r>
      <w:r w:rsidR="007E08A2" w:rsidRPr="00FF6BC5">
        <w:t>сдерживание</w:t>
      </w:r>
      <w:r w:rsidR="007E08A2">
        <w:t xml:space="preserve"> </w:t>
      </w:r>
      <w:r w:rsidR="007E08A2" w:rsidRPr="00FF6BC5">
        <w:t>и</w:t>
      </w:r>
      <w:r w:rsidR="007E08A2">
        <w:t xml:space="preserve"> </w:t>
      </w:r>
      <w:r w:rsidR="007E08A2" w:rsidRPr="00FF6BC5">
        <w:t>регулирование</w:t>
      </w:r>
      <w:r w:rsidR="007E08A2">
        <w:t xml:space="preserve"> </w:t>
      </w:r>
      <w:r w:rsidR="007E08A2" w:rsidRPr="00FF6BC5">
        <w:t>трёх</w:t>
      </w:r>
      <w:r w:rsidR="007E08A2">
        <w:t xml:space="preserve"> </w:t>
      </w:r>
      <w:r w:rsidR="007E08A2" w:rsidRPr="00FF6BC5">
        <w:t>компонентов</w:t>
      </w:r>
      <w:r w:rsidR="007E08A2">
        <w:t xml:space="preserve"> </w:t>
      </w:r>
      <w:r w:rsidR="007E08A2" w:rsidRPr="00FF6BC5">
        <w:t>инфляции</w:t>
      </w:r>
      <w:r w:rsidR="007E08A2">
        <w:t xml:space="preserve">: </w:t>
      </w:r>
      <w:r w:rsidR="007E08A2" w:rsidRPr="00FF6BC5">
        <w:t>спроса,</w:t>
      </w:r>
      <w:r w:rsidR="007E08A2">
        <w:t xml:space="preserve"> </w:t>
      </w:r>
      <w:r w:rsidR="007E08A2" w:rsidRPr="00FF6BC5">
        <w:t>издержек</w:t>
      </w:r>
      <w:r w:rsidR="007E08A2">
        <w:t xml:space="preserve"> </w:t>
      </w:r>
      <w:r w:rsidR="007E08A2" w:rsidRPr="00FF6BC5">
        <w:t>и</w:t>
      </w:r>
      <w:r w:rsidR="007E08A2">
        <w:t xml:space="preserve"> </w:t>
      </w:r>
      <w:r w:rsidR="007E08A2" w:rsidRPr="00FF6BC5">
        <w:t>ожиданий.</w:t>
      </w:r>
    </w:p>
    <w:p w:rsidR="008F4E88" w:rsidRPr="007E08A2" w:rsidRDefault="008F4E88" w:rsidP="00813F77">
      <w:pPr>
        <w:ind w:left="709" w:firstLine="567"/>
        <w:rPr>
          <w:color w:val="FF0000"/>
        </w:rPr>
      </w:pPr>
    </w:p>
    <w:p w:rsidR="008F4E88" w:rsidRPr="007E08A2" w:rsidRDefault="008F4E88" w:rsidP="007E08A2">
      <w:pPr>
        <w:ind w:left="709" w:firstLine="0"/>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Default="008F4E88" w:rsidP="00BF7D47">
      <w:pPr>
        <w:widowControl w:val="0"/>
        <w:spacing w:line="240" w:lineRule="auto"/>
        <w:ind w:left="-567" w:firstLine="567"/>
        <w:jc w:val="left"/>
        <w:rPr>
          <w:color w:val="FF0000"/>
        </w:rPr>
      </w:pPr>
    </w:p>
    <w:p w:rsidR="008F4E88" w:rsidRPr="008F4E88" w:rsidRDefault="008F4E88" w:rsidP="00BF7D47">
      <w:pPr>
        <w:widowControl w:val="0"/>
        <w:spacing w:line="240" w:lineRule="auto"/>
        <w:ind w:left="-567" w:firstLine="567"/>
        <w:jc w:val="left"/>
        <w:rPr>
          <w:color w:val="FF0000"/>
        </w:rPr>
      </w:pPr>
    </w:p>
    <w:p w:rsidR="0078273F" w:rsidRDefault="0078273F" w:rsidP="00BF7D47">
      <w:pPr>
        <w:pStyle w:val="1"/>
        <w:widowControl w:val="0"/>
        <w:ind w:left="-567" w:firstLine="567"/>
      </w:pPr>
      <w:bookmarkStart w:id="13" w:name="_Toc448244930"/>
      <w:bookmarkStart w:id="14" w:name="_Toc448247059"/>
      <w:bookmarkStart w:id="15" w:name="_Toc449016810"/>
    </w:p>
    <w:p w:rsidR="0078273F" w:rsidRDefault="0078273F" w:rsidP="00BF7D47">
      <w:pPr>
        <w:pStyle w:val="1"/>
        <w:widowControl w:val="0"/>
        <w:ind w:left="-567" w:firstLine="567"/>
      </w:pPr>
    </w:p>
    <w:p w:rsidR="0078273F" w:rsidRDefault="0078273F" w:rsidP="00BF7D47">
      <w:pPr>
        <w:pStyle w:val="1"/>
        <w:widowControl w:val="0"/>
        <w:ind w:left="-567" w:firstLine="567"/>
      </w:pPr>
    </w:p>
    <w:p w:rsidR="0078273F" w:rsidRDefault="0078273F" w:rsidP="00F252DC">
      <w:pPr>
        <w:pStyle w:val="1"/>
        <w:widowControl w:val="0"/>
        <w:ind w:firstLine="0"/>
        <w:jc w:val="both"/>
        <w:rPr>
          <w:rFonts w:cs="Times New Roman"/>
          <w:bCs w:val="0"/>
          <w:caps w:val="0"/>
          <w:kern w:val="0"/>
          <w:szCs w:val="20"/>
        </w:rPr>
      </w:pPr>
    </w:p>
    <w:p w:rsidR="00F252DC" w:rsidRPr="00F252DC" w:rsidRDefault="00F252DC" w:rsidP="00F252DC"/>
    <w:p w:rsidR="00266490" w:rsidRPr="00B51E76" w:rsidRDefault="00266490" w:rsidP="00BF7D47">
      <w:pPr>
        <w:pStyle w:val="1"/>
        <w:widowControl w:val="0"/>
        <w:ind w:left="-567" w:firstLine="567"/>
        <w:rPr>
          <w:b/>
        </w:rPr>
      </w:pPr>
      <w:r w:rsidRPr="00B51E76">
        <w:lastRenderedPageBreak/>
        <w:t>2.</w:t>
      </w:r>
      <w:r w:rsidR="00B50C2A">
        <w:t xml:space="preserve"> </w:t>
      </w:r>
      <w:r w:rsidR="004530F5" w:rsidRPr="00B51E76">
        <w:rPr>
          <w:caps w:val="0"/>
        </w:rPr>
        <w:t>Особенности</w:t>
      </w:r>
      <w:r w:rsidR="004530F5">
        <w:rPr>
          <w:caps w:val="0"/>
        </w:rPr>
        <w:t xml:space="preserve"> </w:t>
      </w:r>
      <w:r w:rsidR="004530F5" w:rsidRPr="00B51E76">
        <w:rPr>
          <w:caps w:val="0"/>
        </w:rPr>
        <w:t>инфляции</w:t>
      </w:r>
      <w:r w:rsidR="004530F5">
        <w:rPr>
          <w:caps w:val="0"/>
        </w:rPr>
        <w:t xml:space="preserve"> </w:t>
      </w:r>
      <w:r w:rsidR="004530F5" w:rsidRPr="00B51E76">
        <w:rPr>
          <w:caps w:val="0"/>
        </w:rPr>
        <w:t>и</w:t>
      </w:r>
      <w:r w:rsidR="004530F5">
        <w:rPr>
          <w:caps w:val="0"/>
        </w:rPr>
        <w:t xml:space="preserve"> </w:t>
      </w:r>
      <w:r w:rsidR="004530F5" w:rsidRPr="00B51E76">
        <w:rPr>
          <w:caps w:val="0"/>
        </w:rPr>
        <w:t>антиинфляционной</w:t>
      </w:r>
      <w:r w:rsidR="004530F5">
        <w:rPr>
          <w:caps w:val="0"/>
        </w:rPr>
        <w:t xml:space="preserve"> </w:t>
      </w:r>
      <w:r w:rsidR="004530F5" w:rsidRPr="00B51E76">
        <w:rPr>
          <w:caps w:val="0"/>
        </w:rPr>
        <w:t>политики</w:t>
      </w:r>
      <w:r w:rsidR="004530F5">
        <w:rPr>
          <w:caps w:val="0"/>
        </w:rPr>
        <w:t xml:space="preserve"> </w:t>
      </w:r>
      <w:r w:rsidR="004530F5" w:rsidRPr="00B51E76">
        <w:rPr>
          <w:caps w:val="0"/>
        </w:rPr>
        <w:t>в</w:t>
      </w:r>
      <w:r w:rsidR="004530F5">
        <w:rPr>
          <w:caps w:val="0"/>
        </w:rPr>
        <w:t xml:space="preserve"> </w:t>
      </w:r>
      <w:r w:rsidR="004530F5" w:rsidRPr="00B51E76">
        <w:rPr>
          <w:caps w:val="0"/>
        </w:rPr>
        <w:t>современной</w:t>
      </w:r>
      <w:r w:rsidR="004530F5">
        <w:rPr>
          <w:caps w:val="0"/>
        </w:rPr>
        <w:t xml:space="preserve"> </w:t>
      </w:r>
      <w:r w:rsidR="004530F5" w:rsidRPr="00B51E76">
        <w:rPr>
          <w:caps w:val="0"/>
        </w:rPr>
        <w:t>экономике</w:t>
      </w:r>
      <w:r w:rsidR="004530F5">
        <w:rPr>
          <w:caps w:val="0"/>
        </w:rPr>
        <w:t xml:space="preserve"> </w:t>
      </w:r>
      <w:r w:rsidR="004530F5" w:rsidRPr="00B51E76">
        <w:rPr>
          <w:caps w:val="0"/>
        </w:rPr>
        <w:t>России</w:t>
      </w:r>
      <w:bookmarkEnd w:id="13"/>
      <w:bookmarkEnd w:id="14"/>
      <w:bookmarkEnd w:id="15"/>
    </w:p>
    <w:p w:rsidR="00266490" w:rsidRDefault="00266490" w:rsidP="00BF7D47">
      <w:pPr>
        <w:widowControl w:val="0"/>
        <w:ind w:left="-567" w:firstLine="567"/>
      </w:pPr>
      <w:bookmarkStart w:id="16" w:name="_Toc448244931"/>
      <w:bookmarkStart w:id="17" w:name="_Toc448247060"/>
    </w:p>
    <w:p w:rsidR="00266490" w:rsidRDefault="00266490" w:rsidP="00BF7D47">
      <w:pPr>
        <w:pStyle w:val="2"/>
        <w:widowControl w:val="0"/>
        <w:ind w:left="-567" w:firstLine="567"/>
        <w:jc w:val="both"/>
        <w:rPr>
          <w:b/>
        </w:rPr>
      </w:pPr>
      <w:bookmarkStart w:id="18" w:name="_Toc449016811"/>
      <w:r w:rsidRPr="00B51E76">
        <w:t>2.1.</w:t>
      </w:r>
      <w:r w:rsidR="00B50C2A">
        <w:t xml:space="preserve"> </w:t>
      </w:r>
      <w:r w:rsidRPr="00B51E76">
        <w:t>Антиинфляционная</w:t>
      </w:r>
      <w:r w:rsidR="00B50C2A">
        <w:t xml:space="preserve"> </w:t>
      </w:r>
      <w:r w:rsidRPr="00B51E76">
        <w:t>политика</w:t>
      </w:r>
      <w:r w:rsidR="00B50C2A">
        <w:t xml:space="preserve"> </w:t>
      </w:r>
      <w:r w:rsidRPr="00B51E76">
        <w:t>в</w:t>
      </w:r>
      <w:r w:rsidR="00B50C2A">
        <w:t xml:space="preserve"> </w:t>
      </w:r>
      <w:r w:rsidRPr="00B51E76">
        <w:t>современной</w:t>
      </w:r>
      <w:r w:rsidR="00B50C2A">
        <w:t xml:space="preserve"> </w:t>
      </w:r>
      <w:r w:rsidRPr="00B51E76">
        <w:t>России</w:t>
      </w:r>
      <w:bookmarkEnd w:id="16"/>
      <w:bookmarkEnd w:id="17"/>
      <w:bookmarkEnd w:id="18"/>
    </w:p>
    <w:p w:rsidR="00266490" w:rsidRDefault="00266490" w:rsidP="00BF7D47">
      <w:pPr>
        <w:widowControl w:val="0"/>
        <w:ind w:left="-567" w:firstLine="567"/>
      </w:pPr>
      <w:bookmarkStart w:id="19" w:name="_Toc448244932"/>
      <w:bookmarkStart w:id="20" w:name="_Toc448247061"/>
    </w:p>
    <w:p w:rsidR="00DD0A3D" w:rsidRDefault="00DD0A3D" w:rsidP="00BF7D47">
      <w:pPr>
        <w:widowControl w:val="0"/>
        <w:ind w:left="-567" w:firstLine="567"/>
      </w:pPr>
      <w:r w:rsidRPr="00C15996">
        <w:t xml:space="preserve">Особенности </w:t>
      </w:r>
      <w:r w:rsidR="00C15996" w:rsidRPr="00C15996">
        <w:t>инфляционных процессов</w:t>
      </w:r>
      <w:r>
        <w:t xml:space="preserve">  в России</w:t>
      </w:r>
      <w:r w:rsidR="00C15996" w:rsidRPr="00C15996">
        <w:t xml:space="preserve"> связаны: с переходом национальной экономики на рыночный тип устройства, деятельностью естественных монополий, зависимостью национальной экономики от мировых цен на энергоносители. </w:t>
      </w:r>
    </w:p>
    <w:p w:rsidR="00DD0A3D" w:rsidRDefault="00DD0A3D" w:rsidP="00BF7D47">
      <w:pPr>
        <w:widowControl w:val="0"/>
        <w:ind w:left="-567" w:firstLine="567"/>
      </w:pPr>
      <w:r w:rsidRPr="00C15996">
        <w:t xml:space="preserve">Инфляционные </w:t>
      </w:r>
      <w:r w:rsidR="00C15996" w:rsidRPr="00C15996">
        <w:t xml:space="preserve">процессы оказывают сильное влияние на российскую национальную экономику с начала 90-х г. и по сей день, поэтому первоочередная задача правительства российской федерации — добиться снижения уровня инфляции в России до уровня стран Европы, США и Японии, так как показатели инфляции данных стран имеют наименьшее абсолютное значение. </w:t>
      </w:r>
    </w:p>
    <w:p w:rsidR="00DD0A3D" w:rsidRDefault="00C15996" w:rsidP="00BF7D47">
      <w:pPr>
        <w:widowControl w:val="0"/>
        <w:ind w:left="-567" w:firstLine="567"/>
      </w:pPr>
      <w:r w:rsidRPr="00C15996">
        <w:t xml:space="preserve">Правительство РФ постоянно принимает меры для снижения уровня инфляции в стране. Инфляция в России нарастала во времена нестабильности экономической системы страны (1992, 1998, 2008 гг.), но затем имела тенденцию к понижению. </w:t>
      </w:r>
    </w:p>
    <w:p w:rsidR="00542D60" w:rsidRPr="00542D60" w:rsidRDefault="00542D60" w:rsidP="00BF7D47">
      <w:pPr>
        <w:ind w:left="-567" w:firstLine="567"/>
      </w:pPr>
      <w:r w:rsidRPr="00542D60">
        <w:t>Антиинфляционные меры государства</w:t>
      </w:r>
      <w:r>
        <w:t>:</w:t>
      </w:r>
    </w:p>
    <w:p w:rsidR="00542D60" w:rsidRPr="00542D60" w:rsidRDefault="00542D60" w:rsidP="00BF7D47">
      <w:pPr>
        <w:ind w:left="-567" w:firstLine="567"/>
      </w:pPr>
      <w:r w:rsidRPr="00542D60">
        <w:t xml:space="preserve">1. Снижение ставки рефинансирования. </w:t>
      </w:r>
    </w:p>
    <w:p w:rsidR="00542D60" w:rsidRDefault="00542D60" w:rsidP="00BF7D47">
      <w:pPr>
        <w:ind w:left="-567" w:firstLine="567"/>
      </w:pPr>
      <w:r>
        <w:t>2. Льготные банковские кредиты предпринимателям.</w:t>
      </w:r>
    </w:p>
    <w:p w:rsidR="00542D60" w:rsidRDefault="00542D60" w:rsidP="00BF7D47">
      <w:pPr>
        <w:ind w:left="-567" w:firstLine="567"/>
      </w:pPr>
      <w:r>
        <w:t>3. Таргетирование инфляции (регулирование темпа прироста денежной массы в определенных пределах).</w:t>
      </w:r>
    </w:p>
    <w:p w:rsidR="00542D60" w:rsidRDefault="00542D60" w:rsidP="00BF7D47">
      <w:pPr>
        <w:ind w:left="-567" w:firstLine="567"/>
      </w:pPr>
      <w:r>
        <w:t>4. Государственное регулирование цен на лекарства.</w:t>
      </w:r>
    </w:p>
    <w:p w:rsidR="005A76E4" w:rsidRDefault="00C15996" w:rsidP="00BF7D47">
      <w:pPr>
        <w:widowControl w:val="0"/>
        <w:ind w:left="-567" w:firstLine="567"/>
      </w:pPr>
      <w:r w:rsidRPr="00C15996">
        <w:t xml:space="preserve">Цель антиинфляционной политики государства </w:t>
      </w:r>
      <w:r w:rsidR="00962E13">
        <w:t>-</w:t>
      </w:r>
      <w:r w:rsidRPr="00C15996">
        <w:t xml:space="preserve"> установить контроль над инфляцией и добиться приемлемых для народного хозяйства темпов ее роста. </w:t>
      </w:r>
    </w:p>
    <w:p w:rsidR="00865EF3" w:rsidRPr="00865EF3" w:rsidRDefault="00865EF3" w:rsidP="00BF7D47">
      <w:pPr>
        <w:ind w:left="-567" w:firstLine="567"/>
      </w:pPr>
      <w:r w:rsidRPr="00865EF3">
        <w:t xml:space="preserve">В целях снижения инфляции </w:t>
      </w:r>
      <w:r>
        <w:t xml:space="preserve"> в 2012-2013 гг. </w:t>
      </w:r>
      <w:r w:rsidRPr="00865EF3">
        <w:t>и стимулирования экономического роста правительство российской федерации</w:t>
      </w:r>
      <w:r>
        <w:t xml:space="preserve"> </w:t>
      </w:r>
      <w:r w:rsidRPr="00865EF3">
        <w:t xml:space="preserve">приняло ряд мер по сдерживанию роста издержек. В отраслях инфраструктурного сектора </w:t>
      </w:r>
      <w:r>
        <w:t xml:space="preserve"> </w:t>
      </w:r>
      <w:r w:rsidRPr="00865EF3">
        <w:t xml:space="preserve">была завершена либерализация отдельных немонопольных секторов, в связи с чем </w:t>
      </w:r>
      <w:r w:rsidRPr="00865EF3">
        <w:lastRenderedPageBreak/>
        <w:t xml:space="preserve">активно принимались меры по сдерживанию роста цен на электроэнергию, наиболее сильно влияющих на инфляцию и все виды деятельности. </w:t>
      </w:r>
    </w:p>
    <w:p w:rsidR="00865EF3" w:rsidRPr="00865EF3" w:rsidRDefault="00865EF3" w:rsidP="00BF7D47">
      <w:pPr>
        <w:ind w:left="-567" w:firstLine="567"/>
      </w:pPr>
      <w:r w:rsidRPr="00865EF3">
        <w:t xml:space="preserve">Однако основное влияние на замедление инфляции, продолжавшееся почти до середины 2012 г., оказал низкий рост цен на продовольственные товары на фоне высокого урожая 2011 года и падения мировых цен на зерно и продовольствие. </w:t>
      </w:r>
    </w:p>
    <w:p w:rsidR="005A76E4" w:rsidRDefault="005A76E4" w:rsidP="00BF7D47">
      <w:pPr>
        <w:ind w:left="-567" w:firstLine="567"/>
        <w:rPr>
          <w:szCs w:val="28"/>
        </w:rPr>
      </w:pPr>
      <w:r>
        <w:t xml:space="preserve">Перед Банком России стоит задача по дальнейшему снижению темпа роста потребительских цен. </w:t>
      </w:r>
      <w:r>
        <w:rPr>
          <w:szCs w:val="28"/>
        </w:rPr>
        <w:t xml:space="preserve"> Целевая траектория инфляции определялась на 2014-2016 гг. с учетом перспектив экономического роста (установленные цели по инфляции достижимы без создания существенных рисков для устойчивости экономического роста), а также задачи по поддержанию устойчивого функционирования банковского сектора и финансовых рынков. Целевое значение изменения потребительских цен, установленное с учетом вышеуказанных факторов, составит 5,0% в 2014 году, 4,5% в 2015 году и 4,0% в </w:t>
      </w:r>
      <w:r w:rsidR="008F4E88">
        <w:rPr>
          <w:szCs w:val="28"/>
        </w:rPr>
        <w:t xml:space="preserve"> </w:t>
      </w:r>
      <w:r>
        <w:rPr>
          <w:szCs w:val="28"/>
        </w:rPr>
        <w:t xml:space="preserve">2016 году. </w:t>
      </w:r>
    </w:p>
    <w:p w:rsidR="005A76E4" w:rsidRDefault="005A76E4" w:rsidP="00BF7D47">
      <w:pPr>
        <w:ind w:left="-567" w:firstLine="567"/>
      </w:pPr>
      <w:r>
        <w:t>Банк России будет стремиться достичь цели по инфляции, устанавливая процентные ставки по своим операциям с учетом особенностей трансмиссионного механизма денежно-кредитной политики, то есть процесса влияния решений центрального банка на экономику. Процентные ставки по операциям Банка России напрямую воздействуют на формирование стоимости средств на денежном рынке (наиболее краткосрочном сегменте финансового рынка), что, в свою очередь, влияет на средне- и долгосрочные процентные ставки. Уровень процентных ставок является одним из факторов, определяющих экономические решения домашних хозяйств и фирм (в том числе относительно потребления, сбережения, инвестирования) и в конечном итоге влияющих на динамику инфляции.</w:t>
      </w:r>
    </w:p>
    <w:p w:rsidR="00DD0A3D" w:rsidRDefault="00C15996" w:rsidP="00BF7D47">
      <w:pPr>
        <w:widowControl w:val="0"/>
        <w:ind w:left="-567" w:firstLine="567"/>
      </w:pPr>
      <w:r w:rsidRPr="00C15996">
        <w:t>Антиинфляционная политика России проводится неравномерными методами, несмотря на попытку удержания инфляции в заданных рамках, руководство страны финансирует несколько высоко затратных проектов</w:t>
      </w:r>
      <w:r w:rsidR="00DD0A3D">
        <w:rPr>
          <w:rStyle w:val="af3"/>
        </w:rPr>
        <w:footnoteReference w:id="9"/>
      </w:r>
      <w:r w:rsidRPr="00C15996">
        <w:t>.</w:t>
      </w:r>
    </w:p>
    <w:p w:rsidR="00DD0A3D" w:rsidRDefault="00C15996" w:rsidP="00BF7D47">
      <w:pPr>
        <w:widowControl w:val="0"/>
        <w:ind w:left="-567" w:firstLine="567"/>
      </w:pPr>
      <w:r w:rsidRPr="00C15996">
        <w:t xml:space="preserve">Антиинфляционная политика России слабо разработана, так как </w:t>
      </w:r>
      <w:r w:rsidRPr="00C15996">
        <w:lastRenderedPageBreak/>
        <w:t xml:space="preserve">государственные органы борются за определенные показатели, а не стараются обуздать инфляцию. </w:t>
      </w:r>
    </w:p>
    <w:p w:rsidR="00B9310D" w:rsidRDefault="00B9310D" w:rsidP="00BF7D47">
      <w:pPr>
        <w:widowControl w:val="0"/>
        <w:ind w:left="-567" w:firstLine="567"/>
      </w:pPr>
      <w:r w:rsidRPr="00B9310D">
        <w:t xml:space="preserve">Важным аспектом борьбы с высоким уровнем инфляции служит доверие населения к денежно-кредитной политике страны. Это способствует формированию и сохранению низких инфляционных ожиданий. </w:t>
      </w:r>
    </w:p>
    <w:p w:rsidR="00B9310D" w:rsidRDefault="00B9310D" w:rsidP="00BF7D47">
      <w:pPr>
        <w:widowControl w:val="0"/>
        <w:ind w:left="-567" w:firstLine="567"/>
      </w:pPr>
      <w:r w:rsidRPr="00B9310D">
        <w:t>Для завоевания доверия в нашей стране</w:t>
      </w:r>
      <w:r>
        <w:t xml:space="preserve"> необходимо </w:t>
      </w:r>
      <w:r w:rsidRPr="00B9310D">
        <w:t xml:space="preserve"> проводить следующие меры:</w:t>
      </w:r>
    </w:p>
    <w:p w:rsidR="00B9310D" w:rsidRDefault="00B9310D" w:rsidP="00F252DC">
      <w:pPr>
        <w:pStyle w:val="af6"/>
        <w:widowControl w:val="0"/>
        <w:numPr>
          <w:ilvl w:val="0"/>
          <w:numId w:val="29"/>
        </w:numPr>
      </w:pPr>
      <w:r w:rsidRPr="00B9310D">
        <w:t xml:space="preserve"> установление приоритета задачи снижения инфляции; </w:t>
      </w:r>
    </w:p>
    <w:p w:rsidR="00B9310D" w:rsidRDefault="00B9310D" w:rsidP="00F252DC">
      <w:pPr>
        <w:pStyle w:val="af6"/>
        <w:widowControl w:val="0"/>
        <w:numPr>
          <w:ilvl w:val="0"/>
          <w:numId w:val="29"/>
        </w:numPr>
      </w:pPr>
      <w:r w:rsidRPr="00B9310D">
        <w:t xml:space="preserve"> интенсивная поддержка антиинфляционной политики со стороны государственной власти;</w:t>
      </w:r>
    </w:p>
    <w:p w:rsidR="00B9310D" w:rsidRDefault="00B9310D" w:rsidP="00F252DC">
      <w:pPr>
        <w:pStyle w:val="af6"/>
        <w:widowControl w:val="0"/>
        <w:numPr>
          <w:ilvl w:val="0"/>
          <w:numId w:val="29"/>
        </w:numPr>
      </w:pPr>
      <w:r w:rsidRPr="00B9310D">
        <w:t xml:space="preserve"> соответствие антиинфляционных мер и решений официально провозглашенной политике; </w:t>
      </w:r>
    </w:p>
    <w:p w:rsidR="00B9310D" w:rsidRDefault="00B9310D" w:rsidP="00F252DC">
      <w:pPr>
        <w:pStyle w:val="af6"/>
        <w:widowControl w:val="0"/>
        <w:numPr>
          <w:ilvl w:val="0"/>
          <w:numId w:val="29"/>
        </w:numPr>
      </w:pPr>
      <w:r w:rsidRPr="00B9310D">
        <w:t xml:space="preserve"> максимальная открытость информации для всех субъектов.</w:t>
      </w:r>
    </w:p>
    <w:p w:rsidR="00B9310D" w:rsidRDefault="00B9310D" w:rsidP="00BF7D47">
      <w:pPr>
        <w:widowControl w:val="0"/>
        <w:ind w:left="-567" w:firstLine="567"/>
      </w:pPr>
      <w:r w:rsidRPr="00B9310D">
        <w:t>Динамика денежного предложения для России является важнейшим инструментом борьбы с инфляцией. Важны меры, ограничивающие избыточный рост денег в экономике, а также стимулирующие повышение спроса на деньги</w:t>
      </w:r>
      <w:r>
        <w:t>:</w:t>
      </w:r>
    </w:p>
    <w:p w:rsidR="00B9310D" w:rsidRDefault="00B9310D" w:rsidP="00F252DC">
      <w:pPr>
        <w:pStyle w:val="af6"/>
        <w:widowControl w:val="0"/>
        <w:numPr>
          <w:ilvl w:val="0"/>
          <w:numId w:val="30"/>
        </w:numPr>
      </w:pPr>
      <w:r w:rsidRPr="00B9310D">
        <w:t>необходим рост сберегательной активности населения;</w:t>
      </w:r>
    </w:p>
    <w:p w:rsidR="00B9310D" w:rsidRDefault="00B9310D" w:rsidP="00F252DC">
      <w:pPr>
        <w:pStyle w:val="af6"/>
        <w:widowControl w:val="0"/>
        <w:numPr>
          <w:ilvl w:val="0"/>
          <w:numId w:val="30"/>
        </w:numPr>
      </w:pPr>
      <w:r w:rsidRPr="00B9310D">
        <w:t xml:space="preserve">необходимо реформирование рынка труда; </w:t>
      </w:r>
    </w:p>
    <w:p w:rsidR="00B9310D" w:rsidRDefault="00B9310D" w:rsidP="00F252DC">
      <w:pPr>
        <w:pStyle w:val="af6"/>
        <w:widowControl w:val="0"/>
        <w:numPr>
          <w:ilvl w:val="0"/>
          <w:numId w:val="30"/>
        </w:numPr>
      </w:pPr>
      <w:r w:rsidRPr="00B9310D">
        <w:t xml:space="preserve">важна выработка и реализация сбалансированной и последовательной политики, позволяющей нейтрализовать циклические колебания. </w:t>
      </w:r>
    </w:p>
    <w:p w:rsidR="00B9310D" w:rsidRDefault="00B9310D" w:rsidP="00BF7D47">
      <w:pPr>
        <w:widowControl w:val="0"/>
        <w:ind w:left="-567" w:firstLine="567"/>
      </w:pPr>
      <w:r w:rsidRPr="00B9310D">
        <w:t>Подводя итог, можно отметить, что антиинфляционная политика России находится в настоящее время на этапе, когда необходимо дальнейшее использование мер противодействия инфляции. Будущий успех антиинфляционной политики России зависит, прежде всего, от правильного руководства и от конъюнктуры на мировых рынках.</w:t>
      </w:r>
    </w:p>
    <w:p w:rsidR="00D016CB" w:rsidRPr="00D016CB" w:rsidRDefault="00D016CB" w:rsidP="00BF7D47">
      <w:pPr>
        <w:ind w:left="-567" w:firstLine="567"/>
        <w:rPr>
          <w:sz w:val="24"/>
          <w:szCs w:val="24"/>
        </w:rPr>
      </w:pPr>
      <w:r w:rsidRPr="00D016CB">
        <w:t xml:space="preserve">Основными направлениями российской антиинфляционной политики являются регулирование инструментами денежно-кредитной политики объёмов денежной массы. Однако преодоление высокой инфляции в России с помощью только одних монетарных методов носит крайне неустойчивый характер, так как в стране существуют длительные задержки выплаты зарплат и пенсий, а так же </w:t>
      </w:r>
      <w:r w:rsidRPr="00D016CB">
        <w:lastRenderedPageBreak/>
        <w:t>повышение государственных расходов при недостаточном уровне доходов, как правило, вынуждает правительство прибегать к погашению дефицита через заимствования на внутреннем рынке. Однако в настоящее время с ростом налоговых поступлений объём заимствований на внутреннем рынке резко сократился, т.е. вместо дефицита бюджета образуется профицит. Борьба с инфляцией и разработка специальной антиинфляционной программы являются необходимым элементом стабилизации экономики. В основе такой программы должен лежать анализ причин и факторов, определяющих инфляцию, набор мер экономической политики, способствующей устранению или снижению уровня инфляции до разумных пределов.</w:t>
      </w:r>
    </w:p>
    <w:p w:rsidR="00D016CB" w:rsidRPr="00D016CB" w:rsidRDefault="00D016CB" w:rsidP="00BF7D47">
      <w:pPr>
        <w:ind w:left="-567" w:firstLine="567"/>
        <w:rPr>
          <w:sz w:val="24"/>
          <w:szCs w:val="24"/>
        </w:rPr>
      </w:pPr>
      <w:r w:rsidRPr="00D016CB">
        <w:t>В настоящее время формирование ценовых пропорций смещается в</w:t>
      </w:r>
      <w:r w:rsidR="008F4E88">
        <w:t xml:space="preserve"> сектор естественных монополий –</w:t>
      </w:r>
      <w:r w:rsidRPr="00D016CB">
        <w:t xml:space="preserve"> увеличиваются цены на продукцию электроэнергетики, газовой отрасли, железнодорожного транспорта. </w:t>
      </w:r>
    </w:p>
    <w:p w:rsidR="008F4E88" w:rsidRDefault="00C15996" w:rsidP="00BF7D47">
      <w:pPr>
        <w:widowControl w:val="0"/>
        <w:ind w:left="-567" w:firstLine="567"/>
      </w:pPr>
      <w:r w:rsidRPr="00C15996">
        <w:t xml:space="preserve">Правительство считает, что инфляция в </w:t>
      </w:r>
      <w:r w:rsidR="00DD0A3D">
        <w:t>России</w:t>
      </w:r>
      <w:r w:rsidRPr="00C15996">
        <w:t xml:space="preserve"> в ближайшие несколько лет не должна превышать 5–6 процентов, но этого будет сложно добиться. Рост темпов инфляции в России связан с разбалансированностью экономической системы, со структурными проблемами в экономике, с высокой распространенностью фирм-монополий, с ослаблением отечественной валюты.</w:t>
      </w:r>
      <w:bookmarkStart w:id="21" w:name="_Toc449016812"/>
    </w:p>
    <w:p w:rsidR="00BF7D47" w:rsidRPr="00BF7D47" w:rsidRDefault="00BF7D47" w:rsidP="00BF7D47">
      <w:pPr>
        <w:widowControl w:val="0"/>
      </w:pPr>
    </w:p>
    <w:p w:rsidR="004A5A83" w:rsidRDefault="00266490" w:rsidP="00BF7D47">
      <w:pPr>
        <w:pStyle w:val="2"/>
        <w:widowControl w:val="0"/>
        <w:jc w:val="both"/>
      </w:pPr>
      <w:r w:rsidRPr="00B51E76">
        <w:t>2.2.</w:t>
      </w:r>
      <w:r w:rsidR="00B50C2A">
        <w:t xml:space="preserve"> </w:t>
      </w:r>
      <w:r w:rsidRPr="00B51E76">
        <w:t>Статистический</w:t>
      </w:r>
      <w:r w:rsidR="00B50C2A">
        <w:t xml:space="preserve"> </w:t>
      </w:r>
      <w:r w:rsidRPr="00B51E76">
        <w:t>анализ</w:t>
      </w:r>
      <w:r w:rsidR="00B50C2A">
        <w:t xml:space="preserve"> </w:t>
      </w:r>
      <w:r w:rsidRPr="00B51E76">
        <w:t>инфляции</w:t>
      </w:r>
      <w:r w:rsidR="00B50C2A">
        <w:t xml:space="preserve"> </w:t>
      </w:r>
      <w:r w:rsidRPr="00B51E76">
        <w:t>в</w:t>
      </w:r>
      <w:r w:rsidR="00B50C2A">
        <w:t xml:space="preserve"> </w:t>
      </w:r>
      <w:r w:rsidRPr="00B51E76">
        <w:t>2005-</w:t>
      </w:r>
      <w:r w:rsidR="00B50C2A">
        <w:t xml:space="preserve"> </w:t>
      </w:r>
      <w:r w:rsidRPr="00B51E76">
        <w:t>2015</w:t>
      </w:r>
      <w:r w:rsidR="00B50C2A">
        <w:t xml:space="preserve"> </w:t>
      </w:r>
      <w:r w:rsidRPr="00B51E76">
        <w:t>гг.</w:t>
      </w:r>
      <w:bookmarkEnd w:id="19"/>
      <w:bookmarkEnd w:id="20"/>
      <w:bookmarkEnd w:id="21"/>
      <w:r w:rsidR="00B50C2A">
        <w:t xml:space="preserve"> </w:t>
      </w:r>
    </w:p>
    <w:p w:rsidR="004A5A83" w:rsidRPr="008F4E88" w:rsidRDefault="00476B9E" w:rsidP="00F252DC">
      <w:pPr>
        <w:ind w:left="-567" w:firstLine="567"/>
        <w:rPr>
          <w:sz w:val="24"/>
          <w:szCs w:val="24"/>
        </w:rPr>
      </w:pPr>
      <w:r w:rsidRPr="00476B9E">
        <w:t>Ниже представлена таблица</w:t>
      </w:r>
      <w:r>
        <w:t xml:space="preserve"> </w:t>
      </w:r>
      <w:r w:rsidRPr="00476B9E">
        <w:t xml:space="preserve"> месячной</w:t>
      </w:r>
      <w:r>
        <w:t xml:space="preserve"> и годовой инфляции России с 2005</w:t>
      </w:r>
      <w:r w:rsidRPr="00476B9E">
        <w:t xml:space="preserve"> года по настоящее время, выраженной в % относительно предыдущего периода. Инфляция рассчитывается на основе индексов потребительских цен, </w:t>
      </w:r>
      <w:r>
        <w:t>пу</w:t>
      </w:r>
      <w:r w:rsidRPr="00476B9E">
        <w:t>бликуемых Федеральной слу</w:t>
      </w:r>
      <w:r>
        <w:t>жбой государственной статистики</w:t>
      </w:r>
      <w:r>
        <w:rPr>
          <w:rStyle w:val="af3"/>
        </w:rPr>
        <w:footnoteReference w:id="10"/>
      </w:r>
      <w:r>
        <w:t>.</w:t>
      </w:r>
    </w:p>
    <w:tbl>
      <w:tblPr>
        <w:tblpPr w:leftFromText="180" w:rightFromText="180" w:vertAnchor="text" w:horzAnchor="margin" w:tblpXSpec="center" w:tblpY="1035"/>
        <w:tblW w:w="10054" w:type="dxa"/>
        <w:tblLook w:val="04A0"/>
      </w:tblPr>
      <w:tblGrid>
        <w:gridCol w:w="1226"/>
        <w:gridCol w:w="766"/>
        <w:gridCol w:w="766"/>
        <w:gridCol w:w="766"/>
        <w:gridCol w:w="766"/>
        <w:gridCol w:w="766"/>
        <w:gridCol w:w="766"/>
        <w:gridCol w:w="766"/>
        <w:gridCol w:w="766"/>
        <w:gridCol w:w="766"/>
        <w:gridCol w:w="766"/>
        <w:gridCol w:w="766"/>
        <w:gridCol w:w="875"/>
      </w:tblGrid>
      <w:tr w:rsidR="0078273F" w:rsidRPr="004A5A83" w:rsidTr="00F252DC">
        <w:trPr>
          <w:trHeight w:val="292"/>
        </w:trPr>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273F" w:rsidRPr="00D019A5" w:rsidRDefault="0078273F" w:rsidP="0078273F">
            <w:pPr>
              <w:widowControl w:val="0"/>
              <w:spacing w:line="240" w:lineRule="auto"/>
              <w:ind w:left="-567" w:firstLine="0"/>
              <w:jc w:val="center"/>
              <w:rPr>
                <w:color w:val="000000"/>
                <w:sz w:val="20"/>
              </w:rPr>
            </w:pPr>
            <w:r w:rsidRPr="00D019A5">
              <w:rPr>
                <w:color w:val="000000"/>
                <w:sz w:val="20"/>
              </w:rPr>
              <w:t>Месяц</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2005</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2006</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2007</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2008</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2009</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2010</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2011</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2012</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2013</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2014</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2015</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center"/>
              <w:rPr>
                <w:bCs/>
                <w:color w:val="000000"/>
                <w:sz w:val="20"/>
              </w:rPr>
            </w:pPr>
            <w:r w:rsidRPr="00D019A5">
              <w:rPr>
                <w:bCs/>
                <w:color w:val="000000"/>
                <w:sz w:val="20"/>
              </w:rPr>
              <w:t>2016</w:t>
            </w:r>
          </w:p>
        </w:tc>
      </w:tr>
      <w:tr w:rsidR="0078273F" w:rsidRPr="004A5A83" w:rsidTr="00F252DC">
        <w:trPr>
          <w:trHeight w:val="292"/>
        </w:trPr>
        <w:tc>
          <w:tcPr>
            <w:tcW w:w="1226" w:type="dxa"/>
            <w:tcBorders>
              <w:top w:val="single" w:sz="4" w:space="0" w:color="auto"/>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январь</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102,62</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102,43</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101,68</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102,31</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102,37</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101,64</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102,37</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100,50</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100,97</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100,59</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103,85</w:t>
            </w:r>
          </w:p>
        </w:tc>
        <w:tc>
          <w:tcPr>
            <w:tcW w:w="831"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100,96</w:t>
            </w:r>
          </w:p>
        </w:tc>
      </w:tr>
      <w:tr w:rsidR="0078273F" w:rsidRPr="004A5A83" w:rsidTr="00F252DC">
        <w:trPr>
          <w:trHeight w:val="292"/>
        </w:trPr>
        <w:tc>
          <w:tcPr>
            <w:tcW w:w="1226" w:type="dxa"/>
            <w:tcBorders>
              <w:top w:val="nil"/>
              <w:left w:val="single" w:sz="4" w:space="0" w:color="auto"/>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февраль</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101,23</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101,66</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101,11</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101,20</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101,65</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100,86</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100,78</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100,37</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100,56</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100,70</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102,22</w:t>
            </w:r>
          </w:p>
        </w:tc>
        <w:tc>
          <w:tcPr>
            <w:tcW w:w="831"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100,63</w:t>
            </w:r>
          </w:p>
        </w:tc>
      </w:tr>
      <w:tr w:rsidR="0078273F" w:rsidRPr="004A5A83" w:rsidTr="00F252DC">
        <w:trPr>
          <w:trHeight w:val="292"/>
        </w:trPr>
        <w:tc>
          <w:tcPr>
            <w:tcW w:w="1226" w:type="dxa"/>
            <w:tcBorders>
              <w:top w:val="single" w:sz="4" w:space="0" w:color="auto"/>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lastRenderedPageBreak/>
              <w:t>март</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101,34</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100,82</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100,59</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101,20</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101,31</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100,63</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100,62</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100,58</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100,34</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101,02</w:t>
            </w:r>
          </w:p>
        </w:tc>
        <w:tc>
          <w:tcPr>
            <w:tcW w:w="727"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101,21</w:t>
            </w:r>
          </w:p>
        </w:tc>
        <w:tc>
          <w:tcPr>
            <w:tcW w:w="831" w:type="dxa"/>
            <w:tcBorders>
              <w:top w:val="single" w:sz="4" w:space="0" w:color="auto"/>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100,46</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апрель</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101,12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101,42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100,31</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100,51</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100,46</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май</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100,48</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101,35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100,48</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100,35</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июнь</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100,28</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100,19</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июль</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100,51</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99,99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100,80</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август</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99,86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100,19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100,09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100,00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99,76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100,10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100,14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100,35</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сентябрь</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100,09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99,97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99,96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100,21</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100,57</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октябрь</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100,55</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100,28</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101,64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100,91</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100,00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100,50</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100,48</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100,57</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100,74</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nil"/>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ноябрь</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100,83</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100,29</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100,81</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100,42</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100,34</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100,56</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101,28</w:t>
            </w:r>
          </w:p>
        </w:tc>
        <w:tc>
          <w:tcPr>
            <w:tcW w:w="727"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100,75</w:t>
            </w:r>
          </w:p>
        </w:tc>
        <w:tc>
          <w:tcPr>
            <w:tcW w:w="831" w:type="dxa"/>
            <w:tcBorders>
              <w:top w:val="nil"/>
              <w:left w:val="nil"/>
              <w:bottom w:val="nil"/>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292"/>
        </w:trPr>
        <w:tc>
          <w:tcPr>
            <w:tcW w:w="1226" w:type="dxa"/>
            <w:tcBorders>
              <w:top w:val="nil"/>
              <w:left w:val="single" w:sz="4" w:space="0" w:color="auto"/>
              <w:bottom w:val="single" w:sz="4" w:space="0" w:color="auto"/>
              <w:right w:val="single" w:sz="4" w:space="0" w:color="auto"/>
            </w:tcBorders>
            <w:shd w:val="clear" w:color="auto" w:fill="auto"/>
            <w:vAlign w:val="center"/>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декабрь</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100,82</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100,79</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101,13</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100,69</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100,41</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101,08</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100,44</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100,54</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100,51</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102,62</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100,77</w:t>
            </w:r>
          </w:p>
        </w:tc>
        <w:tc>
          <w:tcPr>
            <w:tcW w:w="831"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 </w:t>
            </w:r>
          </w:p>
        </w:tc>
      </w:tr>
      <w:tr w:rsidR="0078273F" w:rsidRPr="004A5A83" w:rsidTr="00F252DC">
        <w:trPr>
          <w:trHeight w:val="1012"/>
        </w:trPr>
        <w:tc>
          <w:tcPr>
            <w:tcW w:w="1226" w:type="dxa"/>
            <w:tcBorders>
              <w:top w:val="nil"/>
              <w:left w:val="single" w:sz="4" w:space="0" w:color="auto"/>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left"/>
              <w:rPr>
                <w:color w:val="000000"/>
                <w:sz w:val="20"/>
              </w:rPr>
            </w:pPr>
            <w:r w:rsidRPr="00D019A5">
              <w:rPr>
                <w:color w:val="000000"/>
                <w:sz w:val="20"/>
              </w:rPr>
              <w:t xml:space="preserve">декабрь </w:t>
            </w:r>
          </w:p>
          <w:p w:rsidR="0078273F" w:rsidRPr="00D019A5" w:rsidRDefault="0078273F" w:rsidP="0078273F">
            <w:pPr>
              <w:widowControl w:val="0"/>
              <w:spacing w:line="240" w:lineRule="auto"/>
              <w:ind w:firstLine="0"/>
              <w:jc w:val="left"/>
              <w:rPr>
                <w:color w:val="000000"/>
                <w:sz w:val="20"/>
              </w:rPr>
            </w:pPr>
            <w:r w:rsidRPr="00D019A5">
              <w:rPr>
                <w:color w:val="000000"/>
                <w:sz w:val="20"/>
              </w:rPr>
              <w:t>(</w:t>
            </w:r>
            <w:r w:rsidRPr="00D019A5">
              <w:rPr>
                <w:bCs/>
                <w:color w:val="000000"/>
                <w:sz w:val="20"/>
              </w:rPr>
              <w:t>к декабрю пред. года)</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110,92</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109,00</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111,87</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113,28</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108,80</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108,78</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106,10</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106,57</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106,47</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111,35</w:t>
            </w:r>
          </w:p>
        </w:tc>
        <w:tc>
          <w:tcPr>
            <w:tcW w:w="727"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112,91</w:t>
            </w:r>
          </w:p>
        </w:tc>
        <w:tc>
          <w:tcPr>
            <w:tcW w:w="831" w:type="dxa"/>
            <w:tcBorders>
              <w:top w:val="nil"/>
              <w:left w:val="nil"/>
              <w:bottom w:val="single" w:sz="4" w:space="0" w:color="auto"/>
              <w:right w:val="single" w:sz="4" w:space="0" w:color="auto"/>
            </w:tcBorders>
            <w:shd w:val="clear" w:color="auto" w:fill="auto"/>
            <w:noWrap/>
            <w:vAlign w:val="bottom"/>
            <w:hideMark/>
          </w:tcPr>
          <w:p w:rsidR="0078273F" w:rsidRPr="00D019A5" w:rsidRDefault="0078273F" w:rsidP="0078273F">
            <w:pPr>
              <w:widowControl w:val="0"/>
              <w:spacing w:line="240" w:lineRule="auto"/>
              <w:ind w:firstLine="0"/>
              <w:jc w:val="center"/>
              <w:rPr>
                <w:color w:val="000000"/>
                <w:sz w:val="20"/>
              </w:rPr>
            </w:pPr>
            <w:r w:rsidRPr="00D019A5">
              <w:rPr>
                <w:color w:val="000000"/>
                <w:sz w:val="20"/>
              </w:rPr>
              <w:t>102,07</w:t>
            </w:r>
            <w:r w:rsidRPr="00D019A5">
              <w:rPr>
                <w:color w:val="000000"/>
                <w:sz w:val="20"/>
                <w:vertAlign w:val="superscript"/>
              </w:rPr>
              <w:t>2)</w:t>
            </w:r>
          </w:p>
        </w:tc>
      </w:tr>
    </w:tbl>
    <w:p w:rsidR="00F252DC" w:rsidRDefault="008F4E88" w:rsidP="008F4E88">
      <w:pPr>
        <w:widowControl w:val="0"/>
        <w:ind w:firstLine="0"/>
      </w:pPr>
      <w:r>
        <w:t xml:space="preserve"> </w:t>
      </w:r>
    </w:p>
    <w:p w:rsidR="008F4E88" w:rsidRDefault="008F4E88" w:rsidP="008F4E88">
      <w:pPr>
        <w:widowControl w:val="0"/>
        <w:ind w:firstLine="0"/>
      </w:pPr>
      <w:r>
        <w:t>Таблица 1–</w:t>
      </w:r>
      <w:r w:rsidR="004A5A83" w:rsidRPr="004A5A83">
        <w:t xml:space="preserve">Индексы потребительских цен на товары и услуги по Российской </w:t>
      </w:r>
      <w:bookmarkStart w:id="22" w:name="_Toc448244933"/>
      <w:bookmarkStart w:id="23" w:name="_Toc448247062"/>
      <w:r w:rsidRPr="004A5A83">
        <w:t xml:space="preserve">Федерации в </w:t>
      </w:r>
      <w:r>
        <w:t>2005</w:t>
      </w:r>
      <w:r w:rsidRPr="004A5A83">
        <w:t>-2016 гг. (к концу предыдущего месяца</w:t>
      </w:r>
      <w:r>
        <w:t>).</w:t>
      </w:r>
    </w:p>
    <w:p w:rsidR="0034457B" w:rsidRDefault="0034457B" w:rsidP="00BF7D47">
      <w:pPr>
        <w:widowControl w:val="0"/>
        <w:ind w:left="-567" w:firstLine="567"/>
        <w:rPr>
          <w:szCs w:val="28"/>
        </w:rPr>
      </w:pPr>
    </w:p>
    <w:p w:rsidR="004A5A83" w:rsidRDefault="0034457B" w:rsidP="00BF7D47">
      <w:pPr>
        <w:widowControl w:val="0"/>
        <w:ind w:left="-567" w:firstLine="567"/>
      </w:pPr>
      <w:r>
        <w:rPr>
          <w:szCs w:val="28"/>
        </w:rPr>
        <w:t>По данным (Табл.1) можно сделать вывод, о том ,что д</w:t>
      </w:r>
      <w:r w:rsidR="00E5336F" w:rsidRPr="0034457B">
        <w:rPr>
          <w:szCs w:val="28"/>
        </w:rPr>
        <w:t xml:space="preserve">енежно-финансовая политика, проводимая в нашей стране, привела к тому, что в 2006 г. годовая инфляция не уложилась в заданные пределы – 7,5-8% - и составила 9%.Иными словами, сохраняется тенденция ее плавного снижения. В 2006 г. наблюдалась различная ценовая динамика в отдельных сегментах потребительского рынка. Но по сравнению с 2005 г. по основным позициям индекса потребительских цен в 2006 г. произошло снижение. </w:t>
      </w:r>
      <w:r w:rsidRPr="0034457B">
        <w:rPr>
          <w:szCs w:val="28"/>
        </w:rPr>
        <w:t>В 2008 году годовая инфляция выросла на 1,41% относительно показателя зафиксированного в 2007 году. Снижение уровня инфляции наблюдается с 2009-2013 гг. снижение произошло на 2,33%, однако значительный рост произошел в 2014 году, который составил 11,35%.</w:t>
      </w:r>
    </w:p>
    <w:p w:rsidR="004A5A83" w:rsidRDefault="004A5A83" w:rsidP="0078273F">
      <w:pPr>
        <w:widowControl w:val="0"/>
        <w:ind w:left="-567" w:firstLine="425"/>
      </w:pPr>
      <w:r w:rsidRPr="004A5A83">
        <w:rPr>
          <w:noProof/>
        </w:rPr>
        <w:drawing>
          <wp:inline distT="0" distB="0" distL="0" distR="0">
            <wp:extent cx="5720316" cy="2115879"/>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4457B" w:rsidRDefault="004A5A83" w:rsidP="00BF7D47">
      <w:pPr>
        <w:widowControl w:val="0"/>
        <w:jc w:val="center"/>
      </w:pPr>
      <w:r>
        <w:t xml:space="preserve">Рисунок 1 - </w:t>
      </w:r>
      <w:r w:rsidRPr="004A5A83">
        <w:t xml:space="preserve">Индексы потребительских цен на товары и услуги по Российской Федерации в </w:t>
      </w:r>
      <w:r>
        <w:t>2005</w:t>
      </w:r>
      <w:r w:rsidRPr="004A5A83">
        <w:t>-201</w:t>
      </w:r>
      <w:r>
        <w:t>5</w:t>
      </w:r>
      <w:r w:rsidRPr="004A5A83">
        <w:t xml:space="preserve"> гг.</w:t>
      </w:r>
    </w:p>
    <w:p w:rsidR="004A5A83" w:rsidRDefault="0034457B" w:rsidP="00BF7D47">
      <w:pPr>
        <w:ind w:left="-567" w:firstLine="567"/>
      </w:pPr>
      <w:r>
        <w:t>Из (</w:t>
      </w:r>
      <w:r w:rsidRPr="0034457B">
        <w:t>рис. 1</w:t>
      </w:r>
      <w:r>
        <w:t>)</w:t>
      </w:r>
      <w:r w:rsidRPr="0034457B">
        <w:t xml:space="preserve"> видно, что уровень инфляции в России с 2013 года увеличился  более, чем в два раза и составил на 2015 год 12,9%. </w:t>
      </w:r>
    </w:p>
    <w:p w:rsidR="008E0B17" w:rsidRDefault="008E0B17" w:rsidP="00BF7D47">
      <w:pPr>
        <w:ind w:left="-567" w:firstLine="567"/>
      </w:pPr>
      <w:r w:rsidRPr="00862677">
        <w:t xml:space="preserve">Активный рост инфляции начался в период с ноября </w:t>
      </w:r>
      <w:r>
        <w:t xml:space="preserve">2013 года, когда рост инфляции составит 1,28%. </w:t>
      </w:r>
      <w:r w:rsidRPr="00862677">
        <w:t xml:space="preserve"> </w:t>
      </w:r>
      <w:r>
        <w:t xml:space="preserve">Что связано с </w:t>
      </w:r>
      <w:r w:rsidRPr="00862677">
        <w:t xml:space="preserve">ситуацией на Украине, а также с применением санкций по отношению к России. </w:t>
      </w:r>
    </w:p>
    <w:p w:rsidR="0034457B" w:rsidRDefault="002248CF" w:rsidP="00BF7D47">
      <w:pPr>
        <w:widowControl w:val="0"/>
        <w:ind w:left="-567" w:firstLine="567"/>
      </w:pPr>
      <w:r w:rsidRPr="002248CF">
        <w:t>В марте индекс потребительских цен составил 100,5%, с начала года - 102,1% (в марте 2015г</w:t>
      </w:r>
      <w:r>
        <w:t>. - 101,2%, с начала года - 107,4%)</w:t>
      </w:r>
      <w:r w:rsidR="008F460A">
        <w:rPr>
          <w:rStyle w:val="af3"/>
        </w:rPr>
        <w:footnoteReference w:id="11"/>
      </w:r>
      <w:r>
        <w:t>.</w:t>
      </w:r>
    </w:p>
    <w:p w:rsidR="002248CF" w:rsidRDefault="00D019A5" w:rsidP="00F252DC">
      <w:pPr>
        <w:widowControl w:val="0"/>
        <w:ind w:firstLine="0"/>
        <w:jc w:val="left"/>
      </w:pPr>
      <w:r>
        <w:t xml:space="preserve">Таблица 2– </w:t>
      </w:r>
      <w:r w:rsidR="002248CF" w:rsidRPr="002248CF">
        <w:t>Индекс потребительских цен</w:t>
      </w:r>
      <w:r w:rsidR="002248CF">
        <w:t xml:space="preserve"> </w:t>
      </w:r>
      <w:r w:rsidR="002248CF" w:rsidRPr="004A5A83">
        <w:t>на товары и услуги по Российской Федерации в</w:t>
      </w:r>
      <w:r w:rsidR="002248CF">
        <w:t xml:space="preserve"> марте 2016 г., %</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5187"/>
        <w:gridCol w:w="1073"/>
        <w:gridCol w:w="1021"/>
        <w:gridCol w:w="851"/>
        <w:gridCol w:w="1626"/>
      </w:tblGrid>
      <w:tr w:rsidR="002248CF" w:rsidRPr="002248CF" w:rsidTr="002248CF">
        <w:trPr>
          <w:trHeight w:val="276"/>
          <w:jc w:val="center"/>
        </w:trPr>
        <w:tc>
          <w:tcPr>
            <w:tcW w:w="2658" w:type="pct"/>
            <w:vMerge w:val="restart"/>
            <w:shd w:val="clear" w:color="auto" w:fill="auto"/>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 </w:t>
            </w:r>
          </w:p>
        </w:tc>
        <w:tc>
          <w:tcPr>
            <w:tcW w:w="1508" w:type="pct"/>
            <w:gridSpan w:val="3"/>
            <w:vMerge w:val="restart"/>
            <w:shd w:val="clear" w:color="auto" w:fill="auto"/>
            <w:vAlign w:val="center"/>
            <w:hideMark/>
          </w:tcPr>
          <w:p w:rsidR="002248CF" w:rsidRPr="00D019A5" w:rsidRDefault="002248CF" w:rsidP="007848E0">
            <w:pPr>
              <w:widowControl w:val="0"/>
              <w:spacing w:before="100" w:beforeAutospacing="1" w:after="100" w:afterAutospacing="1" w:line="240" w:lineRule="auto"/>
              <w:ind w:firstLine="0"/>
              <w:jc w:val="center"/>
              <w:rPr>
                <w:sz w:val="24"/>
                <w:szCs w:val="24"/>
              </w:rPr>
            </w:pPr>
            <w:r w:rsidRPr="00D019A5">
              <w:rPr>
                <w:iCs/>
                <w:sz w:val="24"/>
                <w:szCs w:val="24"/>
              </w:rPr>
              <w:t>Март 2016г. к</w:t>
            </w:r>
          </w:p>
        </w:tc>
        <w:tc>
          <w:tcPr>
            <w:tcW w:w="834" w:type="pct"/>
            <w:vMerge w:val="restart"/>
            <w:shd w:val="clear" w:color="auto" w:fill="auto"/>
            <w:hideMark/>
          </w:tcPr>
          <w:p w:rsidR="002248CF" w:rsidRPr="00D019A5" w:rsidRDefault="002248CF" w:rsidP="007848E0">
            <w:pPr>
              <w:widowControl w:val="0"/>
              <w:spacing w:before="100" w:beforeAutospacing="1" w:after="100" w:afterAutospacing="1" w:line="240" w:lineRule="auto"/>
              <w:ind w:firstLine="0"/>
              <w:jc w:val="center"/>
              <w:rPr>
                <w:sz w:val="24"/>
                <w:szCs w:val="24"/>
              </w:rPr>
            </w:pPr>
            <w:r w:rsidRPr="00D019A5">
              <w:rPr>
                <w:iCs/>
                <w:sz w:val="24"/>
                <w:szCs w:val="24"/>
              </w:rPr>
              <w:t>Январь-март 2016г. к январю-марту 2015г.</w:t>
            </w:r>
          </w:p>
        </w:tc>
      </w:tr>
      <w:tr w:rsidR="002248CF" w:rsidRPr="002248CF" w:rsidTr="002248CF">
        <w:trPr>
          <w:trHeight w:val="276"/>
          <w:jc w:val="center"/>
        </w:trPr>
        <w:tc>
          <w:tcPr>
            <w:tcW w:w="2658" w:type="pct"/>
            <w:vMerge/>
            <w:shd w:val="clear" w:color="auto" w:fill="auto"/>
            <w:vAlign w:val="center"/>
            <w:hideMark/>
          </w:tcPr>
          <w:p w:rsidR="002248CF" w:rsidRPr="002248CF" w:rsidRDefault="002248CF" w:rsidP="007848E0">
            <w:pPr>
              <w:widowControl w:val="0"/>
              <w:spacing w:line="240" w:lineRule="auto"/>
              <w:ind w:firstLine="0"/>
              <w:jc w:val="left"/>
              <w:rPr>
                <w:sz w:val="24"/>
                <w:szCs w:val="24"/>
              </w:rPr>
            </w:pPr>
          </w:p>
        </w:tc>
        <w:tc>
          <w:tcPr>
            <w:tcW w:w="1508" w:type="pct"/>
            <w:gridSpan w:val="3"/>
            <w:vMerge/>
            <w:shd w:val="clear" w:color="auto" w:fill="auto"/>
            <w:vAlign w:val="center"/>
            <w:hideMark/>
          </w:tcPr>
          <w:p w:rsidR="002248CF" w:rsidRPr="002248CF" w:rsidRDefault="002248CF" w:rsidP="007848E0">
            <w:pPr>
              <w:widowControl w:val="0"/>
              <w:spacing w:line="240" w:lineRule="auto"/>
              <w:ind w:firstLine="0"/>
              <w:jc w:val="left"/>
              <w:rPr>
                <w:sz w:val="24"/>
                <w:szCs w:val="24"/>
              </w:rPr>
            </w:pPr>
          </w:p>
        </w:tc>
        <w:tc>
          <w:tcPr>
            <w:tcW w:w="834" w:type="pct"/>
            <w:vMerge/>
            <w:shd w:val="clear" w:color="auto" w:fill="auto"/>
            <w:vAlign w:val="center"/>
            <w:hideMark/>
          </w:tcPr>
          <w:p w:rsidR="002248CF" w:rsidRPr="002248CF" w:rsidRDefault="002248CF" w:rsidP="007848E0">
            <w:pPr>
              <w:widowControl w:val="0"/>
              <w:spacing w:line="240" w:lineRule="auto"/>
              <w:ind w:firstLine="0"/>
              <w:jc w:val="left"/>
              <w:rPr>
                <w:sz w:val="24"/>
                <w:szCs w:val="24"/>
              </w:rPr>
            </w:pPr>
          </w:p>
        </w:tc>
      </w:tr>
      <w:tr w:rsidR="002248CF" w:rsidRPr="002248CF" w:rsidTr="002248CF">
        <w:trPr>
          <w:jc w:val="center"/>
        </w:trPr>
        <w:tc>
          <w:tcPr>
            <w:tcW w:w="2658" w:type="pct"/>
            <w:vMerge/>
            <w:shd w:val="clear" w:color="auto" w:fill="auto"/>
            <w:vAlign w:val="center"/>
            <w:hideMark/>
          </w:tcPr>
          <w:p w:rsidR="002248CF" w:rsidRPr="002248CF" w:rsidRDefault="002248CF" w:rsidP="007848E0">
            <w:pPr>
              <w:widowControl w:val="0"/>
              <w:spacing w:line="240" w:lineRule="auto"/>
              <w:ind w:firstLine="0"/>
              <w:jc w:val="left"/>
              <w:rPr>
                <w:sz w:val="24"/>
                <w:szCs w:val="24"/>
              </w:rPr>
            </w:pPr>
          </w:p>
        </w:tc>
        <w:tc>
          <w:tcPr>
            <w:tcW w:w="550" w:type="pct"/>
            <w:shd w:val="clear" w:color="auto" w:fill="auto"/>
            <w:hideMark/>
          </w:tcPr>
          <w:p w:rsidR="002248CF" w:rsidRPr="00D019A5" w:rsidRDefault="002248CF" w:rsidP="007848E0">
            <w:pPr>
              <w:widowControl w:val="0"/>
              <w:spacing w:before="100" w:beforeAutospacing="1" w:after="100" w:afterAutospacing="1" w:line="240" w:lineRule="auto"/>
              <w:ind w:firstLine="0"/>
              <w:jc w:val="center"/>
              <w:rPr>
                <w:sz w:val="24"/>
                <w:szCs w:val="24"/>
              </w:rPr>
            </w:pPr>
            <w:r w:rsidRPr="00D019A5">
              <w:rPr>
                <w:bCs/>
                <w:iCs/>
                <w:sz w:val="24"/>
                <w:szCs w:val="24"/>
              </w:rPr>
              <w:t>февралю</w:t>
            </w:r>
            <w:r w:rsidRPr="00D019A5">
              <w:rPr>
                <w:bCs/>
                <w:iCs/>
                <w:sz w:val="24"/>
                <w:szCs w:val="24"/>
              </w:rPr>
              <w:br/>
              <w:t>2016г.</w:t>
            </w:r>
          </w:p>
        </w:tc>
        <w:tc>
          <w:tcPr>
            <w:tcW w:w="523" w:type="pct"/>
            <w:shd w:val="clear" w:color="auto" w:fill="auto"/>
            <w:hideMark/>
          </w:tcPr>
          <w:p w:rsidR="002248CF" w:rsidRPr="00D019A5" w:rsidRDefault="002248CF" w:rsidP="007848E0">
            <w:pPr>
              <w:widowControl w:val="0"/>
              <w:spacing w:before="100" w:beforeAutospacing="1" w:after="100" w:afterAutospacing="1" w:line="240" w:lineRule="auto"/>
              <w:ind w:firstLine="0"/>
              <w:jc w:val="center"/>
              <w:rPr>
                <w:sz w:val="24"/>
                <w:szCs w:val="24"/>
              </w:rPr>
            </w:pPr>
            <w:r w:rsidRPr="00D019A5">
              <w:rPr>
                <w:iCs/>
                <w:sz w:val="24"/>
                <w:szCs w:val="24"/>
              </w:rPr>
              <w:t>декабрю</w:t>
            </w:r>
            <w:r w:rsidRPr="00D019A5">
              <w:rPr>
                <w:iCs/>
                <w:sz w:val="24"/>
                <w:szCs w:val="24"/>
              </w:rPr>
              <w:br/>
              <w:t>2015г.</w:t>
            </w:r>
          </w:p>
        </w:tc>
        <w:tc>
          <w:tcPr>
            <w:tcW w:w="436" w:type="pct"/>
            <w:shd w:val="clear" w:color="auto" w:fill="auto"/>
            <w:hideMark/>
          </w:tcPr>
          <w:p w:rsidR="002248CF" w:rsidRPr="00D019A5" w:rsidRDefault="002248CF" w:rsidP="007848E0">
            <w:pPr>
              <w:widowControl w:val="0"/>
              <w:spacing w:before="100" w:beforeAutospacing="1" w:after="100" w:afterAutospacing="1" w:line="240" w:lineRule="auto"/>
              <w:ind w:firstLine="0"/>
              <w:jc w:val="center"/>
              <w:rPr>
                <w:sz w:val="24"/>
                <w:szCs w:val="24"/>
              </w:rPr>
            </w:pPr>
            <w:r w:rsidRPr="00D019A5">
              <w:rPr>
                <w:iCs/>
                <w:sz w:val="24"/>
                <w:szCs w:val="24"/>
              </w:rPr>
              <w:t>марту 2015г.</w:t>
            </w:r>
          </w:p>
        </w:tc>
        <w:tc>
          <w:tcPr>
            <w:tcW w:w="834" w:type="pct"/>
            <w:vMerge/>
            <w:shd w:val="clear" w:color="auto" w:fill="auto"/>
            <w:vAlign w:val="center"/>
            <w:hideMark/>
          </w:tcPr>
          <w:p w:rsidR="002248CF" w:rsidRPr="002248CF" w:rsidRDefault="002248CF" w:rsidP="007848E0">
            <w:pPr>
              <w:widowControl w:val="0"/>
              <w:spacing w:line="240" w:lineRule="auto"/>
              <w:ind w:firstLine="0"/>
              <w:jc w:val="left"/>
              <w:rPr>
                <w:sz w:val="24"/>
                <w:szCs w:val="24"/>
              </w:rPr>
            </w:pPr>
          </w:p>
        </w:tc>
      </w:tr>
      <w:tr w:rsidR="002248CF" w:rsidRPr="002248CF" w:rsidTr="002248CF">
        <w:trPr>
          <w:jc w:val="center"/>
        </w:trPr>
        <w:tc>
          <w:tcPr>
            <w:tcW w:w="2658" w:type="pct"/>
            <w:shd w:val="clear" w:color="auto" w:fill="auto"/>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Pr>
                <w:sz w:val="24"/>
                <w:szCs w:val="24"/>
              </w:rPr>
              <w:t>Индекс потребитель</w:t>
            </w:r>
            <w:r w:rsidRPr="002248CF">
              <w:rPr>
                <w:sz w:val="24"/>
                <w:szCs w:val="24"/>
              </w:rPr>
              <w:t>ских цен</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100,5</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102,1</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107,3</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108,4</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в том числе на:</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left"/>
              <w:rPr>
                <w:sz w:val="24"/>
                <w:szCs w:val="24"/>
              </w:rPr>
            </w:pPr>
            <w:r w:rsidRPr="008C0C0B">
              <w:rPr>
                <w:sz w:val="24"/>
                <w:szCs w:val="24"/>
              </w:rPr>
              <w:t> </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 </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 </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 </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товары</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100,6</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102,3</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107,0</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108,3</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продовольственные товары</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100,4</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102,3</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105,2</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106,9</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 xml:space="preserve">продовольственные </w:t>
            </w:r>
            <w:r>
              <w:rPr>
                <w:sz w:val="24"/>
                <w:szCs w:val="24"/>
              </w:rPr>
              <w:t>товары без плодо</w:t>
            </w:r>
            <w:r w:rsidRPr="002248CF">
              <w:rPr>
                <w:sz w:val="24"/>
                <w:szCs w:val="24"/>
              </w:rPr>
              <w:t>овощной продукции</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100,6</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101,7</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106,7</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108,2</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Непродовольственные</w:t>
            </w:r>
            <w:r>
              <w:rPr>
                <w:sz w:val="24"/>
                <w:szCs w:val="24"/>
              </w:rPr>
              <w:t xml:space="preserve"> </w:t>
            </w:r>
            <w:r w:rsidRPr="002248CF">
              <w:rPr>
                <w:sz w:val="24"/>
                <w:szCs w:val="24"/>
              </w:rPr>
              <w:t>товары</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100,8</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102,3</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108,8</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109,7</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 xml:space="preserve">услуги </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100,1</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101,4</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108,2</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108,5</w:t>
            </w:r>
          </w:p>
        </w:tc>
      </w:tr>
      <w:tr w:rsidR="002248CF" w:rsidRPr="002248CF" w:rsidTr="002248CF">
        <w:trPr>
          <w:jc w:val="center"/>
        </w:trPr>
        <w:tc>
          <w:tcPr>
            <w:tcW w:w="2658"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left"/>
              <w:rPr>
                <w:sz w:val="24"/>
                <w:szCs w:val="24"/>
              </w:rPr>
            </w:pPr>
            <w:r w:rsidRPr="002248CF">
              <w:rPr>
                <w:sz w:val="24"/>
                <w:szCs w:val="24"/>
              </w:rPr>
              <w:t>Базовый индекс потребительских цен</w:t>
            </w:r>
          </w:p>
        </w:tc>
        <w:tc>
          <w:tcPr>
            <w:tcW w:w="550" w:type="pct"/>
            <w:shd w:val="clear" w:color="auto" w:fill="auto"/>
            <w:vAlign w:val="bottom"/>
            <w:hideMark/>
          </w:tcPr>
          <w:p w:rsidR="002248CF" w:rsidRPr="008C0C0B" w:rsidRDefault="002248CF" w:rsidP="007848E0">
            <w:pPr>
              <w:widowControl w:val="0"/>
              <w:spacing w:before="100" w:beforeAutospacing="1" w:after="100" w:afterAutospacing="1" w:line="240" w:lineRule="auto"/>
              <w:ind w:firstLine="0"/>
              <w:jc w:val="right"/>
              <w:rPr>
                <w:sz w:val="24"/>
                <w:szCs w:val="24"/>
              </w:rPr>
            </w:pPr>
            <w:r w:rsidRPr="008C0C0B">
              <w:rPr>
                <w:bCs/>
                <w:sz w:val="24"/>
                <w:szCs w:val="24"/>
              </w:rPr>
              <w:t>100,6</w:t>
            </w:r>
          </w:p>
        </w:tc>
        <w:tc>
          <w:tcPr>
            <w:tcW w:w="523"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102,1</w:t>
            </w:r>
          </w:p>
        </w:tc>
        <w:tc>
          <w:tcPr>
            <w:tcW w:w="436"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108,0</w:t>
            </w:r>
          </w:p>
        </w:tc>
        <w:tc>
          <w:tcPr>
            <w:tcW w:w="834" w:type="pct"/>
            <w:shd w:val="clear" w:color="auto" w:fill="auto"/>
            <w:vAlign w:val="bottom"/>
            <w:hideMark/>
          </w:tcPr>
          <w:p w:rsidR="002248CF" w:rsidRPr="002248CF" w:rsidRDefault="002248CF" w:rsidP="007848E0">
            <w:pPr>
              <w:widowControl w:val="0"/>
              <w:spacing w:before="100" w:beforeAutospacing="1" w:after="100" w:afterAutospacing="1" w:line="240" w:lineRule="auto"/>
              <w:ind w:firstLine="0"/>
              <w:jc w:val="right"/>
              <w:rPr>
                <w:sz w:val="24"/>
                <w:szCs w:val="24"/>
              </w:rPr>
            </w:pPr>
            <w:r w:rsidRPr="002248CF">
              <w:rPr>
                <w:sz w:val="24"/>
                <w:szCs w:val="24"/>
              </w:rPr>
              <w:t>109,2</w:t>
            </w:r>
          </w:p>
        </w:tc>
      </w:tr>
    </w:tbl>
    <w:p w:rsidR="002248CF" w:rsidRDefault="002248CF" w:rsidP="007848E0">
      <w:pPr>
        <w:widowControl w:val="0"/>
      </w:pPr>
    </w:p>
    <w:p w:rsidR="008F460A" w:rsidRDefault="008F460A" w:rsidP="00F252DC">
      <w:pPr>
        <w:widowControl w:val="0"/>
        <w:ind w:firstLine="142"/>
      </w:pPr>
      <w:r w:rsidRPr="008F460A">
        <w:rPr>
          <w:noProof/>
        </w:rPr>
        <w:drawing>
          <wp:inline distT="0" distB="0" distL="0" distR="0">
            <wp:extent cx="5337545" cy="2541181"/>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F460A" w:rsidRDefault="008F460A" w:rsidP="007848E0">
      <w:pPr>
        <w:widowControl w:val="0"/>
        <w:jc w:val="center"/>
      </w:pPr>
      <w:r>
        <w:t xml:space="preserve">Рисунок 2 – Динамика </w:t>
      </w:r>
      <w:r w:rsidRPr="002248CF">
        <w:t>индекс</w:t>
      </w:r>
      <w:r>
        <w:t>а</w:t>
      </w:r>
      <w:r w:rsidRPr="002248CF">
        <w:t xml:space="preserve"> потребительских цен</w:t>
      </w:r>
      <w:r>
        <w:t xml:space="preserve"> </w:t>
      </w:r>
      <w:r w:rsidRPr="004A5A83">
        <w:t>на товары и услуги по Российской Федерации</w:t>
      </w:r>
      <w:r>
        <w:t xml:space="preserve"> в 2015-2016 гг., %</w:t>
      </w:r>
    </w:p>
    <w:p w:rsidR="009A2D40" w:rsidRDefault="0034457B" w:rsidP="0078273F">
      <w:pPr>
        <w:widowControl w:val="0"/>
        <w:ind w:left="-567" w:firstLine="567"/>
      </w:pPr>
      <w:r>
        <w:t>По данным (Табл.2) отчетливо видно</w:t>
      </w:r>
      <w:r w:rsidR="001056C0">
        <w:t>,</w:t>
      </w:r>
      <w:r>
        <w:t xml:space="preserve"> что</w:t>
      </w:r>
      <w:r w:rsidR="001056C0">
        <w:t xml:space="preserve"> в</w:t>
      </w:r>
      <w:r w:rsidR="009A2D40">
        <w:t xml:space="preserve"> марте </w:t>
      </w:r>
      <w:r w:rsidR="001056C0">
        <w:t>2015</w:t>
      </w:r>
      <w:r w:rsidR="005C4247">
        <w:t xml:space="preserve">г. наибольший показатель наблюдается на цены непроизводственных товаров, который составил </w:t>
      </w:r>
      <w:r w:rsidR="009A2D40">
        <w:t>100,8% к февралю 2016 г., 108,8% в марту 2015 г.</w:t>
      </w:r>
      <w:r w:rsidR="005C4247">
        <w:t xml:space="preserve"> </w:t>
      </w:r>
      <w:r w:rsidR="005C4247" w:rsidRPr="001E545A">
        <w:rPr>
          <w:szCs w:val="28"/>
        </w:rPr>
        <w:t xml:space="preserve">Наиболее стабильное положение было отмечено </w:t>
      </w:r>
      <w:r w:rsidR="005C4247">
        <w:t xml:space="preserve">в декабре 2015г. и феврале 2016г. на предоставляемые услуги, где показатель индекса потребительских цен снизился на 1,3%. </w:t>
      </w:r>
    </w:p>
    <w:p w:rsidR="005C4247" w:rsidRDefault="005C4247" w:rsidP="009A2D40">
      <w:pPr>
        <w:widowControl w:val="0"/>
      </w:pPr>
    </w:p>
    <w:p w:rsidR="006A41A1" w:rsidRPr="006A41A1" w:rsidRDefault="00E5336F" w:rsidP="00F252DC">
      <w:pPr>
        <w:jc w:val="left"/>
      </w:pPr>
      <w:r>
        <w:t>Таблица 3–</w:t>
      </w:r>
      <w:r w:rsidR="006A41A1" w:rsidRPr="006A41A1">
        <w:t>Индексы цен на отдельные группы непродовольственных товаров</w:t>
      </w:r>
      <w:r w:rsidR="006A41A1">
        <w:t>, %</w:t>
      </w:r>
      <w:r w:rsidR="000075F1">
        <w:t>.</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4665"/>
        <w:gridCol w:w="1048"/>
        <w:gridCol w:w="994"/>
        <w:gridCol w:w="838"/>
        <w:gridCol w:w="1745"/>
      </w:tblGrid>
      <w:tr w:rsidR="006A41A1" w:rsidRPr="006A41A1" w:rsidTr="006A41A1">
        <w:trPr>
          <w:trHeight w:val="276"/>
          <w:jc w:val="center"/>
        </w:trPr>
        <w:tc>
          <w:tcPr>
            <w:tcW w:w="2511" w:type="pct"/>
            <w:vMerge w:val="restart"/>
            <w:shd w:val="clear" w:color="auto" w:fill="auto"/>
            <w:hideMark/>
          </w:tcPr>
          <w:p w:rsidR="006A41A1" w:rsidRPr="006A41A1" w:rsidRDefault="006A41A1" w:rsidP="006A41A1">
            <w:pPr>
              <w:spacing w:before="100" w:beforeAutospacing="1" w:after="100" w:afterAutospacing="1" w:line="240" w:lineRule="auto"/>
              <w:ind w:firstLine="0"/>
              <w:jc w:val="center"/>
              <w:rPr>
                <w:sz w:val="24"/>
                <w:szCs w:val="24"/>
              </w:rPr>
            </w:pPr>
            <w:r w:rsidRPr="006A41A1">
              <w:rPr>
                <w:iCs/>
                <w:sz w:val="24"/>
                <w:szCs w:val="24"/>
              </w:rPr>
              <w:t>Непродовольственные товары</w:t>
            </w:r>
          </w:p>
        </w:tc>
        <w:tc>
          <w:tcPr>
            <w:tcW w:w="1550" w:type="pct"/>
            <w:gridSpan w:val="3"/>
            <w:vMerge w:val="restart"/>
            <w:shd w:val="clear" w:color="auto" w:fill="auto"/>
            <w:vAlign w:val="center"/>
            <w:hideMark/>
          </w:tcPr>
          <w:p w:rsidR="006A41A1" w:rsidRPr="006A41A1" w:rsidRDefault="006A41A1" w:rsidP="006A41A1">
            <w:pPr>
              <w:spacing w:before="100" w:beforeAutospacing="1" w:after="100" w:afterAutospacing="1" w:line="240" w:lineRule="auto"/>
              <w:ind w:firstLine="0"/>
              <w:jc w:val="center"/>
              <w:rPr>
                <w:sz w:val="24"/>
                <w:szCs w:val="24"/>
              </w:rPr>
            </w:pPr>
            <w:r w:rsidRPr="006A41A1">
              <w:rPr>
                <w:iCs/>
                <w:sz w:val="24"/>
                <w:szCs w:val="24"/>
              </w:rPr>
              <w:t>Март 2016г. к</w:t>
            </w:r>
          </w:p>
        </w:tc>
        <w:tc>
          <w:tcPr>
            <w:tcW w:w="939" w:type="pct"/>
            <w:vMerge w:val="restart"/>
            <w:shd w:val="clear" w:color="auto" w:fill="auto"/>
            <w:hideMark/>
          </w:tcPr>
          <w:p w:rsidR="006A41A1" w:rsidRPr="006A41A1" w:rsidRDefault="006A41A1" w:rsidP="006A41A1">
            <w:pPr>
              <w:spacing w:before="100" w:beforeAutospacing="1" w:after="100" w:afterAutospacing="1" w:line="240" w:lineRule="auto"/>
              <w:ind w:firstLine="0"/>
              <w:jc w:val="center"/>
              <w:rPr>
                <w:sz w:val="24"/>
                <w:szCs w:val="24"/>
              </w:rPr>
            </w:pPr>
            <w:r w:rsidRPr="006A41A1">
              <w:rPr>
                <w:iCs/>
                <w:sz w:val="24"/>
                <w:szCs w:val="24"/>
              </w:rPr>
              <w:t>Январь-март 2016г. к январю- марту 2015г.</w:t>
            </w:r>
          </w:p>
        </w:tc>
      </w:tr>
      <w:tr w:rsidR="006A41A1" w:rsidRPr="006A41A1" w:rsidTr="006A41A1">
        <w:trPr>
          <w:trHeight w:val="276"/>
          <w:jc w:val="center"/>
        </w:trPr>
        <w:tc>
          <w:tcPr>
            <w:tcW w:w="2511" w:type="pct"/>
            <w:vMerge/>
            <w:shd w:val="clear" w:color="auto" w:fill="auto"/>
            <w:vAlign w:val="center"/>
            <w:hideMark/>
          </w:tcPr>
          <w:p w:rsidR="006A41A1" w:rsidRPr="006A41A1" w:rsidRDefault="006A41A1" w:rsidP="006A41A1">
            <w:pPr>
              <w:spacing w:line="240" w:lineRule="auto"/>
              <w:ind w:firstLine="0"/>
              <w:jc w:val="left"/>
              <w:rPr>
                <w:sz w:val="24"/>
                <w:szCs w:val="24"/>
              </w:rPr>
            </w:pPr>
          </w:p>
        </w:tc>
        <w:tc>
          <w:tcPr>
            <w:tcW w:w="1550" w:type="pct"/>
            <w:gridSpan w:val="3"/>
            <w:vMerge/>
            <w:shd w:val="clear" w:color="auto" w:fill="auto"/>
            <w:vAlign w:val="center"/>
            <w:hideMark/>
          </w:tcPr>
          <w:p w:rsidR="006A41A1" w:rsidRPr="006A41A1" w:rsidRDefault="006A41A1" w:rsidP="006A41A1">
            <w:pPr>
              <w:spacing w:line="240" w:lineRule="auto"/>
              <w:ind w:firstLine="0"/>
              <w:jc w:val="left"/>
              <w:rPr>
                <w:sz w:val="24"/>
                <w:szCs w:val="24"/>
              </w:rPr>
            </w:pPr>
          </w:p>
        </w:tc>
        <w:tc>
          <w:tcPr>
            <w:tcW w:w="939" w:type="pct"/>
            <w:vMerge/>
            <w:shd w:val="clear" w:color="auto" w:fill="auto"/>
            <w:vAlign w:val="center"/>
            <w:hideMark/>
          </w:tcPr>
          <w:p w:rsidR="006A41A1" w:rsidRPr="006A41A1" w:rsidRDefault="006A41A1" w:rsidP="006A41A1">
            <w:pPr>
              <w:spacing w:line="240" w:lineRule="auto"/>
              <w:ind w:firstLine="0"/>
              <w:jc w:val="left"/>
              <w:rPr>
                <w:sz w:val="24"/>
                <w:szCs w:val="24"/>
              </w:rPr>
            </w:pPr>
          </w:p>
        </w:tc>
      </w:tr>
      <w:tr w:rsidR="006A41A1" w:rsidRPr="006A41A1" w:rsidTr="006A41A1">
        <w:trPr>
          <w:jc w:val="center"/>
        </w:trPr>
        <w:tc>
          <w:tcPr>
            <w:tcW w:w="2511" w:type="pct"/>
            <w:vMerge/>
            <w:shd w:val="clear" w:color="auto" w:fill="auto"/>
            <w:vAlign w:val="center"/>
            <w:hideMark/>
          </w:tcPr>
          <w:p w:rsidR="006A41A1" w:rsidRPr="006A41A1" w:rsidRDefault="006A41A1" w:rsidP="006A41A1">
            <w:pPr>
              <w:spacing w:line="240" w:lineRule="auto"/>
              <w:ind w:firstLine="0"/>
              <w:jc w:val="left"/>
              <w:rPr>
                <w:sz w:val="24"/>
                <w:szCs w:val="24"/>
              </w:rPr>
            </w:pPr>
          </w:p>
        </w:tc>
        <w:tc>
          <w:tcPr>
            <w:tcW w:w="564" w:type="pct"/>
            <w:shd w:val="clear" w:color="auto" w:fill="auto"/>
            <w:hideMark/>
          </w:tcPr>
          <w:p w:rsidR="006A41A1" w:rsidRPr="006A41A1" w:rsidRDefault="006A41A1" w:rsidP="006A41A1">
            <w:pPr>
              <w:spacing w:before="100" w:beforeAutospacing="1" w:after="100" w:afterAutospacing="1" w:line="240" w:lineRule="auto"/>
              <w:ind w:firstLine="0"/>
              <w:jc w:val="center"/>
              <w:rPr>
                <w:sz w:val="24"/>
                <w:szCs w:val="24"/>
              </w:rPr>
            </w:pPr>
            <w:r w:rsidRPr="006A41A1">
              <w:rPr>
                <w:bCs/>
                <w:iCs/>
                <w:sz w:val="24"/>
                <w:szCs w:val="24"/>
              </w:rPr>
              <w:t>февралю</w:t>
            </w:r>
            <w:r w:rsidRPr="006A41A1">
              <w:rPr>
                <w:bCs/>
                <w:iCs/>
                <w:sz w:val="24"/>
                <w:szCs w:val="24"/>
              </w:rPr>
              <w:br/>
              <w:t>2016г.</w:t>
            </w:r>
          </w:p>
        </w:tc>
        <w:tc>
          <w:tcPr>
            <w:tcW w:w="535" w:type="pct"/>
            <w:shd w:val="clear" w:color="auto" w:fill="auto"/>
            <w:hideMark/>
          </w:tcPr>
          <w:p w:rsidR="006A41A1" w:rsidRPr="006A41A1" w:rsidRDefault="006A41A1" w:rsidP="006A41A1">
            <w:pPr>
              <w:spacing w:before="100" w:beforeAutospacing="1" w:after="100" w:afterAutospacing="1" w:line="240" w:lineRule="auto"/>
              <w:ind w:firstLine="0"/>
              <w:jc w:val="center"/>
              <w:rPr>
                <w:sz w:val="24"/>
                <w:szCs w:val="24"/>
              </w:rPr>
            </w:pPr>
            <w:r w:rsidRPr="006A41A1">
              <w:rPr>
                <w:iCs/>
                <w:sz w:val="24"/>
                <w:szCs w:val="24"/>
              </w:rPr>
              <w:t>декабрю</w:t>
            </w:r>
            <w:r w:rsidRPr="006A41A1">
              <w:rPr>
                <w:iCs/>
                <w:sz w:val="24"/>
                <w:szCs w:val="24"/>
              </w:rPr>
              <w:br/>
              <w:t>2015г.</w:t>
            </w:r>
          </w:p>
        </w:tc>
        <w:tc>
          <w:tcPr>
            <w:tcW w:w="451" w:type="pct"/>
            <w:shd w:val="clear" w:color="auto" w:fill="auto"/>
            <w:hideMark/>
          </w:tcPr>
          <w:p w:rsidR="006A41A1" w:rsidRPr="006A41A1" w:rsidRDefault="006A41A1" w:rsidP="006A41A1">
            <w:pPr>
              <w:spacing w:before="100" w:beforeAutospacing="1" w:after="100" w:afterAutospacing="1" w:line="240" w:lineRule="auto"/>
              <w:ind w:firstLine="0"/>
              <w:jc w:val="center"/>
              <w:rPr>
                <w:sz w:val="24"/>
                <w:szCs w:val="24"/>
              </w:rPr>
            </w:pPr>
            <w:r w:rsidRPr="006A41A1">
              <w:rPr>
                <w:iCs/>
                <w:sz w:val="24"/>
                <w:szCs w:val="24"/>
              </w:rPr>
              <w:t>марту 2015г.</w:t>
            </w:r>
          </w:p>
        </w:tc>
        <w:tc>
          <w:tcPr>
            <w:tcW w:w="939" w:type="pct"/>
            <w:vMerge/>
            <w:shd w:val="clear" w:color="auto" w:fill="auto"/>
            <w:vAlign w:val="center"/>
            <w:hideMark/>
          </w:tcPr>
          <w:p w:rsidR="006A41A1" w:rsidRPr="006A41A1" w:rsidRDefault="006A41A1" w:rsidP="006A41A1">
            <w:pPr>
              <w:spacing w:line="240" w:lineRule="auto"/>
              <w:ind w:firstLine="0"/>
              <w:jc w:val="left"/>
              <w:rPr>
                <w:sz w:val="24"/>
                <w:szCs w:val="24"/>
              </w:rPr>
            </w:pP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Ткани</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100,8</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102,5</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112,5</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114,4</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Одежда и белье</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100,8</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102,0</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110,3</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111,2</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Трикотажные изделия</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100,8</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102,0</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110,3</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111,2</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Обувь</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101,1</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102,3</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112,3</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113,2</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Моющие и чистящие средства</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101,0</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102,4</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114,2</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116,9</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Табачные изделия</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101,5</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104,3</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125,3</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125,9</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Электротовары и другие бытовые приборы</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100,7</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103,1</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110,1</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110,5</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 xml:space="preserve">Телерадиотовары </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99,8</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101,9</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107,8</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107,5</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Строительные материалы</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100,5</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101,6</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105,6</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106,8</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Бензин автомобильный</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100,8</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100,3</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106,1</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105,3</w:t>
            </w:r>
          </w:p>
        </w:tc>
      </w:tr>
      <w:tr w:rsidR="006A41A1" w:rsidRPr="006A41A1" w:rsidTr="006A41A1">
        <w:trPr>
          <w:jc w:val="center"/>
        </w:trPr>
        <w:tc>
          <w:tcPr>
            <w:tcW w:w="2511" w:type="pct"/>
            <w:shd w:val="clear" w:color="auto" w:fill="auto"/>
            <w:vAlign w:val="bottom"/>
            <w:hideMark/>
          </w:tcPr>
          <w:p w:rsidR="006A41A1" w:rsidRPr="006A41A1" w:rsidRDefault="006A41A1" w:rsidP="006A41A1">
            <w:pPr>
              <w:spacing w:before="100" w:beforeAutospacing="1" w:after="100" w:afterAutospacing="1" w:line="240" w:lineRule="auto"/>
              <w:ind w:firstLine="0"/>
              <w:jc w:val="left"/>
              <w:rPr>
                <w:sz w:val="24"/>
                <w:szCs w:val="24"/>
              </w:rPr>
            </w:pPr>
            <w:r w:rsidRPr="006A41A1">
              <w:rPr>
                <w:sz w:val="24"/>
                <w:szCs w:val="24"/>
              </w:rPr>
              <w:t xml:space="preserve">Медикаменты </w:t>
            </w:r>
          </w:p>
        </w:tc>
        <w:tc>
          <w:tcPr>
            <w:tcW w:w="564"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bCs/>
                <w:sz w:val="24"/>
                <w:szCs w:val="24"/>
              </w:rPr>
              <w:t>100,1</w:t>
            </w:r>
          </w:p>
        </w:tc>
        <w:tc>
          <w:tcPr>
            <w:tcW w:w="535"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101,2</w:t>
            </w:r>
          </w:p>
        </w:tc>
        <w:tc>
          <w:tcPr>
            <w:tcW w:w="451"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106,3</w:t>
            </w:r>
          </w:p>
        </w:tc>
        <w:tc>
          <w:tcPr>
            <w:tcW w:w="939" w:type="pct"/>
            <w:shd w:val="clear" w:color="auto" w:fill="auto"/>
            <w:vAlign w:val="bottom"/>
            <w:hideMark/>
          </w:tcPr>
          <w:p w:rsidR="006A41A1" w:rsidRPr="006A41A1" w:rsidRDefault="006A41A1" w:rsidP="006A41A1">
            <w:pPr>
              <w:spacing w:before="100" w:beforeAutospacing="1" w:after="100" w:afterAutospacing="1" w:line="240" w:lineRule="auto"/>
              <w:ind w:firstLine="0"/>
              <w:jc w:val="right"/>
              <w:rPr>
                <w:sz w:val="24"/>
                <w:szCs w:val="24"/>
              </w:rPr>
            </w:pPr>
            <w:r w:rsidRPr="006A41A1">
              <w:rPr>
                <w:sz w:val="24"/>
                <w:szCs w:val="24"/>
              </w:rPr>
              <w:t>109,1</w:t>
            </w:r>
          </w:p>
        </w:tc>
      </w:tr>
    </w:tbl>
    <w:p w:rsidR="00587E75" w:rsidRDefault="00587E75" w:rsidP="00D019A5">
      <w:pPr>
        <w:widowControl w:val="0"/>
        <w:rPr>
          <w:szCs w:val="28"/>
        </w:rPr>
      </w:pPr>
    </w:p>
    <w:p w:rsidR="006A41A1" w:rsidRDefault="00D019A5" w:rsidP="00587E75">
      <w:pPr>
        <w:widowControl w:val="0"/>
        <w:ind w:left="-567" w:firstLine="567"/>
      </w:pPr>
      <w:r w:rsidRPr="001E545A">
        <w:rPr>
          <w:szCs w:val="28"/>
        </w:rPr>
        <w:t>Анализ показывает</w:t>
      </w:r>
      <w:r w:rsidR="000075F1">
        <w:rPr>
          <w:szCs w:val="28"/>
        </w:rPr>
        <w:t xml:space="preserve"> относительную </w:t>
      </w:r>
      <w:r w:rsidRPr="001E545A">
        <w:rPr>
          <w:szCs w:val="28"/>
        </w:rPr>
        <w:t xml:space="preserve"> неравномерность изменения цен на различные виды товаров и услуг в России.</w:t>
      </w:r>
    </w:p>
    <w:p w:rsidR="00587E75" w:rsidRPr="00587E75" w:rsidRDefault="000075F1" w:rsidP="00587E75">
      <w:pPr>
        <w:shd w:val="clear" w:color="auto" w:fill="FFFFFF"/>
        <w:ind w:left="-567" w:firstLine="567"/>
        <w:rPr>
          <w:color w:val="333333"/>
          <w:szCs w:val="28"/>
        </w:rPr>
      </w:pPr>
      <w:r w:rsidRPr="00587E75">
        <w:rPr>
          <w:szCs w:val="28"/>
        </w:rPr>
        <w:t xml:space="preserve">Наибольшее различие наблюдается на табачные изделия, которые </w:t>
      </w:r>
      <w:r w:rsidR="00F41B8E" w:rsidRPr="00587E75">
        <w:rPr>
          <w:szCs w:val="28"/>
        </w:rPr>
        <w:t>подорожали в марте 2016 г. на 1,5% по сравнению с февралем 2016 г. и на 25,3% по сравнению с мартом 2016 г.</w:t>
      </w:r>
      <w:r w:rsidRPr="00587E75">
        <w:rPr>
          <w:szCs w:val="28"/>
        </w:rPr>
        <w:t xml:space="preserve"> </w:t>
      </w:r>
      <w:r w:rsidRPr="00587E75">
        <w:rPr>
          <w:szCs w:val="28"/>
          <w:shd w:val="clear" w:color="auto" w:fill="FFFFFF"/>
        </w:rPr>
        <w:t>Это связано с девальва</w:t>
      </w:r>
      <w:r w:rsidR="00587E75" w:rsidRPr="00587E75">
        <w:rPr>
          <w:szCs w:val="28"/>
          <w:shd w:val="clear" w:color="auto" w:fill="FFFFFF"/>
        </w:rPr>
        <w:t>цией</w:t>
      </w:r>
      <w:r w:rsidRPr="00587E75">
        <w:rPr>
          <w:szCs w:val="28"/>
          <w:shd w:val="clear" w:color="auto" w:fill="FFFFFF"/>
        </w:rPr>
        <w:t xml:space="preserve"> рубля, </w:t>
      </w:r>
      <w:r w:rsidR="00587E75" w:rsidRPr="00587E75">
        <w:rPr>
          <w:szCs w:val="28"/>
          <w:shd w:val="clear" w:color="auto" w:fill="FFFFFF"/>
        </w:rPr>
        <w:t xml:space="preserve">поэтому наблюдается </w:t>
      </w:r>
      <w:r w:rsidRPr="00587E75">
        <w:rPr>
          <w:szCs w:val="28"/>
          <w:shd w:val="clear" w:color="auto" w:fill="FFFFFF"/>
        </w:rPr>
        <w:t>повышение цен на продукцию иностранного производства и сырь</w:t>
      </w:r>
      <w:r w:rsidR="00587E75" w:rsidRPr="00587E75">
        <w:rPr>
          <w:szCs w:val="28"/>
          <w:shd w:val="clear" w:color="auto" w:fill="FFFFFF"/>
        </w:rPr>
        <w:t xml:space="preserve">я, а так же это связано с </w:t>
      </w:r>
      <w:r w:rsidR="00587E75" w:rsidRPr="00587E75">
        <w:rPr>
          <w:color w:val="333333"/>
          <w:szCs w:val="28"/>
        </w:rPr>
        <w:t>постепенным ростом акцизов, запланированных еще в прошлых годах;</w:t>
      </w:r>
    </w:p>
    <w:p w:rsidR="00F41B8E" w:rsidRPr="000075F1" w:rsidRDefault="00F41B8E" w:rsidP="00F41B8E">
      <w:pPr>
        <w:rPr>
          <w:color w:val="FF0000"/>
          <w:szCs w:val="28"/>
        </w:rPr>
      </w:pPr>
    </w:p>
    <w:p w:rsidR="009A2D40" w:rsidRDefault="00F41B8E" w:rsidP="0078273F">
      <w:pPr>
        <w:ind w:left="-567" w:firstLine="567"/>
      </w:pPr>
      <w:r w:rsidRPr="00F41B8E">
        <w:rPr>
          <w:noProof/>
        </w:rPr>
        <w:drawing>
          <wp:inline distT="0" distB="0" distL="0" distR="0">
            <wp:extent cx="5773479" cy="2775098"/>
            <wp:effectExtent l="0" t="0" r="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41B8E" w:rsidRDefault="00F41B8E" w:rsidP="00F252DC">
      <w:pPr>
        <w:ind w:left="-567" w:firstLine="567"/>
        <w:jc w:val="center"/>
      </w:pPr>
      <w:r>
        <w:t xml:space="preserve">Рисунок 3 – Динамика </w:t>
      </w:r>
      <w:r w:rsidRPr="006A41A1">
        <w:t>цен на отдельные группы непродовольственных товаров</w:t>
      </w:r>
      <w:r>
        <w:t>, %</w:t>
      </w:r>
    </w:p>
    <w:p w:rsidR="00F41B8E" w:rsidRDefault="00041FE0" w:rsidP="00F252DC">
      <w:pPr>
        <w:ind w:left="-567" w:firstLine="567"/>
      </w:pPr>
      <w:r w:rsidRPr="00041FE0">
        <w:t>Президент России Владимир Путин подписал закон об индексации</w:t>
      </w:r>
      <w:r>
        <w:t xml:space="preserve"> ставок акцизов в 2015-2017 годах и ряде других изменений российского налогового законодательства, в том числе, табачных изделий. В отношении табачной продукции ставки акцизов проиндексированы темпами, опережающими уровень инфляции.</w:t>
      </w:r>
    </w:p>
    <w:p w:rsidR="006A41A1" w:rsidRPr="006A41A1" w:rsidRDefault="00587E75" w:rsidP="00F252DC">
      <w:pPr>
        <w:ind w:left="-567" w:firstLine="567"/>
      </w:pPr>
      <w:r w:rsidRPr="001E545A">
        <w:rPr>
          <w:szCs w:val="28"/>
        </w:rPr>
        <w:t xml:space="preserve">Рост цен </w:t>
      </w:r>
      <w:r>
        <w:rPr>
          <w:szCs w:val="28"/>
        </w:rPr>
        <w:t>увеличился</w:t>
      </w:r>
      <w:r w:rsidRPr="001E545A">
        <w:rPr>
          <w:szCs w:val="28"/>
        </w:rPr>
        <w:t xml:space="preserve"> поступлением импортных товаров</w:t>
      </w:r>
      <w:r>
        <w:t>, в</w:t>
      </w:r>
      <w:r w:rsidR="006A41A1" w:rsidRPr="006A41A1">
        <w:t xml:space="preserve"> марте в преддверии весенне-летнего сезона на 3,2% увеличились цены на роликовые коньки, на 1,5-2,6% - велосипеды, сапоги детские резиновые, кроссовки, отдельные виды сезонной обуви, куртки мужские из натуральной кожи, ветровки, футболки</w:t>
      </w:r>
      <w:r>
        <w:t>.</w:t>
      </w:r>
      <w:r w:rsidR="00843F30">
        <w:rPr>
          <w:rStyle w:val="af3"/>
        </w:rPr>
        <w:footnoteReference w:id="12"/>
      </w:r>
    </w:p>
    <w:p w:rsidR="006A41A1" w:rsidRDefault="006A41A1" w:rsidP="00F252DC">
      <w:pPr>
        <w:ind w:left="-567" w:firstLine="567"/>
      </w:pPr>
      <w:r w:rsidRPr="006A41A1">
        <w:t>В группе медикаментов и медицинских товаров цены на метамизол натрия (анальгин отечественный) выросли на 3,2%, аппараты для измерения артериального давления электронные - на 3,0%, ренни и поливитамины с макро- и микроэлементами - на 2,1-2,3%. В то же время линекс подешевел на 3,0%, супрастин, амброксол, индапамид, глицин, левомеколь, трокс</w:t>
      </w:r>
      <w:r w:rsidR="008C0C0B">
        <w:t xml:space="preserve">ерутин, </w:t>
      </w:r>
      <w:r w:rsidR="005532BE">
        <w:rPr>
          <w:szCs w:val="28"/>
        </w:rPr>
        <w:t>галазолин -на</w:t>
      </w:r>
      <w:r w:rsidR="008C0C0B" w:rsidRPr="005532BE">
        <w:rPr>
          <w:szCs w:val="28"/>
        </w:rPr>
        <w:t>0,5-1,0%</w:t>
      </w:r>
      <w:r w:rsidR="00587E75" w:rsidRPr="005532BE">
        <w:rPr>
          <w:szCs w:val="28"/>
        </w:rPr>
        <w:t>.</w:t>
      </w:r>
      <w:r w:rsidR="00843F30" w:rsidRPr="005532BE">
        <w:rPr>
          <w:szCs w:val="28"/>
          <w:vertAlign w:val="superscript"/>
        </w:rPr>
        <w:footnoteReference w:id="13"/>
      </w:r>
      <w:r w:rsidR="00587E75" w:rsidRPr="005532BE">
        <w:rPr>
          <w:szCs w:val="28"/>
        </w:rPr>
        <w:t xml:space="preserve"> Это</w:t>
      </w:r>
      <w:r w:rsidR="005532BE">
        <w:rPr>
          <w:szCs w:val="28"/>
        </w:rPr>
        <w:t xml:space="preserve"> </w:t>
      </w:r>
      <w:r w:rsidR="00587E75" w:rsidRPr="005532BE">
        <w:rPr>
          <w:szCs w:val="28"/>
        </w:rPr>
        <w:t xml:space="preserve">связано с </w:t>
      </w:r>
      <w:r w:rsidR="005532BE" w:rsidRPr="005532BE">
        <w:rPr>
          <w:szCs w:val="28"/>
        </w:rPr>
        <w:t>тем, что Россия фактически </w:t>
      </w:r>
      <w:hyperlink r:id="rId14" w:history="1">
        <w:r w:rsidR="005532BE" w:rsidRPr="005532BE">
          <w:rPr>
            <w:rStyle w:val="ac"/>
            <w:color w:val="auto"/>
            <w:szCs w:val="28"/>
            <w:u w:val="none"/>
          </w:rPr>
          <w:t>лишилась</w:t>
        </w:r>
      </w:hyperlink>
      <w:r w:rsidR="005532BE" w:rsidRPr="005532BE">
        <w:rPr>
          <w:szCs w:val="28"/>
        </w:rPr>
        <w:t> химико-фармацевтическ</w:t>
      </w:r>
      <w:r w:rsidR="005532BE">
        <w:rPr>
          <w:szCs w:val="28"/>
        </w:rPr>
        <w:t>ой промышленности полного цикла, поэтому закупки препаратов осуществляются за рубежом.</w:t>
      </w:r>
    </w:p>
    <w:p w:rsidR="00697F63" w:rsidRPr="00697F63" w:rsidRDefault="005532BE" w:rsidP="005532BE">
      <w:pPr>
        <w:ind w:left="-567" w:firstLine="567"/>
      </w:pPr>
      <w:r>
        <w:t>Таблица 4–</w:t>
      </w:r>
      <w:r w:rsidR="00697F63" w:rsidRPr="00697F63">
        <w:t>Индексы цен и тарифов на отдельные группы и виды услуг</w:t>
      </w:r>
      <w:r w:rsidR="00697F63">
        <w:t>, %</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5306"/>
        <w:gridCol w:w="1073"/>
        <w:gridCol w:w="1019"/>
        <w:gridCol w:w="849"/>
        <w:gridCol w:w="1511"/>
      </w:tblGrid>
      <w:tr w:rsidR="00697F63" w:rsidRPr="00697F63" w:rsidTr="00697F63">
        <w:trPr>
          <w:trHeight w:val="276"/>
          <w:jc w:val="center"/>
        </w:trPr>
        <w:tc>
          <w:tcPr>
            <w:tcW w:w="2719" w:type="pct"/>
            <w:vMerge w:val="restart"/>
            <w:shd w:val="clear" w:color="auto" w:fill="auto"/>
            <w:hideMark/>
          </w:tcPr>
          <w:p w:rsidR="00697F63" w:rsidRPr="00697F63" w:rsidRDefault="00697F63" w:rsidP="00697F63">
            <w:pPr>
              <w:spacing w:before="100" w:beforeAutospacing="1" w:after="100" w:afterAutospacing="1" w:line="240" w:lineRule="auto"/>
              <w:ind w:firstLine="0"/>
              <w:jc w:val="center"/>
              <w:rPr>
                <w:sz w:val="24"/>
                <w:szCs w:val="24"/>
              </w:rPr>
            </w:pPr>
            <w:r w:rsidRPr="00697F63">
              <w:rPr>
                <w:iCs/>
                <w:sz w:val="24"/>
                <w:szCs w:val="24"/>
              </w:rPr>
              <w:t>Услуги</w:t>
            </w:r>
          </w:p>
        </w:tc>
        <w:tc>
          <w:tcPr>
            <w:tcW w:w="1507" w:type="pct"/>
            <w:gridSpan w:val="3"/>
            <w:vMerge w:val="restart"/>
            <w:shd w:val="clear" w:color="auto" w:fill="auto"/>
            <w:vAlign w:val="center"/>
            <w:hideMark/>
          </w:tcPr>
          <w:p w:rsidR="00697F63" w:rsidRPr="00697F63" w:rsidRDefault="00697F63" w:rsidP="00697F63">
            <w:pPr>
              <w:spacing w:before="100" w:beforeAutospacing="1" w:after="100" w:afterAutospacing="1" w:line="240" w:lineRule="auto"/>
              <w:ind w:firstLine="0"/>
              <w:jc w:val="center"/>
              <w:rPr>
                <w:sz w:val="24"/>
                <w:szCs w:val="24"/>
              </w:rPr>
            </w:pPr>
            <w:r w:rsidRPr="00697F63">
              <w:rPr>
                <w:iCs/>
                <w:sz w:val="24"/>
                <w:szCs w:val="24"/>
              </w:rPr>
              <w:t>Март 2016г. к</w:t>
            </w:r>
          </w:p>
        </w:tc>
        <w:tc>
          <w:tcPr>
            <w:tcW w:w="774" w:type="pct"/>
            <w:vMerge w:val="restart"/>
            <w:shd w:val="clear" w:color="auto" w:fill="auto"/>
            <w:hideMark/>
          </w:tcPr>
          <w:p w:rsidR="00697F63" w:rsidRPr="00697F63" w:rsidRDefault="00697F63" w:rsidP="00697F63">
            <w:pPr>
              <w:spacing w:before="100" w:beforeAutospacing="1" w:after="100" w:afterAutospacing="1" w:line="240" w:lineRule="auto"/>
              <w:ind w:firstLine="0"/>
              <w:jc w:val="center"/>
              <w:rPr>
                <w:sz w:val="24"/>
                <w:szCs w:val="24"/>
              </w:rPr>
            </w:pPr>
            <w:r w:rsidRPr="00697F63">
              <w:rPr>
                <w:iCs/>
                <w:sz w:val="24"/>
                <w:szCs w:val="24"/>
              </w:rPr>
              <w:t>Январь-март 2016г. к январю- марту 2015г.</w:t>
            </w:r>
          </w:p>
        </w:tc>
      </w:tr>
      <w:tr w:rsidR="00697F63" w:rsidRPr="00697F63" w:rsidTr="00697F63">
        <w:trPr>
          <w:trHeight w:val="276"/>
          <w:jc w:val="center"/>
        </w:trPr>
        <w:tc>
          <w:tcPr>
            <w:tcW w:w="2719" w:type="pct"/>
            <w:vMerge/>
            <w:shd w:val="clear" w:color="auto" w:fill="auto"/>
            <w:vAlign w:val="center"/>
            <w:hideMark/>
          </w:tcPr>
          <w:p w:rsidR="00697F63" w:rsidRPr="00697F63" w:rsidRDefault="00697F63" w:rsidP="00697F63">
            <w:pPr>
              <w:spacing w:line="240" w:lineRule="auto"/>
              <w:ind w:firstLine="0"/>
              <w:jc w:val="left"/>
              <w:rPr>
                <w:sz w:val="24"/>
                <w:szCs w:val="24"/>
              </w:rPr>
            </w:pPr>
          </w:p>
        </w:tc>
        <w:tc>
          <w:tcPr>
            <w:tcW w:w="1507" w:type="pct"/>
            <w:gridSpan w:val="3"/>
            <w:vMerge/>
            <w:shd w:val="clear" w:color="auto" w:fill="auto"/>
            <w:vAlign w:val="center"/>
            <w:hideMark/>
          </w:tcPr>
          <w:p w:rsidR="00697F63" w:rsidRPr="00697F63" w:rsidRDefault="00697F63" w:rsidP="00697F63">
            <w:pPr>
              <w:spacing w:line="240" w:lineRule="auto"/>
              <w:ind w:firstLine="0"/>
              <w:jc w:val="left"/>
              <w:rPr>
                <w:sz w:val="24"/>
                <w:szCs w:val="24"/>
              </w:rPr>
            </w:pPr>
          </w:p>
        </w:tc>
        <w:tc>
          <w:tcPr>
            <w:tcW w:w="774" w:type="pct"/>
            <w:vMerge/>
            <w:shd w:val="clear" w:color="auto" w:fill="auto"/>
            <w:vAlign w:val="center"/>
            <w:hideMark/>
          </w:tcPr>
          <w:p w:rsidR="00697F63" w:rsidRPr="00697F63" w:rsidRDefault="00697F63" w:rsidP="00697F63">
            <w:pPr>
              <w:spacing w:line="240" w:lineRule="auto"/>
              <w:ind w:firstLine="0"/>
              <w:jc w:val="left"/>
              <w:rPr>
                <w:sz w:val="24"/>
                <w:szCs w:val="24"/>
              </w:rPr>
            </w:pPr>
          </w:p>
        </w:tc>
      </w:tr>
      <w:tr w:rsidR="00697F63" w:rsidRPr="00697F63" w:rsidTr="00697F63">
        <w:trPr>
          <w:jc w:val="center"/>
        </w:trPr>
        <w:tc>
          <w:tcPr>
            <w:tcW w:w="2719" w:type="pct"/>
            <w:vMerge/>
            <w:shd w:val="clear" w:color="auto" w:fill="auto"/>
            <w:vAlign w:val="center"/>
            <w:hideMark/>
          </w:tcPr>
          <w:p w:rsidR="00697F63" w:rsidRPr="00697F63" w:rsidRDefault="00697F63" w:rsidP="00697F63">
            <w:pPr>
              <w:spacing w:line="240" w:lineRule="auto"/>
              <w:ind w:firstLine="0"/>
              <w:jc w:val="left"/>
              <w:rPr>
                <w:sz w:val="24"/>
                <w:szCs w:val="24"/>
              </w:rPr>
            </w:pPr>
          </w:p>
        </w:tc>
        <w:tc>
          <w:tcPr>
            <w:tcW w:w="550" w:type="pct"/>
            <w:shd w:val="clear" w:color="auto" w:fill="auto"/>
            <w:hideMark/>
          </w:tcPr>
          <w:p w:rsidR="00697F63" w:rsidRPr="00697F63" w:rsidRDefault="00697F63" w:rsidP="00697F63">
            <w:pPr>
              <w:spacing w:before="100" w:beforeAutospacing="1" w:after="100" w:afterAutospacing="1" w:line="240" w:lineRule="auto"/>
              <w:ind w:firstLine="0"/>
              <w:jc w:val="center"/>
              <w:rPr>
                <w:sz w:val="24"/>
                <w:szCs w:val="24"/>
              </w:rPr>
            </w:pPr>
            <w:r w:rsidRPr="00697F63">
              <w:rPr>
                <w:bCs/>
                <w:iCs/>
                <w:sz w:val="24"/>
                <w:szCs w:val="24"/>
              </w:rPr>
              <w:t>февралю</w:t>
            </w:r>
            <w:r w:rsidRPr="00697F63">
              <w:rPr>
                <w:bCs/>
                <w:iCs/>
                <w:sz w:val="24"/>
                <w:szCs w:val="24"/>
              </w:rPr>
              <w:br/>
              <w:t>2016г.</w:t>
            </w:r>
          </w:p>
        </w:tc>
        <w:tc>
          <w:tcPr>
            <w:tcW w:w="522" w:type="pct"/>
            <w:shd w:val="clear" w:color="auto" w:fill="auto"/>
            <w:hideMark/>
          </w:tcPr>
          <w:p w:rsidR="00697F63" w:rsidRPr="00697F63" w:rsidRDefault="00697F63" w:rsidP="00697F63">
            <w:pPr>
              <w:spacing w:before="100" w:beforeAutospacing="1" w:after="100" w:afterAutospacing="1" w:line="240" w:lineRule="auto"/>
              <w:ind w:firstLine="0"/>
              <w:jc w:val="center"/>
              <w:rPr>
                <w:sz w:val="24"/>
                <w:szCs w:val="24"/>
              </w:rPr>
            </w:pPr>
            <w:r w:rsidRPr="00697F63">
              <w:rPr>
                <w:iCs/>
                <w:sz w:val="24"/>
                <w:szCs w:val="24"/>
              </w:rPr>
              <w:t>декабрю</w:t>
            </w:r>
            <w:r w:rsidRPr="00697F63">
              <w:rPr>
                <w:iCs/>
                <w:sz w:val="24"/>
                <w:szCs w:val="24"/>
              </w:rPr>
              <w:br/>
              <w:t>2015г.</w:t>
            </w:r>
          </w:p>
        </w:tc>
        <w:tc>
          <w:tcPr>
            <w:tcW w:w="435" w:type="pct"/>
            <w:shd w:val="clear" w:color="auto" w:fill="auto"/>
            <w:hideMark/>
          </w:tcPr>
          <w:p w:rsidR="00697F63" w:rsidRPr="00697F63" w:rsidRDefault="00697F63" w:rsidP="00697F63">
            <w:pPr>
              <w:spacing w:before="100" w:beforeAutospacing="1" w:after="100" w:afterAutospacing="1" w:line="240" w:lineRule="auto"/>
              <w:ind w:firstLine="0"/>
              <w:jc w:val="center"/>
              <w:rPr>
                <w:sz w:val="24"/>
                <w:szCs w:val="24"/>
              </w:rPr>
            </w:pPr>
            <w:r w:rsidRPr="00697F63">
              <w:rPr>
                <w:iCs/>
                <w:sz w:val="24"/>
                <w:szCs w:val="24"/>
              </w:rPr>
              <w:t>марту 2015г.</w:t>
            </w:r>
          </w:p>
        </w:tc>
        <w:tc>
          <w:tcPr>
            <w:tcW w:w="774" w:type="pct"/>
            <w:vMerge/>
            <w:shd w:val="clear" w:color="auto" w:fill="auto"/>
            <w:vAlign w:val="center"/>
            <w:hideMark/>
          </w:tcPr>
          <w:p w:rsidR="00697F63" w:rsidRPr="00697F63" w:rsidRDefault="00697F63" w:rsidP="00697F63">
            <w:pPr>
              <w:spacing w:line="240" w:lineRule="auto"/>
              <w:ind w:firstLine="0"/>
              <w:jc w:val="left"/>
              <w:rPr>
                <w:sz w:val="24"/>
                <w:szCs w:val="24"/>
              </w:rPr>
            </w:pP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Жилищно-коммунальные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100,5</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109,4</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109,6</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жилищные</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100,1</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101,6</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110,3</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оплата жилья в домах государственного и муниципального жилищных фондов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102,1</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110,2</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содержание и ремонт жилья (включая взнос на капитальный ремонт) для граждан-собственников жилья в результате приватизации</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100,1</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101,8</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111,3</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111,9</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услуги по организации и выполнению работ по эксплуатации домов ЖК, ЖСК, ТСЖ (включая взнос на капитальный ремонт)</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100,1</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102,0</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113,3</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113,7</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коммунальные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99,9</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109,1</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109,1</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водоснабжение холодное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99,9</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99,9</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110,4</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110,5</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водоотведение</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100,1</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110,8</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110,8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водоснабжение горячее</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100,1</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109,8</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отопление</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100,2</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109,7</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109,7</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газоснабжение</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98,9</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106,1</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106,1</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электроснабжение</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100,0</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108,3</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108,3</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Медицинские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100,7</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103,4</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108,8</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109,6</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Пассажирского транспорта</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100,2</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101,7</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107,8</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108,6</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Связи</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100,9</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101,3</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102,8</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102,4</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Организаций культуры</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100,3</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102,7</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106,7</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106,9</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Санаторно-оздоровительные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100,5</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102,6</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112,5</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113,1</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Дошкольного воспитания</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99,9</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105,8</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111,7</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112,8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Образования</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100,0</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100,0</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106,4</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 xml:space="preserve">Бытовые </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100,5</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101,8</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106,0</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106,5</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Зарубежного туризма</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97,3</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103,3</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118,3</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118,7</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Физкультуры и спорта</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100,7</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101,7</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105,0</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104,8</w:t>
            </w:r>
          </w:p>
        </w:tc>
      </w:tr>
      <w:tr w:rsidR="00697F63" w:rsidRPr="00697F63" w:rsidTr="00697F63">
        <w:trPr>
          <w:jc w:val="center"/>
        </w:trPr>
        <w:tc>
          <w:tcPr>
            <w:tcW w:w="2719" w:type="pct"/>
            <w:shd w:val="clear" w:color="auto" w:fill="auto"/>
            <w:vAlign w:val="bottom"/>
            <w:hideMark/>
          </w:tcPr>
          <w:p w:rsidR="00697F63" w:rsidRPr="00697F63" w:rsidRDefault="00697F63" w:rsidP="00697F63">
            <w:pPr>
              <w:spacing w:before="100" w:beforeAutospacing="1" w:after="100" w:afterAutospacing="1" w:line="240" w:lineRule="auto"/>
              <w:ind w:firstLine="0"/>
              <w:jc w:val="left"/>
              <w:rPr>
                <w:sz w:val="24"/>
                <w:szCs w:val="24"/>
              </w:rPr>
            </w:pPr>
            <w:r w:rsidRPr="00697F63">
              <w:rPr>
                <w:sz w:val="24"/>
                <w:szCs w:val="24"/>
              </w:rPr>
              <w:t>Страхования</w:t>
            </w:r>
          </w:p>
        </w:tc>
        <w:tc>
          <w:tcPr>
            <w:tcW w:w="550"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bCs/>
                <w:sz w:val="24"/>
                <w:szCs w:val="24"/>
              </w:rPr>
              <w:t>99,6</w:t>
            </w:r>
          </w:p>
        </w:tc>
        <w:tc>
          <w:tcPr>
            <w:tcW w:w="522"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100,7</w:t>
            </w:r>
          </w:p>
        </w:tc>
        <w:tc>
          <w:tcPr>
            <w:tcW w:w="435"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105,8</w:t>
            </w:r>
          </w:p>
        </w:tc>
        <w:tc>
          <w:tcPr>
            <w:tcW w:w="774" w:type="pct"/>
            <w:shd w:val="clear" w:color="auto" w:fill="auto"/>
            <w:vAlign w:val="bottom"/>
            <w:hideMark/>
          </w:tcPr>
          <w:p w:rsidR="00697F63" w:rsidRPr="00697F63" w:rsidRDefault="00697F63" w:rsidP="00697F63">
            <w:pPr>
              <w:spacing w:before="100" w:beforeAutospacing="1" w:after="100" w:afterAutospacing="1" w:line="240" w:lineRule="auto"/>
              <w:ind w:firstLine="0"/>
              <w:jc w:val="right"/>
              <w:rPr>
                <w:sz w:val="24"/>
                <w:szCs w:val="24"/>
              </w:rPr>
            </w:pPr>
            <w:r w:rsidRPr="00697F63">
              <w:rPr>
                <w:sz w:val="24"/>
                <w:szCs w:val="24"/>
              </w:rPr>
              <w:t>108,5</w:t>
            </w:r>
          </w:p>
        </w:tc>
      </w:tr>
    </w:tbl>
    <w:p w:rsidR="005532BE" w:rsidRDefault="005532BE" w:rsidP="00F252DC">
      <w:pPr>
        <w:ind w:firstLine="0"/>
        <w:rPr>
          <w:szCs w:val="28"/>
        </w:rPr>
      </w:pPr>
    </w:p>
    <w:p w:rsidR="00697F63" w:rsidRPr="00E5336F" w:rsidRDefault="00E5336F" w:rsidP="005532BE">
      <w:pPr>
        <w:ind w:left="-567" w:firstLine="567"/>
      </w:pPr>
      <w:r w:rsidRPr="00E5336F">
        <w:rPr>
          <w:szCs w:val="28"/>
        </w:rPr>
        <w:t xml:space="preserve">Наиболее быстрыми темпами росли цены на </w:t>
      </w:r>
      <w:r>
        <w:rPr>
          <w:szCs w:val="28"/>
        </w:rPr>
        <w:t>платные услуги.</w:t>
      </w:r>
    </w:p>
    <w:p w:rsidR="00697F63" w:rsidRPr="00697F63" w:rsidRDefault="00697F63" w:rsidP="005532BE">
      <w:pPr>
        <w:ind w:left="-567" w:firstLine="567"/>
      </w:pPr>
      <w:r w:rsidRPr="00697F63">
        <w:t>В марте среди наблюдаемых видов услуг связи на 7,9% выросла абонентская плата за радиотрансляционную точку, на 1,6-3,4% - плата за предоставление местного соединения (разговора) по сотовой связи, тарифы за минуту разговора при повременной системе оплаты городской телефонной связи.</w:t>
      </w:r>
      <w:r w:rsidR="00477DE6">
        <w:t xml:space="preserve"> </w:t>
      </w:r>
      <w:r w:rsidRPr="00697F63">
        <w:t>В группе бытовых услуг на 0,9-1,2% дороже стали обходиться услуги фотоателье, бань и душевых, ремонт телевизоров цветного изображения, замена элементов питания в наручных часах и отдельные виды ритуальных услуг</w:t>
      </w:r>
      <w:r w:rsidR="004E4EF8">
        <w:t>.</w:t>
      </w:r>
    </w:p>
    <w:p w:rsidR="00697F63" w:rsidRPr="00697F63" w:rsidRDefault="00697F63" w:rsidP="005532BE">
      <w:pPr>
        <w:ind w:left="-567" w:firstLine="567"/>
      </w:pPr>
      <w:r w:rsidRPr="00697F63">
        <w:t>Среди остальных наблюдаемых видов услуг на 3,2% увеличилась аренда индивидуального банковского сейфа. На 0,7-1,5% выросли цены на полет в салоне экономического класса самолета, билеты в музеи и на выставки, занятия в группах общей физической подготовки, прививку животного, автобусные экскурсии по городам России, ксерокопирование документов и отдельные виды медицинских услуг.</w:t>
      </w:r>
    </w:p>
    <w:p w:rsidR="00697F63" w:rsidRPr="00697F63" w:rsidRDefault="00697F63" w:rsidP="005532BE">
      <w:pPr>
        <w:ind w:left="-567" w:firstLine="567"/>
      </w:pPr>
      <w:r w:rsidRPr="00697F63">
        <w:t xml:space="preserve">Снижение цен отмечалось на все наблюдаемые виды услуг зарубежного туризма. Так, стоимость экскурсионной поездки в Финляндию снизилась на 6,5%, автобусных туров по городам Европы - на 3,4%. </w:t>
      </w:r>
    </w:p>
    <w:p w:rsidR="00697F63" w:rsidRPr="00697F63" w:rsidRDefault="00697F63" w:rsidP="005532BE">
      <w:pPr>
        <w:ind w:left="-567" w:firstLine="567"/>
      </w:pPr>
      <w:r w:rsidRPr="00697F63">
        <w:t>Кроме того, на 0,7-0,9% подешевел проезд в скорых нефирменных поездах дальнего следования. На 0,1-0,4% ниже стала плата за газ сжиженный в баллонах, аренду одно- и двухкомнатных квартир, проезд в такси, начальный курс обучения вождению легкового автомобиля, посещение детского ясли-сада, а также за пользование потребительским кредитом.</w:t>
      </w:r>
    </w:p>
    <w:p w:rsidR="002248CF" w:rsidRDefault="00E52F9F" w:rsidP="005532BE">
      <w:pPr>
        <w:ind w:left="-567" w:firstLine="567"/>
      </w:pPr>
      <w:r>
        <w:t xml:space="preserve">Таким образом, </w:t>
      </w:r>
      <w:r w:rsidR="008C0C0B">
        <w:t xml:space="preserve">после финансового кризиса и резкого увеличения инфляции в 2008 году </w:t>
      </w:r>
      <w:r w:rsidR="008C0C0B" w:rsidRPr="008C0C0B">
        <w:t xml:space="preserve">правительству удалось удержать инфляцию </w:t>
      </w:r>
      <w:r w:rsidR="008C0C0B">
        <w:t>в</w:t>
      </w:r>
      <w:r w:rsidR="008C0C0B" w:rsidRPr="008C0C0B">
        <w:t xml:space="preserve"> 2009 г. в рамках 8,8%</w:t>
      </w:r>
      <w:r w:rsidR="00BA7258">
        <w:t xml:space="preserve"> и</w:t>
      </w:r>
      <w:r w:rsidR="008C0C0B">
        <w:t xml:space="preserve"> в</w:t>
      </w:r>
      <w:r w:rsidR="008C0C0B" w:rsidRPr="008C0C0B">
        <w:t xml:space="preserve">  последующие</w:t>
      </w:r>
      <w:r w:rsidR="008C0C0B">
        <w:t xml:space="preserve"> </w:t>
      </w:r>
      <w:r w:rsidR="008C0C0B" w:rsidRPr="008C0C0B">
        <w:t>год</w:t>
      </w:r>
      <w:r w:rsidR="008C0C0B">
        <w:t>ы</w:t>
      </w:r>
      <w:r w:rsidR="008C0C0B" w:rsidRPr="008C0C0B">
        <w:t xml:space="preserve"> уровень  инфляции стремительно падал</w:t>
      </w:r>
      <w:r w:rsidR="008C0C0B">
        <w:t>.</w:t>
      </w:r>
      <w:r w:rsidR="00BA7258">
        <w:t xml:space="preserve"> </w:t>
      </w:r>
      <w:r w:rsidR="008F00EF">
        <w:t xml:space="preserve">Иная ситуация обстояла в 2014 г. </w:t>
      </w:r>
      <w:r w:rsidR="008669B2">
        <w:t xml:space="preserve">– уровень инфляции </w:t>
      </w:r>
      <w:r w:rsidR="00BA7258">
        <w:t>вырост примерно в 2 раза.</w:t>
      </w:r>
    </w:p>
    <w:p w:rsidR="00E52F9F" w:rsidRDefault="00E52F9F" w:rsidP="007848E0">
      <w:pPr>
        <w:widowControl w:val="0"/>
      </w:pPr>
    </w:p>
    <w:p w:rsidR="00266490" w:rsidRPr="00B51E76" w:rsidRDefault="00266490" w:rsidP="006A41A1">
      <w:pPr>
        <w:pStyle w:val="2"/>
        <w:widowControl w:val="0"/>
        <w:jc w:val="both"/>
        <w:rPr>
          <w:b/>
        </w:rPr>
      </w:pPr>
      <w:bookmarkStart w:id="24" w:name="_Toc449016813"/>
      <w:r w:rsidRPr="00B51E76">
        <w:t>2.3.</w:t>
      </w:r>
      <w:r w:rsidR="00B50C2A">
        <w:t xml:space="preserve"> </w:t>
      </w:r>
      <w:r w:rsidRPr="00B51E76">
        <w:t>Причины</w:t>
      </w:r>
      <w:r w:rsidR="00B50C2A">
        <w:t xml:space="preserve"> </w:t>
      </w:r>
      <w:r w:rsidRPr="00B51E76">
        <w:t>и</w:t>
      </w:r>
      <w:r w:rsidR="00B50C2A">
        <w:t xml:space="preserve"> </w:t>
      </w:r>
      <w:r>
        <w:t>последствия</w:t>
      </w:r>
      <w:r w:rsidR="00B50C2A">
        <w:t xml:space="preserve"> </w:t>
      </w:r>
      <w:r w:rsidRPr="00B51E76">
        <w:t>инфляции</w:t>
      </w:r>
      <w:bookmarkEnd w:id="22"/>
      <w:bookmarkEnd w:id="23"/>
      <w:bookmarkEnd w:id="24"/>
      <w:r w:rsidR="00B50C2A">
        <w:t xml:space="preserve"> </w:t>
      </w:r>
    </w:p>
    <w:p w:rsidR="00266490" w:rsidRDefault="00266490" w:rsidP="007848E0">
      <w:pPr>
        <w:widowControl w:val="0"/>
      </w:pPr>
    </w:p>
    <w:p w:rsidR="005B4E18" w:rsidRDefault="005B4E18" w:rsidP="005532BE">
      <w:pPr>
        <w:ind w:left="-567" w:firstLine="567"/>
      </w:pPr>
      <w:r w:rsidRPr="005B4E18">
        <w:t>Причины такого резкого повышения инфляции очевидны и в большей степени носят политический характер в связи со сложившейся напряж</w:t>
      </w:r>
      <w:r w:rsidR="00E76413">
        <w:t>енной международной обстановкой.</w:t>
      </w:r>
    </w:p>
    <w:p w:rsidR="006F1776" w:rsidRPr="006F1776" w:rsidRDefault="006F1776" w:rsidP="005532BE">
      <w:pPr>
        <w:widowControl w:val="0"/>
        <w:ind w:left="-567" w:firstLine="567"/>
        <w:rPr>
          <w:sz w:val="24"/>
          <w:szCs w:val="24"/>
        </w:rPr>
      </w:pPr>
      <w:r w:rsidRPr="006F1776">
        <w:t>Причинами высокой инфляции в России в 2015 году являются:</w:t>
      </w:r>
    </w:p>
    <w:p w:rsidR="006F1776" w:rsidRPr="00AC2AEF" w:rsidRDefault="00227FED" w:rsidP="005532BE">
      <w:pPr>
        <w:widowControl w:val="0"/>
        <w:ind w:left="-567" w:firstLine="567"/>
        <w:rPr>
          <w:i/>
          <w:sz w:val="24"/>
          <w:szCs w:val="24"/>
        </w:rPr>
      </w:pPr>
      <w:r w:rsidRPr="00AC2AEF">
        <w:rPr>
          <w:i/>
        </w:rPr>
        <w:t xml:space="preserve">1. </w:t>
      </w:r>
      <w:r w:rsidR="006F1776" w:rsidRPr="00AC2AEF">
        <w:rPr>
          <w:i/>
        </w:rPr>
        <w:t>Повышение акцизов на автомобильное горючее:</w:t>
      </w:r>
    </w:p>
    <w:p w:rsidR="006F1776" w:rsidRDefault="006F1776" w:rsidP="005532BE">
      <w:pPr>
        <w:widowControl w:val="0"/>
        <w:ind w:left="-567" w:firstLine="567"/>
      </w:pPr>
      <w:r w:rsidRPr="006F1776">
        <w:t xml:space="preserve">Средняя цена на нефть марки </w:t>
      </w:r>
      <w:r w:rsidRPr="006F1776">
        <w:rPr>
          <w:lang w:val="en-US"/>
        </w:rPr>
        <w:t>Urals</w:t>
      </w:r>
      <w:r w:rsidRPr="006F1776">
        <w:t xml:space="preserve"> в январе-сентябре составила $54.41 за баррель, что на 8.8% выше среднегодовой прогнозной цены на российскую нефть на 2015 год. В январе - октябре средняя цена</w:t>
      </w:r>
      <w:r>
        <w:t xml:space="preserve"> </w:t>
      </w:r>
      <w:r w:rsidRPr="006F1776">
        <w:t>на российскую нефть составила $53.61 за баррель.</w:t>
      </w:r>
    </w:p>
    <w:p w:rsidR="006F1776" w:rsidRPr="00AC2AEF" w:rsidRDefault="006F1776" w:rsidP="005532BE">
      <w:pPr>
        <w:widowControl w:val="0"/>
        <w:ind w:left="-567" w:firstLine="567"/>
        <w:rPr>
          <w:i/>
          <w:sz w:val="24"/>
          <w:szCs w:val="24"/>
        </w:rPr>
      </w:pPr>
      <w:r w:rsidRPr="00AC2AEF">
        <w:rPr>
          <w:i/>
        </w:rPr>
        <w:t>2. Снижение курса национальной валюты:</w:t>
      </w:r>
    </w:p>
    <w:p w:rsidR="006F1776" w:rsidRPr="006F1776" w:rsidRDefault="006F1776" w:rsidP="005532BE">
      <w:pPr>
        <w:widowControl w:val="0"/>
        <w:ind w:left="-567" w:firstLine="567"/>
        <w:rPr>
          <w:sz w:val="24"/>
          <w:szCs w:val="24"/>
        </w:rPr>
      </w:pPr>
      <w:r w:rsidRPr="006F1776">
        <w:t>За период с 14.11.2014 по 14.11.2015 курс доллара к рублю повысился на 20,511 руб. и составил 66</w:t>
      </w:r>
      <w:r w:rsidR="005532BE">
        <w:t>,</w:t>
      </w:r>
      <w:r w:rsidRPr="006F1776">
        <w:t>6343 руб. Стоимость евро же за данный период изменилась на 14,3949 руб. и составила 71,8184 руб</w:t>
      </w:r>
      <w:r w:rsidR="005532BE">
        <w:t>.</w:t>
      </w:r>
      <w:r>
        <w:rPr>
          <w:rStyle w:val="af3"/>
        </w:rPr>
        <w:footnoteReference w:id="14"/>
      </w:r>
      <w:r w:rsidR="005532BE">
        <w:t xml:space="preserve"> это связано с рядом факторов.</w:t>
      </w:r>
    </w:p>
    <w:p w:rsidR="00E76413" w:rsidRDefault="00DC623E" w:rsidP="005532BE">
      <w:pPr>
        <w:widowControl w:val="0"/>
        <w:ind w:left="-567" w:firstLine="567"/>
      </w:pPr>
      <w:r w:rsidRPr="00DC623E">
        <w:rPr>
          <w:noProof/>
        </w:rPr>
        <w:drawing>
          <wp:inline distT="0" distB="0" distL="0" distR="0">
            <wp:extent cx="5711899" cy="2743200"/>
            <wp:effectExtent l="19050" t="0" r="22151"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C623E" w:rsidRDefault="00DC623E" w:rsidP="005532BE">
      <w:pPr>
        <w:widowControl w:val="0"/>
        <w:ind w:left="-567" w:firstLine="567"/>
        <w:jc w:val="center"/>
      </w:pPr>
      <w:r>
        <w:t xml:space="preserve">Рисунок 4 – Динамика </w:t>
      </w:r>
      <w:r w:rsidRPr="00DC623E">
        <w:t>курса доллара США к рублю на конец периода</w:t>
      </w:r>
      <w:r>
        <w:t xml:space="preserve"> за 2014-2015 гг.</w:t>
      </w:r>
    </w:p>
    <w:p w:rsidR="00DC623E" w:rsidRDefault="00DC623E" w:rsidP="005532BE">
      <w:pPr>
        <w:widowControl w:val="0"/>
        <w:ind w:left="-567" w:firstLine="567"/>
      </w:pPr>
    </w:p>
    <w:p w:rsidR="00DC623E" w:rsidRDefault="00DC623E" w:rsidP="005532BE">
      <w:pPr>
        <w:widowControl w:val="0"/>
        <w:ind w:left="-567" w:firstLine="567"/>
      </w:pPr>
      <w:r w:rsidRPr="00DC623E">
        <w:rPr>
          <w:noProof/>
        </w:rPr>
        <w:drawing>
          <wp:inline distT="0" distB="0" distL="0" distR="0">
            <wp:extent cx="5626839" cy="2743200"/>
            <wp:effectExtent l="19050" t="0" r="11961" b="0"/>
            <wp:docPr id="7"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C623E" w:rsidRDefault="00DC623E" w:rsidP="005532BE">
      <w:pPr>
        <w:widowControl w:val="0"/>
        <w:ind w:left="-567" w:firstLine="567"/>
        <w:jc w:val="center"/>
      </w:pPr>
      <w:r>
        <w:t xml:space="preserve">Рисунок 5 – Динамика </w:t>
      </w:r>
      <w:r w:rsidRPr="00DC623E">
        <w:t xml:space="preserve">курса </w:t>
      </w:r>
      <w:r w:rsidR="00FE159C">
        <w:t xml:space="preserve">евро </w:t>
      </w:r>
      <w:r w:rsidRPr="00DC623E">
        <w:t xml:space="preserve"> к рублю на конец периода</w:t>
      </w:r>
      <w:r>
        <w:t xml:space="preserve"> за 2014-2015 гг.</w:t>
      </w:r>
    </w:p>
    <w:p w:rsidR="00FE159C" w:rsidRDefault="00FE159C" w:rsidP="005532BE">
      <w:pPr>
        <w:widowControl w:val="0"/>
        <w:ind w:left="-567" w:firstLine="567"/>
      </w:pPr>
    </w:p>
    <w:p w:rsidR="00FE159C" w:rsidRDefault="00FE159C" w:rsidP="00F252DC">
      <w:pPr>
        <w:widowControl w:val="0"/>
        <w:ind w:left="-567" w:firstLine="283"/>
        <w:jc w:val="center"/>
      </w:pPr>
      <w:r w:rsidRPr="00FE159C">
        <w:rPr>
          <w:noProof/>
        </w:rPr>
        <w:drawing>
          <wp:inline distT="0" distB="0" distL="0" distR="0">
            <wp:extent cx="5667154" cy="2583711"/>
            <wp:effectExtent l="0" t="0" r="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E159C" w:rsidRPr="00DC623E" w:rsidRDefault="00FE159C" w:rsidP="005532BE">
      <w:pPr>
        <w:widowControl w:val="0"/>
        <w:ind w:left="-567" w:firstLine="567"/>
        <w:jc w:val="center"/>
      </w:pPr>
      <w:r>
        <w:t>Рисунок 6 – Динамика среднего курса доллара и евро за 2012-2015 гг.</w:t>
      </w:r>
    </w:p>
    <w:p w:rsidR="00DC623E" w:rsidRDefault="00865EF3" w:rsidP="005532BE">
      <w:pPr>
        <w:widowControl w:val="0"/>
        <w:ind w:left="-567" w:firstLine="567"/>
      </w:pPr>
      <w:r>
        <w:t>Слабеющий рубль вызывает рост рублевых цен на импортные товары.</w:t>
      </w:r>
    </w:p>
    <w:p w:rsidR="006F1776" w:rsidRPr="006F1776" w:rsidRDefault="006F1776" w:rsidP="005532BE">
      <w:pPr>
        <w:widowControl w:val="0"/>
        <w:ind w:left="-567" w:firstLine="567"/>
        <w:rPr>
          <w:sz w:val="24"/>
          <w:szCs w:val="24"/>
        </w:rPr>
      </w:pPr>
      <w:r w:rsidRPr="00AC2AEF">
        <w:rPr>
          <w:i/>
        </w:rPr>
        <w:t>3. Санкции ЕС и США</w:t>
      </w:r>
      <w:r w:rsidRPr="006F1776">
        <w:t>:</w:t>
      </w:r>
      <w:r w:rsidR="000573FB">
        <w:t xml:space="preserve"> </w:t>
      </w:r>
      <w:r w:rsidRPr="006F1776">
        <w:t>Первая волна экономических санкций последовала после перехода Крыма под юрисдикцию России в марте 2014 года. Она затрагивала визовые и финансовые ограничения отдельных чиновников и участников конфликта. После развязывания военных действий на востоке Украины санкции были усилены и затронули финансовые ограничения крупнейших российских компаний и банков. Занимать деньги для инвестиций и для покрытия обязательств по старым долгам стало негде. Введенные санкции повлекли   за   собой   некоторые   внутренние   события,   которые   также</w:t>
      </w:r>
      <w:r>
        <w:t xml:space="preserve"> </w:t>
      </w:r>
      <w:r w:rsidRPr="006F1776">
        <w:t>подстегнули панические настроения и, как следствие, падение стоимости рубля.</w:t>
      </w:r>
    </w:p>
    <w:p w:rsidR="006F1776" w:rsidRPr="00AC2AEF" w:rsidRDefault="006F1776" w:rsidP="005532BE">
      <w:pPr>
        <w:widowControl w:val="0"/>
        <w:ind w:left="-567" w:firstLine="567"/>
        <w:rPr>
          <w:i/>
          <w:sz w:val="24"/>
          <w:szCs w:val="24"/>
        </w:rPr>
      </w:pPr>
      <w:r w:rsidRPr="00AC2AEF">
        <w:rPr>
          <w:i/>
        </w:rPr>
        <w:t>4. Введение продуктового эмбарго для США, ЕС, Канады:</w:t>
      </w:r>
    </w:p>
    <w:p w:rsidR="006F1776" w:rsidRPr="006F1776" w:rsidRDefault="006F1776" w:rsidP="005532BE">
      <w:pPr>
        <w:widowControl w:val="0"/>
        <w:ind w:left="-567" w:firstLine="567"/>
        <w:rPr>
          <w:sz w:val="24"/>
          <w:szCs w:val="24"/>
        </w:rPr>
      </w:pPr>
      <w:r w:rsidRPr="006F1776">
        <w:t>В августе 2014 года правительство России запретило к ввозу ряд отдельных продуктов из стран ЕС, США, Канады, Норвегии и Австралии. Под этот запрет попали мясо и продукты из него, живая рыба и моллюски, молоко и молочная продукция, овощи, фрукты, орехи. Введение эмбарго нанесло немалый урон россиянам за счет роста цен на продукты питания.</w:t>
      </w:r>
    </w:p>
    <w:p w:rsidR="00077D36" w:rsidRDefault="00077D36" w:rsidP="005532BE">
      <w:pPr>
        <w:ind w:left="-567" w:firstLine="567"/>
      </w:pPr>
      <w:r>
        <w:rPr>
          <w:noProof/>
        </w:rPr>
        <w:drawing>
          <wp:inline distT="0" distB="0" distL="0" distR="0">
            <wp:extent cx="5722532" cy="2998382"/>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728038" cy="3001267"/>
                    </a:xfrm>
                    <a:prstGeom prst="rect">
                      <a:avLst/>
                    </a:prstGeom>
                    <a:noFill/>
                    <a:ln w="9525">
                      <a:noFill/>
                      <a:miter lim="800000"/>
                      <a:headEnd/>
                      <a:tailEnd/>
                    </a:ln>
                  </pic:spPr>
                </pic:pic>
              </a:graphicData>
            </a:graphic>
          </wp:inline>
        </w:drawing>
      </w:r>
    </w:p>
    <w:p w:rsidR="00077D36" w:rsidRDefault="00077D36" w:rsidP="005532BE">
      <w:pPr>
        <w:ind w:left="-567" w:firstLine="567"/>
        <w:jc w:val="center"/>
      </w:pPr>
      <w:r>
        <w:t>Рисунок 7 - Вклад в инфляцию роста цен по секторам потребительского рынка, %</w:t>
      </w:r>
    </w:p>
    <w:p w:rsidR="00077D36" w:rsidRDefault="00AC2AEF" w:rsidP="00BF7D47">
      <w:pPr>
        <w:ind w:left="-567" w:firstLine="567"/>
      </w:pPr>
      <w:r>
        <w:t xml:space="preserve">Из рис.1 видно, </w:t>
      </w:r>
      <w:r w:rsidR="00BF7D47">
        <w:t>что с 2010-2014 гг. инфляция (ИПЦ) выросла на 2,6% ,так же в 2014 году наблюдается рост продовольственных товаров на 0,8%, непроизводственных товаров на 1,3%, рыночные усл. на 1%  и снижение регулируемых усл. на 0,4%.</w:t>
      </w:r>
    </w:p>
    <w:p w:rsidR="00077D36" w:rsidRDefault="00077D36" w:rsidP="005532BE">
      <w:pPr>
        <w:ind w:left="-567" w:firstLine="567"/>
        <w:rPr>
          <w:sz w:val="34"/>
          <w:szCs w:val="34"/>
        </w:rPr>
      </w:pPr>
      <w:r w:rsidRPr="000573FB">
        <w:t>Основное влияние на траекторию инфляции оказывает динамика цен на продовольствие, в</w:t>
      </w:r>
      <w:r w:rsidRPr="000573FB">
        <w:rPr>
          <w:sz w:val="34"/>
          <w:szCs w:val="34"/>
        </w:rPr>
        <w:t xml:space="preserve"> </w:t>
      </w:r>
      <w:r w:rsidRPr="000573FB">
        <w:t>значительной мере зависимая от внешних и других экзогенных факторов.</w:t>
      </w:r>
      <w:r w:rsidRPr="000573FB">
        <w:rPr>
          <w:sz w:val="34"/>
          <w:szCs w:val="34"/>
        </w:rPr>
        <w:t xml:space="preserve"> </w:t>
      </w:r>
    </w:p>
    <w:p w:rsidR="006F1776" w:rsidRPr="006F1776" w:rsidRDefault="006F1776" w:rsidP="005532BE">
      <w:pPr>
        <w:widowControl w:val="0"/>
        <w:ind w:left="-567" w:firstLine="567"/>
        <w:rPr>
          <w:sz w:val="24"/>
          <w:szCs w:val="24"/>
        </w:rPr>
      </w:pPr>
      <w:r w:rsidRPr="006F1776">
        <w:t>Характерной особенностью современной инфляции в России является рост денежных масс, находящихся в обороте. Такой рост представляет собой пр</w:t>
      </w:r>
      <w:r>
        <w:t>оявление инфляционных процессов</w:t>
      </w:r>
      <w:r>
        <w:rPr>
          <w:rStyle w:val="af3"/>
        </w:rPr>
        <w:footnoteReference w:id="15"/>
      </w:r>
      <w:r w:rsidRPr="006F1776">
        <w:t>.</w:t>
      </w:r>
    </w:p>
    <w:p w:rsidR="00D016CB" w:rsidRDefault="00D016CB" w:rsidP="005532BE">
      <w:pPr>
        <w:widowControl w:val="0"/>
        <w:ind w:left="-567" w:firstLine="567"/>
      </w:pPr>
      <w:r w:rsidRPr="00D016CB">
        <w:t>Высок</w:t>
      </w:r>
      <w:r>
        <w:t>и</w:t>
      </w:r>
      <w:r w:rsidRPr="00D016CB">
        <w:t>е темпы инфляции способны также разрушать важнейшие механизмы экономики, торговли, сбережения денег, инвестирования, необходимые дня ее нормального функционирования. Заработные п</w:t>
      </w:r>
      <w:r>
        <w:t>л</w:t>
      </w:r>
      <w:r w:rsidRPr="00D016CB">
        <w:t>аты и пенсии не успевают за инфляцией, и население реально беднеет. Дорожает буквально все: продукты, импортная бытовая техника, транспорт, авиабилеты, автомобили. Многие компании уже объявили о планируемых</w:t>
      </w:r>
      <w:r>
        <w:t xml:space="preserve"> серьезных сокращениях рабочих мест в ближайшем будущем.</w:t>
      </w:r>
    </w:p>
    <w:p w:rsidR="00BF7823" w:rsidRPr="00BF7823" w:rsidRDefault="00BF7823" w:rsidP="005532BE">
      <w:pPr>
        <w:widowControl w:val="0"/>
        <w:ind w:left="-567" w:firstLine="567"/>
        <w:rPr>
          <w:sz w:val="24"/>
          <w:szCs w:val="24"/>
        </w:rPr>
      </w:pPr>
      <w:r w:rsidRPr="00BF7823">
        <w:t xml:space="preserve">Не смотря на меры принимаемые правительством, уровень инфляции продолжает расти, но в </w:t>
      </w:r>
      <w:r w:rsidR="00D016CB">
        <w:t>2016</w:t>
      </w:r>
      <w:r w:rsidRPr="00BF7823">
        <w:t xml:space="preserve"> году ожидается ее снижение. Согласно прогнозам Центробанка РФ инфляция в 2016 году понизится до 8 %. </w:t>
      </w:r>
      <w:r w:rsidR="00843F30">
        <w:t xml:space="preserve">Приблизительно    такой  же </w:t>
      </w:r>
      <w:r w:rsidRPr="00BF7823">
        <w:t xml:space="preserve"> прогн</w:t>
      </w:r>
      <w:r w:rsidR="00843F30">
        <w:t xml:space="preserve">оз, </w:t>
      </w:r>
      <w:r w:rsidRPr="00BF7823">
        <w:t xml:space="preserve"> а  </w:t>
      </w:r>
      <w:r w:rsidR="00843F30">
        <w:t xml:space="preserve">именно </w:t>
      </w:r>
      <w:r w:rsidRPr="00BF7823">
        <w:t xml:space="preserve"> 7-8%  обещает и</w:t>
      </w:r>
      <w:r>
        <w:t xml:space="preserve"> </w:t>
      </w:r>
      <w:r w:rsidRPr="00BF7823">
        <w:t>Минэкономразвития. Эксперты МВФ, в свою очередь, обещают инфляцию в 10%.</w:t>
      </w:r>
    </w:p>
    <w:p w:rsidR="00CC6A8F" w:rsidRDefault="00CC6A8F" w:rsidP="005532BE">
      <w:pPr>
        <w:widowControl w:val="0"/>
        <w:ind w:left="-567" w:firstLine="567"/>
      </w:pPr>
      <w:r>
        <w:t>Эксперты Высшей школы экономики допускают более пессимистичный вариант развития событий, в результате которого инфляция в текущем году достигнет 15,2%. Данный сценарий предполагает повышения курса доллара до 71 руб./долл. Курс российской валюты будет зависеть от тенденций на нефтяном рынке. Возможный обвал цен до 30-40 долл./барр. приведет к ослаблению рубля. При этом курс доллара в следующем году может достичь отметки 90 руб./долл</w:t>
      </w:r>
      <w:r>
        <w:rPr>
          <w:rStyle w:val="af3"/>
        </w:rPr>
        <w:footnoteReference w:id="16"/>
      </w:r>
      <w:r>
        <w:t xml:space="preserve">. </w:t>
      </w:r>
    </w:p>
    <w:p w:rsidR="00CC6A8F" w:rsidRDefault="00CC6A8F" w:rsidP="005532BE">
      <w:pPr>
        <w:widowControl w:val="0"/>
        <w:ind w:left="-567" w:firstLine="567"/>
      </w:pPr>
      <w:r>
        <w:t xml:space="preserve">Данные тенденции приведут к росту инфляции в 2016 году, которая значительно превысит официальные прогнозы. </w:t>
      </w:r>
    </w:p>
    <w:p w:rsidR="00CC6A8F" w:rsidRDefault="00CC6A8F" w:rsidP="005532BE">
      <w:pPr>
        <w:widowControl w:val="0"/>
        <w:ind w:left="-567" w:firstLine="567"/>
      </w:pPr>
      <w:r>
        <w:t xml:space="preserve">Базовый сценарий на следующий год предполагает практически двукратное замедление инфляции – до 6,5%. Ускорить рост цен может очередной обвал нефтяных котировок. Любой кризис не может продолжаться вечно.  По оценкам Правительства и экспертов, в 2016 году возобновится рост российской экономики, что поможет снизить темпы инфляции. При этом показатель удастся стабилизировать в пределах 5-8%. Однако необходимо учитывать, что данные расчеты строятся на следующих предположениях: восстановление цен на нефть до 70 долл./барр.; отмена действующих санкций; возобновление роста экономики. </w:t>
      </w:r>
    </w:p>
    <w:p w:rsidR="00CC6A8F" w:rsidRDefault="00CC6A8F" w:rsidP="005532BE">
      <w:pPr>
        <w:widowControl w:val="0"/>
        <w:ind w:left="-567" w:firstLine="567"/>
      </w:pPr>
      <w:r>
        <w:t xml:space="preserve">Учитывая нынешний уровень геополитического напряжения, ситуация может развиваться по менее благоприятному сценарию. </w:t>
      </w:r>
    </w:p>
    <w:p w:rsidR="00CC6A8F" w:rsidRDefault="00CC6A8F" w:rsidP="005532BE">
      <w:pPr>
        <w:widowControl w:val="0"/>
        <w:ind w:left="-567" w:firstLine="567"/>
      </w:pPr>
      <w:r>
        <w:t>В наихудших вариантах показатели инфляции 2016 года могут повторить неутешительный результат 2014 года. Многое также будет определять политика Центробанка и Кабмина. Значительные объемы рефинансирования банковского сектора и наличие дополнительной рублевой ликвидности будут способствовать росту цен. При этом ограничения со стороны регулятора могут сказаться на платежеспособности организаций и привести к банковскому кризису. В рамках стандартного сценария развития отечественной экономики, инфляция в 2015 году составит 11-12%, и снизится до 7-9% в 2016 году. Однако многое будет зависеть от повышения цен на нефть и отмены санкций. Если внешние факторы будут неблагоприятными, темпы роста инфляции снизить не удастся</w:t>
      </w:r>
      <w:r>
        <w:rPr>
          <w:rStyle w:val="af3"/>
        </w:rPr>
        <w:footnoteReference w:id="17"/>
      </w:r>
      <w:r>
        <w:t>.</w:t>
      </w:r>
    </w:p>
    <w:p w:rsidR="00C80AEE" w:rsidRDefault="00C80AEE" w:rsidP="005B3684">
      <w:pPr>
        <w:pStyle w:val="22"/>
        <w:spacing w:line="360" w:lineRule="auto"/>
        <w:ind w:left="-567" w:firstLine="567"/>
        <w:rPr>
          <w:rFonts w:ascii="Antiqua" w:hAnsi="Antiqua" w:cs="Antiqua"/>
          <w:i/>
          <w:iCs/>
        </w:rPr>
      </w:pPr>
      <w:r>
        <w:t>Можно сделать вывод о том, что основной задачей</w:t>
      </w:r>
      <w:r w:rsidRPr="00C15996">
        <w:t xml:space="preserve"> правительства</w:t>
      </w:r>
      <w:r>
        <w:t xml:space="preserve"> РФ является – </w:t>
      </w:r>
      <w:r w:rsidRPr="00C15996">
        <w:t xml:space="preserve">добиться снижения уровня инфляции в России до уровня стран Европы, США и Японии, </w:t>
      </w:r>
      <w:r>
        <w:t xml:space="preserve">потому что </w:t>
      </w:r>
      <w:r w:rsidRPr="00C15996">
        <w:t xml:space="preserve">показатели инфляции </w:t>
      </w:r>
      <w:r>
        <w:t xml:space="preserve">в этих </w:t>
      </w:r>
      <w:r w:rsidRPr="00C15996">
        <w:t>стран</w:t>
      </w:r>
      <w:r>
        <w:t>ах</w:t>
      </w:r>
      <w:r w:rsidRPr="00C15996">
        <w:t xml:space="preserve"> имеют наименьшее абсолютное значение. </w:t>
      </w:r>
      <w:r>
        <w:t xml:space="preserve">Поэтому </w:t>
      </w:r>
      <w:r w:rsidRPr="00C15996">
        <w:t>Правительство РФ постоянно принимает меры для снижения уровня инфляции в стране.</w:t>
      </w:r>
      <w:r w:rsidRPr="00C80AEE">
        <w:rPr>
          <w:i/>
          <w:iCs/>
        </w:rPr>
        <w:t xml:space="preserve"> </w:t>
      </w:r>
    </w:p>
    <w:p w:rsidR="00554CA6" w:rsidRPr="008637B5" w:rsidRDefault="004E4EF8" w:rsidP="008637B5">
      <w:pPr>
        <w:ind w:left="-567" w:firstLine="567"/>
        <w:rPr>
          <w:i/>
          <w:color w:val="FF0000"/>
        </w:rPr>
      </w:pPr>
      <w:r w:rsidRPr="004E4EF8">
        <w:rPr>
          <w:szCs w:val="28"/>
        </w:rPr>
        <w:t xml:space="preserve">На основе статистических </w:t>
      </w:r>
      <w:r w:rsidR="00554CA6">
        <w:rPr>
          <w:szCs w:val="28"/>
        </w:rPr>
        <w:t>данных были приведены оценки индекса потребительских цен,</w:t>
      </w:r>
      <w:r w:rsidR="00554CA6" w:rsidRPr="00554CA6">
        <w:t xml:space="preserve"> </w:t>
      </w:r>
      <w:r w:rsidR="00554CA6">
        <w:t>и</w:t>
      </w:r>
      <w:r w:rsidR="005B3684">
        <w:t>ндекса</w:t>
      </w:r>
      <w:r w:rsidR="00554CA6" w:rsidRPr="006A41A1">
        <w:t xml:space="preserve"> цен на отдельные группы непродовольственных</w:t>
      </w:r>
      <w:r w:rsidR="00554CA6">
        <w:rPr>
          <w:szCs w:val="28"/>
        </w:rPr>
        <w:t xml:space="preserve"> и </w:t>
      </w:r>
      <w:r w:rsidR="00554CA6" w:rsidRPr="00EF350D">
        <w:rPr>
          <w:szCs w:val="28"/>
        </w:rPr>
        <w:t>продовольственных товаров</w:t>
      </w:r>
      <w:r w:rsidR="005B3684">
        <w:rPr>
          <w:szCs w:val="28"/>
        </w:rPr>
        <w:t>,</w:t>
      </w:r>
      <w:r w:rsidR="00EF350D" w:rsidRPr="00EF350D">
        <w:t xml:space="preserve"> в</w:t>
      </w:r>
      <w:r w:rsidR="005B3684">
        <w:t xml:space="preserve"> </w:t>
      </w:r>
      <w:r w:rsidR="00EF350D" w:rsidRPr="00EF350D">
        <w:t>ч</w:t>
      </w:r>
      <w:r w:rsidR="00EF350D">
        <w:t>исло которых входят наиболее часто потребляемые продовольственные товары (в том числе социально-значимые продовольственные товары первой необходимости),</w:t>
      </w:r>
      <w:r w:rsidR="00554CA6" w:rsidRPr="00EF350D">
        <w:rPr>
          <w:i/>
          <w:szCs w:val="28"/>
        </w:rPr>
        <w:t xml:space="preserve"> </w:t>
      </w:r>
      <w:r w:rsidR="00554CA6" w:rsidRPr="00EF350D">
        <w:rPr>
          <w:szCs w:val="28"/>
        </w:rPr>
        <w:t>основанные на информации собранной в рамках</w:t>
      </w:r>
      <w:r w:rsidR="00554CA6" w:rsidRPr="00EF350D">
        <w:rPr>
          <w:i/>
          <w:szCs w:val="28"/>
        </w:rPr>
        <w:t xml:space="preserve"> </w:t>
      </w:r>
      <w:r w:rsidR="00554CA6" w:rsidRPr="00EF350D">
        <w:t>еженедельного наблюдения за потребительскими ценами и тарифами, осуществляемого в соответствии с Федеральным планом статистических работ.</w:t>
      </w:r>
    </w:p>
    <w:p w:rsidR="00AC2AEF" w:rsidRPr="008637B5" w:rsidRDefault="008637B5" w:rsidP="008637B5">
      <w:pPr>
        <w:ind w:left="-567" w:firstLine="0"/>
        <w:rPr>
          <w:color w:val="000000" w:themeColor="text1"/>
        </w:rPr>
      </w:pPr>
      <w:r>
        <w:rPr>
          <w:color w:val="000000" w:themeColor="text1"/>
        </w:rPr>
        <w:t>П</w:t>
      </w:r>
      <w:r w:rsidR="00554CA6" w:rsidRPr="008637B5">
        <w:rPr>
          <w:color w:val="000000" w:themeColor="text1"/>
        </w:rPr>
        <w:t>осле финансового кризиса и резкого увеличения инфляции в 2008 году правительству удалось удержать инфляцию в 2009 г. в рамках 8,8% и в  последующие годы уровень  инфляции стремительно падал. Иная ситуация обстояла в 2014 г. – уровень инфляции вырост примерно в 2 раза.</w:t>
      </w:r>
      <w:r w:rsidR="005B3684" w:rsidRPr="008637B5">
        <w:rPr>
          <w:color w:val="000000" w:themeColor="text1"/>
        </w:rPr>
        <w:t xml:space="preserve"> </w:t>
      </w:r>
    </w:p>
    <w:p w:rsidR="00AC2AEF" w:rsidRPr="005B3684" w:rsidRDefault="005B3684" w:rsidP="005B3684">
      <w:pPr>
        <w:widowControl w:val="0"/>
        <w:ind w:left="-567" w:firstLine="567"/>
        <w:rPr>
          <w:color w:val="000000" w:themeColor="text1"/>
          <w:sz w:val="24"/>
          <w:szCs w:val="24"/>
        </w:rPr>
      </w:pPr>
      <w:r>
        <w:rPr>
          <w:color w:val="000000" w:themeColor="text1"/>
        </w:rPr>
        <w:t>Прогноз инфляции на 2016 год был выдвинут ЦБ РФ, Минэкономразвития, э</w:t>
      </w:r>
      <w:r w:rsidRPr="005B3684">
        <w:rPr>
          <w:color w:val="000000" w:themeColor="text1"/>
        </w:rPr>
        <w:t>ксперты МВФ</w:t>
      </w:r>
      <w:r>
        <w:rPr>
          <w:color w:val="000000" w:themeColor="text1"/>
        </w:rPr>
        <w:t xml:space="preserve"> и эксперты Высшей школы.</w:t>
      </w:r>
      <w:r w:rsidRPr="005B3684">
        <w:rPr>
          <w:color w:val="000000" w:themeColor="text1"/>
        </w:rPr>
        <w:t xml:space="preserve"> Не смотря на меры принимаемые правительством, уровень инфляции продолжает расти, но в 2016 году ожидается ее снижение. Согласно прогнозам Центробанка РФ инфляция в 2016 году понизится до 8 %. Приблизительно    такой  же  прогноз,  а  именно  7-8%  обещает и Минэкономразвития. Эксперты МВФ, в свою очередь, обещают инфляцию в 10%.</w:t>
      </w:r>
    </w:p>
    <w:p w:rsidR="00AC2AEF" w:rsidRDefault="005B3684" w:rsidP="00AC2AEF">
      <w:pPr>
        <w:widowControl w:val="0"/>
        <w:ind w:left="-567" w:firstLine="567"/>
        <w:rPr>
          <w:color w:val="000000" w:themeColor="text1"/>
        </w:rPr>
      </w:pPr>
      <w:r w:rsidRPr="005B3684">
        <w:rPr>
          <w:color w:val="000000" w:themeColor="text1"/>
        </w:rPr>
        <w:t>Эксперты Высшей школы экономики допускают более пессимистичный вариант развития событий, в результате которого инфляция в текущем году достигнет 15,2%. Данный сценарий предполагает повышения курса доллара до 71 руб./долл. Курс российской валюты будет зависеть от тенденций на нефтяном рынке.</w:t>
      </w:r>
    </w:p>
    <w:p w:rsidR="005B3684" w:rsidRDefault="005B3684" w:rsidP="005B3684">
      <w:pPr>
        <w:widowControl w:val="0"/>
        <w:ind w:left="-567" w:firstLine="567"/>
        <w:rPr>
          <w:color w:val="FF0000"/>
        </w:rPr>
      </w:pPr>
      <w:r>
        <w:rPr>
          <w:i/>
          <w:iCs/>
        </w:rPr>
        <w:t>.</w:t>
      </w:r>
    </w:p>
    <w:p w:rsidR="005B3684" w:rsidRPr="005B3684" w:rsidRDefault="005B3684" w:rsidP="00AC2AEF">
      <w:pPr>
        <w:widowControl w:val="0"/>
        <w:ind w:left="-567" w:firstLine="567"/>
        <w:rPr>
          <w:color w:val="000000" w:themeColor="text1"/>
        </w:rPr>
      </w:pPr>
    </w:p>
    <w:p w:rsidR="005B3684" w:rsidRPr="005B3684" w:rsidRDefault="005B3684" w:rsidP="00AC2AEF">
      <w:pPr>
        <w:widowControl w:val="0"/>
        <w:ind w:left="-567" w:firstLine="567"/>
        <w:rPr>
          <w:color w:val="FF0000"/>
        </w:rPr>
      </w:pPr>
    </w:p>
    <w:p w:rsidR="00F252DC" w:rsidRDefault="00F252DC" w:rsidP="00554CA6">
      <w:pPr>
        <w:pStyle w:val="1"/>
        <w:widowControl w:val="0"/>
        <w:ind w:firstLine="0"/>
        <w:jc w:val="both"/>
        <w:rPr>
          <w:rFonts w:cs="Times New Roman"/>
          <w:bCs w:val="0"/>
          <w:caps w:val="0"/>
          <w:color w:val="FF0000"/>
          <w:kern w:val="0"/>
          <w:szCs w:val="20"/>
        </w:rPr>
      </w:pPr>
      <w:bookmarkStart w:id="25" w:name="_Toc449016814"/>
    </w:p>
    <w:p w:rsidR="00554CA6" w:rsidRPr="00554CA6" w:rsidRDefault="00554CA6" w:rsidP="00554CA6"/>
    <w:p w:rsidR="00C80AEE" w:rsidRDefault="00C80AEE" w:rsidP="00554CA6">
      <w:pPr>
        <w:pStyle w:val="1"/>
        <w:widowControl w:val="0"/>
        <w:ind w:firstLine="0"/>
        <w:jc w:val="both"/>
      </w:pPr>
    </w:p>
    <w:p w:rsidR="00554CA6" w:rsidRDefault="00554CA6"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7848E0">
      <w:pPr>
        <w:pStyle w:val="1"/>
        <w:widowControl w:val="0"/>
      </w:pPr>
    </w:p>
    <w:p w:rsidR="008637B5" w:rsidRDefault="008637B5" w:rsidP="008637B5"/>
    <w:p w:rsidR="008637B5" w:rsidRPr="008637B5" w:rsidRDefault="008637B5" w:rsidP="008637B5"/>
    <w:p w:rsidR="008637B5" w:rsidRDefault="008637B5" w:rsidP="007848E0">
      <w:pPr>
        <w:pStyle w:val="1"/>
        <w:widowControl w:val="0"/>
      </w:pPr>
    </w:p>
    <w:p w:rsidR="002F1302" w:rsidRDefault="002F1302" w:rsidP="007848E0">
      <w:pPr>
        <w:pStyle w:val="1"/>
        <w:widowControl w:val="0"/>
      </w:pPr>
      <w:r>
        <w:t>Заключение</w:t>
      </w:r>
      <w:bookmarkEnd w:id="25"/>
      <w:r w:rsidR="00B50C2A">
        <w:t xml:space="preserve"> </w:t>
      </w:r>
    </w:p>
    <w:p w:rsidR="002F1302" w:rsidRDefault="002F1302" w:rsidP="005532BE">
      <w:pPr>
        <w:widowControl w:val="0"/>
        <w:ind w:left="-567" w:firstLine="567"/>
      </w:pPr>
    </w:p>
    <w:p w:rsidR="00CD165A" w:rsidRDefault="00CD165A" w:rsidP="005532BE">
      <w:pPr>
        <w:widowControl w:val="0"/>
        <w:ind w:left="-567" w:firstLine="567"/>
      </w:pPr>
      <w:r>
        <w:t>На основании проведенного исследования можно сделать следующие выводы:</w:t>
      </w:r>
    </w:p>
    <w:p w:rsidR="00CD165A" w:rsidRPr="00CD165A" w:rsidRDefault="00CD165A" w:rsidP="005532BE">
      <w:pPr>
        <w:ind w:left="-567" w:firstLine="567"/>
        <w:rPr>
          <w:sz w:val="24"/>
          <w:szCs w:val="24"/>
        </w:rPr>
      </w:pPr>
      <w:r>
        <w:t xml:space="preserve">1. </w:t>
      </w:r>
      <w:r w:rsidRPr="00CD165A">
        <w:t>Инфляция — это одна из главных проблем современной экономики в большинстве стран мира, которая отрицательно сказывается на всех сторонах жизни общества.</w:t>
      </w:r>
    </w:p>
    <w:p w:rsidR="00CD165A" w:rsidRPr="00CD165A" w:rsidRDefault="00CD165A" w:rsidP="005532BE">
      <w:pPr>
        <w:ind w:left="-567" w:firstLine="567"/>
        <w:rPr>
          <w:sz w:val="24"/>
          <w:szCs w:val="24"/>
        </w:rPr>
      </w:pPr>
      <w:r w:rsidRPr="00CD165A">
        <w:t>Под этим термином принято понимать переполнение каналов денежного обращения излишней денежной массой, которое проявляется в росте цен. Поскольку инфляция является долговременным процессом, то она приводит к снижению покупательной способности денег (обесценивание денег), что в свою очередь, приводит к перераспредел</w:t>
      </w:r>
      <w:r>
        <w:t>ению национального дохода</w:t>
      </w:r>
      <w:r w:rsidRPr="00CD165A">
        <w:t>.</w:t>
      </w:r>
    </w:p>
    <w:p w:rsidR="00CD165A" w:rsidRDefault="00CD165A" w:rsidP="005532BE">
      <w:pPr>
        <w:ind w:left="-567" w:firstLine="567"/>
        <w:rPr>
          <w:rStyle w:val="normal"/>
        </w:rPr>
      </w:pPr>
      <w:r>
        <w:rPr>
          <w:rStyle w:val="normal"/>
        </w:rPr>
        <w:t xml:space="preserve">Считается, что открытая, </w:t>
      </w:r>
      <w:r>
        <w:rPr>
          <w:rStyle w:val="plagiat"/>
        </w:rPr>
        <w:t xml:space="preserve">сбалансированная и предсказуемая инфляция </w:t>
      </w:r>
      <w:r>
        <w:rPr>
          <w:rStyle w:val="normal"/>
        </w:rPr>
        <w:t xml:space="preserve">является оптимальной </w:t>
      </w:r>
      <w:r>
        <w:rPr>
          <w:rStyle w:val="plagiat"/>
        </w:rPr>
        <w:t>пусть при достаточно высоких темпах роста среднего уровня цен в</w:t>
      </w:r>
      <w:r>
        <w:t xml:space="preserve"> </w:t>
      </w:r>
      <w:r>
        <w:rPr>
          <w:rStyle w:val="normal"/>
        </w:rPr>
        <w:t>экономической системе.</w:t>
      </w:r>
    </w:p>
    <w:p w:rsidR="00CD165A" w:rsidRDefault="00503AE5" w:rsidP="005532BE">
      <w:pPr>
        <w:ind w:left="-567" w:firstLine="567"/>
        <w:rPr>
          <w:rStyle w:val="normal"/>
        </w:rPr>
      </w:pPr>
      <w:r>
        <w:rPr>
          <w:rStyle w:val="normal"/>
        </w:rPr>
        <w:t xml:space="preserve">2. </w:t>
      </w:r>
      <w:r w:rsidR="00CD165A">
        <w:rPr>
          <w:rStyle w:val="normal"/>
        </w:rPr>
        <w:t>Антиинфляционная деятельность в первую очередь направлена на сдерживание инфляции, минимизацию воздействия инфляции на экономику, денежно-кредитную сферу, а вместе с тем и на бюджетно-налоговую сферу. Причем, как любая деятельность, антиинфляционная выражается в разных формах, в действии государства, органов государственной власти.</w:t>
      </w:r>
    </w:p>
    <w:p w:rsidR="00CD165A" w:rsidRDefault="00E35BF1" w:rsidP="005532BE">
      <w:pPr>
        <w:ind w:left="-567" w:firstLine="567"/>
        <w:rPr>
          <w:rStyle w:val="normal"/>
        </w:rPr>
      </w:pPr>
      <w:r>
        <w:rPr>
          <w:rStyle w:val="normal"/>
        </w:rPr>
        <w:t>Существует огромное количество причин, вызывающих инфляционные процессы, поэтому меры, которые предпринимают органы государственной власти, также являются диверсифицированными в зависимости от уровня инфляции в стране и самого экономического развития страны.</w:t>
      </w:r>
    </w:p>
    <w:p w:rsidR="00503AE5" w:rsidRPr="00542D60" w:rsidRDefault="00503AE5" w:rsidP="005532BE">
      <w:pPr>
        <w:ind w:left="-567" w:firstLine="567"/>
      </w:pPr>
      <w:r>
        <w:rPr>
          <w:rStyle w:val="normal"/>
        </w:rPr>
        <w:t>3</w:t>
      </w:r>
      <w:r w:rsidR="00E35BF1">
        <w:rPr>
          <w:rStyle w:val="normal"/>
        </w:rPr>
        <w:t xml:space="preserve">. Антиинфляционная политика России находится в настоящее время на этапе, когда необходимо дальнейшее использование мер противодействия инфляции. </w:t>
      </w:r>
      <w:r w:rsidRPr="00542D60">
        <w:t>Антиинфляционные меры государства</w:t>
      </w:r>
      <w:r>
        <w:t>:</w:t>
      </w:r>
    </w:p>
    <w:p w:rsidR="00503AE5" w:rsidRPr="00542D60" w:rsidRDefault="00503AE5" w:rsidP="005532BE">
      <w:pPr>
        <w:ind w:left="-567" w:firstLine="567"/>
      </w:pPr>
      <w:r w:rsidRPr="00542D60">
        <w:t xml:space="preserve">1. Снижение ставки рефинансирования. </w:t>
      </w:r>
    </w:p>
    <w:p w:rsidR="00503AE5" w:rsidRDefault="00503AE5" w:rsidP="005532BE">
      <w:pPr>
        <w:ind w:left="-567" w:firstLine="567"/>
      </w:pPr>
      <w:r>
        <w:t>2. Льготные банковские кредиты предпринимателям.</w:t>
      </w:r>
    </w:p>
    <w:p w:rsidR="00503AE5" w:rsidRDefault="00503AE5" w:rsidP="005532BE">
      <w:pPr>
        <w:ind w:left="-567" w:firstLine="567"/>
      </w:pPr>
      <w:r>
        <w:t>4. Государственное регулирование цен на лекарства.</w:t>
      </w:r>
    </w:p>
    <w:p w:rsidR="00E35BF1" w:rsidRDefault="00503AE5" w:rsidP="005532BE">
      <w:pPr>
        <w:ind w:left="-567" w:firstLine="567"/>
        <w:rPr>
          <w:rStyle w:val="normal"/>
        </w:rPr>
      </w:pPr>
      <w:r>
        <w:rPr>
          <w:rStyle w:val="normal"/>
        </w:rPr>
        <w:t>Будущий успех антиинфляционной политики России зависит, прежде всего, от правильного руководства и от конъюнктуры на мировых рынках.</w:t>
      </w:r>
    </w:p>
    <w:p w:rsidR="00E35BF1" w:rsidRDefault="00503AE5" w:rsidP="005532BE">
      <w:pPr>
        <w:ind w:left="-567" w:firstLine="567"/>
        <w:rPr>
          <w:rStyle w:val="normal"/>
        </w:rPr>
      </w:pPr>
      <w:r>
        <w:rPr>
          <w:rStyle w:val="normal"/>
        </w:rPr>
        <w:t xml:space="preserve">4. </w:t>
      </w:r>
      <w:r w:rsidR="00E35BF1">
        <w:rPr>
          <w:rStyle w:val="normal"/>
        </w:rPr>
        <w:t>Уровень инфляции в России с 2013 года поднялся почти в два раза и составил на 2014 год 11.35%, важно отметить, что активный рост инфляции начался в период с ноября месяца при котором инфляция выросла на 1.28%.</w:t>
      </w:r>
    </w:p>
    <w:p w:rsidR="00E35BF1" w:rsidRPr="00E35BF1" w:rsidRDefault="00E35BF1" w:rsidP="005532BE">
      <w:pPr>
        <w:ind w:left="-567" w:firstLine="567"/>
      </w:pPr>
      <w:r w:rsidRPr="00E35BF1">
        <w:t>Причинами высокой инфляции в России в 2015 году являются:</w:t>
      </w:r>
    </w:p>
    <w:p w:rsidR="00E35BF1" w:rsidRPr="00E35BF1" w:rsidRDefault="00E35BF1" w:rsidP="005532BE">
      <w:pPr>
        <w:ind w:left="-567" w:firstLine="567"/>
      </w:pPr>
      <w:r w:rsidRPr="00E35BF1">
        <w:t>1. Повышение акцизов на автомобильн</w:t>
      </w:r>
      <w:r>
        <w:t>ое горючее.</w:t>
      </w:r>
    </w:p>
    <w:p w:rsidR="00E35BF1" w:rsidRPr="00E35BF1" w:rsidRDefault="00E35BF1" w:rsidP="005532BE">
      <w:pPr>
        <w:ind w:left="-567" w:firstLine="567"/>
      </w:pPr>
      <w:r w:rsidRPr="00E35BF1">
        <w:t>2. Сни</w:t>
      </w:r>
      <w:r>
        <w:t>жение курса национальной валюты.</w:t>
      </w:r>
    </w:p>
    <w:p w:rsidR="00E35BF1" w:rsidRDefault="00E35BF1" w:rsidP="005532BE">
      <w:pPr>
        <w:ind w:left="-567" w:firstLine="567"/>
      </w:pPr>
      <w:r>
        <w:t>3. Санкции ЕС и США.</w:t>
      </w:r>
    </w:p>
    <w:p w:rsidR="00E35BF1" w:rsidRDefault="00E35BF1" w:rsidP="005532BE">
      <w:pPr>
        <w:ind w:left="-567" w:firstLine="567"/>
        <w:rPr>
          <w:rStyle w:val="normal"/>
        </w:rPr>
      </w:pPr>
      <w:r>
        <w:rPr>
          <w:rStyle w:val="normal"/>
        </w:rPr>
        <w:t>4. Введение продуктового эмбарго для США, ЕС, Канады.</w:t>
      </w:r>
    </w:p>
    <w:p w:rsidR="00E35BF1" w:rsidRDefault="00E35BF1" w:rsidP="005532BE">
      <w:pPr>
        <w:ind w:left="-567" w:firstLine="567"/>
      </w:pPr>
      <w:r w:rsidRPr="00E35BF1">
        <w:t>Не смотря на меры принимаемые правительством, уровень инфляции продолжает расти, но в 2016 году ожидается ее снижение. Согласно прогнозам Центробанка РФ инфляция в 2016 году понизится до 8 %. Приблизительно такой же прогноз, а именно 7-8% обещает и Минэкономразвития. Эксперты МВФ, в свою очередь, обещают инфляцию в 10%.</w:t>
      </w:r>
      <w:r>
        <w:t xml:space="preserve"> </w:t>
      </w:r>
      <w:r w:rsidRPr="00E35BF1">
        <w:t>Эксперты Высшей школы экономики допускают более пессимистичный вариант развития событий, в результате которого инфляция в текущем году достигнет 15,2%. Данный сценарий предполагает повышения курса доллара до 71</w:t>
      </w:r>
      <w:r>
        <w:t>-90</w:t>
      </w:r>
      <w:r w:rsidRPr="00E35BF1">
        <w:t xml:space="preserve"> руб./долл. Возможный обвал цен до 30-40 долл./барр. приведет к ослаблению рубля. Данные тенденции приведут к росту инфляции в 2016 году, которая значительно превысит официальные прогнозы.</w:t>
      </w:r>
    </w:p>
    <w:p w:rsidR="00E35BF1" w:rsidRPr="00E35BF1" w:rsidRDefault="00E35BF1" w:rsidP="005532BE">
      <w:pPr>
        <w:ind w:left="-567" w:firstLine="567"/>
      </w:pPr>
    </w:p>
    <w:p w:rsidR="00E35BF1" w:rsidRDefault="00E35BF1" w:rsidP="005532BE">
      <w:pPr>
        <w:ind w:left="-567" w:firstLine="567"/>
        <w:rPr>
          <w:rStyle w:val="normal"/>
        </w:rPr>
      </w:pPr>
    </w:p>
    <w:p w:rsidR="00E35BF1" w:rsidRDefault="00E35BF1" w:rsidP="005532BE">
      <w:pPr>
        <w:ind w:left="-567" w:firstLine="567"/>
        <w:rPr>
          <w:rStyle w:val="normal"/>
        </w:rPr>
      </w:pPr>
    </w:p>
    <w:p w:rsidR="00E35BF1" w:rsidRDefault="00E35BF1" w:rsidP="005532BE">
      <w:pPr>
        <w:ind w:left="-567" w:firstLine="567"/>
      </w:pPr>
    </w:p>
    <w:p w:rsidR="000C1EC1" w:rsidRDefault="000C1EC1" w:rsidP="005532BE">
      <w:pPr>
        <w:widowControl w:val="0"/>
        <w:spacing w:line="240" w:lineRule="auto"/>
        <w:ind w:left="-567" w:firstLine="567"/>
        <w:jc w:val="left"/>
        <w:rPr>
          <w:rFonts w:cs="Arial"/>
          <w:bCs/>
          <w:caps/>
          <w:kern w:val="32"/>
          <w:szCs w:val="28"/>
        </w:rPr>
      </w:pPr>
      <w:r>
        <w:br w:type="page"/>
      </w:r>
    </w:p>
    <w:p w:rsidR="00F548E4" w:rsidRDefault="00F548E4" w:rsidP="007848E0">
      <w:pPr>
        <w:pStyle w:val="1"/>
        <w:widowControl w:val="0"/>
      </w:pPr>
      <w:bookmarkStart w:id="26" w:name="_Toc449016815"/>
      <w:r>
        <w:t>Список</w:t>
      </w:r>
      <w:r w:rsidR="00B50C2A">
        <w:t xml:space="preserve"> </w:t>
      </w:r>
      <w:r>
        <w:t>использованных</w:t>
      </w:r>
      <w:r w:rsidR="00B50C2A">
        <w:t xml:space="preserve"> </w:t>
      </w:r>
      <w:r>
        <w:t>источников</w:t>
      </w:r>
      <w:bookmarkEnd w:id="26"/>
    </w:p>
    <w:p w:rsidR="00F548E4" w:rsidRDefault="00F548E4" w:rsidP="007848E0">
      <w:pPr>
        <w:pStyle w:val="a7"/>
        <w:widowControl w:val="0"/>
      </w:pPr>
    </w:p>
    <w:p w:rsidR="00341544" w:rsidRPr="007B4A3A" w:rsidRDefault="00341544" w:rsidP="00341544">
      <w:pPr>
        <w:pStyle w:val="af6"/>
        <w:numPr>
          <w:ilvl w:val="0"/>
          <w:numId w:val="22"/>
        </w:numPr>
        <w:ind w:left="0" w:firstLine="709"/>
      </w:pPr>
      <w:r>
        <w:t>Агапова Т.А., Серегина С.Ф. Макроэкономика: Учебник</w:t>
      </w:r>
      <w:r w:rsidRPr="00B36F11">
        <w:t>/</w:t>
      </w:r>
      <w:r>
        <w:t>Под общей ред. д.э.н., проф. А.В. Сидоровича; МГУ им. Ломоносова.– 6-е изд., стереотип.– М.: Издательство « Дело и Сервис», 2004.- 448с.</w:t>
      </w:r>
    </w:p>
    <w:p w:rsidR="00341544" w:rsidRDefault="00341544" w:rsidP="00341544">
      <w:pPr>
        <w:pStyle w:val="af6"/>
        <w:numPr>
          <w:ilvl w:val="0"/>
          <w:numId w:val="22"/>
        </w:numPr>
        <w:ind w:left="0" w:firstLine="709"/>
      </w:pPr>
      <w:r>
        <w:t>Агапова, Т.А. Макроэкономика: Учебник / Т.А. Агапова, С.Ф. Серегина. - М.: МФПУ Синергия, 2013. - 560 c.</w:t>
      </w:r>
    </w:p>
    <w:p w:rsidR="00341544" w:rsidRDefault="00341544" w:rsidP="00341544">
      <w:pPr>
        <w:pStyle w:val="af6"/>
        <w:numPr>
          <w:ilvl w:val="0"/>
          <w:numId w:val="22"/>
        </w:numPr>
        <w:ind w:left="0" w:firstLine="709"/>
      </w:pPr>
      <w:r>
        <w:t>Аносова, А.В. Макроэкономика: Учебник для бакалавров / А.В. Аносова, И.А. Ким, С.Ф. Серегина. - М.: Юрайт, 2013. - 521 c.</w:t>
      </w:r>
    </w:p>
    <w:p w:rsidR="00341544" w:rsidRDefault="00341544" w:rsidP="00341544">
      <w:pPr>
        <w:pStyle w:val="af6"/>
        <w:numPr>
          <w:ilvl w:val="0"/>
          <w:numId w:val="22"/>
        </w:numPr>
        <w:ind w:left="0" w:firstLine="709"/>
      </w:pPr>
      <w:r>
        <w:t>Антипина, О.Н. Макроэкономика: Учебник / О.Н. Антипина, Н.А. Миклашевская. - М.: ДиС, 2012. - 496 c.</w:t>
      </w:r>
    </w:p>
    <w:p w:rsidR="00341544" w:rsidRDefault="00341544" w:rsidP="00341544">
      <w:pPr>
        <w:pStyle w:val="a7"/>
        <w:widowControl w:val="0"/>
        <w:numPr>
          <w:ilvl w:val="0"/>
          <w:numId w:val="22"/>
        </w:numPr>
        <w:ind w:left="0" w:firstLine="709"/>
      </w:pPr>
      <w:r>
        <w:t>Баликоев, В.З. Общая экономическая теория: Учебник для студентов / В.З. Баликоев. - М.: Омега-Л, 2013. - 684 c.</w:t>
      </w:r>
    </w:p>
    <w:p w:rsidR="00341544" w:rsidRDefault="00341544" w:rsidP="00341544">
      <w:pPr>
        <w:pStyle w:val="af6"/>
        <w:numPr>
          <w:ilvl w:val="0"/>
          <w:numId w:val="22"/>
        </w:numPr>
        <w:ind w:left="0" w:firstLine="709"/>
      </w:pPr>
      <w:r w:rsidRPr="00EB63F2">
        <w:t>Бардовский</w:t>
      </w:r>
      <w:r>
        <w:t xml:space="preserve"> </w:t>
      </w:r>
      <w:r w:rsidRPr="00EB63F2">
        <w:t>В.П.,</w:t>
      </w:r>
      <w:r>
        <w:t xml:space="preserve"> </w:t>
      </w:r>
      <w:r w:rsidRPr="00EB63F2">
        <w:t>Рудакова</w:t>
      </w:r>
      <w:r>
        <w:t xml:space="preserve"> </w:t>
      </w:r>
      <w:r w:rsidRPr="00EB63F2">
        <w:t>О.В.,</w:t>
      </w:r>
      <w:r>
        <w:t xml:space="preserve"> </w:t>
      </w:r>
      <w:r w:rsidRPr="00EB63F2">
        <w:t>Самородова</w:t>
      </w:r>
      <w:r>
        <w:t xml:space="preserve"> </w:t>
      </w:r>
      <w:r w:rsidRPr="00EB63F2">
        <w:t>Е.М.</w:t>
      </w:r>
      <w:r>
        <w:t xml:space="preserve"> </w:t>
      </w:r>
      <w:r w:rsidRPr="00EB63F2">
        <w:t>Экономика:</w:t>
      </w:r>
      <w:r>
        <w:t xml:space="preserve"> </w:t>
      </w:r>
      <w:r w:rsidRPr="00EB63F2">
        <w:t>учебник</w:t>
      </w:r>
      <w:r>
        <w:t xml:space="preserve"> </w:t>
      </w:r>
      <w:r w:rsidRPr="00EB63F2">
        <w:t>/</w:t>
      </w:r>
      <w:r>
        <w:t xml:space="preserve"> </w:t>
      </w:r>
      <w:r w:rsidRPr="00EB63F2">
        <w:t>В.П.</w:t>
      </w:r>
      <w:r>
        <w:t xml:space="preserve"> </w:t>
      </w:r>
      <w:r w:rsidRPr="00EB63F2">
        <w:t>Бардовский,</w:t>
      </w:r>
      <w:r>
        <w:t xml:space="preserve"> </w:t>
      </w:r>
      <w:r w:rsidRPr="00EB63F2">
        <w:t>О.В.Рудакова,</w:t>
      </w:r>
      <w:r>
        <w:t xml:space="preserve"> </w:t>
      </w:r>
      <w:r w:rsidRPr="00EB63F2">
        <w:t>Е.М.</w:t>
      </w:r>
      <w:r>
        <w:t xml:space="preserve"> </w:t>
      </w:r>
      <w:r w:rsidRPr="00EB63F2">
        <w:t>Самородова.</w:t>
      </w:r>
      <w:r>
        <w:t xml:space="preserve"> </w:t>
      </w:r>
      <w:r w:rsidRPr="00EB63F2">
        <w:t>–</w:t>
      </w:r>
      <w:r>
        <w:t xml:space="preserve"> </w:t>
      </w:r>
      <w:r w:rsidRPr="00EB63F2">
        <w:t>М.:</w:t>
      </w:r>
      <w:r>
        <w:t xml:space="preserve"> </w:t>
      </w:r>
      <w:r w:rsidRPr="00EB63F2">
        <w:t>ИД</w:t>
      </w:r>
      <w:r>
        <w:t xml:space="preserve"> </w:t>
      </w:r>
      <w:r w:rsidRPr="00EB63F2">
        <w:t>«ФОРУМ»</w:t>
      </w:r>
      <w:r>
        <w:t xml:space="preserve"> </w:t>
      </w:r>
      <w:r w:rsidRPr="00EB63F2">
        <w:t>:</w:t>
      </w:r>
      <w:r>
        <w:t xml:space="preserve"> </w:t>
      </w:r>
      <w:r w:rsidRPr="00EB63F2">
        <w:t>ИНФА-М,</w:t>
      </w:r>
      <w:r>
        <w:t xml:space="preserve"> </w:t>
      </w:r>
      <w:r w:rsidRPr="00EB63F2">
        <w:t>2012.–</w:t>
      </w:r>
      <w:r>
        <w:t xml:space="preserve"> </w:t>
      </w:r>
      <w:r w:rsidRPr="00EB63F2">
        <w:t>672</w:t>
      </w:r>
      <w:r>
        <w:t xml:space="preserve"> </w:t>
      </w:r>
      <w:r w:rsidRPr="00EB63F2">
        <w:t>с</w:t>
      </w:r>
      <w:r>
        <w:t>.</w:t>
      </w:r>
    </w:p>
    <w:p w:rsidR="00341544" w:rsidRDefault="00341544" w:rsidP="00341544">
      <w:pPr>
        <w:pStyle w:val="a7"/>
        <w:widowControl w:val="0"/>
        <w:numPr>
          <w:ilvl w:val="0"/>
          <w:numId w:val="22"/>
        </w:numPr>
        <w:ind w:left="0" w:firstLine="709"/>
      </w:pPr>
      <w:r>
        <w:t>Бардовский, В.П. Экономическая теория: Учебник / В.П. Бардовский, О.В. Рудакова, Е.М. Самородова. - М.: ИД ФОРУМ, НИЦ ИНФРА-М, 2013. - 400 c.</w:t>
      </w:r>
    </w:p>
    <w:p w:rsidR="00341544" w:rsidRDefault="00341544" w:rsidP="00341544">
      <w:pPr>
        <w:pStyle w:val="a7"/>
        <w:widowControl w:val="0"/>
        <w:numPr>
          <w:ilvl w:val="0"/>
          <w:numId w:val="22"/>
        </w:numPr>
        <w:ind w:left="0" w:firstLine="709"/>
      </w:pPr>
      <w:r>
        <w:t>Басовский, Л.Е. Экономическая теория: Учебное пособие / Л.Е. Басовский, Е.Н. Басовская. - М.: ИНФРА-М, 2013. - 375 c.</w:t>
      </w:r>
    </w:p>
    <w:p w:rsidR="00341544" w:rsidRDefault="00341544" w:rsidP="00341544">
      <w:pPr>
        <w:pStyle w:val="af6"/>
        <w:numPr>
          <w:ilvl w:val="0"/>
          <w:numId w:val="22"/>
        </w:numPr>
        <w:ind w:left="0" w:firstLine="709"/>
      </w:pPr>
      <w:r>
        <w:t>Бродский, Б.Е. Макроэкономика: Продвинутый уровень: Курс лекций / Б.Е. Бродский. - М.: Магистр, НИЦ ИНФРА-М, 2012. - 336 c.</w:t>
      </w:r>
    </w:p>
    <w:p w:rsidR="00341544" w:rsidRPr="006F1776" w:rsidRDefault="00341544" w:rsidP="00341544">
      <w:pPr>
        <w:pStyle w:val="af6"/>
        <w:numPr>
          <w:ilvl w:val="0"/>
          <w:numId w:val="22"/>
        </w:numPr>
        <w:ind w:left="0" w:firstLine="709"/>
      </w:pPr>
      <w:r>
        <w:t xml:space="preserve">Валишина Э.А. </w:t>
      </w:r>
      <w:r w:rsidRPr="006F1776">
        <w:t>Уровень инфляции в 2015 году</w:t>
      </w:r>
      <w:r>
        <w:t xml:space="preserve"> </w:t>
      </w:r>
      <w:r w:rsidRPr="006F1776">
        <w:t>и ее причины</w:t>
      </w:r>
      <w:r>
        <w:t xml:space="preserve">  // Экономика и социум. – 2015. - №</w:t>
      </w:r>
      <w:r w:rsidRPr="006F1776">
        <w:t>5</w:t>
      </w:r>
      <w:r>
        <w:t>(18)</w:t>
      </w:r>
    </w:p>
    <w:p w:rsidR="00341544" w:rsidRDefault="00341544" w:rsidP="00341544">
      <w:pPr>
        <w:pStyle w:val="af6"/>
        <w:numPr>
          <w:ilvl w:val="0"/>
          <w:numId w:val="22"/>
        </w:numPr>
        <w:ind w:left="0" w:firstLine="709"/>
      </w:pPr>
      <w:r>
        <w:t>Васильев, В.П. Макроэкономика: Учебное пособие / В.П. Васильев, Ю.А. Холоденко. - М.: ДиС, 2012. - 208 c.</w:t>
      </w:r>
    </w:p>
    <w:p w:rsidR="00341544" w:rsidRDefault="00341544" w:rsidP="00341544">
      <w:pPr>
        <w:pStyle w:val="a7"/>
        <w:widowControl w:val="0"/>
        <w:numPr>
          <w:ilvl w:val="0"/>
          <w:numId w:val="22"/>
        </w:numPr>
        <w:ind w:left="0" w:firstLine="709"/>
      </w:pPr>
      <w:r>
        <w:t>Викулина, Т.Д. Экономическая теория: Учебное пособие / Т.Д. Викулина. - М.: ИЦ РИОР, НИЦ ИНФРА-М, 2013. - 209 c.</w:t>
      </w:r>
    </w:p>
    <w:p w:rsidR="00341544" w:rsidRDefault="00341544" w:rsidP="00341544">
      <w:pPr>
        <w:pStyle w:val="a7"/>
        <w:widowControl w:val="0"/>
        <w:numPr>
          <w:ilvl w:val="0"/>
          <w:numId w:val="22"/>
        </w:numPr>
        <w:ind w:left="0" w:firstLine="709"/>
      </w:pPr>
      <w:r>
        <w:t>Воронин, А.П. Макроэкономика. Экономическая теория в вопросах и ответах: учебное пособие / А.П. Воронин. - М.: Экономика, 2010. - 190 c.</w:t>
      </w:r>
    </w:p>
    <w:p w:rsidR="00341544" w:rsidRDefault="00341544" w:rsidP="00341544">
      <w:pPr>
        <w:pStyle w:val="a7"/>
        <w:widowControl w:val="0"/>
        <w:numPr>
          <w:ilvl w:val="0"/>
          <w:numId w:val="22"/>
        </w:numPr>
        <w:ind w:left="0" w:firstLine="709"/>
      </w:pPr>
      <w:r>
        <w:t>Гукасьян, Г.М. Экономическая теория: ключевые вопросы: Учебное пособие / Г.М. Гукасьян. - М.: НИЦ ИНФРА-М, 2013. - 224 c.</w:t>
      </w:r>
    </w:p>
    <w:p w:rsidR="00341544" w:rsidRDefault="00341544" w:rsidP="00341544">
      <w:pPr>
        <w:pStyle w:val="af6"/>
        <w:numPr>
          <w:ilvl w:val="0"/>
          <w:numId w:val="22"/>
        </w:numPr>
        <w:ind w:left="0" w:firstLine="709"/>
      </w:pPr>
      <w:r>
        <w:t>Гусейнов, Р.М. Макроэкономика: Учебное пособие для бакалавров / Р.М. Гусейнов, В.А. Семенихина. - М.: Омега-Л, 2014. - 254 c.</w:t>
      </w:r>
    </w:p>
    <w:p w:rsidR="00341544" w:rsidRPr="005E5040" w:rsidRDefault="00341544" w:rsidP="00341544">
      <w:pPr>
        <w:pStyle w:val="af6"/>
        <w:numPr>
          <w:ilvl w:val="0"/>
          <w:numId w:val="22"/>
        </w:numPr>
        <w:ind w:left="0" w:firstLine="709"/>
      </w:pPr>
      <w:r w:rsidRPr="00C15996">
        <w:t>Дашкин Р. М. Особенности антиинфляционного регулирования в России [Текст] // Экономика, управление, финансы: материалы III междунар. науч. конф. (г. Пермь, февраль 2014 г.).  — Пермь: Меркурий, 2014. — С. 22-24</w:t>
      </w:r>
    </w:p>
    <w:p w:rsidR="00341544" w:rsidRDefault="00341544" w:rsidP="00341544">
      <w:pPr>
        <w:pStyle w:val="af6"/>
        <w:numPr>
          <w:ilvl w:val="0"/>
          <w:numId w:val="22"/>
        </w:numPr>
        <w:ind w:left="0" w:firstLine="709"/>
      </w:pPr>
      <w:r w:rsidRPr="003A57D8">
        <w:t xml:space="preserve">Деньги. Кредит. Банки: Учебник для вузов / Е. Ф. Жуков, Н. М. Зеленкова, Л. Т. Литвиненко / Под ред. проф. Е. Ф. Жукова. — 3-е изд., перераб. и доп. — М.: ЮНИТИ-ДАНА, 2007. </w:t>
      </w:r>
    </w:p>
    <w:p w:rsidR="00341544" w:rsidRPr="00341544" w:rsidRDefault="00341544" w:rsidP="00341544">
      <w:pPr>
        <w:pStyle w:val="af6"/>
        <w:numPr>
          <w:ilvl w:val="0"/>
          <w:numId w:val="22"/>
        </w:numPr>
        <w:ind w:left="0" w:firstLine="709"/>
        <w:rPr>
          <w:sz w:val="24"/>
          <w:szCs w:val="24"/>
        </w:rPr>
      </w:pPr>
      <w:r>
        <w:t xml:space="preserve">Долженкова В.Г. </w:t>
      </w:r>
      <w:r w:rsidRPr="006F1776">
        <w:t>Статистика   цен.  - М.: Информационно-издательский дом «Филинъ», Рилант, 2011.</w:t>
      </w:r>
    </w:p>
    <w:p w:rsidR="00341544" w:rsidRDefault="00341544" w:rsidP="00341544">
      <w:pPr>
        <w:pStyle w:val="af6"/>
        <w:numPr>
          <w:ilvl w:val="0"/>
          <w:numId w:val="22"/>
        </w:numPr>
        <w:ind w:left="0" w:firstLine="709"/>
      </w:pPr>
      <w:r>
        <w:t>Журавлева, Г.П. Макроэкономика: Учебное пособие / Г.П. Журавлева. - М.: ИЦ РИОР, ИНФРА-М, 2011. - 127 c.</w:t>
      </w:r>
    </w:p>
    <w:p w:rsidR="00341544" w:rsidRDefault="00341544" w:rsidP="00341544">
      <w:pPr>
        <w:pStyle w:val="af6"/>
        <w:numPr>
          <w:ilvl w:val="0"/>
          <w:numId w:val="22"/>
        </w:numPr>
        <w:ind w:left="0" w:firstLine="709"/>
      </w:pPr>
      <w:r>
        <w:t xml:space="preserve">Камаев В.Д. Экономическая теория. Краткий курс: учебник </w:t>
      </w:r>
      <w:r w:rsidRPr="00871B98">
        <w:t>/</w:t>
      </w:r>
      <w:r>
        <w:t xml:space="preserve">  В.Д. Камаев, М.З. Ильчиков, Т.А. Борисовская. – 7-е изд., стер.– М.: КНОРУС, 2014.– 384с. </w:t>
      </w:r>
    </w:p>
    <w:p w:rsidR="00341544" w:rsidRDefault="00341544" w:rsidP="00341544">
      <w:pPr>
        <w:pStyle w:val="af6"/>
        <w:numPr>
          <w:ilvl w:val="0"/>
          <w:numId w:val="22"/>
        </w:numPr>
        <w:ind w:left="0" w:firstLine="709"/>
      </w:pPr>
      <w:r w:rsidRPr="003A57D8">
        <w:t>Национальная экономика: учебник/ под ред. П. В. Савченко. — 2-е изд., перераб. и доп. — М.: Экономистъ, 2007.- С.610.</w:t>
      </w:r>
    </w:p>
    <w:p w:rsidR="00341544" w:rsidRDefault="00341544" w:rsidP="00341544">
      <w:pPr>
        <w:pStyle w:val="af6"/>
        <w:numPr>
          <w:ilvl w:val="0"/>
          <w:numId w:val="22"/>
        </w:numPr>
        <w:ind w:left="0" w:firstLine="709"/>
      </w:pPr>
      <w:r>
        <w:t>Овчинников, Г.П. Макроэкономика: Учебник / Г.П. Овчинников, Е.Б. Яковлева. - СПб.: Бизнес-Пресса, 2012. - 368 c.</w:t>
      </w:r>
    </w:p>
    <w:p w:rsidR="00341544" w:rsidRDefault="00341544" w:rsidP="00341544">
      <w:pPr>
        <w:pStyle w:val="af6"/>
        <w:numPr>
          <w:ilvl w:val="0"/>
          <w:numId w:val="22"/>
        </w:numPr>
        <w:ind w:left="0" w:firstLine="709"/>
      </w:pPr>
      <w:r>
        <w:t>Саттарова Н.А. Инфляционные процессы и антиинфляционная деятельность: вопросы соотношения и взаимосвязи с правом // Финансовое право. - 2014. - № 3. - С. 12 - 15.</w:t>
      </w:r>
    </w:p>
    <w:p w:rsidR="00341544" w:rsidRPr="00EB63F2" w:rsidRDefault="00341544" w:rsidP="00341544">
      <w:pPr>
        <w:pStyle w:val="af6"/>
        <w:numPr>
          <w:ilvl w:val="0"/>
          <w:numId w:val="22"/>
        </w:numPr>
        <w:ind w:left="0" w:firstLine="709"/>
      </w:pPr>
      <w:r w:rsidRPr="00EB63F2">
        <w:t>Экономико-математический</w:t>
      </w:r>
      <w:r>
        <w:t xml:space="preserve"> </w:t>
      </w:r>
      <w:r w:rsidRPr="00EB63F2">
        <w:t>словарь:</w:t>
      </w:r>
      <w:r>
        <w:t xml:space="preserve"> </w:t>
      </w:r>
      <w:r w:rsidRPr="00EB63F2">
        <w:t>Словарь</w:t>
      </w:r>
      <w:r>
        <w:t xml:space="preserve"> </w:t>
      </w:r>
      <w:r w:rsidRPr="00EB63F2">
        <w:t>современной</w:t>
      </w:r>
      <w:r>
        <w:t xml:space="preserve"> </w:t>
      </w:r>
      <w:r w:rsidRPr="00EB63F2">
        <w:t>экономической</w:t>
      </w:r>
      <w:r>
        <w:t xml:space="preserve"> </w:t>
      </w:r>
      <w:r w:rsidRPr="00EB63F2">
        <w:t>науки.</w:t>
      </w:r>
      <w:r>
        <w:t xml:space="preserve"> </w:t>
      </w:r>
      <w:r w:rsidRPr="00EB63F2">
        <w:t>—</w:t>
      </w:r>
      <w:r>
        <w:t xml:space="preserve"> </w:t>
      </w:r>
      <w:r w:rsidRPr="00EB63F2">
        <w:t>М.:</w:t>
      </w:r>
      <w:r>
        <w:t xml:space="preserve"> </w:t>
      </w:r>
      <w:r w:rsidRPr="00EB63F2">
        <w:t>Дело.</w:t>
      </w:r>
      <w:r>
        <w:t xml:space="preserve"> </w:t>
      </w:r>
      <w:r w:rsidRPr="00EB63F2">
        <w:t>Л.</w:t>
      </w:r>
      <w:r>
        <w:t xml:space="preserve"> </w:t>
      </w:r>
      <w:r w:rsidRPr="00EB63F2">
        <w:t>И.</w:t>
      </w:r>
      <w:r>
        <w:t xml:space="preserve"> </w:t>
      </w:r>
      <w:r w:rsidRPr="00EB63F2">
        <w:t>Лопатников.</w:t>
      </w:r>
      <w:r>
        <w:t xml:space="preserve"> </w:t>
      </w:r>
      <w:r w:rsidRPr="00EB63F2">
        <w:t>2003.</w:t>
      </w:r>
      <w:r>
        <w:t xml:space="preserve"> - 752 с.</w:t>
      </w:r>
    </w:p>
    <w:p w:rsidR="00341544" w:rsidRPr="00EB63F2" w:rsidRDefault="00341544" w:rsidP="00341544">
      <w:pPr>
        <w:pStyle w:val="af6"/>
        <w:numPr>
          <w:ilvl w:val="0"/>
          <w:numId w:val="22"/>
        </w:numPr>
        <w:ind w:left="0" w:firstLine="709"/>
      </w:pPr>
      <w:r>
        <w:t xml:space="preserve">Янова В.В. Экономическая теория: учеб. пособие </w:t>
      </w:r>
      <w:r w:rsidRPr="00871B98">
        <w:t>/</w:t>
      </w:r>
      <w:r>
        <w:t xml:space="preserve"> В.В. Янова, Е.А. Янова. – М.: Эксмо, 2009. – 512 с. </w:t>
      </w:r>
    </w:p>
    <w:p w:rsidR="003A57D8" w:rsidRDefault="00CC6A8F" w:rsidP="00341544">
      <w:pPr>
        <w:pStyle w:val="af6"/>
        <w:widowControl w:val="0"/>
        <w:numPr>
          <w:ilvl w:val="0"/>
          <w:numId w:val="22"/>
        </w:numPr>
        <w:ind w:left="0" w:firstLine="709"/>
      </w:pPr>
      <w:r>
        <w:t xml:space="preserve">Прогноз уровня инфляции на 2016 год </w:t>
      </w:r>
      <w:r w:rsidRPr="003A57D8">
        <w:t>URL:</w:t>
      </w:r>
      <w:r>
        <w:t xml:space="preserve"> </w:t>
      </w:r>
      <w:r w:rsidRPr="00CC6A8F">
        <w:t>http://2016-god.com/progno</w:t>
      </w:r>
      <w:r>
        <w:t>z-urovnya-inflyacii-na-2016-god.</w:t>
      </w:r>
    </w:p>
    <w:p w:rsidR="003A57D8" w:rsidRDefault="003A57D8" w:rsidP="00341544">
      <w:pPr>
        <w:pStyle w:val="a7"/>
        <w:widowControl w:val="0"/>
        <w:numPr>
          <w:ilvl w:val="0"/>
          <w:numId w:val="22"/>
        </w:numPr>
        <w:ind w:left="0" w:firstLine="709"/>
      </w:pPr>
      <w:r>
        <w:t xml:space="preserve">Официальный сайт </w:t>
      </w:r>
      <w:r w:rsidRPr="003A57D8">
        <w:t>Федеральн</w:t>
      </w:r>
      <w:r>
        <w:t>ой</w:t>
      </w:r>
      <w:r w:rsidRPr="003A57D8">
        <w:t xml:space="preserve"> служб</w:t>
      </w:r>
      <w:r>
        <w:t>ы</w:t>
      </w:r>
      <w:r w:rsidRPr="003A57D8">
        <w:t xml:space="preserve"> государственной статистики URL: http://www.gks.ru</w:t>
      </w:r>
      <w:r>
        <w:t>.</w:t>
      </w:r>
    </w:p>
    <w:sectPr w:rsidR="003A57D8" w:rsidSect="008F4E88">
      <w:headerReference w:type="even" r:id="rId19"/>
      <w:headerReference w:type="default" r:id="rId20"/>
      <w:footerReference w:type="default" r:id="rId21"/>
      <w:pgSz w:w="11906" w:h="16838" w:code="9"/>
      <w:pgMar w:top="1134" w:right="567" w:bottom="1134" w:left="1843"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F77" w:rsidRDefault="00294F77">
      <w:r>
        <w:separator/>
      </w:r>
    </w:p>
  </w:endnote>
  <w:endnote w:type="continuationSeparator" w:id="0">
    <w:p w:rsidR="00294F77" w:rsidRDefault="00294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Antiqua">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41373"/>
      <w:docPartObj>
        <w:docPartGallery w:val="Page Numbers (Bottom of Page)"/>
        <w:docPartUnique/>
      </w:docPartObj>
    </w:sdtPr>
    <w:sdtContent>
      <w:p w:rsidR="00F252DC" w:rsidRDefault="00BF26D5" w:rsidP="00A43558">
        <w:pPr>
          <w:pStyle w:val="a5"/>
          <w:jc w:val="center"/>
        </w:pPr>
        <w:r w:rsidRPr="00A43558">
          <w:rPr>
            <w:sz w:val="20"/>
          </w:rPr>
          <w:fldChar w:fldCharType="begin"/>
        </w:r>
        <w:r w:rsidR="00F252DC" w:rsidRPr="00A43558">
          <w:rPr>
            <w:sz w:val="20"/>
          </w:rPr>
          <w:instrText xml:space="preserve"> PAGE   \* MERGEFORMAT </w:instrText>
        </w:r>
        <w:r w:rsidRPr="00A43558">
          <w:rPr>
            <w:sz w:val="20"/>
          </w:rPr>
          <w:fldChar w:fldCharType="separate"/>
        </w:r>
        <w:r w:rsidR="00C62BAF">
          <w:rPr>
            <w:noProof/>
            <w:sz w:val="20"/>
          </w:rPr>
          <w:t>2</w:t>
        </w:r>
        <w:r w:rsidRPr="00A43558">
          <w:rPr>
            <w:sz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F77" w:rsidRDefault="00294F77">
      <w:r>
        <w:separator/>
      </w:r>
    </w:p>
  </w:footnote>
  <w:footnote w:type="continuationSeparator" w:id="0">
    <w:p w:rsidR="00294F77" w:rsidRDefault="00294F77">
      <w:r>
        <w:continuationSeparator/>
      </w:r>
    </w:p>
  </w:footnote>
  <w:footnote w:id="1">
    <w:p w:rsidR="00F252DC" w:rsidRPr="00843F30" w:rsidRDefault="00F252DC" w:rsidP="00611DCA">
      <w:pPr>
        <w:spacing w:line="240" w:lineRule="auto"/>
        <w:ind w:firstLine="0"/>
        <w:rPr>
          <w:sz w:val="20"/>
        </w:rPr>
      </w:pPr>
      <w:r w:rsidRPr="00843F30">
        <w:rPr>
          <w:rStyle w:val="af3"/>
          <w:sz w:val="20"/>
        </w:rPr>
        <w:footnoteRef/>
      </w:r>
      <w:r w:rsidRPr="00843F30">
        <w:rPr>
          <w:sz w:val="20"/>
        </w:rPr>
        <w:t xml:space="preserve"> Агапова Т.А., Серегина С.Ф. Макроэкономика: Учебник/Под общей ред. д.э.н., проф. А.В. Сидоровича; МГУ им. Ломоносова.– 6-е изд., стереотип.– М.: Издательс</w:t>
      </w:r>
      <w:r>
        <w:rPr>
          <w:sz w:val="20"/>
        </w:rPr>
        <w:t>тво « Дело и Сервис», 2004.- с.56</w:t>
      </w:r>
    </w:p>
    <w:p w:rsidR="00F252DC" w:rsidRPr="00843F30" w:rsidRDefault="00F252DC" w:rsidP="00843F30">
      <w:pPr>
        <w:spacing w:line="240" w:lineRule="auto"/>
        <w:ind w:firstLine="0"/>
        <w:rPr>
          <w:sz w:val="20"/>
        </w:rPr>
      </w:pPr>
    </w:p>
  </w:footnote>
  <w:footnote w:id="2">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ФКЭС ,  Экономико-математический словарь: Словарь современной экономической науки. — М.: Дело</w:t>
      </w:r>
      <w:r>
        <w:rPr>
          <w:sz w:val="20"/>
        </w:rPr>
        <w:t xml:space="preserve">. Л. И. Лопатников. 2003. –С.752 </w:t>
      </w:r>
    </w:p>
  </w:footnote>
  <w:footnote w:id="3">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Бардовский В.П., Рудакова О.В., Самородова Е.М. Экономика: учебник / В.П. Бардовский, О.В.Рудакова, Е.М. Самородова. – М.: ИД «ФОРУ</w:t>
      </w:r>
      <w:r>
        <w:rPr>
          <w:sz w:val="20"/>
        </w:rPr>
        <w:t>М» : ИНФА-М, 2012.–С. 399-401</w:t>
      </w:r>
      <w:r w:rsidRPr="00843F30">
        <w:rPr>
          <w:sz w:val="20"/>
        </w:rPr>
        <w:t>: ил.– (Высшее образование).</w:t>
      </w:r>
    </w:p>
    <w:p w:rsidR="00F252DC" w:rsidRPr="00843F30" w:rsidRDefault="00F252DC" w:rsidP="00843F30">
      <w:pPr>
        <w:pStyle w:val="af1"/>
        <w:spacing w:line="240" w:lineRule="auto"/>
        <w:ind w:firstLine="0"/>
        <w:rPr>
          <w:sz w:val="20"/>
        </w:rPr>
      </w:pPr>
    </w:p>
  </w:footnote>
  <w:footnote w:id="4">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Бардовский В.П., Рудакова О.В., Самородова Е.М. Экономика: учебник / В.П. Бардовский, О.В.Рудакова, Е.М. Самородова. – М.: ИД «</w:t>
      </w:r>
      <w:r>
        <w:rPr>
          <w:sz w:val="20"/>
        </w:rPr>
        <w:t>ФОРУМ» : ИНФА-М, 2012.– С.407-409</w:t>
      </w:r>
      <w:r w:rsidRPr="00843F30">
        <w:rPr>
          <w:sz w:val="20"/>
        </w:rPr>
        <w:t>: ил.– (Высшее образование).</w:t>
      </w:r>
    </w:p>
  </w:footnote>
  <w:footnote w:id="5">
    <w:p w:rsidR="00F252DC" w:rsidRPr="00843F30" w:rsidRDefault="00F252DC" w:rsidP="00843F30">
      <w:pPr>
        <w:pStyle w:val="af6"/>
        <w:spacing w:line="240" w:lineRule="auto"/>
        <w:ind w:left="0" w:firstLine="0"/>
        <w:rPr>
          <w:sz w:val="20"/>
        </w:rPr>
      </w:pPr>
      <w:r w:rsidRPr="00843F30">
        <w:rPr>
          <w:rStyle w:val="af3"/>
          <w:sz w:val="20"/>
        </w:rPr>
        <w:footnoteRef/>
      </w:r>
      <w:r w:rsidRPr="00843F30">
        <w:rPr>
          <w:sz w:val="20"/>
        </w:rPr>
        <w:t xml:space="preserve"> Янова В.В. Экономическая теория: учеб. пособие / В.В. Янова, Е.А. Я</w:t>
      </w:r>
      <w:r>
        <w:rPr>
          <w:sz w:val="20"/>
        </w:rPr>
        <w:t>нова. – М.: Эксмо, 2009. – С.319</w:t>
      </w:r>
      <w:r w:rsidRPr="00843F30">
        <w:rPr>
          <w:sz w:val="20"/>
        </w:rPr>
        <w:t xml:space="preserve"> </w:t>
      </w:r>
    </w:p>
  </w:footnote>
  <w:footnote w:id="6">
    <w:p w:rsidR="00F252DC" w:rsidRPr="00843F30" w:rsidRDefault="00F252DC" w:rsidP="00843F30">
      <w:pPr>
        <w:pStyle w:val="af6"/>
        <w:spacing w:line="240" w:lineRule="auto"/>
        <w:ind w:left="0" w:firstLine="0"/>
        <w:rPr>
          <w:sz w:val="20"/>
        </w:rPr>
      </w:pPr>
      <w:r w:rsidRPr="00843F30">
        <w:rPr>
          <w:rStyle w:val="af3"/>
          <w:sz w:val="20"/>
        </w:rPr>
        <w:footnoteRef/>
      </w:r>
      <w:r w:rsidRPr="00843F30">
        <w:rPr>
          <w:sz w:val="20"/>
        </w:rPr>
        <w:t xml:space="preserve"> Камаев В.Д. Экономическая теория. Краткий курс: учебник /  В.Д. Камаев, М.З. Ильчиков, Т.А. Борисовская. – 7-е изд.</w:t>
      </w:r>
      <w:r>
        <w:rPr>
          <w:sz w:val="20"/>
        </w:rPr>
        <w:t>, стер.– М.: КНОРУС, 2014.–С. 347</w:t>
      </w:r>
      <w:r w:rsidRPr="00843F30">
        <w:rPr>
          <w:sz w:val="20"/>
        </w:rPr>
        <w:t xml:space="preserve"> </w:t>
      </w:r>
    </w:p>
  </w:footnote>
  <w:footnote w:id="7">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Саттарова Н.А. Инфляционные процессы и антиинфляционная деятельность: вопросы соотношения и взаимосвязи с правом // Финансовое право. - 2014. - № 3. - С. 12 - 15</w:t>
      </w:r>
    </w:p>
  </w:footnote>
  <w:footnote w:id="8">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Дашкин Р. М. Особенности антиинфляционного регулирования в России [Текст] // Экономика, управление, финансы: материалы III междунар. науч. конф. (г. Пермь, февраль 2014 г.).  — Пермь: Меркурий, 2014. — С. 22-24</w:t>
      </w:r>
    </w:p>
  </w:footnote>
  <w:footnote w:id="9">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Дашкин Р. М. Особенности антиинфляционного регулирования в России [Текст] // Экономика, управление, финансы: материалы III междунар. науч. конф. (г. Пермь, февраль 2014 г.).  — Пермь: Меркурий, 2014. — С. 22.</w:t>
      </w:r>
    </w:p>
  </w:footnote>
  <w:footnote w:id="10">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w:t>
      </w:r>
      <w:r w:rsidRPr="004E4EF8">
        <w:rPr>
          <w:sz w:val="20"/>
        </w:rPr>
        <w:t xml:space="preserve">Официальный сайт Федеральной службы государственной статистики URL: </w:t>
      </w:r>
      <w:r w:rsidR="004E4EF8" w:rsidRPr="004E4EF8">
        <w:rPr>
          <w:sz w:val="20"/>
        </w:rPr>
        <w:t>http://www.gks.ru/free_doc/new_site/prices/potr/tab-potr1.htm</w:t>
      </w:r>
    </w:p>
  </w:footnote>
  <w:footnote w:id="11">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Официальный сайт Федеральной службы государственной статистики URL: </w:t>
      </w:r>
      <w:r w:rsidR="004E4EF8" w:rsidRPr="004E4EF8">
        <w:rPr>
          <w:sz w:val="20"/>
        </w:rPr>
        <w:t>http://www.gks.ru/free_doc/new_site/prices/potr/tab-potr1.htm</w:t>
      </w:r>
    </w:p>
  </w:footnote>
  <w:footnote w:id="12">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Официальный сайт Федеральной службы государственной статистики URL: </w:t>
      </w:r>
      <w:r w:rsidR="004E4EF8" w:rsidRPr="004E4EF8">
        <w:rPr>
          <w:sz w:val="20"/>
        </w:rPr>
        <w:t>http://www.gks.ru/free_doc/new_site/prices/potr/tab-potr1.htm</w:t>
      </w:r>
    </w:p>
  </w:footnote>
  <w:footnote w:id="13">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Официальный сайт Федеральной службы государственной статистики URL: </w:t>
      </w:r>
      <w:r w:rsidR="004E4EF8" w:rsidRPr="004E4EF8">
        <w:rPr>
          <w:sz w:val="20"/>
        </w:rPr>
        <w:t>http://www.gks.ru/wps/wcm/connect/rosstat_main/rosstat/ru/statistics/tariffs/#</w:t>
      </w:r>
    </w:p>
  </w:footnote>
  <w:footnote w:id="14">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Валишина Э.А. Уровень инфляции в 2015 году и ее причины  // Экономика и социум. – 2015. - №5(18)</w:t>
      </w:r>
    </w:p>
  </w:footnote>
  <w:footnote w:id="15">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Долженкова   В.Г.    Статистика   цен.    -   М.:    Информационно-издательский дом «Филинъ», Рилант, 2011.</w:t>
      </w:r>
    </w:p>
  </w:footnote>
  <w:footnote w:id="16">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Прогноз уровня инфляции на 2016 год URL: http://2016-god.com/prognoz-urovnya-inflyacii-na-2016-god</w:t>
      </w:r>
    </w:p>
  </w:footnote>
  <w:footnote w:id="17">
    <w:p w:rsidR="00F252DC" w:rsidRPr="00843F30" w:rsidRDefault="00F252DC" w:rsidP="00843F30">
      <w:pPr>
        <w:pStyle w:val="af1"/>
        <w:spacing w:line="240" w:lineRule="auto"/>
        <w:ind w:firstLine="0"/>
        <w:rPr>
          <w:sz w:val="20"/>
        </w:rPr>
      </w:pPr>
      <w:r w:rsidRPr="00843F30">
        <w:rPr>
          <w:rStyle w:val="af3"/>
          <w:sz w:val="20"/>
        </w:rPr>
        <w:footnoteRef/>
      </w:r>
      <w:r w:rsidRPr="00843F30">
        <w:rPr>
          <w:sz w:val="20"/>
        </w:rPr>
        <w:t xml:space="preserve"> Прогноз уровня инфляции на 2016 год URL: http://2016-god.com/prognoz-urovnya-inflyacii-na-2016-god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DC" w:rsidRDefault="00BF26D5" w:rsidP="00B65C26">
    <w:pPr>
      <w:pStyle w:val="a4"/>
      <w:framePr w:wrap="around" w:vAnchor="text" w:hAnchor="margin" w:xAlign="right" w:y="1"/>
      <w:rPr>
        <w:rStyle w:val="ae"/>
      </w:rPr>
    </w:pPr>
    <w:r>
      <w:rPr>
        <w:rStyle w:val="ae"/>
      </w:rPr>
      <w:fldChar w:fldCharType="begin"/>
    </w:r>
    <w:r w:rsidR="00F252DC">
      <w:rPr>
        <w:rStyle w:val="ae"/>
      </w:rPr>
      <w:instrText xml:space="preserve">PAGE  </w:instrText>
    </w:r>
    <w:r>
      <w:rPr>
        <w:rStyle w:val="ae"/>
      </w:rPr>
      <w:fldChar w:fldCharType="end"/>
    </w:r>
  </w:p>
  <w:p w:rsidR="00F252DC" w:rsidRDefault="00F252DC" w:rsidP="004E35A4">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DC" w:rsidRDefault="00F252DC" w:rsidP="004E35A4">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653"/>
    <w:multiLevelType w:val="hybridMultilevel"/>
    <w:tmpl w:val="7FA0845A"/>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25D6115"/>
    <w:multiLevelType w:val="hybridMultilevel"/>
    <w:tmpl w:val="61648DC4"/>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D9B25C9"/>
    <w:multiLevelType w:val="hybridMultilevel"/>
    <w:tmpl w:val="70606DB4"/>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35B4BDE"/>
    <w:multiLevelType w:val="hybridMultilevel"/>
    <w:tmpl w:val="B48030C8"/>
    <w:lvl w:ilvl="0" w:tplc="4CCA7656">
      <w:start w:val="1"/>
      <w:numFmt w:val="decimal"/>
      <w:lvlText w:val="%1."/>
      <w:lvlJc w:val="left"/>
      <w:pPr>
        <w:ind w:left="1939" w:hanging="870"/>
      </w:pPr>
      <w:rPr>
        <w:rFonts w:hint="default"/>
        <w: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71C4AE0"/>
    <w:multiLevelType w:val="hybridMultilevel"/>
    <w:tmpl w:val="7E482F1A"/>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7234EDE"/>
    <w:multiLevelType w:val="hybridMultilevel"/>
    <w:tmpl w:val="E30AAE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41780A"/>
    <w:multiLevelType w:val="hybridMultilevel"/>
    <w:tmpl w:val="ED160FF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
    <w:nsid w:val="1ECE7544"/>
    <w:multiLevelType w:val="hybridMultilevel"/>
    <w:tmpl w:val="030888F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nsid w:val="1FAA63CA"/>
    <w:multiLevelType w:val="hybridMultilevel"/>
    <w:tmpl w:val="EAE4E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10FF8"/>
    <w:multiLevelType w:val="hybridMultilevel"/>
    <w:tmpl w:val="9DAEC866"/>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266C447C"/>
    <w:multiLevelType w:val="hybridMultilevel"/>
    <w:tmpl w:val="01461F40"/>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FCA1A91"/>
    <w:multiLevelType w:val="hybridMultilevel"/>
    <w:tmpl w:val="E6BE9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E23FFE"/>
    <w:multiLevelType w:val="hybridMultilevel"/>
    <w:tmpl w:val="477A93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0875FA1"/>
    <w:multiLevelType w:val="hybridMultilevel"/>
    <w:tmpl w:val="BB4E0F7C"/>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3E307D3A"/>
    <w:multiLevelType w:val="hybridMultilevel"/>
    <w:tmpl w:val="CD0037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23959E6"/>
    <w:multiLevelType w:val="hybridMultilevel"/>
    <w:tmpl w:val="2098BF48"/>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432A538D"/>
    <w:multiLevelType w:val="hybridMultilevel"/>
    <w:tmpl w:val="3782D30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4EBF4A75"/>
    <w:multiLevelType w:val="hybridMultilevel"/>
    <w:tmpl w:val="3FECB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B01869"/>
    <w:multiLevelType w:val="hybridMultilevel"/>
    <w:tmpl w:val="5024CBA2"/>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5B13D86"/>
    <w:multiLevelType w:val="hybridMultilevel"/>
    <w:tmpl w:val="0A607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F13B44"/>
    <w:multiLevelType w:val="hybridMultilevel"/>
    <w:tmpl w:val="A7085FD6"/>
    <w:lvl w:ilvl="0" w:tplc="6860BEBC">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85B"/>
    <w:multiLevelType w:val="hybridMultilevel"/>
    <w:tmpl w:val="019E56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CE4836"/>
    <w:multiLevelType w:val="hybridMultilevel"/>
    <w:tmpl w:val="358A6AA0"/>
    <w:lvl w:ilvl="0" w:tplc="4CCA7656">
      <w:start w:val="1"/>
      <w:numFmt w:val="decimal"/>
      <w:lvlText w:val="%1."/>
      <w:lvlJc w:val="left"/>
      <w:pPr>
        <w:ind w:left="1230" w:hanging="87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B012F5"/>
    <w:multiLevelType w:val="hybridMultilevel"/>
    <w:tmpl w:val="08725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725575"/>
    <w:multiLevelType w:val="multilevel"/>
    <w:tmpl w:val="532AC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ABB4F76"/>
    <w:multiLevelType w:val="hybridMultilevel"/>
    <w:tmpl w:val="616C09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1F76F70"/>
    <w:multiLevelType w:val="hybridMultilevel"/>
    <w:tmpl w:val="F63E55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74216F2E"/>
    <w:multiLevelType w:val="hybridMultilevel"/>
    <w:tmpl w:val="EB06F188"/>
    <w:lvl w:ilvl="0" w:tplc="D108A238">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78215DBB"/>
    <w:multiLevelType w:val="hybridMultilevel"/>
    <w:tmpl w:val="3FECB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692D8E"/>
    <w:multiLevelType w:val="hybridMultilevel"/>
    <w:tmpl w:val="A5844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13"/>
  </w:num>
  <w:num w:numId="5">
    <w:abstractNumId w:val="4"/>
  </w:num>
  <w:num w:numId="6">
    <w:abstractNumId w:val="18"/>
  </w:num>
  <w:num w:numId="7">
    <w:abstractNumId w:val="9"/>
  </w:num>
  <w:num w:numId="8">
    <w:abstractNumId w:val="15"/>
  </w:num>
  <w:num w:numId="9">
    <w:abstractNumId w:val="0"/>
  </w:num>
  <w:num w:numId="10">
    <w:abstractNumId w:val="27"/>
  </w:num>
  <w:num w:numId="11">
    <w:abstractNumId w:val="6"/>
  </w:num>
  <w:num w:numId="12">
    <w:abstractNumId w:val="26"/>
  </w:num>
  <w:num w:numId="13">
    <w:abstractNumId w:val="20"/>
  </w:num>
  <w:num w:numId="14">
    <w:abstractNumId w:val="7"/>
  </w:num>
  <w:num w:numId="15">
    <w:abstractNumId w:val="16"/>
  </w:num>
  <w:num w:numId="16">
    <w:abstractNumId w:val="25"/>
  </w:num>
  <w:num w:numId="17">
    <w:abstractNumId w:val="28"/>
  </w:num>
  <w:num w:numId="18">
    <w:abstractNumId w:val="17"/>
  </w:num>
  <w:num w:numId="19">
    <w:abstractNumId w:val="19"/>
  </w:num>
  <w:num w:numId="20">
    <w:abstractNumId w:val="8"/>
  </w:num>
  <w:num w:numId="21">
    <w:abstractNumId w:val="5"/>
  </w:num>
  <w:num w:numId="22">
    <w:abstractNumId w:val="12"/>
  </w:num>
  <w:num w:numId="23">
    <w:abstractNumId w:val="24"/>
  </w:num>
  <w:num w:numId="24">
    <w:abstractNumId w:val="23"/>
  </w:num>
  <w:num w:numId="25">
    <w:abstractNumId w:val="22"/>
  </w:num>
  <w:num w:numId="26">
    <w:abstractNumId w:val="3"/>
  </w:num>
  <w:num w:numId="27">
    <w:abstractNumId w:val="21"/>
  </w:num>
  <w:num w:numId="28">
    <w:abstractNumId w:val="14"/>
  </w:num>
  <w:num w:numId="29">
    <w:abstractNumId w:val="29"/>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hdrShapeDefaults>
    <o:shapedefaults v:ext="edit" spidmax="36866"/>
  </w:hdrShapeDefaults>
  <w:footnotePr>
    <w:footnote w:id="-1"/>
    <w:footnote w:id="0"/>
  </w:footnotePr>
  <w:endnotePr>
    <w:endnote w:id="-1"/>
    <w:endnote w:id="0"/>
  </w:endnotePr>
  <w:compat/>
  <w:rsids>
    <w:rsidRoot w:val="009F3049"/>
    <w:rsid w:val="0000255A"/>
    <w:rsid w:val="000075F1"/>
    <w:rsid w:val="00013F58"/>
    <w:rsid w:val="00021828"/>
    <w:rsid w:val="00023E06"/>
    <w:rsid w:val="000253C6"/>
    <w:rsid w:val="00025B41"/>
    <w:rsid w:val="0003406A"/>
    <w:rsid w:val="00041FE0"/>
    <w:rsid w:val="00051A45"/>
    <w:rsid w:val="000573FB"/>
    <w:rsid w:val="00062FB1"/>
    <w:rsid w:val="00066FD9"/>
    <w:rsid w:val="00067308"/>
    <w:rsid w:val="00072552"/>
    <w:rsid w:val="0007360E"/>
    <w:rsid w:val="000742BE"/>
    <w:rsid w:val="00075EE7"/>
    <w:rsid w:val="00077D36"/>
    <w:rsid w:val="0008335E"/>
    <w:rsid w:val="0009042F"/>
    <w:rsid w:val="000966CB"/>
    <w:rsid w:val="000A5872"/>
    <w:rsid w:val="000C04E6"/>
    <w:rsid w:val="000C1EC1"/>
    <w:rsid w:val="000D7356"/>
    <w:rsid w:val="000D7566"/>
    <w:rsid w:val="000E5F59"/>
    <w:rsid w:val="000F3BD3"/>
    <w:rsid w:val="000F3DAC"/>
    <w:rsid w:val="000F791B"/>
    <w:rsid w:val="000F7C3C"/>
    <w:rsid w:val="00101894"/>
    <w:rsid w:val="00102EE8"/>
    <w:rsid w:val="001056C0"/>
    <w:rsid w:val="00115BB4"/>
    <w:rsid w:val="00121E67"/>
    <w:rsid w:val="00124367"/>
    <w:rsid w:val="00124D78"/>
    <w:rsid w:val="00143AA7"/>
    <w:rsid w:val="00145088"/>
    <w:rsid w:val="00160BED"/>
    <w:rsid w:val="00160CB9"/>
    <w:rsid w:val="0016588F"/>
    <w:rsid w:val="00177594"/>
    <w:rsid w:val="00182159"/>
    <w:rsid w:val="00182B06"/>
    <w:rsid w:val="00193058"/>
    <w:rsid w:val="001B545A"/>
    <w:rsid w:val="001B6418"/>
    <w:rsid w:val="001C1069"/>
    <w:rsid w:val="001C6845"/>
    <w:rsid w:val="001D23D8"/>
    <w:rsid w:val="001D2608"/>
    <w:rsid w:val="001E0786"/>
    <w:rsid w:val="001E4756"/>
    <w:rsid w:val="001E5814"/>
    <w:rsid w:val="001E7935"/>
    <w:rsid w:val="001F4F5C"/>
    <w:rsid w:val="001F5EA5"/>
    <w:rsid w:val="0020280D"/>
    <w:rsid w:val="00205459"/>
    <w:rsid w:val="00206D5E"/>
    <w:rsid w:val="00223FE3"/>
    <w:rsid w:val="002248CF"/>
    <w:rsid w:val="002250BC"/>
    <w:rsid w:val="00227FED"/>
    <w:rsid w:val="002332B8"/>
    <w:rsid w:val="00241569"/>
    <w:rsid w:val="00250392"/>
    <w:rsid w:val="00250DA6"/>
    <w:rsid w:val="00252CA1"/>
    <w:rsid w:val="00260FF6"/>
    <w:rsid w:val="00266490"/>
    <w:rsid w:val="00270424"/>
    <w:rsid w:val="00271024"/>
    <w:rsid w:val="002827DA"/>
    <w:rsid w:val="00291316"/>
    <w:rsid w:val="00291D2C"/>
    <w:rsid w:val="002944BA"/>
    <w:rsid w:val="00294F77"/>
    <w:rsid w:val="002B513D"/>
    <w:rsid w:val="002C0F1B"/>
    <w:rsid w:val="002C59BB"/>
    <w:rsid w:val="002C75F8"/>
    <w:rsid w:val="002C765D"/>
    <w:rsid w:val="002D3901"/>
    <w:rsid w:val="002D5242"/>
    <w:rsid w:val="002D7049"/>
    <w:rsid w:val="002E01D1"/>
    <w:rsid w:val="002E14BF"/>
    <w:rsid w:val="002E56CD"/>
    <w:rsid w:val="002E7F77"/>
    <w:rsid w:val="002F1302"/>
    <w:rsid w:val="002F6ACE"/>
    <w:rsid w:val="003055F4"/>
    <w:rsid w:val="00306DEB"/>
    <w:rsid w:val="00311E5C"/>
    <w:rsid w:val="003145F6"/>
    <w:rsid w:val="0033120D"/>
    <w:rsid w:val="00331234"/>
    <w:rsid w:val="00341544"/>
    <w:rsid w:val="0034187D"/>
    <w:rsid w:val="0034317E"/>
    <w:rsid w:val="00343C82"/>
    <w:rsid w:val="0034457B"/>
    <w:rsid w:val="00345D4C"/>
    <w:rsid w:val="003503B2"/>
    <w:rsid w:val="00351D60"/>
    <w:rsid w:val="00352A1E"/>
    <w:rsid w:val="00354265"/>
    <w:rsid w:val="00361B2F"/>
    <w:rsid w:val="0036487A"/>
    <w:rsid w:val="0037548E"/>
    <w:rsid w:val="003902B0"/>
    <w:rsid w:val="003A031B"/>
    <w:rsid w:val="003A2667"/>
    <w:rsid w:val="003A57D8"/>
    <w:rsid w:val="003B11FD"/>
    <w:rsid w:val="003B30CC"/>
    <w:rsid w:val="003B37BA"/>
    <w:rsid w:val="003B7727"/>
    <w:rsid w:val="003C4636"/>
    <w:rsid w:val="003D3598"/>
    <w:rsid w:val="003E1013"/>
    <w:rsid w:val="003E6679"/>
    <w:rsid w:val="003E7197"/>
    <w:rsid w:val="003F33B9"/>
    <w:rsid w:val="003F4730"/>
    <w:rsid w:val="003F4732"/>
    <w:rsid w:val="003F5821"/>
    <w:rsid w:val="00402931"/>
    <w:rsid w:val="00407FB8"/>
    <w:rsid w:val="00410736"/>
    <w:rsid w:val="004146C1"/>
    <w:rsid w:val="00416C15"/>
    <w:rsid w:val="00430869"/>
    <w:rsid w:val="00440C13"/>
    <w:rsid w:val="00450599"/>
    <w:rsid w:val="004530F5"/>
    <w:rsid w:val="00453E20"/>
    <w:rsid w:val="00465D5C"/>
    <w:rsid w:val="00466A9E"/>
    <w:rsid w:val="00466B91"/>
    <w:rsid w:val="00476B9E"/>
    <w:rsid w:val="00477DE6"/>
    <w:rsid w:val="00480928"/>
    <w:rsid w:val="00481580"/>
    <w:rsid w:val="00481F36"/>
    <w:rsid w:val="00490A2D"/>
    <w:rsid w:val="004917E6"/>
    <w:rsid w:val="00491A36"/>
    <w:rsid w:val="00493066"/>
    <w:rsid w:val="00494681"/>
    <w:rsid w:val="004A0ADB"/>
    <w:rsid w:val="004A1C22"/>
    <w:rsid w:val="004A5322"/>
    <w:rsid w:val="004A5876"/>
    <w:rsid w:val="004A5A83"/>
    <w:rsid w:val="004B22FE"/>
    <w:rsid w:val="004B2CFF"/>
    <w:rsid w:val="004B5D4F"/>
    <w:rsid w:val="004C6201"/>
    <w:rsid w:val="004E1D85"/>
    <w:rsid w:val="004E35A4"/>
    <w:rsid w:val="004E4142"/>
    <w:rsid w:val="004E4EF8"/>
    <w:rsid w:val="004F2C2B"/>
    <w:rsid w:val="004F711C"/>
    <w:rsid w:val="00503AE5"/>
    <w:rsid w:val="0051308F"/>
    <w:rsid w:val="005162BE"/>
    <w:rsid w:val="0052248E"/>
    <w:rsid w:val="00526BEF"/>
    <w:rsid w:val="00530F4E"/>
    <w:rsid w:val="00536077"/>
    <w:rsid w:val="0053623A"/>
    <w:rsid w:val="005400DF"/>
    <w:rsid w:val="005422AB"/>
    <w:rsid w:val="00542D60"/>
    <w:rsid w:val="00544D6A"/>
    <w:rsid w:val="005468F3"/>
    <w:rsid w:val="0054703E"/>
    <w:rsid w:val="00550629"/>
    <w:rsid w:val="00551802"/>
    <w:rsid w:val="005532BE"/>
    <w:rsid w:val="00554CA6"/>
    <w:rsid w:val="00555A6D"/>
    <w:rsid w:val="005632C1"/>
    <w:rsid w:val="0056576B"/>
    <w:rsid w:val="0057055E"/>
    <w:rsid w:val="005723D9"/>
    <w:rsid w:val="00582D1A"/>
    <w:rsid w:val="00587E75"/>
    <w:rsid w:val="005923BD"/>
    <w:rsid w:val="00596D25"/>
    <w:rsid w:val="005A5F67"/>
    <w:rsid w:val="005A6F81"/>
    <w:rsid w:val="005A75F7"/>
    <w:rsid w:val="005A76E4"/>
    <w:rsid w:val="005A7969"/>
    <w:rsid w:val="005B16D1"/>
    <w:rsid w:val="005B18E0"/>
    <w:rsid w:val="005B3684"/>
    <w:rsid w:val="005B4E18"/>
    <w:rsid w:val="005B5A91"/>
    <w:rsid w:val="005C132F"/>
    <w:rsid w:val="005C4247"/>
    <w:rsid w:val="005C768B"/>
    <w:rsid w:val="005D083D"/>
    <w:rsid w:val="005D3EED"/>
    <w:rsid w:val="005D6450"/>
    <w:rsid w:val="005E6B7B"/>
    <w:rsid w:val="005E774C"/>
    <w:rsid w:val="005F4D06"/>
    <w:rsid w:val="00602607"/>
    <w:rsid w:val="0060403B"/>
    <w:rsid w:val="0060748C"/>
    <w:rsid w:val="00611DCA"/>
    <w:rsid w:val="00612868"/>
    <w:rsid w:val="00613DDA"/>
    <w:rsid w:val="006142D3"/>
    <w:rsid w:val="00623672"/>
    <w:rsid w:val="0062563F"/>
    <w:rsid w:val="00625CD6"/>
    <w:rsid w:val="0062626F"/>
    <w:rsid w:val="00631092"/>
    <w:rsid w:val="00634FFD"/>
    <w:rsid w:val="00642EE2"/>
    <w:rsid w:val="0064419D"/>
    <w:rsid w:val="00644D33"/>
    <w:rsid w:val="00653729"/>
    <w:rsid w:val="006658A7"/>
    <w:rsid w:val="00672949"/>
    <w:rsid w:val="00673147"/>
    <w:rsid w:val="0067492D"/>
    <w:rsid w:val="00684257"/>
    <w:rsid w:val="0068429D"/>
    <w:rsid w:val="0068511C"/>
    <w:rsid w:val="0069446C"/>
    <w:rsid w:val="006945E4"/>
    <w:rsid w:val="00694E73"/>
    <w:rsid w:val="006972DC"/>
    <w:rsid w:val="00697F63"/>
    <w:rsid w:val="006A2910"/>
    <w:rsid w:val="006A3338"/>
    <w:rsid w:val="006A41A1"/>
    <w:rsid w:val="006A4300"/>
    <w:rsid w:val="006A594F"/>
    <w:rsid w:val="006B0148"/>
    <w:rsid w:val="006B28D0"/>
    <w:rsid w:val="006B50D5"/>
    <w:rsid w:val="006B519F"/>
    <w:rsid w:val="006C1A26"/>
    <w:rsid w:val="006C2025"/>
    <w:rsid w:val="006C2B7D"/>
    <w:rsid w:val="006C308E"/>
    <w:rsid w:val="006D7D2A"/>
    <w:rsid w:val="006F1776"/>
    <w:rsid w:val="006F7035"/>
    <w:rsid w:val="007000A2"/>
    <w:rsid w:val="00706518"/>
    <w:rsid w:val="00710A49"/>
    <w:rsid w:val="0071214F"/>
    <w:rsid w:val="0071247B"/>
    <w:rsid w:val="00715FA3"/>
    <w:rsid w:val="00735F54"/>
    <w:rsid w:val="00736BFE"/>
    <w:rsid w:val="00742C73"/>
    <w:rsid w:val="00745637"/>
    <w:rsid w:val="00751267"/>
    <w:rsid w:val="007540AC"/>
    <w:rsid w:val="007558BA"/>
    <w:rsid w:val="00761095"/>
    <w:rsid w:val="00762BBA"/>
    <w:rsid w:val="00765E58"/>
    <w:rsid w:val="00767206"/>
    <w:rsid w:val="00773B39"/>
    <w:rsid w:val="0078273F"/>
    <w:rsid w:val="007848E0"/>
    <w:rsid w:val="00787548"/>
    <w:rsid w:val="00795D4C"/>
    <w:rsid w:val="0079654D"/>
    <w:rsid w:val="00796A65"/>
    <w:rsid w:val="007A7E21"/>
    <w:rsid w:val="007B4BCE"/>
    <w:rsid w:val="007C5370"/>
    <w:rsid w:val="007D4078"/>
    <w:rsid w:val="007D63AD"/>
    <w:rsid w:val="007E08A2"/>
    <w:rsid w:val="007E0D88"/>
    <w:rsid w:val="007F133B"/>
    <w:rsid w:val="007F2134"/>
    <w:rsid w:val="007F48C1"/>
    <w:rsid w:val="007F5A5F"/>
    <w:rsid w:val="007F6251"/>
    <w:rsid w:val="00800540"/>
    <w:rsid w:val="008020F4"/>
    <w:rsid w:val="0081267F"/>
    <w:rsid w:val="00813F77"/>
    <w:rsid w:val="0081682F"/>
    <w:rsid w:val="00821B53"/>
    <w:rsid w:val="00822899"/>
    <w:rsid w:val="00823B44"/>
    <w:rsid w:val="0083601F"/>
    <w:rsid w:val="00836A79"/>
    <w:rsid w:val="00836E39"/>
    <w:rsid w:val="00843F30"/>
    <w:rsid w:val="00847F26"/>
    <w:rsid w:val="008532D2"/>
    <w:rsid w:val="0085753A"/>
    <w:rsid w:val="00860041"/>
    <w:rsid w:val="00861AEA"/>
    <w:rsid w:val="00862677"/>
    <w:rsid w:val="0086326D"/>
    <w:rsid w:val="00863599"/>
    <w:rsid w:val="008637B5"/>
    <w:rsid w:val="00865EF3"/>
    <w:rsid w:val="008669B2"/>
    <w:rsid w:val="00866D29"/>
    <w:rsid w:val="00867B54"/>
    <w:rsid w:val="008709B7"/>
    <w:rsid w:val="00875A9C"/>
    <w:rsid w:val="00877A63"/>
    <w:rsid w:val="00883633"/>
    <w:rsid w:val="00884271"/>
    <w:rsid w:val="00887A21"/>
    <w:rsid w:val="00890F7B"/>
    <w:rsid w:val="008928C2"/>
    <w:rsid w:val="00893359"/>
    <w:rsid w:val="00895509"/>
    <w:rsid w:val="0089770F"/>
    <w:rsid w:val="008A1A9A"/>
    <w:rsid w:val="008B3267"/>
    <w:rsid w:val="008B48E9"/>
    <w:rsid w:val="008B4FB1"/>
    <w:rsid w:val="008C0C0B"/>
    <w:rsid w:val="008C5519"/>
    <w:rsid w:val="008D165C"/>
    <w:rsid w:val="008D7CA4"/>
    <w:rsid w:val="008E0B17"/>
    <w:rsid w:val="008E2AC5"/>
    <w:rsid w:val="008E7657"/>
    <w:rsid w:val="008F00EF"/>
    <w:rsid w:val="008F0F20"/>
    <w:rsid w:val="008F460A"/>
    <w:rsid w:val="008F4E88"/>
    <w:rsid w:val="008F4FE5"/>
    <w:rsid w:val="008F6219"/>
    <w:rsid w:val="009443C3"/>
    <w:rsid w:val="00950B6D"/>
    <w:rsid w:val="0095332B"/>
    <w:rsid w:val="00955199"/>
    <w:rsid w:val="009570F6"/>
    <w:rsid w:val="00962E13"/>
    <w:rsid w:val="009661B7"/>
    <w:rsid w:val="00970C53"/>
    <w:rsid w:val="009732BE"/>
    <w:rsid w:val="00973981"/>
    <w:rsid w:val="00984E12"/>
    <w:rsid w:val="00985EA3"/>
    <w:rsid w:val="009861F6"/>
    <w:rsid w:val="00986A04"/>
    <w:rsid w:val="00987DE6"/>
    <w:rsid w:val="00992CB4"/>
    <w:rsid w:val="009A2D40"/>
    <w:rsid w:val="009A53AB"/>
    <w:rsid w:val="009A611C"/>
    <w:rsid w:val="009B3ECA"/>
    <w:rsid w:val="009C74BE"/>
    <w:rsid w:val="009C763C"/>
    <w:rsid w:val="009E2FC2"/>
    <w:rsid w:val="009E36AD"/>
    <w:rsid w:val="009F3049"/>
    <w:rsid w:val="009F64BE"/>
    <w:rsid w:val="00A00D51"/>
    <w:rsid w:val="00A14199"/>
    <w:rsid w:val="00A15495"/>
    <w:rsid w:val="00A1600C"/>
    <w:rsid w:val="00A22397"/>
    <w:rsid w:val="00A27321"/>
    <w:rsid w:val="00A27396"/>
    <w:rsid w:val="00A36BC8"/>
    <w:rsid w:val="00A41399"/>
    <w:rsid w:val="00A43558"/>
    <w:rsid w:val="00A67942"/>
    <w:rsid w:val="00A74217"/>
    <w:rsid w:val="00AA6E53"/>
    <w:rsid w:val="00AB0DD9"/>
    <w:rsid w:val="00AB2D20"/>
    <w:rsid w:val="00AB3E73"/>
    <w:rsid w:val="00AB45E8"/>
    <w:rsid w:val="00AB5545"/>
    <w:rsid w:val="00AB76EF"/>
    <w:rsid w:val="00AC2AEF"/>
    <w:rsid w:val="00AC71FA"/>
    <w:rsid w:val="00AE085C"/>
    <w:rsid w:val="00AE2941"/>
    <w:rsid w:val="00AE32FD"/>
    <w:rsid w:val="00AE5517"/>
    <w:rsid w:val="00AF7D83"/>
    <w:rsid w:val="00B00A86"/>
    <w:rsid w:val="00B0685E"/>
    <w:rsid w:val="00B15AC9"/>
    <w:rsid w:val="00B15DCF"/>
    <w:rsid w:val="00B21EF1"/>
    <w:rsid w:val="00B421A3"/>
    <w:rsid w:val="00B448A6"/>
    <w:rsid w:val="00B46023"/>
    <w:rsid w:val="00B4646A"/>
    <w:rsid w:val="00B50C2A"/>
    <w:rsid w:val="00B520B2"/>
    <w:rsid w:val="00B53F20"/>
    <w:rsid w:val="00B56D34"/>
    <w:rsid w:val="00B62EDD"/>
    <w:rsid w:val="00B65C26"/>
    <w:rsid w:val="00B674F9"/>
    <w:rsid w:val="00B82D4C"/>
    <w:rsid w:val="00B84591"/>
    <w:rsid w:val="00B8728D"/>
    <w:rsid w:val="00B87FD0"/>
    <w:rsid w:val="00B9310D"/>
    <w:rsid w:val="00BA361C"/>
    <w:rsid w:val="00BA5E60"/>
    <w:rsid w:val="00BA7258"/>
    <w:rsid w:val="00BC5CEA"/>
    <w:rsid w:val="00BC5FA5"/>
    <w:rsid w:val="00BC7368"/>
    <w:rsid w:val="00BD1796"/>
    <w:rsid w:val="00BF26D5"/>
    <w:rsid w:val="00BF7823"/>
    <w:rsid w:val="00BF7D47"/>
    <w:rsid w:val="00C00B90"/>
    <w:rsid w:val="00C04D6C"/>
    <w:rsid w:val="00C06FE9"/>
    <w:rsid w:val="00C07409"/>
    <w:rsid w:val="00C0786D"/>
    <w:rsid w:val="00C15996"/>
    <w:rsid w:val="00C164E1"/>
    <w:rsid w:val="00C2104C"/>
    <w:rsid w:val="00C2282B"/>
    <w:rsid w:val="00C23FF1"/>
    <w:rsid w:val="00C26CB7"/>
    <w:rsid w:val="00C30A49"/>
    <w:rsid w:val="00C32BC7"/>
    <w:rsid w:val="00C4215B"/>
    <w:rsid w:val="00C4343B"/>
    <w:rsid w:val="00C525AE"/>
    <w:rsid w:val="00C54BAB"/>
    <w:rsid w:val="00C57E2F"/>
    <w:rsid w:val="00C6040C"/>
    <w:rsid w:val="00C62BAF"/>
    <w:rsid w:val="00C652B5"/>
    <w:rsid w:val="00C66C7B"/>
    <w:rsid w:val="00C67B8A"/>
    <w:rsid w:val="00C80AEE"/>
    <w:rsid w:val="00C85C61"/>
    <w:rsid w:val="00C8697D"/>
    <w:rsid w:val="00C90AF0"/>
    <w:rsid w:val="00CA0A81"/>
    <w:rsid w:val="00CA7207"/>
    <w:rsid w:val="00CA78DF"/>
    <w:rsid w:val="00CB5009"/>
    <w:rsid w:val="00CB7360"/>
    <w:rsid w:val="00CC24EA"/>
    <w:rsid w:val="00CC4B28"/>
    <w:rsid w:val="00CC62F6"/>
    <w:rsid w:val="00CC6A8F"/>
    <w:rsid w:val="00CD1635"/>
    <w:rsid w:val="00CD165A"/>
    <w:rsid w:val="00CD4846"/>
    <w:rsid w:val="00CD64FC"/>
    <w:rsid w:val="00CE2A79"/>
    <w:rsid w:val="00CE3437"/>
    <w:rsid w:val="00CE3FA0"/>
    <w:rsid w:val="00CE5C2D"/>
    <w:rsid w:val="00D016CB"/>
    <w:rsid w:val="00D019A5"/>
    <w:rsid w:val="00D04165"/>
    <w:rsid w:val="00D077A7"/>
    <w:rsid w:val="00D102EF"/>
    <w:rsid w:val="00D10492"/>
    <w:rsid w:val="00D11E23"/>
    <w:rsid w:val="00D1500C"/>
    <w:rsid w:val="00D23142"/>
    <w:rsid w:val="00D423E0"/>
    <w:rsid w:val="00D45619"/>
    <w:rsid w:val="00D5104F"/>
    <w:rsid w:val="00D539F4"/>
    <w:rsid w:val="00D5654D"/>
    <w:rsid w:val="00D62189"/>
    <w:rsid w:val="00D621E0"/>
    <w:rsid w:val="00D6477E"/>
    <w:rsid w:val="00D74981"/>
    <w:rsid w:val="00D75AF7"/>
    <w:rsid w:val="00DB3691"/>
    <w:rsid w:val="00DC623E"/>
    <w:rsid w:val="00DD0A3D"/>
    <w:rsid w:val="00DD44E4"/>
    <w:rsid w:val="00DE5606"/>
    <w:rsid w:val="00DE7BEC"/>
    <w:rsid w:val="00DF44C2"/>
    <w:rsid w:val="00DF7681"/>
    <w:rsid w:val="00E02635"/>
    <w:rsid w:val="00E04B32"/>
    <w:rsid w:val="00E04CF9"/>
    <w:rsid w:val="00E073DC"/>
    <w:rsid w:val="00E07990"/>
    <w:rsid w:val="00E12AA7"/>
    <w:rsid w:val="00E13021"/>
    <w:rsid w:val="00E2185F"/>
    <w:rsid w:val="00E247CF"/>
    <w:rsid w:val="00E25C56"/>
    <w:rsid w:val="00E27384"/>
    <w:rsid w:val="00E30761"/>
    <w:rsid w:val="00E3077B"/>
    <w:rsid w:val="00E30A6A"/>
    <w:rsid w:val="00E35BF1"/>
    <w:rsid w:val="00E36556"/>
    <w:rsid w:val="00E41AB5"/>
    <w:rsid w:val="00E44624"/>
    <w:rsid w:val="00E51A71"/>
    <w:rsid w:val="00E51BA1"/>
    <w:rsid w:val="00E52F9F"/>
    <w:rsid w:val="00E5336F"/>
    <w:rsid w:val="00E56C82"/>
    <w:rsid w:val="00E572A3"/>
    <w:rsid w:val="00E64886"/>
    <w:rsid w:val="00E67C87"/>
    <w:rsid w:val="00E76184"/>
    <w:rsid w:val="00E76413"/>
    <w:rsid w:val="00E77BD1"/>
    <w:rsid w:val="00E8346A"/>
    <w:rsid w:val="00E84A6E"/>
    <w:rsid w:val="00E86F62"/>
    <w:rsid w:val="00E904FC"/>
    <w:rsid w:val="00E90723"/>
    <w:rsid w:val="00E9382F"/>
    <w:rsid w:val="00EA5EC8"/>
    <w:rsid w:val="00EB3ECC"/>
    <w:rsid w:val="00EB41EB"/>
    <w:rsid w:val="00EB7F67"/>
    <w:rsid w:val="00EC16A5"/>
    <w:rsid w:val="00EC5A50"/>
    <w:rsid w:val="00EC6E78"/>
    <w:rsid w:val="00ED5FAD"/>
    <w:rsid w:val="00ED7811"/>
    <w:rsid w:val="00EF350D"/>
    <w:rsid w:val="00EF626B"/>
    <w:rsid w:val="00F006C8"/>
    <w:rsid w:val="00F12C2A"/>
    <w:rsid w:val="00F17D8C"/>
    <w:rsid w:val="00F241D9"/>
    <w:rsid w:val="00F252DC"/>
    <w:rsid w:val="00F25869"/>
    <w:rsid w:val="00F27005"/>
    <w:rsid w:val="00F41B8E"/>
    <w:rsid w:val="00F44E44"/>
    <w:rsid w:val="00F46DE8"/>
    <w:rsid w:val="00F5017D"/>
    <w:rsid w:val="00F5259E"/>
    <w:rsid w:val="00F548E4"/>
    <w:rsid w:val="00F60FF0"/>
    <w:rsid w:val="00F6398C"/>
    <w:rsid w:val="00F70657"/>
    <w:rsid w:val="00F71242"/>
    <w:rsid w:val="00F72621"/>
    <w:rsid w:val="00F73A0D"/>
    <w:rsid w:val="00F92C58"/>
    <w:rsid w:val="00F93761"/>
    <w:rsid w:val="00F948A5"/>
    <w:rsid w:val="00F9574D"/>
    <w:rsid w:val="00F95C2C"/>
    <w:rsid w:val="00FA2FD2"/>
    <w:rsid w:val="00FA3CAF"/>
    <w:rsid w:val="00FA62FD"/>
    <w:rsid w:val="00FA74F2"/>
    <w:rsid w:val="00FB51BA"/>
    <w:rsid w:val="00FC3092"/>
    <w:rsid w:val="00FD5E3E"/>
    <w:rsid w:val="00FE159C"/>
    <w:rsid w:val="00FE69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E5814"/>
    <w:pPr>
      <w:spacing w:line="360" w:lineRule="auto"/>
      <w:ind w:firstLine="709"/>
      <w:jc w:val="both"/>
    </w:pPr>
    <w:rPr>
      <w:sz w:val="28"/>
    </w:rPr>
  </w:style>
  <w:style w:type="paragraph" w:styleId="1">
    <w:name w:val="heading 1"/>
    <w:basedOn w:val="a0"/>
    <w:next w:val="a0"/>
    <w:qFormat/>
    <w:rsid w:val="00AA6E53"/>
    <w:pPr>
      <w:keepNext/>
      <w:jc w:val="center"/>
      <w:outlineLvl w:val="0"/>
    </w:pPr>
    <w:rPr>
      <w:rFonts w:cs="Arial"/>
      <w:bCs/>
      <w:caps/>
      <w:kern w:val="32"/>
      <w:szCs w:val="28"/>
    </w:rPr>
  </w:style>
  <w:style w:type="paragraph" w:styleId="2">
    <w:name w:val="heading 2"/>
    <w:basedOn w:val="a0"/>
    <w:next w:val="a0"/>
    <w:link w:val="20"/>
    <w:qFormat/>
    <w:rsid w:val="00AA6E53"/>
    <w:pPr>
      <w:keepNext/>
      <w:jc w:val="center"/>
      <w:outlineLvl w:val="1"/>
    </w:pPr>
    <w:rPr>
      <w:rFonts w:cs="Arial"/>
      <w:bCs/>
      <w:iCs/>
      <w:szCs w:val="28"/>
    </w:rPr>
  </w:style>
  <w:style w:type="paragraph" w:styleId="3">
    <w:name w:val="heading 3"/>
    <w:basedOn w:val="a0"/>
    <w:next w:val="a0"/>
    <w:qFormat/>
    <w:rsid w:val="002C765D"/>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9F3049"/>
    <w:pPr>
      <w:tabs>
        <w:tab w:val="center" w:pos="4677"/>
        <w:tab w:val="right" w:pos="9355"/>
      </w:tabs>
    </w:pPr>
  </w:style>
  <w:style w:type="paragraph" w:styleId="a5">
    <w:name w:val="footer"/>
    <w:basedOn w:val="a0"/>
    <w:link w:val="a6"/>
    <w:uiPriority w:val="99"/>
    <w:rsid w:val="009F3049"/>
    <w:pPr>
      <w:tabs>
        <w:tab w:val="center" w:pos="4677"/>
        <w:tab w:val="right" w:pos="9355"/>
      </w:tabs>
    </w:pPr>
  </w:style>
  <w:style w:type="paragraph" w:customStyle="1" w:styleId="a7">
    <w:name w:val="Надя"/>
    <w:basedOn w:val="a0"/>
    <w:link w:val="a8"/>
    <w:rsid w:val="009F3049"/>
    <w:pPr>
      <w:tabs>
        <w:tab w:val="left" w:pos="1134"/>
        <w:tab w:val="left" w:pos="1843"/>
      </w:tabs>
    </w:pPr>
    <w:rPr>
      <w:szCs w:val="28"/>
    </w:rPr>
  </w:style>
  <w:style w:type="paragraph" w:styleId="a9">
    <w:name w:val="Document Map"/>
    <w:basedOn w:val="a0"/>
    <w:semiHidden/>
    <w:rsid w:val="009F3049"/>
    <w:pPr>
      <w:shd w:val="clear" w:color="auto" w:fill="000080"/>
    </w:pPr>
    <w:rPr>
      <w:rFonts w:ascii="Tahoma" w:hAnsi="Tahoma" w:cs="Tahoma"/>
    </w:rPr>
  </w:style>
  <w:style w:type="paragraph" w:customStyle="1" w:styleId="Page">
    <w:name w:val="Page"/>
    <w:basedOn w:val="a0"/>
    <w:link w:val="Page0"/>
    <w:rsid w:val="009F3049"/>
    <w:pPr>
      <w:widowControl w:val="0"/>
      <w:autoSpaceDE w:val="0"/>
      <w:autoSpaceDN w:val="0"/>
      <w:adjustRightInd w:val="0"/>
    </w:pPr>
    <w:rPr>
      <w:b/>
      <w:bCs/>
      <w:iCs/>
      <w:color w:val="666699"/>
      <w:sz w:val="19"/>
      <w:szCs w:val="23"/>
      <w:lang w:val="en-US"/>
    </w:rPr>
  </w:style>
  <w:style w:type="character" w:customStyle="1" w:styleId="Page0">
    <w:name w:val="Page Знак"/>
    <w:basedOn w:val="a1"/>
    <w:link w:val="Page"/>
    <w:rsid w:val="009F3049"/>
    <w:rPr>
      <w:b/>
      <w:bCs/>
      <w:iCs/>
      <w:color w:val="666699"/>
      <w:sz w:val="19"/>
      <w:szCs w:val="23"/>
      <w:lang w:val="en-US" w:eastAsia="ru-RU" w:bidi="ar-SA"/>
    </w:rPr>
  </w:style>
  <w:style w:type="character" w:customStyle="1" w:styleId="a8">
    <w:name w:val="Надя Знак"/>
    <w:basedOn w:val="a1"/>
    <w:link w:val="a7"/>
    <w:rsid w:val="00F948A5"/>
    <w:rPr>
      <w:sz w:val="28"/>
      <w:szCs w:val="28"/>
      <w:lang w:val="ru-RU" w:eastAsia="ru-RU" w:bidi="ar-SA"/>
    </w:rPr>
  </w:style>
  <w:style w:type="paragraph" w:customStyle="1" w:styleId="FR4">
    <w:name w:val="FR4"/>
    <w:rsid w:val="00354265"/>
    <w:pPr>
      <w:widowControl w:val="0"/>
      <w:autoSpaceDE w:val="0"/>
      <w:autoSpaceDN w:val="0"/>
      <w:adjustRightInd w:val="0"/>
      <w:spacing w:line="280" w:lineRule="auto"/>
      <w:ind w:firstLine="340"/>
    </w:pPr>
    <w:rPr>
      <w:rFonts w:ascii="Arial" w:hAnsi="Arial" w:cs="Arial"/>
    </w:rPr>
  </w:style>
  <w:style w:type="paragraph" w:styleId="aa">
    <w:name w:val="Body Text Indent"/>
    <w:basedOn w:val="a0"/>
    <w:rsid w:val="001E4756"/>
    <w:pPr>
      <w:ind w:firstLine="425"/>
    </w:pPr>
  </w:style>
  <w:style w:type="paragraph" w:styleId="ab">
    <w:name w:val="Normal (Web)"/>
    <w:basedOn w:val="a0"/>
    <w:uiPriority w:val="99"/>
    <w:rsid w:val="00D6477E"/>
    <w:pPr>
      <w:spacing w:before="100" w:beforeAutospacing="1" w:after="100" w:afterAutospacing="1"/>
    </w:pPr>
    <w:rPr>
      <w:sz w:val="24"/>
      <w:szCs w:val="24"/>
    </w:rPr>
  </w:style>
  <w:style w:type="paragraph" w:styleId="21">
    <w:name w:val="toc 2"/>
    <w:basedOn w:val="a0"/>
    <w:next w:val="a0"/>
    <w:autoRedefine/>
    <w:uiPriority w:val="39"/>
    <w:rsid w:val="00D539F4"/>
    <w:pPr>
      <w:tabs>
        <w:tab w:val="right" w:leader="dot" w:pos="9345"/>
      </w:tabs>
      <w:ind w:left="200"/>
    </w:pPr>
  </w:style>
  <w:style w:type="character" w:styleId="ac">
    <w:name w:val="Hyperlink"/>
    <w:basedOn w:val="a1"/>
    <w:uiPriority w:val="99"/>
    <w:rsid w:val="00D539F4"/>
    <w:rPr>
      <w:color w:val="0000FF"/>
      <w:u w:val="single"/>
    </w:rPr>
  </w:style>
  <w:style w:type="paragraph" w:customStyle="1" w:styleId="10">
    <w:name w:val="Обычный1"/>
    <w:rsid w:val="00B00A86"/>
    <w:pPr>
      <w:widowControl w:val="0"/>
      <w:ind w:firstLine="300"/>
      <w:jc w:val="both"/>
    </w:pPr>
    <w:rPr>
      <w:snapToGrid w:val="0"/>
      <w:sz w:val="24"/>
    </w:rPr>
  </w:style>
  <w:style w:type="character" w:customStyle="1" w:styleId="MTEquationSection">
    <w:name w:val="MTEquationSection"/>
    <w:basedOn w:val="a1"/>
    <w:rsid w:val="00440C13"/>
    <w:rPr>
      <w:noProof w:val="0"/>
      <w:vanish w:val="0"/>
      <w:color w:val="FF0000"/>
      <w:lang w:val="en-US"/>
    </w:rPr>
  </w:style>
  <w:style w:type="paragraph" w:customStyle="1" w:styleId="ad">
    <w:name w:val="Дмитрий"/>
    <w:basedOn w:val="a0"/>
    <w:rsid w:val="0008335E"/>
  </w:style>
  <w:style w:type="character" w:styleId="ae">
    <w:name w:val="page number"/>
    <w:basedOn w:val="a1"/>
    <w:rsid w:val="004E35A4"/>
  </w:style>
  <w:style w:type="paragraph" w:styleId="af">
    <w:name w:val="Balloon Text"/>
    <w:basedOn w:val="a0"/>
    <w:semiHidden/>
    <w:rsid w:val="00C04D6C"/>
    <w:rPr>
      <w:rFonts w:ascii="Tahoma" w:hAnsi="Tahoma" w:cs="Tahoma"/>
      <w:sz w:val="16"/>
      <w:szCs w:val="16"/>
    </w:rPr>
  </w:style>
  <w:style w:type="paragraph" w:customStyle="1" w:styleId="210">
    <w:name w:val="Заголовок 21"/>
    <w:basedOn w:val="10"/>
    <w:next w:val="10"/>
    <w:rsid w:val="00EF626B"/>
    <w:pPr>
      <w:keepNext/>
      <w:ind w:firstLine="567"/>
      <w:jc w:val="center"/>
    </w:pPr>
    <w:rPr>
      <w:b/>
      <w:snapToGrid/>
    </w:rPr>
  </w:style>
  <w:style w:type="paragraph" w:customStyle="1" w:styleId="ConsPlusTitle">
    <w:name w:val="ConsPlusTitle"/>
    <w:rsid w:val="00EF626B"/>
    <w:pPr>
      <w:autoSpaceDE w:val="0"/>
      <w:autoSpaceDN w:val="0"/>
      <w:adjustRightInd w:val="0"/>
    </w:pPr>
    <w:rPr>
      <w:b/>
      <w:bCs/>
      <w:sz w:val="28"/>
      <w:szCs w:val="28"/>
    </w:rPr>
  </w:style>
  <w:style w:type="paragraph" w:styleId="af0">
    <w:name w:val="Body Text"/>
    <w:basedOn w:val="a0"/>
    <w:rsid w:val="00E13021"/>
    <w:pPr>
      <w:spacing w:after="120"/>
    </w:pPr>
  </w:style>
  <w:style w:type="paragraph" w:customStyle="1" w:styleId="FR2">
    <w:name w:val="FR2"/>
    <w:rsid w:val="00E13021"/>
    <w:pPr>
      <w:widowControl w:val="0"/>
      <w:spacing w:before="120"/>
    </w:pPr>
    <w:rPr>
      <w:rFonts w:ascii="Arial" w:hAnsi="Arial"/>
      <w:snapToGrid w:val="0"/>
      <w:sz w:val="12"/>
    </w:rPr>
  </w:style>
  <w:style w:type="paragraph" w:customStyle="1" w:styleId="11">
    <w:name w:val="Стиль1"/>
    <w:basedOn w:val="1"/>
    <w:next w:val="a0"/>
    <w:rsid w:val="00F27005"/>
    <w:pPr>
      <w:spacing w:line="240" w:lineRule="auto"/>
      <w:ind w:firstLine="0"/>
    </w:pPr>
    <w:rPr>
      <w:rFonts w:cs="Times New Roman"/>
      <w:bCs w:val="0"/>
      <w:caps w:val="0"/>
      <w:kern w:val="0"/>
      <w:sz w:val="26"/>
      <w:szCs w:val="20"/>
    </w:rPr>
  </w:style>
  <w:style w:type="paragraph" w:styleId="22">
    <w:name w:val="Body Text Indent 2"/>
    <w:basedOn w:val="a0"/>
    <w:rsid w:val="00121E67"/>
    <w:pPr>
      <w:spacing w:after="120" w:line="480" w:lineRule="auto"/>
      <w:ind w:left="283"/>
    </w:pPr>
  </w:style>
  <w:style w:type="paragraph" w:styleId="af1">
    <w:name w:val="footnote text"/>
    <w:basedOn w:val="a0"/>
    <w:link w:val="af2"/>
    <w:uiPriority w:val="99"/>
    <w:semiHidden/>
    <w:rsid w:val="00B520B2"/>
  </w:style>
  <w:style w:type="character" w:styleId="af3">
    <w:name w:val="footnote reference"/>
    <w:basedOn w:val="a1"/>
    <w:uiPriority w:val="99"/>
    <w:semiHidden/>
    <w:rsid w:val="00B520B2"/>
    <w:rPr>
      <w:vertAlign w:val="superscript"/>
    </w:rPr>
  </w:style>
  <w:style w:type="character" w:customStyle="1" w:styleId="editsection1">
    <w:name w:val="editsection1"/>
    <w:basedOn w:val="a1"/>
    <w:rsid w:val="002C765D"/>
  </w:style>
  <w:style w:type="character" w:customStyle="1" w:styleId="mw-headline">
    <w:name w:val="mw-headline"/>
    <w:basedOn w:val="a1"/>
    <w:rsid w:val="002C765D"/>
  </w:style>
  <w:style w:type="character" w:styleId="af4">
    <w:name w:val="FollowedHyperlink"/>
    <w:basedOn w:val="a1"/>
    <w:rsid w:val="00F241D9"/>
    <w:rPr>
      <w:color w:val="800080"/>
      <w:u w:val="single"/>
    </w:rPr>
  </w:style>
  <w:style w:type="paragraph" w:customStyle="1" w:styleId="FR5">
    <w:name w:val="FR5"/>
    <w:rsid w:val="00C26CB7"/>
    <w:pPr>
      <w:widowControl w:val="0"/>
      <w:ind w:left="320"/>
    </w:pPr>
    <w:rPr>
      <w:rFonts w:ascii="Arial" w:hAnsi="Arial"/>
      <w:sz w:val="18"/>
    </w:rPr>
  </w:style>
  <w:style w:type="paragraph" w:styleId="12">
    <w:name w:val="toc 1"/>
    <w:basedOn w:val="a0"/>
    <w:next w:val="a0"/>
    <w:autoRedefine/>
    <w:uiPriority w:val="39"/>
    <w:rsid w:val="00FD5E3E"/>
  </w:style>
  <w:style w:type="paragraph" w:customStyle="1" w:styleId="ConsNormal">
    <w:name w:val="ConsNormal"/>
    <w:rsid w:val="005C132F"/>
    <w:pPr>
      <w:widowControl w:val="0"/>
      <w:snapToGrid w:val="0"/>
      <w:ind w:firstLine="720"/>
    </w:pPr>
    <w:rPr>
      <w:rFonts w:ascii="Arial" w:hAnsi="Arial"/>
    </w:rPr>
  </w:style>
  <w:style w:type="paragraph" w:customStyle="1" w:styleId="a">
    <w:name w:val="Маркер Надя"/>
    <w:basedOn w:val="a0"/>
    <w:rsid w:val="00767206"/>
    <w:pPr>
      <w:numPr>
        <w:numId w:val="13"/>
      </w:numPr>
      <w:tabs>
        <w:tab w:val="clear" w:pos="2138"/>
      </w:tabs>
      <w:ind w:left="0" w:firstLine="709"/>
    </w:pPr>
  </w:style>
  <w:style w:type="paragraph" w:customStyle="1" w:styleId="af5">
    <w:name w:val="Динин стиль"/>
    <w:basedOn w:val="a0"/>
    <w:rsid w:val="00E9382F"/>
    <w:pPr>
      <w:widowControl w:val="0"/>
      <w:shd w:val="clear" w:color="auto" w:fill="FFFFFF"/>
      <w:overflowPunct w:val="0"/>
      <w:autoSpaceDE w:val="0"/>
      <w:autoSpaceDN w:val="0"/>
      <w:adjustRightInd w:val="0"/>
      <w:textAlignment w:val="baseline"/>
    </w:pPr>
    <w:rPr>
      <w:rFonts w:cs="Arial"/>
      <w:bCs/>
      <w:color w:val="000000"/>
      <w:szCs w:val="28"/>
    </w:rPr>
  </w:style>
  <w:style w:type="paragraph" w:customStyle="1" w:styleId="art">
    <w:name w:val="art"/>
    <w:basedOn w:val="a0"/>
    <w:rsid w:val="00E9382F"/>
    <w:pPr>
      <w:spacing w:before="120" w:after="160"/>
      <w:ind w:firstLine="400"/>
    </w:pPr>
    <w:rPr>
      <w:rFonts w:ascii="Microsoft Sans Serif" w:hAnsi="Microsoft Sans Serif" w:cs="Microsoft Sans Serif"/>
    </w:rPr>
  </w:style>
  <w:style w:type="character" w:customStyle="1" w:styleId="20">
    <w:name w:val="Заголовок 2 Знак"/>
    <w:basedOn w:val="a1"/>
    <w:link w:val="2"/>
    <w:locked/>
    <w:rsid w:val="00DF7681"/>
    <w:rPr>
      <w:rFonts w:cs="Arial"/>
      <w:bCs/>
      <w:iCs/>
      <w:sz w:val="28"/>
      <w:szCs w:val="28"/>
      <w:lang w:val="ru-RU" w:eastAsia="ru-RU" w:bidi="ar-SA"/>
    </w:rPr>
  </w:style>
  <w:style w:type="character" w:customStyle="1" w:styleId="apple-converted-space">
    <w:name w:val="apple-converted-space"/>
    <w:basedOn w:val="a1"/>
    <w:rsid w:val="00DF7681"/>
  </w:style>
  <w:style w:type="paragraph" w:styleId="af6">
    <w:name w:val="List Paragraph"/>
    <w:basedOn w:val="a0"/>
    <w:uiPriority w:val="34"/>
    <w:qFormat/>
    <w:rsid w:val="002F1302"/>
    <w:pPr>
      <w:ind w:left="720"/>
      <w:contextualSpacing/>
    </w:pPr>
  </w:style>
  <w:style w:type="character" w:customStyle="1" w:styleId="a6">
    <w:name w:val="Нижний колонтитул Знак"/>
    <w:basedOn w:val="a1"/>
    <w:link w:val="a5"/>
    <w:uiPriority w:val="99"/>
    <w:rsid w:val="00A43558"/>
    <w:rPr>
      <w:sz w:val="28"/>
    </w:rPr>
  </w:style>
  <w:style w:type="character" w:customStyle="1" w:styleId="af2">
    <w:name w:val="Текст сноски Знак"/>
    <w:basedOn w:val="a1"/>
    <w:link w:val="af1"/>
    <w:uiPriority w:val="99"/>
    <w:semiHidden/>
    <w:rsid w:val="00A43558"/>
    <w:rPr>
      <w:sz w:val="28"/>
    </w:rPr>
  </w:style>
  <w:style w:type="paragraph" w:styleId="30">
    <w:name w:val="Body Text Indent 3"/>
    <w:basedOn w:val="a0"/>
    <w:link w:val="31"/>
    <w:rsid w:val="00A43558"/>
    <w:pPr>
      <w:spacing w:after="120"/>
      <w:ind w:left="283"/>
    </w:pPr>
    <w:rPr>
      <w:sz w:val="16"/>
      <w:szCs w:val="16"/>
    </w:rPr>
  </w:style>
  <w:style w:type="character" w:customStyle="1" w:styleId="31">
    <w:name w:val="Основной текст с отступом 3 Знак"/>
    <w:basedOn w:val="a1"/>
    <w:link w:val="30"/>
    <w:rsid w:val="00A43558"/>
    <w:rPr>
      <w:sz w:val="16"/>
      <w:szCs w:val="16"/>
    </w:rPr>
  </w:style>
  <w:style w:type="paragraph" w:styleId="af7">
    <w:name w:val="TOC Heading"/>
    <w:basedOn w:val="1"/>
    <w:next w:val="a0"/>
    <w:uiPriority w:val="39"/>
    <w:semiHidden/>
    <w:unhideWhenUsed/>
    <w:qFormat/>
    <w:rsid w:val="00F006C8"/>
    <w:pPr>
      <w:keepLines/>
      <w:spacing w:before="480" w:line="276" w:lineRule="auto"/>
      <w:ind w:firstLine="0"/>
      <w:jc w:val="left"/>
      <w:outlineLvl w:val="9"/>
    </w:pPr>
    <w:rPr>
      <w:rFonts w:asciiTheme="majorHAnsi" w:eastAsiaTheme="majorEastAsia" w:hAnsiTheme="majorHAnsi" w:cstheme="majorBidi"/>
      <w:b/>
      <w:caps w:val="0"/>
      <w:color w:val="365F91" w:themeColor="accent1" w:themeShade="BF"/>
      <w:kern w:val="0"/>
      <w:lang w:eastAsia="en-US"/>
    </w:rPr>
  </w:style>
  <w:style w:type="character" w:customStyle="1" w:styleId="hl">
    <w:name w:val="hl"/>
    <w:basedOn w:val="a1"/>
    <w:rsid w:val="004530F5"/>
  </w:style>
  <w:style w:type="character" w:customStyle="1" w:styleId="normal">
    <w:name w:val="normal"/>
    <w:basedOn w:val="a1"/>
    <w:rsid w:val="00CD165A"/>
  </w:style>
  <w:style w:type="character" w:customStyle="1" w:styleId="plagiat">
    <w:name w:val="plagiat"/>
    <w:basedOn w:val="a1"/>
    <w:rsid w:val="00CD165A"/>
  </w:style>
  <w:style w:type="character" w:styleId="af8">
    <w:name w:val="Strong"/>
    <w:basedOn w:val="a1"/>
    <w:uiPriority w:val="22"/>
    <w:qFormat/>
    <w:rsid w:val="00041FE0"/>
    <w:rPr>
      <w:b/>
      <w:bCs/>
    </w:rPr>
  </w:style>
  <w:style w:type="character" w:styleId="af9">
    <w:name w:val="Placeholder Text"/>
    <w:basedOn w:val="a1"/>
    <w:uiPriority w:val="99"/>
    <w:semiHidden/>
    <w:rsid w:val="00EC6E78"/>
    <w:rPr>
      <w:color w:val="808080"/>
    </w:rPr>
  </w:style>
  <w:style w:type="paragraph" w:styleId="HTML">
    <w:name w:val="HTML Preformatted"/>
    <w:basedOn w:val="a0"/>
    <w:link w:val="HTML0"/>
    <w:uiPriority w:val="99"/>
    <w:unhideWhenUsed/>
    <w:rsid w:val="0081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1"/>
    <w:link w:val="HTML"/>
    <w:uiPriority w:val="99"/>
    <w:rsid w:val="00813F77"/>
    <w:rPr>
      <w:rFonts w:ascii="Courier New" w:hAnsi="Courier New" w:cs="Courier New"/>
    </w:rPr>
  </w:style>
  <w:style w:type="paragraph" w:styleId="afa">
    <w:name w:val="annotation text"/>
    <w:basedOn w:val="a0"/>
    <w:link w:val="afb"/>
    <w:uiPriority w:val="99"/>
    <w:rsid w:val="00C80AEE"/>
    <w:pPr>
      <w:spacing w:line="240" w:lineRule="auto"/>
      <w:ind w:firstLine="0"/>
      <w:jc w:val="left"/>
    </w:pPr>
    <w:rPr>
      <w:sz w:val="20"/>
    </w:rPr>
  </w:style>
  <w:style w:type="character" w:customStyle="1" w:styleId="afb">
    <w:name w:val="Текст примечания Знак"/>
    <w:basedOn w:val="a1"/>
    <w:link w:val="afa"/>
    <w:uiPriority w:val="99"/>
    <w:rsid w:val="00C80AEE"/>
  </w:style>
</w:styles>
</file>

<file path=word/webSettings.xml><?xml version="1.0" encoding="utf-8"?>
<w:webSettings xmlns:r="http://schemas.openxmlformats.org/officeDocument/2006/relationships" xmlns:w="http://schemas.openxmlformats.org/wordprocessingml/2006/main">
  <w:divs>
    <w:div w:id="6712658">
      <w:bodyDiv w:val="1"/>
      <w:marLeft w:val="0"/>
      <w:marRight w:val="0"/>
      <w:marTop w:val="0"/>
      <w:marBottom w:val="0"/>
      <w:divBdr>
        <w:top w:val="none" w:sz="0" w:space="0" w:color="auto"/>
        <w:left w:val="none" w:sz="0" w:space="0" w:color="auto"/>
        <w:bottom w:val="none" w:sz="0" w:space="0" w:color="auto"/>
        <w:right w:val="none" w:sz="0" w:space="0" w:color="auto"/>
      </w:divBdr>
      <w:divsChild>
        <w:div w:id="855460686">
          <w:marLeft w:val="0"/>
          <w:marRight w:val="0"/>
          <w:marTop w:val="0"/>
          <w:marBottom w:val="0"/>
          <w:divBdr>
            <w:top w:val="none" w:sz="0" w:space="0" w:color="auto"/>
            <w:left w:val="none" w:sz="0" w:space="0" w:color="auto"/>
            <w:bottom w:val="none" w:sz="0" w:space="0" w:color="auto"/>
            <w:right w:val="none" w:sz="0" w:space="0" w:color="auto"/>
          </w:divBdr>
        </w:div>
      </w:divsChild>
    </w:div>
    <w:div w:id="15891367">
      <w:bodyDiv w:val="1"/>
      <w:marLeft w:val="0"/>
      <w:marRight w:val="0"/>
      <w:marTop w:val="0"/>
      <w:marBottom w:val="0"/>
      <w:divBdr>
        <w:top w:val="none" w:sz="0" w:space="0" w:color="auto"/>
        <w:left w:val="none" w:sz="0" w:space="0" w:color="auto"/>
        <w:bottom w:val="none" w:sz="0" w:space="0" w:color="auto"/>
        <w:right w:val="none" w:sz="0" w:space="0" w:color="auto"/>
      </w:divBdr>
      <w:divsChild>
        <w:div w:id="1820223886">
          <w:marLeft w:val="0"/>
          <w:marRight w:val="0"/>
          <w:marTop w:val="0"/>
          <w:marBottom w:val="0"/>
          <w:divBdr>
            <w:top w:val="none" w:sz="0" w:space="0" w:color="auto"/>
            <w:left w:val="none" w:sz="0" w:space="0" w:color="auto"/>
            <w:bottom w:val="none" w:sz="0" w:space="0" w:color="auto"/>
            <w:right w:val="none" w:sz="0" w:space="0" w:color="auto"/>
          </w:divBdr>
        </w:div>
      </w:divsChild>
    </w:div>
    <w:div w:id="21370381">
      <w:bodyDiv w:val="1"/>
      <w:marLeft w:val="0"/>
      <w:marRight w:val="0"/>
      <w:marTop w:val="0"/>
      <w:marBottom w:val="0"/>
      <w:divBdr>
        <w:top w:val="none" w:sz="0" w:space="0" w:color="auto"/>
        <w:left w:val="none" w:sz="0" w:space="0" w:color="auto"/>
        <w:bottom w:val="none" w:sz="0" w:space="0" w:color="auto"/>
        <w:right w:val="none" w:sz="0" w:space="0" w:color="auto"/>
      </w:divBdr>
    </w:div>
    <w:div w:id="28606415">
      <w:bodyDiv w:val="1"/>
      <w:marLeft w:val="0"/>
      <w:marRight w:val="0"/>
      <w:marTop w:val="0"/>
      <w:marBottom w:val="0"/>
      <w:divBdr>
        <w:top w:val="none" w:sz="0" w:space="0" w:color="auto"/>
        <w:left w:val="none" w:sz="0" w:space="0" w:color="auto"/>
        <w:bottom w:val="none" w:sz="0" w:space="0" w:color="auto"/>
        <w:right w:val="none" w:sz="0" w:space="0" w:color="auto"/>
      </w:divBdr>
      <w:divsChild>
        <w:div w:id="1079644332">
          <w:marLeft w:val="0"/>
          <w:marRight w:val="0"/>
          <w:marTop w:val="0"/>
          <w:marBottom w:val="0"/>
          <w:divBdr>
            <w:top w:val="none" w:sz="0" w:space="0" w:color="auto"/>
            <w:left w:val="none" w:sz="0" w:space="0" w:color="auto"/>
            <w:bottom w:val="none" w:sz="0" w:space="0" w:color="auto"/>
            <w:right w:val="none" w:sz="0" w:space="0" w:color="auto"/>
          </w:divBdr>
        </w:div>
        <w:div w:id="681399215">
          <w:marLeft w:val="0"/>
          <w:marRight w:val="0"/>
          <w:marTop w:val="0"/>
          <w:marBottom w:val="0"/>
          <w:divBdr>
            <w:top w:val="none" w:sz="0" w:space="0" w:color="auto"/>
            <w:left w:val="none" w:sz="0" w:space="0" w:color="auto"/>
            <w:bottom w:val="none" w:sz="0" w:space="0" w:color="auto"/>
            <w:right w:val="none" w:sz="0" w:space="0" w:color="auto"/>
          </w:divBdr>
        </w:div>
        <w:div w:id="273901311">
          <w:marLeft w:val="0"/>
          <w:marRight w:val="0"/>
          <w:marTop w:val="0"/>
          <w:marBottom w:val="0"/>
          <w:divBdr>
            <w:top w:val="none" w:sz="0" w:space="0" w:color="auto"/>
            <w:left w:val="none" w:sz="0" w:space="0" w:color="auto"/>
            <w:bottom w:val="none" w:sz="0" w:space="0" w:color="auto"/>
            <w:right w:val="none" w:sz="0" w:space="0" w:color="auto"/>
          </w:divBdr>
        </w:div>
        <w:div w:id="1867911111">
          <w:marLeft w:val="0"/>
          <w:marRight w:val="0"/>
          <w:marTop w:val="0"/>
          <w:marBottom w:val="0"/>
          <w:divBdr>
            <w:top w:val="none" w:sz="0" w:space="0" w:color="auto"/>
            <w:left w:val="none" w:sz="0" w:space="0" w:color="auto"/>
            <w:bottom w:val="none" w:sz="0" w:space="0" w:color="auto"/>
            <w:right w:val="none" w:sz="0" w:space="0" w:color="auto"/>
          </w:divBdr>
        </w:div>
        <w:div w:id="1352075109">
          <w:marLeft w:val="0"/>
          <w:marRight w:val="0"/>
          <w:marTop w:val="0"/>
          <w:marBottom w:val="0"/>
          <w:divBdr>
            <w:top w:val="none" w:sz="0" w:space="0" w:color="auto"/>
            <w:left w:val="none" w:sz="0" w:space="0" w:color="auto"/>
            <w:bottom w:val="none" w:sz="0" w:space="0" w:color="auto"/>
            <w:right w:val="none" w:sz="0" w:space="0" w:color="auto"/>
          </w:divBdr>
        </w:div>
        <w:div w:id="979388315">
          <w:marLeft w:val="0"/>
          <w:marRight w:val="0"/>
          <w:marTop w:val="0"/>
          <w:marBottom w:val="0"/>
          <w:divBdr>
            <w:top w:val="none" w:sz="0" w:space="0" w:color="auto"/>
            <w:left w:val="none" w:sz="0" w:space="0" w:color="auto"/>
            <w:bottom w:val="none" w:sz="0" w:space="0" w:color="auto"/>
            <w:right w:val="none" w:sz="0" w:space="0" w:color="auto"/>
          </w:divBdr>
        </w:div>
        <w:div w:id="426120317">
          <w:marLeft w:val="0"/>
          <w:marRight w:val="0"/>
          <w:marTop w:val="0"/>
          <w:marBottom w:val="0"/>
          <w:divBdr>
            <w:top w:val="none" w:sz="0" w:space="0" w:color="auto"/>
            <w:left w:val="none" w:sz="0" w:space="0" w:color="auto"/>
            <w:bottom w:val="none" w:sz="0" w:space="0" w:color="auto"/>
            <w:right w:val="none" w:sz="0" w:space="0" w:color="auto"/>
          </w:divBdr>
        </w:div>
      </w:divsChild>
    </w:div>
    <w:div w:id="70928637">
      <w:bodyDiv w:val="1"/>
      <w:marLeft w:val="0"/>
      <w:marRight w:val="0"/>
      <w:marTop w:val="0"/>
      <w:marBottom w:val="0"/>
      <w:divBdr>
        <w:top w:val="none" w:sz="0" w:space="0" w:color="auto"/>
        <w:left w:val="none" w:sz="0" w:space="0" w:color="auto"/>
        <w:bottom w:val="none" w:sz="0" w:space="0" w:color="auto"/>
        <w:right w:val="none" w:sz="0" w:space="0" w:color="auto"/>
      </w:divBdr>
      <w:divsChild>
        <w:div w:id="642007725">
          <w:marLeft w:val="0"/>
          <w:marRight w:val="0"/>
          <w:marTop w:val="0"/>
          <w:marBottom w:val="0"/>
          <w:divBdr>
            <w:top w:val="none" w:sz="0" w:space="0" w:color="auto"/>
            <w:left w:val="none" w:sz="0" w:space="0" w:color="auto"/>
            <w:bottom w:val="none" w:sz="0" w:space="0" w:color="auto"/>
            <w:right w:val="none" w:sz="0" w:space="0" w:color="auto"/>
          </w:divBdr>
          <w:divsChild>
            <w:div w:id="1570463641">
              <w:marLeft w:val="0"/>
              <w:marRight w:val="0"/>
              <w:marTop w:val="0"/>
              <w:marBottom w:val="0"/>
              <w:divBdr>
                <w:top w:val="none" w:sz="0" w:space="0" w:color="auto"/>
                <w:left w:val="none" w:sz="0" w:space="0" w:color="auto"/>
                <w:bottom w:val="none" w:sz="0" w:space="0" w:color="auto"/>
                <w:right w:val="none" w:sz="0" w:space="0" w:color="auto"/>
              </w:divBdr>
              <w:divsChild>
                <w:div w:id="1221944469">
                  <w:marLeft w:val="2928"/>
                  <w:marRight w:val="0"/>
                  <w:marTop w:val="720"/>
                  <w:marBottom w:val="0"/>
                  <w:divBdr>
                    <w:top w:val="none" w:sz="0" w:space="0" w:color="auto"/>
                    <w:left w:val="none" w:sz="0" w:space="0" w:color="auto"/>
                    <w:bottom w:val="none" w:sz="0" w:space="0" w:color="auto"/>
                    <w:right w:val="none" w:sz="0" w:space="0" w:color="auto"/>
                  </w:divBdr>
                  <w:divsChild>
                    <w:div w:id="11533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5452">
      <w:bodyDiv w:val="1"/>
      <w:marLeft w:val="0"/>
      <w:marRight w:val="0"/>
      <w:marTop w:val="0"/>
      <w:marBottom w:val="0"/>
      <w:divBdr>
        <w:top w:val="none" w:sz="0" w:space="0" w:color="auto"/>
        <w:left w:val="none" w:sz="0" w:space="0" w:color="auto"/>
        <w:bottom w:val="none" w:sz="0" w:space="0" w:color="auto"/>
        <w:right w:val="none" w:sz="0" w:space="0" w:color="auto"/>
      </w:divBdr>
    </w:div>
    <w:div w:id="96562725">
      <w:bodyDiv w:val="1"/>
      <w:marLeft w:val="0"/>
      <w:marRight w:val="0"/>
      <w:marTop w:val="0"/>
      <w:marBottom w:val="0"/>
      <w:divBdr>
        <w:top w:val="none" w:sz="0" w:space="0" w:color="auto"/>
        <w:left w:val="none" w:sz="0" w:space="0" w:color="auto"/>
        <w:bottom w:val="none" w:sz="0" w:space="0" w:color="auto"/>
        <w:right w:val="none" w:sz="0" w:space="0" w:color="auto"/>
      </w:divBdr>
    </w:div>
    <w:div w:id="103114948">
      <w:bodyDiv w:val="1"/>
      <w:marLeft w:val="0"/>
      <w:marRight w:val="0"/>
      <w:marTop w:val="0"/>
      <w:marBottom w:val="0"/>
      <w:divBdr>
        <w:top w:val="none" w:sz="0" w:space="0" w:color="auto"/>
        <w:left w:val="none" w:sz="0" w:space="0" w:color="auto"/>
        <w:bottom w:val="none" w:sz="0" w:space="0" w:color="auto"/>
        <w:right w:val="none" w:sz="0" w:space="0" w:color="auto"/>
      </w:divBdr>
    </w:div>
    <w:div w:id="104811399">
      <w:bodyDiv w:val="1"/>
      <w:marLeft w:val="0"/>
      <w:marRight w:val="0"/>
      <w:marTop w:val="0"/>
      <w:marBottom w:val="0"/>
      <w:divBdr>
        <w:top w:val="none" w:sz="0" w:space="0" w:color="auto"/>
        <w:left w:val="none" w:sz="0" w:space="0" w:color="auto"/>
        <w:bottom w:val="none" w:sz="0" w:space="0" w:color="auto"/>
        <w:right w:val="none" w:sz="0" w:space="0" w:color="auto"/>
      </w:divBdr>
    </w:div>
    <w:div w:id="111175424">
      <w:bodyDiv w:val="1"/>
      <w:marLeft w:val="0"/>
      <w:marRight w:val="0"/>
      <w:marTop w:val="0"/>
      <w:marBottom w:val="0"/>
      <w:divBdr>
        <w:top w:val="none" w:sz="0" w:space="0" w:color="auto"/>
        <w:left w:val="none" w:sz="0" w:space="0" w:color="auto"/>
        <w:bottom w:val="none" w:sz="0" w:space="0" w:color="auto"/>
        <w:right w:val="none" w:sz="0" w:space="0" w:color="auto"/>
      </w:divBdr>
    </w:div>
    <w:div w:id="126123254">
      <w:bodyDiv w:val="1"/>
      <w:marLeft w:val="0"/>
      <w:marRight w:val="0"/>
      <w:marTop w:val="0"/>
      <w:marBottom w:val="0"/>
      <w:divBdr>
        <w:top w:val="none" w:sz="0" w:space="0" w:color="auto"/>
        <w:left w:val="none" w:sz="0" w:space="0" w:color="auto"/>
        <w:bottom w:val="none" w:sz="0" w:space="0" w:color="auto"/>
        <w:right w:val="none" w:sz="0" w:space="0" w:color="auto"/>
      </w:divBdr>
    </w:div>
    <w:div w:id="170336342">
      <w:bodyDiv w:val="1"/>
      <w:marLeft w:val="0"/>
      <w:marRight w:val="0"/>
      <w:marTop w:val="0"/>
      <w:marBottom w:val="0"/>
      <w:divBdr>
        <w:top w:val="none" w:sz="0" w:space="0" w:color="auto"/>
        <w:left w:val="none" w:sz="0" w:space="0" w:color="auto"/>
        <w:bottom w:val="none" w:sz="0" w:space="0" w:color="auto"/>
        <w:right w:val="none" w:sz="0" w:space="0" w:color="auto"/>
      </w:divBdr>
    </w:div>
    <w:div w:id="184905972">
      <w:bodyDiv w:val="1"/>
      <w:marLeft w:val="0"/>
      <w:marRight w:val="0"/>
      <w:marTop w:val="0"/>
      <w:marBottom w:val="0"/>
      <w:divBdr>
        <w:top w:val="none" w:sz="0" w:space="0" w:color="auto"/>
        <w:left w:val="none" w:sz="0" w:space="0" w:color="auto"/>
        <w:bottom w:val="none" w:sz="0" w:space="0" w:color="auto"/>
        <w:right w:val="none" w:sz="0" w:space="0" w:color="auto"/>
      </w:divBdr>
      <w:divsChild>
        <w:div w:id="807627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6822603">
      <w:bodyDiv w:val="1"/>
      <w:marLeft w:val="0"/>
      <w:marRight w:val="0"/>
      <w:marTop w:val="0"/>
      <w:marBottom w:val="0"/>
      <w:divBdr>
        <w:top w:val="none" w:sz="0" w:space="0" w:color="auto"/>
        <w:left w:val="none" w:sz="0" w:space="0" w:color="auto"/>
        <w:bottom w:val="none" w:sz="0" w:space="0" w:color="auto"/>
        <w:right w:val="none" w:sz="0" w:space="0" w:color="auto"/>
      </w:divBdr>
      <w:divsChild>
        <w:div w:id="1567031875">
          <w:marLeft w:val="0"/>
          <w:marRight w:val="0"/>
          <w:marTop w:val="0"/>
          <w:marBottom w:val="0"/>
          <w:divBdr>
            <w:top w:val="none" w:sz="0" w:space="0" w:color="auto"/>
            <w:left w:val="none" w:sz="0" w:space="0" w:color="auto"/>
            <w:bottom w:val="none" w:sz="0" w:space="0" w:color="auto"/>
            <w:right w:val="none" w:sz="0" w:space="0" w:color="auto"/>
          </w:divBdr>
        </w:div>
        <w:div w:id="1244491757">
          <w:marLeft w:val="0"/>
          <w:marRight w:val="0"/>
          <w:marTop w:val="0"/>
          <w:marBottom w:val="0"/>
          <w:divBdr>
            <w:top w:val="none" w:sz="0" w:space="0" w:color="auto"/>
            <w:left w:val="none" w:sz="0" w:space="0" w:color="auto"/>
            <w:bottom w:val="none" w:sz="0" w:space="0" w:color="auto"/>
            <w:right w:val="none" w:sz="0" w:space="0" w:color="auto"/>
          </w:divBdr>
        </w:div>
        <w:div w:id="2079277897">
          <w:marLeft w:val="0"/>
          <w:marRight w:val="0"/>
          <w:marTop w:val="0"/>
          <w:marBottom w:val="0"/>
          <w:divBdr>
            <w:top w:val="none" w:sz="0" w:space="0" w:color="auto"/>
            <w:left w:val="none" w:sz="0" w:space="0" w:color="auto"/>
            <w:bottom w:val="none" w:sz="0" w:space="0" w:color="auto"/>
            <w:right w:val="none" w:sz="0" w:space="0" w:color="auto"/>
          </w:divBdr>
        </w:div>
        <w:div w:id="1445727689">
          <w:marLeft w:val="0"/>
          <w:marRight w:val="0"/>
          <w:marTop w:val="0"/>
          <w:marBottom w:val="0"/>
          <w:divBdr>
            <w:top w:val="none" w:sz="0" w:space="0" w:color="auto"/>
            <w:left w:val="none" w:sz="0" w:space="0" w:color="auto"/>
            <w:bottom w:val="none" w:sz="0" w:space="0" w:color="auto"/>
            <w:right w:val="none" w:sz="0" w:space="0" w:color="auto"/>
          </w:divBdr>
        </w:div>
        <w:div w:id="1369718471">
          <w:marLeft w:val="0"/>
          <w:marRight w:val="0"/>
          <w:marTop w:val="0"/>
          <w:marBottom w:val="0"/>
          <w:divBdr>
            <w:top w:val="none" w:sz="0" w:space="0" w:color="auto"/>
            <w:left w:val="none" w:sz="0" w:space="0" w:color="auto"/>
            <w:bottom w:val="none" w:sz="0" w:space="0" w:color="auto"/>
            <w:right w:val="none" w:sz="0" w:space="0" w:color="auto"/>
          </w:divBdr>
        </w:div>
        <w:div w:id="12536058">
          <w:marLeft w:val="0"/>
          <w:marRight w:val="0"/>
          <w:marTop w:val="0"/>
          <w:marBottom w:val="0"/>
          <w:divBdr>
            <w:top w:val="none" w:sz="0" w:space="0" w:color="auto"/>
            <w:left w:val="none" w:sz="0" w:space="0" w:color="auto"/>
            <w:bottom w:val="none" w:sz="0" w:space="0" w:color="auto"/>
            <w:right w:val="none" w:sz="0" w:space="0" w:color="auto"/>
          </w:divBdr>
        </w:div>
        <w:div w:id="1015154504">
          <w:marLeft w:val="0"/>
          <w:marRight w:val="0"/>
          <w:marTop w:val="0"/>
          <w:marBottom w:val="0"/>
          <w:divBdr>
            <w:top w:val="none" w:sz="0" w:space="0" w:color="auto"/>
            <w:left w:val="none" w:sz="0" w:space="0" w:color="auto"/>
            <w:bottom w:val="none" w:sz="0" w:space="0" w:color="auto"/>
            <w:right w:val="none" w:sz="0" w:space="0" w:color="auto"/>
          </w:divBdr>
        </w:div>
        <w:div w:id="1686858549">
          <w:marLeft w:val="0"/>
          <w:marRight w:val="0"/>
          <w:marTop w:val="0"/>
          <w:marBottom w:val="0"/>
          <w:divBdr>
            <w:top w:val="none" w:sz="0" w:space="0" w:color="auto"/>
            <w:left w:val="none" w:sz="0" w:space="0" w:color="auto"/>
            <w:bottom w:val="none" w:sz="0" w:space="0" w:color="auto"/>
            <w:right w:val="none" w:sz="0" w:space="0" w:color="auto"/>
          </w:divBdr>
        </w:div>
        <w:div w:id="2138375893">
          <w:marLeft w:val="0"/>
          <w:marRight w:val="0"/>
          <w:marTop w:val="0"/>
          <w:marBottom w:val="0"/>
          <w:divBdr>
            <w:top w:val="none" w:sz="0" w:space="0" w:color="auto"/>
            <w:left w:val="none" w:sz="0" w:space="0" w:color="auto"/>
            <w:bottom w:val="none" w:sz="0" w:space="0" w:color="auto"/>
            <w:right w:val="none" w:sz="0" w:space="0" w:color="auto"/>
          </w:divBdr>
        </w:div>
        <w:div w:id="838887997">
          <w:marLeft w:val="0"/>
          <w:marRight w:val="0"/>
          <w:marTop w:val="0"/>
          <w:marBottom w:val="0"/>
          <w:divBdr>
            <w:top w:val="none" w:sz="0" w:space="0" w:color="auto"/>
            <w:left w:val="none" w:sz="0" w:space="0" w:color="auto"/>
            <w:bottom w:val="none" w:sz="0" w:space="0" w:color="auto"/>
            <w:right w:val="none" w:sz="0" w:space="0" w:color="auto"/>
          </w:divBdr>
        </w:div>
        <w:div w:id="1421484172">
          <w:marLeft w:val="0"/>
          <w:marRight w:val="0"/>
          <w:marTop w:val="0"/>
          <w:marBottom w:val="0"/>
          <w:divBdr>
            <w:top w:val="none" w:sz="0" w:space="0" w:color="auto"/>
            <w:left w:val="none" w:sz="0" w:space="0" w:color="auto"/>
            <w:bottom w:val="none" w:sz="0" w:space="0" w:color="auto"/>
            <w:right w:val="none" w:sz="0" w:space="0" w:color="auto"/>
          </w:divBdr>
        </w:div>
        <w:div w:id="752512368">
          <w:marLeft w:val="0"/>
          <w:marRight w:val="0"/>
          <w:marTop w:val="0"/>
          <w:marBottom w:val="0"/>
          <w:divBdr>
            <w:top w:val="none" w:sz="0" w:space="0" w:color="auto"/>
            <w:left w:val="none" w:sz="0" w:space="0" w:color="auto"/>
            <w:bottom w:val="none" w:sz="0" w:space="0" w:color="auto"/>
            <w:right w:val="none" w:sz="0" w:space="0" w:color="auto"/>
          </w:divBdr>
        </w:div>
        <w:div w:id="429669184">
          <w:marLeft w:val="0"/>
          <w:marRight w:val="0"/>
          <w:marTop w:val="0"/>
          <w:marBottom w:val="0"/>
          <w:divBdr>
            <w:top w:val="none" w:sz="0" w:space="0" w:color="auto"/>
            <w:left w:val="none" w:sz="0" w:space="0" w:color="auto"/>
            <w:bottom w:val="none" w:sz="0" w:space="0" w:color="auto"/>
            <w:right w:val="none" w:sz="0" w:space="0" w:color="auto"/>
          </w:divBdr>
        </w:div>
        <w:div w:id="634876931">
          <w:marLeft w:val="0"/>
          <w:marRight w:val="0"/>
          <w:marTop w:val="0"/>
          <w:marBottom w:val="0"/>
          <w:divBdr>
            <w:top w:val="none" w:sz="0" w:space="0" w:color="auto"/>
            <w:left w:val="none" w:sz="0" w:space="0" w:color="auto"/>
            <w:bottom w:val="none" w:sz="0" w:space="0" w:color="auto"/>
            <w:right w:val="none" w:sz="0" w:space="0" w:color="auto"/>
          </w:divBdr>
        </w:div>
        <w:div w:id="988091227">
          <w:marLeft w:val="0"/>
          <w:marRight w:val="0"/>
          <w:marTop w:val="0"/>
          <w:marBottom w:val="0"/>
          <w:divBdr>
            <w:top w:val="none" w:sz="0" w:space="0" w:color="auto"/>
            <w:left w:val="none" w:sz="0" w:space="0" w:color="auto"/>
            <w:bottom w:val="none" w:sz="0" w:space="0" w:color="auto"/>
            <w:right w:val="none" w:sz="0" w:space="0" w:color="auto"/>
          </w:divBdr>
        </w:div>
        <w:div w:id="515120340">
          <w:marLeft w:val="0"/>
          <w:marRight w:val="0"/>
          <w:marTop w:val="0"/>
          <w:marBottom w:val="0"/>
          <w:divBdr>
            <w:top w:val="none" w:sz="0" w:space="0" w:color="auto"/>
            <w:left w:val="none" w:sz="0" w:space="0" w:color="auto"/>
            <w:bottom w:val="none" w:sz="0" w:space="0" w:color="auto"/>
            <w:right w:val="none" w:sz="0" w:space="0" w:color="auto"/>
          </w:divBdr>
        </w:div>
        <w:div w:id="1914241355">
          <w:marLeft w:val="0"/>
          <w:marRight w:val="0"/>
          <w:marTop w:val="0"/>
          <w:marBottom w:val="0"/>
          <w:divBdr>
            <w:top w:val="none" w:sz="0" w:space="0" w:color="auto"/>
            <w:left w:val="none" w:sz="0" w:space="0" w:color="auto"/>
            <w:bottom w:val="none" w:sz="0" w:space="0" w:color="auto"/>
            <w:right w:val="none" w:sz="0" w:space="0" w:color="auto"/>
          </w:divBdr>
        </w:div>
        <w:div w:id="670912198">
          <w:marLeft w:val="0"/>
          <w:marRight w:val="0"/>
          <w:marTop w:val="0"/>
          <w:marBottom w:val="0"/>
          <w:divBdr>
            <w:top w:val="none" w:sz="0" w:space="0" w:color="auto"/>
            <w:left w:val="none" w:sz="0" w:space="0" w:color="auto"/>
            <w:bottom w:val="none" w:sz="0" w:space="0" w:color="auto"/>
            <w:right w:val="none" w:sz="0" w:space="0" w:color="auto"/>
          </w:divBdr>
        </w:div>
        <w:div w:id="288433683">
          <w:marLeft w:val="0"/>
          <w:marRight w:val="0"/>
          <w:marTop w:val="0"/>
          <w:marBottom w:val="0"/>
          <w:divBdr>
            <w:top w:val="none" w:sz="0" w:space="0" w:color="auto"/>
            <w:left w:val="none" w:sz="0" w:space="0" w:color="auto"/>
            <w:bottom w:val="none" w:sz="0" w:space="0" w:color="auto"/>
            <w:right w:val="none" w:sz="0" w:space="0" w:color="auto"/>
          </w:divBdr>
        </w:div>
        <w:div w:id="752166403">
          <w:marLeft w:val="0"/>
          <w:marRight w:val="0"/>
          <w:marTop w:val="0"/>
          <w:marBottom w:val="0"/>
          <w:divBdr>
            <w:top w:val="none" w:sz="0" w:space="0" w:color="auto"/>
            <w:left w:val="none" w:sz="0" w:space="0" w:color="auto"/>
            <w:bottom w:val="none" w:sz="0" w:space="0" w:color="auto"/>
            <w:right w:val="none" w:sz="0" w:space="0" w:color="auto"/>
          </w:divBdr>
        </w:div>
        <w:div w:id="1203904851">
          <w:marLeft w:val="0"/>
          <w:marRight w:val="0"/>
          <w:marTop w:val="0"/>
          <w:marBottom w:val="0"/>
          <w:divBdr>
            <w:top w:val="none" w:sz="0" w:space="0" w:color="auto"/>
            <w:left w:val="none" w:sz="0" w:space="0" w:color="auto"/>
            <w:bottom w:val="none" w:sz="0" w:space="0" w:color="auto"/>
            <w:right w:val="none" w:sz="0" w:space="0" w:color="auto"/>
          </w:divBdr>
        </w:div>
        <w:div w:id="2137672269">
          <w:marLeft w:val="0"/>
          <w:marRight w:val="0"/>
          <w:marTop w:val="0"/>
          <w:marBottom w:val="0"/>
          <w:divBdr>
            <w:top w:val="none" w:sz="0" w:space="0" w:color="auto"/>
            <w:left w:val="none" w:sz="0" w:space="0" w:color="auto"/>
            <w:bottom w:val="none" w:sz="0" w:space="0" w:color="auto"/>
            <w:right w:val="none" w:sz="0" w:space="0" w:color="auto"/>
          </w:divBdr>
        </w:div>
        <w:div w:id="2087873429">
          <w:marLeft w:val="0"/>
          <w:marRight w:val="0"/>
          <w:marTop w:val="0"/>
          <w:marBottom w:val="0"/>
          <w:divBdr>
            <w:top w:val="none" w:sz="0" w:space="0" w:color="auto"/>
            <w:left w:val="none" w:sz="0" w:space="0" w:color="auto"/>
            <w:bottom w:val="none" w:sz="0" w:space="0" w:color="auto"/>
            <w:right w:val="none" w:sz="0" w:space="0" w:color="auto"/>
          </w:divBdr>
        </w:div>
        <w:div w:id="1625847445">
          <w:marLeft w:val="0"/>
          <w:marRight w:val="0"/>
          <w:marTop w:val="0"/>
          <w:marBottom w:val="0"/>
          <w:divBdr>
            <w:top w:val="none" w:sz="0" w:space="0" w:color="auto"/>
            <w:left w:val="none" w:sz="0" w:space="0" w:color="auto"/>
            <w:bottom w:val="none" w:sz="0" w:space="0" w:color="auto"/>
            <w:right w:val="none" w:sz="0" w:space="0" w:color="auto"/>
          </w:divBdr>
        </w:div>
        <w:div w:id="1427337950">
          <w:marLeft w:val="0"/>
          <w:marRight w:val="0"/>
          <w:marTop w:val="0"/>
          <w:marBottom w:val="0"/>
          <w:divBdr>
            <w:top w:val="none" w:sz="0" w:space="0" w:color="auto"/>
            <w:left w:val="none" w:sz="0" w:space="0" w:color="auto"/>
            <w:bottom w:val="none" w:sz="0" w:space="0" w:color="auto"/>
            <w:right w:val="none" w:sz="0" w:space="0" w:color="auto"/>
          </w:divBdr>
        </w:div>
        <w:div w:id="1658609452">
          <w:marLeft w:val="0"/>
          <w:marRight w:val="0"/>
          <w:marTop w:val="0"/>
          <w:marBottom w:val="0"/>
          <w:divBdr>
            <w:top w:val="none" w:sz="0" w:space="0" w:color="auto"/>
            <w:left w:val="none" w:sz="0" w:space="0" w:color="auto"/>
            <w:bottom w:val="none" w:sz="0" w:space="0" w:color="auto"/>
            <w:right w:val="none" w:sz="0" w:space="0" w:color="auto"/>
          </w:divBdr>
        </w:div>
        <w:div w:id="1127971215">
          <w:marLeft w:val="0"/>
          <w:marRight w:val="0"/>
          <w:marTop w:val="0"/>
          <w:marBottom w:val="0"/>
          <w:divBdr>
            <w:top w:val="none" w:sz="0" w:space="0" w:color="auto"/>
            <w:left w:val="none" w:sz="0" w:space="0" w:color="auto"/>
            <w:bottom w:val="none" w:sz="0" w:space="0" w:color="auto"/>
            <w:right w:val="none" w:sz="0" w:space="0" w:color="auto"/>
          </w:divBdr>
        </w:div>
        <w:div w:id="392967278">
          <w:marLeft w:val="0"/>
          <w:marRight w:val="0"/>
          <w:marTop w:val="0"/>
          <w:marBottom w:val="0"/>
          <w:divBdr>
            <w:top w:val="none" w:sz="0" w:space="0" w:color="auto"/>
            <w:left w:val="none" w:sz="0" w:space="0" w:color="auto"/>
            <w:bottom w:val="none" w:sz="0" w:space="0" w:color="auto"/>
            <w:right w:val="none" w:sz="0" w:space="0" w:color="auto"/>
          </w:divBdr>
        </w:div>
        <w:div w:id="1760636990">
          <w:marLeft w:val="0"/>
          <w:marRight w:val="0"/>
          <w:marTop w:val="0"/>
          <w:marBottom w:val="0"/>
          <w:divBdr>
            <w:top w:val="none" w:sz="0" w:space="0" w:color="auto"/>
            <w:left w:val="none" w:sz="0" w:space="0" w:color="auto"/>
            <w:bottom w:val="none" w:sz="0" w:space="0" w:color="auto"/>
            <w:right w:val="none" w:sz="0" w:space="0" w:color="auto"/>
          </w:divBdr>
        </w:div>
        <w:div w:id="1467047980">
          <w:marLeft w:val="0"/>
          <w:marRight w:val="0"/>
          <w:marTop w:val="0"/>
          <w:marBottom w:val="0"/>
          <w:divBdr>
            <w:top w:val="none" w:sz="0" w:space="0" w:color="auto"/>
            <w:left w:val="none" w:sz="0" w:space="0" w:color="auto"/>
            <w:bottom w:val="none" w:sz="0" w:space="0" w:color="auto"/>
            <w:right w:val="none" w:sz="0" w:space="0" w:color="auto"/>
          </w:divBdr>
        </w:div>
        <w:div w:id="193540876">
          <w:marLeft w:val="0"/>
          <w:marRight w:val="0"/>
          <w:marTop w:val="0"/>
          <w:marBottom w:val="0"/>
          <w:divBdr>
            <w:top w:val="none" w:sz="0" w:space="0" w:color="auto"/>
            <w:left w:val="none" w:sz="0" w:space="0" w:color="auto"/>
            <w:bottom w:val="none" w:sz="0" w:space="0" w:color="auto"/>
            <w:right w:val="none" w:sz="0" w:space="0" w:color="auto"/>
          </w:divBdr>
        </w:div>
        <w:div w:id="2092920782">
          <w:marLeft w:val="0"/>
          <w:marRight w:val="0"/>
          <w:marTop w:val="0"/>
          <w:marBottom w:val="0"/>
          <w:divBdr>
            <w:top w:val="none" w:sz="0" w:space="0" w:color="auto"/>
            <w:left w:val="none" w:sz="0" w:space="0" w:color="auto"/>
            <w:bottom w:val="none" w:sz="0" w:space="0" w:color="auto"/>
            <w:right w:val="none" w:sz="0" w:space="0" w:color="auto"/>
          </w:divBdr>
        </w:div>
        <w:div w:id="1755742136">
          <w:marLeft w:val="0"/>
          <w:marRight w:val="0"/>
          <w:marTop w:val="0"/>
          <w:marBottom w:val="0"/>
          <w:divBdr>
            <w:top w:val="none" w:sz="0" w:space="0" w:color="auto"/>
            <w:left w:val="none" w:sz="0" w:space="0" w:color="auto"/>
            <w:bottom w:val="none" w:sz="0" w:space="0" w:color="auto"/>
            <w:right w:val="none" w:sz="0" w:space="0" w:color="auto"/>
          </w:divBdr>
        </w:div>
        <w:div w:id="1517185715">
          <w:marLeft w:val="0"/>
          <w:marRight w:val="0"/>
          <w:marTop w:val="0"/>
          <w:marBottom w:val="0"/>
          <w:divBdr>
            <w:top w:val="none" w:sz="0" w:space="0" w:color="auto"/>
            <w:left w:val="none" w:sz="0" w:space="0" w:color="auto"/>
            <w:bottom w:val="none" w:sz="0" w:space="0" w:color="auto"/>
            <w:right w:val="none" w:sz="0" w:space="0" w:color="auto"/>
          </w:divBdr>
        </w:div>
        <w:div w:id="1924220246">
          <w:marLeft w:val="0"/>
          <w:marRight w:val="0"/>
          <w:marTop w:val="0"/>
          <w:marBottom w:val="0"/>
          <w:divBdr>
            <w:top w:val="none" w:sz="0" w:space="0" w:color="auto"/>
            <w:left w:val="none" w:sz="0" w:space="0" w:color="auto"/>
            <w:bottom w:val="none" w:sz="0" w:space="0" w:color="auto"/>
            <w:right w:val="none" w:sz="0" w:space="0" w:color="auto"/>
          </w:divBdr>
        </w:div>
      </w:divsChild>
    </w:div>
    <w:div w:id="230775186">
      <w:bodyDiv w:val="1"/>
      <w:marLeft w:val="0"/>
      <w:marRight w:val="0"/>
      <w:marTop w:val="0"/>
      <w:marBottom w:val="0"/>
      <w:divBdr>
        <w:top w:val="none" w:sz="0" w:space="0" w:color="auto"/>
        <w:left w:val="none" w:sz="0" w:space="0" w:color="auto"/>
        <w:bottom w:val="none" w:sz="0" w:space="0" w:color="auto"/>
        <w:right w:val="none" w:sz="0" w:space="0" w:color="auto"/>
      </w:divBdr>
      <w:divsChild>
        <w:div w:id="1671829229">
          <w:marLeft w:val="0"/>
          <w:marRight w:val="0"/>
          <w:marTop w:val="0"/>
          <w:marBottom w:val="0"/>
          <w:divBdr>
            <w:top w:val="none" w:sz="0" w:space="0" w:color="auto"/>
            <w:left w:val="none" w:sz="0" w:space="0" w:color="auto"/>
            <w:bottom w:val="none" w:sz="0" w:space="0" w:color="auto"/>
            <w:right w:val="none" w:sz="0" w:space="0" w:color="auto"/>
          </w:divBdr>
        </w:div>
      </w:divsChild>
    </w:div>
    <w:div w:id="232741461">
      <w:bodyDiv w:val="1"/>
      <w:marLeft w:val="0"/>
      <w:marRight w:val="0"/>
      <w:marTop w:val="0"/>
      <w:marBottom w:val="0"/>
      <w:divBdr>
        <w:top w:val="none" w:sz="0" w:space="0" w:color="auto"/>
        <w:left w:val="none" w:sz="0" w:space="0" w:color="auto"/>
        <w:bottom w:val="none" w:sz="0" w:space="0" w:color="auto"/>
        <w:right w:val="none" w:sz="0" w:space="0" w:color="auto"/>
      </w:divBdr>
      <w:divsChild>
        <w:div w:id="1873106623">
          <w:marLeft w:val="0"/>
          <w:marRight w:val="0"/>
          <w:marTop w:val="0"/>
          <w:marBottom w:val="0"/>
          <w:divBdr>
            <w:top w:val="none" w:sz="0" w:space="0" w:color="auto"/>
            <w:left w:val="none" w:sz="0" w:space="0" w:color="auto"/>
            <w:bottom w:val="none" w:sz="0" w:space="0" w:color="auto"/>
            <w:right w:val="none" w:sz="0" w:space="0" w:color="auto"/>
          </w:divBdr>
        </w:div>
      </w:divsChild>
    </w:div>
    <w:div w:id="266088680">
      <w:bodyDiv w:val="1"/>
      <w:marLeft w:val="0"/>
      <w:marRight w:val="0"/>
      <w:marTop w:val="0"/>
      <w:marBottom w:val="0"/>
      <w:divBdr>
        <w:top w:val="none" w:sz="0" w:space="0" w:color="auto"/>
        <w:left w:val="none" w:sz="0" w:space="0" w:color="auto"/>
        <w:bottom w:val="none" w:sz="0" w:space="0" w:color="auto"/>
        <w:right w:val="none" w:sz="0" w:space="0" w:color="auto"/>
      </w:divBdr>
    </w:div>
    <w:div w:id="334692893">
      <w:bodyDiv w:val="1"/>
      <w:marLeft w:val="0"/>
      <w:marRight w:val="0"/>
      <w:marTop w:val="0"/>
      <w:marBottom w:val="0"/>
      <w:divBdr>
        <w:top w:val="none" w:sz="0" w:space="0" w:color="auto"/>
        <w:left w:val="none" w:sz="0" w:space="0" w:color="auto"/>
        <w:bottom w:val="none" w:sz="0" w:space="0" w:color="auto"/>
        <w:right w:val="none" w:sz="0" w:space="0" w:color="auto"/>
      </w:divBdr>
    </w:div>
    <w:div w:id="344407036">
      <w:bodyDiv w:val="1"/>
      <w:marLeft w:val="0"/>
      <w:marRight w:val="0"/>
      <w:marTop w:val="0"/>
      <w:marBottom w:val="0"/>
      <w:divBdr>
        <w:top w:val="none" w:sz="0" w:space="0" w:color="auto"/>
        <w:left w:val="none" w:sz="0" w:space="0" w:color="auto"/>
        <w:bottom w:val="none" w:sz="0" w:space="0" w:color="auto"/>
        <w:right w:val="none" w:sz="0" w:space="0" w:color="auto"/>
      </w:divBdr>
      <w:divsChild>
        <w:div w:id="938948202">
          <w:marLeft w:val="0"/>
          <w:marRight w:val="0"/>
          <w:marTop w:val="0"/>
          <w:marBottom w:val="0"/>
          <w:divBdr>
            <w:top w:val="none" w:sz="0" w:space="0" w:color="auto"/>
            <w:left w:val="none" w:sz="0" w:space="0" w:color="auto"/>
            <w:bottom w:val="none" w:sz="0" w:space="0" w:color="auto"/>
            <w:right w:val="none" w:sz="0" w:space="0" w:color="auto"/>
          </w:divBdr>
          <w:divsChild>
            <w:div w:id="321390904">
              <w:marLeft w:val="0"/>
              <w:marRight w:val="0"/>
              <w:marTop w:val="0"/>
              <w:marBottom w:val="0"/>
              <w:divBdr>
                <w:top w:val="none" w:sz="0" w:space="0" w:color="auto"/>
                <w:left w:val="none" w:sz="0" w:space="0" w:color="auto"/>
                <w:bottom w:val="none" w:sz="0" w:space="0" w:color="auto"/>
                <w:right w:val="none" w:sz="0" w:space="0" w:color="auto"/>
              </w:divBdr>
              <w:divsChild>
                <w:div w:id="453254240">
                  <w:marLeft w:val="2928"/>
                  <w:marRight w:val="0"/>
                  <w:marTop w:val="720"/>
                  <w:marBottom w:val="0"/>
                  <w:divBdr>
                    <w:top w:val="none" w:sz="0" w:space="0" w:color="auto"/>
                    <w:left w:val="none" w:sz="0" w:space="0" w:color="auto"/>
                    <w:bottom w:val="none" w:sz="0" w:space="0" w:color="auto"/>
                    <w:right w:val="none" w:sz="0" w:space="0" w:color="auto"/>
                  </w:divBdr>
                  <w:divsChild>
                    <w:div w:id="93470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920691">
      <w:bodyDiv w:val="1"/>
      <w:marLeft w:val="0"/>
      <w:marRight w:val="0"/>
      <w:marTop w:val="0"/>
      <w:marBottom w:val="0"/>
      <w:divBdr>
        <w:top w:val="none" w:sz="0" w:space="0" w:color="auto"/>
        <w:left w:val="none" w:sz="0" w:space="0" w:color="auto"/>
        <w:bottom w:val="none" w:sz="0" w:space="0" w:color="auto"/>
        <w:right w:val="none" w:sz="0" w:space="0" w:color="auto"/>
      </w:divBdr>
      <w:divsChild>
        <w:div w:id="160776576">
          <w:marLeft w:val="0"/>
          <w:marRight w:val="0"/>
          <w:marTop w:val="0"/>
          <w:marBottom w:val="0"/>
          <w:divBdr>
            <w:top w:val="none" w:sz="0" w:space="0" w:color="auto"/>
            <w:left w:val="none" w:sz="0" w:space="0" w:color="auto"/>
            <w:bottom w:val="none" w:sz="0" w:space="0" w:color="auto"/>
            <w:right w:val="none" w:sz="0" w:space="0" w:color="auto"/>
          </w:divBdr>
        </w:div>
        <w:div w:id="1889142270">
          <w:marLeft w:val="0"/>
          <w:marRight w:val="0"/>
          <w:marTop w:val="0"/>
          <w:marBottom w:val="0"/>
          <w:divBdr>
            <w:top w:val="none" w:sz="0" w:space="0" w:color="auto"/>
            <w:left w:val="none" w:sz="0" w:space="0" w:color="auto"/>
            <w:bottom w:val="none" w:sz="0" w:space="0" w:color="auto"/>
            <w:right w:val="none" w:sz="0" w:space="0" w:color="auto"/>
          </w:divBdr>
        </w:div>
        <w:div w:id="2084135412">
          <w:marLeft w:val="0"/>
          <w:marRight w:val="0"/>
          <w:marTop w:val="0"/>
          <w:marBottom w:val="0"/>
          <w:divBdr>
            <w:top w:val="none" w:sz="0" w:space="0" w:color="auto"/>
            <w:left w:val="none" w:sz="0" w:space="0" w:color="auto"/>
            <w:bottom w:val="none" w:sz="0" w:space="0" w:color="auto"/>
            <w:right w:val="none" w:sz="0" w:space="0" w:color="auto"/>
          </w:divBdr>
        </w:div>
        <w:div w:id="1801652979">
          <w:marLeft w:val="0"/>
          <w:marRight w:val="0"/>
          <w:marTop w:val="0"/>
          <w:marBottom w:val="0"/>
          <w:divBdr>
            <w:top w:val="none" w:sz="0" w:space="0" w:color="auto"/>
            <w:left w:val="none" w:sz="0" w:space="0" w:color="auto"/>
            <w:bottom w:val="none" w:sz="0" w:space="0" w:color="auto"/>
            <w:right w:val="none" w:sz="0" w:space="0" w:color="auto"/>
          </w:divBdr>
        </w:div>
      </w:divsChild>
    </w:div>
    <w:div w:id="382678808">
      <w:bodyDiv w:val="1"/>
      <w:marLeft w:val="0"/>
      <w:marRight w:val="0"/>
      <w:marTop w:val="0"/>
      <w:marBottom w:val="0"/>
      <w:divBdr>
        <w:top w:val="none" w:sz="0" w:space="0" w:color="auto"/>
        <w:left w:val="none" w:sz="0" w:space="0" w:color="auto"/>
        <w:bottom w:val="none" w:sz="0" w:space="0" w:color="auto"/>
        <w:right w:val="none" w:sz="0" w:space="0" w:color="auto"/>
      </w:divBdr>
    </w:div>
    <w:div w:id="387457742">
      <w:bodyDiv w:val="1"/>
      <w:marLeft w:val="0"/>
      <w:marRight w:val="0"/>
      <w:marTop w:val="0"/>
      <w:marBottom w:val="0"/>
      <w:divBdr>
        <w:top w:val="none" w:sz="0" w:space="0" w:color="auto"/>
        <w:left w:val="none" w:sz="0" w:space="0" w:color="auto"/>
        <w:bottom w:val="none" w:sz="0" w:space="0" w:color="auto"/>
        <w:right w:val="none" w:sz="0" w:space="0" w:color="auto"/>
      </w:divBdr>
      <w:divsChild>
        <w:div w:id="1221016664">
          <w:marLeft w:val="0"/>
          <w:marRight w:val="0"/>
          <w:marTop w:val="0"/>
          <w:marBottom w:val="0"/>
          <w:divBdr>
            <w:top w:val="none" w:sz="0" w:space="0" w:color="auto"/>
            <w:left w:val="none" w:sz="0" w:space="0" w:color="auto"/>
            <w:bottom w:val="none" w:sz="0" w:space="0" w:color="auto"/>
            <w:right w:val="none" w:sz="0" w:space="0" w:color="auto"/>
          </w:divBdr>
        </w:div>
      </w:divsChild>
    </w:div>
    <w:div w:id="394202707">
      <w:bodyDiv w:val="1"/>
      <w:marLeft w:val="0"/>
      <w:marRight w:val="0"/>
      <w:marTop w:val="0"/>
      <w:marBottom w:val="0"/>
      <w:divBdr>
        <w:top w:val="none" w:sz="0" w:space="0" w:color="auto"/>
        <w:left w:val="none" w:sz="0" w:space="0" w:color="auto"/>
        <w:bottom w:val="none" w:sz="0" w:space="0" w:color="auto"/>
        <w:right w:val="none" w:sz="0" w:space="0" w:color="auto"/>
      </w:divBdr>
      <w:divsChild>
        <w:div w:id="788159308">
          <w:marLeft w:val="0"/>
          <w:marRight w:val="0"/>
          <w:marTop w:val="0"/>
          <w:marBottom w:val="0"/>
          <w:divBdr>
            <w:top w:val="none" w:sz="0" w:space="0" w:color="auto"/>
            <w:left w:val="none" w:sz="0" w:space="0" w:color="auto"/>
            <w:bottom w:val="none" w:sz="0" w:space="0" w:color="auto"/>
            <w:right w:val="none" w:sz="0" w:space="0" w:color="auto"/>
          </w:divBdr>
        </w:div>
      </w:divsChild>
    </w:div>
    <w:div w:id="681200745">
      <w:bodyDiv w:val="1"/>
      <w:marLeft w:val="0"/>
      <w:marRight w:val="0"/>
      <w:marTop w:val="0"/>
      <w:marBottom w:val="0"/>
      <w:divBdr>
        <w:top w:val="none" w:sz="0" w:space="0" w:color="auto"/>
        <w:left w:val="none" w:sz="0" w:space="0" w:color="auto"/>
        <w:bottom w:val="none" w:sz="0" w:space="0" w:color="auto"/>
        <w:right w:val="none" w:sz="0" w:space="0" w:color="auto"/>
      </w:divBdr>
      <w:divsChild>
        <w:div w:id="1152135713">
          <w:marLeft w:val="0"/>
          <w:marRight w:val="0"/>
          <w:marTop w:val="0"/>
          <w:marBottom w:val="0"/>
          <w:divBdr>
            <w:top w:val="none" w:sz="0" w:space="0" w:color="auto"/>
            <w:left w:val="none" w:sz="0" w:space="0" w:color="auto"/>
            <w:bottom w:val="none" w:sz="0" w:space="0" w:color="auto"/>
            <w:right w:val="none" w:sz="0" w:space="0" w:color="auto"/>
          </w:divBdr>
        </w:div>
        <w:div w:id="640843175">
          <w:marLeft w:val="0"/>
          <w:marRight w:val="0"/>
          <w:marTop w:val="0"/>
          <w:marBottom w:val="0"/>
          <w:divBdr>
            <w:top w:val="none" w:sz="0" w:space="0" w:color="auto"/>
            <w:left w:val="none" w:sz="0" w:space="0" w:color="auto"/>
            <w:bottom w:val="none" w:sz="0" w:space="0" w:color="auto"/>
            <w:right w:val="none" w:sz="0" w:space="0" w:color="auto"/>
          </w:divBdr>
        </w:div>
        <w:div w:id="321542999">
          <w:marLeft w:val="0"/>
          <w:marRight w:val="0"/>
          <w:marTop w:val="0"/>
          <w:marBottom w:val="0"/>
          <w:divBdr>
            <w:top w:val="none" w:sz="0" w:space="0" w:color="auto"/>
            <w:left w:val="none" w:sz="0" w:space="0" w:color="auto"/>
            <w:bottom w:val="none" w:sz="0" w:space="0" w:color="auto"/>
            <w:right w:val="none" w:sz="0" w:space="0" w:color="auto"/>
          </w:divBdr>
        </w:div>
        <w:div w:id="1030498540">
          <w:marLeft w:val="0"/>
          <w:marRight w:val="0"/>
          <w:marTop w:val="0"/>
          <w:marBottom w:val="0"/>
          <w:divBdr>
            <w:top w:val="none" w:sz="0" w:space="0" w:color="auto"/>
            <w:left w:val="none" w:sz="0" w:space="0" w:color="auto"/>
            <w:bottom w:val="none" w:sz="0" w:space="0" w:color="auto"/>
            <w:right w:val="none" w:sz="0" w:space="0" w:color="auto"/>
          </w:divBdr>
        </w:div>
        <w:div w:id="2055343814">
          <w:marLeft w:val="0"/>
          <w:marRight w:val="0"/>
          <w:marTop w:val="0"/>
          <w:marBottom w:val="0"/>
          <w:divBdr>
            <w:top w:val="none" w:sz="0" w:space="0" w:color="auto"/>
            <w:left w:val="none" w:sz="0" w:space="0" w:color="auto"/>
            <w:bottom w:val="none" w:sz="0" w:space="0" w:color="auto"/>
            <w:right w:val="none" w:sz="0" w:space="0" w:color="auto"/>
          </w:divBdr>
        </w:div>
        <w:div w:id="1515075796">
          <w:marLeft w:val="0"/>
          <w:marRight w:val="0"/>
          <w:marTop w:val="0"/>
          <w:marBottom w:val="0"/>
          <w:divBdr>
            <w:top w:val="none" w:sz="0" w:space="0" w:color="auto"/>
            <w:left w:val="none" w:sz="0" w:space="0" w:color="auto"/>
            <w:bottom w:val="none" w:sz="0" w:space="0" w:color="auto"/>
            <w:right w:val="none" w:sz="0" w:space="0" w:color="auto"/>
          </w:divBdr>
        </w:div>
        <w:div w:id="1098452367">
          <w:marLeft w:val="0"/>
          <w:marRight w:val="0"/>
          <w:marTop w:val="0"/>
          <w:marBottom w:val="0"/>
          <w:divBdr>
            <w:top w:val="none" w:sz="0" w:space="0" w:color="auto"/>
            <w:left w:val="none" w:sz="0" w:space="0" w:color="auto"/>
            <w:bottom w:val="none" w:sz="0" w:space="0" w:color="auto"/>
            <w:right w:val="none" w:sz="0" w:space="0" w:color="auto"/>
          </w:divBdr>
        </w:div>
        <w:div w:id="1008680417">
          <w:marLeft w:val="0"/>
          <w:marRight w:val="0"/>
          <w:marTop w:val="0"/>
          <w:marBottom w:val="0"/>
          <w:divBdr>
            <w:top w:val="none" w:sz="0" w:space="0" w:color="auto"/>
            <w:left w:val="none" w:sz="0" w:space="0" w:color="auto"/>
            <w:bottom w:val="none" w:sz="0" w:space="0" w:color="auto"/>
            <w:right w:val="none" w:sz="0" w:space="0" w:color="auto"/>
          </w:divBdr>
        </w:div>
        <w:div w:id="1758748457">
          <w:marLeft w:val="0"/>
          <w:marRight w:val="0"/>
          <w:marTop w:val="0"/>
          <w:marBottom w:val="0"/>
          <w:divBdr>
            <w:top w:val="none" w:sz="0" w:space="0" w:color="auto"/>
            <w:left w:val="none" w:sz="0" w:space="0" w:color="auto"/>
            <w:bottom w:val="none" w:sz="0" w:space="0" w:color="auto"/>
            <w:right w:val="none" w:sz="0" w:space="0" w:color="auto"/>
          </w:divBdr>
        </w:div>
        <w:div w:id="1358239873">
          <w:marLeft w:val="0"/>
          <w:marRight w:val="0"/>
          <w:marTop w:val="0"/>
          <w:marBottom w:val="0"/>
          <w:divBdr>
            <w:top w:val="none" w:sz="0" w:space="0" w:color="auto"/>
            <w:left w:val="none" w:sz="0" w:space="0" w:color="auto"/>
            <w:bottom w:val="none" w:sz="0" w:space="0" w:color="auto"/>
            <w:right w:val="none" w:sz="0" w:space="0" w:color="auto"/>
          </w:divBdr>
        </w:div>
      </w:divsChild>
    </w:div>
    <w:div w:id="755594052">
      <w:bodyDiv w:val="1"/>
      <w:marLeft w:val="0"/>
      <w:marRight w:val="0"/>
      <w:marTop w:val="0"/>
      <w:marBottom w:val="0"/>
      <w:divBdr>
        <w:top w:val="none" w:sz="0" w:space="0" w:color="auto"/>
        <w:left w:val="none" w:sz="0" w:space="0" w:color="auto"/>
        <w:bottom w:val="none" w:sz="0" w:space="0" w:color="auto"/>
        <w:right w:val="none" w:sz="0" w:space="0" w:color="auto"/>
      </w:divBdr>
      <w:divsChild>
        <w:div w:id="683359672">
          <w:marLeft w:val="0"/>
          <w:marRight w:val="0"/>
          <w:marTop w:val="0"/>
          <w:marBottom w:val="0"/>
          <w:divBdr>
            <w:top w:val="none" w:sz="0" w:space="0" w:color="auto"/>
            <w:left w:val="none" w:sz="0" w:space="0" w:color="auto"/>
            <w:bottom w:val="none" w:sz="0" w:space="0" w:color="auto"/>
            <w:right w:val="none" w:sz="0" w:space="0" w:color="auto"/>
          </w:divBdr>
        </w:div>
        <w:div w:id="1225797544">
          <w:marLeft w:val="0"/>
          <w:marRight w:val="0"/>
          <w:marTop w:val="0"/>
          <w:marBottom w:val="0"/>
          <w:divBdr>
            <w:top w:val="none" w:sz="0" w:space="0" w:color="auto"/>
            <w:left w:val="none" w:sz="0" w:space="0" w:color="auto"/>
            <w:bottom w:val="none" w:sz="0" w:space="0" w:color="auto"/>
            <w:right w:val="none" w:sz="0" w:space="0" w:color="auto"/>
          </w:divBdr>
        </w:div>
        <w:div w:id="1395926677">
          <w:marLeft w:val="0"/>
          <w:marRight w:val="0"/>
          <w:marTop w:val="0"/>
          <w:marBottom w:val="0"/>
          <w:divBdr>
            <w:top w:val="none" w:sz="0" w:space="0" w:color="auto"/>
            <w:left w:val="none" w:sz="0" w:space="0" w:color="auto"/>
            <w:bottom w:val="none" w:sz="0" w:space="0" w:color="auto"/>
            <w:right w:val="none" w:sz="0" w:space="0" w:color="auto"/>
          </w:divBdr>
        </w:div>
        <w:div w:id="1053310821">
          <w:marLeft w:val="0"/>
          <w:marRight w:val="0"/>
          <w:marTop w:val="0"/>
          <w:marBottom w:val="0"/>
          <w:divBdr>
            <w:top w:val="none" w:sz="0" w:space="0" w:color="auto"/>
            <w:left w:val="none" w:sz="0" w:space="0" w:color="auto"/>
            <w:bottom w:val="none" w:sz="0" w:space="0" w:color="auto"/>
            <w:right w:val="none" w:sz="0" w:space="0" w:color="auto"/>
          </w:divBdr>
        </w:div>
        <w:div w:id="716121472">
          <w:marLeft w:val="0"/>
          <w:marRight w:val="0"/>
          <w:marTop w:val="0"/>
          <w:marBottom w:val="0"/>
          <w:divBdr>
            <w:top w:val="none" w:sz="0" w:space="0" w:color="auto"/>
            <w:left w:val="none" w:sz="0" w:space="0" w:color="auto"/>
            <w:bottom w:val="none" w:sz="0" w:space="0" w:color="auto"/>
            <w:right w:val="none" w:sz="0" w:space="0" w:color="auto"/>
          </w:divBdr>
        </w:div>
        <w:div w:id="1005135862">
          <w:marLeft w:val="0"/>
          <w:marRight w:val="0"/>
          <w:marTop w:val="0"/>
          <w:marBottom w:val="0"/>
          <w:divBdr>
            <w:top w:val="none" w:sz="0" w:space="0" w:color="auto"/>
            <w:left w:val="none" w:sz="0" w:space="0" w:color="auto"/>
            <w:bottom w:val="none" w:sz="0" w:space="0" w:color="auto"/>
            <w:right w:val="none" w:sz="0" w:space="0" w:color="auto"/>
          </w:divBdr>
        </w:div>
        <w:div w:id="697195209">
          <w:marLeft w:val="0"/>
          <w:marRight w:val="0"/>
          <w:marTop w:val="0"/>
          <w:marBottom w:val="0"/>
          <w:divBdr>
            <w:top w:val="none" w:sz="0" w:space="0" w:color="auto"/>
            <w:left w:val="none" w:sz="0" w:space="0" w:color="auto"/>
            <w:bottom w:val="none" w:sz="0" w:space="0" w:color="auto"/>
            <w:right w:val="none" w:sz="0" w:space="0" w:color="auto"/>
          </w:divBdr>
        </w:div>
        <w:div w:id="2110813947">
          <w:marLeft w:val="0"/>
          <w:marRight w:val="0"/>
          <w:marTop w:val="0"/>
          <w:marBottom w:val="0"/>
          <w:divBdr>
            <w:top w:val="none" w:sz="0" w:space="0" w:color="auto"/>
            <w:left w:val="none" w:sz="0" w:space="0" w:color="auto"/>
            <w:bottom w:val="none" w:sz="0" w:space="0" w:color="auto"/>
            <w:right w:val="none" w:sz="0" w:space="0" w:color="auto"/>
          </w:divBdr>
        </w:div>
        <w:div w:id="328826840">
          <w:marLeft w:val="0"/>
          <w:marRight w:val="0"/>
          <w:marTop w:val="0"/>
          <w:marBottom w:val="0"/>
          <w:divBdr>
            <w:top w:val="none" w:sz="0" w:space="0" w:color="auto"/>
            <w:left w:val="none" w:sz="0" w:space="0" w:color="auto"/>
            <w:bottom w:val="none" w:sz="0" w:space="0" w:color="auto"/>
            <w:right w:val="none" w:sz="0" w:space="0" w:color="auto"/>
          </w:divBdr>
        </w:div>
      </w:divsChild>
    </w:div>
    <w:div w:id="889027709">
      <w:bodyDiv w:val="1"/>
      <w:marLeft w:val="0"/>
      <w:marRight w:val="0"/>
      <w:marTop w:val="0"/>
      <w:marBottom w:val="0"/>
      <w:divBdr>
        <w:top w:val="none" w:sz="0" w:space="0" w:color="auto"/>
        <w:left w:val="none" w:sz="0" w:space="0" w:color="auto"/>
        <w:bottom w:val="none" w:sz="0" w:space="0" w:color="auto"/>
        <w:right w:val="none" w:sz="0" w:space="0" w:color="auto"/>
      </w:divBdr>
      <w:divsChild>
        <w:div w:id="222328475">
          <w:marLeft w:val="0"/>
          <w:marRight w:val="0"/>
          <w:marTop w:val="0"/>
          <w:marBottom w:val="0"/>
          <w:divBdr>
            <w:top w:val="none" w:sz="0" w:space="0" w:color="auto"/>
            <w:left w:val="none" w:sz="0" w:space="0" w:color="auto"/>
            <w:bottom w:val="none" w:sz="0" w:space="0" w:color="auto"/>
            <w:right w:val="none" w:sz="0" w:space="0" w:color="auto"/>
          </w:divBdr>
          <w:divsChild>
            <w:div w:id="724136465">
              <w:marLeft w:val="0"/>
              <w:marRight w:val="0"/>
              <w:marTop w:val="0"/>
              <w:marBottom w:val="0"/>
              <w:divBdr>
                <w:top w:val="none" w:sz="0" w:space="0" w:color="auto"/>
                <w:left w:val="none" w:sz="0" w:space="0" w:color="auto"/>
                <w:bottom w:val="none" w:sz="0" w:space="0" w:color="auto"/>
                <w:right w:val="none" w:sz="0" w:space="0" w:color="auto"/>
              </w:divBdr>
              <w:divsChild>
                <w:div w:id="357508113">
                  <w:marLeft w:val="2928"/>
                  <w:marRight w:val="0"/>
                  <w:marTop w:val="720"/>
                  <w:marBottom w:val="0"/>
                  <w:divBdr>
                    <w:top w:val="none" w:sz="0" w:space="0" w:color="auto"/>
                    <w:left w:val="none" w:sz="0" w:space="0" w:color="auto"/>
                    <w:bottom w:val="none" w:sz="0" w:space="0" w:color="auto"/>
                    <w:right w:val="none" w:sz="0" w:space="0" w:color="auto"/>
                  </w:divBdr>
                  <w:divsChild>
                    <w:div w:id="146495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193110">
      <w:bodyDiv w:val="1"/>
      <w:marLeft w:val="0"/>
      <w:marRight w:val="0"/>
      <w:marTop w:val="0"/>
      <w:marBottom w:val="0"/>
      <w:divBdr>
        <w:top w:val="none" w:sz="0" w:space="0" w:color="auto"/>
        <w:left w:val="none" w:sz="0" w:space="0" w:color="auto"/>
        <w:bottom w:val="none" w:sz="0" w:space="0" w:color="auto"/>
        <w:right w:val="none" w:sz="0" w:space="0" w:color="auto"/>
      </w:divBdr>
      <w:divsChild>
        <w:div w:id="815071877">
          <w:marLeft w:val="0"/>
          <w:marRight w:val="0"/>
          <w:marTop w:val="0"/>
          <w:marBottom w:val="0"/>
          <w:divBdr>
            <w:top w:val="none" w:sz="0" w:space="0" w:color="auto"/>
            <w:left w:val="none" w:sz="0" w:space="0" w:color="auto"/>
            <w:bottom w:val="none" w:sz="0" w:space="0" w:color="auto"/>
            <w:right w:val="none" w:sz="0" w:space="0" w:color="auto"/>
          </w:divBdr>
        </w:div>
        <w:div w:id="1087337555">
          <w:marLeft w:val="0"/>
          <w:marRight w:val="0"/>
          <w:marTop w:val="0"/>
          <w:marBottom w:val="0"/>
          <w:divBdr>
            <w:top w:val="none" w:sz="0" w:space="0" w:color="auto"/>
            <w:left w:val="none" w:sz="0" w:space="0" w:color="auto"/>
            <w:bottom w:val="none" w:sz="0" w:space="0" w:color="auto"/>
            <w:right w:val="none" w:sz="0" w:space="0" w:color="auto"/>
          </w:divBdr>
        </w:div>
      </w:divsChild>
    </w:div>
    <w:div w:id="961812011">
      <w:bodyDiv w:val="1"/>
      <w:marLeft w:val="0"/>
      <w:marRight w:val="0"/>
      <w:marTop w:val="0"/>
      <w:marBottom w:val="0"/>
      <w:divBdr>
        <w:top w:val="none" w:sz="0" w:space="0" w:color="auto"/>
        <w:left w:val="none" w:sz="0" w:space="0" w:color="auto"/>
        <w:bottom w:val="none" w:sz="0" w:space="0" w:color="auto"/>
        <w:right w:val="none" w:sz="0" w:space="0" w:color="auto"/>
      </w:divBdr>
    </w:div>
    <w:div w:id="990673320">
      <w:bodyDiv w:val="1"/>
      <w:marLeft w:val="0"/>
      <w:marRight w:val="0"/>
      <w:marTop w:val="0"/>
      <w:marBottom w:val="0"/>
      <w:divBdr>
        <w:top w:val="none" w:sz="0" w:space="0" w:color="auto"/>
        <w:left w:val="none" w:sz="0" w:space="0" w:color="auto"/>
        <w:bottom w:val="none" w:sz="0" w:space="0" w:color="auto"/>
        <w:right w:val="none" w:sz="0" w:space="0" w:color="auto"/>
      </w:divBdr>
    </w:div>
    <w:div w:id="995956215">
      <w:bodyDiv w:val="1"/>
      <w:marLeft w:val="0"/>
      <w:marRight w:val="0"/>
      <w:marTop w:val="0"/>
      <w:marBottom w:val="0"/>
      <w:divBdr>
        <w:top w:val="none" w:sz="0" w:space="0" w:color="auto"/>
        <w:left w:val="none" w:sz="0" w:space="0" w:color="auto"/>
        <w:bottom w:val="none" w:sz="0" w:space="0" w:color="auto"/>
        <w:right w:val="none" w:sz="0" w:space="0" w:color="auto"/>
      </w:divBdr>
    </w:div>
    <w:div w:id="1071780758">
      <w:bodyDiv w:val="1"/>
      <w:marLeft w:val="0"/>
      <w:marRight w:val="0"/>
      <w:marTop w:val="0"/>
      <w:marBottom w:val="0"/>
      <w:divBdr>
        <w:top w:val="none" w:sz="0" w:space="0" w:color="auto"/>
        <w:left w:val="none" w:sz="0" w:space="0" w:color="auto"/>
        <w:bottom w:val="none" w:sz="0" w:space="0" w:color="auto"/>
        <w:right w:val="none" w:sz="0" w:space="0" w:color="auto"/>
      </w:divBdr>
      <w:divsChild>
        <w:div w:id="1159149330">
          <w:marLeft w:val="0"/>
          <w:marRight w:val="0"/>
          <w:marTop w:val="0"/>
          <w:marBottom w:val="0"/>
          <w:divBdr>
            <w:top w:val="none" w:sz="0" w:space="0" w:color="auto"/>
            <w:left w:val="none" w:sz="0" w:space="0" w:color="auto"/>
            <w:bottom w:val="none" w:sz="0" w:space="0" w:color="auto"/>
            <w:right w:val="none" w:sz="0" w:space="0" w:color="auto"/>
          </w:divBdr>
        </w:div>
      </w:divsChild>
    </w:div>
    <w:div w:id="1074742397">
      <w:bodyDiv w:val="1"/>
      <w:marLeft w:val="0"/>
      <w:marRight w:val="0"/>
      <w:marTop w:val="0"/>
      <w:marBottom w:val="0"/>
      <w:divBdr>
        <w:top w:val="none" w:sz="0" w:space="0" w:color="auto"/>
        <w:left w:val="none" w:sz="0" w:space="0" w:color="auto"/>
        <w:bottom w:val="none" w:sz="0" w:space="0" w:color="auto"/>
        <w:right w:val="none" w:sz="0" w:space="0" w:color="auto"/>
      </w:divBdr>
    </w:div>
    <w:div w:id="1084497646">
      <w:bodyDiv w:val="1"/>
      <w:marLeft w:val="0"/>
      <w:marRight w:val="0"/>
      <w:marTop w:val="0"/>
      <w:marBottom w:val="0"/>
      <w:divBdr>
        <w:top w:val="none" w:sz="0" w:space="0" w:color="auto"/>
        <w:left w:val="none" w:sz="0" w:space="0" w:color="auto"/>
        <w:bottom w:val="none" w:sz="0" w:space="0" w:color="auto"/>
        <w:right w:val="none" w:sz="0" w:space="0" w:color="auto"/>
      </w:divBdr>
      <w:divsChild>
        <w:div w:id="1804734052">
          <w:marLeft w:val="0"/>
          <w:marRight w:val="0"/>
          <w:marTop w:val="0"/>
          <w:marBottom w:val="0"/>
          <w:divBdr>
            <w:top w:val="none" w:sz="0" w:space="0" w:color="auto"/>
            <w:left w:val="none" w:sz="0" w:space="0" w:color="auto"/>
            <w:bottom w:val="none" w:sz="0" w:space="0" w:color="auto"/>
            <w:right w:val="none" w:sz="0" w:space="0" w:color="auto"/>
          </w:divBdr>
        </w:div>
        <w:div w:id="319041717">
          <w:marLeft w:val="0"/>
          <w:marRight w:val="0"/>
          <w:marTop w:val="0"/>
          <w:marBottom w:val="0"/>
          <w:divBdr>
            <w:top w:val="none" w:sz="0" w:space="0" w:color="auto"/>
            <w:left w:val="none" w:sz="0" w:space="0" w:color="auto"/>
            <w:bottom w:val="none" w:sz="0" w:space="0" w:color="auto"/>
            <w:right w:val="none" w:sz="0" w:space="0" w:color="auto"/>
          </w:divBdr>
        </w:div>
        <w:div w:id="815492262">
          <w:marLeft w:val="0"/>
          <w:marRight w:val="0"/>
          <w:marTop w:val="0"/>
          <w:marBottom w:val="0"/>
          <w:divBdr>
            <w:top w:val="none" w:sz="0" w:space="0" w:color="auto"/>
            <w:left w:val="none" w:sz="0" w:space="0" w:color="auto"/>
            <w:bottom w:val="none" w:sz="0" w:space="0" w:color="auto"/>
            <w:right w:val="none" w:sz="0" w:space="0" w:color="auto"/>
          </w:divBdr>
        </w:div>
      </w:divsChild>
    </w:div>
    <w:div w:id="1102258362">
      <w:bodyDiv w:val="1"/>
      <w:marLeft w:val="0"/>
      <w:marRight w:val="0"/>
      <w:marTop w:val="0"/>
      <w:marBottom w:val="0"/>
      <w:divBdr>
        <w:top w:val="none" w:sz="0" w:space="0" w:color="auto"/>
        <w:left w:val="none" w:sz="0" w:space="0" w:color="auto"/>
        <w:bottom w:val="none" w:sz="0" w:space="0" w:color="auto"/>
        <w:right w:val="none" w:sz="0" w:space="0" w:color="auto"/>
      </w:divBdr>
    </w:div>
    <w:div w:id="1122576475">
      <w:bodyDiv w:val="1"/>
      <w:marLeft w:val="0"/>
      <w:marRight w:val="0"/>
      <w:marTop w:val="0"/>
      <w:marBottom w:val="0"/>
      <w:divBdr>
        <w:top w:val="none" w:sz="0" w:space="0" w:color="auto"/>
        <w:left w:val="none" w:sz="0" w:space="0" w:color="auto"/>
        <w:bottom w:val="none" w:sz="0" w:space="0" w:color="auto"/>
        <w:right w:val="none" w:sz="0" w:space="0" w:color="auto"/>
      </w:divBdr>
    </w:div>
    <w:div w:id="1189685976">
      <w:bodyDiv w:val="1"/>
      <w:marLeft w:val="0"/>
      <w:marRight w:val="0"/>
      <w:marTop w:val="0"/>
      <w:marBottom w:val="0"/>
      <w:divBdr>
        <w:top w:val="none" w:sz="0" w:space="0" w:color="auto"/>
        <w:left w:val="none" w:sz="0" w:space="0" w:color="auto"/>
        <w:bottom w:val="none" w:sz="0" w:space="0" w:color="auto"/>
        <w:right w:val="none" w:sz="0" w:space="0" w:color="auto"/>
      </w:divBdr>
      <w:divsChild>
        <w:div w:id="237330704">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828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4544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77686429">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77102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4546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355306">
      <w:bodyDiv w:val="1"/>
      <w:marLeft w:val="0"/>
      <w:marRight w:val="0"/>
      <w:marTop w:val="0"/>
      <w:marBottom w:val="0"/>
      <w:divBdr>
        <w:top w:val="none" w:sz="0" w:space="0" w:color="auto"/>
        <w:left w:val="none" w:sz="0" w:space="0" w:color="auto"/>
        <w:bottom w:val="none" w:sz="0" w:space="0" w:color="auto"/>
        <w:right w:val="none" w:sz="0" w:space="0" w:color="auto"/>
      </w:divBdr>
    </w:div>
    <w:div w:id="1307710882">
      <w:bodyDiv w:val="1"/>
      <w:marLeft w:val="0"/>
      <w:marRight w:val="0"/>
      <w:marTop w:val="0"/>
      <w:marBottom w:val="0"/>
      <w:divBdr>
        <w:top w:val="none" w:sz="0" w:space="0" w:color="auto"/>
        <w:left w:val="none" w:sz="0" w:space="0" w:color="auto"/>
        <w:bottom w:val="none" w:sz="0" w:space="0" w:color="auto"/>
        <w:right w:val="none" w:sz="0" w:space="0" w:color="auto"/>
      </w:divBdr>
    </w:div>
    <w:div w:id="1317226442">
      <w:bodyDiv w:val="1"/>
      <w:marLeft w:val="0"/>
      <w:marRight w:val="0"/>
      <w:marTop w:val="0"/>
      <w:marBottom w:val="0"/>
      <w:divBdr>
        <w:top w:val="none" w:sz="0" w:space="0" w:color="auto"/>
        <w:left w:val="none" w:sz="0" w:space="0" w:color="auto"/>
        <w:bottom w:val="none" w:sz="0" w:space="0" w:color="auto"/>
        <w:right w:val="none" w:sz="0" w:space="0" w:color="auto"/>
      </w:divBdr>
    </w:div>
    <w:div w:id="1332443170">
      <w:bodyDiv w:val="1"/>
      <w:marLeft w:val="0"/>
      <w:marRight w:val="0"/>
      <w:marTop w:val="0"/>
      <w:marBottom w:val="0"/>
      <w:divBdr>
        <w:top w:val="none" w:sz="0" w:space="0" w:color="auto"/>
        <w:left w:val="none" w:sz="0" w:space="0" w:color="auto"/>
        <w:bottom w:val="none" w:sz="0" w:space="0" w:color="auto"/>
        <w:right w:val="none" w:sz="0" w:space="0" w:color="auto"/>
      </w:divBdr>
      <w:divsChild>
        <w:div w:id="537935725">
          <w:marLeft w:val="0"/>
          <w:marRight w:val="0"/>
          <w:marTop w:val="0"/>
          <w:marBottom w:val="0"/>
          <w:divBdr>
            <w:top w:val="none" w:sz="0" w:space="0" w:color="auto"/>
            <w:left w:val="none" w:sz="0" w:space="0" w:color="auto"/>
            <w:bottom w:val="none" w:sz="0" w:space="0" w:color="auto"/>
            <w:right w:val="none" w:sz="0" w:space="0" w:color="auto"/>
          </w:divBdr>
          <w:divsChild>
            <w:div w:id="1061560773">
              <w:marLeft w:val="0"/>
              <w:marRight w:val="0"/>
              <w:marTop w:val="0"/>
              <w:marBottom w:val="50"/>
              <w:divBdr>
                <w:top w:val="single" w:sz="6" w:space="0" w:color="C8CACC"/>
                <w:left w:val="single" w:sz="6" w:space="0" w:color="C8CACC"/>
                <w:bottom w:val="single" w:sz="6" w:space="1" w:color="C8CACC"/>
                <w:right w:val="single" w:sz="6" w:space="0" w:color="C8CACC"/>
              </w:divBdr>
              <w:divsChild>
                <w:div w:id="226452582">
                  <w:marLeft w:val="0"/>
                  <w:marRight w:val="0"/>
                  <w:marTop w:val="0"/>
                  <w:marBottom w:val="0"/>
                  <w:divBdr>
                    <w:top w:val="single" w:sz="36" w:space="3" w:color="F2F2F2"/>
                    <w:left w:val="none" w:sz="0" w:space="0" w:color="auto"/>
                    <w:bottom w:val="single" w:sz="36" w:space="3" w:color="E4E4E4"/>
                    <w:right w:val="none" w:sz="0" w:space="0" w:color="auto"/>
                  </w:divBdr>
                </w:div>
              </w:divsChild>
            </w:div>
          </w:divsChild>
        </w:div>
      </w:divsChild>
    </w:div>
    <w:div w:id="1360665827">
      <w:bodyDiv w:val="1"/>
      <w:marLeft w:val="0"/>
      <w:marRight w:val="0"/>
      <w:marTop w:val="0"/>
      <w:marBottom w:val="0"/>
      <w:divBdr>
        <w:top w:val="none" w:sz="0" w:space="0" w:color="auto"/>
        <w:left w:val="none" w:sz="0" w:space="0" w:color="auto"/>
        <w:bottom w:val="none" w:sz="0" w:space="0" w:color="auto"/>
        <w:right w:val="none" w:sz="0" w:space="0" w:color="auto"/>
      </w:divBdr>
    </w:div>
    <w:div w:id="1426195722">
      <w:bodyDiv w:val="1"/>
      <w:marLeft w:val="0"/>
      <w:marRight w:val="0"/>
      <w:marTop w:val="0"/>
      <w:marBottom w:val="0"/>
      <w:divBdr>
        <w:top w:val="none" w:sz="0" w:space="0" w:color="auto"/>
        <w:left w:val="none" w:sz="0" w:space="0" w:color="auto"/>
        <w:bottom w:val="none" w:sz="0" w:space="0" w:color="auto"/>
        <w:right w:val="none" w:sz="0" w:space="0" w:color="auto"/>
      </w:divBdr>
      <w:divsChild>
        <w:div w:id="362563201">
          <w:marLeft w:val="0"/>
          <w:marRight w:val="0"/>
          <w:marTop w:val="0"/>
          <w:marBottom w:val="0"/>
          <w:divBdr>
            <w:top w:val="none" w:sz="0" w:space="0" w:color="auto"/>
            <w:left w:val="none" w:sz="0" w:space="0" w:color="auto"/>
            <w:bottom w:val="none" w:sz="0" w:space="0" w:color="auto"/>
            <w:right w:val="none" w:sz="0" w:space="0" w:color="auto"/>
          </w:divBdr>
        </w:div>
      </w:divsChild>
    </w:div>
    <w:div w:id="1488787028">
      <w:bodyDiv w:val="1"/>
      <w:marLeft w:val="0"/>
      <w:marRight w:val="0"/>
      <w:marTop w:val="0"/>
      <w:marBottom w:val="0"/>
      <w:divBdr>
        <w:top w:val="none" w:sz="0" w:space="0" w:color="auto"/>
        <w:left w:val="none" w:sz="0" w:space="0" w:color="auto"/>
        <w:bottom w:val="none" w:sz="0" w:space="0" w:color="auto"/>
        <w:right w:val="none" w:sz="0" w:space="0" w:color="auto"/>
      </w:divBdr>
    </w:div>
    <w:div w:id="1508666246">
      <w:bodyDiv w:val="1"/>
      <w:marLeft w:val="0"/>
      <w:marRight w:val="0"/>
      <w:marTop w:val="0"/>
      <w:marBottom w:val="0"/>
      <w:divBdr>
        <w:top w:val="none" w:sz="0" w:space="0" w:color="auto"/>
        <w:left w:val="none" w:sz="0" w:space="0" w:color="auto"/>
        <w:bottom w:val="none" w:sz="0" w:space="0" w:color="auto"/>
        <w:right w:val="none" w:sz="0" w:space="0" w:color="auto"/>
      </w:divBdr>
      <w:divsChild>
        <w:div w:id="1138717815">
          <w:marLeft w:val="0"/>
          <w:marRight w:val="0"/>
          <w:marTop w:val="0"/>
          <w:marBottom w:val="0"/>
          <w:divBdr>
            <w:top w:val="none" w:sz="0" w:space="0" w:color="auto"/>
            <w:left w:val="none" w:sz="0" w:space="0" w:color="auto"/>
            <w:bottom w:val="none" w:sz="0" w:space="0" w:color="auto"/>
            <w:right w:val="none" w:sz="0" w:space="0" w:color="auto"/>
          </w:divBdr>
        </w:div>
        <w:div w:id="776171213">
          <w:marLeft w:val="0"/>
          <w:marRight w:val="0"/>
          <w:marTop w:val="0"/>
          <w:marBottom w:val="0"/>
          <w:divBdr>
            <w:top w:val="none" w:sz="0" w:space="0" w:color="auto"/>
            <w:left w:val="none" w:sz="0" w:space="0" w:color="auto"/>
            <w:bottom w:val="none" w:sz="0" w:space="0" w:color="auto"/>
            <w:right w:val="none" w:sz="0" w:space="0" w:color="auto"/>
          </w:divBdr>
        </w:div>
        <w:div w:id="1407452877">
          <w:marLeft w:val="0"/>
          <w:marRight w:val="0"/>
          <w:marTop w:val="0"/>
          <w:marBottom w:val="0"/>
          <w:divBdr>
            <w:top w:val="none" w:sz="0" w:space="0" w:color="auto"/>
            <w:left w:val="none" w:sz="0" w:space="0" w:color="auto"/>
            <w:bottom w:val="none" w:sz="0" w:space="0" w:color="auto"/>
            <w:right w:val="none" w:sz="0" w:space="0" w:color="auto"/>
          </w:divBdr>
        </w:div>
        <w:div w:id="1710034796">
          <w:marLeft w:val="0"/>
          <w:marRight w:val="0"/>
          <w:marTop w:val="0"/>
          <w:marBottom w:val="0"/>
          <w:divBdr>
            <w:top w:val="none" w:sz="0" w:space="0" w:color="auto"/>
            <w:left w:val="none" w:sz="0" w:space="0" w:color="auto"/>
            <w:bottom w:val="none" w:sz="0" w:space="0" w:color="auto"/>
            <w:right w:val="none" w:sz="0" w:space="0" w:color="auto"/>
          </w:divBdr>
        </w:div>
        <w:div w:id="1059091500">
          <w:marLeft w:val="0"/>
          <w:marRight w:val="0"/>
          <w:marTop w:val="0"/>
          <w:marBottom w:val="0"/>
          <w:divBdr>
            <w:top w:val="none" w:sz="0" w:space="0" w:color="auto"/>
            <w:left w:val="none" w:sz="0" w:space="0" w:color="auto"/>
            <w:bottom w:val="none" w:sz="0" w:space="0" w:color="auto"/>
            <w:right w:val="none" w:sz="0" w:space="0" w:color="auto"/>
          </w:divBdr>
        </w:div>
        <w:div w:id="1866942535">
          <w:marLeft w:val="0"/>
          <w:marRight w:val="0"/>
          <w:marTop w:val="0"/>
          <w:marBottom w:val="0"/>
          <w:divBdr>
            <w:top w:val="none" w:sz="0" w:space="0" w:color="auto"/>
            <w:left w:val="none" w:sz="0" w:space="0" w:color="auto"/>
            <w:bottom w:val="none" w:sz="0" w:space="0" w:color="auto"/>
            <w:right w:val="none" w:sz="0" w:space="0" w:color="auto"/>
          </w:divBdr>
        </w:div>
        <w:div w:id="1894340816">
          <w:marLeft w:val="0"/>
          <w:marRight w:val="0"/>
          <w:marTop w:val="0"/>
          <w:marBottom w:val="0"/>
          <w:divBdr>
            <w:top w:val="none" w:sz="0" w:space="0" w:color="auto"/>
            <w:left w:val="none" w:sz="0" w:space="0" w:color="auto"/>
            <w:bottom w:val="none" w:sz="0" w:space="0" w:color="auto"/>
            <w:right w:val="none" w:sz="0" w:space="0" w:color="auto"/>
          </w:divBdr>
        </w:div>
        <w:div w:id="1142430056">
          <w:marLeft w:val="0"/>
          <w:marRight w:val="0"/>
          <w:marTop w:val="0"/>
          <w:marBottom w:val="0"/>
          <w:divBdr>
            <w:top w:val="none" w:sz="0" w:space="0" w:color="auto"/>
            <w:left w:val="none" w:sz="0" w:space="0" w:color="auto"/>
            <w:bottom w:val="none" w:sz="0" w:space="0" w:color="auto"/>
            <w:right w:val="none" w:sz="0" w:space="0" w:color="auto"/>
          </w:divBdr>
        </w:div>
        <w:div w:id="726415581">
          <w:marLeft w:val="0"/>
          <w:marRight w:val="0"/>
          <w:marTop w:val="0"/>
          <w:marBottom w:val="0"/>
          <w:divBdr>
            <w:top w:val="none" w:sz="0" w:space="0" w:color="auto"/>
            <w:left w:val="none" w:sz="0" w:space="0" w:color="auto"/>
            <w:bottom w:val="none" w:sz="0" w:space="0" w:color="auto"/>
            <w:right w:val="none" w:sz="0" w:space="0" w:color="auto"/>
          </w:divBdr>
        </w:div>
        <w:div w:id="500051176">
          <w:marLeft w:val="0"/>
          <w:marRight w:val="0"/>
          <w:marTop w:val="0"/>
          <w:marBottom w:val="0"/>
          <w:divBdr>
            <w:top w:val="none" w:sz="0" w:space="0" w:color="auto"/>
            <w:left w:val="none" w:sz="0" w:space="0" w:color="auto"/>
            <w:bottom w:val="none" w:sz="0" w:space="0" w:color="auto"/>
            <w:right w:val="none" w:sz="0" w:space="0" w:color="auto"/>
          </w:divBdr>
        </w:div>
        <w:div w:id="1754469645">
          <w:marLeft w:val="0"/>
          <w:marRight w:val="0"/>
          <w:marTop w:val="0"/>
          <w:marBottom w:val="0"/>
          <w:divBdr>
            <w:top w:val="none" w:sz="0" w:space="0" w:color="auto"/>
            <w:left w:val="none" w:sz="0" w:space="0" w:color="auto"/>
            <w:bottom w:val="none" w:sz="0" w:space="0" w:color="auto"/>
            <w:right w:val="none" w:sz="0" w:space="0" w:color="auto"/>
          </w:divBdr>
        </w:div>
        <w:div w:id="348600369">
          <w:marLeft w:val="0"/>
          <w:marRight w:val="0"/>
          <w:marTop w:val="0"/>
          <w:marBottom w:val="0"/>
          <w:divBdr>
            <w:top w:val="none" w:sz="0" w:space="0" w:color="auto"/>
            <w:left w:val="none" w:sz="0" w:space="0" w:color="auto"/>
            <w:bottom w:val="none" w:sz="0" w:space="0" w:color="auto"/>
            <w:right w:val="none" w:sz="0" w:space="0" w:color="auto"/>
          </w:divBdr>
        </w:div>
        <w:div w:id="1451128335">
          <w:marLeft w:val="0"/>
          <w:marRight w:val="0"/>
          <w:marTop w:val="0"/>
          <w:marBottom w:val="0"/>
          <w:divBdr>
            <w:top w:val="none" w:sz="0" w:space="0" w:color="auto"/>
            <w:left w:val="none" w:sz="0" w:space="0" w:color="auto"/>
            <w:bottom w:val="none" w:sz="0" w:space="0" w:color="auto"/>
            <w:right w:val="none" w:sz="0" w:space="0" w:color="auto"/>
          </w:divBdr>
        </w:div>
        <w:div w:id="1418791166">
          <w:marLeft w:val="0"/>
          <w:marRight w:val="0"/>
          <w:marTop w:val="0"/>
          <w:marBottom w:val="0"/>
          <w:divBdr>
            <w:top w:val="none" w:sz="0" w:space="0" w:color="auto"/>
            <w:left w:val="none" w:sz="0" w:space="0" w:color="auto"/>
            <w:bottom w:val="none" w:sz="0" w:space="0" w:color="auto"/>
            <w:right w:val="none" w:sz="0" w:space="0" w:color="auto"/>
          </w:divBdr>
        </w:div>
        <w:div w:id="1963487929">
          <w:marLeft w:val="0"/>
          <w:marRight w:val="0"/>
          <w:marTop w:val="0"/>
          <w:marBottom w:val="0"/>
          <w:divBdr>
            <w:top w:val="none" w:sz="0" w:space="0" w:color="auto"/>
            <w:left w:val="none" w:sz="0" w:space="0" w:color="auto"/>
            <w:bottom w:val="none" w:sz="0" w:space="0" w:color="auto"/>
            <w:right w:val="none" w:sz="0" w:space="0" w:color="auto"/>
          </w:divBdr>
        </w:div>
        <w:div w:id="1187600549">
          <w:marLeft w:val="0"/>
          <w:marRight w:val="0"/>
          <w:marTop w:val="0"/>
          <w:marBottom w:val="0"/>
          <w:divBdr>
            <w:top w:val="none" w:sz="0" w:space="0" w:color="auto"/>
            <w:left w:val="none" w:sz="0" w:space="0" w:color="auto"/>
            <w:bottom w:val="none" w:sz="0" w:space="0" w:color="auto"/>
            <w:right w:val="none" w:sz="0" w:space="0" w:color="auto"/>
          </w:divBdr>
        </w:div>
        <w:div w:id="1504011554">
          <w:marLeft w:val="0"/>
          <w:marRight w:val="0"/>
          <w:marTop w:val="0"/>
          <w:marBottom w:val="0"/>
          <w:divBdr>
            <w:top w:val="none" w:sz="0" w:space="0" w:color="auto"/>
            <w:left w:val="none" w:sz="0" w:space="0" w:color="auto"/>
            <w:bottom w:val="none" w:sz="0" w:space="0" w:color="auto"/>
            <w:right w:val="none" w:sz="0" w:space="0" w:color="auto"/>
          </w:divBdr>
        </w:div>
        <w:div w:id="1895656866">
          <w:marLeft w:val="0"/>
          <w:marRight w:val="0"/>
          <w:marTop w:val="0"/>
          <w:marBottom w:val="0"/>
          <w:divBdr>
            <w:top w:val="none" w:sz="0" w:space="0" w:color="auto"/>
            <w:left w:val="none" w:sz="0" w:space="0" w:color="auto"/>
            <w:bottom w:val="none" w:sz="0" w:space="0" w:color="auto"/>
            <w:right w:val="none" w:sz="0" w:space="0" w:color="auto"/>
          </w:divBdr>
        </w:div>
        <w:div w:id="256330993">
          <w:marLeft w:val="0"/>
          <w:marRight w:val="0"/>
          <w:marTop w:val="0"/>
          <w:marBottom w:val="0"/>
          <w:divBdr>
            <w:top w:val="none" w:sz="0" w:space="0" w:color="auto"/>
            <w:left w:val="none" w:sz="0" w:space="0" w:color="auto"/>
            <w:bottom w:val="none" w:sz="0" w:space="0" w:color="auto"/>
            <w:right w:val="none" w:sz="0" w:space="0" w:color="auto"/>
          </w:divBdr>
        </w:div>
        <w:div w:id="1324359037">
          <w:marLeft w:val="0"/>
          <w:marRight w:val="0"/>
          <w:marTop w:val="0"/>
          <w:marBottom w:val="0"/>
          <w:divBdr>
            <w:top w:val="none" w:sz="0" w:space="0" w:color="auto"/>
            <w:left w:val="none" w:sz="0" w:space="0" w:color="auto"/>
            <w:bottom w:val="none" w:sz="0" w:space="0" w:color="auto"/>
            <w:right w:val="none" w:sz="0" w:space="0" w:color="auto"/>
          </w:divBdr>
        </w:div>
        <w:div w:id="1141649814">
          <w:marLeft w:val="0"/>
          <w:marRight w:val="0"/>
          <w:marTop w:val="0"/>
          <w:marBottom w:val="0"/>
          <w:divBdr>
            <w:top w:val="none" w:sz="0" w:space="0" w:color="auto"/>
            <w:left w:val="none" w:sz="0" w:space="0" w:color="auto"/>
            <w:bottom w:val="none" w:sz="0" w:space="0" w:color="auto"/>
            <w:right w:val="none" w:sz="0" w:space="0" w:color="auto"/>
          </w:divBdr>
        </w:div>
      </w:divsChild>
    </w:div>
    <w:div w:id="1509444055">
      <w:bodyDiv w:val="1"/>
      <w:marLeft w:val="0"/>
      <w:marRight w:val="0"/>
      <w:marTop w:val="0"/>
      <w:marBottom w:val="0"/>
      <w:divBdr>
        <w:top w:val="none" w:sz="0" w:space="0" w:color="auto"/>
        <w:left w:val="none" w:sz="0" w:space="0" w:color="auto"/>
        <w:bottom w:val="none" w:sz="0" w:space="0" w:color="auto"/>
        <w:right w:val="none" w:sz="0" w:space="0" w:color="auto"/>
      </w:divBdr>
      <w:divsChild>
        <w:div w:id="1871647792">
          <w:marLeft w:val="0"/>
          <w:marRight w:val="0"/>
          <w:marTop w:val="0"/>
          <w:marBottom w:val="0"/>
          <w:divBdr>
            <w:top w:val="none" w:sz="0" w:space="0" w:color="auto"/>
            <w:left w:val="none" w:sz="0" w:space="0" w:color="auto"/>
            <w:bottom w:val="none" w:sz="0" w:space="0" w:color="auto"/>
            <w:right w:val="none" w:sz="0" w:space="0" w:color="auto"/>
          </w:divBdr>
        </w:div>
        <w:div w:id="2056350500">
          <w:marLeft w:val="0"/>
          <w:marRight w:val="0"/>
          <w:marTop w:val="0"/>
          <w:marBottom w:val="0"/>
          <w:divBdr>
            <w:top w:val="none" w:sz="0" w:space="0" w:color="auto"/>
            <w:left w:val="none" w:sz="0" w:space="0" w:color="auto"/>
            <w:bottom w:val="none" w:sz="0" w:space="0" w:color="auto"/>
            <w:right w:val="none" w:sz="0" w:space="0" w:color="auto"/>
          </w:divBdr>
        </w:div>
      </w:divsChild>
    </w:div>
    <w:div w:id="1585188208">
      <w:bodyDiv w:val="1"/>
      <w:marLeft w:val="0"/>
      <w:marRight w:val="0"/>
      <w:marTop w:val="0"/>
      <w:marBottom w:val="0"/>
      <w:divBdr>
        <w:top w:val="none" w:sz="0" w:space="0" w:color="auto"/>
        <w:left w:val="none" w:sz="0" w:space="0" w:color="auto"/>
        <w:bottom w:val="none" w:sz="0" w:space="0" w:color="auto"/>
        <w:right w:val="none" w:sz="0" w:space="0" w:color="auto"/>
      </w:divBdr>
      <w:divsChild>
        <w:div w:id="18093973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227331">
      <w:bodyDiv w:val="1"/>
      <w:marLeft w:val="0"/>
      <w:marRight w:val="0"/>
      <w:marTop w:val="0"/>
      <w:marBottom w:val="0"/>
      <w:divBdr>
        <w:top w:val="none" w:sz="0" w:space="0" w:color="auto"/>
        <w:left w:val="none" w:sz="0" w:space="0" w:color="auto"/>
        <w:bottom w:val="none" w:sz="0" w:space="0" w:color="auto"/>
        <w:right w:val="none" w:sz="0" w:space="0" w:color="auto"/>
      </w:divBdr>
    </w:div>
    <w:div w:id="1625698235">
      <w:bodyDiv w:val="1"/>
      <w:marLeft w:val="0"/>
      <w:marRight w:val="0"/>
      <w:marTop w:val="0"/>
      <w:marBottom w:val="0"/>
      <w:divBdr>
        <w:top w:val="none" w:sz="0" w:space="0" w:color="auto"/>
        <w:left w:val="none" w:sz="0" w:space="0" w:color="auto"/>
        <w:bottom w:val="none" w:sz="0" w:space="0" w:color="auto"/>
        <w:right w:val="none" w:sz="0" w:space="0" w:color="auto"/>
      </w:divBdr>
      <w:divsChild>
        <w:div w:id="232859640">
          <w:marLeft w:val="0"/>
          <w:marRight w:val="0"/>
          <w:marTop w:val="0"/>
          <w:marBottom w:val="0"/>
          <w:divBdr>
            <w:top w:val="none" w:sz="0" w:space="0" w:color="auto"/>
            <w:left w:val="none" w:sz="0" w:space="0" w:color="auto"/>
            <w:bottom w:val="none" w:sz="0" w:space="0" w:color="auto"/>
            <w:right w:val="none" w:sz="0" w:space="0" w:color="auto"/>
          </w:divBdr>
        </w:div>
      </w:divsChild>
    </w:div>
    <w:div w:id="1627924679">
      <w:bodyDiv w:val="1"/>
      <w:marLeft w:val="0"/>
      <w:marRight w:val="0"/>
      <w:marTop w:val="0"/>
      <w:marBottom w:val="0"/>
      <w:divBdr>
        <w:top w:val="none" w:sz="0" w:space="0" w:color="auto"/>
        <w:left w:val="none" w:sz="0" w:space="0" w:color="auto"/>
        <w:bottom w:val="none" w:sz="0" w:space="0" w:color="auto"/>
        <w:right w:val="none" w:sz="0" w:space="0" w:color="auto"/>
      </w:divBdr>
    </w:div>
    <w:div w:id="1633947184">
      <w:bodyDiv w:val="1"/>
      <w:marLeft w:val="0"/>
      <w:marRight w:val="0"/>
      <w:marTop w:val="0"/>
      <w:marBottom w:val="0"/>
      <w:divBdr>
        <w:top w:val="none" w:sz="0" w:space="0" w:color="auto"/>
        <w:left w:val="none" w:sz="0" w:space="0" w:color="auto"/>
        <w:bottom w:val="none" w:sz="0" w:space="0" w:color="auto"/>
        <w:right w:val="none" w:sz="0" w:space="0" w:color="auto"/>
      </w:divBdr>
    </w:div>
    <w:div w:id="1755396672">
      <w:bodyDiv w:val="1"/>
      <w:marLeft w:val="0"/>
      <w:marRight w:val="0"/>
      <w:marTop w:val="0"/>
      <w:marBottom w:val="0"/>
      <w:divBdr>
        <w:top w:val="none" w:sz="0" w:space="0" w:color="auto"/>
        <w:left w:val="none" w:sz="0" w:space="0" w:color="auto"/>
        <w:bottom w:val="none" w:sz="0" w:space="0" w:color="auto"/>
        <w:right w:val="none" w:sz="0" w:space="0" w:color="auto"/>
      </w:divBdr>
      <w:divsChild>
        <w:div w:id="1218667323">
          <w:marLeft w:val="0"/>
          <w:marRight w:val="0"/>
          <w:marTop w:val="0"/>
          <w:marBottom w:val="0"/>
          <w:divBdr>
            <w:top w:val="none" w:sz="0" w:space="0" w:color="auto"/>
            <w:left w:val="none" w:sz="0" w:space="0" w:color="auto"/>
            <w:bottom w:val="none" w:sz="0" w:space="0" w:color="auto"/>
            <w:right w:val="none" w:sz="0" w:space="0" w:color="auto"/>
          </w:divBdr>
        </w:div>
        <w:div w:id="1843088582">
          <w:marLeft w:val="0"/>
          <w:marRight w:val="0"/>
          <w:marTop w:val="0"/>
          <w:marBottom w:val="0"/>
          <w:divBdr>
            <w:top w:val="none" w:sz="0" w:space="0" w:color="auto"/>
            <w:left w:val="none" w:sz="0" w:space="0" w:color="auto"/>
            <w:bottom w:val="none" w:sz="0" w:space="0" w:color="auto"/>
            <w:right w:val="none" w:sz="0" w:space="0" w:color="auto"/>
          </w:divBdr>
        </w:div>
      </w:divsChild>
    </w:div>
    <w:div w:id="1763606334">
      <w:bodyDiv w:val="1"/>
      <w:marLeft w:val="0"/>
      <w:marRight w:val="0"/>
      <w:marTop w:val="0"/>
      <w:marBottom w:val="0"/>
      <w:divBdr>
        <w:top w:val="none" w:sz="0" w:space="0" w:color="auto"/>
        <w:left w:val="none" w:sz="0" w:space="0" w:color="auto"/>
        <w:bottom w:val="none" w:sz="0" w:space="0" w:color="auto"/>
        <w:right w:val="none" w:sz="0" w:space="0" w:color="auto"/>
      </w:divBdr>
    </w:div>
    <w:div w:id="1775704804">
      <w:bodyDiv w:val="1"/>
      <w:marLeft w:val="0"/>
      <w:marRight w:val="0"/>
      <w:marTop w:val="0"/>
      <w:marBottom w:val="0"/>
      <w:divBdr>
        <w:top w:val="none" w:sz="0" w:space="0" w:color="auto"/>
        <w:left w:val="none" w:sz="0" w:space="0" w:color="auto"/>
        <w:bottom w:val="none" w:sz="0" w:space="0" w:color="auto"/>
        <w:right w:val="none" w:sz="0" w:space="0" w:color="auto"/>
      </w:divBdr>
    </w:div>
    <w:div w:id="1816295636">
      <w:bodyDiv w:val="1"/>
      <w:marLeft w:val="0"/>
      <w:marRight w:val="0"/>
      <w:marTop w:val="0"/>
      <w:marBottom w:val="0"/>
      <w:divBdr>
        <w:top w:val="none" w:sz="0" w:space="0" w:color="auto"/>
        <w:left w:val="none" w:sz="0" w:space="0" w:color="auto"/>
        <w:bottom w:val="none" w:sz="0" w:space="0" w:color="auto"/>
        <w:right w:val="none" w:sz="0" w:space="0" w:color="auto"/>
      </w:divBdr>
      <w:divsChild>
        <w:div w:id="374501236">
          <w:marLeft w:val="0"/>
          <w:marRight w:val="0"/>
          <w:marTop w:val="0"/>
          <w:marBottom w:val="0"/>
          <w:divBdr>
            <w:top w:val="none" w:sz="0" w:space="0" w:color="auto"/>
            <w:left w:val="none" w:sz="0" w:space="0" w:color="auto"/>
            <w:bottom w:val="none" w:sz="0" w:space="0" w:color="auto"/>
            <w:right w:val="none" w:sz="0" w:space="0" w:color="auto"/>
          </w:divBdr>
        </w:div>
      </w:divsChild>
    </w:div>
    <w:div w:id="1891575651">
      <w:bodyDiv w:val="1"/>
      <w:marLeft w:val="0"/>
      <w:marRight w:val="0"/>
      <w:marTop w:val="0"/>
      <w:marBottom w:val="0"/>
      <w:divBdr>
        <w:top w:val="none" w:sz="0" w:space="0" w:color="auto"/>
        <w:left w:val="none" w:sz="0" w:space="0" w:color="auto"/>
        <w:bottom w:val="none" w:sz="0" w:space="0" w:color="auto"/>
        <w:right w:val="none" w:sz="0" w:space="0" w:color="auto"/>
      </w:divBdr>
      <w:divsChild>
        <w:div w:id="281034923">
          <w:marLeft w:val="0"/>
          <w:marRight w:val="0"/>
          <w:marTop w:val="0"/>
          <w:marBottom w:val="0"/>
          <w:divBdr>
            <w:top w:val="none" w:sz="0" w:space="0" w:color="auto"/>
            <w:left w:val="none" w:sz="0" w:space="0" w:color="auto"/>
            <w:bottom w:val="none" w:sz="0" w:space="0" w:color="auto"/>
            <w:right w:val="none" w:sz="0" w:space="0" w:color="auto"/>
          </w:divBdr>
        </w:div>
      </w:divsChild>
    </w:div>
    <w:div w:id="1931156642">
      <w:bodyDiv w:val="1"/>
      <w:marLeft w:val="0"/>
      <w:marRight w:val="0"/>
      <w:marTop w:val="0"/>
      <w:marBottom w:val="0"/>
      <w:divBdr>
        <w:top w:val="none" w:sz="0" w:space="0" w:color="auto"/>
        <w:left w:val="none" w:sz="0" w:space="0" w:color="auto"/>
        <w:bottom w:val="none" w:sz="0" w:space="0" w:color="auto"/>
        <w:right w:val="none" w:sz="0" w:space="0" w:color="auto"/>
      </w:divBdr>
    </w:div>
    <w:div w:id="1946426327">
      <w:bodyDiv w:val="1"/>
      <w:marLeft w:val="0"/>
      <w:marRight w:val="0"/>
      <w:marTop w:val="0"/>
      <w:marBottom w:val="0"/>
      <w:divBdr>
        <w:top w:val="none" w:sz="0" w:space="0" w:color="auto"/>
        <w:left w:val="none" w:sz="0" w:space="0" w:color="auto"/>
        <w:bottom w:val="none" w:sz="0" w:space="0" w:color="auto"/>
        <w:right w:val="none" w:sz="0" w:space="0" w:color="auto"/>
      </w:divBdr>
    </w:div>
    <w:div w:id="1998068561">
      <w:bodyDiv w:val="1"/>
      <w:marLeft w:val="0"/>
      <w:marRight w:val="0"/>
      <w:marTop w:val="0"/>
      <w:marBottom w:val="0"/>
      <w:divBdr>
        <w:top w:val="none" w:sz="0" w:space="0" w:color="auto"/>
        <w:left w:val="none" w:sz="0" w:space="0" w:color="auto"/>
        <w:bottom w:val="none" w:sz="0" w:space="0" w:color="auto"/>
        <w:right w:val="none" w:sz="0" w:space="0" w:color="auto"/>
      </w:divBdr>
    </w:div>
    <w:div w:id="2014140225">
      <w:bodyDiv w:val="1"/>
      <w:marLeft w:val="0"/>
      <w:marRight w:val="0"/>
      <w:marTop w:val="0"/>
      <w:marBottom w:val="0"/>
      <w:divBdr>
        <w:top w:val="none" w:sz="0" w:space="0" w:color="auto"/>
        <w:left w:val="none" w:sz="0" w:space="0" w:color="auto"/>
        <w:bottom w:val="none" w:sz="0" w:space="0" w:color="auto"/>
        <w:right w:val="none" w:sz="0" w:space="0" w:color="auto"/>
      </w:divBdr>
    </w:div>
    <w:div w:id="2137482779">
      <w:bodyDiv w:val="1"/>
      <w:marLeft w:val="0"/>
      <w:marRight w:val="0"/>
      <w:marTop w:val="0"/>
      <w:marBottom w:val="0"/>
      <w:divBdr>
        <w:top w:val="none" w:sz="0" w:space="0" w:color="auto"/>
        <w:left w:val="none" w:sz="0" w:space="0" w:color="auto"/>
        <w:bottom w:val="none" w:sz="0" w:space="0" w:color="auto"/>
        <w:right w:val="none" w:sz="0" w:space="0" w:color="auto"/>
      </w:divBdr>
      <w:divsChild>
        <w:div w:id="802771380">
          <w:marLeft w:val="0"/>
          <w:marRight w:val="0"/>
          <w:marTop w:val="0"/>
          <w:marBottom w:val="0"/>
          <w:divBdr>
            <w:top w:val="none" w:sz="0" w:space="0" w:color="auto"/>
            <w:left w:val="none" w:sz="0" w:space="0" w:color="auto"/>
            <w:bottom w:val="none" w:sz="0" w:space="0" w:color="auto"/>
            <w:right w:val="none" w:sz="0" w:space="0" w:color="auto"/>
          </w:divBdr>
          <w:divsChild>
            <w:div w:id="1600217773">
              <w:marLeft w:val="0"/>
              <w:marRight w:val="0"/>
              <w:marTop w:val="0"/>
              <w:marBottom w:val="0"/>
              <w:divBdr>
                <w:top w:val="none" w:sz="0" w:space="0" w:color="auto"/>
                <w:left w:val="none" w:sz="0" w:space="0" w:color="auto"/>
                <w:bottom w:val="none" w:sz="0" w:space="0" w:color="auto"/>
                <w:right w:val="none" w:sz="0" w:space="0" w:color="auto"/>
              </w:divBdr>
              <w:divsChild>
                <w:div w:id="2026973876">
                  <w:marLeft w:val="2928"/>
                  <w:marRight w:val="0"/>
                  <w:marTop w:val="720"/>
                  <w:marBottom w:val="0"/>
                  <w:divBdr>
                    <w:top w:val="none" w:sz="0" w:space="0" w:color="auto"/>
                    <w:left w:val="none" w:sz="0" w:space="0" w:color="auto"/>
                    <w:bottom w:val="none" w:sz="0" w:space="0" w:color="auto"/>
                    <w:right w:val="none" w:sz="0" w:space="0" w:color="auto"/>
                  </w:divBdr>
                  <w:divsChild>
                    <w:div w:id="15487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56381">
      <w:bodyDiv w:val="1"/>
      <w:marLeft w:val="0"/>
      <w:marRight w:val="0"/>
      <w:marTop w:val="0"/>
      <w:marBottom w:val="0"/>
      <w:divBdr>
        <w:top w:val="none" w:sz="0" w:space="0" w:color="auto"/>
        <w:left w:val="none" w:sz="0" w:space="0" w:color="auto"/>
        <w:bottom w:val="none" w:sz="0" w:space="0" w:color="auto"/>
        <w:right w:val="none" w:sz="0" w:space="0" w:color="auto"/>
      </w:divBdr>
      <w:divsChild>
        <w:div w:id="1714773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ic_mathematics.academic.ru/4955/%D0%A6%D0%B5%D0%BD%D0%B0" TargetMode="External"/><Relationship Id="rId13" Type="http://schemas.openxmlformats.org/officeDocument/2006/relationships/chart" Target="charts/chart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etver.ru/novosti/83476/"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1052;&#1086;&#1080;%20&#1076;&#1086;&#1082;&#1091;&#1084;&#1077;&#1085;&#1090;&#1099;\2015-2016\&#1053;&#1043;&#1058;&#1059;\&#1047;&#1072;&#1093;&#1072;&#1088;&#1100;&#1103;&#1097;&#1077;&#1085;&#1082;&#1086;\&#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2;&#1086;&#1080;%20&#1076;&#1086;&#1082;&#1091;&#1084;&#1077;&#1085;&#1090;&#1099;\2015-2016\&#1053;&#1043;&#1058;&#1059;\&#1047;&#1072;&#1093;&#1072;&#1088;&#1100;&#1103;&#1097;&#1077;&#1085;&#1082;&#1086;\&#1050;&#1085;&#1080;&#1075;&#107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2;&#1086;&#1080;%20&#1076;&#1086;&#1082;&#1091;&#1084;&#1077;&#1085;&#1090;&#1099;\2015-2016\&#1053;&#1043;&#1058;&#1059;\&#1047;&#1072;&#1093;&#1072;&#1088;&#1100;&#1103;&#1097;&#1077;&#1085;&#1082;&#1086;\&#1050;&#1085;&#1080;&#1075;&#107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52;&#1086;&#1080;%20&#1076;&#1086;&#1082;&#1091;&#1084;&#1077;&#1085;&#1090;&#1099;\2015-2016\&#1053;&#1043;&#1058;&#1059;\&#1047;&#1072;&#1093;&#1072;&#1088;&#1100;&#1103;&#1097;&#1077;&#1085;&#1082;&#1086;\&#1050;&#1085;&#1080;&#1075;&#107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52;&#1086;&#1080;%20&#1076;&#1086;&#1082;&#1091;&#1084;&#1077;&#1085;&#1090;&#1099;\2015-2016\&#1053;&#1043;&#1058;&#1059;\&#1047;&#1072;&#1093;&#1072;&#1088;&#1100;&#1103;&#1097;&#1077;&#1085;&#1082;&#1086;\&#1050;&#1085;&#1080;&#1075;&#1072;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52;&#1086;&#1080;%20&#1076;&#1086;&#1082;&#1091;&#1084;&#1077;&#1085;&#1090;&#1099;\2015-2016\&#1053;&#1043;&#1058;&#1059;\&#1047;&#1072;&#1093;&#1072;&#1088;&#1100;&#1103;&#1097;&#1077;&#1085;&#1082;&#1086;\&#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cat>
            <c:numRef>
              <c:f>Лист1!$B$1:$L$1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Лист1!$B$14:$L$14</c:f>
              <c:numCache>
                <c:formatCode>General</c:formatCode>
                <c:ptCount val="11"/>
                <c:pt idx="0">
                  <c:v>110.92</c:v>
                </c:pt>
                <c:pt idx="1">
                  <c:v>109</c:v>
                </c:pt>
                <c:pt idx="2">
                  <c:v>111.86999999999999</c:v>
                </c:pt>
                <c:pt idx="3">
                  <c:v>113.28</c:v>
                </c:pt>
                <c:pt idx="4">
                  <c:v>108.8</c:v>
                </c:pt>
                <c:pt idx="5">
                  <c:v>108.78</c:v>
                </c:pt>
                <c:pt idx="6">
                  <c:v>106.1</c:v>
                </c:pt>
                <c:pt idx="7">
                  <c:v>106.57</c:v>
                </c:pt>
                <c:pt idx="8">
                  <c:v>106.47</c:v>
                </c:pt>
                <c:pt idx="9">
                  <c:v>111.35</c:v>
                </c:pt>
                <c:pt idx="10">
                  <c:v>112.91000000000012</c:v>
                </c:pt>
              </c:numCache>
            </c:numRef>
          </c:val>
        </c:ser>
        <c:marker val="1"/>
        <c:axId val="112999808"/>
        <c:axId val="113009792"/>
      </c:lineChart>
      <c:catAx>
        <c:axId val="112999808"/>
        <c:scaling>
          <c:orientation val="minMax"/>
        </c:scaling>
        <c:axPos val="b"/>
        <c:numFmt formatCode="General" sourceLinked="1"/>
        <c:tickLblPos val="nextTo"/>
        <c:crossAx val="113009792"/>
        <c:crosses val="autoZero"/>
        <c:auto val="1"/>
        <c:lblAlgn val="ctr"/>
        <c:lblOffset val="100"/>
      </c:catAx>
      <c:valAx>
        <c:axId val="113009792"/>
        <c:scaling>
          <c:orientation val="minMax"/>
          <c:min val="100"/>
        </c:scaling>
        <c:axPos val="l"/>
        <c:majorGridlines/>
        <c:numFmt formatCode="General" sourceLinked="1"/>
        <c:tickLblPos val="nextTo"/>
        <c:crossAx val="112999808"/>
        <c:crosses val="autoZero"/>
        <c:crossBetween val="between"/>
      </c:val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v>2015 г.</c:v>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Лист1!$L$2:$L$13</c:f>
              <c:numCache>
                <c:formatCode>General</c:formatCode>
                <c:ptCount val="12"/>
                <c:pt idx="0">
                  <c:v>103.85</c:v>
                </c:pt>
                <c:pt idx="1">
                  <c:v>102.22</c:v>
                </c:pt>
                <c:pt idx="2">
                  <c:v>101.21000000000002</c:v>
                </c:pt>
                <c:pt idx="3">
                  <c:v>100.46000000000002</c:v>
                </c:pt>
                <c:pt idx="4">
                  <c:v>100.35</c:v>
                </c:pt>
                <c:pt idx="5">
                  <c:v>100.19</c:v>
                </c:pt>
                <c:pt idx="6">
                  <c:v>100.8</c:v>
                </c:pt>
                <c:pt idx="7">
                  <c:v>100.35</c:v>
                </c:pt>
                <c:pt idx="8">
                  <c:v>100.57</c:v>
                </c:pt>
                <c:pt idx="9">
                  <c:v>100.74000000000002</c:v>
                </c:pt>
                <c:pt idx="10">
                  <c:v>100.75</c:v>
                </c:pt>
                <c:pt idx="11">
                  <c:v>100.77</c:v>
                </c:pt>
              </c:numCache>
            </c:numRef>
          </c:val>
        </c:ser>
        <c:ser>
          <c:idx val="1"/>
          <c:order val="1"/>
          <c:tx>
            <c:v>2016 г.</c:v>
          </c:tx>
          <c:val>
            <c:numRef>
              <c:f>Лист1!$M$2:$M$4</c:f>
              <c:numCache>
                <c:formatCode>General</c:formatCode>
                <c:ptCount val="3"/>
                <c:pt idx="0">
                  <c:v>100.96000000000002</c:v>
                </c:pt>
                <c:pt idx="1">
                  <c:v>100.63</c:v>
                </c:pt>
                <c:pt idx="2">
                  <c:v>100.46000000000002</c:v>
                </c:pt>
              </c:numCache>
            </c:numRef>
          </c:val>
        </c:ser>
        <c:marker val="1"/>
        <c:axId val="113021696"/>
        <c:axId val="113023232"/>
      </c:lineChart>
      <c:catAx>
        <c:axId val="113021696"/>
        <c:scaling>
          <c:orientation val="minMax"/>
        </c:scaling>
        <c:axPos val="b"/>
        <c:numFmt formatCode="General" sourceLinked="1"/>
        <c:majorTickMark val="none"/>
        <c:tickLblPos val="nextTo"/>
        <c:crossAx val="113023232"/>
        <c:crosses val="autoZero"/>
        <c:auto val="1"/>
        <c:lblAlgn val="ctr"/>
        <c:lblOffset val="100"/>
      </c:catAx>
      <c:valAx>
        <c:axId val="113023232"/>
        <c:scaling>
          <c:orientation val="minMax"/>
          <c:min val="100"/>
        </c:scaling>
        <c:axPos val="l"/>
        <c:majorGridlines/>
        <c:numFmt formatCode="General" sourceLinked="1"/>
        <c:majorTickMark val="none"/>
        <c:tickLblPos val="nextTo"/>
        <c:spPr>
          <a:ln w="9525">
            <a:noFill/>
          </a:ln>
        </c:spPr>
        <c:crossAx val="113021696"/>
        <c:crosses val="autoZero"/>
        <c:crossBetween val="between"/>
      </c:valAx>
    </c:plotArea>
    <c:legend>
      <c:legendPos val="b"/>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1576598501838002E-2"/>
          <c:y val="4.5830834613165623E-2"/>
          <c:w val="0.87692915613555411"/>
          <c:h val="0.45649626614010708"/>
        </c:manualLayout>
      </c:layout>
      <c:lineChart>
        <c:grouping val="standard"/>
        <c:ser>
          <c:idx val="0"/>
          <c:order val="0"/>
          <c:tx>
            <c:v>к февралю 2016 г.</c:v>
          </c:tx>
          <c:cat>
            <c:strRef>
              <c:f>Лист1!$A$39:$A$49</c:f>
              <c:strCache>
                <c:ptCount val="11"/>
                <c:pt idx="0">
                  <c:v>Ткани</c:v>
                </c:pt>
                <c:pt idx="1">
                  <c:v>Одежда и белье</c:v>
                </c:pt>
                <c:pt idx="2">
                  <c:v>Трикотажные изделия</c:v>
                </c:pt>
                <c:pt idx="3">
                  <c:v>Обувь</c:v>
                </c:pt>
                <c:pt idx="4">
                  <c:v>Моющие и чистящие средства</c:v>
                </c:pt>
                <c:pt idx="5">
                  <c:v>Табачные изделия</c:v>
                </c:pt>
                <c:pt idx="6">
                  <c:v>Электротовары и другие бытовые приборы</c:v>
                </c:pt>
                <c:pt idx="7">
                  <c:v>Телерадиотовары </c:v>
                </c:pt>
                <c:pt idx="8">
                  <c:v>Строительные материалы</c:v>
                </c:pt>
                <c:pt idx="9">
                  <c:v>Бензин автомобильный</c:v>
                </c:pt>
                <c:pt idx="10">
                  <c:v>Медикаменты </c:v>
                </c:pt>
              </c:strCache>
            </c:strRef>
          </c:cat>
          <c:val>
            <c:numRef>
              <c:f>Лист1!$B$39:$B$49</c:f>
              <c:numCache>
                <c:formatCode>General</c:formatCode>
                <c:ptCount val="11"/>
                <c:pt idx="0">
                  <c:v>100.8</c:v>
                </c:pt>
                <c:pt idx="1">
                  <c:v>100.8</c:v>
                </c:pt>
                <c:pt idx="2">
                  <c:v>100.8</c:v>
                </c:pt>
                <c:pt idx="3">
                  <c:v>101.1</c:v>
                </c:pt>
                <c:pt idx="4">
                  <c:v>101</c:v>
                </c:pt>
                <c:pt idx="5">
                  <c:v>101.5</c:v>
                </c:pt>
                <c:pt idx="6">
                  <c:v>100.7</c:v>
                </c:pt>
                <c:pt idx="7">
                  <c:v>99.8</c:v>
                </c:pt>
                <c:pt idx="8">
                  <c:v>100.5</c:v>
                </c:pt>
                <c:pt idx="9">
                  <c:v>100.8</c:v>
                </c:pt>
                <c:pt idx="10">
                  <c:v>100.1</c:v>
                </c:pt>
              </c:numCache>
            </c:numRef>
          </c:val>
        </c:ser>
        <c:ser>
          <c:idx val="1"/>
          <c:order val="1"/>
          <c:tx>
            <c:v>к марту 2015 г.</c:v>
          </c:tx>
          <c:val>
            <c:numRef>
              <c:f>Лист1!$D$39:$D$49</c:f>
              <c:numCache>
                <c:formatCode>General</c:formatCode>
                <c:ptCount val="11"/>
                <c:pt idx="0">
                  <c:v>112.5</c:v>
                </c:pt>
                <c:pt idx="1">
                  <c:v>110.3</c:v>
                </c:pt>
                <c:pt idx="2">
                  <c:v>110.3</c:v>
                </c:pt>
                <c:pt idx="3">
                  <c:v>112.3</c:v>
                </c:pt>
                <c:pt idx="4">
                  <c:v>114.2</c:v>
                </c:pt>
                <c:pt idx="5">
                  <c:v>125.3</c:v>
                </c:pt>
                <c:pt idx="6">
                  <c:v>110.1</c:v>
                </c:pt>
                <c:pt idx="7">
                  <c:v>107.8</c:v>
                </c:pt>
                <c:pt idx="8">
                  <c:v>105.6</c:v>
                </c:pt>
                <c:pt idx="9">
                  <c:v>106.1</c:v>
                </c:pt>
                <c:pt idx="10">
                  <c:v>106.3</c:v>
                </c:pt>
              </c:numCache>
            </c:numRef>
          </c:val>
        </c:ser>
        <c:marker val="1"/>
        <c:axId val="113047808"/>
        <c:axId val="113184768"/>
      </c:lineChart>
      <c:catAx>
        <c:axId val="113047808"/>
        <c:scaling>
          <c:orientation val="minMax"/>
        </c:scaling>
        <c:axPos val="b"/>
        <c:tickLblPos val="nextTo"/>
        <c:crossAx val="113184768"/>
        <c:crosses val="autoZero"/>
        <c:auto val="1"/>
        <c:lblAlgn val="ctr"/>
        <c:lblOffset val="100"/>
      </c:catAx>
      <c:valAx>
        <c:axId val="113184768"/>
        <c:scaling>
          <c:orientation val="minMax"/>
          <c:min val="90"/>
        </c:scaling>
        <c:axPos val="l"/>
        <c:majorGridlines/>
        <c:numFmt formatCode="General" sourceLinked="1"/>
        <c:tickLblPos val="nextTo"/>
        <c:crossAx val="113047808"/>
        <c:crosses val="autoZero"/>
        <c:crossBetween val="between"/>
      </c:valAx>
    </c:plotArea>
    <c:legend>
      <c:legendPos val="r"/>
      <c:layout>
        <c:manualLayout>
          <c:xMode val="edge"/>
          <c:yMode val="edge"/>
          <c:x val="0.32402311086557967"/>
          <c:y val="0.87530256860307365"/>
          <c:w val="0.62999988596255163"/>
          <c:h val="0.1245235367250923"/>
        </c:manualLayout>
      </c:layout>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v>2014</c:v>
          </c:tx>
          <c:cat>
            <c:strRef>
              <c:f>Лист2!$A$31:$A$42</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Лист2!$B$31:$B$42</c:f>
              <c:numCache>
                <c:formatCode>General</c:formatCode>
                <c:ptCount val="12"/>
                <c:pt idx="0">
                  <c:v>35.24</c:v>
                </c:pt>
                <c:pt idx="1">
                  <c:v>36.050000000000004</c:v>
                </c:pt>
                <c:pt idx="2">
                  <c:v>35.690000000000012</c:v>
                </c:pt>
                <c:pt idx="3">
                  <c:v>35.700000000000003</c:v>
                </c:pt>
                <c:pt idx="4">
                  <c:v>34.74</c:v>
                </c:pt>
                <c:pt idx="5">
                  <c:v>33.630000000000003</c:v>
                </c:pt>
                <c:pt idx="6">
                  <c:v>35.730000000000011</c:v>
                </c:pt>
                <c:pt idx="7">
                  <c:v>36.93</c:v>
                </c:pt>
                <c:pt idx="8">
                  <c:v>39.39</c:v>
                </c:pt>
                <c:pt idx="9">
                  <c:v>43.39</c:v>
                </c:pt>
                <c:pt idx="10">
                  <c:v>49.32</c:v>
                </c:pt>
                <c:pt idx="11">
                  <c:v>56.260000000000012</c:v>
                </c:pt>
              </c:numCache>
            </c:numRef>
          </c:val>
        </c:ser>
        <c:ser>
          <c:idx val="1"/>
          <c:order val="1"/>
          <c:tx>
            <c:v>2015</c:v>
          </c:tx>
          <c:cat>
            <c:strRef>
              <c:f>Лист2!$A$31:$A$42</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Лист2!$D$31:$D$42</c:f>
              <c:numCache>
                <c:formatCode>General</c:formatCode>
                <c:ptCount val="12"/>
                <c:pt idx="0">
                  <c:v>61.7</c:v>
                </c:pt>
                <c:pt idx="1">
                  <c:v>64.63</c:v>
                </c:pt>
                <c:pt idx="2">
                  <c:v>60.230000000000011</c:v>
                </c:pt>
                <c:pt idx="3">
                  <c:v>52.87</c:v>
                </c:pt>
                <c:pt idx="4">
                  <c:v>50.58</c:v>
                </c:pt>
                <c:pt idx="5">
                  <c:v>54.5</c:v>
                </c:pt>
                <c:pt idx="6">
                  <c:v>57.07</c:v>
                </c:pt>
                <c:pt idx="7">
                  <c:v>65.149999999999991</c:v>
                </c:pt>
                <c:pt idx="8">
                  <c:v>66.77</c:v>
                </c:pt>
                <c:pt idx="9">
                  <c:v>63.07</c:v>
                </c:pt>
                <c:pt idx="10">
                  <c:v>65.03</c:v>
                </c:pt>
                <c:pt idx="11">
                  <c:v>69.66</c:v>
                </c:pt>
              </c:numCache>
            </c:numRef>
          </c:val>
        </c:ser>
        <c:marker val="1"/>
        <c:axId val="113192320"/>
        <c:axId val="113222784"/>
      </c:lineChart>
      <c:catAx>
        <c:axId val="113192320"/>
        <c:scaling>
          <c:orientation val="minMax"/>
        </c:scaling>
        <c:axPos val="b"/>
        <c:tickLblPos val="nextTo"/>
        <c:crossAx val="113222784"/>
        <c:crosses val="autoZero"/>
        <c:auto val="1"/>
        <c:lblAlgn val="ctr"/>
        <c:lblOffset val="100"/>
      </c:catAx>
      <c:valAx>
        <c:axId val="113222784"/>
        <c:scaling>
          <c:orientation val="minMax"/>
        </c:scaling>
        <c:axPos val="l"/>
        <c:majorGridlines/>
        <c:numFmt formatCode="General" sourceLinked="1"/>
        <c:tickLblPos val="nextTo"/>
        <c:crossAx val="113192320"/>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v>2014</c:v>
          </c:tx>
          <c:cat>
            <c:strRef>
              <c:f>Лист2!$A$31:$A$42</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Лист2!$C$31:$C$42</c:f>
              <c:numCache>
                <c:formatCode>General</c:formatCode>
                <c:ptCount val="12"/>
                <c:pt idx="0">
                  <c:v>48.1</c:v>
                </c:pt>
                <c:pt idx="1">
                  <c:v>49.349999999999994</c:v>
                </c:pt>
                <c:pt idx="2">
                  <c:v>49.05</c:v>
                </c:pt>
                <c:pt idx="3">
                  <c:v>49.51</c:v>
                </c:pt>
                <c:pt idx="4">
                  <c:v>47.27</c:v>
                </c:pt>
                <c:pt idx="5">
                  <c:v>45.83</c:v>
                </c:pt>
                <c:pt idx="6">
                  <c:v>47.9</c:v>
                </c:pt>
                <c:pt idx="7">
                  <c:v>48.63</c:v>
                </c:pt>
                <c:pt idx="8">
                  <c:v>49.949999999999996</c:v>
                </c:pt>
                <c:pt idx="9">
                  <c:v>54.64</c:v>
                </c:pt>
                <c:pt idx="10">
                  <c:v>61.41</c:v>
                </c:pt>
                <c:pt idx="11">
                  <c:v>68.34</c:v>
                </c:pt>
              </c:numCache>
            </c:numRef>
          </c:val>
        </c:ser>
        <c:ser>
          <c:idx val="1"/>
          <c:order val="1"/>
          <c:tx>
            <c:v>2015</c:v>
          </c:tx>
          <c:cat>
            <c:strRef>
              <c:f>Лист2!$A$31:$A$42</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Лист2!$E$31:$E$42</c:f>
              <c:numCache>
                <c:formatCode>General</c:formatCode>
                <c:ptCount val="12"/>
                <c:pt idx="0">
                  <c:v>72.58</c:v>
                </c:pt>
                <c:pt idx="1">
                  <c:v>73.48</c:v>
                </c:pt>
                <c:pt idx="2">
                  <c:v>65.36</c:v>
                </c:pt>
                <c:pt idx="3">
                  <c:v>56.99</c:v>
                </c:pt>
                <c:pt idx="4">
                  <c:v>56.52</c:v>
                </c:pt>
                <c:pt idx="5">
                  <c:v>61.18</c:v>
                </c:pt>
                <c:pt idx="6">
                  <c:v>62.86</c:v>
                </c:pt>
                <c:pt idx="7">
                  <c:v>72.45</c:v>
                </c:pt>
                <c:pt idx="8">
                  <c:v>75.040000000000006</c:v>
                </c:pt>
                <c:pt idx="9">
                  <c:v>70.849999999999994</c:v>
                </c:pt>
                <c:pt idx="10">
                  <c:v>70.040000000000006</c:v>
                </c:pt>
                <c:pt idx="11">
                  <c:v>75.790000000000006</c:v>
                </c:pt>
              </c:numCache>
            </c:numRef>
          </c:val>
        </c:ser>
        <c:marker val="1"/>
        <c:axId val="113235072"/>
        <c:axId val="113236608"/>
      </c:lineChart>
      <c:catAx>
        <c:axId val="113235072"/>
        <c:scaling>
          <c:orientation val="minMax"/>
        </c:scaling>
        <c:axPos val="b"/>
        <c:tickLblPos val="nextTo"/>
        <c:crossAx val="113236608"/>
        <c:crosses val="autoZero"/>
        <c:auto val="1"/>
        <c:lblAlgn val="ctr"/>
        <c:lblOffset val="100"/>
      </c:catAx>
      <c:valAx>
        <c:axId val="113236608"/>
        <c:scaling>
          <c:orientation val="minMax"/>
        </c:scaling>
        <c:axPos val="l"/>
        <c:majorGridlines/>
        <c:numFmt formatCode="General" sourceLinked="1"/>
        <c:tickLblPos val="nextTo"/>
        <c:crossAx val="113235072"/>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Лист2!$A$45</c:f>
              <c:strCache>
                <c:ptCount val="1"/>
                <c:pt idx="0">
                  <c:v>Доллар</c:v>
                </c:pt>
              </c:strCache>
            </c:strRef>
          </c:tx>
          <c:dLbls>
            <c:dLbl>
              <c:idx val="0"/>
              <c:layout>
                <c:manualLayout>
                  <c:x val="0"/>
                  <c:y val="6.9444444444444503E-2"/>
                </c:manualLayout>
              </c:layout>
              <c:showVal val="1"/>
            </c:dLbl>
            <c:dLbl>
              <c:idx val="1"/>
              <c:layout>
                <c:manualLayout>
                  <c:x val="0"/>
                  <c:y val="5.0925925925925923E-2"/>
                </c:manualLayout>
              </c:layout>
              <c:showVal val="1"/>
            </c:dLbl>
            <c:dLbl>
              <c:idx val="2"/>
              <c:layout>
                <c:manualLayout>
                  <c:x val="0"/>
                  <c:y val="6.4814814814815047E-2"/>
                </c:manualLayout>
              </c:layout>
              <c:showVal val="1"/>
            </c:dLbl>
            <c:dLbl>
              <c:idx val="3"/>
              <c:layout>
                <c:manualLayout>
                  <c:x val="0"/>
                  <c:y val="5.5555555555555455E-2"/>
                </c:manualLayout>
              </c:layout>
              <c:showVal val="1"/>
            </c:dLbl>
            <c:showVal val="1"/>
          </c:dLbls>
          <c:cat>
            <c:numRef>
              <c:f>Лист2!$B$44:$E$44</c:f>
              <c:numCache>
                <c:formatCode>General</c:formatCode>
                <c:ptCount val="4"/>
                <c:pt idx="0">
                  <c:v>2012</c:v>
                </c:pt>
                <c:pt idx="1">
                  <c:v>2013</c:v>
                </c:pt>
                <c:pt idx="2">
                  <c:v>2014</c:v>
                </c:pt>
                <c:pt idx="3">
                  <c:v>2015</c:v>
                </c:pt>
              </c:numCache>
            </c:numRef>
          </c:cat>
          <c:val>
            <c:numRef>
              <c:f>Лист2!$B$45:$E$45</c:f>
              <c:numCache>
                <c:formatCode>General</c:formatCode>
                <c:ptCount val="4"/>
                <c:pt idx="0">
                  <c:v>31.09</c:v>
                </c:pt>
                <c:pt idx="1">
                  <c:v>31.85</c:v>
                </c:pt>
                <c:pt idx="2">
                  <c:v>37.97</c:v>
                </c:pt>
                <c:pt idx="3">
                  <c:v>60.660000000000011</c:v>
                </c:pt>
              </c:numCache>
            </c:numRef>
          </c:val>
        </c:ser>
        <c:ser>
          <c:idx val="1"/>
          <c:order val="1"/>
          <c:tx>
            <c:strRef>
              <c:f>Лист2!$A$46</c:f>
              <c:strCache>
                <c:ptCount val="1"/>
                <c:pt idx="0">
                  <c:v>Евро</c:v>
                </c:pt>
              </c:strCache>
            </c:strRef>
          </c:tx>
          <c:dLbls>
            <c:showVal val="1"/>
          </c:dLbls>
          <c:cat>
            <c:numRef>
              <c:f>Лист2!$B$44:$E$44</c:f>
              <c:numCache>
                <c:formatCode>General</c:formatCode>
                <c:ptCount val="4"/>
                <c:pt idx="0">
                  <c:v>2012</c:v>
                </c:pt>
                <c:pt idx="1">
                  <c:v>2013</c:v>
                </c:pt>
                <c:pt idx="2">
                  <c:v>2014</c:v>
                </c:pt>
                <c:pt idx="3">
                  <c:v>2015</c:v>
                </c:pt>
              </c:numCache>
            </c:numRef>
          </c:cat>
          <c:val>
            <c:numRef>
              <c:f>Лист2!$B$46:$E$46</c:f>
              <c:numCache>
                <c:formatCode>General</c:formatCode>
                <c:ptCount val="4"/>
                <c:pt idx="0">
                  <c:v>39.949999999999996</c:v>
                </c:pt>
                <c:pt idx="1">
                  <c:v>42.309999999999995</c:v>
                </c:pt>
                <c:pt idx="2">
                  <c:v>50.46</c:v>
                </c:pt>
                <c:pt idx="3">
                  <c:v>67.430000000000007</c:v>
                </c:pt>
              </c:numCache>
            </c:numRef>
          </c:val>
        </c:ser>
        <c:marker val="1"/>
        <c:axId val="113257856"/>
        <c:axId val="113271936"/>
      </c:lineChart>
      <c:catAx>
        <c:axId val="113257856"/>
        <c:scaling>
          <c:orientation val="minMax"/>
        </c:scaling>
        <c:axPos val="b"/>
        <c:numFmt formatCode="General" sourceLinked="1"/>
        <c:tickLblPos val="nextTo"/>
        <c:crossAx val="113271936"/>
        <c:crosses val="autoZero"/>
        <c:auto val="1"/>
        <c:lblAlgn val="ctr"/>
        <c:lblOffset val="100"/>
      </c:catAx>
      <c:valAx>
        <c:axId val="113271936"/>
        <c:scaling>
          <c:orientation val="minMax"/>
        </c:scaling>
        <c:axPos val="l"/>
        <c:majorGridlines/>
        <c:numFmt formatCode="General" sourceLinked="1"/>
        <c:tickLblPos val="nextTo"/>
        <c:crossAx val="113257856"/>
        <c:crosses val="autoZero"/>
        <c:crossBetween val="between"/>
      </c:valAx>
    </c:plotArea>
    <c:legend>
      <c:legendPos val="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5CBC2-9D5D-4E66-89DD-E47F21D04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18</Pages>
  <Words>7231</Words>
  <Characters>41218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ofice</Company>
  <LinksUpToDate>false</LinksUpToDate>
  <CharactersWithSpaces>48353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Надя</dc:creator>
  <cp:lastModifiedBy>ПК_st</cp:lastModifiedBy>
  <cp:revision>87</cp:revision>
  <cp:lastPrinted>2010-08-17T08:12:00Z</cp:lastPrinted>
  <dcterms:created xsi:type="dcterms:W3CDTF">2016-04-21T09:20:00Z</dcterms:created>
  <dcterms:modified xsi:type="dcterms:W3CDTF">2016-12-19T04:08:00Z</dcterms:modified>
</cp:coreProperties>
</file>