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68" w:rsidRPr="00D12B5F" w:rsidRDefault="00D35568" w:rsidP="00D35568">
      <w:pPr>
        <w:ind w:left="-709"/>
        <w:jc w:val="center"/>
        <w:rPr>
          <w:sz w:val="20"/>
          <w:szCs w:val="24"/>
        </w:rPr>
      </w:pPr>
      <w:proofErr w:type="gramStart"/>
      <w:r>
        <w:rPr>
          <w:sz w:val="20"/>
          <w:szCs w:val="24"/>
        </w:rPr>
        <w:t>Федеральная</w:t>
      </w:r>
      <w:proofErr w:type="gramEnd"/>
      <w:r>
        <w:rPr>
          <w:sz w:val="20"/>
          <w:szCs w:val="24"/>
        </w:rPr>
        <w:t xml:space="preserve"> государственная бюджетная образовательное учреждение высшего профессионал</w:t>
      </w:r>
      <w:r>
        <w:rPr>
          <w:sz w:val="20"/>
          <w:szCs w:val="24"/>
        </w:rPr>
        <w:t>ь</w:t>
      </w:r>
      <w:r>
        <w:rPr>
          <w:sz w:val="20"/>
          <w:szCs w:val="24"/>
        </w:rPr>
        <w:t>ного образования</w:t>
      </w:r>
    </w:p>
    <w:p w:rsidR="00D35568" w:rsidRDefault="00D35568" w:rsidP="00D35568">
      <w:pPr>
        <w:jc w:val="center"/>
        <w:rPr>
          <w:sz w:val="24"/>
          <w:szCs w:val="24"/>
        </w:rPr>
      </w:pPr>
      <w:r>
        <w:rPr>
          <w:sz w:val="24"/>
          <w:szCs w:val="24"/>
        </w:rPr>
        <w:t>Самарский государственный университет путей сообщения</w:t>
      </w:r>
    </w:p>
    <w:p w:rsidR="00D35568" w:rsidRDefault="00D35568" w:rsidP="00D35568">
      <w:pPr>
        <w:jc w:val="center"/>
        <w:rPr>
          <w:sz w:val="24"/>
          <w:szCs w:val="24"/>
        </w:rPr>
      </w:pPr>
      <w:r>
        <w:rPr>
          <w:sz w:val="24"/>
          <w:szCs w:val="24"/>
        </w:rPr>
        <w:t>Уфимский институт путей сообщения</w:t>
      </w:r>
    </w:p>
    <w:p w:rsidR="00D35568" w:rsidRDefault="00D35568" w:rsidP="00D35568">
      <w:pPr>
        <w:jc w:val="center"/>
        <w:rPr>
          <w:sz w:val="24"/>
          <w:szCs w:val="24"/>
        </w:rPr>
      </w:pPr>
      <w:r>
        <w:rPr>
          <w:sz w:val="24"/>
          <w:szCs w:val="24"/>
        </w:rPr>
        <w:t>Факультет высшего профессионального образования</w:t>
      </w:r>
    </w:p>
    <w:p w:rsidR="00D35568" w:rsidRDefault="00D35568" w:rsidP="00D35568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общеобразовательных и профессиональных дисц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плин</w:t>
      </w: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Default="00D35568" w:rsidP="00D35568">
      <w:pPr>
        <w:jc w:val="center"/>
        <w:rPr>
          <w:b/>
          <w:szCs w:val="32"/>
        </w:rPr>
      </w:pPr>
    </w:p>
    <w:p w:rsidR="00D35568" w:rsidRPr="00D12B5F" w:rsidRDefault="00D35568" w:rsidP="00D35568">
      <w:pPr>
        <w:jc w:val="center"/>
        <w:rPr>
          <w:b/>
          <w:szCs w:val="32"/>
        </w:rPr>
      </w:pPr>
      <w:r w:rsidRPr="00D12B5F">
        <w:rPr>
          <w:b/>
          <w:szCs w:val="32"/>
        </w:rPr>
        <w:t>Контрольная работа</w:t>
      </w:r>
    </w:p>
    <w:p w:rsidR="00D35568" w:rsidRPr="00D12B5F" w:rsidRDefault="00D35568" w:rsidP="00D35568">
      <w:pPr>
        <w:jc w:val="center"/>
        <w:rPr>
          <w:szCs w:val="24"/>
        </w:rPr>
      </w:pPr>
      <w:r w:rsidRPr="00D12B5F">
        <w:rPr>
          <w:szCs w:val="24"/>
        </w:rPr>
        <w:t>По дисциплине «Статистика»</w:t>
      </w:r>
    </w:p>
    <w:p w:rsidR="00D35568" w:rsidRPr="00D12B5F" w:rsidRDefault="00D35568" w:rsidP="00D35568">
      <w:pPr>
        <w:jc w:val="center"/>
        <w:rPr>
          <w:szCs w:val="24"/>
        </w:rPr>
      </w:pPr>
      <w:r w:rsidRPr="00D12B5F">
        <w:rPr>
          <w:szCs w:val="24"/>
        </w:rPr>
        <w:t>(Вариант №</w:t>
      </w:r>
      <w:r>
        <w:rPr>
          <w:szCs w:val="24"/>
        </w:rPr>
        <w:t>1</w:t>
      </w:r>
      <w:r w:rsidRPr="00D12B5F">
        <w:rPr>
          <w:szCs w:val="24"/>
        </w:rPr>
        <w:t>)</w:t>
      </w: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jc w:val="center"/>
        <w:rPr>
          <w:sz w:val="24"/>
          <w:szCs w:val="24"/>
        </w:rPr>
      </w:pPr>
    </w:p>
    <w:p w:rsidR="00D35568" w:rsidRDefault="00D35568" w:rsidP="00D35568">
      <w:pPr>
        <w:jc w:val="center"/>
        <w:rPr>
          <w:sz w:val="24"/>
          <w:szCs w:val="24"/>
        </w:rPr>
      </w:pPr>
    </w:p>
    <w:p w:rsidR="00D35568" w:rsidRDefault="00D35568" w:rsidP="00D35568">
      <w:pPr>
        <w:jc w:val="center"/>
        <w:rPr>
          <w:sz w:val="24"/>
          <w:szCs w:val="24"/>
        </w:rPr>
      </w:pPr>
    </w:p>
    <w:p w:rsidR="00D35568" w:rsidRDefault="00D35568" w:rsidP="00D35568">
      <w:pPr>
        <w:jc w:val="center"/>
        <w:rPr>
          <w:sz w:val="24"/>
          <w:szCs w:val="24"/>
        </w:rPr>
      </w:pPr>
    </w:p>
    <w:p w:rsidR="00D35568" w:rsidRDefault="00D35568" w:rsidP="00D35568">
      <w:pPr>
        <w:jc w:val="center"/>
        <w:rPr>
          <w:sz w:val="24"/>
          <w:szCs w:val="24"/>
        </w:rPr>
      </w:pPr>
    </w:p>
    <w:p w:rsidR="00D35568" w:rsidRDefault="00D35568" w:rsidP="00D35568">
      <w:pPr>
        <w:jc w:val="center"/>
        <w:rPr>
          <w:sz w:val="24"/>
          <w:szCs w:val="24"/>
        </w:rPr>
      </w:pPr>
    </w:p>
    <w:p w:rsidR="00D35568" w:rsidRDefault="00D35568" w:rsidP="00D35568">
      <w:pPr>
        <w:jc w:val="center"/>
        <w:rPr>
          <w:sz w:val="24"/>
          <w:szCs w:val="24"/>
        </w:rPr>
      </w:pPr>
    </w:p>
    <w:p w:rsidR="00D35568" w:rsidRDefault="00D35568" w:rsidP="00D35568">
      <w:pPr>
        <w:jc w:val="center"/>
        <w:rPr>
          <w:sz w:val="24"/>
          <w:szCs w:val="24"/>
        </w:rPr>
      </w:pPr>
    </w:p>
    <w:p w:rsidR="00D35568" w:rsidRPr="00D12B5F" w:rsidRDefault="00D35568" w:rsidP="00D35568">
      <w:pPr>
        <w:rPr>
          <w:sz w:val="20"/>
          <w:szCs w:val="24"/>
        </w:rPr>
      </w:pPr>
      <w:r w:rsidRPr="00D12B5F">
        <w:rPr>
          <w:sz w:val="20"/>
          <w:szCs w:val="24"/>
        </w:rPr>
        <w:t>Выполнил:                                                                                          Рецензировал:</w:t>
      </w:r>
    </w:p>
    <w:p w:rsidR="00D35568" w:rsidRPr="00D12B5F" w:rsidRDefault="00D35568" w:rsidP="00D35568">
      <w:pPr>
        <w:rPr>
          <w:sz w:val="20"/>
          <w:szCs w:val="24"/>
        </w:rPr>
      </w:pPr>
      <w:r w:rsidRPr="00D12B5F">
        <w:rPr>
          <w:sz w:val="20"/>
          <w:szCs w:val="24"/>
        </w:rPr>
        <w:t>Ф.И.О. студента                                                                                 Ф.И.О. реце</w:t>
      </w:r>
      <w:r w:rsidRPr="00D12B5F">
        <w:rPr>
          <w:sz w:val="20"/>
          <w:szCs w:val="24"/>
        </w:rPr>
        <w:t>н</w:t>
      </w:r>
      <w:r w:rsidRPr="00D12B5F">
        <w:rPr>
          <w:sz w:val="20"/>
          <w:szCs w:val="24"/>
        </w:rPr>
        <w:t>зента</w:t>
      </w:r>
    </w:p>
    <w:p w:rsidR="00D35568" w:rsidRPr="00D12B5F" w:rsidRDefault="00D35568" w:rsidP="00D35568">
      <w:pPr>
        <w:rPr>
          <w:sz w:val="20"/>
          <w:szCs w:val="24"/>
        </w:rPr>
      </w:pPr>
      <w:r w:rsidRPr="00D12B5F">
        <w:rPr>
          <w:sz w:val="20"/>
          <w:szCs w:val="24"/>
        </w:rPr>
        <w:t>Курс                                                                                                     Должность</w:t>
      </w:r>
    </w:p>
    <w:p w:rsidR="00D35568" w:rsidRPr="00D12B5F" w:rsidRDefault="00D35568" w:rsidP="00D35568">
      <w:pPr>
        <w:rPr>
          <w:sz w:val="20"/>
          <w:szCs w:val="24"/>
        </w:rPr>
      </w:pPr>
      <w:r w:rsidRPr="00D12B5F">
        <w:rPr>
          <w:sz w:val="20"/>
          <w:szCs w:val="24"/>
        </w:rPr>
        <w:t>Шифр                                                                                                   Ученая ст</w:t>
      </w:r>
      <w:r w:rsidRPr="00D12B5F">
        <w:rPr>
          <w:sz w:val="20"/>
          <w:szCs w:val="24"/>
        </w:rPr>
        <w:t>е</w:t>
      </w:r>
      <w:r w:rsidRPr="00D12B5F">
        <w:rPr>
          <w:sz w:val="20"/>
          <w:szCs w:val="24"/>
        </w:rPr>
        <w:t xml:space="preserve">пень и </w:t>
      </w:r>
      <w:proofErr w:type="gramStart"/>
      <w:r w:rsidRPr="00D12B5F">
        <w:rPr>
          <w:sz w:val="20"/>
          <w:szCs w:val="24"/>
        </w:rPr>
        <w:t>ученое</w:t>
      </w:r>
      <w:proofErr w:type="gramEnd"/>
      <w:r w:rsidRPr="00D12B5F">
        <w:rPr>
          <w:sz w:val="20"/>
          <w:szCs w:val="24"/>
        </w:rPr>
        <w:t xml:space="preserve"> </w:t>
      </w:r>
    </w:p>
    <w:p w:rsidR="00D35568" w:rsidRPr="00D12B5F" w:rsidRDefault="00D35568" w:rsidP="00D35568">
      <w:pPr>
        <w:rPr>
          <w:sz w:val="20"/>
          <w:szCs w:val="24"/>
        </w:rPr>
      </w:pPr>
      <w:r w:rsidRPr="00D12B5F">
        <w:rPr>
          <w:sz w:val="20"/>
          <w:szCs w:val="24"/>
        </w:rPr>
        <w:t>Направление подготовки                                                                   звание</w:t>
      </w: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rPr>
          <w:sz w:val="24"/>
          <w:szCs w:val="24"/>
        </w:rPr>
      </w:pPr>
    </w:p>
    <w:p w:rsidR="00D35568" w:rsidRDefault="00D35568" w:rsidP="00D35568">
      <w:pPr>
        <w:jc w:val="center"/>
        <w:rPr>
          <w:b/>
          <w:szCs w:val="28"/>
        </w:rPr>
      </w:pPr>
      <w:r>
        <w:rPr>
          <w:sz w:val="24"/>
          <w:szCs w:val="24"/>
        </w:rPr>
        <w:t>Уфа 2016</w:t>
      </w:r>
      <w:r>
        <w:rPr>
          <w:b/>
          <w:szCs w:val="28"/>
        </w:rPr>
        <w:br w:type="page"/>
      </w:r>
    </w:p>
    <w:p w:rsidR="00D35568" w:rsidRDefault="00D35568" w:rsidP="00D35568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ПЛАН</w:t>
      </w:r>
    </w:p>
    <w:p w:rsidR="00D35568" w:rsidRDefault="00D35568" w:rsidP="00D35568">
      <w:pPr>
        <w:jc w:val="center"/>
        <w:rPr>
          <w:b/>
          <w:szCs w:val="28"/>
        </w:rPr>
      </w:pPr>
    </w:p>
    <w:p w:rsidR="00D35568" w:rsidRDefault="00D35568" w:rsidP="00D35568">
      <w:pPr>
        <w:jc w:val="center"/>
        <w:rPr>
          <w:b/>
          <w:szCs w:val="28"/>
        </w:rPr>
      </w:pPr>
    </w:p>
    <w:p w:rsidR="00D35568" w:rsidRPr="00D35568" w:rsidRDefault="00D35568">
      <w:pPr>
        <w:pStyle w:val="1"/>
        <w:tabs>
          <w:tab w:val="right" w:leader="dot" w:pos="9629"/>
        </w:tabs>
        <w:rPr>
          <w:noProof/>
        </w:rPr>
      </w:pPr>
      <w:r w:rsidRPr="00D35568">
        <w:rPr>
          <w:szCs w:val="28"/>
        </w:rPr>
        <w:fldChar w:fldCharType="begin"/>
      </w:r>
      <w:r w:rsidRPr="00D35568">
        <w:rPr>
          <w:szCs w:val="28"/>
        </w:rPr>
        <w:instrText xml:space="preserve"> TOC \o "1-3" \h \z \u </w:instrText>
      </w:r>
      <w:r w:rsidRPr="00D35568">
        <w:rPr>
          <w:szCs w:val="28"/>
        </w:rPr>
        <w:fldChar w:fldCharType="separate"/>
      </w:r>
      <w:hyperlink w:anchor="_Toc450054215" w:history="1">
        <w:r w:rsidRPr="00D35568">
          <w:rPr>
            <w:rStyle w:val="ad"/>
            <w:noProof/>
          </w:rPr>
          <w:t>Введение</w:t>
        </w:r>
        <w:r w:rsidRPr="00D35568">
          <w:rPr>
            <w:noProof/>
            <w:webHidden/>
          </w:rPr>
          <w:tab/>
        </w:r>
        <w:r w:rsidRPr="00D35568">
          <w:rPr>
            <w:noProof/>
            <w:webHidden/>
          </w:rPr>
          <w:fldChar w:fldCharType="begin"/>
        </w:r>
        <w:r w:rsidRPr="00D35568">
          <w:rPr>
            <w:noProof/>
            <w:webHidden/>
          </w:rPr>
          <w:instrText xml:space="preserve"> PAGEREF _Toc450054215 \h </w:instrText>
        </w:r>
        <w:r w:rsidRPr="00D35568">
          <w:rPr>
            <w:noProof/>
            <w:webHidden/>
          </w:rPr>
        </w:r>
        <w:r w:rsidRPr="00D35568">
          <w:rPr>
            <w:noProof/>
            <w:webHidden/>
          </w:rPr>
          <w:fldChar w:fldCharType="separate"/>
        </w:r>
        <w:r w:rsidRPr="00D35568">
          <w:rPr>
            <w:noProof/>
            <w:webHidden/>
          </w:rPr>
          <w:t>3</w:t>
        </w:r>
        <w:r w:rsidRPr="00D35568">
          <w:rPr>
            <w:noProof/>
            <w:webHidden/>
          </w:rPr>
          <w:fldChar w:fldCharType="end"/>
        </w:r>
      </w:hyperlink>
    </w:p>
    <w:p w:rsidR="00D35568" w:rsidRPr="00D35568" w:rsidRDefault="00D35568">
      <w:pPr>
        <w:pStyle w:val="1"/>
        <w:tabs>
          <w:tab w:val="right" w:leader="dot" w:pos="9629"/>
        </w:tabs>
        <w:rPr>
          <w:noProof/>
        </w:rPr>
      </w:pPr>
      <w:hyperlink w:anchor="_Toc450054216" w:history="1">
        <w:r w:rsidRPr="00D35568">
          <w:rPr>
            <w:rStyle w:val="ad"/>
            <w:rFonts w:eastAsia="Calibri" w:cs="Times New Roman"/>
            <w:noProof/>
          </w:rPr>
          <w:t>1. Основные этапы и методы статистического исследования</w:t>
        </w:r>
        <w:r w:rsidRPr="00D35568">
          <w:rPr>
            <w:noProof/>
            <w:webHidden/>
          </w:rPr>
          <w:tab/>
        </w:r>
        <w:r w:rsidRPr="00D35568">
          <w:rPr>
            <w:noProof/>
            <w:webHidden/>
          </w:rPr>
          <w:fldChar w:fldCharType="begin"/>
        </w:r>
        <w:r w:rsidRPr="00D35568">
          <w:rPr>
            <w:noProof/>
            <w:webHidden/>
          </w:rPr>
          <w:instrText xml:space="preserve"> PAGEREF _Toc450054216 \h </w:instrText>
        </w:r>
        <w:r w:rsidRPr="00D35568">
          <w:rPr>
            <w:noProof/>
            <w:webHidden/>
          </w:rPr>
        </w:r>
        <w:r w:rsidRPr="00D35568">
          <w:rPr>
            <w:noProof/>
            <w:webHidden/>
          </w:rPr>
          <w:fldChar w:fldCharType="separate"/>
        </w:r>
        <w:r w:rsidRPr="00D35568">
          <w:rPr>
            <w:noProof/>
            <w:webHidden/>
          </w:rPr>
          <w:t>5</w:t>
        </w:r>
        <w:r w:rsidRPr="00D35568">
          <w:rPr>
            <w:noProof/>
            <w:webHidden/>
          </w:rPr>
          <w:fldChar w:fldCharType="end"/>
        </w:r>
      </w:hyperlink>
    </w:p>
    <w:p w:rsidR="00D35568" w:rsidRPr="00D35568" w:rsidRDefault="00D35568">
      <w:pPr>
        <w:pStyle w:val="1"/>
        <w:tabs>
          <w:tab w:val="right" w:leader="dot" w:pos="9629"/>
        </w:tabs>
        <w:rPr>
          <w:noProof/>
        </w:rPr>
      </w:pPr>
      <w:hyperlink w:anchor="_Toc450054217" w:history="1">
        <w:r w:rsidRPr="00D35568">
          <w:rPr>
            <w:rStyle w:val="ad"/>
            <w:rFonts w:eastAsia="Calibri" w:cs="Times New Roman"/>
            <w:noProof/>
          </w:rPr>
          <w:t>2. Важнейшие экономические индексы и их взаимосвязи</w:t>
        </w:r>
        <w:r w:rsidRPr="00D35568">
          <w:rPr>
            <w:noProof/>
            <w:webHidden/>
          </w:rPr>
          <w:tab/>
        </w:r>
        <w:r w:rsidRPr="00D35568">
          <w:rPr>
            <w:noProof/>
            <w:webHidden/>
          </w:rPr>
          <w:fldChar w:fldCharType="begin"/>
        </w:r>
        <w:r w:rsidRPr="00D35568">
          <w:rPr>
            <w:noProof/>
            <w:webHidden/>
          </w:rPr>
          <w:instrText xml:space="preserve"> PAGEREF _Toc450054217 \h </w:instrText>
        </w:r>
        <w:r w:rsidRPr="00D35568">
          <w:rPr>
            <w:noProof/>
            <w:webHidden/>
          </w:rPr>
        </w:r>
        <w:r w:rsidRPr="00D35568">
          <w:rPr>
            <w:noProof/>
            <w:webHidden/>
          </w:rPr>
          <w:fldChar w:fldCharType="separate"/>
        </w:r>
        <w:r w:rsidRPr="00D35568">
          <w:rPr>
            <w:noProof/>
            <w:webHidden/>
          </w:rPr>
          <w:t>12</w:t>
        </w:r>
        <w:r w:rsidRPr="00D35568">
          <w:rPr>
            <w:noProof/>
            <w:webHidden/>
          </w:rPr>
          <w:fldChar w:fldCharType="end"/>
        </w:r>
      </w:hyperlink>
    </w:p>
    <w:p w:rsidR="00D35568" w:rsidRPr="00D35568" w:rsidRDefault="00D35568">
      <w:pPr>
        <w:pStyle w:val="1"/>
        <w:tabs>
          <w:tab w:val="right" w:leader="dot" w:pos="9629"/>
        </w:tabs>
        <w:rPr>
          <w:noProof/>
        </w:rPr>
      </w:pPr>
      <w:hyperlink w:anchor="_Toc450054225" w:history="1">
        <w:r w:rsidRPr="00D35568">
          <w:rPr>
            <w:rStyle w:val="ad"/>
            <w:rFonts w:eastAsia="Calibri" w:cs="Times New Roman"/>
            <w:noProof/>
          </w:rPr>
          <w:t>3. Задача 1.</w:t>
        </w:r>
        <w:r w:rsidRPr="00D35568">
          <w:rPr>
            <w:noProof/>
            <w:webHidden/>
          </w:rPr>
          <w:tab/>
        </w:r>
        <w:r w:rsidRPr="00D35568">
          <w:rPr>
            <w:noProof/>
            <w:webHidden/>
          </w:rPr>
          <w:fldChar w:fldCharType="begin"/>
        </w:r>
        <w:r w:rsidRPr="00D35568">
          <w:rPr>
            <w:noProof/>
            <w:webHidden/>
          </w:rPr>
          <w:instrText xml:space="preserve"> PAGEREF _Toc450054225 \h </w:instrText>
        </w:r>
        <w:r w:rsidRPr="00D35568">
          <w:rPr>
            <w:noProof/>
            <w:webHidden/>
          </w:rPr>
        </w:r>
        <w:r w:rsidRPr="00D35568">
          <w:rPr>
            <w:noProof/>
            <w:webHidden/>
          </w:rPr>
          <w:fldChar w:fldCharType="separate"/>
        </w:r>
        <w:r w:rsidRPr="00D35568">
          <w:rPr>
            <w:noProof/>
            <w:webHidden/>
          </w:rPr>
          <w:t>23</w:t>
        </w:r>
        <w:r w:rsidRPr="00D35568">
          <w:rPr>
            <w:noProof/>
            <w:webHidden/>
          </w:rPr>
          <w:fldChar w:fldCharType="end"/>
        </w:r>
      </w:hyperlink>
    </w:p>
    <w:p w:rsidR="00D35568" w:rsidRPr="00D35568" w:rsidRDefault="00D35568">
      <w:pPr>
        <w:pStyle w:val="1"/>
        <w:tabs>
          <w:tab w:val="right" w:leader="dot" w:pos="9629"/>
        </w:tabs>
        <w:rPr>
          <w:noProof/>
        </w:rPr>
      </w:pPr>
      <w:hyperlink w:anchor="_Toc450054226" w:history="1">
        <w:r w:rsidRPr="00D35568">
          <w:rPr>
            <w:rStyle w:val="ad"/>
            <w:rFonts w:cs="Times New Roman"/>
            <w:noProof/>
          </w:rPr>
          <w:t>Заключение</w:t>
        </w:r>
        <w:r w:rsidRPr="00D35568">
          <w:rPr>
            <w:noProof/>
            <w:webHidden/>
          </w:rPr>
          <w:tab/>
        </w:r>
        <w:r w:rsidRPr="00D35568">
          <w:rPr>
            <w:noProof/>
            <w:webHidden/>
          </w:rPr>
          <w:fldChar w:fldCharType="begin"/>
        </w:r>
        <w:r w:rsidRPr="00D35568">
          <w:rPr>
            <w:noProof/>
            <w:webHidden/>
          </w:rPr>
          <w:instrText xml:space="preserve"> PAGEREF _Toc450054226 \h </w:instrText>
        </w:r>
        <w:r w:rsidRPr="00D35568">
          <w:rPr>
            <w:noProof/>
            <w:webHidden/>
          </w:rPr>
        </w:r>
        <w:r w:rsidRPr="00D35568">
          <w:rPr>
            <w:noProof/>
            <w:webHidden/>
          </w:rPr>
          <w:fldChar w:fldCharType="separate"/>
        </w:r>
        <w:r w:rsidRPr="00D35568">
          <w:rPr>
            <w:noProof/>
            <w:webHidden/>
          </w:rPr>
          <w:t>30</w:t>
        </w:r>
        <w:r w:rsidRPr="00D35568">
          <w:rPr>
            <w:noProof/>
            <w:webHidden/>
          </w:rPr>
          <w:fldChar w:fldCharType="end"/>
        </w:r>
      </w:hyperlink>
    </w:p>
    <w:p w:rsidR="00D35568" w:rsidRPr="00D35568" w:rsidRDefault="00D35568">
      <w:pPr>
        <w:pStyle w:val="1"/>
        <w:tabs>
          <w:tab w:val="right" w:leader="dot" w:pos="9629"/>
        </w:tabs>
        <w:rPr>
          <w:noProof/>
        </w:rPr>
      </w:pPr>
      <w:hyperlink w:anchor="_Toc450054227" w:history="1">
        <w:r w:rsidRPr="00D35568">
          <w:rPr>
            <w:rStyle w:val="ad"/>
            <w:noProof/>
          </w:rPr>
          <w:t>Список использованной литературы</w:t>
        </w:r>
        <w:r w:rsidRPr="00D35568">
          <w:rPr>
            <w:noProof/>
            <w:webHidden/>
          </w:rPr>
          <w:tab/>
        </w:r>
        <w:r w:rsidRPr="00D35568">
          <w:rPr>
            <w:noProof/>
            <w:webHidden/>
          </w:rPr>
          <w:fldChar w:fldCharType="begin"/>
        </w:r>
        <w:r w:rsidRPr="00D35568">
          <w:rPr>
            <w:noProof/>
            <w:webHidden/>
          </w:rPr>
          <w:instrText xml:space="preserve"> PAGEREF _Toc450054227 \h </w:instrText>
        </w:r>
        <w:r w:rsidRPr="00D35568">
          <w:rPr>
            <w:noProof/>
            <w:webHidden/>
          </w:rPr>
        </w:r>
        <w:r w:rsidRPr="00D35568">
          <w:rPr>
            <w:noProof/>
            <w:webHidden/>
          </w:rPr>
          <w:fldChar w:fldCharType="separate"/>
        </w:r>
        <w:r w:rsidRPr="00D35568">
          <w:rPr>
            <w:noProof/>
            <w:webHidden/>
          </w:rPr>
          <w:t>31</w:t>
        </w:r>
        <w:r w:rsidRPr="00D35568">
          <w:rPr>
            <w:noProof/>
            <w:webHidden/>
          </w:rPr>
          <w:fldChar w:fldCharType="end"/>
        </w:r>
      </w:hyperlink>
    </w:p>
    <w:p w:rsidR="00D35568" w:rsidRDefault="00D35568" w:rsidP="00D35568">
      <w:pPr>
        <w:ind w:firstLine="0"/>
        <w:rPr>
          <w:b/>
          <w:szCs w:val="28"/>
        </w:rPr>
      </w:pPr>
      <w:r w:rsidRPr="00D35568">
        <w:rPr>
          <w:szCs w:val="28"/>
        </w:rPr>
        <w:fldChar w:fldCharType="end"/>
      </w:r>
    </w:p>
    <w:p w:rsidR="00D35568" w:rsidRDefault="00D35568">
      <w:pPr>
        <w:rPr>
          <w:b/>
          <w:szCs w:val="28"/>
        </w:rPr>
      </w:pPr>
      <w:r>
        <w:rPr>
          <w:b/>
          <w:szCs w:val="28"/>
        </w:rPr>
        <w:br w:type="page"/>
      </w:r>
    </w:p>
    <w:p w:rsidR="004B1E33" w:rsidRPr="004B1E33" w:rsidRDefault="00D35568" w:rsidP="00D35568">
      <w:pPr>
        <w:ind w:firstLine="709"/>
        <w:jc w:val="center"/>
        <w:outlineLvl w:val="0"/>
        <w:rPr>
          <w:b/>
          <w:szCs w:val="28"/>
        </w:rPr>
      </w:pPr>
      <w:bookmarkStart w:id="0" w:name="_Toc450054215"/>
      <w:r>
        <w:rPr>
          <w:b/>
          <w:szCs w:val="28"/>
        </w:rPr>
        <w:lastRenderedPageBreak/>
        <w:t>Введение</w:t>
      </w:r>
      <w:bookmarkEnd w:id="0"/>
    </w:p>
    <w:p w:rsidR="004B1E33" w:rsidRPr="004B1E33" w:rsidRDefault="004B1E33" w:rsidP="004B1E33">
      <w:pPr>
        <w:ind w:firstLine="709"/>
        <w:rPr>
          <w:b/>
          <w:szCs w:val="28"/>
        </w:rPr>
      </w:pP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Полная и достоверная статистическая информация является тем необх</w:t>
      </w:r>
      <w:r w:rsidRPr="004B1E33">
        <w:rPr>
          <w:color w:val="000000"/>
          <w:sz w:val="28"/>
          <w:szCs w:val="28"/>
        </w:rPr>
        <w:t>о</w:t>
      </w:r>
      <w:r w:rsidRPr="004B1E33">
        <w:rPr>
          <w:color w:val="000000"/>
          <w:sz w:val="28"/>
          <w:szCs w:val="28"/>
        </w:rPr>
        <w:t>димым основанием, на котором базируется процесс управления экономикой. Вся информация, имеющая народнохозяйственную значимость, в конечном счете, обрабат</w:t>
      </w:r>
      <w:r w:rsidRPr="004B1E33">
        <w:rPr>
          <w:color w:val="000000"/>
          <w:sz w:val="28"/>
          <w:szCs w:val="28"/>
        </w:rPr>
        <w:t>ы</w:t>
      </w:r>
      <w:r w:rsidRPr="004B1E33">
        <w:rPr>
          <w:color w:val="000000"/>
          <w:sz w:val="28"/>
          <w:szCs w:val="28"/>
        </w:rPr>
        <w:t>вается и анализируется с помощью статистики.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Именно статистические данные позволяют определить объемы валового вну</w:t>
      </w:r>
      <w:r w:rsidRPr="004B1E33">
        <w:rPr>
          <w:color w:val="000000"/>
          <w:sz w:val="28"/>
          <w:szCs w:val="28"/>
        </w:rPr>
        <w:t>т</w:t>
      </w:r>
      <w:r w:rsidRPr="004B1E33">
        <w:rPr>
          <w:color w:val="000000"/>
          <w:sz w:val="28"/>
          <w:szCs w:val="28"/>
        </w:rPr>
        <w:t>реннего продукта и национального дохода, выявить основные тенденции разв</w:t>
      </w:r>
      <w:r w:rsidRPr="004B1E33">
        <w:rPr>
          <w:color w:val="000000"/>
          <w:sz w:val="28"/>
          <w:szCs w:val="28"/>
        </w:rPr>
        <w:t>и</w:t>
      </w:r>
      <w:r w:rsidRPr="004B1E33">
        <w:rPr>
          <w:color w:val="000000"/>
          <w:sz w:val="28"/>
          <w:szCs w:val="28"/>
        </w:rPr>
        <w:t>тия отраслей экономики, оценить уровень инфляции, проанализировать состояние финансовых и товарных рынков, исследовать уровень жизни насел</w:t>
      </w:r>
      <w:r w:rsidRPr="004B1E33">
        <w:rPr>
          <w:color w:val="000000"/>
          <w:sz w:val="28"/>
          <w:szCs w:val="28"/>
        </w:rPr>
        <w:t>е</w:t>
      </w:r>
      <w:r w:rsidRPr="004B1E33">
        <w:rPr>
          <w:color w:val="000000"/>
          <w:sz w:val="28"/>
          <w:szCs w:val="28"/>
        </w:rPr>
        <w:t>ния и другие социально-экономические явления и процессы. Овладение стат</w:t>
      </w:r>
      <w:r w:rsidRPr="004B1E33">
        <w:rPr>
          <w:color w:val="000000"/>
          <w:sz w:val="28"/>
          <w:szCs w:val="28"/>
        </w:rPr>
        <w:t>и</w:t>
      </w:r>
      <w:r w:rsidRPr="004B1E33">
        <w:rPr>
          <w:color w:val="000000"/>
          <w:sz w:val="28"/>
          <w:szCs w:val="28"/>
        </w:rPr>
        <w:t>стической методологией - одно из условий познания конъюнктуры рынка, из</w:t>
      </w:r>
      <w:r w:rsidRPr="004B1E33">
        <w:rPr>
          <w:color w:val="000000"/>
          <w:sz w:val="28"/>
          <w:szCs w:val="28"/>
        </w:rPr>
        <w:t>у</w:t>
      </w:r>
      <w:r w:rsidRPr="004B1E33">
        <w:rPr>
          <w:color w:val="000000"/>
          <w:sz w:val="28"/>
          <w:szCs w:val="28"/>
        </w:rPr>
        <w:t>чения тенденций и прогнозирования, принятия оптимальных решений на всех уро</w:t>
      </w:r>
      <w:r w:rsidRPr="004B1E33">
        <w:rPr>
          <w:color w:val="000000"/>
          <w:sz w:val="28"/>
          <w:szCs w:val="28"/>
        </w:rPr>
        <w:t>в</w:t>
      </w:r>
      <w:r w:rsidRPr="004B1E33">
        <w:rPr>
          <w:color w:val="000000"/>
          <w:sz w:val="28"/>
          <w:szCs w:val="28"/>
        </w:rPr>
        <w:t>нях деятельности.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Статистическая наука - это отрасль знаний, изучающая явления общес</w:t>
      </w:r>
      <w:r w:rsidRPr="004B1E33">
        <w:rPr>
          <w:color w:val="000000"/>
          <w:sz w:val="28"/>
          <w:szCs w:val="28"/>
        </w:rPr>
        <w:t>т</w:t>
      </w:r>
      <w:r w:rsidRPr="004B1E33">
        <w:rPr>
          <w:color w:val="000000"/>
          <w:sz w:val="28"/>
          <w:szCs w:val="28"/>
        </w:rPr>
        <w:t>венной жизни с их количественной стороны в неразрывной связи с их качес</w:t>
      </w:r>
      <w:r w:rsidRPr="004B1E33">
        <w:rPr>
          <w:color w:val="000000"/>
          <w:sz w:val="28"/>
          <w:szCs w:val="28"/>
        </w:rPr>
        <w:t>т</w:t>
      </w:r>
      <w:r w:rsidRPr="004B1E33">
        <w:rPr>
          <w:color w:val="000000"/>
          <w:sz w:val="28"/>
          <w:szCs w:val="28"/>
        </w:rPr>
        <w:t>венным содержанием в конкретных условиях места и времени. Статистическая практика - это деятельность по сбору, накоплению, обработке и анализу цифр</w:t>
      </w:r>
      <w:r w:rsidRPr="004B1E33">
        <w:rPr>
          <w:color w:val="000000"/>
          <w:sz w:val="28"/>
          <w:szCs w:val="28"/>
        </w:rPr>
        <w:t>о</w:t>
      </w:r>
      <w:r w:rsidRPr="004B1E33">
        <w:rPr>
          <w:color w:val="000000"/>
          <w:sz w:val="28"/>
          <w:szCs w:val="28"/>
        </w:rPr>
        <w:t>вых данных, характеризующих все явления в жизни общества.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 xml:space="preserve">Говоря о </w:t>
      </w:r>
      <w:proofErr w:type="gramStart"/>
      <w:r w:rsidRPr="004B1E33">
        <w:rPr>
          <w:color w:val="000000"/>
          <w:sz w:val="28"/>
          <w:szCs w:val="28"/>
        </w:rPr>
        <w:t>статистике</w:t>
      </w:r>
      <w:proofErr w:type="gramEnd"/>
      <w:r w:rsidRPr="004B1E33">
        <w:rPr>
          <w:color w:val="000000"/>
          <w:sz w:val="28"/>
          <w:szCs w:val="28"/>
        </w:rPr>
        <w:t xml:space="preserve"> следует помнить, что цифры в статистике не абс</w:t>
      </w:r>
      <w:r w:rsidRPr="004B1E33">
        <w:rPr>
          <w:color w:val="000000"/>
          <w:sz w:val="28"/>
          <w:szCs w:val="28"/>
        </w:rPr>
        <w:t>т</w:t>
      </w:r>
      <w:r w:rsidRPr="004B1E33">
        <w:rPr>
          <w:color w:val="000000"/>
          <w:sz w:val="28"/>
          <w:szCs w:val="28"/>
        </w:rPr>
        <w:t>рактные, а выражают глубокий экономический смысл. Каждый экономист до</w:t>
      </w:r>
      <w:r w:rsidRPr="004B1E33">
        <w:rPr>
          <w:color w:val="000000"/>
          <w:sz w:val="28"/>
          <w:szCs w:val="28"/>
        </w:rPr>
        <w:t>л</w:t>
      </w:r>
      <w:r w:rsidRPr="004B1E33">
        <w:rPr>
          <w:color w:val="000000"/>
          <w:sz w:val="28"/>
          <w:szCs w:val="28"/>
        </w:rPr>
        <w:t>жен уметь пользоваться статистическими цифрами, анализировать их, уметь использовать для обоснования своих выводов.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Статистические законы действуют в пределах времени и места, в которых они о</w:t>
      </w:r>
      <w:r w:rsidRPr="004B1E33">
        <w:rPr>
          <w:color w:val="000000"/>
          <w:sz w:val="28"/>
          <w:szCs w:val="28"/>
        </w:rPr>
        <w:t>б</w:t>
      </w:r>
      <w:r w:rsidRPr="004B1E33">
        <w:rPr>
          <w:color w:val="000000"/>
          <w:sz w:val="28"/>
          <w:szCs w:val="28"/>
        </w:rPr>
        <w:t>наружены.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Окружающий мир состоит из массовых явлений. Если отдельный факт зависит от законов случая, то масса явлений подчиняется закономерностям. Для обн</w:t>
      </w:r>
      <w:r w:rsidRPr="004B1E33">
        <w:rPr>
          <w:color w:val="000000"/>
          <w:sz w:val="28"/>
          <w:szCs w:val="28"/>
        </w:rPr>
        <w:t>а</w:t>
      </w:r>
      <w:r w:rsidRPr="004B1E33">
        <w:rPr>
          <w:color w:val="000000"/>
          <w:sz w:val="28"/>
          <w:szCs w:val="28"/>
        </w:rPr>
        <w:t>ружения этих закономерностей используется закон больших чисел.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Для получения статистической информации органы государственной и ведомственной статистики, а также коммерческие структуры проводят разли</w:t>
      </w:r>
      <w:r w:rsidRPr="004B1E33">
        <w:rPr>
          <w:color w:val="000000"/>
          <w:sz w:val="28"/>
          <w:szCs w:val="28"/>
        </w:rPr>
        <w:t>ч</w:t>
      </w:r>
      <w:r w:rsidRPr="004B1E33">
        <w:rPr>
          <w:color w:val="000000"/>
          <w:sz w:val="28"/>
          <w:szCs w:val="28"/>
        </w:rPr>
        <w:t>ного рода статистические исследования. Процесс статистического исследов</w:t>
      </w:r>
      <w:r w:rsidRPr="004B1E33">
        <w:rPr>
          <w:color w:val="000000"/>
          <w:sz w:val="28"/>
          <w:szCs w:val="28"/>
        </w:rPr>
        <w:t>а</w:t>
      </w:r>
      <w:r w:rsidRPr="004B1E33">
        <w:rPr>
          <w:color w:val="000000"/>
          <w:sz w:val="28"/>
          <w:szCs w:val="28"/>
        </w:rPr>
        <w:t xml:space="preserve">ния включает </w:t>
      </w:r>
      <w:proofErr w:type="gramStart"/>
      <w:r w:rsidRPr="004B1E33">
        <w:rPr>
          <w:color w:val="000000"/>
          <w:sz w:val="28"/>
          <w:szCs w:val="28"/>
        </w:rPr>
        <w:t>три основные стадии</w:t>
      </w:r>
      <w:proofErr w:type="gramEnd"/>
      <w:r w:rsidRPr="004B1E33">
        <w:rPr>
          <w:color w:val="000000"/>
          <w:sz w:val="28"/>
          <w:szCs w:val="28"/>
        </w:rPr>
        <w:t>: сбор данных, их сводка и группировка, анализ и расчет обобщающих показателей.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От того, как собран первичный статистический материал, как он обраб</w:t>
      </w:r>
      <w:r w:rsidRPr="004B1E33">
        <w:rPr>
          <w:color w:val="000000"/>
          <w:sz w:val="28"/>
          <w:szCs w:val="28"/>
        </w:rPr>
        <w:t>о</w:t>
      </w:r>
      <w:r w:rsidRPr="004B1E33">
        <w:rPr>
          <w:color w:val="000000"/>
          <w:sz w:val="28"/>
          <w:szCs w:val="28"/>
        </w:rPr>
        <w:t>тан и сгруппирован в значительной степени зависят результаты и качество всей последующей работы, а в конечном итоге при нарушениях могут привести к а</w:t>
      </w:r>
      <w:r w:rsidRPr="004B1E33">
        <w:rPr>
          <w:color w:val="000000"/>
          <w:sz w:val="28"/>
          <w:szCs w:val="28"/>
        </w:rPr>
        <w:t>б</w:t>
      </w:r>
      <w:r w:rsidRPr="004B1E33">
        <w:rPr>
          <w:color w:val="000000"/>
          <w:sz w:val="28"/>
          <w:szCs w:val="28"/>
        </w:rPr>
        <w:t>солютно ошибочным выводам.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Сложной, трудоемкой и ответственной является заключительная, анал</w:t>
      </w:r>
      <w:r w:rsidRPr="004B1E33">
        <w:rPr>
          <w:color w:val="000000"/>
          <w:sz w:val="28"/>
          <w:szCs w:val="28"/>
        </w:rPr>
        <w:t>и</w:t>
      </w:r>
      <w:r w:rsidRPr="004B1E33">
        <w:rPr>
          <w:color w:val="000000"/>
          <w:sz w:val="28"/>
          <w:szCs w:val="28"/>
        </w:rPr>
        <w:t>тическая стадия исследования. На этой стадии рассчитываются средние показ</w:t>
      </w:r>
      <w:r w:rsidRPr="004B1E33">
        <w:rPr>
          <w:color w:val="000000"/>
          <w:sz w:val="28"/>
          <w:szCs w:val="28"/>
        </w:rPr>
        <w:t>а</w:t>
      </w:r>
      <w:r w:rsidRPr="004B1E33">
        <w:rPr>
          <w:color w:val="000000"/>
          <w:sz w:val="28"/>
          <w:szCs w:val="28"/>
        </w:rPr>
        <w:t>тели и показатели распределения, анализируется структура совокупности, и</w:t>
      </w:r>
      <w:r w:rsidRPr="004B1E33">
        <w:rPr>
          <w:color w:val="000000"/>
          <w:sz w:val="28"/>
          <w:szCs w:val="28"/>
        </w:rPr>
        <w:t>с</w:t>
      </w:r>
      <w:r w:rsidRPr="004B1E33">
        <w:rPr>
          <w:color w:val="000000"/>
          <w:sz w:val="28"/>
          <w:szCs w:val="28"/>
        </w:rPr>
        <w:t>следуется динамика и взаимосвязь между изучаемыми явлениями и процесс</w:t>
      </w:r>
      <w:r w:rsidRPr="004B1E33">
        <w:rPr>
          <w:color w:val="000000"/>
          <w:sz w:val="28"/>
          <w:szCs w:val="28"/>
        </w:rPr>
        <w:t>а</w:t>
      </w:r>
      <w:r w:rsidRPr="004B1E33">
        <w:rPr>
          <w:color w:val="000000"/>
          <w:sz w:val="28"/>
          <w:szCs w:val="28"/>
        </w:rPr>
        <w:t>ми.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На всех стадиях исследования статистика использует различные методы. Методы статистики - это особые примы и способы изучения массовых общес</w:t>
      </w:r>
      <w:r w:rsidRPr="004B1E33">
        <w:rPr>
          <w:color w:val="000000"/>
          <w:sz w:val="28"/>
          <w:szCs w:val="28"/>
        </w:rPr>
        <w:t>т</w:t>
      </w:r>
      <w:r w:rsidRPr="004B1E33">
        <w:rPr>
          <w:color w:val="000000"/>
          <w:sz w:val="28"/>
          <w:szCs w:val="28"/>
        </w:rPr>
        <w:t>венных я</w:t>
      </w:r>
      <w:r w:rsidRPr="004B1E33">
        <w:rPr>
          <w:color w:val="000000"/>
          <w:sz w:val="28"/>
          <w:szCs w:val="28"/>
        </w:rPr>
        <w:t>в</w:t>
      </w:r>
      <w:r w:rsidRPr="004B1E33">
        <w:rPr>
          <w:color w:val="000000"/>
          <w:sz w:val="28"/>
          <w:szCs w:val="28"/>
        </w:rPr>
        <w:t>лений.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lastRenderedPageBreak/>
        <w:t>На первой стадии исследования применяются методы массового набл</w:t>
      </w:r>
      <w:r w:rsidRPr="004B1E33">
        <w:rPr>
          <w:color w:val="000000"/>
          <w:sz w:val="28"/>
          <w:szCs w:val="28"/>
        </w:rPr>
        <w:t>ю</w:t>
      </w:r>
      <w:r w:rsidRPr="004B1E33">
        <w:rPr>
          <w:color w:val="000000"/>
          <w:sz w:val="28"/>
          <w:szCs w:val="28"/>
        </w:rPr>
        <w:t>дения, собирается первичный статистический материал. Основное условие - массовость, т.к. закономерности общественной жизни проявляются в достато</w:t>
      </w:r>
      <w:r w:rsidRPr="004B1E33">
        <w:rPr>
          <w:color w:val="000000"/>
          <w:sz w:val="28"/>
          <w:szCs w:val="28"/>
        </w:rPr>
        <w:t>ч</w:t>
      </w:r>
      <w:r w:rsidRPr="004B1E33">
        <w:rPr>
          <w:color w:val="000000"/>
          <w:sz w:val="28"/>
          <w:szCs w:val="28"/>
        </w:rPr>
        <w:t>но большом массиве данных в силу действия закона больших чисел, т.е. в сво</w:t>
      </w:r>
      <w:r w:rsidRPr="004B1E33">
        <w:rPr>
          <w:color w:val="000000"/>
          <w:sz w:val="28"/>
          <w:szCs w:val="28"/>
        </w:rPr>
        <w:t>д</w:t>
      </w:r>
      <w:r w:rsidRPr="004B1E33">
        <w:rPr>
          <w:color w:val="000000"/>
          <w:sz w:val="28"/>
          <w:szCs w:val="28"/>
        </w:rPr>
        <w:t>ных статистических х</w:t>
      </w:r>
      <w:r w:rsidRPr="004B1E33">
        <w:rPr>
          <w:color w:val="000000"/>
          <w:sz w:val="28"/>
          <w:szCs w:val="28"/>
        </w:rPr>
        <w:t>а</w:t>
      </w:r>
      <w:r w:rsidRPr="004B1E33">
        <w:rPr>
          <w:color w:val="000000"/>
          <w:sz w:val="28"/>
          <w:szCs w:val="28"/>
        </w:rPr>
        <w:t xml:space="preserve">рактеристиках случайности </w:t>
      </w:r>
      <w:proofErr w:type="spellStart"/>
      <w:r w:rsidRPr="004B1E33">
        <w:rPr>
          <w:color w:val="000000"/>
          <w:sz w:val="28"/>
          <w:szCs w:val="28"/>
        </w:rPr>
        <w:t>взаимопогашаются</w:t>
      </w:r>
      <w:proofErr w:type="spellEnd"/>
      <w:r w:rsidRPr="004B1E33">
        <w:rPr>
          <w:color w:val="000000"/>
          <w:sz w:val="28"/>
          <w:szCs w:val="28"/>
        </w:rPr>
        <w:t>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На второй стадии исследования, когда собранная информация подверг</w:t>
      </w:r>
      <w:r w:rsidRPr="004B1E33">
        <w:rPr>
          <w:color w:val="000000"/>
          <w:sz w:val="28"/>
          <w:szCs w:val="28"/>
        </w:rPr>
        <w:t>а</w:t>
      </w:r>
      <w:r w:rsidRPr="004B1E33">
        <w:rPr>
          <w:color w:val="000000"/>
          <w:sz w:val="28"/>
          <w:szCs w:val="28"/>
        </w:rPr>
        <w:t>ется статистической обработке, используется метод группировок. Применение метода группировок требует непременного условия - качественной однородн</w:t>
      </w:r>
      <w:r w:rsidRPr="004B1E33">
        <w:rPr>
          <w:color w:val="000000"/>
          <w:sz w:val="28"/>
          <w:szCs w:val="28"/>
        </w:rPr>
        <w:t>о</w:t>
      </w:r>
      <w:r w:rsidRPr="004B1E33">
        <w:rPr>
          <w:color w:val="000000"/>
          <w:sz w:val="28"/>
          <w:szCs w:val="28"/>
        </w:rPr>
        <w:t>сти совокупн</w:t>
      </w:r>
      <w:r w:rsidRPr="004B1E33">
        <w:rPr>
          <w:color w:val="000000"/>
          <w:sz w:val="28"/>
          <w:szCs w:val="28"/>
        </w:rPr>
        <w:t>о</w:t>
      </w:r>
      <w:r w:rsidRPr="004B1E33">
        <w:rPr>
          <w:color w:val="000000"/>
          <w:sz w:val="28"/>
          <w:szCs w:val="28"/>
        </w:rPr>
        <w:t>сти.</w:t>
      </w:r>
    </w:p>
    <w:p w:rsidR="004B1E33" w:rsidRP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1E33">
        <w:rPr>
          <w:color w:val="000000"/>
          <w:sz w:val="28"/>
          <w:szCs w:val="28"/>
        </w:rPr>
        <w:t>На третьей стадии исследования проводится анализ статистической и</w:t>
      </w:r>
      <w:r w:rsidRPr="004B1E33">
        <w:rPr>
          <w:color w:val="000000"/>
          <w:sz w:val="28"/>
          <w:szCs w:val="28"/>
        </w:rPr>
        <w:t>н</w:t>
      </w:r>
      <w:r w:rsidRPr="004B1E33">
        <w:rPr>
          <w:color w:val="000000"/>
          <w:sz w:val="28"/>
          <w:szCs w:val="28"/>
        </w:rPr>
        <w:t>формации с помощью таких методов как метод обобщающих показателей, та</w:t>
      </w:r>
      <w:r w:rsidRPr="004B1E33">
        <w:rPr>
          <w:color w:val="000000"/>
          <w:sz w:val="28"/>
          <w:szCs w:val="28"/>
        </w:rPr>
        <w:t>б</w:t>
      </w:r>
      <w:r w:rsidRPr="004B1E33">
        <w:rPr>
          <w:color w:val="000000"/>
          <w:sz w:val="28"/>
          <w:szCs w:val="28"/>
        </w:rPr>
        <w:t>личный и графический методы, методы оценки вариации, балансовый метод, индек</w:t>
      </w:r>
      <w:r w:rsidRPr="004B1E33">
        <w:rPr>
          <w:color w:val="000000"/>
          <w:sz w:val="28"/>
          <w:szCs w:val="28"/>
        </w:rPr>
        <w:t>с</w:t>
      </w:r>
      <w:r w:rsidRPr="004B1E33">
        <w:rPr>
          <w:color w:val="000000"/>
          <w:sz w:val="28"/>
          <w:szCs w:val="28"/>
        </w:rPr>
        <w:t>ный метод.</w:t>
      </w:r>
    </w:p>
    <w:p w:rsidR="004B1E33" w:rsidRDefault="004B1E33" w:rsidP="004B1E33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4B1E33">
        <w:rPr>
          <w:color w:val="000000"/>
          <w:sz w:val="28"/>
          <w:szCs w:val="28"/>
        </w:rPr>
        <w:t>Аналитическая работа должна содержать элементы предвидения, указ</w:t>
      </w:r>
      <w:r w:rsidRPr="004B1E33">
        <w:rPr>
          <w:color w:val="000000"/>
          <w:sz w:val="28"/>
          <w:szCs w:val="28"/>
        </w:rPr>
        <w:t>ы</w:t>
      </w:r>
      <w:r w:rsidRPr="004B1E33">
        <w:rPr>
          <w:color w:val="000000"/>
          <w:sz w:val="28"/>
          <w:szCs w:val="28"/>
        </w:rPr>
        <w:t>вать на возможные последствия складывающихся ситуаций.</w:t>
      </w:r>
    </w:p>
    <w:p w:rsidR="004B1E33" w:rsidRDefault="004B1E33">
      <w:pPr>
        <w:rPr>
          <w:b/>
          <w:sz w:val="20"/>
          <w:szCs w:val="24"/>
        </w:rPr>
      </w:pPr>
    </w:p>
    <w:p w:rsidR="004B1E33" w:rsidRDefault="004B1E33">
      <w:pPr>
        <w:rPr>
          <w:rFonts w:eastAsia="Calibri" w:cs="Times New Roman"/>
          <w:b/>
          <w:sz w:val="20"/>
          <w:szCs w:val="24"/>
        </w:rPr>
      </w:pPr>
      <w:r>
        <w:rPr>
          <w:b/>
          <w:sz w:val="20"/>
          <w:szCs w:val="24"/>
        </w:rPr>
        <w:br w:type="page"/>
      </w:r>
    </w:p>
    <w:p w:rsidR="00013A82" w:rsidRPr="004B1E33" w:rsidRDefault="004B1E33" w:rsidP="00D35568">
      <w:pPr>
        <w:ind w:firstLine="720"/>
        <w:outlineLvl w:val="0"/>
        <w:rPr>
          <w:rFonts w:eastAsia="Calibri" w:cs="Times New Roman"/>
          <w:b/>
          <w:szCs w:val="28"/>
        </w:rPr>
      </w:pPr>
      <w:bookmarkStart w:id="1" w:name="_Toc450054216"/>
      <w:r w:rsidRPr="004B1E33">
        <w:rPr>
          <w:rFonts w:eastAsia="Calibri" w:cs="Times New Roman"/>
          <w:b/>
          <w:szCs w:val="28"/>
        </w:rPr>
        <w:lastRenderedPageBreak/>
        <w:t xml:space="preserve">1. </w:t>
      </w:r>
      <w:r w:rsidR="00013A82" w:rsidRPr="004B1E33">
        <w:rPr>
          <w:rFonts w:eastAsia="Calibri" w:cs="Times New Roman"/>
          <w:b/>
          <w:szCs w:val="28"/>
        </w:rPr>
        <w:t>Основные этапы и методы статистического исследования</w:t>
      </w:r>
      <w:bookmarkEnd w:id="1"/>
    </w:p>
    <w:p w:rsidR="004B1E33" w:rsidRDefault="004B1E33" w:rsidP="00793DD9">
      <w:pPr>
        <w:ind w:firstLine="720"/>
        <w:rPr>
          <w:rFonts w:eastAsia="Calibri" w:cs="Times New Roman"/>
          <w:sz w:val="20"/>
          <w:szCs w:val="24"/>
        </w:rPr>
      </w:pP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Процесс изучения социально-экономических явлений посредством сист</w:t>
      </w:r>
      <w:r w:rsidRPr="005E644B">
        <w:rPr>
          <w:color w:val="000000"/>
          <w:sz w:val="28"/>
          <w:szCs w:val="28"/>
          <w:bdr w:val="none" w:sz="0" w:space="0" w:color="auto" w:frame="1"/>
        </w:rPr>
        <w:t>е</w:t>
      </w:r>
      <w:r w:rsidRPr="005E644B">
        <w:rPr>
          <w:color w:val="000000"/>
          <w:sz w:val="28"/>
          <w:szCs w:val="28"/>
          <w:bdr w:val="none" w:sz="0" w:space="0" w:color="auto" w:frame="1"/>
        </w:rPr>
        <w:t>мы статистических методов и количественных характеристик – системы пок</w:t>
      </w:r>
      <w:r w:rsidRPr="005E644B">
        <w:rPr>
          <w:color w:val="000000"/>
          <w:sz w:val="28"/>
          <w:szCs w:val="28"/>
          <w:bdr w:val="none" w:sz="0" w:space="0" w:color="auto" w:frame="1"/>
        </w:rPr>
        <w:t>а</w:t>
      </w:r>
      <w:r w:rsidRPr="005E644B">
        <w:rPr>
          <w:color w:val="000000"/>
          <w:sz w:val="28"/>
          <w:szCs w:val="28"/>
          <w:bdr w:val="none" w:sz="0" w:space="0" w:color="auto" w:frame="1"/>
        </w:rPr>
        <w:t>зателей, называется статистическим исследованием.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Основными этапами пров</w:t>
      </w:r>
      <w:r w:rsidRPr="005E644B">
        <w:rPr>
          <w:color w:val="000000"/>
          <w:sz w:val="28"/>
          <w:szCs w:val="28"/>
          <w:bdr w:val="none" w:sz="0" w:space="0" w:color="auto" w:frame="1"/>
        </w:rPr>
        <w:t>е</w:t>
      </w:r>
      <w:r w:rsidRPr="005E644B">
        <w:rPr>
          <w:color w:val="000000"/>
          <w:sz w:val="28"/>
          <w:szCs w:val="28"/>
          <w:bdr w:val="none" w:sz="0" w:space="0" w:color="auto" w:frame="1"/>
        </w:rPr>
        <w:t>дения статистического исследования являются: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1) статистическое наблюдение;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2) сводка полученных данных;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3) статистический анализ.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В случае необходимости статистическое исследование может содержать допо</w:t>
      </w:r>
      <w:r w:rsidRPr="005E644B">
        <w:rPr>
          <w:color w:val="000000"/>
          <w:sz w:val="28"/>
          <w:szCs w:val="28"/>
          <w:bdr w:val="none" w:sz="0" w:space="0" w:color="auto" w:frame="1"/>
        </w:rPr>
        <w:t>л</w:t>
      </w:r>
      <w:r w:rsidRPr="005E644B">
        <w:rPr>
          <w:color w:val="000000"/>
          <w:sz w:val="28"/>
          <w:szCs w:val="28"/>
          <w:bdr w:val="none" w:sz="0" w:space="0" w:color="auto" w:frame="1"/>
        </w:rPr>
        <w:t>нительный этап – статистический прогноз.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Статистическое наблюдение – научно организованный сбор данных о я</w:t>
      </w:r>
      <w:r w:rsidRPr="005E644B">
        <w:rPr>
          <w:color w:val="000000"/>
          <w:sz w:val="28"/>
          <w:szCs w:val="28"/>
          <w:bdr w:val="none" w:sz="0" w:space="0" w:color="auto" w:frame="1"/>
        </w:rPr>
        <w:t>в</w:t>
      </w:r>
      <w:r w:rsidRPr="005E644B">
        <w:rPr>
          <w:color w:val="000000"/>
          <w:sz w:val="28"/>
          <w:szCs w:val="28"/>
          <w:bdr w:val="none" w:sz="0" w:space="0" w:color="auto" w:frame="1"/>
        </w:rPr>
        <w:t>лениях и процессах общественной жизни посредством регистрации по заранее разработанной программе наблюдения их существенных признаков. Данные наблюдения представляют собой первичную статистическую информацию о наблюдаемых объектах, которая является основой для получения их обобща</w:t>
      </w:r>
      <w:r w:rsidRPr="005E644B">
        <w:rPr>
          <w:color w:val="000000"/>
          <w:sz w:val="28"/>
          <w:szCs w:val="28"/>
          <w:bdr w:val="none" w:sz="0" w:space="0" w:color="auto" w:frame="1"/>
        </w:rPr>
        <w:t>ю</w:t>
      </w:r>
      <w:r w:rsidRPr="005E644B">
        <w:rPr>
          <w:color w:val="000000"/>
          <w:sz w:val="28"/>
          <w:szCs w:val="28"/>
          <w:bdr w:val="none" w:sz="0" w:space="0" w:color="auto" w:frame="1"/>
        </w:rPr>
        <w:t>щих характеристик. Наблюдение выступает как один из главных методов ст</w:t>
      </w:r>
      <w:r w:rsidRPr="005E644B">
        <w:rPr>
          <w:color w:val="000000"/>
          <w:sz w:val="28"/>
          <w:szCs w:val="28"/>
          <w:bdr w:val="none" w:sz="0" w:space="0" w:color="auto" w:frame="1"/>
        </w:rPr>
        <w:t>а</w:t>
      </w:r>
      <w:r w:rsidRPr="005E644B">
        <w:rPr>
          <w:color w:val="000000"/>
          <w:sz w:val="28"/>
          <w:szCs w:val="28"/>
          <w:bdr w:val="none" w:sz="0" w:space="0" w:color="auto" w:frame="1"/>
        </w:rPr>
        <w:t>тистики и как одна из важнейших стадий статистического исследов</w:t>
      </w:r>
      <w:r w:rsidRPr="005E644B">
        <w:rPr>
          <w:color w:val="000000"/>
          <w:sz w:val="28"/>
          <w:szCs w:val="28"/>
          <w:bdr w:val="none" w:sz="0" w:space="0" w:color="auto" w:frame="1"/>
        </w:rPr>
        <w:t>а</w:t>
      </w:r>
      <w:r w:rsidRPr="005E644B">
        <w:rPr>
          <w:color w:val="000000"/>
          <w:sz w:val="28"/>
          <w:szCs w:val="28"/>
          <w:bdr w:val="none" w:sz="0" w:space="0" w:color="auto" w:frame="1"/>
        </w:rPr>
        <w:t>ния.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Проведение статистического исследования невозможно без качественной информационной базы, получаемой в ходе статистического наблюдения. П</w:t>
      </w:r>
      <w:r w:rsidRPr="005E644B">
        <w:rPr>
          <w:color w:val="000000"/>
          <w:sz w:val="28"/>
          <w:szCs w:val="28"/>
          <w:bdr w:val="none" w:sz="0" w:space="0" w:color="auto" w:frame="1"/>
        </w:rPr>
        <w:t>о</w:t>
      </w:r>
      <w:r w:rsidRPr="005E644B">
        <w:rPr>
          <w:color w:val="000000"/>
          <w:sz w:val="28"/>
          <w:szCs w:val="28"/>
          <w:bdr w:val="none" w:sz="0" w:space="0" w:color="auto" w:frame="1"/>
        </w:rPr>
        <w:t>этому, с момента изменения представлений о статистике как о науке опис</w:t>
      </w:r>
      <w:r w:rsidRPr="005E644B">
        <w:rPr>
          <w:color w:val="000000"/>
          <w:sz w:val="28"/>
          <w:szCs w:val="28"/>
          <w:bdr w:val="none" w:sz="0" w:space="0" w:color="auto" w:frame="1"/>
        </w:rPr>
        <w:t>а</w:t>
      </w:r>
      <w:r w:rsidRPr="005E644B">
        <w:rPr>
          <w:color w:val="000000"/>
          <w:sz w:val="28"/>
          <w:szCs w:val="28"/>
          <w:bdr w:val="none" w:sz="0" w:space="0" w:color="auto" w:frame="1"/>
        </w:rPr>
        <w:t>тельной, разрабатываются особые правила проведения наблюдения и специал</w:t>
      </w:r>
      <w:r w:rsidRPr="005E644B">
        <w:rPr>
          <w:color w:val="000000"/>
          <w:sz w:val="28"/>
          <w:szCs w:val="28"/>
          <w:bdr w:val="none" w:sz="0" w:space="0" w:color="auto" w:frame="1"/>
        </w:rPr>
        <w:t>ь</w:t>
      </w:r>
      <w:r w:rsidRPr="005E644B">
        <w:rPr>
          <w:color w:val="000000"/>
          <w:sz w:val="28"/>
          <w:szCs w:val="28"/>
          <w:bdr w:val="none" w:sz="0" w:space="0" w:color="auto" w:frame="1"/>
        </w:rPr>
        <w:t>ные требования к его результатам – статистическим данным. То есть, наблюд</w:t>
      </w:r>
      <w:r w:rsidRPr="005E644B">
        <w:rPr>
          <w:color w:val="000000"/>
          <w:sz w:val="28"/>
          <w:szCs w:val="28"/>
          <w:bdr w:val="none" w:sz="0" w:space="0" w:color="auto" w:frame="1"/>
        </w:rPr>
        <w:t>е</w:t>
      </w:r>
      <w:r w:rsidRPr="005E644B">
        <w:rPr>
          <w:color w:val="000000"/>
          <w:sz w:val="28"/>
          <w:szCs w:val="28"/>
          <w:bdr w:val="none" w:sz="0" w:space="0" w:color="auto" w:frame="1"/>
        </w:rPr>
        <w:t>ние является одним из основных методов статистики.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Наблюдение является первым этапом статистического исследования, от качества которого зависит достижение конечных задач исследования.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1.1. Наблюдение осуществляется по специально подготовленной пр</w:t>
      </w:r>
      <w:r w:rsidRPr="005E644B">
        <w:rPr>
          <w:color w:val="000000"/>
          <w:sz w:val="28"/>
          <w:szCs w:val="28"/>
          <w:bdr w:val="none" w:sz="0" w:space="0" w:color="auto" w:frame="1"/>
        </w:rPr>
        <w:t>о</w:t>
      </w:r>
      <w:r w:rsidRPr="005E644B">
        <w:rPr>
          <w:color w:val="000000"/>
          <w:sz w:val="28"/>
          <w:szCs w:val="28"/>
          <w:bdr w:val="none" w:sz="0" w:space="0" w:color="auto" w:frame="1"/>
        </w:rPr>
        <w:t>грамме.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Программа включает в себя перечень характеристик объекта исследов</w:t>
      </w:r>
      <w:r w:rsidRPr="005E644B">
        <w:rPr>
          <w:color w:val="000000"/>
          <w:sz w:val="28"/>
          <w:szCs w:val="28"/>
          <w:bdr w:val="none" w:sz="0" w:space="0" w:color="auto" w:frame="1"/>
        </w:rPr>
        <w:t>а</w:t>
      </w:r>
      <w:r w:rsidRPr="005E644B">
        <w:rPr>
          <w:color w:val="000000"/>
          <w:sz w:val="28"/>
          <w:szCs w:val="28"/>
          <w:bdr w:val="none" w:sz="0" w:space="0" w:color="auto" w:frame="1"/>
        </w:rPr>
        <w:t>ния, данные о которых необходимо получить в результате наблюдения.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При подготовке наблюдения необходимо заранее определить: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1. Программу наблюдения, в которой: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а) определен объект наблюдения, т.е. то множество единиц явления, к</w:t>
      </w:r>
      <w:r w:rsidRPr="005E644B">
        <w:rPr>
          <w:color w:val="000000"/>
          <w:sz w:val="28"/>
          <w:szCs w:val="28"/>
          <w:bdr w:val="none" w:sz="0" w:space="0" w:color="auto" w:frame="1"/>
        </w:rPr>
        <w:t>о</w:t>
      </w:r>
      <w:r w:rsidRPr="005E644B">
        <w:rPr>
          <w:color w:val="000000"/>
          <w:sz w:val="28"/>
          <w:szCs w:val="28"/>
          <w:bdr w:val="none" w:sz="0" w:space="0" w:color="auto" w:frame="1"/>
        </w:rPr>
        <w:t>торое необходимо исследовать. Причем, необходимо отличать единицу набл</w:t>
      </w:r>
      <w:r w:rsidRPr="005E644B">
        <w:rPr>
          <w:color w:val="000000"/>
          <w:sz w:val="28"/>
          <w:szCs w:val="28"/>
          <w:bdr w:val="none" w:sz="0" w:space="0" w:color="auto" w:frame="1"/>
        </w:rPr>
        <w:t>ю</w:t>
      </w:r>
      <w:r w:rsidRPr="005E644B">
        <w:rPr>
          <w:color w:val="000000"/>
          <w:sz w:val="28"/>
          <w:szCs w:val="28"/>
          <w:bdr w:val="none" w:sz="0" w:space="0" w:color="auto" w:frame="1"/>
        </w:rPr>
        <w:t xml:space="preserve">дения от отчетной единицы. Отчетная единица – </w:t>
      </w:r>
      <w:proofErr w:type="gramStart"/>
      <w:r w:rsidRPr="005E644B">
        <w:rPr>
          <w:color w:val="000000"/>
          <w:sz w:val="28"/>
          <w:szCs w:val="28"/>
          <w:bdr w:val="none" w:sz="0" w:space="0" w:color="auto" w:frame="1"/>
        </w:rPr>
        <w:t>единица</w:t>
      </w:r>
      <w:proofErr w:type="gramEnd"/>
      <w:r w:rsidRPr="005E644B">
        <w:rPr>
          <w:color w:val="000000"/>
          <w:sz w:val="28"/>
          <w:szCs w:val="28"/>
          <w:bdr w:val="none" w:sz="0" w:space="0" w:color="auto" w:frame="1"/>
        </w:rPr>
        <w:t xml:space="preserve"> предоставляющая статистические данные, может состоять из нескольких единиц совокупности, а может совпадать с единицей совокупности. Например, при обследовании нас</w:t>
      </w:r>
      <w:r w:rsidRPr="005E644B">
        <w:rPr>
          <w:color w:val="000000"/>
          <w:sz w:val="28"/>
          <w:szCs w:val="28"/>
          <w:bdr w:val="none" w:sz="0" w:space="0" w:color="auto" w:frame="1"/>
        </w:rPr>
        <w:t>е</w:t>
      </w:r>
      <w:r w:rsidRPr="005E644B">
        <w:rPr>
          <w:color w:val="000000"/>
          <w:sz w:val="28"/>
          <w:szCs w:val="28"/>
          <w:bdr w:val="none" w:sz="0" w:space="0" w:color="auto" w:frame="1"/>
        </w:rPr>
        <w:t>ления единицей может быть член домохозяйства, а отчетной единицей – дом</w:t>
      </w:r>
      <w:r w:rsidRPr="005E644B">
        <w:rPr>
          <w:color w:val="000000"/>
          <w:sz w:val="28"/>
          <w:szCs w:val="28"/>
          <w:bdr w:val="none" w:sz="0" w:space="0" w:color="auto" w:frame="1"/>
        </w:rPr>
        <w:t>о</w:t>
      </w:r>
      <w:r w:rsidRPr="005E644B">
        <w:rPr>
          <w:color w:val="000000"/>
          <w:sz w:val="28"/>
          <w:szCs w:val="28"/>
          <w:bdr w:val="none" w:sz="0" w:space="0" w:color="auto" w:frame="1"/>
        </w:rPr>
        <w:t>хозяйство.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б) определены границы объекта наблюдения.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в) определены признаки объекта наблюдения, сведения о которых нео</w:t>
      </w:r>
      <w:r w:rsidRPr="005E644B">
        <w:rPr>
          <w:color w:val="000000"/>
          <w:sz w:val="28"/>
          <w:szCs w:val="28"/>
          <w:bdr w:val="none" w:sz="0" w:space="0" w:color="auto" w:frame="1"/>
        </w:rPr>
        <w:t>б</w:t>
      </w:r>
      <w:r w:rsidRPr="005E644B">
        <w:rPr>
          <w:color w:val="000000"/>
          <w:sz w:val="28"/>
          <w:szCs w:val="28"/>
          <w:bdr w:val="none" w:sz="0" w:space="0" w:color="auto" w:frame="1"/>
        </w:rPr>
        <w:t>ходимо получить в результате наблюдения.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 xml:space="preserve">2. Время наблюдения объекта – время по </w:t>
      </w:r>
      <w:proofErr w:type="gramStart"/>
      <w:r w:rsidRPr="005E644B">
        <w:rPr>
          <w:color w:val="000000"/>
          <w:sz w:val="28"/>
          <w:szCs w:val="28"/>
          <w:bdr w:val="none" w:sz="0" w:space="0" w:color="auto" w:frame="1"/>
        </w:rPr>
        <w:t>состоянию</w:t>
      </w:r>
      <w:proofErr w:type="gramEnd"/>
      <w:r w:rsidRPr="005E644B">
        <w:rPr>
          <w:color w:val="000000"/>
          <w:sz w:val="28"/>
          <w:szCs w:val="28"/>
          <w:bdr w:val="none" w:sz="0" w:space="0" w:color="auto" w:frame="1"/>
        </w:rPr>
        <w:t xml:space="preserve"> на которое или за </w:t>
      </w:r>
      <w:proofErr w:type="gramStart"/>
      <w:r w:rsidRPr="005E644B">
        <w:rPr>
          <w:color w:val="000000"/>
          <w:sz w:val="28"/>
          <w:szCs w:val="28"/>
          <w:bdr w:val="none" w:sz="0" w:space="0" w:color="auto" w:frame="1"/>
        </w:rPr>
        <w:t>к</w:t>
      </w:r>
      <w:r w:rsidRPr="005E644B">
        <w:rPr>
          <w:color w:val="000000"/>
          <w:sz w:val="28"/>
          <w:szCs w:val="28"/>
          <w:bdr w:val="none" w:sz="0" w:space="0" w:color="auto" w:frame="1"/>
        </w:rPr>
        <w:t>о</w:t>
      </w:r>
      <w:r w:rsidRPr="005E644B">
        <w:rPr>
          <w:color w:val="000000"/>
          <w:sz w:val="28"/>
          <w:szCs w:val="28"/>
          <w:bdr w:val="none" w:sz="0" w:space="0" w:color="auto" w:frame="1"/>
        </w:rPr>
        <w:t>торое</w:t>
      </w:r>
      <w:proofErr w:type="gramEnd"/>
      <w:r w:rsidRPr="005E644B">
        <w:rPr>
          <w:color w:val="000000"/>
          <w:sz w:val="28"/>
          <w:szCs w:val="28"/>
          <w:bdr w:val="none" w:sz="0" w:space="0" w:color="auto" w:frame="1"/>
        </w:rPr>
        <w:t xml:space="preserve"> регистрируются сведения об изучаемом объекте.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lastRenderedPageBreak/>
        <w:t>3. Сроки проведения н</w:t>
      </w:r>
      <w:r w:rsidRPr="005E644B">
        <w:rPr>
          <w:color w:val="000000"/>
          <w:sz w:val="28"/>
          <w:szCs w:val="28"/>
          <w:bdr w:val="none" w:sz="0" w:space="0" w:color="auto" w:frame="1"/>
        </w:rPr>
        <w:t>а</w:t>
      </w:r>
      <w:r w:rsidRPr="005E644B">
        <w:rPr>
          <w:color w:val="000000"/>
          <w:sz w:val="28"/>
          <w:szCs w:val="28"/>
          <w:bdr w:val="none" w:sz="0" w:space="0" w:color="auto" w:frame="1"/>
        </w:rPr>
        <w:t xml:space="preserve">блюдения. То есть, </w:t>
      </w:r>
      <w:proofErr w:type="gramStart"/>
      <w:r w:rsidRPr="005E644B">
        <w:rPr>
          <w:color w:val="000000"/>
          <w:sz w:val="28"/>
          <w:szCs w:val="28"/>
          <w:bdr w:val="none" w:sz="0" w:space="0" w:color="auto" w:frame="1"/>
        </w:rPr>
        <w:t>определяются</w:t>
      </w:r>
      <w:proofErr w:type="gramEnd"/>
      <w:r w:rsidRPr="005E644B">
        <w:rPr>
          <w:color w:val="000000"/>
          <w:sz w:val="28"/>
          <w:szCs w:val="28"/>
          <w:bdr w:val="none" w:sz="0" w:space="0" w:color="auto" w:frame="1"/>
        </w:rPr>
        <w:t xml:space="preserve"> период времени сбора данных и дата завершения наблюдения. Сроки наблюдения влияют на время окончания в целом статистического исследования и на своевременность его в</w:t>
      </w:r>
      <w:r w:rsidRPr="005E644B">
        <w:rPr>
          <w:color w:val="000000"/>
          <w:sz w:val="28"/>
          <w:szCs w:val="28"/>
          <w:bdr w:val="none" w:sz="0" w:space="0" w:color="auto" w:frame="1"/>
        </w:rPr>
        <w:t>ы</w:t>
      </w:r>
      <w:r w:rsidRPr="005E644B">
        <w:rPr>
          <w:color w:val="000000"/>
          <w:sz w:val="28"/>
          <w:szCs w:val="28"/>
          <w:bdr w:val="none" w:sz="0" w:space="0" w:color="auto" w:frame="1"/>
        </w:rPr>
        <w:t>водов.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4. Средства и ресурсы, необходимые для проведения наблюдения: кол</w:t>
      </w:r>
      <w:r w:rsidRPr="005E644B">
        <w:rPr>
          <w:color w:val="000000"/>
          <w:sz w:val="28"/>
          <w:szCs w:val="28"/>
          <w:bdr w:val="none" w:sz="0" w:space="0" w:color="auto" w:frame="1"/>
        </w:rPr>
        <w:t>и</w:t>
      </w:r>
      <w:r w:rsidRPr="005E644B">
        <w:rPr>
          <w:color w:val="000000"/>
          <w:sz w:val="28"/>
          <w:szCs w:val="28"/>
          <w:bdr w:val="none" w:sz="0" w:space="0" w:color="auto" w:frame="1"/>
        </w:rPr>
        <w:t>чество квалифицированных специалистов; материальные ресурсы; средства о</w:t>
      </w:r>
      <w:r w:rsidRPr="005E644B">
        <w:rPr>
          <w:color w:val="000000"/>
          <w:sz w:val="28"/>
          <w:szCs w:val="28"/>
          <w:bdr w:val="none" w:sz="0" w:space="0" w:color="auto" w:frame="1"/>
        </w:rPr>
        <w:t>б</w:t>
      </w:r>
      <w:r w:rsidRPr="005E644B">
        <w:rPr>
          <w:color w:val="000000"/>
          <w:sz w:val="28"/>
          <w:szCs w:val="28"/>
          <w:bdr w:val="none" w:sz="0" w:space="0" w:color="auto" w:frame="1"/>
        </w:rPr>
        <w:t>работки результатов наблюдения.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5. Требования к статистическим данным. Основными требованиями я</w:t>
      </w:r>
      <w:r w:rsidRPr="005E644B">
        <w:rPr>
          <w:color w:val="000000"/>
          <w:sz w:val="28"/>
          <w:szCs w:val="28"/>
          <w:bdr w:val="none" w:sz="0" w:space="0" w:color="auto" w:frame="1"/>
        </w:rPr>
        <w:t>в</w:t>
      </w:r>
      <w:r w:rsidRPr="005E644B">
        <w:rPr>
          <w:color w:val="000000"/>
          <w:sz w:val="28"/>
          <w:szCs w:val="28"/>
          <w:bdr w:val="none" w:sz="0" w:space="0" w:color="auto" w:frame="1"/>
        </w:rPr>
        <w:t>ляются: а) достоверность, т.е. сведения об объекте исследования должны отр</w:t>
      </w:r>
      <w:r w:rsidRPr="005E644B">
        <w:rPr>
          <w:color w:val="000000"/>
          <w:sz w:val="28"/>
          <w:szCs w:val="28"/>
          <w:bdr w:val="none" w:sz="0" w:space="0" w:color="auto" w:frame="1"/>
        </w:rPr>
        <w:t>а</w:t>
      </w:r>
      <w:r w:rsidRPr="005E644B">
        <w:rPr>
          <w:color w:val="000000"/>
          <w:sz w:val="28"/>
          <w:szCs w:val="28"/>
          <w:bdr w:val="none" w:sz="0" w:space="0" w:color="auto" w:frame="1"/>
        </w:rPr>
        <w:t>жать р</w:t>
      </w:r>
      <w:r w:rsidRPr="005E644B">
        <w:rPr>
          <w:color w:val="000000"/>
          <w:sz w:val="28"/>
          <w:szCs w:val="28"/>
          <w:bdr w:val="none" w:sz="0" w:space="0" w:color="auto" w:frame="1"/>
        </w:rPr>
        <w:t>е</w:t>
      </w:r>
      <w:r w:rsidRPr="005E644B">
        <w:rPr>
          <w:color w:val="000000"/>
          <w:sz w:val="28"/>
          <w:szCs w:val="28"/>
          <w:bdr w:val="none" w:sz="0" w:space="0" w:color="auto" w:frame="1"/>
        </w:rPr>
        <w:t>альное его состояние в момент наблюдения; б) сопоставимость данных, т.е. сведения, полученные в результате набл</w:t>
      </w:r>
      <w:r w:rsidRPr="005E644B">
        <w:rPr>
          <w:color w:val="000000"/>
          <w:sz w:val="28"/>
          <w:szCs w:val="28"/>
          <w:bdr w:val="none" w:sz="0" w:space="0" w:color="auto" w:frame="1"/>
        </w:rPr>
        <w:t>ю</w:t>
      </w:r>
      <w:r w:rsidRPr="005E644B">
        <w:rPr>
          <w:color w:val="000000"/>
          <w:sz w:val="28"/>
          <w:szCs w:val="28"/>
          <w:bdr w:val="none" w:sz="0" w:space="0" w:color="auto" w:frame="1"/>
        </w:rPr>
        <w:t>дения, должны быть сравнимыми, что обеспечивается единой методикой сбора и анализа данных, по единицам измерения и т.д.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1.2. Выделяют несколько видов статистического наблюдения.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1. По охвату единиц совокупности: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 xml:space="preserve">а) </w:t>
      </w:r>
      <w:proofErr w:type="gramStart"/>
      <w:r w:rsidRPr="005E644B">
        <w:rPr>
          <w:color w:val="000000"/>
          <w:sz w:val="28"/>
          <w:szCs w:val="28"/>
          <w:bdr w:val="none" w:sz="0" w:space="0" w:color="auto" w:frame="1"/>
        </w:rPr>
        <w:t>сплошное</w:t>
      </w:r>
      <w:proofErr w:type="gramEnd"/>
      <w:r w:rsidRPr="005E644B">
        <w:rPr>
          <w:color w:val="000000"/>
          <w:sz w:val="28"/>
          <w:szCs w:val="28"/>
          <w:bdr w:val="none" w:sz="0" w:space="0" w:color="auto" w:frame="1"/>
        </w:rPr>
        <w:t>;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б) несплошное (</w:t>
      </w:r>
      <w:proofErr w:type="gramStart"/>
      <w:r w:rsidRPr="005E644B">
        <w:rPr>
          <w:color w:val="000000"/>
          <w:sz w:val="28"/>
          <w:szCs w:val="28"/>
          <w:bdr w:val="none" w:sz="0" w:space="0" w:color="auto" w:frame="1"/>
        </w:rPr>
        <w:t>выборочное</w:t>
      </w:r>
      <w:proofErr w:type="gramEnd"/>
      <w:r w:rsidRPr="005E644B">
        <w:rPr>
          <w:color w:val="000000"/>
          <w:sz w:val="28"/>
          <w:szCs w:val="28"/>
          <w:bdr w:val="none" w:sz="0" w:space="0" w:color="auto" w:frame="1"/>
        </w:rPr>
        <w:t>, монографическое, по методу основного ма</w:t>
      </w:r>
      <w:r w:rsidRPr="005E644B">
        <w:rPr>
          <w:color w:val="000000"/>
          <w:sz w:val="28"/>
          <w:szCs w:val="28"/>
          <w:bdr w:val="none" w:sz="0" w:space="0" w:color="auto" w:frame="1"/>
        </w:rPr>
        <w:t>с</w:t>
      </w:r>
      <w:r w:rsidRPr="005E644B">
        <w:rPr>
          <w:color w:val="000000"/>
          <w:sz w:val="28"/>
          <w:szCs w:val="28"/>
          <w:bdr w:val="none" w:sz="0" w:space="0" w:color="auto" w:frame="1"/>
        </w:rPr>
        <w:t>сива)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 xml:space="preserve">2. По времени регистрации фактов: а) </w:t>
      </w:r>
      <w:proofErr w:type="gramStart"/>
      <w:r w:rsidRPr="005E644B">
        <w:rPr>
          <w:color w:val="000000"/>
          <w:sz w:val="28"/>
          <w:szCs w:val="28"/>
          <w:bdr w:val="none" w:sz="0" w:space="0" w:color="auto" w:frame="1"/>
        </w:rPr>
        <w:t>текущее</w:t>
      </w:r>
      <w:proofErr w:type="gramEnd"/>
      <w:r w:rsidRPr="005E644B">
        <w:rPr>
          <w:color w:val="000000"/>
          <w:sz w:val="28"/>
          <w:szCs w:val="28"/>
          <w:bdr w:val="none" w:sz="0" w:space="0" w:color="auto" w:frame="1"/>
        </w:rPr>
        <w:t xml:space="preserve"> (непрерывное); б) преры</w:t>
      </w:r>
      <w:r w:rsidRPr="005E644B">
        <w:rPr>
          <w:color w:val="000000"/>
          <w:sz w:val="28"/>
          <w:szCs w:val="28"/>
          <w:bdr w:val="none" w:sz="0" w:space="0" w:color="auto" w:frame="1"/>
        </w:rPr>
        <w:t>в</w:t>
      </w:r>
      <w:r w:rsidRPr="005E644B">
        <w:rPr>
          <w:color w:val="000000"/>
          <w:sz w:val="28"/>
          <w:szCs w:val="28"/>
          <w:bdr w:val="none" w:sz="0" w:space="0" w:color="auto" w:frame="1"/>
        </w:rPr>
        <w:t>ное (периодическое, единовременное)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3. По способу сбора информации: а) непосредственное наблюдение; б) документальное наблюдение; в) опрос (анкетный, корреспондентский и др.)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Сводка – процесс приведения в систему полученных данных, их обрабо</w:t>
      </w:r>
      <w:r w:rsidRPr="005E644B">
        <w:rPr>
          <w:color w:val="000000"/>
          <w:sz w:val="28"/>
          <w:szCs w:val="28"/>
          <w:bdr w:val="none" w:sz="0" w:space="0" w:color="auto" w:frame="1"/>
        </w:rPr>
        <w:t>т</w:t>
      </w:r>
      <w:r w:rsidRPr="005E644B">
        <w:rPr>
          <w:color w:val="000000"/>
          <w:sz w:val="28"/>
          <w:szCs w:val="28"/>
          <w:bdr w:val="none" w:sz="0" w:space="0" w:color="auto" w:frame="1"/>
        </w:rPr>
        <w:t>ка и подсчет промежуточных и общих итогов, расчет взаимосвязанных величин аналитического характера.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Следующим этапом статистического исследования является подготовка полученных в ходе наблюдения сведений к анализу. Этот этап называется сво</w:t>
      </w:r>
      <w:r w:rsidRPr="005E644B">
        <w:rPr>
          <w:color w:val="000000"/>
          <w:sz w:val="28"/>
          <w:szCs w:val="28"/>
          <w:bdr w:val="none" w:sz="0" w:space="0" w:color="auto" w:frame="1"/>
        </w:rPr>
        <w:t>д</w:t>
      </w:r>
      <w:r w:rsidRPr="005E644B">
        <w:rPr>
          <w:color w:val="000000"/>
          <w:sz w:val="28"/>
          <w:szCs w:val="28"/>
          <w:bdr w:val="none" w:sz="0" w:space="0" w:color="auto" w:frame="1"/>
        </w:rPr>
        <w:t>ка.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Сводка включает в себя: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— систематизацию полученных в ходе наблюдений сведений;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— их гру</w:t>
      </w:r>
      <w:r w:rsidRPr="005E644B">
        <w:rPr>
          <w:color w:val="000000"/>
          <w:sz w:val="28"/>
          <w:szCs w:val="28"/>
          <w:bdr w:val="none" w:sz="0" w:space="0" w:color="auto" w:frame="1"/>
        </w:rPr>
        <w:t>п</w:t>
      </w:r>
      <w:r w:rsidRPr="005E644B">
        <w:rPr>
          <w:color w:val="000000"/>
          <w:sz w:val="28"/>
          <w:szCs w:val="28"/>
          <w:bdr w:val="none" w:sz="0" w:space="0" w:color="auto" w:frame="1"/>
        </w:rPr>
        <w:t>пировку;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— разработку системы показателей, характеризующих образованные группы;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— создание разработочных таблиц для сгруппированных данных;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— расчет производных величин по разработочным таблицам.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В литературе по теории статистики часто встречается рассмотрение сво</w:t>
      </w:r>
      <w:r w:rsidRPr="005E644B">
        <w:rPr>
          <w:color w:val="000000"/>
          <w:sz w:val="28"/>
          <w:szCs w:val="28"/>
          <w:bdr w:val="none" w:sz="0" w:space="0" w:color="auto" w:frame="1"/>
        </w:rPr>
        <w:t>д</w:t>
      </w:r>
      <w:r w:rsidRPr="005E644B">
        <w:rPr>
          <w:color w:val="000000"/>
          <w:sz w:val="28"/>
          <w:szCs w:val="28"/>
          <w:bdr w:val="none" w:sz="0" w:space="0" w:color="auto" w:frame="1"/>
        </w:rPr>
        <w:t>ки и группировки как самостоятельных этапов исследования. Однако</w:t>
      </w:r>
      <w:proofErr w:type="gramStart"/>
      <w:r w:rsidRPr="005E644B">
        <w:rPr>
          <w:color w:val="000000"/>
          <w:sz w:val="28"/>
          <w:szCs w:val="28"/>
          <w:bdr w:val="none" w:sz="0" w:space="0" w:color="auto" w:frame="1"/>
        </w:rPr>
        <w:t>,</w:t>
      </w:r>
      <w:proofErr w:type="gramEnd"/>
      <w:r w:rsidRPr="005E644B">
        <w:rPr>
          <w:color w:val="000000"/>
          <w:sz w:val="28"/>
          <w:szCs w:val="28"/>
          <w:bdr w:val="none" w:sz="0" w:space="0" w:color="auto" w:frame="1"/>
        </w:rPr>
        <w:t xml:space="preserve"> следует заметить, что понятие сводки включает в себя действия по группировке стат</w:t>
      </w:r>
      <w:r w:rsidRPr="005E644B">
        <w:rPr>
          <w:color w:val="000000"/>
          <w:sz w:val="28"/>
          <w:szCs w:val="28"/>
          <w:bdr w:val="none" w:sz="0" w:space="0" w:color="auto" w:frame="1"/>
        </w:rPr>
        <w:t>и</w:t>
      </w:r>
      <w:r w:rsidRPr="005E644B">
        <w:rPr>
          <w:color w:val="000000"/>
          <w:sz w:val="28"/>
          <w:szCs w:val="28"/>
          <w:bdr w:val="none" w:sz="0" w:space="0" w:color="auto" w:frame="1"/>
        </w:rPr>
        <w:t>стических данных, поэтому здесь в качестве названия этапа исследования пр</w:t>
      </w:r>
      <w:r w:rsidRPr="005E644B">
        <w:rPr>
          <w:color w:val="000000"/>
          <w:sz w:val="28"/>
          <w:szCs w:val="28"/>
          <w:bdr w:val="none" w:sz="0" w:space="0" w:color="auto" w:frame="1"/>
        </w:rPr>
        <w:t>и</w:t>
      </w:r>
      <w:r w:rsidRPr="005E644B">
        <w:rPr>
          <w:color w:val="000000"/>
          <w:sz w:val="28"/>
          <w:szCs w:val="28"/>
          <w:bdr w:val="none" w:sz="0" w:space="0" w:color="auto" w:frame="1"/>
        </w:rPr>
        <w:t>нято понятие «сводка».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t>Статистический анализ – исследование характерных особенностей стру</w:t>
      </w:r>
      <w:r w:rsidRPr="005E644B">
        <w:rPr>
          <w:color w:val="000000"/>
          <w:sz w:val="28"/>
          <w:szCs w:val="28"/>
          <w:bdr w:val="none" w:sz="0" w:space="0" w:color="auto" w:frame="1"/>
        </w:rPr>
        <w:t>к</w:t>
      </w:r>
      <w:r w:rsidRPr="005E644B">
        <w:rPr>
          <w:color w:val="000000"/>
          <w:sz w:val="28"/>
          <w:szCs w:val="28"/>
          <w:bdr w:val="none" w:sz="0" w:space="0" w:color="auto" w:frame="1"/>
        </w:rPr>
        <w:t>туры, связи явлений, тенденций, закономерностей развития социально-экономических явлений, для чего используются специфические эк</w:t>
      </w:r>
      <w:r w:rsidRPr="005E644B">
        <w:rPr>
          <w:color w:val="000000"/>
          <w:sz w:val="28"/>
          <w:szCs w:val="28"/>
          <w:bdr w:val="none" w:sz="0" w:space="0" w:color="auto" w:frame="1"/>
        </w:rPr>
        <w:t>о</w:t>
      </w:r>
      <w:r w:rsidRPr="005E644B">
        <w:rPr>
          <w:color w:val="000000"/>
          <w:sz w:val="28"/>
          <w:szCs w:val="28"/>
          <w:bdr w:val="none" w:sz="0" w:space="0" w:color="auto" w:frame="1"/>
        </w:rPr>
        <w:t>номико-статистические и математико-статистические методы. Статистический анализ завершается интерпретаций пол</w:t>
      </w:r>
      <w:r w:rsidRPr="005E644B">
        <w:rPr>
          <w:color w:val="000000"/>
          <w:sz w:val="28"/>
          <w:szCs w:val="28"/>
          <w:bdr w:val="none" w:sz="0" w:space="0" w:color="auto" w:frame="1"/>
        </w:rPr>
        <w:t>у</w:t>
      </w:r>
      <w:r w:rsidRPr="005E644B">
        <w:rPr>
          <w:color w:val="000000"/>
          <w:sz w:val="28"/>
          <w:szCs w:val="28"/>
          <w:bdr w:val="none" w:sz="0" w:space="0" w:color="auto" w:frame="1"/>
        </w:rPr>
        <w:t>ченных результатов.</w:t>
      </w:r>
    </w:p>
    <w:p w:rsidR="004B1E33" w:rsidRPr="005E644B" w:rsidRDefault="004B1E33" w:rsidP="005E644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E644B">
        <w:rPr>
          <w:color w:val="000000"/>
          <w:sz w:val="28"/>
          <w:szCs w:val="28"/>
          <w:bdr w:val="none" w:sz="0" w:space="0" w:color="auto" w:frame="1"/>
        </w:rPr>
        <w:lastRenderedPageBreak/>
        <w:t>Статистический прогноз – научное выявление состояния и вероятных п</w:t>
      </w:r>
      <w:r w:rsidRPr="005E644B">
        <w:rPr>
          <w:color w:val="000000"/>
          <w:sz w:val="28"/>
          <w:szCs w:val="28"/>
          <w:bdr w:val="none" w:sz="0" w:space="0" w:color="auto" w:frame="1"/>
        </w:rPr>
        <w:t>у</w:t>
      </w:r>
      <w:r w:rsidRPr="005E644B">
        <w:rPr>
          <w:color w:val="000000"/>
          <w:sz w:val="28"/>
          <w:szCs w:val="28"/>
          <w:bdr w:val="none" w:sz="0" w:space="0" w:color="auto" w:frame="1"/>
        </w:rPr>
        <w:t>тей развития явлений и процессов, основанное на системе установленных пр</w:t>
      </w:r>
      <w:r w:rsidRPr="005E644B">
        <w:rPr>
          <w:color w:val="000000"/>
          <w:sz w:val="28"/>
          <w:szCs w:val="28"/>
          <w:bdr w:val="none" w:sz="0" w:space="0" w:color="auto" w:frame="1"/>
        </w:rPr>
        <w:t>и</w:t>
      </w:r>
      <w:r w:rsidRPr="005E644B">
        <w:rPr>
          <w:color w:val="000000"/>
          <w:sz w:val="28"/>
          <w:szCs w:val="28"/>
          <w:bdr w:val="none" w:sz="0" w:space="0" w:color="auto" w:frame="1"/>
        </w:rPr>
        <w:t>чинно-следственных связей и закономерностей.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Все этапы статистического исследования тесно связаны друг с другом и одинаково важны. Недостатки и ошибки, возникающие на каждой стадии, ск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зываются на все исследовании в целом. Поэтому правильное использование специальных методов статистической науки на каждом этапе позволяет пол</w:t>
      </w:r>
      <w:r w:rsidRPr="005E644B">
        <w:rPr>
          <w:color w:val="000000"/>
          <w:sz w:val="28"/>
          <w:szCs w:val="28"/>
        </w:rPr>
        <w:t>у</w:t>
      </w:r>
      <w:r w:rsidRPr="005E644B">
        <w:rPr>
          <w:color w:val="000000"/>
          <w:sz w:val="28"/>
          <w:szCs w:val="28"/>
        </w:rPr>
        <w:t>чить достоверную инфо</w:t>
      </w:r>
      <w:r w:rsidRPr="005E644B">
        <w:rPr>
          <w:color w:val="000000"/>
          <w:sz w:val="28"/>
          <w:szCs w:val="28"/>
        </w:rPr>
        <w:t>р</w:t>
      </w:r>
      <w:r w:rsidRPr="005E644B">
        <w:rPr>
          <w:color w:val="000000"/>
          <w:sz w:val="28"/>
          <w:szCs w:val="28"/>
        </w:rPr>
        <w:t>мацию в результате статистического исследования.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  <w:u w:val="single"/>
        </w:rPr>
        <w:t>Методы статистического исследования: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1. Статистическое наблюдение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2. Сводка и группировка данных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3. Расчет обобщающих показателей (абсолютные, относительные и сре</w:t>
      </w:r>
      <w:r w:rsidRPr="005E644B">
        <w:rPr>
          <w:color w:val="000000"/>
          <w:sz w:val="28"/>
          <w:szCs w:val="28"/>
        </w:rPr>
        <w:t>д</w:t>
      </w:r>
      <w:r w:rsidRPr="005E644B">
        <w:rPr>
          <w:color w:val="000000"/>
          <w:sz w:val="28"/>
          <w:szCs w:val="28"/>
        </w:rPr>
        <w:t>ние в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личины)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4. Статистические распределения (вариационные ряды)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5. Выборочный метод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6. Корреляционно-регрессионный анализ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7. Ряды динамики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8. Индексы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  <w:u w:val="single"/>
        </w:rPr>
        <w:t>Статистическое наблюдение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- это планомерный, научно-организованный и, как правило, систематический сбор данных о явлениях общественной жизни. Оно осуществляется путем регистрации заранее намеченных существенных призн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ков с целью получения в дальнейшем обобщающих характеристик этих явл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ний.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Например, при проведении переписи населения о каждом жителе страны зап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>сываются сведения о его поле, возрасте, семейном положении, образовании и др., а затем статистические органы определяют на основе этих сведений чи</w:t>
      </w:r>
      <w:r w:rsidRPr="005E644B">
        <w:rPr>
          <w:color w:val="000000"/>
          <w:sz w:val="28"/>
          <w:szCs w:val="28"/>
        </w:rPr>
        <w:t>с</w:t>
      </w:r>
      <w:r w:rsidRPr="005E644B">
        <w:rPr>
          <w:color w:val="000000"/>
          <w:sz w:val="28"/>
          <w:szCs w:val="28"/>
        </w:rPr>
        <w:t>ленность населения страны, его возрастную структуру, размещение по террит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рии страны, семейный состав и другие показатели.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К статистическому наблюдению предъявляются следующие требования: полн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та охвата изучаемой совокупности, достоверность и точность данных, их однообр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зие и сопоставимость.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  <w:u w:val="single"/>
        </w:rPr>
        <w:t>Сводка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- это операция по отработке конкретных единичных фактов, обр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зующих совокупность и собранных в результате наблюдения. В результате сводки множество индивидуальных показателей относящихся к каждой един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>це объекта наблюдения, превращаются в систему статистических таблиц и ит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гов, проявляются типические черты и закономерности изучаемого явления в целом.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  <w:u w:val="single"/>
        </w:rPr>
        <w:t>Группировкой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называется расчленение изучаемой совокупности на одн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родные группы по определенным существенным признакам.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На основе метода группировок решаются центральные задачи исследов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ния, обеспечивается правильное применение других методов статистического и ст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тистико-математического анализа.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Работа по составлению группировок сложная и трудная. Приемы групп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 xml:space="preserve">ровок разнообразны, что обусловлено разнообразием </w:t>
      </w:r>
      <w:proofErr w:type="spellStart"/>
      <w:r w:rsidRPr="005E644B">
        <w:rPr>
          <w:color w:val="000000"/>
          <w:sz w:val="28"/>
          <w:szCs w:val="28"/>
        </w:rPr>
        <w:t>группировочных</w:t>
      </w:r>
      <w:proofErr w:type="spellEnd"/>
      <w:r w:rsidRPr="005E644B">
        <w:rPr>
          <w:color w:val="000000"/>
          <w:sz w:val="28"/>
          <w:szCs w:val="28"/>
        </w:rPr>
        <w:t xml:space="preserve"> призн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lastRenderedPageBreak/>
        <w:t xml:space="preserve">ков и различными задачами исследования. К </w:t>
      </w:r>
      <w:proofErr w:type="gramStart"/>
      <w:r w:rsidRPr="005E644B">
        <w:rPr>
          <w:color w:val="000000"/>
          <w:sz w:val="28"/>
          <w:szCs w:val="28"/>
        </w:rPr>
        <w:t>основным задачам, решаемым с пом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щью группировок относятся</w:t>
      </w:r>
      <w:proofErr w:type="gramEnd"/>
      <w:r w:rsidRPr="005E644B">
        <w:rPr>
          <w:color w:val="000000"/>
          <w:sz w:val="28"/>
          <w:szCs w:val="28"/>
        </w:rPr>
        <w:t>: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 xml:space="preserve">- выделение социально </w:t>
      </w:r>
      <w:proofErr w:type="gramStart"/>
      <w:r w:rsidRPr="005E644B">
        <w:rPr>
          <w:color w:val="000000"/>
          <w:sz w:val="28"/>
          <w:szCs w:val="28"/>
        </w:rPr>
        <w:t>-э</w:t>
      </w:r>
      <w:proofErr w:type="gramEnd"/>
      <w:r w:rsidRPr="005E644B">
        <w:rPr>
          <w:color w:val="000000"/>
          <w:sz w:val="28"/>
          <w:szCs w:val="28"/>
        </w:rPr>
        <w:t>кономических типов;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- изучение структуры совокупности, структурных сдвигов в ней;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- выявление связи между явлениями и взаимозависимости.</w:t>
      </w:r>
    </w:p>
    <w:p w:rsidR="00004F10" w:rsidRDefault="005E644B" w:rsidP="005E644B">
      <w:pPr>
        <w:pStyle w:val="a8"/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Исходной, первичной формой выражения статистических показателей я</w:t>
      </w:r>
      <w:r w:rsidRPr="005E644B">
        <w:rPr>
          <w:color w:val="000000"/>
          <w:sz w:val="28"/>
          <w:szCs w:val="28"/>
        </w:rPr>
        <w:t>в</w:t>
      </w:r>
      <w:r w:rsidRPr="005E644B">
        <w:rPr>
          <w:color w:val="000000"/>
          <w:sz w:val="28"/>
          <w:szCs w:val="28"/>
        </w:rPr>
        <w:t>ляются абсолютные величины.</w:t>
      </w:r>
      <w:r w:rsidRPr="005E644B">
        <w:rPr>
          <w:rStyle w:val="apple-converted-space"/>
          <w:color w:val="000000"/>
          <w:sz w:val="28"/>
          <w:szCs w:val="28"/>
        </w:rPr>
        <w:t> 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  <w:u w:val="single"/>
        </w:rPr>
        <w:t>Абсолютные величины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характеризуют размер явлений в мерах массы, площади, объема, протяженности, времени и т.д.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Индивидуальные абсолютные показатели получаются, как правило, неп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средственно в процессе наблюдения в результате замера, взвешивания, подсч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та, оценки. В некоторых случаях абсолютные индивидуальные показатели представляют с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бой разность.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Сводные, итоговые объемные абсолютные показатели получают в резул</w:t>
      </w:r>
      <w:r w:rsidRPr="005E644B">
        <w:rPr>
          <w:color w:val="000000"/>
          <w:sz w:val="28"/>
          <w:szCs w:val="28"/>
        </w:rPr>
        <w:t>ь</w:t>
      </w:r>
      <w:r w:rsidRPr="005E644B">
        <w:rPr>
          <w:color w:val="000000"/>
          <w:sz w:val="28"/>
          <w:szCs w:val="28"/>
        </w:rPr>
        <w:t>тате сводки и группировки.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Абсолютные статистические показатели всегда являются числами имен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ва</w:t>
      </w:r>
      <w:r w:rsidRPr="005E644B">
        <w:rPr>
          <w:color w:val="000000"/>
          <w:sz w:val="28"/>
          <w:szCs w:val="28"/>
        </w:rPr>
        <w:t>н</w:t>
      </w:r>
      <w:r w:rsidRPr="005E644B">
        <w:rPr>
          <w:color w:val="000000"/>
          <w:sz w:val="28"/>
          <w:szCs w:val="28"/>
        </w:rPr>
        <w:t>ными, т.е.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имеют единицы измерения</w:t>
      </w:r>
      <w:proofErr w:type="gramStart"/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.</w:t>
      </w:r>
      <w:proofErr w:type="gramEnd"/>
      <w:r w:rsidRPr="005E644B">
        <w:rPr>
          <w:color w:val="000000"/>
          <w:sz w:val="28"/>
          <w:szCs w:val="28"/>
        </w:rPr>
        <w:t xml:space="preserve"> Существует 3 типа единиц измерения абсолютных величин: натуральные, трудовые и стоимостные.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  <w:u w:val="single"/>
        </w:rPr>
        <w:t>Относительными величинами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в статистике называются величины, выр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жающие количественное соотношение между явлениями общественной жизни. Они п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лучаются в результате деления одной величины на другую.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5E644B">
        <w:rPr>
          <w:color w:val="000000"/>
          <w:sz w:val="28"/>
          <w:szCs w:val="28"/>
        </w:rPr>
        <w:t>Величина</w:t>
      </w:r>
      <w:proofErr w:type="gramEnd"/>
      <w:r w:rsidRPr="005E644B">
        <w:rPr>
          <w:color w:val="000000"/>
          <w:sz w:val="28"/>
          <w:szCs w:val="28"/>
        </w:rPr>
        <w:t xml:space="preserve"> с которой производится сравнение (знаменатель) называется основанием, базой сравнения; а та, которая сравнивается (числитель) - назыв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ется, сравн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>ваемой, отчетной или текущей величиной.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Относительная величина показывает, во сколько раз сравниваемая вел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>чина больше или меньше базисной, или какую долю первая составляет от вт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рой; а в отдельных случаях - сколько единиц одной величины приходится на единицу (или на 100, на 1000 и т.д.) другой (базисной) величины.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В результате сопоставления одноименных абсолютных величин получ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ются о</w:t>
      </w:r>
      <w:r w:rsidRPr="005E644B">
        <w:rPr>
          <w:color w:val="000000"/>
          <w:sz w:val="28"/>
          <w:szCs w:val="28"/>
        </w:rPr>
        <w:t>т</w:t>
      </w:r>
      <w:r w:rsidRPr="005E644B">
        <w:rPr>
          <w:color w:val="000000"/>
          <w:sz w:val="28"/>
          <w:szCs w:val="28"/>
        </w:rPr>
        <w:t>влеченные неименованные относительные величины, показывающие во сколько раз данная величина больше или меньше базисной. В этом случае б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зисная величина принимается за единицу (в результате получае</w:t>
      </w:r>
      <w:r w:rsidRPr="005E644B">
        <w:rPr>
          <w:color w:val="000000"/>
          <w:sz w:val="28"/>
          <w:szCs w:val="28"/>
        </w:rPr>
        <w:t>т</w:t>
      </w:r>
      <w:r w:rsidRPr="005E644B">
        <w:rPr>
          <w:color w:val="000000"/>
          <w:sz w:val="28"/>
          <w:szCs w:val="28"/>
        </w:rPr>
        <w:t>ся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коэффициент</w:t>
      </w:r>
      <w:proofErr w:type="gramStart"/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)</w:t>
      </w:r>
      <w:proofErr w:type="gramEnd"/>
      <w:r w:rsidRPr="005E644B">
        <w:rPr>
          <w:color w:val="000000"/>
          <w:sz w:val="28"/>
          <w:szCs w:val="28"/>
        </w:rPr>
        <w:t>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Статистика, как известно, изучает массовые социально-экономические явления. Каждое из этих явлений может иметь различное количественное в</w:t>
      </w:r>
      <w:r w:rsidRPr="005E644B">
        <w:rPr>
          <w:color w:val="000000"/>
          <w:sz w:val="28"/>
          <w:szCs w:val="28"/>
        </w:rPr>
        <w:t>ы</w:t>
      </w:r>
      <w:r w:rsidRPr="005E644B">
        <w:rPr>
          <w:color w:val="000000"/>
          <w:sz w:val="28"/>
          <w:szCs w:val="28"/>
        </w:rPr>
        <w:t>ражение одного и того же признака. Например, заработная плата одной и той же профессии р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бочих или цены на рынке на один и тот же товар и т.д.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Для изучения какой-либо совокупности по варьирующим (количественно изм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няющимся) признакам статистика использует средние величины.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  <w:u w:val="single"/>
        </w:rPr>
        <w:t>Средняя величина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- это обобщающая количественная характеристика с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воку</w:t>
      </w:r>
      <w:r w:rsidRPr="005E644B">
        <w:rPr>
          <w:color w:val="000000"/>
          <w:sz w:val="28"/>
          <w:szCs w:val="28"/>
        </w:rPr>
        <w:t>п</w:t>
      </w:r>
      <w:r w:rsidRPr="005E644B">
        <w:rPr>
          <w:color w:val="000000"/>
          <w:sz w:val="28"/>
          <w:szCs w:val="28"/>
        </w:rPr>
        <w:t>ности однотипных явлений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по одному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варьирующему признаку.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Важнейшее свойство средней величины заключается в том, что она пре</w:t>
      </w:r>
      <w:r w:rsidRPr="005E644B">
        <w:rPr>
          <w:color w:val="000000"/>
          <w:sz w:val="28"/>
          <w:szCs w:val="28"/>
        </w:rPr>
        <w:t>д</w:t>
      </w:r>
      <w:r w:rsidRPr="005E644B">
        <w:rPr>
          <w:color w:val="000000"/>
          <w:sz w:val="28"/>
          <w:szCs w:val="28"/>
        </w:rPr>
        <w:t>ставляет значение определенного признака во всей совокупности одним чи</w:t>
      </w:r>
      <w:r w:rsidRPr="005E644B">
        <w:rPr>
          <w:color w:val="000000"/>
          <w:sz w:val="28"/>
          <w:szCs w:val="28"/>
        </w:rPr>
        <w:t>с</w:t>
      </w:r>
      <w:r w:rsidRPr="005E644B">
        <w:rPr>
          <w:color w:val="000000"/>
          <w:sz w:val="28"/>
          <w:szCs w:val="28"/>
        </w:rPr>
        <w:t>лом, несмотря на количественные различия его у отдельных единиц совокупн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сти, и выражает то общее, что присуще всем единицам изучаемой совокупн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lastRenderedPageBreak/>
        <w:t>сти. Таким образом, через характеристику единицы совокупности она характ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ризует всю совокупность в целом.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Средние величины связаны с законом больших чисел. Суть этой связи з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ключ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ется в том, что при осреднении случайные отклонения индивидуальных вел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 xml:space="preserve">чин в силу действия закона больших чисел </w:t>
      </w:r>
      <w:proofErr w:type="spellStart"/>
      <w:r w:rsidRPr="005E644B">
        <w:rPr>
          <w:color w:val="000000"/>
          <w:sz w:val="28"/>
          <w:szCs w:val="28"/>
        </w:rPr>
        <w:t>взаимопогашаются</w:t>
      </w:r>
      <w:proofErr w:type="spellEnd"/>
      <w:r w:rsidRPr="005E644B">
        <w:rPr>
          <w:color w:val="000000"/>
          <w:sz w:val="28"/>
          <w:szCs w:val="28"/>
        </w:rPr>
        <w:t xml:space="preserve"> и в средней выявляется основная тенденция развития, необходимость, </w:t>
      </w:r>
      <w:proofErr w:type="gramStart"/>
      <w:r w:rsidRPr="005E644B">
        <w:rPr>
          <w:color w:val="000000"/>
          <w:sz w:val="28"/>
          <w:szCs w:val="28"/>
        </w:rPr>
        <w:t>закономерность</w:t>
      </w:r>
      <w:proofErr w:type="gramEnd"/>
      <w:r w:rsidRPr="005E644B">
        <w:rPr>
          <w:color w:val="000000"/>
          <w:sz w:val="28"/>
          <w:szCs w:val="28"/>
        </w:rPr>
        <w:t xml:space="preserve"> о</w:t>
      </w:r>
      <w:r w:rsidRPr="005E644B">
        <w:rPr>
          <w:color w:val="000000"/>
          <w:sz w:val="28"/>
          <w:szCs w:val="28"/>
        </w:rPr>
        <w:t>д</w:t>
      </w:r>
      <w:r w:rsidRPr="005E644B">
        <w:rPr>
          <w:color w:val="000000"/>
          <w:sz w:val="28"/>
          <w:szCs w:val="28"/>
        </w:rPr>
        <w:t>нако, для этого среднюю необходимо вычислять на основе обобщения массы фактов.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Средние величины позволяют сравнивать показатели, относящиеся к с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воку</w:t>
      </w:r>
      <w:r w:rsidRPr="005E644B">
        <w:rPr>
          <w:color w:val="000000"/>
          <w:sz w:val="28"/>
          <w:szCs w:val="28"/>
        </w:rPr>
        <w:t>п</w:t>
      </w:r>
      <w:r w:rsidRPr="005E644B">
        <w:rPr>
          <w:color w:val="000000"/>
          <w:sz w:val="28"/>
          <w:szCs w:val="28"/>
        </w:rPr>
        <w:t>ностям с различной численностью единиц.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Информация о средних уровнях исследуемых показателей обычно бывает недост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точной для глубокого анализа изучаемого процесса или явления.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 xml:space="preserve">Необходимо учитывать и </w:t>
      </w:r>
      <w:r w:rsidRPr="00004F10">
        <w:rPr>
          <w:color w:val="000000"/>
          <w:sz w:val="28"/>
          <w:szCs w:val="28"/>
          <w:u w:val="single"/>
        </w:rPr>
        <w:t>разброс или вариацию</w:t>
      </w:r>
      <w:r w:rsidRPr="005E644B">
        <w:rPr>
          <w:color w:val="000000"/>
          <w:sz w:val="28"/>
          <w:szCs w:val="28"/>
        </w:rPr>
        <w:t xml:space="preserve"> значений отдельных единиц, которая является важной характеристикой изучаемой совокупности. Каждое индивидуальное значение признака складывается под совместным во</w:t>
      </w:r>
      <w:r w:rsidRPr="005E644B">
        <w:rPr>
          <w:color w:val="000000"/>
          <w:sz w:val="28"/>
          <w:szCs w:val="28"/>
        </w:rPr>
        <w:t>з</w:t>
      </w:r>
      <w:r w:rsidRPr="005E644B">
        <w:rPr>
          <w:color w:val="000000"/>
          <w:sz w:val="28"/>
          <w:szCs w:val="28"/>
        </w:rPr>
        <w:t>действ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>ем многих факторов. Социально-экономические явления, как правило, облад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ют большой вариацией. Причины этой вариации содержатся в сущности явл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ния.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F10">
        <w:rPr>
          <w:color w:val="000000"/>
          <w:sz w:val="28"/>
          <w:szCs w:val="28"/>
          <w:u w:val="single"/>
        </w:rPr>
        <w:t>Показатели вариации</w:t>
      </w:r>
      <w:r w:rsidRPr="005E644B">
        <w:rPr>
          <w:color w:val="000000"/>
          <w:sz w:val="28"/>
          <w:szCs w:val="28"/>
        </w:rPr>
        <w:t xml:space="preserve"> </w:t>
      </w:r>
      <w:proofErr w:type="gramStart"/>
      <w:r w:rsidRPr="005E644B">
        <w:rPr>
          <w:color w:val="000000"/>
          <w:sz w:val="28"/>
          <w:szCs w:val="28"/>
        </w:rPr>
        <w:t>определяют</w:t>
      </w:r>
      <w:proofErr w:type="gramEnd"/>
      <w:r w:rsidRPr="005E644B">
        <w:rPr>
          <w:color w:val="000000"/>
          <w:sz w:val="28"/>
          <w:szCs w:val="28"/>
        </w:rPr>
        <w:t xml:space="preserve"> как группируются значения признака вокруг средней величины. Они используются для характеристики упорядоче</w:t>
      </w:r>
      <w:r w:rsidRPr="005E644B">
        <w:rPr>
          <w:color w:val="000000"/>
          <w:sz w:val="28"/>
          <w:szCs w:val="28"/>
        </w:rPr>
        <w:t>н</w:t>
      </w:r>
      <w:r w:rsidRPr="005E644B">
        <w:rPr>
          <w:color w:val="000000"/>
          <w:sz w:val="28"/>
          <w:szCs w:val="28"/>
        </w:rPr>
        <w:t>ных статистических совокупностей: группировок, классификаций, рядов ра</w:t>
      </w:r>
      <w:r w:rsidRPr="005E644B">
        <w:rPr>
          <w:color w:val="000000"/>
          <w:sz w:val="28"/>
          <w:szCs w:val="28"/>
        </w:rPr>
        <w:t>с</w:t>
      </w:r>
      <w:r w:rsidRPr="005E644B">
        <w:rPr>
          <w:color w:val="000000"/>
          <w:sz w:val="28"/>
          <w:szCs w:val="28"/>
        </w:rPr>
        <w:t>предел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ния. В наибольшей степени вариации подвержены курсы акций, объёмы спроса и пре</w:t>
      </w:r>
      <w:r w:rsidRPr="005E644B">
        <w:rPr>
          <w:color w:val="000000"/>
          <w:sz w:val="28"/>
          <w:szCs w:val="28"/>
        </w:rPr>
        <w:t>д</w:t>
      </w:r>
      <w:r w:rsidRPr="005E644B">
        <w:rPr>
          <w:color w:val="000000"/>
          <w:sz w:val="28"/>
          <w:szCs w:val="28"/>
        </w:rPr>
        <w:t>ложения, процентные ставки в разные периоды и в разных местах.</w:t>
      </w:r>
    </w:p>
    <w:p w:rsidR="005E644B" w:rsidRPr="005E644B" w:rsidRDefault="00004F10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F10">
        <w:rPr>
          <w:color w:val="000000"/>
          <w:sz w:val="28"/>
          <w:szCs w:val="28"/>
          <w:u w:val="single"/>
        </w:rPr>
        <w:t>С</w:t>
      </w:r>
      <w:r w:rsidR="005E644B" w:rsidRPr="00004F10">
        <w:rPr>
          <w:color w:val="000000"/>
          <w:sz w:val="28"/>
          <w:szCs w:val="28"/>
          <w:u w:val="single"/>
        </w:rPr>
        <w:t>ущность выборочного метода</w:t>
      </w:r>
      <w:r w:rsidR="005E644B" w:rsidRPr="005E644B">
        <w:rPr>
          <w:color w:val="000000"/>
          <w:sz w:val="28"/>
          <w:szCs w:val="28"/>
        </w:rPr>
        <w:t xml:space="preserve"> заключается в том, чтобы по свойствам части (выборки) судить о численных характеристиках целого (генеральной с</w:t>
      </w:r>
      <w:r w:rsidR="005E644B" w:rsidRPr="005E644B">
        <w:rPr>
          <w:color w:val="000000"/>
          <w:sz w:val="28"/>
          <w:szCs w:val="28"/>
        </w:rPr>
        <w:t>о</w:t>
      </w:r>
      <w:r w:rsidR="005E644B" w:rsidRPr="005E644B">
        <w:rPr>
          <w:color w:val="000000"/>
          <w:sz w:val="28"/>
          <w:szCs w:val="28"/>
        </w:rPr>
        <w:t>воку</w:t>
      </w:r>
      <w:r w:rsidR="005E644B" w:rsidRPr="005E644B">
        <w:rPr>
          <w:color w:val="000000"/>
          <w:sz w:val="28"/>
          <w:szCs w:val="28"/>
        </w:rPr>
        <w:t>п</w:t>
      </w:r>
      <w:r w:rsidR="005E644B" w:rsidRPr="005E644B">
        <w:rPr>
          <w:color w:val="000000"/>
          <w:sz w:val="28"/>
          <w:szCs w:val="28"/>
        </w:rPr>
        <w:t>ности), по отдельным группам вариантов их общей совокупности, которая ин</w:t>
      </w:r>
      <w:r w:rsidR="005E644B" w:rsidRPr="005E644B">
        <w:rPr>
          <w:color w:val="000000"/>
          <w:sz w:val="28"/>
          <w:szCs w:val="28"/>
        </w:rPr>
        <w:t>о</w:t>
      </w:r>
      <w:r w:rsidR="005E644B" w:rsidRPr="005E644B">
        <w:rPr>
          <w:color w:val="000000"/>
          <w:sz w:val="28"/>
          <w:szCs w:val="28"/>
        </w:rPr>
        <w:t>гда мыслится как совокупность неограниченно большого объема. Основу выборочного метода составляет та внутренняя связь, которая существует в п</w:t>
      </w:r>
      <w:r w:rsidR="005E644B" w:rsidRPr="005E644B">
        <w:rPr>
          <w:color w:val="000000"/>
          <w:sz w:val="28"/>
          <w:szCs w:val="28"/>
        </w:rPr>
        <w:t>о</w:t>
      </w:r>
      <w:r w:rsidR="005E644B" w:rsidRPr="005E644B">
        <w:rPr>
          <w:color w:val="000000"/>
          <w:sz w:val="28"/>
          <w:szCs w:val="28"/>
        </w:rPr>
        <w:t>пул</w:t>
      </w:r>
      <w:r w:rsidR="005E644B" w:rsidRPr="005E644B">
        <w:rPr>
          <w:color w:val="000000"/>
          <w:sz w:val="28"/>
          <w:szCs w:val="28"/>
        </w:rPr>
        <w:t>я</w:t>
      </w:r>
      <w:r w:rsidR="005E644B" w:rsidRPr="005E644B">
        <w:rPr>
          <w:color w:val="000000"/>
          <w:sz w:val="28"/>
          <w:szCs w:val="28"/>
        </w:rPr>
        <w:t>циях между единичным и общим, частью и целым.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F10">
        <w:rPr>
          <w:color w:val="000000"/>
          <w:sz w:val="28"/>
          <w:szCs w:val="28"/>
          <w:u w:val="single"/>
        </w:rPr>
        <w:t>Выборочный метод</w:t>
      </w:r>
      <w:r w:rsidRPr="005E644B">
        <w:rPr>
          <w:color w:val="000000"/>
          <w:sz w:val="28"/>
          <w:szCs w:val="28"/>
        </w:rPr>
        <w:t xml:space="preserve"> имеет очевидные преимущества перед сплошным изучен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>ем генеральной совокупности, так как сокращает объем работы (за счет уменьшения числа наблюдении) позволяет экономить силы и средства, пол</w:t>
      </w:r>
      <w:r w:rsidRPr="005E644B">
        <w:rPr>
          <w:color w:val="000000"/>
          <w:sz w:val="28"/>
          <w:szCs w:val="28"/>
        </w:rPr>
        <w:t>у</w:t>
      </w:r>
      <w:r w:rsidRPr="005E644B">
        <w:rPr>
          <w:color w:val="000000"/>
          <w:sz w:val="28"/>
          <w:szCs w:val="28"/>
        </w:rPr>
        <w:t>чать информацию о таких совокупностях, полное обследование которых пра</w:t>
      </w:r>
      <w:r w:rsidRPr="005E644B">
        <w:rPr>
          <w:color w:val="000000"/>
          <w:sz w:val="28"/>
          <w:szCs w:val="28"/>
        </w:rPr>
        <w:t>к</w:t>
      </w:r>
      <w:r w:rsidRPr="005E644B">
        <w:rPr>
          <w:color w:val="000000"/>
          <w:sz w:val="28"/>
          <w:szCs w:val="28"/>
        </w:rPr>
        <w:t>тически невозможно или нецелесообразно.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Опыт показал, что правильно произведенная выборка довольно хорошо представляет или репрезентирует (от лат. represento-представляю) структуру и с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стояние генеральной совокупности. Однако полного совпадения выборочных данных с данными обработки генеральной совокупности, как правило, не быв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ет. В этом и заключается недостаток выборочного метода, на фоне которого видны преимущ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ства сплошного описания генеральной совокупности.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F10">
        <w:rPr>
          <w:color w:val="000000"/>
          <w:sz w:val="28"/>
          <w:szCs w:val="28"/>
          <w:u w:val="single"/>
        </w:rPr>
        <w:t>Регрессионный и корреляционный анализы</w:t>
      </w:r>
      <w:r w:rsidRPr="005E644B">
        <w:rPr>
          <w:color w:val="000000"/>
          <w:sz w:val="28"/>
          <w:szCs w:val="28"/>
        </w:rPr>
        <w:t xml:space="preserve"> — это эффективные методы, кот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рые разрешают анализировать значительные объемы информации с целью исследов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ния вероятной взаимосвязи двух или больше переменных.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Задачи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i/>
          <w:iCs/>
          <w:color w:val="000000"/>
          <w:sz w:val="28"/>
          <w:szCs w:val="28"/>
        </w:rPr>
        <w:t>корреляционного анализа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сводятся к измерению тесноты извес</w:t>
      </w:r>
      <w:r w:rsidRPr="005E644B">
        <w:rPr>
          <w:color w:val="000000"/>
          <w:sz w:val="28"/>
          <w:szCs w:val="28"/>
        </w:rPr>
        <w:t>т</w:t>
      </w:r>
      <w:r w:rsidRPr="005E644B">
        <w:rPr>
          <w:color w:val="000000"/>
          <w:sz w:val="28"/>
          <w:szCs w:val="28"/>
        </w:rPr>
        <w:t>ной связи между варьирующими признаками, определению неизвестных пр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lastRenderedPageBreak/>
        <w:t>чинных связей (причинный характер которых должен быть выяснен с помощью теор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тического анализа) и оценки факторов, оказывающих наибольшее влияние на результати</w:t>
      </w:r>
      <w:r w:rsidRPr="005E644B">
        <w:rPr>
          <w:color w:val="000000"/>
          <w:sz w:val="28"/>
          <w:szCs w:val="28"/>
        </w:rPr>
        <w:t>в</w:t>
      </w:r>
      <w:r w:rsidRPr="005E644B">
        <w:rPr>
          <w:color w:val="000000"/>
          <w:sz w:val="28"/>
          <w:szCs w:val="28"/>
        </w:rPr>
        <w:t>ный признак.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Задачами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i/>
          <w:iCs/>
          <w:color w:val="000000"/>
          <w:sz w:val="28"/>
          <w:szCs w:val="28"/>
        </w:rPr>
        <w:t>регрессионного анализа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 xml:space="preserve">являются выбор типа модели (формы связи), установление степени влияния независимых переменных на </w:t>
      </w:r>
      <w:proofErr w:type="gramStart"/>
      <w:r w:rsidRPr="005E644B">
        <w:rPr>
          <w:color w:val="000000"/>
          <w:sz w:val="28"/>
          <w:szCs w:val="28"/>
        </w:rPr>
        <w:t>зависимую</w:t>
      </w:r>
      <w:proofErr w:type="gramEnd"/>
      <w:r w:rsidRPr="005E644B">
        <w:rPr>
          <w:color w:val="000000"/>
          <w:sz w:val="28"/>
          <w:szCs w:val="28"/>
        </w:rPr>
        <w:t xml:space="preserve"> и определение расчётных значений зависимой переменной (функции регре</w:t>
      </w:r>
      <w:r w:rsidRPr="005E644B">
        <w:rPr>
          <w:color w:val="000000"/>
          <w:sz w:val="28"/>
          <w:szCs w:val="28"/>
        </w:rPr>
        <w:t>с</w:t>
      </w:r>
      <w:r w:rsidRPr="005E644B">
        <w:rPr>
          <w:color w:val="000000"/>
          <w:sz w:val="28"/>
          <w:szCs w:val="28"/>
        </w:rPr>
        <w:t>сии).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Решение всех названных задач приводит к необходимости комплексного и</w:t>
      </w:r>
      <w:r w:rsidRPr="005E644B">
        <w:rPr>
          <w:color w:val="000000"/>
          <w:sz w:val="28"/>
          <w:szCs w:val="28"/>
        </w:rPr>
        <w:t>с</w:t>
      </w:r>
      <w:r w:rsidRPr="005E644B">
        <w:rPr>
          <w:color w:val="000000"/>
          <w:sz w:val="28"/>
          <w:szCs w:val="28"/>
        </w:rPr>
        <w:t>пользования этих методов.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  <w:u w:val="single"/>
        </w:rPr>
        <w:t>Рядом динамики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называется ряд последовательно расположенных во вр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мени статистических показателей, которые в своем изменении отражают ход развития из</w:t>
      </w:r>
      <w:r w:rsidRPr="005E644B">
        <w:rPr>
          <w:color w:val="000000"/>
          <w:sz w:val="28"/>
          <w:szCs w:val="28"/>
        </w:rPr>
        <w:t>у</w:t>
      </w:r>
      <w:r w:rsidRPr="005E644B">
        <w:rPr>
          <w:color w:val="000000"/>
          <w:sz w:val="28"/>
          <w:szCs w:val="28"/>
        </w:rPr>
        <w:t>чаемого явления.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Ряд динамики состоит из двух элементов: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момента или периода времени</w:t>
      </w:r>
      <w:proofErr w:type="gramStart"/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,</w:t>
      </w:r>
      <w:proofErr w:type="gramEnd"/>
      <w:r w:rsidRPr="005E644B">
        <w:rPr>
          <w:color w:val="000000"/>
          <w:sz w:val="28"/>
          <w:szCs w:val="28"/>
        </w:rPr>
        <w:t xml:space="preserve"> которым относятся данные и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статистических показателей (уровней)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. Оба эл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мента вместе образуют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члены ряда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. Уровни ряда обычно обозначают через "</w:t>
      </w:r>
      <w:proofErr w:type="spellStart"/>
      <w:r w:rsidRPr="005E644B">
        <w:rPr>
          <w:color w:val="000000"/>
          <w:sz w:val="28"/>
          <w:szCs w:val="28"/>
        </w:rPr>
        <w:t>y</w:t>
      </w:r>
      <w:proofErr w:type="spellEnd"/>
      <w:r w:rsidRPr="005E644B">
        <w:rPr>
          <w:color w:val="000000"/>
          <w:sz w:val="28"/>
          <w:szCs w:val="28"/>
        </w:rPr>
        <w:t>", а период врем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ни - через "</w:t>
      </w:r>
      <w:proofErr w:type="spellStart"/>
      <w:r w:rsidRPr="005E644B">
        <w:rPr>
          <w:color w:val="000000"/>
          <w:sz w:val="28"/>
          <w:szCs w:val="28"/>
        </w:rPr>
        <w:t>t</w:t>
      </w:r>
      <w:proofErr w:type="spellEnd"/>
      <w:r w:rsidRPr="005E644B">
        <w:rPr>
          <w:color w:val="000000"/>
          <w:sz w:val="28"/>
          <w:szCs w:val="28"/>
        </w:rPr>
        <w:t>".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По длительности времени, к которым относятся уровни ряда, ряды дин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мики д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 xml:space="preserve">лятся </w:t>
      </w:r>
      <w:proofErr w:type="gramStart"/>
      <w:r w:rsidRPr="005E644B">
        <w:rPr>
          <w:color w:val="000000"/>
          <w:sz w:val="28"/>
          <w:szCs w:val="28"/>
        </w:rPr>
        <w:t>на</w:t>
      </w:r>
      <w:proofErr w:type="gramEnd"/>
      <w:r w:rsidRPr="005E644B">
        <w:rPr>
          <w:color w:val="000000"/>
          <w:sz w:val="28"/>
          <w:szCs w:val="28"/>
        </w:rPr>
        <w:t xml:space="preserve"> моментные и интервальные.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В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моментных рядах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каждый уровень характеризует явления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на момент врем</w:t>
      </w:r>
      <w:r w:rsidRPr="005E644B">
        <w:rPr>
          <w:color w:val="000000"/>
          <w:sz w:val="28"/>
          <w:szCs w:val="28"/>
          <w:u w:val="single"/>
        </w:rPr>
        <w:t>е</w:t>
      </w:r>
      <w:r w:rsidRPr="005E644B">
        <w:rPr>
          <w:color w:val="000000"/>
          <w:sz w:val="28"/>
          <w:szCs w:val="28"/>
          <w:u w:val="single"/>
        </w:rPr>
        <w:t>ни</w:t>
      </w:r>
      <w:proofErr w:type="gramStart"/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.</w:t>
      </w:r>
      <w:proofErr w:type="gramEnd"/>
      <w:r w:rsidRPr="005E644B">
        <w:rPr>
          <w:color w:val="000000"/>
          <w:sz w:val="28"/>
          <w:szCs w:val="28"/>
        </w:rPr>
        <w:t xml:space="preserve"> Например: число вкладов населения в учреждениях сберегательного банка РФ, на конец года.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В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интервальных рядах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динамики каждый уровень ряда характеризует я</w:t>
      </w:r>
      <w:r w:rsidRPr="005E644B">
        <w:rPr>
          <w:color w:val="000000"/>
          <w:sz w:val="28"/>
          <w:szCs w:val="28"/>
        </w:rPr>
        <w:t>в</w:t>
      </w:r>
      <w:r w:rsidRPr="005E644B">
        <w:rPr>
          <w:color w:val="000000"/>
          <w:sz w:val="28"/>
          <w:szCs w:val="28"/>
        </w:rPr>
        <w:t>ление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за период времени</w:t>
      </w:r>
      <w:proofErr w:type="gramStart"/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.</w:t>
      </w:r>
      <w:proofErr w:type="gramEnd"/>
      <w:r w:rsidRPr="005E644B">
        <w:rPr>
          <w:color w:val="000000"/>
          <w:sz w:val="28"/>
          <w:szCs w:val="28"/>
        </w:rPr>
        <w:t xml:space="preserve"> Например: производство часов в РФ по годам.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В интервальных рядах динамики уровни ряда можно суммировать и п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лучить общую величину за ряд следующих друг за другом периодов. В момен</w:t>
      </w:r>
      <w:r w:rsidRPr="005E644B">
        <w:rPr>
          <w:color w:val="000000"/>
          <w:sz w:val="28"/>
          <w:szCs w:val="28"/>
        </w:rPr>
        <w:t>т</w:t>
      </w:r>
      <w:r w:rsidRPr="005E644B">
        <w:rPr>
          <w:color w:val="000000"/>
          <w:sz w:val="28"/>
          <w:szCs w:val="28"/>
        </w:rPr>
        <w:t>ных р</w:t>
      </w:r>
      <w:r w:rsidRPr="005E644B">
        <w:rPr>
          <w:color w:val="000000"/>
          <w:sz w:val="28"/>
          <w:szCs w:val="28"/>
        </w:rPr>
        <w:t>я</w:t>
      </w:r>
      <w:r w:rsidRPr="005E644B">
        <w:rPr>
          <w:color w:val="000000"/>
          <w:sz w:val="28"/>
          <w:szCs w:val="28"/>
        </w:rPr>
        <w:t>дах эта сумма не имеет смысла.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В зависимости от способа выражения уровней ряда различают ряды д</w:t>
      </w:r>
      <w:r w:rsidRPr="005E644B">
        <w:rPr>
          <w:color w:val="000000"/>
          <w:sz w:val="28"/>
          <w:szCs w:val="28"/>
        </w:rPr>
        <w:t>и</w:t>
      </w:r>
      <w:r w:rsidRPr="005E644B">
        <w:rPr>
          <w:color w:val="000000"/>
          <w:sz w:val="28"/>
          <w:szCs w:val="28"/>
        </w:rPr>
        <w:t>намики а</w:t>
      </w:r>
      <w:r w:rsidRPr="005E644B">
        <w:rPr>
          <w:color w:val="000000"/>
          <w:sz w:val="28"/>
          <w:szCs w:val="28"/>
        </w:rPr>
        <w:t>б</w:t>
      </w:r>
      <w:r w:rsidRPr="005E644B">
        <w:rPr>
          <w:color w:val="000000"/>
          <w:sz w:val="28"/>
          <w:szCs w:val="28"/>
        </w:rPr>
        <w:t>солютных величин, относительных величин и средних величин.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5E644B">
        <w:rPr>
          <w:color w:val="000000"/>
          <w:sz w:val="28"/>
          <w:szCs w:val="28"/>
        </w:rPr>
        <w:t>Ряды динамики могут быть с равным и неравным интервалами.</w:t>
      </w:r>
      <w:proofErr w:type="gramEnd"/>
      <w:r w:rsidRPr="005E644B">
        <w:rPr>
          <w:color w:val="000000"/>
          <w:sz w:val="28"/>
          <w:szCs w:val="28"/>
        </w:rPr>
        <w:t xml:space="preserve"> Понятие интервала в моментных и интервальных рядах </w:t>
      </w:r>
      <w:proofErr w:type="gramStart"/>
      <w:r w:rsidRPr="005E644B">
        <w:rPr>
          <w:color w:val="000000"/>
          <w:sz w:val="28"/>
          <w:szCs w:val="28"/>
        </w:rPr>
        <w:t>различные</w:t>
      </w:r>
      <w:proofErr w:type="gramEnd"/>
      <w:r w:rsidRPr="005E644B">
        <w:rPr>
          <w:color w:val="000000"/>
          <w:sz w:val="28"/>
          <w:szCs w:val="28"/>
        </w:rPr>
        <w:t>. Интервал моментн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го ряда - это период времени от одной даты до другой даты, на которые прив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дены данные. Если это данные о числе вкладов на конец года, то интервал р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 xml:space="preserve">вен от конца одного года, до конца другого года. Интервал интервального ряда - это период </w:t>
      </w:r>
      <w:proofErr w:type="gramStart"/>
      <w:r w:rsidRPr="005E644B">
        <w:rPr>
          <w:color w:val="000000"/>
          <w:sz w:val="28"/>
          <w:szCs w:val="28"/>
        </w:rPr>
        <w:t>времени</w:t>
      </w:r>
      <w:proofErr w:type="gramEnd"/>
      <w:r w:rsidRPr="005E644B">
        <w:rPr>
          <w:color w:val="000000"/>
          <w:sz w:val="28"/>
          <w:szCs w:val="28"/>
        </w:rPr>
        <w:t xml:space="preserve"> за который обобщены данные. Если это производство ч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сов по годам, то интервал равен одному году.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Интервал ряда может быть равным и неравным как в моментных, так и в инте</w:t>
      </w:r>
      <w:r w:rsidRPr="005E644B">
        <w:rPr>
          <w:color w:val="000000"/>
          <w:sz w:val="28"/>
          <w:szCs w:val="28"/>
        </w:rPr>
        <w:t>р</w:t>
      </w:r>
      <w:r w:rsidRPr="005E644B">
        <w:rPr>
          <w:color w:val="000000"/>
          <w:sz w:val="28"/>
          <w:szCs w:val="28"/>
        </w:rPr>
        <w:t>вальных рядах динамики.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С помощью рядов динамики определяют скорость и интенсивность ра</w:t>
      </w:r>
      <w:r w:rsidRPr="005E644B">
        <w:rPr>
          <w:color w:val="000000"/>
          <w:sz w:val="28"/>
          <w:szCs w:val="28"/>
        </w:rPr>
        <w:t>з</w:t>
      </w:r>
      <w:r w:rsidRPr="005E644B">
        <w:rPr>
          <w:color w:val="000000"/>
          <w:sz w:val="28"/>
          <w:szCs w:val="28"/>
        </w:rPr>
        <w:t>вития явлений, выявляют основную тенденцию их развития, выделяют сезо</w:t>
      </w:r>
      <w:r w:rsidRPr="005E644B">
        <w:rPr>
          <w:color w:val="000000"/>
          <w:sz w:val="28"/>
          <w:szCs w:val="28"/>
        </w:rPr>
        <w:t>н</w:t>
      </w:r>
      <w:r w:rsidRPr="005E644B">
        <w:rPr>
          <w:color w:val="000000"/>
          <w:sz w:val="28"/>
          <w:szCs w:val="28"/>
        </w:rPr>
        <w:t>ные к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лебания, сравнивают развитие во времени отдельных показателей разных стран, выявляют связи между развивающимися во времени явлениями.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 xml:space="preserve">В статистике под </w:t>
      </w:r>
      <w:r w:rsidRPr="00004F10">
        <w:rPr>
          <w:color w:val="000000"/>
          <w:sz w:val="28"/>
          <w:szCs w:val="28"/>
          <w:u w:val="single"/>
        </w:rPr>
        <w:t>индексом</w:t>
      </w:r>
      <w:r w:rsidRPr="005E644B">
        <w:rPr>
          <w:color w:val="000000"/>
          <w:sz w:val="28"/>
          <w:szCs w:val="28"/>
        </w:rPr>
        <w:t xml:space="preserve"> понимается обобщающий количественный показатель, выражающий соотношение двух совокупностей, состоящих из эл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 xml:space="preserve">ментов, непосредственно не поддающихся суммированию. </w:t>
      </w:r>
      <w:proofErr w:type="gramStart"/>
      <w:r w:rsidRPr="005E644B">
        <w:rPr>
          <w:color w:val="000000"/>
          <w:sz w:val="28"/>
          <w:szCs w:val="28"/>
        </w:rPr>
        <w:t>Например, объем продукции предприятия в натуральном выражении суммир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 xml:space="preserve">вать нельзя (кроме </w:t>
      </w:r>
      <w:r w:rsidRPr="005E644B">
        <w:rPr>
          <w:color w:val="000000"/>
          <w:sz w:val="28"/>
          <w:szCs w:val="28"/>
        </w:rPr>
        <w:lastRenderedPageBreak/>
        <w:t>однородной), а для обобщающей характеристики объема это необходимо.</w:t>
      </w:r>
      <w:proofErr w:type="gramEnd"/>
      <w:r w:rsidRPr="005E644B">
        <w:rPr>
          <w:color w:val="000000"/>
          <w:sz w:val="28"/>
          <w:szCs w:val="28"/>
        </w:rPr>
        <w:t xml:space="preserve"> Нел</w:t>
      </w:r>
      <w:r w:rsidRPr="005E644B">
        <w:rPr>
          <w:color w:val="000000"/>
          <w:sz w:val="28"/>
          <w:szCs w:val="28"/>
        </w:rPr>
        <w:t>ь</w:t>
      </w:r>
      <w:r w:rsidRPr="005E644B">
        <w:rPr>
          <w:color w:val="000000"/>
          <w:sz w:val="28"/>
          <w:szCs w:val="28"/>
        </w:rPr>
        <w:t>зя суммировать цены на отдельные виды продукции и т.д. Для обобщающей характеристики таких совокупностей в динамике, в пространстве и по сравн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нию с планом применяются индексы. Кроме сводной х</w:t>
      </w:r>
      <w:r w:rsidRPr="005E644B">
        <w:rPr>
          <w:color w:val="000000"/>
          <w:sz w:val="28"/>
          <w:szCs w:val="28"/>
        </w:rPr>
        <w:t>а</w:t>
      </w:r>
      <w:r w:rsidRPr="005E644B">
        <w:rPr>
          <w:color w:val="000000"/>
          <w:sz w:val="28"/>
          <w:szCs w:val="28"/>
        </w:rPr>
        <w:t>рактеристики явлений индексы позволяют дать оценку роли отдельных факторов в изменении сло</w:t>
      </w:r>
      <w:r w:rsidRPr="005E644B">
        <w:rPr>
          <w:color w:val="000000"/>
          <w:sz w:val="28"/>
          <w:szCs w:val="28"/>
        </w:rPr>
        <w:t>ж</w:t>
      </w:r>
      <w:r w:rsidRPr="005E644B">
        <w:rPr>
          <w:color w:val="000000"/>
          <w:sz w:val="28"/>
          <w:szCs w:val="28"/>
        </w:rPr>
        <w:t>ного явления. Индексы используются и для выявления структурных сдвигов в наро</w:t>
      </w:r>
      <w:r w:rsidRPr="005E644B">
        <w:rPr>
          <w:color w:val="000000"/>
          <w:sz w:val="28"/>
          <w:szCs w:val="28"/>
        </w:rPr>
        <w:t>д</w:t>
      </w:r>
      <w:r w:rsidRPr="005E644B">
        <w:rPr>
          <w:color w:val="000000"/>
          <w:sz w:val="28"/>
          <w:szCs w:val="28"/>
        </w:rPr>
        <w:t>ном хозяйстве.</w:t>
      </w: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Индексы рассчитываются как для сложного явления (общие или сво</w:t>
      </w:r>
      <w:r w:rsidRPr="005E644B">
        <w:rPr>
          <w:color w:val="000000"/>
          <w:sz w:val="28"/>
          <w:szCs w:val="28"/>
        </w:rPr>
        <w:t>д</w:t>
      </w:r>
      <w:r w:rsidRPr="005E644B">
        <w:rPr>
          <w:color w:val="000000"/>
          <w:sz w:val="28"/>
          <w:szCs w:val="28"/>
        </w:rPr>
        <w:t>ные), так и для отдельных его элементов (индивидуальные индексы).</w:t>
      </w:r>
    </w:p>
    <w:p w:rsid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644B">
        <w:rPr>
          <w:color w:val="000000"/>
          <w:sz w:val="28"/>
          <w:szCs w:val="28"/>
        </w:rPr>
        <w:t>В индексах, характеризующих изменение явления во времени различают базисный и отчетный (текущий) периоды.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Базисный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 xml:space="preserve">период - это период </w:t>
      </w:r>
      <w:proofErr w:type="gramStart"/>
      <w:r w:rsidRPr="005E644B">
        <w:rPr>
          <w:color w:val="000000"/>
          <w:sz w:val="28"/>
          <w:szCs w:val="28"/>
        </w:rPr>
        <w:t>врем</w:t>
      </w:r>
      <w:r w:rsidRPr="005E644B">
        <w:rPr>
          <w:color w:val="000000"/>
          <w:sz w:val="28"/>
          <w:szCs w:val="28"/>
        </w:rPr>
        <w:t>е</w:t>
      </w:r>
      <w:r w:rsidRPr="005E644B">
        <w:rPr>
          <w:color w:val="000000"/>
          <w:sz w:val="28"/>
          <w:szCs w:val="28"/>
        </w:rPr>
        <w:t>ни</w:t>
      </w:r>
      <w:proofErr w:type="gramEnd"/>
      <w:r w:rsidRPr="005E644B">
        <w:rPr>
          <w:color w:val="000000"/>
          <w:sz w:val="28"/>
          <w:szCs w:val="28"/>
        </w:rPr>
        <w:t xml:space="preserve"> к которому относится величина, принятая за базу сравнения. Обозначается он подстрочным знаком "0".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  <w:u w:val="single"/>
        </w:rPr>
        <w:t>Отчетный</w:t>
      </w:r>
      <w:r w:rsidRPr="005E644B">
        <w:rPr>
          <w:rStyle w:val="apple-converted-space"/>
          <w:color w:val="000000"/>
          <w:sz w:val="28"/>
          <w:szCs w:val="28"/>
        </w:rPr>
        <w:t> </w:t>
      </w:r>
      <w:r w:rsidRPr="005E644B">
        <w:rPr>
          <w:color w:val="000000"/>
          <w:sz w:val="28"/>
          <w:szCs w:val="28"/>
        </w:rPr>
        <w:t>период - это период времени, к котор</w:t>
      </w:r>
      <w:r w:rsidRPr="005E644B">
        <w:rPr>
          <w:color w:val="000000"/>
          <w:sz w:val="28"/>
          <w:szCs w:val="28"/>
        </w:rPr>
        <w:t>о</w:t>
      </w:r>
      <w:r w:rsidRPr="005E644B">
        <w:rPr>
          <w:color w:val="000000"/>
          <w:sz w:val="28"/>
          <w:szCs w:val="28"/>
        </w:rPr>
        <w:t>му относится величина, подвергающаяся сравнению. Обозначается он по</w:t>
      </w:r>
      <w:r w:rsidRPr="005E644B">
        <w:rPr>
          <w:color w:val="000000"/>
          <w:sz w:val="28"/>
          <w:szCs w:val="28"/>
        </w:rPr>
        <w:t>д</w:t>
      </w:r>
      <w:r w:rsidRPr="005E644B">
        <w:rPr>
          <w:color w:val="000000"/>
          <w:sz w:val="28"/>
          <w:szCs w:val="28"/>
        </w:rPr>
        <w:t>строчным знаком "1".</w:t>
      </w:r>
    </w:p>
    <w:p w:rsidR="00004F10" w:rsidRPr="005E644B" w:rsidRDefault="00004F10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644B" w:rsidRDefault="005E644B" w:rsidP="005E644B">
      <w:pPr>
        <w:pStyle w:val="a8"/>
        <w:rPr>
          <w:color w:val="000000"/>
          <w:sz w:val="27"/>
          <w:szCs w:val="27"/>
        </w:rPr>
      </w:pPr>
    </w:p>
    <w:p w:rsidR="005E644B" w:rsidRPr="005E644B" w:rsidRDefault="005E644B" w:rsidP="005E644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B1E33" w:rsidRDefault="004B1E33" w:rsidP="00793DD9">
      <w:pPr>
        <w:ind w:firstLine="720"/>
        <w:rPr>
          <w:rFonts w:eastAsia="Calibri" w:cs="Times New Roman"/>
          <w:sz w:val="20"/>
          <w:szCs w:val="24"/>
        </w:rPr>
      </w:pPr>
    </w:p>
    <w:p w:rsidR="004B1E33" w:rsidRDefault="004B1E33">
      <w:pPr>
        <w:rPr>
          <w:rFonts w:eastAsia="Calibri" w:cs="Times New Roman"/>
          <w:sz w:val="20"/>
          <w:szCs w:val="24"/>
        </w:rPr>
      </w:pPr>
      <w:r>
        <w:rPr>
          <w:rFonts w:eastAsia="Calibri" w:cs="Times New Roman"/>
          <w:sz w:val="20"/>
          <w:szCs w:val="24"/>
        </w:rPr>
        <w:br w:type="page"/>
      </w:r>
    </w:p>
    <w:p w:rsidR="00013A82" w:rsidRPr="00004F10" w:rsidRDefault="00004F10" w:rsidP="00D35568">
      <w:pPr>
        <w:ind w:firstLine="720"/>
        <w:outlineLvl w:val="0"/>
        <w:rPr>
          <w:rFonts w:eastAsia="Calibri" w:cs="Times New Roman"/>
          <w:b/>
          <w:szCs w:val="28"/>
        </w:rPr>
      </w:pPr>
      <w:bookmarkStart w:id="2" w:name="_Toc450054217"/>
      <w:r w:rsidRPr="00004F10">
        <w:rPr>
          <w:rFonts w:eastAsia="Calibri" w:cs="Times New Roman"/>
          <w:b/>
          <w:szCs w:val="28"/>
        </w:rPr>
        <w:lastRenderedPageBreak/>
        <w:t xml:space="preserve">2. </w:t>
      </w:r>
      <w:r w:rsidR="00013A82" w:rsidRPr="00004F10">
        <w:rPr>
          <w:rFonts w:eastAsia="Calibri" w:cs="Times New Roman"/>
          <w:b/>
          <w:szCs w:val="28"/>
        </w:rPr>
        <w:t>Важнейшие экономические индексы и их взаимосвязи</w:t>
      </w:r>
      <w:bookmarkEnd w:id="2"/>
    </w:p>
    <w:p w:rsidR="00004F10" w:rsidRDefault="00004F10">
      <w:pPr>
        <w:rPr>
          <w:rFonts w:cs="Times New Roman"/>
          <w:szCs w:val="28"/>
        </w:rPr>
      </w:pP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относительная величина, показывающая, во сколько раз уровень изучаемого явления в данных условиях отличается от уровня того же явления в других условиях.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Различия условий проявляются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во времени (индексы динамики); в пространстве (территориальные индексы); в выборе в качестве базы сравнения 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кого-либо условного уровня (план, прогноз, норматив и т. д.).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Индексируемый показатель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показатель, изменение которого характ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ризует индекс.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База сравнения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показатель, с которым производят сравнение.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Классификация индексов.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По степени охвата явления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индивидуальные; сводные.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Индивидуальные индексы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служат для характеристики изменения 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дельных явлений или элементов сложного явления.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Сводные индексы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служат для измерения динамики сложного явления, составные части которого непосредственно несоизмеримы.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Групповые индексы (</w:t>
      </w:r>
      <w:proofErr w:type="spellStart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субиндексы</w:t>
      </w:r>
      <w:proofErr w:type="spellEnd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)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это индексы, охватывающие не все элементы сложного явления, а только их часть. Если изучаемая 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вокупность состоит из нескольких групп, то сводные индексы, каждый из которых характ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ризует изменение уровней отдельной группы единиц, являются групповыми (</w:t>
      </w:r>
      <w:proofErr w:type="spellStart"/>
      <w:r w:rsidRPr="00004F10">
        <w:rPr>
          <w:rFonts w:eastAsia="Times New Roman" w:cs="Times New Roman"/>
          <w:color w:val="000000"/>
          <w:szCs w:val="28"/>
          <w:lang w:eastAsia="ru-RU"/>
        </w:rPr>
        <w:t>субиндексами</w:t>
      </w:r>
      <w:proofErr w:type="spellEnd"/>
      <w:r w:rsidRPr="00004F10">
        <w:rPr>
          <w:rFonts w:eastAsia="Times New Roman" w:cs="Times New Roman"/>
          <w:color w:val="000000"/>
          <w:szCs w:val="28"/>
          <w:lang w:eastAsia="ru-RU"/>
        </w:rPr>
        <w:t>).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По базе сравнения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индексы делятся на: динамические (отражают изм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нение явления во времени); территориальные.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По виду весов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(</w:t>
      </w:r>
      <w:proofErr w:type="spellStart"/>
      <w:r w:rsidRPr="00004F10">
        <w:rPr>
          <w:rFonts w:eastAsia="Times New Roman" w:cs="Times New Roman"/>
          <w:color w:val="000000"/>
          <w:szCs w:val="28"/>
          <w:lang w:eastAsia="ru-RU"/>
        </w:rPr>
        <w:t>соизмерителя</w:t>
      </w:r>
      <w:proofErr w:type="spellEnd"/>
      <w:r w:rsidRPr="00004F10">
        <w:rPr>
          <w:rFonts w:eastAsia="Times New Roman" w:cs="Times New Roman"/>
          <w:color w:val="000000"/>
          <w:szCs w:val="28"/>
          <w:lang w:eastAsia="ru-RU"/>
        </w:rPr>
        <w:t>) бывают: с посто</w:t>
      </w:r>
      <w:r w:rsidRPr="00004F10">
        <w:rPr>
          <w:rFonts w:eastAsia="Times New Roman" w:cs="Times New Roman"/>
          <w:color w:val="000000"/>
          <w:szCs w:val="28"/>
          <w:lang w:eastAsia="ru-RU"/>
        </w:rPr>
        <w:softHyphen/>
        <w:t>янными весами; с пер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менными весами.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 зависимости от формы построения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агрегатные индексы; средние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дексы.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Средние индексы делятся </w:t>
      </w:r>
      <w:proofErr w:type="gramStart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на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: арифметические; гармонические.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По характеру объекта исследования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подразделяются на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индексы 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личественных (объемных) показателей; индексы качественных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казателей.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По объекту исследования подразделяются на: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индексы производител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ь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ности труда; индексы себестоимости; индексы физического об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ъ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ема продукции; индексы стоимости продукции.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По периоду исчисления: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годовые; квартальные; месячные; недел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ь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ные.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Символика индексного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метода: </w:t>
      </w:r>
      <w:proofErr w:type="spellStart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i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(начальная буква латинского слова 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index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),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обозначаются индивидуальные (частные) индексы; </w:t>
      </w:r>
      <w:proofErr w:type="spellStart"/>
      <w:r w:rsidRPr="00004F10">
        <w:rPr>
          <w:rFonts w:eastAsia="Times New Roman" w:cs="Times New Roman"/>
          <w:color w:val="000000"/>
          <w:szCs w:val="28"/>
          <w:lang w:val="en-US" w:eastAsia="ru-RU"/>
        </w:rPr>
        <w:t>i</w:t>
      </w:r>
      <w:proofErr w:type="spellEnd"/>
      <w:r w:rsidRPr="00004F10">
        <w:rPr>
          <w:rFonts w:eastAsia="Times New Roman" w:cs="Times New Roman"/>
          <w:color w:val="000000"/>
          <w:szCs w:val="28"/>
          <w:lang w:eastAsia="ru-RU"/>
        </w:rPr>
        <w:t>, обозначаю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ся общие индексы; знак внизу справа означает период: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0 -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базисный;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1 - отчетный.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Символы для обозначения индексируемых показателей: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- 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количество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произведенной продукции данного вида 8 натуральном выражении;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Р. -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цена единицы товара;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z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себестоимость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единицы продукции;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val="en-US" w:eastAsia="ru-RU"/>
        </w:rPr>
        <w:lastRenderedPageBreak/>
        <w:t>t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 -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затраты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времени на производство единицы продукции;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w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- 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выработка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продукции в стоимостном выражении на одного рабочего или в единицу времени;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v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выработка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продукции в натуральном выражении на одного рабочего или в единицу времени;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val="en-US" w:eastAsia="ru-RU"/>
        </w:rPr>
        <w:t>T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общие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затраты времени или численность рабочих;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proofErr w:type="spellStart"/>
      <w:proofErr w:type="gramStart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pq</w:t>
      </w:r>
      <w:proofErr w:type="spellEnd"/>
      <w:proofErr w:type="gramEnd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стоимость продукции или товарооборот;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proofErr w:type="spellStart"/>
      <w:proofErr w:type="gramStart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zq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-</w:t>
      </w:r>
      <w:proofErr w:type="gram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издержки производства;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val="en-US" w:eastAsia="ru-RU"/>
        </w:rPr>
        <w:t>m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 -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удельные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затраты материалов на единицу про</w:t>
      </w:r>
      <w:r w:rsidRPr="00004F10">
        <w:rPr>
          <w:rFonts w:eastAsia="Times New Roman" w:cs="Times New Roman"/>
          <w:color w:val="000000"/>
          <w:szCs w:val="28"/>
          <w:lang w:eastAsia="ru-RU"/>
        </w:rPr>
        <w:softHyphen/>
        <w:t>дукции;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val="en-US" w:eastAsia="ru-RU"/>
        </w:rPr>
        <w:t>f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заработная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плата и т. д.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Специфика индексов: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 позволяют измерить изменения сложных явлений;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позволяют проанализировать изменение - выявит роль отдельных фа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торов;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3) являются показателями сравнений не только с прошлым периодом, но и с другой территорией, а также с нормативами.</w:t>
      </w:r>
    </w:p>
    <w:p w:rsidR="00004F10" w:rsidRPr="00004F10" w:rsidRDefault="00004F10" w:rsidP="00004F10">
      <w:pPr>
        <w:ind w:firstLine="709"/>
        <w:outlineLvl w:val="1"/>
        <w:rPr>
          <w:rFonts w:eastAsia="Times New Roman" w:cs="Times New Roman"/>
          <w:b/>
          <w:bCs/>
          <w:color w:val="000000"/>
          <w:szCs w:val="28"/>
          <w:lang w:eastAsia="ru-RU"/>
        </w:rPr>
      </w:pPr>
      <w:bookmarkStart w:id="3" w:name="_Toc267559287"/>
      <w:bookmarkStart w:id="4" w:name="_Toc267246050"/>
      <w:bookmarkStart w:id="5" w:name="_Toc450054218"/>
      <w:bookmarkEnd w:id="3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Индивидуальные и общие индексы. Агрегатный индекс как и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ходная форма индекса</w:t>
      </w:r>
      <w:bookmarkEnd w:id="4"/>
      <w:bookmarkEnd w:id="5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Индивидуальные индексы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относительные величины динамики, план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вого задания, выполнения плана, сравнения, </w:t>
      </w:r>
      <w:proofErr w:type="spellStart"/>
      <w:r w:rsidRPr="00004F10">
        <w:rPr>
          <w:rFonts w:eastAsia="Times New Roman" w:cs="Times New Roman"/>
          <w:color w:val="000000"/>
          <w:szCs w:val="28"/>
          <w:lang w:eastAsia="ru-RU"/>
        </w:rPr>
        <w:t>координации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.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К</w:t>
      </w:r>
      <w:proofErr w:type="gramEnd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лассификация</w:t>
      </w:r>
      <w:proofErr w:type="spellEnd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и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дивидуальных индексов по экономическому содержанию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индивидуальный индекс физического объема продукции; индивидуальный индекс себестоим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сти; индивидуальный индекс цен; индивидуальный индекс производительности труда. </w:t>
      </w:r>
      <w:proofErr w:type="gramStart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Индивидуальный индекс показывает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, во сколько раз вырос (умен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ь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шился) уровень показателя в отчетном перио</w:t>
      </w:r>
      <w:r w:rsidRPr="00004F10">
        <w:rPr>
          <w:rFonts w:eastAsia="Times New Roman" w:cs="Times New Roman"/>
          <w:color w:val="000000"/>
          <w:szCs w:val="28"/>
          <w:lang w:eastAsia="ru-RU"/>
        </w:rPr>
        <w:softHyphen/>
        <w:t>де по сравнению с базисным; сколько проце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тов составляет рост (снижение) показателя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.</w:t>
      </w:r>
      <w:proofErr w:type="gramEnd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Индивидуальный индекс физического объема продукции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004F10" w:rsidRPr="00004F10" w:rsidRDefault="00004F10" w:rsidP="00004F10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63550" cy="342900"/>
            <wp:effectExtent l="19050" t="0" r="0" b="0"/>
            <wp:docPr id="1" name="Рисунок 1" descr="http://edu.dvgups.ru/METDOC/ITS/EKON_S/STAT_STR/LEK/L1_9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du.dvgups.ru/METDOC/ITS/EKON_S/STAT_STR/LEK/L1_9.files/image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где 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eastAsia="ru-RU"/>
        </w:rPr>
        <w:t>1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, </w:t>
      </w:r>
      <w:proofErr w:type="spellStart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val="en-US" w:eastAsia="ru-RU"/>
        </w:rPr>
        <w:t>g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-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продукция отчетного и базисного периодов.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Индивидуальный индекс себестоимости (</w:t>
      </w:r>
      <w:r w:rsidRPr="00004F10">
        <w:rPr>
          <w:rFonts w:eastAsia="Times New Roman" w:cs="Times New Roman"/>
          <w:b/>
          <w:bCs/>
          <w:color w:val="000000"/>
          <w:szCs w:val="28"/>
          <w:lang w:val="en-US" w:eastAsia="ru-RU"/>
        </w:rPr>
        <w:t>z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) единицы продукции:</w:t>
      </w:r>
    </w:p>
    <w:p w:rsidR="00004F10" w:rsidRPr="00004F10" w:rsidRDefault="00004F10" w:rsidP="00004F10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44500" cy="342900"/>
            <wp:effectExtent l="19050" t="0" r="0" b="0"/>
            <wp:docPr id="2" name="Рисунок 2" descr="http://edu.dvgups.ru/METDOC/ITS/EKON_S/STAT_STR/LEK/L1_9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.dvgups.ru/METDOC/ITS/EKON_S/STAT_STR/LEK/L1_9.files/image00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где </w:t>
      </w:r>
      <w:proofErr w:type="spellStart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z</w:t>
      </w:r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val="en-US" w:eastAsia="ru-RU"/>
        </w:rPr>
        <w:t>t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 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z</w:t>
      </w:r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eastAsia="ru-RU"/>
        </w:rPr>
        <w:t>0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себестоимость продукции отчетного и базисного периодов. Индекс показывает изменение себестоимости единицы продукции в текущем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риоде по сравнению с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базисным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Индивидуальный индекс цен</w:t>
      </w:r>
      <w:r w:rsidRPr="00004F10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>.</w:t>
      </w:r>
    </w:p>
    <w:p w:rsidR="00004F10" w:rsidRPr="00004F10" w:rsidRDefault="00004F10" w:rsidP="00004F10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63550" cy="342900"/>
            <wp:effectExtent l="19050" t="0" r="0" b="0"/>
            <wp:docPr id="3" name="Рисунок 3" descr="http://edu.dvgups.ru/METDOC/ITS/EKON_S/STAT_STR/LEK/L1_9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du.dvgups.ru/METDOC/ITS/EKON_S/STAT_STR/LEK/L1_9.files/image00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где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p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1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и р</w:t>
      </w:r>
      <w:proofErr w:type="gramStart"/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0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 - цена одного вида продукции в отчетном и базисном периодах. Индекс показывает изменение цены единицы товара в текущем периоде по сравнению с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базисным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Индивидуальный индекс производительности труда:</w:t>
      </w:r>
    </w:p>
    <w:p w:rsidR="00004F10" w:rsidRPr="00004F10" w:rsidRDefault="00004F10" w:rsidP="00004F10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25450" cy="361950"/>
            <wp:effectExtent l="19050" t="0" r="0" b="0"/>
            <wp:docPr id="4" name="Рисунок 4" descr="http://edu.dvgups.ru/METDOC/ITS/EKON_S/STAT_STR/LEK/L1_9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du.dvgups.ru/METDOC/ITS/EKON_S/STAT_STR/LEK/L1_9.files/image00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lastRenderedPageBreak/>
        <w:t>где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t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1</w:t>
      </w:r>
      <w:r w:rsidRPr="00004F10">
        <w:rPr>
          <w:rFonts w:eastAsia="Times New Roman" w:cs="Times New Roman"/>
          <w:color w:val="000000"/>
          <w:szCs w:val="28"/>
          <w:lang w:eastAsia="ru-RU"/>
        </w:rPr>
        <w:t>, и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t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2</w:t>
      </w:r>
      <w:r w:rsidRPr="00004F10">
        <w:rPr>
          <w:rFonts w:eastAsia="Times New Roman" w:cs="Times New Roman"/>
          <w:color w:val="000000"/>
          <w:szCs w:val="28"/>
          <w:lang w:eastAsia="ru-RU"/>
        </w:rPr>
        <w:t>~ затраты рабочего времени на производство единицы проду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ции в отчетном и базисном периодах.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Индивидуальный индекс стоимости продукции:</w:t>
      </w:r>
    </w:p>
    <w:p w:rsidR="00004F10" w:rsidRPr="00004F10" w:rsidRDefault="00004F10" w:rsidP="00004F10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685800" cy="342900"/>
            <wp:effectExtent l="19050" t="0" r="0" b="0"/>
            <wp:docPr id="5" name="Рисунок 5" descr="http://edu.dvgups.ru/METDOC/ITS/EKON_S/STAT_STR/LEK/L1_9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du.dvgups.ru/METDOC/ITS/EKON_S/STAT_STR/LEK/L1_9.files/image01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где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285750" cy="184150"/>
            <wp:effectExtent l="19050" t="0" r="0" b="0"/>
            <wp:docPr id="6" name="Рисунок 6" descr="http://edu.dvgups.ru/METDOC/ITS/EKON_S/STAT_STR/LEK/L1_9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du.dvgups.ru/METDOC/ITS/EKON_S/STAT_STR/LEK/L1_9.files/image01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и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298450" cy="184150"/>
            <wp:effectExtent l="19050" t="0" r="6350" b="0"/>
            <wp:docPr id="7" name="Рисунок 7" descr="http://edu.dvgups.ru/METDOC/ITS/EKON_S/STAT_STR/LEK/L1_9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du.dvgups.ru/METDOC/ITS/EKON_S/STAT_STR/LEK/L1_9.files/image01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стоимость товара в отчетном и базисном пери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дах.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Индивидуальный индекс численности рабочих</w:t>
      </w:r>
    </w:p>
    <w:p w:rsidR="00004F10" w:rsidRPr="00004F10" w:rsidRDefault="00004F10" w:rsidP="00004F10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63550" cy="368300"/>
            <wp:effectExtent l="19050" t="0" r="0" b="0"/>
            <wp:docPr id="8" name="Рисунок 8" descr="http://edu.dvgups.ru/METDOC/ITS/EKON_S/STAT_STR/LEK/L1_9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du.dvgups.ru/METDOC/ITS/EKON_S/STAT_STR/LEK/L1_9.files/image016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где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T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1</w:t>
      </w:r>
      <w:r w:rsidRPr="00004F10">
        <w:rPr>
          <w:rFonts w:eastAsia="Times New Roman" w:cs="Times New Roman"/>
          <w:color w:val="000000"/>
          <w:szCs w:val="28"/>
          <w:lang w:eastAsia="ru-RU"/>
        </w:rPr>
        <w:t>, и Т</w:t>
      </w:r>
      <w:proofErr w:type="gramStart"/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0</w:t>
      </w:r>
      <w:proofErr w:type="gram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.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численность рабочих в отчетном и базисном периодах. Х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рактеризует изменение численности рабочих в текущем периоде по сравнению с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базисным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Общие индексы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индексы, рассчитываемые для количественных и кач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ственных показателей.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Формы построения общих индексов: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агрегатная; средневзвеше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ная.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Агрегатный индекс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сложный относительный показатель, характеризует среднее изменение социально-экономического явления, состоящего из несои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з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меримых элементов.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Числитель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знаменатель агрегатного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индекса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это сумма произведений двух величин, одна из которых меняется (индексируемая велич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на), а другая остается неизменной в числителе и знаменателе.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Индексируемая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величина - признак, изменение которого изучается (цена товаров, курс акций, затраты рабочего времени на производство продукции, 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личество проданных товаров).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Индексируемые показатели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бывают следующими: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  измеряют общий, суммарный размер (объем) явления и условно наз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ы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ваются объемными, экстенсивными. Это первичные показатели;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 измеряют уровень явления или признака в расчете на ту или иную единицу совокупности и условно называются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качественными, интенсивн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ы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ми.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Это вторичные показатели.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Вес индекса - величина, служащая для соизмерения индексируемых вел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чин.</w:t>
      </w:r>
    </w:p>
    <w:p w:rsidR="00004F10" w:rsidRPr="00004F10" w:rsidRDefault="00004F10" w:rsidP="00004F10">
      <w:pPr>
        <w:ind w:firstLine="709"/>
        <w:outlineLvl w:val="1"/>
        <w:rPr>
          <w:rFonts w:eastAsia="Times New Roman" w:cs="Times New Roman"/>
          <w:b/>
          <w:bCs/>
          <w:color w:val="000000"/>
          <w:szCs w:val="28"/>
          <w:lang w:eastAsia="ru-RU"/>
        </w:rPr>
      </w:pPr>
      <w:bookmarkStart w:id="6" w:name="_Toc267559288"/>
      <w:bookmarkStart w:id="7" w:name="_Toc267246051"/>
      <w:bookmarkStart w:id="8" w:name="_Toc450054219"/>
      <w:bookmarkEnd w:id="6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3.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цен. Индекс физического объема. Индекс товарооборота</w:t>
      </w:r>
      <w:bookmarkEnd w:id="7"/>
      <w:bookmarkEnd w:id="8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цен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– обобщающий показатель изменения уровня цен, является качественным показателем.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Наиболее распространенные типы индексов цен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агрегатный; средний гармонический.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Большинство индексов цен исчисляются по агрегатной формуле 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с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весами 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кущего периода: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749300" cy="381000"/>
            <wp:effectExtent l="19050" t="0" r="0" b="0"/>
            <wp:docPr id="9" name="Рисунок 9" descr="http://edu.dvgups.ru/METDOC/ITS/EKON_S/STAT_STR/LEK/L1_9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du.dvgups.ru/METDOC/ITS/EKON_S/STAT_STR/LEK/L1_9.files/image018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4B1484">
      <w:pPr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где </w:t>
      </w:r>
      <w:r w:rsidR="004B1484">
        <w:rPr>
          <w:rFonts w:eastAsia="Times New Roman" w:cs="Times New Roman"/>
          <w:color w:val="000000"/>
          <w:szCs w:val="28"/>
          <w:lang w:eastAsia="ru-RU"/>
        </w:rPr>
        <w:tab/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p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1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и р</w:t>
      </w:r>
      <w:proofErr w:type="gramStart"/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0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 - цена одного вида продукции в отчетном и базисном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риодах.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eastAsia="ru-RU"/>
        </w:rPr>
        <w:t>1 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количество продукции текущего периода;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44500" cy="184150"/>
            <wp:effectExtent l="19050" t="0" r="0" b="0"/>
            <wp:docPr id="10" name="Рисунок 10" descr="http://edu.dvgups.ru/METDOC/ITS/EKON_S/STAT_STR/LEK/L1_9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du.dvgups.ru/METDOC/ITS/EKON_S/STAT_STR/LEK/L1_9.files/image02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, - фактический объем реализованной (или произведенной) проду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ции текущего периода по текущим ценам;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lastRenderedPageBreak/>
        <w:drawing>
          <wp:inline distT="0" distB="0" distL="0" distR="0">
            <wp:extent cx="444500" cy="184150"/>
            <wp:effectExtent l="19050" t="0" r="0" b="0"/>
            <wp:docPr id="11" name="Рисунок 11" descr="http://edu.dvgups.ru/METDOC/ITS/EKON_S/STAT_STR/LEK/L1_9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du.dvgups.ru/METDOC/ITS/EKON_S/STAT_STR/LEK/L1_9.files/image02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- объем реализации (производства) продукции текущего периода в ценах базисного периода.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Индексы цен рассчитываются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для всей совокупности определенного вида цен; для отдельных ее частей.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В практике по каждому виду цен исчисляются: годовые индексы; ква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тальные; месячные.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физического объема показывает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, во сколько раз изменилось производство данного вида продукции в отчетном периоде по отношению к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риоду; 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которым проводилось сравнение, и является количественным показат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лем.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Два варианта при выборе весов индекса: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1. индексируемая величина взвешивается по весам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базисного периода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82600" cy="361950"/>
            <wp:effectExtent l="19050" t="0" r="0" b="0"/>
            <wp:docPr id="12" name="Рисунок 12" descr="http://edu.dvgups.ru/METDOC/ITS/EKON_S/STAT_STR/LEK/L1_9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du.dvgups.ru/METDOC/ITS/EKON_S/STAT_STR/LEK/L1_9.files/image024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(агрегатная форма индекса </w:t>
      </w:r>
      <w:proofErr w:type="spellStart"/>
      <w:r w:rsidRPr="00004F10">
        <w:rPr>
          <w:rFonts w:eastAsia="Times New Roman" w:cs="Times New Roman"/>
          <w:color w:val="000000"/>
          <w:szCs w:val="28"/>
          <w:lang w:eastAsia="ru-RU"/>
        </w:rPr>
        <w:t>Лапейреса</w:t>
      </w:r>
      <w:proofErr w:type="spellEnd"/>
      <w:r w:rsidRPr="00004F10">
        <w:rPr>
          <w:rFonts w:eastAsia="Times New Roman" w:cs="Times New Roman"/>
          <w:color w:val="000000"/>
          <w:szCs w:val="28"/>
          <w:lang w:eastAsia="ru-RU"/>
        </w:rPr>
        <w:t>);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2. индексируемая величина взвешивается по весам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отчетного периода: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82600" cy="298450"/>
            <wp:effectExtent l="19050" t="0" r="0" b="0"/>
            <wp:docPr id="13" name="Рисунок 13" descr="http://edu.dvgups.ru/METDOC/ITS/EKON_S/STAT_STR/LEK/L1_9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du.dvgups.ru/METDOC/ITS/EKON_S/STAT_STR/LEK/L1_9.files/image026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 (агрегатная форма индекса </w:t>
      </w:r>
      <w:proofErr w:type="spellStart"/>
      <w:r w:rsidRPr="00004F10">
        <w:rPr>
          <w:rFonts w:eastAsia="Times New Roman" w:cs="Times New Roman"/>
          <w:color w:val="000000"/>
          <w:szCs w:val="28"/>
          <w:lang w:eastAsia="ru-RU"/>
        </w:rPr>
        <w:t>Пааше</w:t>
      </w:r>
      <w:proofErr w:type="spellEnd"/>
      <w:r w:rsidRPr="00004F10">
        <w:rPr>
          <w:rFonts w:eastAsia="Times New Roman" w:cs="Times New Roman"/>
          <w:color w:val="000000"/>
          <w:szCs w:val="28"/>
          <w:lang w:eastAsia="ru-RU"/>
        </w:rPr>
        <w:t>).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Формула среднего арифметического индекса физического объема продукции: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022350" cy="387350"/>
            <wp:effectExtent l="19050" t="0" r="6350" b="0"/>
            <wp:docPr id="14" name="Рисунок 14" descr="http://edu.dvgups.ru/METDOC/ITS/EKON_S/STAT_STR/LEK/L1_9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du.dvgups.ru/METDOC/ITS/EKON_S/STAT_STR/LEK/L1_9.files/image028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4B1484" w:rsidP="004B1484">
      <w:pPr>
        <w:ind w:firstLine="0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г</w:t>
      </w:r>
      <w:r w:rsidR="00004F10" w:rsidRPr="00004F10">
        <w:rPr>
          <w:rFonts w:eastAsia="Times New Roman" w:cs="Times New Roman"/>
          <w:color w:val="000000"/>
          <w:szCs w:val="28"/>
          <w:lang w:eastAsia="ru-RU"/>
        </w:rPr>
        <w:t>де</w:t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 w:rsidR="00004F10" w:rsidRPr="00004F10">
        <w:rPr>
          <w:rFonts w:eastAsia="Times New Roman" w:cs="Times New Roman"/>
          <w:color w:val="000000"/>
          <w:szCs w:val="28"/>
          <w:lang w:eastAsia="ru-RU"/>
        </w:rPr>
        <w:t> </w:t>
      </w:r>
      <w:r w:rsidR="00004F10"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38150" cy="266700"/>
            <wp:effectExtent l="19050" t="0" r="0" b="0"/>
            <wp:docPr id="15" name="Рисунок 15" descr="http://edu.dvgups.ru/METDOC/ITS/EKON_S/STAT_STR/LEK/L1_9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du.dvgups.ru/METDOC/ITS/EKON_S/STAT_STR/LEK/L1_9.files/image030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4F10" w:rsidRPr="00004F10">
        <w:rPr>
          <w:rFonts w:eastAsia="Times New Roman" w:cs="Times New Roman"/>
          <w:color w:val="000000"/>
          <w:szCs w:val="28"/>
          <w:lang w:eastAsia="ru-RU"/>
        </w:rPr>
        <w:t> - индивидуальный индекс физического объема.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товарооборота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это относительный показатель, который хара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теризует изменение стоимости совокупности проданных товаров, денежной выручки торговли или расходов покупателей на приобретение товаров в тек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у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щем периоде по сравнению с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базисным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за счет совместного влияния изменений 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личества и цен.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 статистике вычисляют следующие индексы товарооборота: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3)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доли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показатель изменения товарной структуры. Рассчитыв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ется как отношение удельных весов отдельного товара или группы 9 текущем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риоде к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базисному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4)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локализации товарооборота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представляет собой отношение удельных весов товарооборота и факторного признака в общем объеме по всей территории;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5)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товарооборота на душу населения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отношение товарообор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та на душу населении текущего периода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базисному. Позволяет исключить влияние динамики численности населения;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6)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физического объема товарооборота – отражает влияние изм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нения количества товаров и их ассортимента на динамику стоим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сти товаров: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7)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территориальный индекс товарооборота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сравнивает товарооборот различных регионов, рассчитывается как отношение среднедушевого товар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оборота одного региона к другому.</w:t>
      </w:r>
    </w:p>
    <w:p w:rsidR="00004F10" w:rsidRPr="00004F10" w:rsidRDefault="00004F10" w:rsidP="00004F10">
      <w:pPr>
        <w:ind w:firstLine="709"/>
        <w:outlineLvl w:val="1"/>
        <w:rPr>
          <w:rFonts w:eastAsia="Times New Roman" w:cs="Times New Roman"/>
          <w:b/>
          <w:bCs/>
          <w:color w:val="000000"/>
          <w:szCs w:val="28"/>
          <w:lang w:eastAsia="ru-RU"/>
        </w:rPr>
      </w:pPr>
      <w:bookmarkStart w:id="9" w:name="_Toc267559289"/>
      <w:bookmarkStart w:id="10" w:name="_Toc267246052"/>
      <w:bookmarkStart w:id="11" w:name="_Toc450054220"/>
      <w:bookmarkEnd w:id="9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4.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Индексы переменного состава и их значение</w:t>
      </w:r>
      <w:bookmarkEnd w:id="10"/>
      <w:bookmarkEnd w:id="11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переменного состава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это: индекс, выражающий соотношение средних уровней изучаемого явления, относящихся к разным периодам врем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lastRenderedPageBreak/>
        <w:t>ни; отношение двух взвешенных средник с меняющимися (переменными) вес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ми, показывающими изменение индексируемой вел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чины.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Особенности использования индексов переменного состава: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 при исчислении среднего уровня качественного показателя отчетного периода весом служит объемный показатель отчетного периода;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при определении среднего уровня качественного показателя базисного периода весом служит объемный показатель базисного периода.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Основные причины изменения величины индекса переменного с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става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изменение уровня качественного показателя или индексируемой вел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чины; изменение уровня объемного показателя или веса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декса.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переменного состава отражает: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 изменение индексируемой величины;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изменение структуры совокупности (весов).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Система индексов с переменными весами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это система сводных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дексов одного и того же явления, вычисленных с весами, последовательно м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няющи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х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ся от одного индекса к другому.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Переменные веса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это веса отчетного периода.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Система базисных индексов цен с переменными весами: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3790950" cy="317500"/>
            <wp:effectExtent l="19050" t="0" r="0" b="0"/>
            <wp:docPr id="16" name="Рисунок 16" descr="http://edu.dvgups.ru/METDOC/ITS/EKON_S/STAT_STR/LEK/L1_9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du.dvgups.ru/METDOC/ITS/EKON_S/STAT_STR/LEK/L1_9.files/image03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Система цепных индексов цен с переменными весами: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3956050" cy="317500"/>
            <wp:effectExtent l="19050" t="0" r="6350" b="0"/>
            <wp:docPr id="17" name="Рисунок 17" descr="http://edu.dvgups.ru/METDOC/ITS/EKON_S/STAT_STR/LEK/L1_9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du.dvgups.ru/METDOC/ITS/EKON_S/STAT_STR/LEK/L1_9.files/image034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Особенность системы индексов с переменными весами: при изучении 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чественных показателей приходится определять изменение средней величины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дексируемого показателя.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Два фактора, от которых зависит изменение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средней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величины и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дексируемого показателя: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  изменение значения индексируемого показателя;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 изменение структуры явления.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Изменение структуры явления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это изменение доли отдельных групп единиц совокупности в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общей их численности.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Индексный метод для определения степени влияния факторов на общую динамику сред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softHyphen/>
        <w:t>ней </w:t>
      </w:r>
      <w:r w:rsidRPr="00004F10">
        <w:rPr>
          <w:rFonts w:eastAsia="Times New Roman" w:cs="Times New Roman"/>
          <w:color w:val="68ACB7"/>
          <w:szCs w:val="28"/>
          <w:lang w:eastAsia="ru-RU"/>
        </w:rPr>
        <w:t>-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это построение системы взаимосвязанных инде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сов, в которую включаются три индекса: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переменного состава;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постоянного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(фиксированного)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состава: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3)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структурных сдвигов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это индекс, который характеризует влияние изменения структуры изучаемого явления на динамику среднего уровня этого 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ления.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Формула индекса структурных сдвигов (при изучении изменения среднего уровня производительности труда):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758950" cy="381000"/>
            <wp:effectExtent l="19050" t="0" r="0" b="0"/>
            <wp:docPr id="18" name="Рисунок 18" descr="http://edu.dvgups.ru/METDOC/ITS/EKON_S/STAT_STR/LEK/L1_9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du.dvgups.ru/METDOC/ITS/EKON_S/STAT_STR/LEK/L1_9.files/image036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Система взаимосвязанных индексов при анализе себестоимости пр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дукции: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lastRenderedPageBreak/>
        <w:drawing>
          <wp:inline distT="0" distB="0" distL="0" distR="0">
            <wp:extent cx="5892800" cy="260350"/>
            <wp:effectExtent l="19050" t="0" r="0" b="0"/>
            <wp:docPr id="19" name="Рисунок 19" descr="http://edu.dvgups.ru/METDOC/ITS/EKON_S/STAT_STR/LEK/L1_9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du.dvgups.ru/METDOC/ITS/EKON_S/STAT_STR/LEK/L1_9.files/image038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4B1484" w:rsidP="004B1484">
      <w:pPr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</w:t>
      </w:r>
      <w:r w:rsidR="00004F10" w:rsidRPr="00004F10">
        <w:rPr>
          <w:rFonts w:eastAsia="Times New Roman" w:cs="Times New Roman"/>
          <w:color w:val="000000"/>
          <w:szCs w:val="28"/>
          <w:lang w:eastAsia="ru-RU"/>
        </w:rPr>
        <w:t>де</w:t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 w:rsidR="00004F10"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905000" cy="184150"/>
            <wp:effectExtent l="19050" t="0" r="0" b="0"/>
            <wp:docPr id="20" name="Рисунок 20" descr="http://edu.dvgups.ru/METDOC/ITS/EKON_S/STAT_STR/LEK/L1_9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du.dvgups.ru/METDOC/ITS/EKON_S/STAT_STR/LEK/L1_9.files/image040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4F10" w:rsidRPr="00004F10">
        <w:rPr>
          <w:rFonts w:eastAsia="Times New Roman" w:cs="Times New Roman"/>
          <w:color w:val="000000"/>
          <w:szCs w:val="28"/>
          <w:lang w:eastAsia="ru-RU"/>
        </w:rPr>
        <w:t>, - индекс переменного состава;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924050" cy="184150"/>
            <wp:effectExtent l="19050" t="0" r="0" b="0"/>
            <wp:docPr id="21" name="Рисунок 21" descr="http://edu.dvgups.ru/METDOC/ITS/EKON_S/STAT_STR/LEK/L1_9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edu.dvgups.ru/METDOC/ITS/EKON_S/STAT_STR/LEK/L1_9.files/image042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- индекс постоянного состава;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2971800" cy="184150"/>
            <wp:effectExtent l="19050" t="0" r="0" b="0"/>
            <wp:docPr id="22" name="Рисунок 22" descr="http://edu.dvgups.ru/METDOC/ITS/EKON_S/STAT_STR/LEK/L1_9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du.dvgups.ru/METDOC/ITS/EKON_S/STAT_STR/LEK/L1_9.files/image04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- инде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кс стр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уктурных сдвигов.</w:t>
      </w:r>
    </w:p>
    <w:p w:rsidR="00004F10" w:rsidRPr="00004F10" w:rsidRDefault="00004F10" w:rsidP="00004F10">
      <w:pPr>
        <w:ind w:firstLine="709"/>
        <w:outlineLvl w:val="1"/>
        <w:rPr>
          <w:rFonts w:eastAsia="Times New Roman" w:cs="Times New Roman"/>
          <w:b/>
          <w:bCs/>
          <w:color w:val="000000"/>
          <w:szCs w:val="28"/>
          <w:lang w:eastAsia="ru-RU"/>
        </w:rPr>
      </w:pPr>
      <w:bookmarkStart w:id="12" w:name="_Toc267559290"/>
      <w:bookmarkStart w:id="13" w:name="_Toc267246053"/>
      <w:bookmarkStart w:id="14" w:name="_Toc450054221"/>
      <w:bookmarkEnd w:id="12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5.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Индексы постоянного состава и их практическое применение</w:t>
      </w:r>
      <w:bookmarkEnd w:id="13"/>
      <w:bookmarkEnd w:id="14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постоянного (фиксированного) состава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индекс, исчисленный с весами, зафиксированными на уровне одного периода, и показывающий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з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менение только индексируемой величины.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Задача индекса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элиминировать влияние изменений в структуре весов на индексируемую величину путем расчета средневзвешенного уровня индекс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руемого показателя с одними и теми же весами.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В индексах постоянного состава сопоставляются показатели, рассчита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ные на базе неизменной структуры явлений.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Ряд базисных индексов объема продукции с постоянными весами (р</w:t>
      </w:r>
      <w:proofErr w:type="gramStart"/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0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):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168400" cy="298450"/>
            <wp:effectExtent l="19050" t="0" r="0" b="0"/>
            <wp:docPr id="23" name="Рисунок 23" descr="http://edu.dvgups.ru/METDOC/ITS/EKON_S/STAT_STR/LEK/L1_9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edu.dvgups.ru/METDOC/ITS/EKON_S/STAT_STR/LEK/L1_9.files/image046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и т.д.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Ряд цепных индексов объема продукции с постоянными весами (р</w:t>
      </w:r>
      <w:proofErr w:type="gramStart"/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0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):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168400" cy="298450"/>
            <wp:effectExtent l="19050" t="0" r="0" b="0"/>
            <wp:docPr id="24" name="Рисунок 24" descr="http://edu.dvgups.ru/METDOC/ITS/EKON_S/STAT_STR/LEK/L1_9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du.dvgups.ru/METDOC/ITS/EKON_S/STAT_STR/LEK/L1_9.files/image048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и т.д.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Для индексов динамики с постоянными весами имеет силу взаимосвязь между цепными и базисными темпами роста (индексами):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352550" cy="298450"/>
            <wp:effectExtent l="19050" t="0" r="0" b="0"/>
            <wp:docPr id="25" name="Рисунок 25" descr="http://edu.dvgups.ru/METDOC/ITS/EKON_S/STAT_STR/LEK/L1_9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du.dvgups.ru/METDOC/ITS/EKON_S/STAT_STR/LEK/L1_9.files/image050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и.т.п.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Использование постоянных весов в течение ряда лет позволяет перех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дить от цепных индексов к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базисным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, и наоборот. Ряды индексов объема пр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дукции и объема проданных товаров строятся в статисти</w:t>
      </w:r>
      <w:r w:rsidRPr="00004F10">
        <w:rPr>
          <w:rFonts w:eastAsia="Times New Roman" w:cs="Times New Roman"/>
          <w:color w:val="000000"/>
          <w:szCs w:val="28"/>
          <w:lang w:eastAsia="ru-RU"/>
        </w:rPr>
        <w:softHyphen/>
        <w:t>ческой практике с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стоянн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ы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ми весами.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Формула индекса средних цен экспорта фиксированного сост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ва: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381500" cy="317500"/>
            <wp:effectExtent l="19050" t="0" r="0" b="0"/>
            <wp:docPr id="26" name="Рисунок 26" descr="http://edu.dvgups.ru/METDOC/ITS/EKON_S/STAT_STR/LEK/L1_9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edu.dvgups.ru/METDOC/ITS/EKON_S/STAT_STR/LEK/L1_9.files/image052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Формула показывает,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каково было бы изменение среднего уровня внешнеторговых цен по группе стран, в которые данный вид продукции эк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портируется, если бы удельный вес экспорта в разные страны в базисном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риоде был 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ким же, как и в отчетном.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Величина взвешенной средней зависит от двух факторов: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изменения отдельных уровней цен (величины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20650" cy="184150"/>
            <wp:effectExtent l="19050" t="0" r="0" b="0"/>
            <wp:docPr id="27" name="Рисунок 27" descr="http://edu.dvgups.ru/METDOC/ITS/EKON_S/STAT_STR/LEK/L1_9.files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edu.dvgups.ru/METDOC/ITS/EKON_S/STAT_STR/LEK/L1_9.files/image054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по отдельным странам); от изменения в структуре весов.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Система индексов с постоянными весами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это система сводных инде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сов одного и того же явления, вычисленных с весами, не меняющимися при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реходе от одного индекса к другому.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В индексах объема продукции в качестве постоянных весов используются цены, зафиксированные на уровне, который был установлен на 1 января какого-либо года. Такие цены, используемые в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течение ряда лет, называю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ся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сопоставимыми (фиксированными)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Использование в индексах объема продукции сопоставимых цен позвол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ет путем простого суммирования получать итоги за несколько лет. Сопостав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lastRenderedPageBreak/>
        <w:t>мые цены не должны сильно отличаться от действующих (текущих) цен.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этому их периодически пересматривают, переходя к новым сопоставимым ц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нам. Чтобы иметь возможность исчислять индексы объема продукции за дл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тельные периоды, в течение которых применялись различные сопоставимые цены, продукцию одного года оценивают как в прежних, так и в новых фикс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рованных ценах.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Применение индексов: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  для характеристики изменения уровня сложных экономических пок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зателей;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 в аналитических целях для оценки влияния на ре</w:t>
      </w:r>
      <w:r w:rsidRPr="00004F10">
        <w:rPr>
          <w:rFonts w:eastAsia="Times New Roman" w:cs="Times New Roman"/>
          <w:color w:val="000000"/>
          <w:szCs w:val="28"/>
          <w:lang w:eastAsia="ru-RU"/>
        </w:rPr>
        <w:softHyphen/>
        <w:t>зультативный показ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тель изменения факторов, его формирующих.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Предпосылка для проведения анализа в индексной фо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р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ме: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возможность представления результативного экономического показателя произведением двух или более определяющих его величину показателей или суммой таких произведений.</w:t>
      </w:r>
    </w:p>
    <w:p w:rsidR="00004F10" w:rsidRPr="00004F10" w:rsidRDefault="00004F10" w:rsidP="00004F10">
      <w:pPr>
        <w:ind w:firstLine="709"/>
        <w:outlineLvl w:val="1"/>
        <w:rPr>
          <w:rFonts w:eastAsia="Times New Roman" w:cs="Times New Roman"/>
          <w:b/>
          <w:bCs/>
          <w:color w:val="000000"/>
          <w:szCs w:val="28"/>
          <w:lang w:eastAsia="ru-RU"/>
        </w:rPr>
      </w:pPr>
      <w:bookmarkStart w:id="15" w:name="_Toc267559291"/>
      <w:bookmarkStart w:id="16" w:name="_Toc267246054"/>
      <w:bookmarkStart w:id="17" w:name="_Toc450054222"/>
      <w:bookmarkEnd w:id="15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6.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</w:t>
      </w:r>
      <w:proofErr w:type="gramStart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кс стр</w:t>
      </w:r>
      <w:proofErr w:type="gramEnd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уктурных сдвигов</w:t>
      </w:r>
      <w:bookmarkEnd w:id="16"/>
      <w:bookmarkEnd w:id="17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влияния структурных сдвигов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это отношение среднего уро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ня внешнеторговой цены базисного периода, рассчитанного на структуру эк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порта определенного вида продукции отчетного периода, и фактической сре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ней внешнеторговой цены в базисной периоде.</w:t>
      </w:r>
      <w:proofErr w:type="gramEnd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Формула расчета индексов влияния структурных сдвигов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209550" cy="184150"/>
            <wp:effectExtent l="19050" t="0" r="0" b="0"/>
            <wp:docPr id="28" name="Рисунок 28" descr="http://edu.dvgups.ru/METDOC/ITS/EKON_S/STAT_STR/LEK/L1_9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du.dvgups.ru/METDOC/ITS/EKON_S/STAT_STR/LEK/L1_9.files/image056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476750" cy="317500"/>
            <wp:effectExtent l="19050" t="0" r="0" b="0"/>
            <wp:docPr id="29" name="Рисунок 29" descr="http://edu.dvgups.ru/METDOC/ITS/EKON_S/STAT_STR/LEK/L1_9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edu.dvgups.ru/METDOC/ITS/EKON_S/STAT_STR/LEK/L1_9.files/image058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Формула индекса структурных сдвигов при изучении измерения среднего уровня производительности труда: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758950" cy="381000"/>
            <wp:effectExtent l="19050" t="0" r="0" b="0"/>
            <wp:docPr id="30" name="Рисунок 30" descr="http://edu.dvgups.ru/METDOC/ITS/EKON_S/STAT_STR/LEK/L1_9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edu.dvgups.ru/METDOC/ITS/EKON_S/STAT_STR/LEK/L1_9.files/image036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Система взаимосвязанных индексов при анализе себестоимости пр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дукции: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5892800" cy="260350"/>
            <wp:effectExtent l="19050" t="0" r="0" b="0"/>
            <wp:docPr id="31" name="Рисунок 31" descr="http://edu.dvgups.ru/METDOC/ITS/EKON_S/STAT_STR/LEK/L1_9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edu.dvgups.ru/METDOC/ITS/EKON_S/STAT_STR/LEK/L1_9.files/image038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4B1484" w:rsidP="004B1484">
      <w:pPr>
        <w:ind w:firstLine="0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г</w:t>
      </w:r>
      <w:r w:rsidR="00004F10" w:rsidRPr="00004F10">
        <w:rPr>
          <w:rFonts w:eastAsia="Times New Roman" w:cs="Times New Roman"/>
          <w:color w:val="000000"/>
          <w:szCs w:val="28"/>
          <w:lang w:eastAsia="ru-RU"/>
        </w:rPr>
        <w:t>де</w:t>
      </w:r>
      <w:r>
        <w:rPr>
          <w:rFonts w:eastAsia="Times New Roman" w:cs="Times New Roman"/>
          <w:color w:val="000000"/>
          <w:szCs w:val="28"/>
          <w:lang w:eastAsia="ru-RU"/>
        </w:rPr>
        <w:tab/>
      </w:r>
      <w:r w:rsidR="00004F10"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905000" cy="184150"/>
            <wp:effectExtent l="19050" t="0" r="0" b="0"/>
            <wp:docPr id="32" name="Рисунок 32" descr="http://edu.dvgups.ru/METDOC/ITS/EKON_S/STAT_STR/LEK/L1_9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edu.dvgups.ru/METDOC/ITS/EKON_S/STAT_STR/LEK/L1_9.files/image040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4F10"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- </w:t>
      </w:r>
      <w:r w:rsidR="00004F10" w:rsidRPr="00004F10">
        <w:rPr>
          <w:rFonts w:eastAsia="Times New Roman" w:cs="Times New Roman"/>
          <w:color w:val="000000"/>
          <w:szCs w:val="28"/>
          <w:lang w:eastAsia="ru-RU"/>
        </w:rPr>
        <w:t>индекс переменного состава;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2971800" cy="184150"/>
            <wp:effectExtent l="19050" t="0" r="0" b="0"/>
            <wp:docPr id="33" name="Рисунок 33" descr="http://edu.dvgups.ru/METDOC/ITS/EKON_S/STAT_STR/LEK/L1_9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edu.dvgups.ru/METDOC/ITS/EKON_S/STAT_STR/LEK/L1_9.files/image04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индекс постоянного состава;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2971800" cy="184150"/>
            <wp:effectExtent l="19050" t="0" r="0" b="0"/>
            <wp:docPr id="35" name="Рисунок 35" descr="http://edu.dvgups.ru/METDOC/ITS/EKON_S/STAT_STR/LEK/L1_9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edu.dvgups.ru/METDOC/ITS/EKON_S/STAT_STR/LEK/L1_9.files/image04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-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инде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кс стр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уктурных сдв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гов.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Территориальные индексы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 - это индексы, которые доставляют уровни экономического явления в пространстве по конкретным </w:t>
      </w:r>
      <w:proofErr w:type="spellStart"/>
      <w:r w:rsidRPr="00004F10">
        <w:rPr>
          <w:rFonts w:eastAsia="Times New Roman" w:cs="Times New Roman"/>
          <w:color w:val="000000"/>
          <w:szCs w:val="28"/>
          <w:lang w:eastAsia="ru-RU"/>
        </w:rPr>
        <w:t>территор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ям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.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</w:t>
      </w:r>
      <w:proofErr w:type="gramEnd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татистическая</w:t>
      </w:r>
      <w:proofErr w:type="spellEnd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классификация сопоставления уровней экономическ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го явления в пространстве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по странам; по экономическим районам; по обла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тям. Особенность построения территориальных индексов: необходимо устан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вить, какие веса использовались при их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числении.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Формула сравнения цен двух регионов (А и В):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466850" cy="203200"/>
            <wp:effectExtent l="19050" t="0" r="0" b="0"/>
            <wp:docPr id="36" name="Рисунок 36" descr="http://edu.dvgups.ru/METDOC/ITS/EKON_S/STAT_STR/LEK/L1_9.files/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edu.dvgups.ru/METDOC/ITS/EKON_S/STAT_STR/LEK/L1_9.files/image060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и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562100" cy="203200"/>
            <wp:effectExtent l="19050" t="0" r="0" b="0"/>
            <wp:docPr id="37" name="Рисунок 37" descr="http://edu.dvgups.ru/METDOC/ITS/EKON_S/STAT_STR/LEK/L1_9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edu.dvgups.ru/METDOC/ITS/EKON_S/STAT_STR/LEK/L1_9.files/image062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где  - индекс, в котором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в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качеств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>; базы сравнения применяются данные по региону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A</w:t>
      </w:r>
      <w:r w:rsidRPr="00004F10">
        <w:rPr>
          <w:rFonts w:eastAsia="Times New Roman" w:cs="Times New Roman"/>
          <w:color w:val="000000"/>
          <w:szCs w:val="28"/>
          <w:lang w:eastAsia="ru-RU"/>
        </w:rPr>
        <w:t>/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lastRenderedPageBreak/>
        <w:drawing>
          <wp:inline distT="0" distB="0" distL="0" distR="0">
            <wp:extent cx="260350" cy="203200"/>
            <wp:effectExtent l="19050" t="0" r="6350" b="0"/>
            <wp:docPr id="38" name="Рисунок 38" descr="http://edu.dvgups.ru/METDOC/ITS/EKON_S/STAT_STR/LEK/L1_9.files/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edu.dvgups.ru/METDOC/ITS/EKON_S/STAT_STR/LEK/L1_9.files/image064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- индекс, используемый для с равнения данных по региону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В</w:t>
      </w:r>
      <w:proofErr w:type="gram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по 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ношению к региону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A</w:t>
      </w:r>
      <w:r w:rsidRPr="00004F10">
        <w:rPr>
          <w:rFonts w:eastAsia="Times New Roman" w:cs="Times New Roman"/>
          <w:color w:val="000000"/>
          <w:szCs w:val="28"/>
          <w:lang w:eastAsia="ru-RU"/>
        </w:rPr>
        <w:t>. Метод стандартных весов - это  дин из методов постро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ния территориальных индексов, при котором значения индексируемой велич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ны взвешиваются не по весам какого-то одного региона, а по одним и тем же 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сам.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Формула количества продукции, произведенной в регионах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А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и В: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2374900" cy="317500"/>
            <wp:effectExtent l="19050" t="0" r="6350" b="0"/>
            <wp:docPr id="39" name="Рисунок 39" descr="http://edu.dvgups.ru/METDOC/ITS/EKON_S/STAT_STR/LEK/L1_9.files/image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edu.dvgups.ru/METDOC/ITS/EKON_S/STAT_STR/LEK/L1_9.files/image066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где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565150" cy="184150"/>
            <wp:effectExtent l="0" t="0" r="6350" b="0"/>
            <wp:docPr id="40" name="Рисунок 40" descr="http://edu.dvgups.ru/METDOC/ITS/EKON_S/STAT_STR/LEK/L1_9.files/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edu.dvgups.ru/METDOC/ITS/EKON_S/STAT_STR/LEK/L1_9.files/image068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 - общая сумма (количество) продукции, произведенной в 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гионах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A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и 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В.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Индекс потребительских цен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это индекс, который характеризует изм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нение во времени общего уровня цен на товары и услуги, приобретаемые; нас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лением для непроизводственного потребления.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Задачи, решаемые при помощи индексе потребительских цен: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оценка инфляции: индексация доходов; определение текущих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з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держек производства; регулирование реального курса национальной 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люты.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Периодичность определения индекса потребительских цен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: недельная периодичность; месячная периодичность; квартальная пери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дичность.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Этапы расчета индекса потребительских цен: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1)  определяются индивидуальные индексы пси отдельным товарам, усл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у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гам для конкретного города: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2)  определяются агрегатные индексы цен отдельных товаров, товарных групп и услуг в целом по региону, экономическому району. Российской Фед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рации;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3)  определяются сводные индексы цен по группам продовольственных, непродовольственных товаров и услуг, а затем и сводный индекс потребител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ь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ских цен по региону и Российской Федерации в целом.</w:t>
      </w:r>
    </w:p>
    <w:p w:rsidR="00004F10" w:rsidRPr="00004F10" w:rsidRDefault="00004F10" w:rsidP="00004F10">
      <w:pPr>
        <w:ind w:firstLine="709"/>
        <w:outlineLvl w:val="1"/>
        <w:rPr>
          <w:rFonts w:eastAsia="Times New Roman" w:cs="Times New Roman"/>
          <w:b/>
          <w:bCs/>
          <w:color w:val="000000"/>
          <w:szCs w:val="28"/>
          <w:lang w:eastAsia="ru-RU"/>
        </w:rPr>
      </w:pPr>
      <w:bookmarkStart w:id="18" w:name="_Toc267559292"/>
      <w:bookmarkStart w:id="19" w:name="_Toc267246055"/>
      <w:bookmarkStart w:id="20" w:name="_Toc450054223"/>
      <w:bookmarkEnd w:id="18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7.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Средние индексы</w:t>
      </w:r>
      <w:bookmarkEnd w:id="19"/>
      <w:bookmarkEnd w:id="20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Средние экономические показатели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статистические показатели, опр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деляемые как средние за несколько лет по ряду экономических объектов или по всей совокупности производителей и потребителей. Следует иметь в виду, что средние объемы производства, доходы и расходы населения, средняя зарабо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ная плата определяются как средневзвешенные по всем производственным об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ъ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ектам, лицам и семьям, работникам, потребителям.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Средний индекс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среднеарифметический показатель, выражающий среднее соотношение и динамику величин какого-либо экономического явл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ния или процесса во времени и пространстве.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По отдельным видам продукции рассчитываются индивидуальные инде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сы объема: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63550" cy="342900"/>
            <wp:effectExtent l="19050" t="0" r="0" b="0"/>
            <wp:docPr id="41" name="Рисунок 41" descr="http://edu.dvgups.ru/METDOC/ITS/EKON_S/STAT_STR/LEK/L1_9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edu.dvgups.ru/METDOC/ITS/EKON_S/STAT_STR/LEK/L1_9.files/image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а затем из них рассчитывается средний инде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кс в ср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едней арифметической или средней гармонической форме. Каждая из этих форм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сре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ней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обязательно должна приниматься как взвешенная, т. е.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527050" cy="285750"/>
            <wp:effectExtent l="19050" t="0" r="6350" b="0"/>
            <wp:docPr id="42" name="Рисунок 42" descr="http://edu.dvgups.ru/METDOC/ITS/EKON_S/STAT_STR/LEK/L1_9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edu.dvgups.ru/METDOC/ITS/EKON_S/STAT_STR/LEK/L1_9.files/image070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, и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584200" cy="298450"/>
            <wp:effectExtent l="19050" t="0" r="6350" b="0"/>
            <wp:docPr id="43" name="Рисунок 43" descr="http://edu.dvgups.ru/METDOC/ITS/EKON_S/STAT_STR/LEK/L1_9.files/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edu.dvgups.ru/METDOC/ITS/EKON_S/STAT_STR/LEK/L1_9.files/image072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lastRenderedPageBreak/>
        <w:t>где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476250" cy="266700"/>
            <wp:effectExtent l="19050" t="0" r="0" b="0"/>
            <wp:docPr id="44" name="Рисунок 44" descr="http://edu.dvgups.ru/METDOC/ITS/EKON_S/STAT_STR/LEK/L1_9.files/image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edu.dvgups.ru/METDOC/ITS/EKON_S/STAT_STR/LEK/L1_9.files/image074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10">
        <w:rPr>
          <w:rFonts w:eastAsia="Times New Roman" w:cs="Times New Roman"/>
          <w:color w:val="000000"/>
          <w:szCs w:val="28"/>
          <w:lang w:eastAsia="ru-RU"/>
        </w:rPr>
        <w:t>, - индивидуальные индексы объема; 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f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F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веса соответственно в среднеарифметическом и среднегармоническом индексах.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Агрегатный индекс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общий индекс, полученный путем сопоставления итогов, выражающих величину сложного явления в отчетном и базисном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риодах при помощи </w:t>
      </w:r>
      <w:proofErr w:type="spellStart"/>
      <w:r w:rsidRPr="00004F10">
        <w:rPr>
          <w:rFonts w:eastAsia="Times New Roman" w:cs="Times New Roman"/>
          <w:color w:val="000000"/>
          <w:szCs w:val="28"/>
          <w:lang w:eastAsia="ru-RU"/>
        </w:rPr>
        <w:t>соизмерителей</w:t>
      </w:r>
      <w:proofErr w:type="spellEnd"/>
      <w:r w:rsidRPr="00004F10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Веса среднего арифметического и среднего гармонического индексов должны определяться исходя из соблюдения условия этого тождества. При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числении среднего арифметического индекса объема продукции должно 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ы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полняться следующее условие: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908050" cy="381000"/>
            <wp:effectExtent l="19050" t="0" r="6350" b="0"/>
            <wp:docPr id="45" name="Рисунок 45" descr="http://edu.dvgups.ru/METDOC/ITS/EKON_S/STAT_STR/LEK/L1_9.files/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du.dvgups.ru/METDOC/ITS/EKON_S/STAT_STR/LEK/L1_9.files/image076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В векторной символике средний арифметический индекс объема будет иметь вид: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492250" cy="381000"/>
            <wp:effectExtent l="19050" t="0" r="0" b="0"/>
            <wp:docPr id="46" name="Рисунок 46" descr="http://edu.dvgups.ru/METDOC/ITS/EKON_S/STAT_STR/LEK/L1_9.files/image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edu.dvgups.ru/METDOC/ITS/EKON_S/STAT_STR/LEK/L1_9.files/image078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где 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Н</w:t>
      </w:r>
      <w:proofErr w:type="gramStart"/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val="en-US" w:eastAsia="ru-RU"/>
        </w:rPr>
        <w:t>q</w:t>
      </w:r>
      <w:proofErr w:type="gramEnd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вектор индивидуальных индексов;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О</w:t>
      </w:r>
      <w:proofErr w:type="gramStart"/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eastAsia="ru-RU"/>
        </w:rPr>
        <w:t>0</w:t>
      </w:r>
      <w:proofErr w:type="gram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вектор-столбец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0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Р</w:t>
      </w:r>
      <w:proofErr w:type="gramStart"/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eastAsia="ru-RU"/>
        </w:rPr>
        <w:t>0</w:t>
      </w:r>
      <w:proofErr w:type="gramEnd"/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eastAsia="ru-RU"/>
        </w:rPr>
        <w:t> 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-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развернутый в диагональную матрицу вектор 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Р</w:t>
      </w:r>
      <w:r w:rsidRPr="00004F10">
        <w:rPr>
          <w:rFonts w:eastAsia="Times New Roman" w:cs="Times New Roman"/>
          <w:i/>
          <w:iCs/>
          <w:color w:val="000000"/>
          <w:szCs w:val="28"/>
          <w:vertAlign w:val="subscript"/>
          <w:lang w:eastAsia="ru-RU"/>
        </w:rPr>
        <w:t>0.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Весовой коэффициент (веса)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 числовой коэффициент, параметр, отр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жающий значимость, - вес данного фактора, показателя в сравн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нии с другими факторами, оказывающими влияние на изучаемый процесс. Определяя веса среднего гармонического индекса объема, нео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б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ходимо соблюдать условие: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857250" cy="495300"/>
            <wp:effectExtent l="19050" t="0" r="0" b="0"/>
            <wp:docPr id="47" name="Рисунок 47" descr="http://edu.dvgups.ru/METDOC/ITS/EKON_S/STAT_STR/LEK/L1_9.files/image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edu.dvgups.ru/METDOC/ITS/EKON_S/STAT_STR/LEK/L1_9.files/image080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Это равенство будет соблюдено, если 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F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=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1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p</w:t>
      </w:r>
      <w:r w:rsidRPr="00004F10">
        <w:rPr>
          <w:rFonts w:eastAsia="Times New Roman" w:cs="Times New Roman"/>
          <w:color w:val="000000"/>
          <w:szCs w:val="28"/>
          <w:vertAlign w:val="subscript"/>
          <w:lang w:eastAsia="ru-RU"/>
        </w:rPr>
        <w:t>0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Тогда: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2051050" cy="368300"/>
            <wp:effectExtent l="19050" t="0" r="6350" b="0"/>
            <wp:docPr id="48" name="Рисунок 48" descr="http://edu.dvgups.ru/METDOC/ITS/EKON_S/STAT_STR/LEK/L1_9.files/image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edu.dvgups.ru/METDOC/ITS/EKON_S/STAT_STR/LEK/L1_9.files/image082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т. е. средний гармонический индекс объема: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914400" cy="381000"/>
            <wp:effectExtent l="19050" t="0" r="0" b="0"/>
            <wp:docPr id="49" name="Рисунок 49" descr="http://edu.dvgups.ru/METDOC/ITS/EKON_S/STAT_STR/LEK/L1_9.files/image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edu.dvgups.ru/METDOC/ITS/EKON_S/STAT_STR/LEK/L1_9.files/image084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Выбор той или иной формы среднего индекса определяется наличием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ходных данных наряду с индивидуальными индексами.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При нал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чии данных о стоимости продукции в базисных ценах в базисном пери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 общий индекс из индивидуальных должен рассчитываться как средний арифметический, при данных о стоимости продукции отчетного периода в базисных ценах - как сре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ний гармонический.</w:t>
      </w:r>
      <w:proofErr w:type="gramEnd"/>
    </w:p>
    <w:p w:rsidR="00004F10" w:rsidRPr="00004F10" w:rsidRDefault="00004F10" w:rsidP="00004F10">
      <w:pPr>
        <w:ind w:firstLine="709"/>
        <w:outlineLvl w:val="1"/>
        <w:rPr>
          <w:rFonts w:eastAsia="Times New Roman" w:cs="Times New Roman"/>
          <w:b/>
          <w:bCs/>
          <w:color w:val="000000"/>
          <w:szCs w:val="28"/>
          <w:lang w:eastAsia="ru-RU"/>
        </w:rPr>
      </w:pPr>
      <w:bookmarkStart w:id="21" w:name="_Toc267559293"/>
      <w:bookmarkStart w:id="22" w:name="_Toc267246056"/>
      <w:bookmarkStart w:id="23" w:name="_Toc450054224"/>
      <w:bookmarkEnd w:id="21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8.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 </w:t>
      </w: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Важнейшие экономические индексы и их взаимосвязи</w:t>
      </w:r>
      <w:bookmarkEnd w:id="22"/>
      <w:bookmarkEnd w:id="23"/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Особенность индексов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- измерять роль отдельных факторов в динамике сложных показателей. Многие статистические показатели вза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мосвязаны, и эта взаимосвязь носит мультипликативный характер, т. е. проявляется в том, что один показатель представляет собой произведение ряда других. Например, т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варооборот можно представить как произведение количества реализованной продукции на цену (Т=</w:t>
      </w:r>
      <w:proofErr w:type="spellStart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pq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),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валовой сбор той или иной культуры - как произв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е</w:t>
      </w:r>
      <w:r w:rsidRPr="00004F10">
        <w:rPr>
          <w:rFonts w:eastAsia="Times New Roman" w:cs="Times New Roman"/>
          <w:color w:val="000000"/>
          <w:szCs w:val="28"/>
          <w:lang w:eastAsia="ru-RU"/>
        </w:rPr>
        <w:lastRenderedPageBreak/>
        <w:t>дение урожайности на пл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щадь 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(</w:t>
      </w:r>
      <w:proofErr w:type="spellStart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Всб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- </w:t>
      </w:r>
      <w:proofErr w:type="spellStart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уП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),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объем произведенной продукции - как произведение численности </w:t>
      </w:r>
      <w:proofErr w:type="gramStart"/>
      <w:r w:rsidRPr="00004F10">
        <w:rPr>
          <w:rFonts w:eastAsia="Times New Roman" w:cs="Times New Roman"/>
          <w:color w:val="000000"/>
          <w:szCs w:val="28"/>
          <w:lang w:eastAsia="ru-RU"/>
        </w:rPr>
        <w:t>работающих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на и» производительность тр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у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да 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(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q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= </w:t>
      </w:r>
      <w:proofErr w:type="spellStart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wT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)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 т. д.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Взаимосвязи агрегатного индекса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. Любой агрегатный индекс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строен по принципу обособленного рассмотрения влияния отдельных факторов на 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з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менение сложного показателя.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Агрегатный индекс цен отражает изменение стоимости за счет изменения цен (при фиксировании объема продукции на уровне отчетного периода), т. е. индекс цен является факторным по отношению к индексу стоимости: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749300" cy="381000"/>
            <wp:effectExtent l="19050" t="0" r="0" b="0"/>
            <wp:docPr id="50" name="Рисунок 50" descr="http://edu.dvgups.ru/METDOC/ITS/EKON_S/STAT_STR/LEK/L1_9.files/image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edu.dvgups.ru/METDOC/ITS/EKON_S/STAT_STR/LEK/L1_9.files/image086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Рассчитанные для сложных взаимосвязанных показателей, представля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ю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щих собой произведение двух (или больше) факторов, индексы должны нах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диться в той же зависимости, что и сами показатели.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Взаимосвязи индивидуального индекса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. Индекс объема продукции б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у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дет равен произведению индекса числа рабочих на индекс производительности труда, а индекс валового сбора отдельных культур - произведению индекса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севной площади на индекс урожайное и т. д. Эта взаимосвязь наглядно проя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ляется на индивидуальных индексах. Для товарооборота (</w:t>
      </w:r>
      <w:proofErr w:type="spellStart"/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pq</w:t>
      </w:r>
      <w:proofErr w:type="spellEnd"/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),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цены (р) и кол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чества продукта (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color w:val="000000"/>
          <w:szCs w:val="28"/>
          <w:lang w:eastAsia="ru-RU"/>
        </w:rPr>
        <w:t>) по одному товару следующее соотношение индексов: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327150" cy="368300"/>
            <wp:effectExtent l="19050" t="0" r="6350" b="0"/>
            <wp:docPr id="51" name="Рисунок 51" descr="http://edu.dvgups.ru/METDOC/ITS/EKON_S/STAT_STR/LEK/L1_9.files/image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edu.dvgups.ru/METDOC/ITS/EKON_S/STAT_STR/LEK/L1_9.files/image088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Для объема продукции (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color w:val="000000"/>
          <w:szCs w:val="28"/>
          <w:lang w:eastAsia="ru-RU"/>
        </w:rPr>
        <w:t>), числа рабочих и производительности тр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у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да 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w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= 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q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/ </w:t>
      </w:r>
      <w:r w:rsidRPr="00004F10">
        <w:rPr>
          <w:rFonts w:eastAsia="Times New Roman" w:cs="Times New Roman"/>
          <w:i/>
          <w:iCs/>
          <w:color w:val="000000"/>
          <w:szCs w:val="28"/>
          <w:lang w:val="en-US" w:eastAsia="ru-RU"/>
        </w:rPr>
        <w:t>T</w:t>
      </w: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952500" cy="342900"/>
            <wp:effectExtent l="19050" t="0" r="0" b="0"/>
            <wp:docPr id="52" name="Рисунок 52" descr="http://edu.dvgups.ru/METDOC/ITS/EKON_S/STAT_STR/LEK/L1_9.files/image0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edu.dvgups.ru/METDOC/ITS/EKON_S/STAT_STR/LEK/L1_9.files/image090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Взаимосвязи общих индексов.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 общих индексах факторные индексы должны строиться с таким расчетом, чтобы обеспечивалась необходимая вза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мосвязь между факторными и результативными индекс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ми.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Для тех же индексов товарооборота, цен и физического объема эта вза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мосвязь может быть обеспечена следующим образом: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val="en-US" w:eastAsia="ru-RU"/>
        </w:rPr>
        <w:t>I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вариант: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371600" cy="298450"/>
            <wp:effectExtent l="19050" t="0" r="0" b="0"/>
            <wp:docPr id="53" name="Рисунок 53" descr="http://edu.dvgups.ru/METDOC/ITS/EKON_S/STAT_STR/LEK/L1_9.files/image0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edu.dvgups.ru/METDOC/ITS/EKON_S/STAT_STR/LEK/L1_9.files/image092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val="en-US" w:eastAsia="ru-RU"/>
        </w:rPr>
        <w:t>II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вариант: </w:t>
      </w: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1371600" cy="298450"/>
            <wp:effectExtent l="19050" t="0" r="0" b="0"/>
            <wp:docPr id="54" name="Рисунок 54" descr="http://edu.dvgups.ru/METDOC/ITS/EKON_S/STAT_STR/LEK/L1_9.files/image0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edu.dvgups.ru/METDOC/ITS/EKON_S/STAT_STR/LEK/L1_9.files/image094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i/>
          <w:iCs/>
          <w:color w:val="000000"/>
          <w:szCs w:val="28"/>
          <w:lang w:eastAsia="ru-RU"/>
        </w:rPr>
        <w:t>В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обоих случаях обеспечена взаимосвязь, индексы цен и объема в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I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и </w:t>
      </w:r>
      <w:r w:rsidRPr="00004F10">
        <w:rPr>
          <w:rFonts w:eastAsia="Times New Roman" w:cs="Times New Roman"/>
          <w:color w:val="000000"/>
          <w:szCs w:val="28"/>
          <w:lang w:val="en-US" w:eastAsia="ru-RU"/>
        </w:rPr>
        <w:t>II</w:t>
      </w:r>
      <w:r w:rsidRPr="00004F10">
        <w:rPr>
          <w:rFonts w:eastAsia="Times New Roman" w:cs="Times New Roman"/>
          <w:color w:val="000000"/>
          <w:szCs w:val="28"/>
          <w:lang w:eastAsia="ru-RU"/>
        </w:rPr>
        <w:t> вариантах не равнозначны и, рассматриваемые как факторные индексы, неодинаково отражают влияние указанных факторов на изменение товарооб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рота.</w:t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Взаимосвязи других индексов</w:t>
      </w:r>
      <w:proofErr w:type="gramStart"/>
      <w:r w:rsidRPr="00004F10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</w:t>
      </w:r>
      <w:proofErr w:type="gramEnd"/>
      <w:r w:rsidRPr="00004F10">
        <w:rPr>
          <w:rFonts w:eastAsia="Times New Roman" w:cs="Times New Roman"/>
          <w:color w:val="000000"/>
          <w:szCs w:val="28"/>
          <w:lang w:eastAsia="ru-RU"/>
        </w:rPr>
        <w:t xml:space="preserve"> числу взаимосвязанных индексов отн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сятся и индексы переменного состава (отражающие изменение средних уровней качественных показателей), индексы структурных сдвигов и индексы фиксир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ванного состава, между которыми существует следующая зависимость:</w:t>
      </w:r>
    </w:p>
    <w:p w:rsidR="00004F10" w:rsidRPr="00004F10" w:rsidRDefault="00004F10" w:rsidP="004B1484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noProof/>
          <w:color w:val="000000"/>
          <w:szCs w:val="28"/>
          <w:lang w:eastAsia="ru-RU"/>
        </w:rPr>
        <w:lastRenderedPageBreak/>
        <w:drawing>
          <wp:inline distT="0" distB="0" distL="0" distR="0">
            <wp:extent cx="1917700" cy="400050"/>
            <wp:effectExtent l="19050" t="0" r="6350" b="0"/>
            <wp:docPr id="55" name="Рисунок 55" descr="http://edu.dvgups.ru/METDOC/ITS/EKON_S/STAT_STR/LEK/L1_9.files/image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edu.dvgups.ru/METDOC/ITS/EKON_S/STAT_STR/LEK/L1_9.files/image096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F10" w:rsidRPr="00004F10" w:rsidRDefault="00004F10" w:rsidP="00004F10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04F10">
        <w:rPr>
          <w:rFonts w:eastAsia="Times New Roman" w:cs="Times New Roman"/>
          <w:color w:val="000000"/>
          <w:szCs w:val="28"/>
          <w:lang w:eastAsia="ru-RU"/>
        </w:rPr>
        <w:t>На основе взаимосвязи между этими индексами можно проанализ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и</w:t>
      </w:r>
      <w:r w:rsidRPr="00004F10">
        <w:rPr>
          <w:rFonts w:eastAsia="Times New Roman" w:cs="Times New Roman"/>
          <w:color w:val="000000"/>
          <w:szCs w:val="28"/>
          <w:lang w:eastAsia="ru-RU"/>
        </w:rPr>
        <w:t>ровать и определить влияние структурного фактора и изменения самой индексируемой величины на динамику средних уровней, изучаемого п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о</w:t>
      </w:r>
      <w:r w:rsidRPr="00004F10">
        <w:rPr>
          <w:rFonts w:eastAsia="Times New Roman" w:cs="Times New Roman"/>
          <w:color w:val="000000"/>
          <w:szCs w:val="28"/>
          <w:lang w:eastAsia="ru-RU"/>
        </w:rPr>
        <w:t>казателя.</w:t>
      </w:r>
    </w:p>
    <w:p w:rsidR="00004F10" w:rsidRDefault="00004F10">
      <w:pPr>
        <w:rPr>
          <w:rFonts w:cs="Times New Roman"/>
          <w:szCs w:val="28"/>
        </w:rPr>
      </w:pPr>
    </w:p>
    <w:p w:rsidR="00793DD9" w:rsidRPr="007B0F32" w:rsidRDefault="00793DD9">
      <w:pPr>
        <w:rPr>
          <w:rFonts w:cs="Times New Roman"/>
          <w:sz w:val="20"/>
          <w:szCs w:val="24"/>
        </w:rPr>
      </w:pPr>
      <w:r w:rsidRPr="007B0F32">
        <w:rPr>
          <w:rFonts w:cs="Times New Roman"/>
          <w:sz w:val="20"/>
          <w:szCs w:val="24"/>
        </w:rPr>
        <w:br w:type="page"/>
      </w:r>
    </w:p>
    <w:p w:rsidR="00D35568" w:rsidRDefault="00D35568" w:rsidP="00D35568">
      <w:pPr>
        <w:ind w:firstLine="720"/>
        <w:outlineLvl w:val="0"/>
        <w:rPr>
          <w:rFonts w:eastAsia="Calibri" w:cs="Times New Roman"/>
          <w:b/>
          <w:szCs w:val="28"/>
        </w:rPr>
      </w:pPr>
      <w:bookmarkStart w:id="24" w:name="_Toc450054225"/>
      <w:r>
        <w:rPr>
          <w:rFonts w:eastAsia="Calibri" w:cs="Times New Roman"/>
          <w:b/>
          <w:szCs w:val="28"/>
        </w:rPr>
        <w:lastRenderedPageBreak/>
        <w:t xml:space="preserve">3. </w:t>
      </w:r>
      <w:r w:rsidR="00013A82" w:rsidRPr="004B1484">
        <w:rPr>
          <w:rFonts w:eastAsia="Calibri" w:cs="Times New Roman"/>
          <w:b/>
          <w:szCs w:val="28"/>
        </w:rPr>
        <w:t>Задача 1.</w:t>
      </w:r>
      <w:bookmarkEnd w:id="24"/>
    </w:p>
    <w:p w:rsidR="00D35568" w:rsidRDefault="00013A82" w:rsidP="00793DD9">
      <w:pPr>
        <w:ind w:firstLine="720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 xml:space="preserve"> </w:t>
      </w:r>
    </w:p>
    <w:p w:rsidR="00013A82" w:rsidRPr="007B0F32" w:rsidRDefault="00013A82" w:rsidP="00793DD9">
      <w:pPr>
        <w:ind w:firstLine="720"/>
        <w:rPr>
          <w:rFonts w:cs="Times New Roman"/>
          <w:szCs w:val="28"/>
        </w:rPr>
      </w:pPr>
      <w:r w:rsidRPr="007B0F32">
        <w:rPr>
          <w:rFonts w:eastAsia="Calibri" w:cs="Times New Roman"/>
          <w:szCs w:val="28"/>
        </w:rPr>
        <w:t>Построить структурную группировку по выручке от реализации проду</w:t>
      </w:r>
      <w:r w:rsidRPr="007B0F32">
        <w:rPr>
          <w:rFonts w:eastAsia="Calibri" w:cs="Times New Roman"/>
          <w:szCs w:val="28"/>
        </w:rPr>
        <w:t>к</w:t>
      </w:r>
      <w:r w:rsidRPr="007B0F32">
        <w:rPr>
          <w:rFonts w:eastAsia="Calibri" w:cs="Times New Roman"/>
          <w:szCs w:val="28"/>
        </w:rPr>
        <w:t>ции, образовав пять групп с равными интервалами. Построить аналит</w:t>
      </w:r>
      <w:r w:rsidRPr="007B0F32">
        <w:rPr>
          <w:rFonts w:eastAsia="Calibri" w:cs="Times New Roman"/>
          <w:szCs w:val="28"/>
        </w:rPr>
        <w:t>и</w:t>
      </w:r>
      <w:r w:rsidRPr="007B0F32">
        <w:rPr>
          <w:rFonts w:eastAsia="Calibri" w:cs="Times New Roman"/>
          <w:szCs w:val="28"/>
        </w:rPr>
        <w:t>ческую группировку предприятий для изучения зависимости между выручкой от ре</w:t>
      </w:r>
      <w:r w:rsidRPr="007B0F32">
        <w:rPr>
          <w:rFonts w:eastAsia="Calibri" w:cs="Times New Roman"/>
          <w:szCs w:val="28"/>
        </w:rPr>
        <w:t>а</w:t>
      </w:r>
      <w:r w:rsidRPr="007B0F32">
        <w:rPr>
          <w:rFonts w:eastAsia="Calibri" w:cs="Times New Roman"/>
          <w:szCs w:val="28"/>
        </w:rPr>
        <w:t>лизации продукции и себестоимостью реализованной продукции, образовав пять групп предприятий с равными интервалами, охарактеризовав каждую группу и совокупность в целом: числом предприятий; себестоимостью реализ</w:t>
      </w:r>
      <w:r w:rsidRPr="007B0F32">
        <w:rPr>
          <w:rFonts w:eastAsia="Calibri" w:cs="Times New Roman"/>
          <w:szCs w:val="28"/>
        </w:rPr>
        <w:t>о</w:t>
      </w:r>
      <w:r w:rsidRPr="007B0F32">
        <w:rPr>
          <w:rFonts w:eastAsia="Calibri" w:cs="Times New Roman"/>
          <w:szCs w:val="28"/>
        </w:rPr>
        <w:t>ванной продукции – всего и в среднем на одно предприятие. По данным анал</w:t>
      </w:r>
      <w:r w:rsidRPr="007B0F32">
        <w:rPr>
          <w:rFonts w:eastAsia="Calibri" w:cs="Times New Roman"/>
          <w:szCs w:val="28"/>
        </w:rPr>
        <w:t>и</w:t>
      </w:r>
      <w:r w:rsidRPr="007B0F32">
        <w:rPr>
          <w:rFonts w:eastAsia="Calibri" w:cs="Times New Roman"/>
          <w:szCs w:val="28"/>
        </w:rPr>
        <w:t>тической группировки рассчитать эмпирическое корреляционное отношение. Результаты группировки представить в таблице и сделать выводы.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5"/>
        <w:gridCol w:w="2876"/>
        <w:gridCol w:w="3823"/>
      </w:tblGrid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№ предпр</w:t>
            </w:r>
            <w:r w:rsidRPr="007B0F32">
              <w:rPr>
                <w:rFonts w:eastAsia="Calibri" w:cs="Times New Roman"/>
                <w:sz w:val="24"/>
                <w:szCs w:val="24"/>
              </w:rPr>
              <w:t>и</w:t>
            </w:r>
            <w:r w:rsidRPr="007B0F32">
              <w:rPr>
                <w:rFonts w:eastAsia="Calibri" w:cs="Times New Roman"/>
                <w:sz w:val="24"/>
                <w:szCs w:val="24"/>
              </w:rPr>
              <w:t>ятия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Выручка от реализации продукции, тыс. руб./год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Себестоимость реализованной продукции, тыс</w:t>
            </w:r>
            <w:proofErr w:type="gramStart"/>
            <w:r w:rsidRPr="007B0F32">
              <w:rPr>
                <w:rFonts w:eastAsia="Calibri" w:cs="Times New Roman"/>
                <w:sz w:val="24"/>
                <w:szCs w:val="24"/>
              </w:rPr>
              <w:t>.р</w:t>
            </w:r>
            <w:proofErr w:type="gramEnd"/>
            <w:r w:rsidRPr="007B0F32">
              <w:rPr>
                <w:rFonts w:eastAsia="Calibri" w:cs="Times New Roman"/>
                <w:sz w:val="24"/>
                <w:szCs w:val="24"/>
              </w:rPr>
              <w:t>уб./год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4111,7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3521,1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2870,6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2050,3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3918,8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2683,2</w:t>
            </w:r>
          </w:p>
        </w:tc>
      </w:tr>
      <w:tr w:rsidR="003061AA" w:rsidRPr="007B0F32" w:rsidTr="003061AA">
        <w:trPr>
          <w:trHeight w:val="230"/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6523,7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5337,0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7222,1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6287,5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5232,4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4136,4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3860,1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2879,8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4003,5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3397,2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5114,7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3070,4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5942,2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4488,0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6113,8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  <w:lang w:val="en-US"/>
              </w:rPr>
              <w:t>4500</w:t>
            </w:r>
            <w:r w:rsidRPr="007B0F32">
              <w:rPr>
                <w:rFonts w:eastAsia="Calibri" w:cs="Times New Roman"/>
                <w:sz w:val="24"/>
                <w:szCs w:val="24"/>
              </w:rPr>
              <w:t>,8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7212,6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5999,1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10038,5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7128,3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4236,1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3471,9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6871,2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5400,2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9322,3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6901,6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10011,4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7311,8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7513,5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6218,9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8474,6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7012,3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4918,7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3987,1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21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4003,8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3499,5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5124,9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3101,1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23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7656,2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6197,7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3542,3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2481,3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25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3928,7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2677,7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26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7542,4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5983,2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27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10041,5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6991,6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28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9358,1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6774,4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29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5738,1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3222,8</w:t>
            </w:r>
          </w:p>
        </w:tc>
      </w:tr>
      <w:tr w:rsidR="003061AA" w:rsidRPr="007B0F32" w:rsidTr="003061AA">
        <w:trPr>
          <w:jc w:val="center"/>
        </w:trPr>
        <w:tc>
          <w:tcPr>
            <w:tcW w:w="1525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30</w:t>
            </w:r>
          </w:p>
        </w:tc>
        <w:tc>
          <w:tcPr>
            <w:tcW w:w="2876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8856,3</w:t>
            </w:r>
          </w:p>
        </w:tc>
        <w:tc>
          <w:tcPr>
            <w:tcW w:w="3823" w:type="dxa"/>
          </w:tcPr>
          <w:p w:rsidR="003061AA" w:rsidRPr="007B0F32" w:rsidRDefault="003061AA" w:rsidP="003061AA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6775,5</w:t>
            </w:r>
          </w:p>
        </w:tc>
      </w:tr>
    </w:tbl>
    <w:p w:rsidR="00013A82" w:rsidRPr="007B0F32" w:rsidRDefault="00013A82" w:rsidP="00013A82">
      <w:pPr>
        <w:rPr>
          <w:rFonts w:eastAsia="Calibri" w:cs="Times New Roman"/>
          <w:sz w:val="20"/>
          <w:szCs w:val="24"/>
        </w:rPr>
      </w:pPr>
    </w:p>
    <w:p w:rsidR="00780685" w:rsidRPr="007B0F32" w:rsidRDefault="00780685">
      <w:pPr>
        <w:rPr>
          <w:rFonts w:cs="Times New Roman"/>
        </w:rPr>
      </w:pPr>
      <w:r w:rsidRPr="007B0F32">
        <w:rPr>
          <w:rFonts w:cs="Times New Roman"/>
        </w:rPr>
        <w:br w:type="page"/>
      </w:r>
    </w:p>
    <w:p w:rsidR="00A27369" w:rsidRPr="007B0F32" w:rsidRDefault="00BB0E31">
      <w:pPr>
        <w:rPr>
          <w:rFonts w:cs="Times New Roman"/>
          <w:b/>
        </w:rPr>
      </w:pPr>
      <w:r w:rsidRPr="007B0F32">
        <w:rPr>
          <w:rFonts w:cs="Times New Roman"/>
          <w:b/>
        </w:rPr>
        <w:lastRenderedPageBreak/>
        <w:t>Решение.</w:t>
      </w:r>
    </w:p>
    <w:p w:rsidR="00BB0E31" w:rsidRPr="007B0F32" w:rsidRDefault="00BB0E31">
      <w:pPr>
        <w:rPr>
          <w:rFonts w:cs="Times New Roman"/>
        </w:rPr>
      </w:pPr>
    </w:p>
    <w:p w:rsidR="00BB0E31" w:rsidRPr="007B0F32" w:rsidRDefault="00BB0E31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 xml:space="preserve">1) Для построения </w:t>
      </w:r>
      <w:r w:rsidR="0071469A" w:rsidRPr="007B0F32">
        <w:rPr>
          <w:rFonts w:cs="Times New Roman"/>
          <w:szCs w:val="28"/>
          <w:shd w:val="clear" w:color="auto" w:fill="FFFFFF"/>
        </w:rPr>
        <w:t xml:space="preserve">структурной </w:t>
      </w:r>
      <w:r w:rsidRPr="007B0F32">
        <w:rPr>
          <w:rFonts w:cs="Times New Roman"/>
          <w:szCs w:val="28"/>
          <w:shd w:val="clear" w:color="auto" w:fill="FFFFFF"/>
        </w:rPr>
        <w:t xml:space="preserve">группировки предприятий по </w:t>
      </w:r>
      <w:r w:rsidR="0071469A" w:rsidRPr="007B0F32">
        <w:rPr>
          <w:rFonts w:cs="Times New Roman"/>
          <w:szCs w:val="28"/>
          <w:shd w:val="clear" w:color="auto" w:fill="FFFFFF"/>
        </w:rPr>
        <w:t>выручке от реализации</w:t>
      </w:r>
      <w:r w:rsidRPr="007B0F32">
        <w:rPr>
          <w:rFonts w:cs="Times New Roman"/>
          <w:szCs w:val="28"/>
          <w:shd w:val="clear" w:color="auto" w:fill="FFFFFF"/>
        </w:rPr>
        <w:t xml:space="preserve"> продукции с выделением 5 групп найдем величину равного инте</w:t>
      </w:r>
      <w:r w:rsidRPr="007B0F32">
        <w:rPr>
          <w:rFonts w:cs="Times New Roman"/>
          <w:szCs w:val="28"/>
          <w:shd w:val="clear" w:color="auto" w:fill="FFFFFF"/>
        </w:rPr>
        <w:t>р</w:t>
      </w:r>
      <w:r w:rsidRPr="007B0F32">
        <w:rPr>
          <w:rFonts w:cs="Times New Roman"/>
          <w:szCs w:val="28"/>
          <w:shd w:val="clear" w:color="auto" w:fill="FFFFFF"/>
        </w:rPr>
        <w:t>вала, используя формулу Стерджесса:</w:t>
      </w:r>
    </w:p>
    <w:p w:rsidR="0071469A" w:rsidRPr="007B0F32" w:rsidRDefault="0071469A">
      <w:pPr>
        <w:rPr>
          <w:rFonts w:cs="Times New Roman"/>
          <w:szCs w:val="28"/>
          <w:shd w:val="clear" w:color="auto" w:fill="FFFFFF"/>
        </w:rPr>
      </w:pPr>
    </w:p>
    <w:p w:rsidR="0071469A" w:rsidRPr="007B0F32" w:rsidRDefault="0071469A" w:rsidP="0071469A">
      <w:pPr>
        <w:jc w:val="center"/>
        <w:rPr>
          <w:rFonts w:eastAsiaTheme="minorEastAsia" w:cs="Times New Roman"/>
          <w:szCs w:val="28"/>
          <w:shd w:val="clear" w:color="auto" w:fill="FFFFFF"/>
        </w:rPr>
      </w:pPr>
      <m:oMath>
        <m:r>
          <w:rPr>
            <w:rFonts w:hAnsi="Cambria Math" w:cs="Times New Roman"/>
            <w:szCs w:val="28"/>
            <w:shd w:val="clear" w:color="auto" w:fill="FFFFFF"/>
          </w:rPr>
          <m:t>h</m:t>
        </m:r>
        <m:r>
          <w:rPr>
            <w:rFonts w:ascii="Cambria Math" w:cs="Times New Roman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max</m:t>
                </m:r>
              </m:sub>
            </m:sSub>
            <m:r>
              <w:rPr>
                <w:rFonts w:cs="Times New Roman"/>
                <w:szCs w:val="28"/>
                <w:shd w:val="clear" w:color="auto" w:fill="FFFFFF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n</m:t>
            </m:r>
          </m:den>
        </m:f>
      </m:oMath>
      <w:r w:rsidRPr="007B0F32">
        <w:rPr>
          <w:rFonts w:eastAsiaTheme="minorEastAsia" w:cs="Times New Roman"/>
          <w:szCs w:val="28"/>
          <w:shd w:val="clear" w:color="auto" w:fill="FFFFFF"/>
        </w:rPr>
        <w:t>,</w:t>
      </w:r>
    </w:p>
    <w:p w:rsidR="00780685" w:rsidRPr="007B0F32" w:rsidRDefault="00780685" w:rsidP="0071469A">
      <w:pPr>
        <w:ind w:firstLine="0"/>
        <w:rPr>
          <w:rFonts w:eastAsiaTheme="minorEastAsia" w:cs="Times New Roman"/>
          <w:szCs w:val="28"/>
          <w:shd w:val="clear" w:color="auto" w:fill="FFFFFF"/>
        </w:rPr>
      </w:pPr>
    </w:p>
    <w:p w:rsidR="0071469A" w:rsidRPr="007B0F32" w:rsidRDefault="0071469A" w:rsidP="0071469A">
      <w:pPr>
        <w:ind w:firstLine="0"/>
        <w:rPr>
          <w:rFonts w:cs="Times New Roman"/>
          <w:szCs w:val="28"/>
        </w:rPr>
      </w:pPr>
      <w:r w:rsidRPr="007B0F32">
        <w:rPr>
          <w:rFonts w:eastAsiaTheme="minorEastAsia" w:cs="Times New Roman"/>
          <w:szCs w:val="28"/>
          <w:shd w:val="clear" w:color="auto" w:fill="FFFFFF"/>
        </w:rPr>
        <w:t xml:space="preserve">где </w:t>
      </w:r>
      <w:r w:rsidRPr="007B0F32">
        <w:rPr>
          <w:rFonts w:eastAsiaTheme="minorEastAsia" w:cs="Times New Roman"/>
          <w:szCs w:val="28"/>
          <w:shd w:val="clear" w:color="auto" w:fill="FFFFFF"/>
        </w:rPr>
        <w:tab/>
      </w:r>
      <w:proofErr w:type="spellStart"/>
      <w:proofErr w:type="gramStart"/>
      <w:r w:rsidRPr="007B0F32">
        <w:rPr>
          <w:rFonts w:cs="Times New Roman"/>
          <w:i/>
          <w:szCs w:val="28"/>
        </w:rPr>
        <w:t>х</w:t>
      </w:r>
      <w:proofErr w:type="spellEnd"/>
      <w:proofErr w:type="gramEnd"/>
      <w:r w:rsidRPr="007B0F32">
        <w:rPr>
          <w:rFonts w:cs="Times New Roman"/>
          <w:i/>
          <w:szCs w:val="28"/>
          <w:vertAlign w:val="subscript"/>
          <w:lang w:val="en-US"/>
        </w:rPr>
        <w:t>max</w:t>
      </w:r>
      <w:r w:rsidRPr="007B0F32">
        <w:rPr>
          <w:rFonts w:cs="Times New Roman"/>
          <w:i/>
          <w:szCs w:val="28"/>
        </w:rPr>
        <w:t xml:space="preserve"> , </w:t>
      </w:r>
      <w:proofErr w:type="spellStart"/>
      <w:r w:rsidRPr="007B0F32">
        <w:rPr>
          <w:rFonts w:cs="Times New Roman"/>
          <w:i/>
          <w:szCs w:val="28"/>
        </w:rPr>
        <w:t>х</w:t>
      </w:r>
      <w:proofErr w:type="spellEnd"/>
      <w:r w:rsidRPr="007B0F32">
        <w:rPr>
          <w:rFonts w:cs="Times New Roman"/>
          <w:i/>
          <w:szCs w:val="28"/>
          <w:vertAlign w:val="subscript"/>
          <w:lang w:val="en-US"/>
        </w:rPr>
        <w:t>min</w:t>
      </w:r>
      <w:r w:rsidRPr="007B0F32">
        <w:rPr>
          <w:rFonts w:cs="Times New Roman"/>
          <w:szCs w:val="28"/>
          <w:vertAlign w:val="subscript"/>
        </w:rPr>
        <w:t xml:space="preserve">  </w:t>
      </w:r>
      <w:r w:rsidRPr="007B0F32">
        <w:rPr>
          <w:rFonts w:cs="Times New Roman"/>
          <w:szCs w:val="28"/>
        </w:rPr>
        <w:t>-  максимальное и минимальное значения признака (выручка от реализации продукции);</w:t>
      </w:r>
    </w:p>
    <w:p w:rsidR="0071469A" w:rsidRPr="007B0F32" w:rsidRDefault="0071469A" w:rsidP="0071469A">
      <w:pPr>
        <w:ind w:firstLine="0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ab/>
      </w:r>
      <w:r w:rsidRPr="007B0F32">
        <w:rPr>
          <w:rFonts w:cs="Times New Roman"/>
          <w:i/>
          <w:szCs w:val="28"/>
          <w:lang w:val="en-US"/>
        </w:rPr>
        <w:t>n</w:t>
      </w:r>
      <w:r w:rsidRPr="007B0F32">
        <w:rPr>
          <w:rFonts w:cs="Times New Roman"/>
          <w:szCs w:val="28"/>
        </w:rPr>
        <w:t xml:space="preserve"> – </w:t>
      </w:r>
      <w:proofErr w:type="gramStart"/>
      <w:r w:rsidRPr="007B0F32">
        <w:rPr>
          <w:rFonts w:cs="Times New Roman"/>
          <w:szCs w:val="28"/>
        </w:rPr>
        <w:t>количество</w:t>
      </w:r>
      <w:proofErr w:type="gramEnd"/>
      <w:r w:rsidRPr="007B0F32">
        <w:rPr>
          <w:rFonts w:cs="Times New Roman"/>
          <w:szCs w:val="28"/>
        </w:rPr>
        <w:t xml:space="preserve"> образуемых групп (</w:t>
      </w:r>
      <w:r w:rsidRPr="007B0F32">
        <w:rPr>
          <w:rFonts w:cs="Times New Roman"/>
          <w:szCs w:val="28"/>
          <w:lang w:val="en-US"/>
        </w:rPr>
        <w:t>n</w:t>
      </w:r>
      <w:r w:rsidRPr="007B0F32">
        <w:rPr>
          <w:rFonts w:cs="Times New Roman"/>
          <w:szCs w:val="28"/>
        </w:rPr>
        <w:t>=5).</w:t>
      </w:r>
    </w:p>
    <w:p w:rsidR="0071469A" w:rsidRPr="007B0F32" w:rsidRDefault="0071469A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 xml:space="preserve">Используя функции </w:t>
      </w:r>
      <w:r w:rsidRPr="007B0F32">
        <w:rPr>
          <w:rFonts w:cs="Times New Roman"/>
          <w:b/>
          <w:szCs w:val="28"/>
        </w:rPr>
        <w:t>МАК</w:t>
      </w:r>
      <w:proofErr w:type="gramStart"/>
      <w:r w:rsidRPr="007B0F32">
        <w:rPr>
          <w:rFonts w:cs="Times New Roman"/>
          <w:b/>
          <w:szCs w:val="28"/>
        </w:rPr>
        <w:t>С(</w:t>
      </w:r>
      <w:proofErr w:type="gramEnd"/>
      <w:r w:rsidRPr="007B0F32">
        <w:rPr>
          <w:rFonts w:cs="Times New Roman"/>
          <w:b/>
          <w:szCs w:val="28"/>
        </w:rPr>
        <w:t>число1, число2, ...)</w:t>
      </w:r>
      <w:r w:rsidRPr="007B0F32">
        <w:rPr>
          <w:rFonts w:cs="Times New Roman"/>
          <w:szCs w:val="28"/>
        </w:rPr>
        <w:t xml:space="preserve"> и </w:t>
      </w:r>
      <w:r w:rsidRPr="007B0F32">
        <w:rPr>
          <w:rFonts w:cs="Times New Roman"/>
          <w:b/>
          <w:szCs w:val="28"/>
        </w:rPr>
        <w:t xml:space="preserve">МИН(число1, число2, ...) </w:t>
      </w:r>
      <w:r w:rsidRPr="007B0F32">
        <w:rPr>
          <w:rFonts w:cs="Times New Roman"/>
          <w:szCs w:val="28"/>
        </w:rPr>
        <w:t>приложени</w:t>
      </w:r>
      <w:r w:rsidR="00C90402" w:rsidRPr="007B0F32">
        <w:rPr>
          <w:rFonts w:cs="Times New Roman"/>
          <w:szCs w:val="28"/>
        </w:rPr>
        <w:t>я</w:t>
      </w:r>
      <w:r w:rsidRPr="007B0F32">
        <w:rPr>
          <w:rFonts w:cs="Times New Roman"/>
          <w:szCs w:val="28"/>
        </w:rPr>
        <w:t xml:space="preserve"> </w:t>
      </w:r>
      <w:r w:rsidRPr="007B0F32">
        <w:rPr>
          <w:rFonts w:cs="Times New Roman"/>
          <w:szCs w:val="28"/>
          <w:lang w:val="en-US"/>
        </w:rPr>
        <w:t>MS</w:t>
      </w:r>
      <w:r w:rsidRPr="007B0F32">
        <w:rPr>
          <w:rFonts w:cs="Times New Roman"/>
          <w:szCs w:val="28"/>
        </w:rPr>
        <w:t xml:space="preserve"> </w:t>
      </w:r>
      <w:r w:rsidRPr="007B0F32">
        <w:rPr>
          <w:rFonts w:cs="Times New Roman"/>
          <w:szCs w:val="28"/>
          <w:lang w:val="en-US"/>
        </w:rPr>
        <w:t>Excel</w:t>
      </w:r>
      <w:r w:rsidRPr="007B0F32">
        <w:rPr>
          <w:rFonts w:cs="Times New Roman"/>
          <w:szCs w:val="28"/>
        </w:rPr>
        <w:t xml:space="preserve"> определим значения </w:t>
      </w:r>
      <w:proofErr w:type="spellStart"/>
      <w:r w:rsidRPr="007B0F32">
        <w:rPr>
          <w:rFonts w:cs="Times New Roman"/>
          <w:i/>
          <w:szCs w:val="28"/>
        </w:rPr>
        <w:t>х</w:t>
      </w:r>
      <w:proofErr w:type="spellEnd"/>
      <w:r w:rsidRPr="007B0F32">
        <w:rPr>
          <w:rFonts w:cs="Times New Roman"/>
          <w:i/>
          <w:szCs w:val="28"/>
          <w:vertAlign w:val="subscript"/>
          <w:lang w:val="en-US"/>
        </w:rPr>
        <w:t>max</w:t>
      </w:r>
      <w:r w:rsidRPr="007B0F32">
        <w:rPr>
          <w:rFonts w:cs="Times New Roman"/>
          <w:i/>
          <w:szCs w:val="28"/>
        </w:rPr>
        <w:t xml:space="preserve"> , </w:t>
      </w:r>
      <w:proofErr w:type="spellStart"/>
      <w:r w:rsidRPr="007B0F32">
        <w:rPr>
          <w:rFonts w:cs="Times New Roman"/>
          <w:i/>
          <w:szCs w:val="28"/>
        </w:rPr>
        <w:t>х</w:t>
      </w:r>
      <w:proofErr w:type="spellEnd"/>
      <w:r w:rsidRPr="007B0F32">
        <w:rPr>
          <w:rFonts w:cs="Times New Roman"/>
          <w:i/>
          <w:szCs w:val="28"/>
          <w:vertAlign w:val="subscript"/>
          <w:lang w:val="en-US"/>
        </w:rPr>
        <w:t>min</w:t>
      </w:r>
      <w:r w:rsidRPr="007B0F32">
        <w:rPr>
          <w:rFonts w:cs="Times New Roman"/>
          <w:szCs w:val="28"/>
        </w:rPr>
        <w:t>.</w:t>
      </w:r>
    </w:p>
    <w:p w:rsidR="00BD0A4C" w:rsidRPr="007B0F32" w:rsidRDefault="00BD0A4C" w:rsidP="0071469A">
      <w:pPr>
        <w:ind w:firstLine="709"/>
        <w:rPr>
          <w:rFonts w:cs="Times New Roman"/>
          <w:szCs w:val="28"/>
        </w:rPr>
      </w:pPr>
    </w:p>
    <w:p w:rsidR="0071469A" w:rsidRPr="007B0F32" w:rsidRDefault="0071469A" w:rsidP="0071469A">
      <w:pPr>
        <w:ind w:firstLine="709"/>
        <w:jc w:val="center"/>
        <w:rPr>
          <w:rFonts w:eastAsiaTheme="minorEastAsia" w:cs="Times New Roman"/>
          <w:szCs w:val="28"/>
          <w:shd w:val="clear" w:color="auto" w:fill="FFFFFF"/>
        </w:rPr>
      </w:pPr>
      <m:oMath>
        <m:r>
          <w:rPr>
            <w:rFonts w:hAnsi="Cambria Math" w:cs="Times New Roman"/>
            <w:szCs w:val="28"/>
            <w:shd w:val="clear" w:color="auto" w:fill="FFFFFF"/>
          </w:rPr>
          <m:t>h</m:t>
        </m:r>
        <m:r>
          <w:rPr>
            <w:rFonts w:ascii="Cambria Math" w:cs="Times New Roman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cs="Times New Roman"/>
                <w:szCs w:val="28"/>
                <w:shd w:val="clear" w:color="auto" w:fill="FFFFFF"/>
              </w:rPr>
              <m:t>10041,5</m:t>
            </m:r>
            <m:r>
              <w:rPr>
                <w:rFonts w:ascii="Cambria Math" w:cs="Times New Roman"/>
                <w:szCs w:val="28"/>
                <w:shd w:val="clear" w:color="auto" w:fill="FFFFFF"/>
              </w:rPr>
              <m:t>-</m:t>
            </m:r>
            <m:r>
              <w:rPr>
                <w:rFonts w:ascii="Cambria Math" w:cs="Times New Roman"/>
                <w:szCs w:val="28"/>
                <w:shd w:val="clear" w:color="auto" w:fill="FFFFFF"/>
              </w:rPr>
              <m:t>2870,6</m:t>
            </m:r>
          </m:num>
          <m:den>
            <m:r>
              <w:rPr>
                <w:rFonts w:ascii="Cambria Math" w:cs="Times New Roman"/>
                <w:szCs w:val="28"/>
                <w:shd w:val="clear" w:color="auto" w:fill="FFFFFF"/>
              </w:rPr>
              <m:t>5</m:t>
            </m:r>
          </m:den>
        </m:f>
        <m:r>
          <w:rPr>
            <w:rFonts w:ascii="Cambria Math" w:cs="Times New Roman"/>
            <w:szCs w:val="28"/>
            <w:shd w:val="clear" w:color="auto" w:fill="FFFFFF"/>
          </w:rPr>
          <m:t>=1434,18</m:t>
        </m:r>
      </m:oMath>
      <w:r w:rsidRPr="007B0F32">
        <w:rPr>
          <w:rFonts w:eastAsiaTheme="minorEastAsia" w:cs="Times New Roman"/>
          <w:szCs w:val="28"/>
          <w:shd w:val="clear" w:color="auto" w:fill="FFFFFF"/>
        </w:rPr>
        <w:t>.</w:t>
      </w:r>
    </w:p>
    <w:p w:rsidR="00BD0A4C" w:rsidRPr="007B0F32" w:rsidRDefault="00BD0A4C" w:rsidP="0071469A">
      <w:pPr>
        <w:ind w:firstLine="709"/>
        <w:jc w:val="center"/>
        <w:rPr>
          <w:rFonts w:eastAsiaTheme="minorEastAsia" w:cs="Times New Roman"/>
          <w:szCs w:val="28"/>
          <w:shd w:val="clear" w:color="auto" w:fill="FFFFFF"/>
        </w:rPr>
      </w:pPr>
    </w:p>
    <w:p w:rsidR="0071469A" w:rsidRPr="007B0F32" w:rsidRDefault="00883613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Обозначим границы</w:t>
      </w:r>
      <w:r w:rsidR="00975434" w:rsidRPr="007B0F32">
        <w:rPr>
          <w:rFonts w:cs="Times New Roman"/>
          <w:szCs w:val="28"/>
        </w:rPr>
        <w:t xml:space="preserve"> групп, которые отличаются друг от друга по выручке от реализации продукции на 1434,18 тыс</w:t>
      </w:r>
      <w:proofErr w:type="gramStart"/>
      <w:r w:rsidR="00975434" w:rsidRPr="007B0F32">
        <w:rPr>
          <w:rFonts w:cs="Times New Roman"/>
          <w:szCs w:val="28"/>
        </w:rPr>
        <w:t>.р</w:t>
      </w:r>
      <w:proofErr w:type="gramEnd"/>
      <w:r w:rsidR="00975434" w:rsidRPr="007B0F32">
        <w:rPr>
          <w:rFonts w:cs="Times New Roman"/>
          <w:szCs w:val="28"/>
        </w:rPr>
        <w:t>уб./год:</w:t>
      </w:r>
    </w:p>
    <w:p w:rsidR="00BD0A4C" w:rsidRPr="007B0F32" w:rsidRDefault="00BD0A4C" w:rsidP="0071469A">
      <w:pPr>
        <w:ind w:firstLine="709"/>
        <w:rPr>
          <w:rFonts w:cs="Times New Roman"/>
          <w:szCs w:val="28"/>
        </w:rPr>
      </w:pPr>
    </w:p>
    <w:p w:rsidR="00975434" w:rsidRPr="007B0F32" w:rsidRDefault="00975434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1-я группа: 2870,6 – 4304,78;</w:t>
      </w:r>
    </w:p>
    <w:p w:rsidR="00975434" w:rsidRPr="007B0F32" w:rsidRDefault="00975434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2-я группа: 4304,78 – 5738,96;</w:t>
      </w:r>
    </w:p>
    <w:p w:rsidR="00975434" w:rsidRPr="007B0F32" w:rsidRDefault="00975434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3-я группа: 5738,96 – 7173,14;</w:t>
      </w:r>
    </w:p>
    <w:p w:rsidR="00975434" w:rsidRPr="007B0F32" w:rsidRDefault="00975434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4-я группа: 7173,14 – 8607,32;</w:t>
      </w:r>
    </w:p>
    <w:p w:rsidR="00975434" w:rsidRPr="007B0F32" w:rsidRDefault="00975434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5-я группа: 8607,32 – 10041,5.</w:t>
      </w:r>
    </w:p>
    <w:p w:rsidR="005D398F" w:rsidRPr="007B0F32" w:rsidRDefault="005D398F" w:rsidP="0071469A">
      <w:pPr>
        <w:ind w:firstLine="709"/>
        <w:rPr>
          <w:rFonts w:cs="Times New Roman"/>
        </w:rPr>
      </w:pPr>
    </w:p>
    <w:p w:rsidR="005D398F" w:rsidRPr="007B0F32" w:rsidRDefault="005D398F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</w:rPr>
        <w:t>Показатели, характеризующие работу предприятий – выручка от реализ</w:t>
      </w:r>
      <w:r w:rsidRPr="007B0F32">
        <w:rPr>
          <w:rFonts w:cs="Times New Roman"/>
        </w:rPr>
        <w:t>а</w:t>
      </w:r>
      <w:r w:rsidRPr="007B0F32">
        <w:rPr>
          <w:rFonts w:cs="Times New Roman"/>
        </w:rPr>
        <w:t>ции продукции и себестоимость реализованной продукции, разносятся по ук</w:t>
      </w:r>
      <w:r w:rsidRPr="007B0F32">
        <w:rPr>
          <w:rFonts w:cs="Times New Roman"/>
        </w:rPr>
        <w:t>а</w:t>
      </w:r>
      <w:r w:rsidRPr="007B0F32">
        <w:rPr>
          <w:rFonts w:cs="Times New Roman"/>
        </w:rPr>
        <w:t>занным группам и подсчитываются итоги по группам.</w:t>
      </w:r>
    </w:p>
    <w:p w:rsidR="00975434" w:rsidRPr="007B0F32" w:rsidRDefault="00975434" w:rsidP="0071469A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Группировку произведем в рабочей таблице 1.</w:t>
      </w:r>
    </w:p>
    <w:p w:rsidR="00975434" w:rsidRPr="007B0F32" w:rsidRDefault="00975434" w:rsidP="0071469A">
      <w:pPr>
        <w:ind w:firstLine="709"/>
        <w:rPr>
          <w:rFonts w:cs="Times New Roman"/>
          <w:szCs w:val="28"/>
        </w:rPr>
      </w:pPr>
    </w:p>
    <w:p w:rsidR="0071469A" w:rsidRPr="007B0F32" w:rsidRDefault="00975434" w:rsidP="00BD0A4C">
      <w:pPr>
        <w:ind w:firstLine="709"/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Таблица 1. Группировка предприятий по выручке от реализации проду</w:t>
      </w:r>
      <w:r w:rsidRPr="007B0F32">
        <w:rPr>
          <w:rFonts w:cs="Times New Roman"/>
          <w:szCs w:val="28"/>
          <w:shd w:val="clear" w:color="auto" w:fill="FFFFFF"/>
        </w:rPr>
        <w:t>к</w:t>
      </w:r>
      <w:r w:rsidRPr="007B0F32">
        <w:rPr>
          <w:rFonts w:cs="Times New Roman"/>
          <w:szCs w:val="28"/>
          <w:shd w:val="clear" w:color="auto" w:fill="FFFFFF"/>
        </w:rPr>
        <w:t>ции</w:t>
      </w:r>
    </w:p>
    <w:tbl>
      <w:tblPr>
        <w:tblStyle w:val="a7"/>
        <w:tblW w:w="9575" w:type="dxa"/>
        <w:tblLayout w:type="fixed"/>
        <w:tblLook w:val="04A0"/>
      </w:tblPr>
      <w:tblGrid>
        <w:gridCol w:w="851"/>
        <w:gridCol w:w="2805"/>
        <w:gridCol w:w="1272"/>
        <w:gridCol w:w="2272"/>
        <w:gridCol w:w="2375"/>
      </w:tblGrid>
      <w:tr w:rsidR="00883613" w:rsidRPr="007B0F32" w:rsidTr="00780685">
        <w:tc>
          <w:tcPr>
            <w:tcW w:w="851" w:type="dxa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№ гру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п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пы</w:t>
            </w:r>
          </w:p>
        </w:tc>
        <w:tc>
          <w:tcPr>
            <w:tcW w:w="2805" w:type="dxa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Группы предприятий по выручке от реализации продукции, тыс</w:t>
            </w:r>
            <w:proofErr w:type="gramStart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уб./год</w:t>
            </w:r>
          </w:p>
        </w:tc>
        <w:tc>
          <w:tcPr>
            <w:tcW w:w="1272" w:type="dxa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№ пре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д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272" w:type="dxa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Выручка от реал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и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зации продукции, тыс</w:t>
            </w:r>
            <w:proofErr w:type="gramStart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уб./год</w:t>
            </w:r>
          </w:p>
        </w:tc>
        <w:tc>
          <w:tcPr>
            <w:tcW w:w="2375" w:type="dxa"/>
            <w:vAlign w:val="center"/>
          </w:tcPr>
          <w:p w:rsidR="00883613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Себестоимость ре</w:t>
            </w:r>
            <w:r w:rsidRPr="007B0F32">
              <w:rPr>
                <w:rFonts w:eastAsia="Calibri" w:cs="Times New Roman"/>
                <w:sz w:val="24"/>
                <w:szCs w:val="24"/>
              </w:rPr>
              <w:t>а</w:t>
            </w:r>
            <w:r w:rsidRPr="007B0F32">
              <w:rPr>
                <w:rFonts w:eastAsia="Calibri" w:cs="Times New Roman"/>
                <w:sz w:val="24"/>
                <w:szCs w:val="24"/>
              </w:rPr>
              <w:t>лизованной проду</w:t>
            </w:r>
            <w:r w:rsidRPr="007B0F32">
              <w:rPr>
                <w:rFonts w:eastAsia="Calibri" w:cs="Times New Roman"/>
                <w:sz w:val="24"/>
                <w:szCs w:val="24"/>
              </w:rPr>
              <w:t>к</w:t>
            </w:r>
            <w:r w:rsidRPr="007B0F32">
              <w:rPr>
                <w:rFonts w:eastAsia="Calibri" w:cs="Times New Roman"/>
                <w:sz w:val="24"/>
                <w:szCs w:val="24"/>
              </w:rPr>
              <w:t>ции, тыс</w:t>
            </w:r>
            <w:proofErr w:type="gramStart"/>
            <w:r w:rsidRPr="007B0F32">
              <w:rPr>
                <w:rFonts w:eastAsia="Calibri" w:cs="Times New Roman"/>
                <w:sz w:val="24"/>
                <w:szCs w:val="24"/>
              </w:rPr>
              <w:t>.р</w:t>
            </w:r>
            <w:proofErr w:type="gramEnd"/>
            <w:r w:rsidRPr="007B0F32">
              <w:rPr>
                <w:rFonts w:eastAsia="Calibri" w:cs="Times New Roman"/>
                <w:sz w:val="24"/>
                <w:szCs w:val="24"/>
              </w:rPr>
              <w:t>уб./год</w:t>
            </w:r>
          </w:p>
        </w:tc>
      </w:tr>
      <w:tr w:rsidR="00BD0A4C" w:rsidRPr="007B0F32" w:rsidTr="00780685">
        <w:tc>
          <w:tcPr>
            <w:tcW w:w="851" w:type="dxa"/>
            <w:vAlign w:val="center"/>
          </w:tcPr>
          <w:p w:rsidR="00BD0A4C" w:rsidRPr="007B0F32" w:rsidRDefault="00BD0A4C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2805" w:type="dxa"/>
            <w:vAlign w:val="center"/>
          </w:tcPr>
          <w:p w:rsidR="00BD0A4C" w:rsidRPr="007B0F32" w:rsidRDefault="00BD0A4C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272" w:type="dxa"/>
            <w:vAlign w:val="center"/>
          </w:tcPr>
          <w:p w:rsidR="00BD0A4C" w:rsidRPr="007B0F32" w:rsidRDefault="00BD0A4C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272" w:type="dxa"/>
            <w:vAlign w:val="center"/>
          </w:tcPr>
          <w:p w:rsidR="00BD0A4C" w:rsidRPr="007B0F32" w:rsidRDefault="00BD0A4C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75" w:type="dxa"/>
            <w:vAlign w:val="center"/>
          </w:tcPr>
          <w:p w:rsidR="00BD0A4C" w:rsidRPr="007B0F32" w:rsidRDefault="00BD0A4C" w:rsidP="00975434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883613" w:rsidRPr="007B0F32" w:rsidTr="00780685">
        <w:tc>
          <w:tcPr>
            <w:tcW w:w="851" w:type="dxa"/>
            <w:vMerge w:val="restart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805" w:type="dxa"/>
            <w:vMerge w:val="restart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2870,6 – 4304,78</w:t>
            </w:r>
          </w:p>
        </w:tc>
        <w:tc>
          <w:tcPr>
            <w:tcW w:w="1272" w:type="dxa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72" w:type="dxa"/>
          </w:tcPr>
          <w:p w:rsidR="00883613" w:rsidRPr="007B0F32" w:rsidRDefault="00883613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4111,7</w:t>
            </w:r>
          </w:p>
        </w:tc>
        <w:tc>
          <w:tcPr>
            <w:tcW w:w="2375" w:type="dxa"/>
          </w:tcPr>
          <w:p w:rsidR="00883613" w:rsidRPr="007B0F32" w:rsidRDefault="00883613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3521,1</w:t>
            </w:r>
          </w:p>
        </w:tc>
      </w:tr>
      <w:tr w:rsidR="00883613" w:rsidRPr="007B0F32" w:rsidTr="00780685">
        <w:tc>
          <w:tcPr>
            <w:tcW w:w="851" w:type="dxa"/>
            <w:vMerge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72" w:type="dxa"/>
          </w:tcPr>
          <w:p w:rsidR="00883613" w:rsidRPr="007B0F32" w:rsidRDefault="00883613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2870,6</w:t>
            </w:r>
          </w:p>
        </w:tc>
        <w:tc>
          <w:tcPr>
            <w:tcW w:w="2375" w:type="dxa"/>
          </w:tcPr>
          <w:p w:rsidR="00883613" w:rsidRPr="007B0F32" w:rsidRDefault="00883613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2050,3</w:t>
            </w:r>
          </w:p>
        </w:tc>
      </w:tr>
      <w:tr w:rsidR="00883613" w:rsidRPr="007B0F32" w:rsidTr="00780685">
        <w:tc>
          <w:tcPr>
            <w:tcW w:w="851" w:type="dxa"/>
            <w:vMerge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883613" w:rsidRPr="007B0F32" w:rsidRDefault="00883613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72" w:type="dxa"/>
          </w:tcPr>
          <w:p w:rsidR="00883613" w:rsidRPr="007B0F32" w:rsidRDefault="00883613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3918,8</w:t>
            </w:r>
          </w:p>
        </w:tc>
        <w:tc>
          <w:tcPr>
            <w:tcW w:w="2375" w:type="dxa"/>
          </w:tcPr>
          <w:p w:rsidR="00883613" w:rsidRPr="007B0F32" w:rsidRDefault="00883613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2683,2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3860,1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3397,2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4003,5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3070,4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4236,1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3471,9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4003,8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3499,5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3542,3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2481,3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3928,7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2677,7</w:t>
            </w:r>
          </w:p>
        </w:tc>
      </w:tr>
    </w:tbl>
    <w:p w:rsidR="00780685" w:rsidRPr="007B0F32" w:rsidRDefault="00780685" w:rsidP="00780685">
      <w:pPr>
        <w:rPr>
          <w:rFonts w:cs="Times New Roman"/>
        </w:rPr>
      </w:pPr>
      <w:r w:rsidRPr="007B0F32">
        <w:rPr>
          <w:rFonts w:cs="Times New Roman"/>
        </w:rPr>
        <w:lastRenderedPageBreak/>
        <w:t>Продолжение таблицы 1.</w:t>
      </w:r>
    </w:p>
    <w:tbl>
      <w:tblPr>
        <w:tblStyle w:val="a7"/>
        <w:tblW w:w="9575" w:type="dxa"/>
        <w:tblLayout w:type="fixed"/>
        <w:tblLook w:val="04A0"/>
      </w:tblPr>
      <w:tblGrid>
        <w:gridCol w:w="851"/>
        <w:gridCol w:w="2805"/>
        <w:gridCol w:w="1272"/>
        <w:gridCol w:w="2272"/>
        <w:gridCol w:w="2375"/>
      </w:tblGrid>
      <w:tr w:rsidR="00780685" w:rsidRPr="007B0F32" w:rsidTr="00913C76">
        <w:tc>
          <w:tcPr>
            <w:tcW w:w="851" w:type="dxa"/>
            <w:vAlign w:val="center"/>
          </w:tcPr>
          <w:p w:rsidR="00780685" w:rsidRPr="007B0F32" w:rsidRDefault="00780685" w:rsidP="00913C76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2805" w:type="dxa"/>
            <w:vAlign w:val="center"/>
          </w:tcPr>
          <w:p w:rsidR="00780685" w:rsidRPr="007B0F32" w:rsidRDefault="00780685" w:rsidP="00913C76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272" w:type="dxa"/>
            <w:vAlign w:val="center"/>
          </w:tcPr>
          <w:p w:rsidR="00780685" w:rsidRPr="007B0F32" w:rsidRDefault="00780685" w:rsidP="00913C76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272" w:type="dxa"/>
            <w:vAlign w:val="center"/>
          </w:tcPr>
          <w:p w:rsidR="00780685" w:rsidRPr="007B0F32" w:rsidRDefault="00780685" w:rsidP="00913C76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75" w:type="dxa"/>
            <w:vAlign w:val="center"/>
          </w:tcPr>
          <w:p w:rsidR="00780685" w:rsidRPr="007B0F32" w:rsidRDefault="00780685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0685" w:rsidRPr="007B0F32" w:rsidTr="00780685">
        <w:tc>
          <w:tcPr>
            <w:tcW w:w="3656" w:type="dxa"/>
            <w:gridSpan w:val="2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№1</w:t>
            </w:r>
          </w:p>
        </w:tc>
        <w:tc>
          <w:tcPr>
            <w:tcW w:w="1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34475,6</w:t>
            </w:r>
          </w:p>
        </w:tc>
        <w:tc>
          <w:tcPr>
            <w:tcW w:w="2375" w:type="dxa"/>
            <w:vAlign w:val="center"/>
          </w:tcPr>
          <w:p w:rsidR="00780685" w:rsidRPr="007B0F32" w:rsidRDefault="00780685" w:rsidP="00883613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26662</w:t>
            </w:r>
          </w:p>
        </w:tc>
      </w:tr>
      <w:tr w:rsidR="00780685" w:rsidRPr="007B0F32" w:rsidTr="00780685">
        <w:tc>
          <w:tcPr>
            <w:tcW w:w="851" w:type="dxa"/>
            <w:vMerge w:val="restart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805" w:type="dxa"/>
            <w:vMerge w:val="restart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4304,78 – 5738,96</w:t>
            </w:r>
          </w:p>
        </w:tc>
        <w:tc>
          <w:tcPr>
            <w:tcW w:w="1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5232,4</w:t>
            </w:r>
          </w:p>
        </w:tc>
        <w:tc>
          <w:tcPr>
            <w:tcW w:w="2375" w:type="dxa"/>
            <w:vAlign w:val="center"/>
          </w:tcPr>
          <w:p w:rsidR="00780685" w:rsidRPr="007B0F32" w:rsidRDefault="00780685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4136,4</w:t>
            </w:r>
          </w:p>
        </w:tc>
      </w:tr>
      <w:tr w:rsidR="00780685" w:rsidRPr="007B0F32" w:rsidTr="00780685">
        <w:tc>
          <w:tcPr>
            <w:tcW w:w="851" w:type="dxa"/>
            <w:vMerge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5114,7</w:t>
            </w:r>
          </w:p>
        </w:tc>
        <w:tc>
          <w:tcPr>
            <w:tcW w:w="2375" w:type="dxa"/>
            <w:vAlign w:val="center"/>
          </w:tcPr>
          <w:p w:rsidR="00780685" w:rsidRPr="007B0F32" w:rsidRDefault="00780685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3070,4</w:t>
            </w:r>
          </w:p>
        </w:tc>
      </w:tr>
      <w:tr w:rsidR="00780685" w:rsidRPr="007B0F32" w:rsidTr="00780685">
        <w:tc>
          <w:tcPr>
            <w:tcW w:w="851" w:type="dxa"/>
            <w:vMerge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4918,7</w:t>
            </w:r>
          </w:p>
        </w:tc>
        <w:tc>
          <w:tcPr>
            <w:tcW w:w="2375" w:type="dxa"/>
            <w:vAlign w:val="center"/>
          </w:tcPr>
          <w:p w:rsidR="00780685" w:rsidRPr="007B0F32" w:rsidRDefault="00780685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3987,1</w:t>
            </w:r>
          </w:p>
        </w:tc>
      </w:tr>
      <w:tr w:rsidR="00780685" w:rsidRPr="007B0F32" w:rsidTr="00780685">
        <w:tc>
          <w:tcPr>
            <w:tcW w:w="851" w:type="dxa"/>
            <w:vMerge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2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5124,9</w:t>
            </w:r>
          </w:p>
        </w:tc>
        <w:tc>
          <w:tcPr>
            <w:tcW w:w="2375" w:type="dxa"/>
            <w:vAlign w:val="center"/>
          </w:tcPr>
          <w:p w:rsidR="00780685" w:rsidRPr="007B0F32" w:rsidRDefault="00780685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3101,1</w:t>
            </w:r>
          </w:p>
        </w:tc>
      </w:tr>
      <w:tr w:rsidR="00780685" w:rsidRPr="007B0F32" w:rsidTr="00780685">
        <w:tc>
          <w:tcPr>
            <w:tcW w:w="851" w:type="dxa"/>
            <w:vMerge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2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5738,1</w:t>
            </w:r>
          </w:p>
        </w:tc>
        <w:tc>
          <w:tcPr>
            <w:tcW w:w="2375" w:type="dxa"/>
            <w:vAlign w:val="center"/>
          </w:tcPr>
          <w:p w:rsidR="00780685" w:rsidRPr="007B0F32" w:rsidRDefault="00780685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3222,8</w:t>
            </w:r>
          </w:p>
        </w:tc>
      </w:tr>
      <w:tr w:rsidR="00780685" w:rsidRPr="007B0F32" w:rsidTr="00780685">
        <w:tc>
          <w:tcPr>
            <w:tcW w:w="3656" w:type="dxa"/>
            <w:gridSpan w:val="2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№2</w:t>
            </w:r>
          </w:p>
        </w:tc>
        <w:tc>
          <w:tcPr>
            <w:tcW w:w="1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72" w:type="dxa"/>
            <w:vAlign w:val="center"/>
          </w:tcPr>
          <w:p w:rsidR="00780685" w:rsidRPr="007B0F32" w:rsidRDefault="00780685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26128,8</w:t>
            </w:r>
          </w:p>
        </w:tc>
        <w:tc>
          <w:tcPr>
            <w:tcW w:w="2375" w:type="dxa"/>
            <w:vAlign w:val="center"/>
          </w:tcPr>
          <w:p w:rsidR="00780685" w:rsidRPr="007B0F32" w:rsidRDefault="00780685" w:rsidP="00883613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17517,8</w:t>
            </w:r>
          </w:p>
        </w:tc>
      </w:tr>
      <w:tr w:rsidR="005D398F" w:rsidRPr="007B0F32" w:rsidTr="00780685">
        <w:tc>
          <w:tcPr>
            <w:tcW w:w="851" w:type="dxa"/>
            <w:vMerge w:val="restart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805" w:type="dxa"/>
            <w:vMerge w:val="restart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5738,96 – 7173,14</w:t>
            </w: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6523,7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5337,0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5942,2</w:t>
            </w:r>
          </w:p>
        </w:tc>
        <w:tc>
          <w:tcPr>
            <w:tcW w:w="2375" w:type="dxa"/>
          </w:tcPr>
          <w:p w:rsidR="005D398F" w:rsidRPr="007B0F32" w:rsidRDefault="005D398F" w:rsidP="00883613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4488,0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6113,8</w:t>
            </w:r>
          </w:p>
        </w:tc>
        <w:tc>
          <w:tcPr>
            <w:tcW w:w="2375" w:type="dxa"/>
          </w:tcPr>
          <w:p w:rsidR="005D398F" w:rsidRPr="007B0F32" w:rsidRDefault="005D398F" w:rsidP="00883613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  <w:lang w:val="en-US"/>
              </w:rPr>
              <w:t>4500</w:t>
            </w:r>
            <w:r w:rsidRPr="007B0F32">
              <w:rPr>
                <w:rFonts w:eastAsia="Calibri" w:cs="Times New Roman"/>
                <w:sz w:val="24"/>
                <w:szCs w:val="24"/>
              </w:rPr>
              <w:t>,8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6871,2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5400,2</w:t>
            </w:r>
          </w:p>
        </w:tc>
      </w:tr>
      <w:tr w:rsidR="005D398F" w:rsidRPr="007B0F32" w:rsidTr="00780685">
        <w:tc>
          <w:tcPr>
            <w:tcW w:w="3656" w:type="dxa"/>
            <w:gridSpan w:val="2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№3</w:t>
            </w: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25450,9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19726</w:t>
            </w:r>
          </w:p>
        </w:tc>
      </w:tr>
      <w:tr w:rsidR="005D398F" w:rsidRPr="007B0F32" w:rsidTr="00780685">
        <w:tc>
          <w:tcPr>
            <w:tcW w:w="851" w:type="dxa"/>
            <w:vMerge w:val="restart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805" w:type="dxa"/>
            <w:vMerge w:val="restart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7173,14 – 8607,32</w:t>
            </w: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7222,1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6287,5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7212,6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5999,1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7513,5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6218,9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8474,6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7012,3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7656,2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6197,7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7542,4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5983,2</w:t>
            </w:r>
          </w:p>
        </w:tc>
      </w:tr>
      <w:tr w:rsidR="005D398F" w:rsidRPr="007B0F32" w:rsidTr="00780685">
        <w:tc>
          <w:tcPr>
            <w:tcW w:w="3656" w:type="dxa"/>
            <w:gridSpan w:val="2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№4</w:t>
            </w: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45621,4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37698,7</w:t>
            </w:r>
          </w:p>
        </w:tc>
      </w:tr>
      <w:tr w:rsidR="005D398F" w:rsidRPr="007B0F32" w:rsidTr="00780685">
        <w:tc>
          <w:tcPr>
            <w:tcW w:w="851" w:type="dxa"/>
            <w:vMerge w:val="restart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805" w:type="dxa"/>
            <w:vMerge w:val="restart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8607,32 – 10041,5</w:t>
            </w: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10038,5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7128,3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9322,3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6901,6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10011,4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7311,8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10041,5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6991,6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2272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9358,1</w:t>
            </w:r>
          </w:p>
        </w:tc>
        <w:tc>
          <w:tcPr>
            <w:tcW w:w="2375" w:type="dxa"/>
          </w:tcPr>
          <w:p w:rsidR="005D398F" w:rsidRPr="007B0F32" w:rsidRDefault="005D398F" w:rsidP="00913C76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6774,4</w:t>
            </w:r>
          </w:p>
        </w:tc>
      </w:tr>
      <w:tr w:rsidR="005D398F" w:rsidRPr="007B0F32" w:rsidTr="00780685">
        <w:tc>
          <w:tcPr>
            <w:tcW w:w="851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8856,3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6775,5</w:t>
            </w:r>
          </w:p>
        </w:tc>
      </w:tr>
      <w:tr w:rsidR="005D398F" w:rsidRPr="007B0F32" w:rsidTr="00780685">
        <w:tc>
          <w:tcPr>
            <w:tcW w:w="3656" w:type="dxa"/>
            <w:gridSpan w:val="2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№5</w:t>
            </w: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57628,1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41883,2</w:t>
            </w:r>
          </w:p>
        </w:tc>
      </w:tr>
      <w:tr w:rsidR="005D398F" w:rsidRPr="007B0F32" w:rsidTr="00780685">
        <w:tc>
          <w:tcPr>
            <w:tcW w:w="3656" w:type="dxa"/>
            <w:gridSpan w:val="2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2272" w:type="dxa"/>
            <w:vAlign w:val="center"/>
          </w:tcPr>
          <w:p w:rsidR="005D398F" w:rsidRPr="007B0F32" w:rsidRDefault="005D398F" w:rsidP="00975434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189304,8</w:t>
            </w:r>
          </w:p>
        </w:tc>
        <w:tc>
          <w:tcPr>
            <w:tcW w:w="2375" w:type="dxa"/>
            <w:vAlign w:val="center"/>
          </w:tcPr>
          <w:p w:rsidR="005D398F" w:rsidRPr="007B0F32" w:rsidRDefault="005D398F" w:rsidP="00883613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143487,7</w:t>
            </w:r>
          </w:p>
        </w:tc>
      </w:tr>
    </w:tbl>
    <w:p w:rsidR="00BD0A4C" w:rsidRPr="007B0F32" w:rsidRDefault="00BD0A4C">
      <w:pPr>
        <w:rPr>
          <w:rFonts w:cs="Times New Roman"/>
          <w:szCs w:val="28"/>
          <w:shd w:val="clear" w:color="auto" w:fill="FFFFFF"/>
        </w:rPr>
      </w:pPr>
    </w:p>
    <w:p w:rsidR="00BB0E31" w:rsidRPr="007B0F32" w:rsidRDefault="0028162D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 xml:space="preserve">Рассчитаем характеристику ряда распределения по удельному весу </w:t>
      </w:r>
      <w:r w:rsidR="00D15158" w:rsidRPr="007B0F32">
        <w:rPr>
          <w:rFonts w:cs="Times New Roman"/>
          <w:szCs w:val="28"/>
          <w:shd w:val="clear" w:color="auto" w:fill="FFFFFF"/>
        </w:rPr>
        <w:t>пре</w:t>
      </w:r>
      <w:r w:rsidR="00D15158" w:rsidRPr="007B0F32">
        <w:rPr>
          <w:rFonts w:cs="Times New Roman"/>
          <w:szCs w:val="28"/>
          <w:shd w:val="clear" w:color="auto" w:fill="FFFFFF"/>
        </w:rPr>
        <w:t>д</w:t>
      </w:r>
      <w:r w:rsidR="00D15158" w:rsidRPr="007B0F32">
        <w:rPr>
          <w:rFonts w:cs="Times New Roman"/>
          <w:szCs w:val="28"/>
          <w:shd w:val="clear" w:color="auto" w:fill="FFFFFF"/>
        </w:rPr>
        <w:t>приятий</w:t>
      </w:r>
      <w:r w:rsidRPr="007B0F32">
        <w:rPr>
          <w:rFonts w:cs="Times New Roman"/>
          <w:szCs w:val="28"/>
          <w:shd w:val="clear" w:color="auto" w:fill="FFFFFF"/>
        </w:rPr>
        <w:t xml:space="preserve"> по формуле:</w:t>
      </w:r>
    </w:p>
    <w:p w:rsidR="00C90402" w:rsidRPr="007B0F32" w:rsidRDefault="00C90402">
      <w:pPr>
        <w:rPr>
          <w:rFonts w:cs="Times New Roman"/>
          <w:szCs w:val="28"/>
          <w:shd w:val="clear" w:color="auto" w:fill="FFFFFF"/>
        </w:rPr>
      </w:pPr>
    </w:p>
    <w:p w:rsidR="0028162D" w:rsidRPr="007B0F32" w:rsidRDefault="00A72322" w:rsidP="0028162D">
      <w:pPr>
        <w:jc w:val="center"/>
        <w:rPr>
          <w:rFonts w:eastAsiaTheme="minorEastAsia" w:cs="Times New Roman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Cs w:val="28"/>
              </w:rPr>
              <m:t>i</m:t>
            </m:r>
          </m:sub>
        </m:sSub>
        <m:r>
          <w:rPr>
            <w:rFonts w:ascii="Cambria Math" w:cs="Times New Roman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Cs w:val="28"/>
                  </w:rPr>
                  <m:t>f</m:t>
                </m:r>
              </m:e>
            </m:nary>
          </m:den>
        </m:f>
        <m:r>
          <w:rPr>
            <w:rFonts w:ascii="Cambria Math" w:cs="Times New Roman"/>
            <w:szCs w:val="28"/>
          </w:rPr>
          <m:t>×</m:t>
        </m:r>
        <m:r>
          <w:rPr>
            <w:rFonts w:ascii="Cambria Math" w:cs="Times New Roman"/>
            <w:szCs w:val="28"/>
          </w:rPr>
          <m:t>100%</m:t>
        </m:r>
      </m:oMath>
      <w:r w:rsidR="0028162D" w:rsidRPr="007B0F32">
        <w:rPr>
          <w:rFonts w:eastAsiaTheme="minorEastAsia" w:cs="Times New Roman"/>
          <w:szCs w:val="28"/>
        </w:rPr>
        <w:t>,</w:t>
      </w:r>
    </w:p>
    <w:p w:rsidR="00C90402" w:rsidRPr="007B0F32" w:rsidRDefault="00C90402" w:rsidP="0028162D">
      <w:pPr>
        <w:ind w:firstLine="0"/>
        <w:rPr>
          <w:rFonts w:eastAsiaTheme="minorEastAsia" w:cs="Times New Roman"/>
          <w:szCs w:val="28"/>
        </w:rPr>
      </w:pPr>
    </w:p>
    <w:p w:rsidR="0028162D" w:rsidRPr="007B0F32" w:rsidRDefault="0028162D" w:rsidP="0028162D">
      <w:pPr>
        <w:ind w:firstLine="0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szCs w:val="28"/>
        </w:rPr>
        <w:t>где</w:t>
      </w:r>
      <w:r w:rsidRPr="007B0F32">
        <w:rPr>
          <w:rFonts w:eastAsiaTheme="minorEastAsia" w:cs="Times New Roman"/>
          <w:szCs w:val="28"/>
        </w:rPr>
        <w:tab/>
      </w:r>
      <w:proofErr w:type="spellStart"/>
      <w:r w:rsidRPr="007B0F32">
        <w:rPr>
          <w:rFonts w:eastAsiaTheme="minorEastAsia" w:cs="Times New Roman"/>
          <w:i/>
          <w:szCs w:val="28"/>
          <w:lang w:val="en-US"/>
        </w:rPr>
        <w:t>d</w:t>
      </w:r>
      <w:r w:rsidRPr="007B0F32">
        <w:rPr>
          <w:rFonts w:eastAsiaTheme="minorEastAsia" w:cs="Times New Roman"/>
          <w:i/>
          <w:szCs w:val="28"/>
          <w:vertAlign w:val="subscript"/>
          <w:lang w:val="en-US"/>
        </w:rPr>
        <w:t>i</w:t>
      </w:r>
      <w:proofErr w:type="spellEnd"/>
      <w:r w:rsidRPr="007B0F32">
        <w:rPr>
          <w:rFonts w:eastAsiaTheme="minorEastAsia" w:cs="Times New Roman"/>
          <w:szCs w:val="28"/>
        </w:rPr>
        <w:t xml:space="preserve"> – удельный вес </w:t>
      </w:r>
      <w:r w:rsidR="00D15158" w:rsidRPr="007B0F32">
        <w:rPr>
          <w:rFonts w:eastAsiaTheme="minorEastAsia" w:cs="Times New Roman"/>
          <w:szCs w:val="28"/>
        </w:rPr>
        <w:t>предприятий каждой</w:t>
      </w:r>
      <w:r w:rsidRPr="007B0F32">
        <w:rPr>
          <w:rFonts w:eastAsiaTheme="minorEastAsia" w:cs="Times New Roman"/>
          <w:szCs w:val="28"/>
        </w:rPr>
        <w:t xml:space="preserve"> группы;</w:t>
      </w:r>
    </w:p>
    <w:p w:rsidR="0028162D" w:rsidRPr="007B0F32" w:rsidRDefault="0028162D" w:rsidP="0028162D">
      <w:pPr>
        <w:ind w:firstLine="0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szCs w:val="28"/>
        </w:rPr>
        <w:tab/>
      </w:r>
      <w:proofErr w:type="spellStart"/>
      <w:proofErr w:type="gramStart"/>
      <w:r w:rsidRPr="007B0F32">
        <w:rPr>
          <w:rFonts w:eastAsiaTheme="minorEastAsia" w:cs="Times New Roman"/>
          <w:i/>
          <w:szCs w:val="28"/>
          <w:lang w:val="en-US"/>
        </w:rPr>
        <w:t>f</w:t>
      </w:r>
      <w:r w:rsidRPr="007B0F32">
        <w:rPr>
          <w:rFonts w:eastAsiaTheme="minorEastAsia" w:cs="Times New Roman"/>
          <w:i/>
          <w:szCs w:val="28"/>
          <w:vertAlign w:val="subscript"/>
          <w:lang w:val="en-US"/>
        </w:rPr>
        <w:t>i</w:t>
      </w:r>
      <w:proofErr w:type="spellEnd"/>
      <w:proofErr w:type="gramEnd"/>
      <w:r w:rsidRPr="007B0F32">
        <w:rPr>
          <w:rFonts w:eastAsiaTheme="minorEastAsia" w:cs="Times New Roman"/>
          <w:szCs w:val="28"/>
        </w:rPr>
        <w:t xml:space="preserve"> – </w:t>
      </w:r>
      <w:r w:rsidR="00D15158" w:rsidRPr="007B0F32">
        <w:rPr>
          <w:rFonts w:eastAsiaTheme="minorEastAsia" w:cs="Times New Roman"/>
          <w:szCs w:val="28"/>
        </w:rPr>
        <w:t>количество предприятий каждой группы</w:t>
      </w:r>
      <w:r w:rsidRPr="007B0F32">
        <w:rPr>
          <w:rFonts w:eastAsiaTheme="minorEastAsia" w:cs="Times New Roman"/>
          <w:szCs w:val="28"/>
        </w:rPr>
        <w:t>;</w:t>
      </w:r>
    </w:p>
    <w:p w:rsidR="0028162D" w:rsidRPr="007B0F32" w:rsidRDefault="0028162D" w:rsidP="0028162D">
      <w:pPr>
        <w:ind w:firstLine="0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szCs w:val="28"/>
        </w:rPr>
        <w:tab/>
      </w:r>
      <w:r w:rsidRPr="007B0F32">
        <w:rPr>
          <w:rFonts w:eastAsiaTheme="minorEastAsia" w:cs="Times New Roman"/>
          <w:i/>
          <w:szCs w:val="28"/>
        </w:rPr>
        <w:t>∑</w:t>
      </w:r>
      <w:r w:rsidRPr="007B0F32">
        <w:rPr>
          <w:rFonts w:eastAsiaTheme="minorEastAsia" w:cs="Times New Roman"/>
          <w:i/>
          <w:szCs w:val="28"/>
          <w:lang w:val="en-US"/>
        </w:rPr>
        <w:t>f</w:t>
      </w:r>
      <w:r w:rsidRPr="007B0F32">
        <w:rPr>
          <w:rFonts w:eastAsiaTheme="minorEastAsia" w:cs="Times New Roman"/>
          <w:szCs w:val="28"/>
        </w:rPr>
        <w:t xml:space="preserve"> – </w:t>
      </w:r>
      <w:r w:rsidR="00D15158" w:rsidRPr="007B0F32">
        <w:rPr>
          <w:rFonts w:eastAsiaTheme="minorEastAsia" w:cs="Times New Roman"/>
          <w:szCs w:val="28"/>
        </w:rPr>
        <w:t>общее количество предприятий</w:t>
      </w:r>
      <w:r w:rsidRPr="007B0F32">
        <w:rPr>
          <w:rFonts w:eastAsiaTheme="minorEastAsia" w:cs="Times New Roman"/>
          <w:szCs w:val="28"/>
        </w:rPr>
        <w:t>.</w:t>
      </w:r>
    </w:p>
    <w:p w:rsidR="0028162D" w:rsidRPr="007B0F32" w:rsidRDefault="0028162D" w:rsidP="0028162D">
      <w:pPr>
        <w:ind w:firstLine="0"/>
        <w:rPr>
          <w:rFonts w:eastAsiaTheme="minorEastAsia" w:cs="Times New Roman"/>
          <w:szCs w:val="28"/>
        </w:rPr>
      </w:pPr>
    </w:p>
    <w:p w:rsidR="0028162D" w:rsidRPr="007B0F32" w:rsidRDefault="0028162D" w:rsidP="0028162D">
      <w:pPr>
        <w:ind w:firstLine="0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i/>
          <w:szCs w:val="28"/>
          <w:lang w:val="en-US"/>
        </w:rPr>
        <w:t>d</w:t>
      </w:r>
      <w:r w:rsidRPr="007B0F32">
        <w:rPr>
          <w:rFonts w:eastAsiaTheme="minorEastAsia" w:cs="Times New Roman"/>
          <w:i/>
          <w:szCs w:val="28"/>
          <w:vertAlign w:val="subscript"/>
        </w:rPr>
        <w:t>1</w:t>
      </w:r>
      <w:r w:rsidRPr="007B0F32">
        <w:rPr>
          <w:rFonts w:eastAsiaTheme="minorEastAsia" w:cs="Times New Roman"/>
          <w:szCs w:val="28"/>
        </w:rPr>
        <w:t xml:space="preserve"> =</w:t>
      </w:r>
      <w:r w:rsidR="00530C9B" w:rsidRPr="007B0F32">
        <w:rPr>
          <w:rFonts w:eastAsiaTheme="minorEastAsia" w:cs="Times New Roman"/>
          <w:szCs w:val="28"/>
        </w:rPr>
        <w:t xml:space="preserve"> </w:t>
      </w:r>
      <w:r w:rsidR="00D15158" w:rsidRPr="007B0F32">
        <w:rPr>
          <w:rFonts w:cs="Times New Roman"/>
          <w:szCs w:val="28"/>
          <w:shd w:val="clear" w:color="auto" w:fill="FFFFFF"/>
        </w:rPr>
        <w:t>9/30</w:t>
      </w:r>
      <w:r w:rsidRPr="007B0F32">
        <w:rPr>
          <w:rFonts w:eastAsiaTheme="minorEastAsia" w:cs="Times New Roman"/>
          <w:szCs w:val="28"/>
        </w:rPr>
        <w:t xml:space="preserve">*100% = </w:t>
      </w:r>
      <w:r w:rsidR="00D15158" w:rsidRPr="007B0F32">
        <w:rPr>
          <w:rFonts w:eastAsiaTheme="minorEastAsia" w:cs="Times New Roman"/>
          <w:szCs w:val="28"/>
        </w:rPr>
        <w:t>30</w:t>
      </w:r>
      <w:r w:rsidRPr="007B0F32">
        <w:rPr>
          <w:rFonts w:eastAsiaTheme="minorEastAsia" w:cs="Times New Roman"/>
          <w:szCs w:val="28"/>
        </w:rPr>
        <w:t>%;</w:t>
      </w:r>
    </w:p>
    <w:p w:rsidR="0028162D" w:rsidRPr="007B0F32" w:rsidRDefault="004807F3" w:rsidP="0028162D">
      <w:pPr>
        <w:ind w:firstLine="0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i/>
          <w:szCs w:val="28"/>
          <w:lang w:val="en-US"/>
        </w:rPr>
        <w:t>d</w:t>
      </w:r>
      <w:r w:rsidRPr="007B0F32">
        <w:rPr>
          <w:rFonts w:eastAsiaTheme="minorEastAsia" w:cs="Times New Roman"/>
          <w:i/>
          <w:szCs w:val="28"/>
          <w:vertAlign w:val="subscript"/>
        </w:rPr>
        <w:t>2</w:t>
      </w:r>
      <w:r w:rsidRPr="007B0F32">
        <w:rPr>
          <w:rFonts w:eastAsiaTheme="minorEastAsia" w:cs="Times New Roman"/>
          <w:szCs w:val="28"/>
        </w:rPr>
        <w:t xml:space="preserve"> =</w:t>
      </w:r>
      <w:r w:rsidR="00530C9B" w:rsidRPr="007B0F32">
        <w:rPr>
          <w:rFonts w:eastAsiaTheme="minorEastAsia" w:cs="Times New Roman"/>
          <w:szCs w:val="28"/>
        </w:rPr>
        <w:t xml:space="preserve"> </w:t>
      </w:r>
      <w:r w:rsidR="00D15158" w:rsidRPr="007B0F32">
        <w:rPr>
          <w:rFonts w:cs="Times New Roman"/>
          <w:szCs w:val="28"/>
          <w:shd w:val="clear" w:color="auto" w:fill="FFFFFF"/>
        </w:rPr>
        <w:t>5/30</w:t>
      </w:r>
      <w:r w:rsidRPr="007B0F32">
        <w:rPr>
          <w:rFonts w:eastAsiaTheme="minorEastAsia" w:cs="Times New Roman"/>
          <w:szCs w:val="28"/>
        </w:rPr>
        <w:t xml:space="preserve">*100% = </w:t>
      </w:r>
      <w:r w:rsidR="00D15158" w:rsidRPr="007B0F32">
        <w:rPr>
          <w:rFonts w:eastAsiaTheme="minorEastAsia" w:cs="Times New Roman"/>
          <w:szCs w:val="28"/>
        </w:rPr>
        <w:t>16</w:t>
      </w:r>
      <w:proofErr w:type="gramStart"/>
      <w:r w:rsidR="00D15158" w:rsidRPr="007B0F32">
        <w:rPr>
          <w:rFonts w:eastAsiaTheme="minorEastAsia" w:cs="Times New Roman"/>
          <w:szCs w:val="28"/>
        </w:rPr>
        <w:t>,7</w:t>
      </w:r>
      <w:proofErr w:type="gramEnd"/>
      <w:r w:rsidRPr="007B0F32">
        <w:rPr>
          <w:rFonts w:eastAsiaTheme="minorEastAsia" w:cs="Times New Roman"/>
          <w:szCs w:val="28"/>
        </w:rPr>
        <w:t>%;</w:t>
      </w:r>
    </w:p>
    <w:p w:rsidR="004807F3" w:rsidRPr="007B0F32" w:rsidRDefault="004807F3" w:rsidP="0028162D">
      <w:pPr>
        <w:ind w:firstLine="0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i/>
          <w:szCs w:val="28"/>
          <w:lang w:val="en-US"/>
        </w:rPr>
        <w:t>d</w:t>
      </w:r>
      <w:r w:rsidRPr="007B0F32">
        <w:rPr>
          <w:rFonts w:eastAsiaTheme="minorEastAsia" w:cs="Times New Roman"/>
          <w:i/>
          <w:szCs w:val="28"/>
          <w:vertAlign w:val="subscript"/>
        </w:rPr>
        <w:t>3</w:t>
      </w:r>
      <w:r w:rsidRPr="007B0F32">
        <w:rPr>
          <w:rFonts w:eastAsiaTheme="minorEastAsia" w:cs="Times New Roman"/>
          <w:szCs w:val="28"/>
        </w:rPr>
        <w:t xml:space="preserve"> =</w:t>
      </w:r>
      <w:r w:rsidR="00530C9B" w:rsidRPr="007B0F32">
        <w:rPr>
          <w:rFonts w:eastAsiaTheme="minorEastAsia" w:cs="Times New Roman"/>
          <w:szCs w:val="28"/>
        </w:rPr>
        <w:t xml:space="preserve"> </w:t>
      </w:r>
      <w:r w:rsidR="00D15158" w:rsidRPr="007B0F32">
        <w:rPr>
          <w:rFonts w:cs="Times New Roman"/>
          <w:szCs w:val="28"/>
          <w:shd w:val="clear" w:color="auto" w:fill="FFFFFF"/>
        </w:rPr>
        <w:t>4/30</w:t>
      </w:r>
      <w:r w:rsidR="00530C9B" w:rsidRPr="007B0F32">
        <w:rPr>
          <w:rFonts w:eastAsiaTheme="minorEastAsia" w:cs="Times New Roman"/>
          <w:szCs w:val="28"/>
        </w:rPr>
        <w:t>*100% = 13</w:t>
      </w:r>
      <w:proofErr w:type="gramStart"/>
      <w:r w:rsidR="00530C9B" w:rsidRPr="007B0F32">
        <w:rPr>
          <w:rFonts w:eastAsiaTheme="minorEastAsia" w:cs="Times New Roman"/>
          <w:szCs w:val="28"/>
        </w:rPr>
        <w:t>,</w:t>
      </w:r>
      <w:r w:rsidR="00D15158" w:rsidRPr="007B0F32">
        <w:rPr>
          <w:rFonts w:eastAsiaTheme="minorEastAsia" w:cs="Times New Roman"/>
          <w:szCs w:val="28"/>
        </w:rPr>
        <w:t>3</w:t>
      </w:r>
      <w:proofErr w:type="gramEnd"/>
      <w:r w:rsidRPr="007B0F32">
        <w:rPr>
          <w:rFonts w:eastAsiaTheme="minorEastAsia" w:cs="Times New Roman"/>
          <w:szCs w:val="28"/>
        </w:rPr>
        <w:t>%;</w:t>
      </w:r>
    </w:p>
    <w:p w:rsidR="004807F3" w:rsidRPr="007B0F32" w:rsidRDefault="004807F3" w:rsidP="0028162D">
      <w:pPr>
        <w:ind w:firstLine="0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i/>
          <w:szCs w:val="28"/>
          <w:lang w:val="en-US"/>
        </w:rPr>
        <w:t>d</w:t>
      </w:r>
      <w:r w:rsidRPr="007B0F32">
        <w:rPr>
          <w:rFonts w:eastAsiaTheme="minorEastAsia" w:cs="Times New Roman"/>
          <w:i/>
          <w:szCs w:val="28"/>
          <w:vertAlign w:val="subscript"/>
        </w:rPr>
        <w:t>4</w:t>
      </w:r>
      <w:r w:rsidRPr="007B0F32">
        <w:rPr>
          <w:rFonts w:eastAsiaTheme="minorEastAsia" w:cs="Times New Roman"/>
          <w:szCs w:val="28"/>
        </w:rPr>
        <w:t xml:space="preserve"> =</w:t>
      </w:r>
      <w:r w:rsidR="00530C9B" w:rsidRPr="007B0F32">
        <w:rPr>
          <w:rFonts w:eastAsiaTheme="minorEastAsia" w:cs="Times New Roman"/>
          <w:szCs w:val="28"/>
        </w:rPr>
        <w:t xml:space="preserve"> </w:t>
      </w:r>
      <w:r w:rsidR="00D15158" w:rsidRPr="007B0F32">
        <w:rPr>
          <w:rFonts w:cs="Times New Roman"/>
          <w:szCs w:val="28"/>
          <w:shd w:val="clear" w:color="auto" w:fill="FFFFFF"/>
        </w:rPr>
        <w:t>6/30</w:t>
      </w:r>
      <w:r w:rsidRPr="007B0F32">
        <w:rPr>
          <w:rFonts w:eastAsiaTheme="minorEastAsia" w:cs="Times New Roman"/>
          <w:szCs w:val="28"/>
        </w:rPr>
        <w:t xml:space="preserve">*100% = </w:t>
      </w:r>
      <w:r w:rsidR="00D15158" w:rsidRPr="007B0F32">
        <w:rPr>
          <w:rFonts w:eastAsiaTheme="minorEastAsia" w:cs="Times New Roman"/>
          <w:szCs w:val="28"/>
        </w:rPr>
        <w:t>20</w:t>
      </w:r>
      <w:r w:rsidRPr="007B0F32">
        <w:rPr>
          <w:rFonts w:eastAsiaTheme="minorEastAsia" w:cs="Times New Roman"/>
          <w:szCs w:val="28"/>
        </w:rPr>
        <w:t>%;</w:t>
      </w:r>
    </w:p>
    <w:p w:rsidR="004807F3" w:rsidRPr="007B0F32" w:rsidRDefault="004807F3" w:rsidP="0028162D">
      <w:pPr>
        <w:ind w:firstLine="0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i/>
          <w:szCs w:val="28"/>
          <w:lang w:val="en-US"/>
        </w:rPr>
        <w:t>d</w:t>
      </w:r>
      <w:r w:rsidRPr="007B0F32">
        <w:rPr>
          <w:rFonts w:eastAsiaTheme="minorEastAsia" w:cs="Times New Roman"/>
          <w:i/>
          <w:szCs w:val="28"/>
          <w:vertAlign w:val="subscript"/>
        </w:rPr>
        <w:t>5</w:t>
      </w:r>
      <w:r w:rsidRPr="007B0F32">
        <w:rPr>
          <w:rFonts w:eastAsiaTheme="minorEastAsia" w:cs="Times New Roman"/>
          <w:szCs w:val="28"/>
        </w:rPr>
        <w:t xml:space="preserve"> =</w:t>
      </w:r>
      <w:r w:rsidR="00530C9B" w:rsidRPr="007B0F32">
        <w:rPr>
          <w:rFonts w:eastAsiaTheme="minorEastAsia" w:cs="Times New Roman"/>
          <w:szCs w:val="28"/>
        </w:rPr>
        <w:t xml:space="preserve"> </w:t>
      </w:r>
      <w:r w:rsidR="00D15158" w:rsidRPr="007B0F32">
        <w:rPr>
          <w:rFonts w:cs="Times New Roman"/>
          <w:szCs w:val="28"/>
          <w:shd w:val="clear" w:color="auto" w:fill="FFFFFF"/>
        </w:rPr>
        <w:t>6/30</w:t>
      </w:r>
      <w:r w:rsidRPr="007B0F32">
        <w:rPr>
          <w:rFonts w:eastAsiaTheme="minorEastAsia" w:cs="Times New Roman"/>
          <w:szCs w:val="28"/>
        </w:rPr>
        <w:t xml:space="preserve">*100% = </w:t>
      </w:r>
      <w:r w:rsidR="00D15158" w:rsidRPr="007B0F32">
        <w:rPr>
          <w:rFonts w:eastAsiaTheme="minorEastAsia" w:cs="Times New Roman"/>
          <w:szCs w:val="28"/>
        </w:rPr>
        <w:t>20</w:t>
      </w:r>
      <w:r w:rsidRPr="007B0F32">
        <w:rPr>
          <w:rFonts w:eastAsiaTheme="minorEastAsia" w:cs="Times New Roman"/>
          <w:szCs w:val="28"/>
        </w:rPr>
        <w:t>%.</w:t>
      </w:r>
    </w:p>
    <w:p w:rsidR="002D307B" w:rsidRPr="007B0F32" w:rsidRDefault="002D307B" w:rsidP="002D307B">
      <w:pPr>
        <w:ind w:firstLine="709"/>
        <w:rPr>
          <w:rFonts w:eastAsiaTheme="minorEastAsia" w:cs="Times New Roman"/>
          <w:szCs w:val="28"/>
        </w:rPr>
      </w:pPr>
    </w:p>
    <w:p w:rsidR="00D15158" w:rsidRPr="007B0F32" w:rsidRDefault="00D15158" w:rsidP="002D307B">
      <w:pPr>
        <w:ind w:firstLine="709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szCs w:val="28"/>
        </w:rPr>
        <w:t>На основе рабочей таблицы строим таблицу, характеризующую структуру распределения предприятий по выручке от реализации продукции</w:t>
      </w:r>
      <w:r w:rsidR="00F759C6" w:rsidRPr="007B0F32">
        <w:rPr>
          <w:rFonts w:eastAsiaTheme="minorEastAsia" w:cs="Times New Roman"/>
          <w:szCs w:val="28"/>
        </w:rPr>
        <w:t>.</w:t>
      </w:r>
    </w:p>
    <w:p w:rsidR="002D307B" w:rsidRPr="007B0F32" w:rsidRDefault="002D307B" w:rsidP="002D307B">
      <w:pPr>
        <w:ind w:firstLine="709"/>
        <w:rPr>
          <w:rFonts w:eastAsiaTheme="minorEastAsia" w:cs="Times New Roman"/>
          <w:szCs w:val="28"/>
        </w:rPr>
      </w:pPr>
      <w:r w:rsidRPr="007B0F32">
        <w:rPr>
          <w:rFonts w:eastAsiaTheme="minorEastAsia" w:cs="Times New Roman"/>
          <w:szCs w:val="28"/>
        </w:rPr>
        <w:lastRenderedPageBreak/>
        <w:t>Таблица 2. Ряд распределения предприятий по выручке от реализации продукции</w:t>
      </w:r>
    </w:p>
    <w:tbl>
      <w:tblPr>
        <w:tblStyle w:val="a7"/>
        <w:tblW w:w="9591" w:type="dxa"/>
        <w:tblLook w:val="04A0"/>
      </w:tblPr>
      <w:tblGrid>
        <w:gridCol w:w="974"/>
        <w:gridCol w:w="2359"/>
        <w:gridCol w:w="1555"/>
        <w:gridCol w:w="1440"/>
        <w:gridCol w:w="1499"/>
        <w:gridCol w:w="1764"/>
      </w:tblGrid>
      <w:tr w:rsidR="00780685" w:rsidRPr="007B0F32" w:rsidTr="00913C76">
        <w:tc>
          <w:tcPr>
            <w:tcW w:w="847" w:type="dxa"/>
            <w:vAlign w:val="center"/>
          </w:tcPr>
          <w:p w:rsidR="00780685" w:rsidRPr="007B0F32" w:rsidRDefault="00780685" w:rsidP="002D307B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№ группы</w:t>
            </w:r>
          </w:p>
        </w:tc>
        <w:tc>
          <w:tcPr>
            <w:tcW w:w="2663" w:type="dxa"/>
            <w:vAlign w:val="center"/>
          </w:tcPr>
          <w:p w:rsidR="00780685" w:rsidRPr="007B0F32" w:rsidRDefault="00780685" w:rsidP="002D307B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Группы предпр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и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ятий по выручке от реализации проду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к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ции, тыс</w:t>
            </w:r>
            <w:proofErr w:type="gramStart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уб./год</w:t>
            </w:r>
          </w:p>
        </w:tc>
        <w:tc>
          <w:tcPr>
            <w:tcW w:w="1560" w:type="dxa"/>
            <w:vAlign w:val="center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Количество предприятий в группе</w:t>
            </w:r>
          </w:p>
        </w:tc>
        <w:tc>
          <w:tcPr>
            <w:tcW w:w="1507" w:type="dxa"/>
            <w:vAlign w:val="center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1507" w:type="dxa"/>
            <w:vAlign w:val="center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Выручка от реализации продукции, тыс</w:t>
            </w:r>
            <w:proofErr w:type="gramStart"/>
            <w:r w:rsidRPr="007B0F32">
              <w:rPr>
                <w:rFonts w:eastAsiaTheme="minorEastAsia" w:cs="Times New Roman"/>
                <w:sz w:val="24"/>
                <w:szCs w:val="24"/>
              </w:rPr>
              <w:t>.р</w:t>
            </w:r>
            <w:proofErr w:type="gramEnd"/>
            <w:r w:rsidRPr="007B0F32">
              <w:rPr>
                <w:rFonts w:eastAsiaTheme="minorEastAsia" w:cs="Times New Roman"/>
                <w:sz w:val="24"/>
                <w:szCs w:val="24"/>
              </w:rPr>
              <w:t>уб./год</w:t>
            </w:r>
          </w:p>
        </w:tc>
        <w:tc>
          <w:tcPr>
            <w:tcW w:w="1507" w:type="dxa"/>
            <w:vAlign w:val="center"/>
          </w:tcPr>
          <w:p w:rsidR="00780685" w:rsidRPr="007B0F32" w:rsidRDefault="00780685" w:rsidP="00530C9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Себестоимость реализованной продукции</w:t>
            </w:r>
            <w:r w:rsidR="00C433DF" w:rsidRPr="007B0F32">
              <w:rPr>
                <w:rFonts w:eastAsiaTheme="minorEastAsia" w:cs="Times New Roman"/>
                <w:sz w:val="24"/>
                <w:szCs w:val="24"/>
              </w:rPr>
              <w:t>, тыс</w:t>
            </w:r>
            <w:proofErr w:type="gramStart"/>
            <w:r w:rsidR="00C433DF" w:rsidRPr="007B0F32">
              <w:rPr>
                <w:rFonts w:eastAsiaTheme="minorEastAsia" w:cs="Times New Roman"/>
                <w:sz w:val="24"/>
                <w:szCs w:val="24"/>
              </w:rPr>
              <w:t>.р</w:t>
            </w:r>
            <w:proofErr w:type="gramEnd"/>
            <w:r w:rsidR="00C433DF" w:rsidRPr="007B0F32">
              <w:rPr>
                <w:rFonts w:eastAsiaTheme="minorEastAsia" w:cs="Times New Roman"/>
                <w:sz w:val="24"/>
                <w:szCs w:val="24"/>
              </w:rPr>
              <w:t>уб./год</w:t>
            </w:r>
          </w:p>
        </w:tc>
      </w:tr>
      <w:tr w:rsidR="00780685" w:rsidRPr="007B0F32" w:rsidTr="00780685">
        <w:tc>
          <w:tcPr>
            <w:tcW w:w="847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2870,6 – 4304,78</w:t>
            </w:r>
          </w:p>
        </w:tc>
        <w:tc>
          <w:tcPr>
            <w:tcW w:w="1560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9</w:t>
            </w:r>
          </w:p>
        </w:tc>
        <w:tc>
          <w:tcPr>
            <w:tcW w:w="1507" w:type="dxa"/>
          </w:tcPr>
          <w:p w:rsidR="00780685" w:rsidRPr="007B0F32" w:rsidRDefault="00C433DF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30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34475,6</w:t>
            </w:r>
          </w:p>
        </w:tc>
        <w:tc>
          <w:tcPr>
            <w:tcW w:w="1507" w:type="dxa"/>
          </w:tcPr>
          <w:p w:rsidR="00780685" w:rsidRPr="007B0F32" w:rsidRDefault="00780685" w:rsidP="00530C9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26662</w:t>
            </w:r>
          </w:p>
        </w:tc>
      </w:tr>
      <w:tr w:rsidR="00780685" w:rsidRPr="007B0F32" w:rsidTr="00780685">
        <w:tc>
          <w:tcPr>
            <w:tcW w:w="847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4304,78 – 5738,96</w:t>
            </w:r>
          </w:p>
        </w:tc>
        <w:tc>
          <w:tcPr>
            <w:tcW w:w="1560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5</w:t>
            </w:r>
          </w:p>
        </w:tc>
        <w:tc>
          <w:tcPr>
            <w:tcW w:w="1507" w:type="dxa"/>
          </w:tcPr>
          <w:p w:rsidR="00780685" w:rsidRPr="007B0F32" w:rsidRDefault="00C433DF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16,7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26128,8</w:t>
            </w:r>
          </w:p>
        </w:tc>
        <w:tc>
          <w:tcPr>
            <w:tcW w:w="1507" w:type="dxa"/>
          </w:tcPr>
          <w:p w:rsidR="00780685" w:rsidRPr="007B0F32" w:rsidRDefault="00780685" w:rsidP="00530C9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17517,8</w:t>
            </w:r>
          </w:p>
        </w:tc>
      </w:tr>
      <w:tr w:rsidR="00780685" w:rsidRPr="007B0F32" w:rsidTr="00780685">
        <w:tc>
          <w:tcPr>
            <w:tcW w:w="847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5738,96 – 7173,14</w:t>
            </w:r>
          </w:p>
        </w:tc>
        <w:tc>
          <w:tcPr>
            <w:tcW w:w="1560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4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13,</w:t>
            </w:r>
            <w:r w:rsidR="00C433DF" w:rsidRPr="007B0F32">
              <w:rPr>
                <w:rFonts w:eastAsiaTheme="minorEastAsia" w:cs="Times New Roman"/>
                <w:sz w:val="24"/>
                <w:szCs w:val="24"/>
              </w:rPr>
              <w:t>3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25450,9</w:t>
            </w:r>
          </w:p>
        </w:tc>
        <w:tc>
          <w:tcPr>
            <w:tcW w:w="1507" w:type="dxa"/>
          </w:tcPr>
          <w:p w:rsidR="00780685" w:rsidRPr="007B0F32" w:rsidRDefault="00780685" w:rsidP="00530C9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19726</w:t>
            </w:r>
          </w:p>
        </w:tc>
      </w:tr>
      <w:tr w:rsidR="00780685" w:rsidRPr="007B0F32" w:rsidTr="00780685">
        <w:tc>
          <w:tcPr>
            <w:tcW w:w="847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4</w:t>
            </w:r>
          </w:p>
        </w:tc>
        <w:tc>
          <w:tcPr>
            <w:tcW w:w="2663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7173,14 – 8607,32</w:t>
            </w:r>
          </w:p>
        </w:tc>
        <w:tc>
          <w:tcPr>
            <w:tcW w:w="1560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6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</w:t>
            </w:r>
            <w:r w:rsidR="00C433DF" w:rsidRPr="007B0F32">
              <w:rPr>
                <w:rFonts w:eastAsiaTheme="minorEastAsia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45621,4</w:t>
            </w:r>
          </w:p>
        </w:tc>
        <w:tc>
          <w:tcPr>
            <w:tcW w:w="1507" w:type="dxa"/>
          </w:tcPr>
          <w:p w:rsidR="00780685" w:rsidRPr="007B0F32" w:rsidRDefault="00780685" w:rsidP="00530C9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37698,7</w:t>
            </w:r>
          </w:p>
        </w:tc>
      </w:tr>
      <w:tr w:rsidR="00780685" w:rsidRPr="007B0F32" w:rsidTr="00780685">
        <w:tc>
          <w:tcPr>
            <w:tcW w:w="847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5</w:t>
            </w:r>
          </w:p>
        </w:tc>
        <w:tc>
          <w:tcPr>
            <w:tcW w:w="2663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8607,32 – 10041,5</w:t>
            </w:r>
          </w:p>
        </w:tc>
        <w:tc>
          <w:tcPr>
            <w:tcW w:w="1560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6</w:t>
            </w:r>
          </w:p>
        </w:tc>
        <w:tc>
          <w:tcPr>
            <w:tcW w:w="1507" w:type="dxa"/>
          </w:tcPr>
          <w:p w:rsidR="00780685" w:rsidRPr="007B0F32" w:rsidRDefault="00C433DF" w:rsidP="00C433DF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20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57628,1</w:t>
            </w:r>
          </w:p>
        </w:tc>
        <w:tc>
          <w:tcPr>
            <w:tcW w:w="1507" w:type="dxa"/>
          </w:tcPr>
          <w:p w:rsidR="00780685" w:rsidRPr="007B0F32" w:rsidRDefault="00780685" w:rsidP="00530C9B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41883,2</w:t>
            </w:r>
          </w:p>
        </w:tc>
      </w:tr>
      <w:tr w:rsidR="00780685" w:rsidRPr="007B0F32" w:rsidTr="00780685">
        <w:tc>
          <w:tcPr>
            <w:tcW w:w="847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</w:p>
        </w:tc>
        <w:tc>
          <w:tcPr>
            <w:tcW w:w="2663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80685" w:rsidRPr="007B0F32" w:rsidRDefault="00780685" w:rsidP="002D307B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07" w:type="dxa"/>
          </w:tcPr>
          <w:p w:rsidR="00780685" w:rsidRPr="007B0F32" w:rsidRDefault="00780685" w:rsidP="00913C76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b/>
                <w:sz w:val="24"/>
                <w:szCs w:val="24"/>
              </w:rPr>
              <w:t>189304,8</w:t>
            </w:r>
          </w:p>
        </w:tc>
        <w:tc>
          <w:tcPr>
            <w:tcW w:w="1507" w:type="dxa"/>
          </w:tcPr>
          <w:p w:rsidR="00780685" w:rsidRPr="007B0F32" w:rsidRDefault="00780685" w:rsidP="00530C9B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b/>
                <w:sz w:val="24"/>
                <w:szCs w:val="24"/>
              </w:rPr>
              <w:t>143487,7</w:t>
            </w:r>
          </w:p>
        </w:tc>
      </w:tr>
    </w:tbl>
    <w:p w:rsidR="002D307B" w:rsidRPr="007B0F32" w:rsidRDefault="002D307B" w:rsidP="002D307B">
      <w:pPr>
        <w:ind w:firstLine="0"/>
        <w:rPr>
          <w:rFonts w:eastAsiaTheme="minorEastAsia" w:cs="Times New Roman"/>
          <w:szCs w:val="28"/>
        </w:rPr>
      </w:pPr>
    </w:p>
    <w:p w:rsidR="006A18BA" w:rsidRPr="007B0F32" w:rsidRDefault="002D307B" w:rsidP="002D307B">
      <w:pPr>
        <w:ind w:firstLine="709"/>
        <w:rPr>
          <w:rFonts w:cs="Times New Roman"/>
          <w:i/>
          <w:iCs/>
          <w:szCs w:val="28"/>
          <w:shd w:val="clear" w:color="auto" w:fill="FFFFFF"/>
        </w:rPr>
      </w:pPr>
      <w:r w:rsidRPr="007B0F32">
        <w:rPr>
          <w:rFonts w:cs="Times New Roman"/>
          <w:i/>
          <w:iCs/>
          <w:szCs w:val="28"/>
          <w:shd w:val="clear" w:color="auto" w:fill="FFFFFF"/>
        </w:rPr>
        <w:t>Вывод:</w:t>
      </w:r>
      <w:r w:rsidR="00780685" w:rsidRPr="007B0F32">
        <w:rPr>
          <w:rFonts w:cs="Times New Roman"/>
          <w:i/>
          <w:iCs/>
          <w:szCs w:val="28"/>
          <w:shd w:val="clear" w:color="auto" w:fill="FFFFFF"/>
        </w:rPr>
        <w:t xml:space="preserve"> Построенная структурная группировка</w:t>
      </w:r>
      <w:r w:rsidR="00C433DF" w:rsidRPr="007B0F32">
        <w:rPr>
          <w:rFonts w:cs="Times New Roman"/>
          <w:i/>
          <w:iCs/>
          <w:szCs w:val="28"/>
          <w:shd w:val="clear" w:color="auto" w:fill="FFFFFF"/>
        </w:rPr>
        <w:t xml:space="preserve"> предприятий по величине выручки от реализации продукции показывает, что преобладают предприятия с выручкой от 2870,6 тыс</w:t>
      </w:r>
      <w:proofErr w:type="gramStart"/>
      <w:r w:rsidR="00C433DF" w:rsidRPr="007B0F32">
        <w:rPr>
          <w:rFonts w:cs="Times New Roman"/>
          <w:i/>
          <w:iCs/>
          <w:szCs w:val="28"/>
          <w:shd w:val="clear" w:color="auto" w:fill="FFFFFF"/>
        </w:rPr>
        <w:t>.р</w:t>
      </w:r>
      <w:proofErr w:type="gramEnd"/>
      <w:r w:rsidR="00C433DF" w:rsidRPr="007B0F32">
        <w:rPr>
          <w:rFonts w:cs="Times New Roman"/>
          <w:i/>
          <w:iCs/>
          <w:szCs w:val="28"/>
          <w:shd w:val="clear" w:color="auto" w:fill="FFFFFF"/>
        </w:rPr>
        <w:t>уб./год до 4304,78 тыс.руб./год, что составляет 30%.</w:t>
      </w:r>
    </w:p>
    <w:p w:rsidR="00C433DF" w:rsidRPr="007B0F32" w:rsidRDefault="00C433DF" w:rsidP="002D307B">
      <w:pPr>
        <w:ind w:firstLine="709"/>
        <w:rPr>
          <w:rFonts w:cs="Times New Roman"/>
          <w:i/>
          <w:iCs/>
          <w:szCs w:val="28"/>
          <w:shd w:val="clear" w:color="auto" w:fill="FFFFFF"/>
        </w:rPr>
      </w:pPr>
    </w:p>
    <w:p w:rsidR="00C433DF" w:rsidRPr="007B0F32" w:rsidRDefault="00C433DF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  <w:r w:rsidRPr="007B0F32">
        <w:rPr>
          <w:rFonts w:cs="Times New Roman"/>
          <w:iCs/>
          <w:szCs w:val="28"/>
          <w:shd w:val="clear" w:color="auto" w:fill="FFFFFF"/>
        </w:rPr>
        <w:t>2. Построение аналитической группировки данных.</w:t>
      </w:r>
    </w:p>
    <w:p w:rsidR="00C433DF" w:rsidRPr="007B0F32" w:rsidRDefault="00C433DF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  <w:r w:rsidRPr="007B0F32">
        <w:rPr>
          <w:rFonts w:cs="Times New Roman"/>
          <w:iCs/>
          <w:szCs w:val="28"/>
          <w:shd w:val="clear" w:color="auto" w:fill="FFFFFF"/>
        </w:rPr>
        <w:t xml:space="preserve">Принимаем </w:t>
      </w:r>
      <w:r w:rsidR="007656FC" w:rsidRPr="007B0F32">
        <w:rPr>
          <w:rFonts w:cs="Times New Roman"/>
          <w:iCs/>
          <w:szCs w:val="28"/>
          <w:shd w:val="clear" w:color="auto" w:fill="FFFFFF"/>
        </w:rPr>
        <w:t xml:space="preserve">себестоимость реализованной продукции </w:t>
      </w:r>
      <w:r w:rsidRPr="007B0F32">
        <w:rPr>
          <w:rFonts w:cs="Times New Roman"/>
          <w:iCs/>
          <w:szCs w:val="28"/>
          <w:shd w:val="clear" w:color="auto" w:fill="FFFFFF"/>
        </w:rPr>
        <w:t xml:space="preserve">за факторный </w:t>
      </w:r>
      <w:r w:rsidR="002C1B81" w:rsidRPr="007B0F32">
        <w:rPr>
          <w:rFonts w:cs="Times New Roman"/>
          <w:iCs/>
          <w:szCs w:val="28"/>
          <w:shd w:val="clear" w:color="auto" w:fill="FFFFFF"/>
        </w:rPr>
        <w:t>пр</w:t>
      </w:r>
      <w:r w:rsidR="002C1B81" w:rsidRPr="007B0F32">
        <w:rPr>
          <w:rFonts w:cs="Times New Roman"/>
          <w:iCs/>
          <w:szCs w:val="28"/>
          <w:shd w:val="clear" w:color="auto" w:fill="FFFFFF"/>
        </w:rPr>
        <w:t>и</w:t>
      </w:r>
      <w:r w:rsidR="002C1B81" w:rsidRPr="007B0F32">
        <w:rPr>
          <w:rFonts w:cs="Times New Roman"/>
          <w:iCs/>
          <w:szCs w:val="28"/>
          <w:shd w:val="clear" w:color="auto" w:fill="FFFFFF"/>
        </w:rPr>
        <w:t>знак, а</w:t>
      </w:r>
      <w:r w:rsidR="007656FC" w:rsidRPr="007B0F32">
        <w:rPr>
          <w:rFonts w:cs="Times New Roman"/>
          <w:iCs/>
          <w:szCs w:val="28"/>
          <w:shd w:val="clear" w:color="auto" w:fill="FFFFFF"/>
        </w:rPr>
        <w:t xml:space="preserve"> выручку от реализации продукции </w:t>
      </w:r>
      <w:r w:rsidR="002C1B81" w:rsidRPr="007B0F32">
        <w:rPr>
          <w:rFonts w:cs="Times New Roman"/>
          <w:iCs/>
          <w:szCs w:val="28"/>
          <w:shd w:val="clear" w:color="auto" w:fill="FFFFFF"/>
        </w:rPr>
        <w:t>– результативный признак</w:t>
      </w:r>
      <w:r w:rsidR="007656FC" w:rsidRPr="007B0F32">
        <w:rPr>
          <w:rFonts w:cs="Times New Roman"/>
          <w:iCs/>
          <w:szCs w:val="28"/>
          <w:shd w:val="clear" w:color="auto" w:fill="FFFFFF"/>
        </w:rPr>
        <w:t>.</w:t>
      </w:r>
    </w:p>
    <w:p w:rsidR="00F44166" w:rsidRPr="007B0F32" w:rsidRDefault="00F44166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  <w:r w:rsidRPr="007B0F32">
        <w:rPr>
          <w:rFonts w:cs="Times New Roman"/>
          <w:iCs/>
          <w:szCs w:val="28"/>
          <w:shd w:val="clear" w:color="auto" w:fill="FFFFFF"/>
        </w:rPr>
        <w:t>Построим аналитическую группировку по факторному признаку.</w:t>
      </w:r>
    </w:p>
    <w:p w:rsidR="00670CAE" w:rsidRPr="007B0F32" w:rsidRDefault="00670CAE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  <w:r w:rsidRPr="007B0F32">
        <w:rPr>
          <w:rFonts w:cs="Times New Roman"/>
          <w:iCs/>
          <w:szCs w:val="28"/>
          <w:shd w:val="clear" w:color="auto" w:fill="FFFFFF"/>
        </w:rPr>
        <w:t>Для начала определим шаг интервала</w:t>
      </w:r>
    </w:p>
    <w:p w:rsidR="00670CAE" w:rsidRPr="007B0F32" w:rsidRDefault="00670CAE" w:rsidP="00670CAE">
      <w:pPr>
        <w:ind w:firstLine="709"/>
        <w:jc w:val="center"/>
        <w:rPr>
          <w:rFonts w:cs="Times New Roman"/>
          <w:iCs/>
          <w:szCs w:val="28"/>
          <w:shd w:val="clear" w:color="auto" w:fill="FFFFFF"/>
        </w:rPr>
      </w:pPr>
      <m:oMathPara>
        <m:oMath>
          <m:r>
            <w:rPr>
              <w:rFonts w:hAnsi="Cambria Math" w:cs="Times New Roman"/>
              <w:szCs w:val="28"/>
              <w:shd w:val="clear" w:color="auto" w:fill="FFFFFF"/>
            </w:rPr>
            <m:t>h</m:t>
          </m:r>
          <m:r>
            <w:rPr>
              <w:rFonts w:ascii="Cambria Math" w:cs="Times New Roman"/>
              <w:szCs w:val="28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cs="Times New Roman"/>
                  <w:szCs w:val="28"/>
                  <w:shd w:val="clear" w:color="auto" w:fill="FFFFFF"/>
                </w:rPr>
                <m:t>7311,8</m:t>
              </m:r>
              <m:r>
                <w:rPr>
                  <w:rFonts w:ascii="Cambria Math" w:cs="Times New Roman"/>
                  <w:szCs w:val="28"/>
                  <w:shd w:val="clear" w:color="auto" w:fill="FFFFFF"/>
                </w:rPr>
                <m:t>-</m:t>
              </m:r>
              <m:r>
                <w:rPr>
                  <w:rFonts w:ascii="Cambria Math" w:cs="Times New Roman"/>
                  <w:szCs w:val="28"/>
                  <w:shd w:val="clear" w:color="auto" w:fill="FFFFFF"/>
                </w:rPr>
                <m:t>2050,3</m:t>
              </m:r>
            </m:num>
            <m:den>
              <m:r>
                <w:rPr>
                  <w:rFonts w:ascii="Cambria Math" w:cs="Times New Roman"/>
                  <w:szCs w:val="28"/>
                  <w:shd w:val="clear" w:color="auto" w:fill="FFFFFF"/>
                </w:rPr>
                <m:t>5</m:t>
              </m:r>
            </m:den>
          </m:f>
          <m:r>
            <w:rPr>
              <w:rFonts w:ascii="Cambria Math" w:cs="Times New Roman"/>
              <w:szCs w:val="28"/>
              <w:shd w:val="clear" w:color="auto" w:fill="FFFFFF"/>
            </w:rPr>
            <m:t>=1052,3</m:t>
          </m:r>
        </m:oMath>
      </m:oMathPara>
    </w:p>
    <w:p w:rsidR="00670CAE" w:rsidRPr="007B0F32" w:rsidRDefault="00670CAE" w:rsidP="002D307B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Обозначим границы групп:</w:t>
      </w:r>
    </w:p>
    <w:p w:rsidR="00670CAE" w:rsidRPr="007B0F32" w:rsidRDefault="00670CAE" w:rsidP="002D307B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1-я группа: 2050,3 – 3102,6;</w:t>
      </w:r>
    </w:p>
    <w:p w:rsidR="00670CAE" w:rsidRPr="007B0F32" w:rsidRDefault="00670CAE" w:rsidP="002D307B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2-я группа: 3102,6 – 4154,9;</w:t>
      </w:r>
    </w:p>
    <w:p w:rsidR="00670CAE" w:rsidRPr="007B0F32" w:rsidRDefault="00670CAE" w:rsidP="002D307B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3-я группа: 4154,9 – 5207,2;</w:t>
      </w:r>
    </w:p>
    <w:p w:rsidR="00670CAE" w:rsidRPr="007B0F32" w:rsidRDefault="00670CAE" w:rsidP="002D307B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t>4-я группа: 5207,2 – 6259,5;</w:t>
      </w:r>
    </w:p>
    <w:p w:rsidR="00670CAE" w:rsidRPr="007B0F32" w:rsidRDefault="00670CAE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  <w:r w:rsidRPr="007B0F32">
        <w:rPr>
          <w:rFonts w:cs="Times New Roman"/>
          <w:szCs w:val="28"/>
        </w:rPr>
        <w:t>5-я группа: 6259,5 – 7311,8</w:t>
      </w:r>
    </w:p>
    <w:p w:rsidR="00670CAE" w:rsidRPr="007B0F32" w:rsidRDefault="00670CAE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</w:p>
    <w:p w:rsidR="00670CAE" w:rsidRPr="007B0F32" w:rsidRDefault="00670CAE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  <w:r w:rsidRPr="007B0F32">
        <w:rPr>
          <w:rFonts w:cs="Times New Roman"/>
          <w:iCs/>
          <w:szCs w:val="28"/>
          <w:shd w:val="clear" w:color="auto" w:fill="FFFFFF"/>
        </w:rPr>
        <w:t>Группировку произведем в рабочей таблице 3.</w:t>
      </w:r>
    </w:p>
    <w:p w:rsidR="00670CAE" w:rsidRPr="007B0F32" w:rsidRDefault="00670CAE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  <w:r w:rsidRPr="007B0F32">
        <w:rPr>
          <w:rFonts w:cs="Times New Roman"/>
          <w:iCs/>
          <w:szCs w:val="28"/>
          <w:shd w:val="clear" w:color="auto" w:fill="FFFFFF"/>
        </w:rPr>
        <w:t xml:space="preserve"> Таблица 3. Группировка предприятий по себестоимости реализованной продукции</w:t>
      </w:r>
    </w:p>
    <w:tbl>
      <w:tblPr>
        <w:tblStyle w:val="a7"/>
        <w:tblW w:w="9575" w:type="dxa"/>
        <w:tblLayout w:type="fixed"/>
        <w:tblLook w:val="04A0"/>
      </w:tblPr>
      <w:tblGrid>
        <w:gridCol w:w="851"/>
        <w:gridCol w:w="2805"/>
        <w:gridCol w:w="1272"/>
        <w:gridCol w:w="2272"/>
        <w:gridCol w:w="2375"/>
      </w:tblGrid>
      <w:tr w:rsidR="00670CAE" w:rsidRPr="007B0F32" w:rsidTr="00670CAE">
        <w:tc>
          <w:tcPr>
            <w:tcW w:w="851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№ гру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п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пы</w:t>
            </w:r>
          </w:p>
        </w:tc>
        <w:tc>
          <w:tcPr>
            <w:tcW w:w="2805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Группы предприятий себестоимости реализ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о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ванной продукции, тыс</w:t>
            </w:r>
            <w:proofErr w:type="gramStart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уб./год</w:t>
            </w:r>
          </w:p>
        </w:tc>
        <w:tc>
          <w:tcPr>
            <w:tcW w:w="1272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№ пре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д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272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Себестоимость реализованной продукции, тыс</w:t>
            </w:r>
            <w:proofErr w:type="gramStart"/>
            <w:r w:rsidRPr="007B0F32">
              <w:rPr>
                <w:rFonts w:eastAsia="Calibri" w:cs="Times New Roman"/>
                <w:sz w:val="24"/>
                <w:szCs w:val="24"/>
              </w:rPr>
              <w:t>.р</w:t>
            </w:r>
            <w:proofErr w:type="gramEnd"/>
            <w:r w:rsidRPr="007B0F32">
              <w:rPr>
                <w:rFonts w:eastAsia="Calibri" w:cs="Times New Roman"/>
                <w:sz w:val="24"/>
                <w:szCs w:val="24"/>
              </w:rPr>
              <w:t>уб./год</w:t>
            </w:r>
          </w:p>
        </w:tc>
        <w:tc>
          <w:tcPr>
            <w:tcW w:w="2375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Выручка от реал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и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зации продукции, тыс</w:t>
            </w:r>
            <w:proofErr w:type="gramStart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уб./год</w:t>
            </w:r>
          </w:p>
        </w:tc>
      </w:tr>
      <w:tr w:rsidR="00670CAE" w:rsidRPr="007B0F32" w:rsidTr="00670CAE">
        <w:tc>
          <w:tcPr>
            <w:tcW w:w="851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2805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272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272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75" w:type="dxa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670CAE" w:rsidRPr="007B0F32" w:rsidTr="00670CAE">
        <w:tc>
          <w:tcPr>
            <w:tcW w:w="851" w:type="dxa"/>
            <w:vMerge w:val="restart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805" w:type="dxa"/>
            <w:vMerge w:val="restart"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</w:rPr>
              <w:t>2050,3 – 3102,6</w:t>
            </w:r>
          </w:p>
        </w:tc>
        <w:tc>
          <w:tcPr>
            <w:tcW w:w="1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72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2050,3</w:t>
            </w:r>
          </w:p>
        </w:tc>
        <w:tc>
          <w:tcPr>
            <w:tcW w:w="2375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2870,6</w:t>
            </w:r>
          </w:p>
        </w:tc>
      </w:tr>
      <w:tr w:rsidR="00670CAE" w:rsidRPr="007B0F32" w:rsidTr="00670CAE">
        <w:tc>
          <w:tcPr>
            <w:tcW w:w="851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72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2683,2</w:t>
            </w:r>
          </w:p>
        </w:tc>
        <w:tc>
          <w:tcPr>
            <w:tcW w:w="2375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3918,8</w:t>
            </w:r>
          </w:p>
        </w:tc>
      </w:tr>
      <w:tr w:rsidR="00670CAE" w:rsidRPr="007B0F32" w:rsidTr="00670CAE">
        <w:tc>
          <w:tcPr>
            <w:tcW w:w="851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72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2879,8</w:t>
            </w:r>
          </w:p>
        </w:tc>
        <w:tc>
          <w:tcPr>
            <w:tcW w:w="2375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3860,1</w:t>
            </w:r>
          </w:p>
        </w:tc>
      </w:tr>
      <w:tr w:rsidR="00670CAE" w:rsidRPr="007B0F32" w:rsidTr="00670CAE">
        <w:tc>
          <w:tcPr>
            <w:tcW w:w="851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272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3070,4</w:t>
            </w:r>
          </w:p>
        </w:tc>
        <w:tc>
          <w:tcPr>
            <w:tcW w:w="2375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5114,7</w:t>
            </w:r>
          </w:p>
        </w:tc>
      </w:tr>
      <w:tr w:rsidR="00670CAE" w:rsidRPr="007B0F32" w:rsidTr="00670CAE">
        <w:tc>
          <w:tcPr>
            <w:tcW w:w="851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2272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3101,1</w:t>
            </w:r>
          </w:p>
        </w:tc>
        <w:tc>
          <w:tcPr>
            <w:tcW w:w="2375" w:type="dxa"/>
          </w:tcPr>
          <w:p w:rsidR="00670CAE" w:rsidRPr="007B0F32" w:rsidRDefault="006924A5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5124,9</w:t>
            </w:r>
          </w:p>
        </w:tc>
      </w:tr>
      <w:tr w:rsidR="00670CAE" w:rsidRPr="007B0F32" w:rsidTr="00670CAE">
        <w:tc>
          <w:tcPr>
            <w:tcW w:w="851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2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2481,3</w:t>
            </w:r>
          </w:p>
        </w:tc>
        <w:tc>
          <w:tcPr>
            <w:tcW w:w="2375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3542,3</w:t>
            </w:r>
          </w:p>
        </w:tc>
      </w:tr>
      <w:tr w:rsidR="00670CAE" w:rsidRPr="007B0F32" w:rsidTr="00670CAE">
        <w:tc>
          <w:tcPr>
            <w:tcW w:w="851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670CAE" w:rsidRPr="007B0F32" w:rsidRDefault="00670CAE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2272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2677,7</w:t>
            </w:r>
          </w:p>
        </w:tc>
        <w:tc>
          <w:tcPr>
            <w:tcW w:w="2375" w:type="dxa"/>
            <w:vAlign w:val="center"/>
          </w:tcPr>
          <w:p w:rsidR="00670CAE" w:rsidRPr="007B0F32" w:rsidRDefault="006924A5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3928,7</w:t>
            </w:r>
          </w:p>
        </w:tc>
      </w:tr>
    </w:tbl>
    <w:p w:rsidR="004B1484" w:rsidRDefault="004B1484">
      <w:r>
        <w:lastRenderedPageBreak/>
        <w:t>Продолжение таблицы 3.</w:t>
      </w:r>
    </w:p>
    <w:tbl>
      <w:tblPr>
        <w:tblStyle w:val="a7"/>
        <w:tblW w:w="9575" w:type="dxa"/>
        <w:tblLayout w:type="fixed"/>
        <w:tblLook w:val="04A0"/>
      </w:tblPr>
      <w:tblGrid>
        <w:gridCol w:w="851"/>
        <w:gridCol w:w="2805"/>
        <w:gridCol w:w="1272"/>
        <w:gridCol w:w="2272"/>
        <w:gridCol w:w="2375"/>
      </w:tblGrid>
      <w:tr w:rsidR="004B1484" w:rsidRPr="007B0F32" w:rsidTr="00670CAE">
        <w:tc>
          <w:tcPr>
            <w:tcW w:w="851" w:type="dxa"/>
            <w:vAlign w:val="center"/>
          </w:tcPr>
          <w:p w:rsidR="004B1484" w:rsidRPr="007B0F32" w:rsidRDefault="004B1484" w:rsidP="007F74D2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2805" w:type="dxa"/>
            <w:vAlign w:val="center"/>
          </w:tcPr>
          <w:p w:rsidR="004B1484" w:rsidRPr="007B0F32" w:rsidRDefault="004B1484" w:rsidP="007F74D2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7F74D2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7F74D2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7F74D2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1484" w:rsidRPr="007B0F32" w:rsidTr="00670CAE">
        <w:tc>
          <w:tcPr>
            <w:tcW w:w="3656" w:type="dxa"/>
            <w:gridSpan w:val="2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№1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18943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28360,1</w:t>
            </w:r>
          </w:p>
        </w:tc>
      </w:tr>
      <w:tr w:rsidR="004B1484" w:rsidRPr="007B0F32" w:rsidTr="00670CAE">
        <w:tc>
          <w:tcPr>
            <w:tcW w:w="851" w:type="dxa"/>
            <w:vMerge w:val="restart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805" w:type="dxa"/>
            <w:vMerge w:val="restart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</w:rPr>
              <w:t>3102,6 – 4154,9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3521,1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4111,7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4136,4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5232,4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3397,2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4003,5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3471,9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4236,1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3987,1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4918,7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3499,5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4003,8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3222,8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5738,1</w:t>
            </w:r>
          </w:p>
        </w:tc>
      </w:tr>
      <w:tr w:rsidR="004B1484" w:rsidRPr="007B0F32" w:rsidTr="00670CAE">
        <w:tc>
          <w:tcPr>
            <w:tcW w:w="3656" w:type="dxa"/>
            <w:gridSpan w:val="2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№2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32244,3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25236</w:t>
            </w:r>
          </w:p>
        </w:tc>
      </w:tr>
      <w:tr w:rsidR="004B1484" w:rsidRPr="007B0F32" w:rsidTr="00670CAE">
        <w:tc>
          <w:tcPr>
            <w:tcW w:w="851" w:type="dxa"/>
            <w:vMerge w:val="restart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805" w:type="dxa"/>
            <w:vMerge w:val="restart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</w:rPr>
              <w:t>4154,9 – 5207,2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272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4488,0</w:t>
            </w:r>
          </w:p>
        </w:tc>
        <w:tc>
          <w:tcPr>
            <w:tcW w:w="2375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5942,2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4500,8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6113,8</w:t>
            </w:r>
          </w:p>
        </w:tc>
      </w:tr>
      <w:tr w:rsidR="004B1484" w:rsidRPr="007B0F32" w:rsidTr="00670CAE">
        <w:tc>
          <w:tcPr>
            <w:tcW w:w="3656" w:type="dxa"/>
            <w:gridSpan w:val="2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№3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8988,8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12056</w:t>
            </w:r>
          </w:p>
        </w:tc>
      </w:tr>
      <w:tr w:rsidR="004B1484" w:rsidRPr="007B0F32" w:rsidTr="00670CAE">
        <w:tc>
          <w:tcPr>
            <w:tcW w:w="851" w:type="dxa"/>
            <w:vMerge w:val="restart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805" w:type="dxa"/>
            <w:vMerge w:val="restart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</w:rPr>
              <w:t>5207,2 – 6259,5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5337,0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6523,7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5999,1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7212,6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2272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5400,2</w:t>
            </w:r>
          </w:p>
        </w:tc>
        <w:tc>
          <w:tcPr>
            <w:tcW w:w="2375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6871,2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2272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6218,9</w:t>
            </w:r>
          </w:p>
        </w:tc>
        <w:tc>
          <w:tcPr>
            <w:tcW w:w="2375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7513,5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6197,7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7656,2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5983,2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7542,4</w:t>
            </w:r>
          </w:p>
        </w:tc>
      </w:tr>
      <w:tr w:rsidR="004B1484" w:rsidRPr="007B0F32" w:rsidTr="00670CAE">
        <w:tc>
          <w:tcPr>
            <w:tcW w:w="3656" w:type="dxa"/>
            <w:gridSpan w:val="2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№4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35136,1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43319,6</w:t>
            </w:r>
          </w:p>
        </w:tc>
      </w:tr>
      <w:tr w:rsidR="004B1484" w:rsidRPr="007B0F32" w:rsidTr="00670CAE">
        <w:tc>
          <w:tcPr>
            <w:tcW w:w="851" w:type="dxa"/>
            <w:vMerge w:val="restart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805" w:type="dxa"/>
            <w:vMerge w:val="restart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</w:rPr>
              <w:t>6259,5 – 7311,8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6287,5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7222,1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272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7128,3</w:t>
            </w:r>
          </w:p>
        </w:tc>
        <w:tc>
          <w:tcPr>
            <w:tcW w:w="2375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10038,5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2272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6901,6</w:t>
            </w:r>
          </w:p>
        </w:tc>
        <w:tc>
          <w:tcPr>
            <w:tcW w:w="2375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9322,3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272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7311,8</w:t>
            </w:r>
          </w:p>
        </w:tc>
        <w:tc>
          <w:tcPr>
            <w:tcW w:w="2375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10011,4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2272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7012,3</w:t>
            </w:r>
          </w:p>
        </w:tc>
        <w:tc>
          <w:tcPr>
            <w:tcW w:w="2375" w:type="dxa"/>
          </w:tcPr>
          <w:p w:rsidR="004B1484" w:rsidRPr="007B0F32" w:rsidRDefault="004B1484" w:rsidP="00670CAE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0F32">
              <w:rPr>
                <w:rFonts w:eastAsia="Calibri" w:cs="Times New Roman"/>
                <w:sz w:val="24"/>
                <w:szCs w:val="24"/>
              </w:rPr>
              <w:t>8474,6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6991,6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10041,5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6774,4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9358,1</w:t>
            </w:r>
          </w:p>
        </w:tc>
      </w:tr>
      <w:tr w:rsidR="004B1484" w:rsidRPr="007B0F32" w:rsidTr="00670CAE">
        <w:tc>
          <w:tcPr>
            <w:tcW w:w="851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5" w:type="dxa"/>
            <w:vMerge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6775,5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8856,3</w:t>
            </w:r>
          </w:p>
        </w:tc>
      </w:tr>
      <w:tr w:rsidR="004B1484" w:rsidRPr="007B0F32" w:rsidTr="00670CAE">
        <w:tc>
          <w:tcPr>
            <w:tcW w:w="3656" w:type="dxa"/>
            <w:gridSpan w:val="2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ИТОГО по группе №5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55183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73324,8</w:t>
            </w:r>
          </w:p>
        </w:tc>
      </w:tr>
      <w:tr w:rsidR="004B1484" w:rsidRPr="007B0F32" w:rsidTr="00670CAE">
        <w:tc>
          <w:tcPr>
            <w:tcW w:w="3656" w:type="dxa"/>
            <w:gridSpan w:val="2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2272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143487,7</w:t>
            </w:r>
          </w:p>
        </w:tc>
        <w:tc>
          <w:tcPr>
            <w:tcW w:w="2375" w:type="dxa"/>
            <w:vAlign w:val="center"/>
          </w:tcPr>
          <w:p w:rsidR="004B1484" w:rsidRPr="007B0F32" w:rsidRDefault="004B1484" w:rsidP="00670CAE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Theme="minorEastAsia" w:cs="Times New Roman"/>
                <w:b/>
                <w:sz w:val="24"/>
                <w:szCs w:val="24"/>
              </w:rPr>
              <w:t>189304,8</w:t>
            </w:r>
          </w:p>
        </w:tc>
      </w:tr>
    </w:tbl>
    <w:p w:rsidR="00670CAE" w:rsidRPr="007B0F32" w:rsidRDefault="00670CAE" w:rsidP="00670CAE">
      <w:pPr>
        <w:ind w:firstLine="0"/>
        <w:rPr>
          <w:rFonts w:cs="Times New Roman"/>
          <w:iCs/>
          <w:szCs w:val="28"/>
          <w:shd w:val="clear" w:color="auto" w:fill="FFFFFF"/>
        </w:rPr>
      </w:pPr>
    </w:p>
    <w:p w:rsidR="007656FC" w:rsidRPr="007B0F32" w:rsidRDefault="007656FC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  <w:r w:rsidRPr="007B0F32">
        <w:rPr>
          <w:rFonts w:cs="Times New Roman"/>
          <w:iCs/>
          <w:szCs w:val="28"/>
          <w:shd w:val="clear" w:color="auto" w:fill="FFFFFF"/>
        </w:rPr>
        <w:t>Разработаем сводную аналитическую таблицу для выявления взаимосвязи между величиной себестоимости и выручки:</w:t>
      </w:r>
    </w:p>
    <w:p w:rsidR="00670CAE" w:rsidRPr="007B0F32" w:rsidRDefault="00670CAE" w:rsidP="002D307B">
      <w:pPr>
        <w:ind w:firstLine="709"/>
        <w:rPr>
          <w:rFonts w:cs="Times New Roman"/>
          <w:iCs/>
          <w:szCs w:val="28"/>
          <w:shd w:val="clear" w:color="auto" w:fill="FFFFFF"/>
        </w:rPr>
      </w:pPr>
    </w:p>
    <w:p w:rsidR="00C433DF" w:rsidRPr="007B0F32" w:rsidRDefault="00913C76" w:rsidP="002D307B">
      <w:pPr>
        <w:ind w:firstLine="709"/>
        <w:rPr>
          <w:rFonts w:cs="Times New Roman"/>
          <w:iCs/>
          <w:szCs w:val="28"/>
          <w:shd w:val="clear" w:color="auto" w:fill="FFFFFF"/>
          <w:lang w:val="en-US"/>
        </w:rPr>
      </w:pPr>
      <w:r w:rsidRPr="007B0F32">
        <w:rPr>
          <w:rFonts w:cs="Times New Roman"/>
          <w:iCs/>
          <w:szCs w:val="28"/>
          <w:shd w:val="clear" w:color="auto" w:fill="FFFFFF"/>
        </w:rPr>
        <w:t xml:space="preserve">Таблица </w:t>
      </w:r>
      <w:r w:rsidR="004B1484">
        <w:rPr>
          <w:rFonts w:cs="Times New Roman"/>
          <w:iCs/>
          <w:szCs w:val="28"/>
          <w:shd w:val="clear" w:color="auto" w:fill="FFFFFF"/>
        </w:rPr>
        <w:t>4</w:t>
      </w:r>
      <w:r w:rsidRPr="007B0F32">
        <w:rPr>
          <w:rFonts w:cs="Times New Roman"/>
          <w:iCs/>
          <w:szCs w:val="28"/>
          <w:shd w:val="clear" w:color="auto" w:fill="FFFFFF"/>
        </w:rPr>
        <w:t xml:space="preserve">. </w:t>
      </w:r>
      <w:r w:rsidR="00AB7912" w:rsidRPr="007B0F32">
        <w:rPr>
          <w:rFonts w:cs="Times New Roman"/>
          <w:iCs/>
          <w:szCs w:val="28"/>
          <w:shd w:val="clear" w:color="auto" w:fill="FFFFFF"/>
        </w:rPr>
        <w:t>Сводная аналитическая таблица</w:t>
      </w:r>
    </w:p>
    <w:tbl>
      <w:tblPr>
        <w:tblStyle w:val="a7"/>
        <w:tblW w:w="0" w:type="auto"/>
        <w:tblLayout w:type="fixed"/>
        <w:tblLook w:val="04A0"/>
      </w:tblPr>
      <w:tblGrid>
        <w:gridCol w:w="2093"/>
        <w:gridCol w:w="1843"/>
        <w:gridCol w:w="1275"/>
        <w:gridCol w:w="1560"/>
        <w:gridCol w:w="1204"/>
        <w:gridCol w:w="1596"/>
      </w:tblGrid>
      <w:tr w:rsidR="00913C76" w:rsidRPr="007B0F32" w:rsidTr="00913C76">
        <w:tc>
          <w:tcPr>
            <w:tcW w:w="2093" w:type="dxa"/>
            <w:vMerge w:val="restart"/>
          </w:tcPr>
          <w:p w:rsidR="00913C76" w:rsidRPr="007B0F32" w:rsidRDefault="00913C76" w:rsidP="00FB565D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Группы предпр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и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ятий по </w:t>
            </w:r>
            <w:r w:rsidR="00FB565D"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себ</w:t>
            </w:r>
            <w:r w:rsidR="00FB565D"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е</w:t>
            </w:r>
            <w:r w:rsidR="00FB565D"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стоимости реал</w:t>
            </w:r>
            <w:r w:rsidR="00FB565D"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и</w:t>
            </w:r>
            <w:r w:rsidR="00FB565D"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зованной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проду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к</w:t>
            </w:r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ции, тыс</w:t>
            </w:r>
            <w:proofErr w:type="gramStart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B0F32">
              <w:rPr>
                <w:rFonts w:cs="Times New Roman"/>
                <w:sz w:val="24"/>
                <w:szCs w:val="24"/>
                <w:shd w:val="clear" w:color="auto" w:fill="FFFFFF"/>
              </w:rPr>
              <w:t>уб./год</w:t>
            </w:r>
          </w:p>
        </w:tc>
        <w:tc>
          <w:tcPr>
            <w:tcW w:w="1843" w:type="dxa"/>
            <w:vMerge w:val="restart"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Количество предприятий в группе</w:t>
            </w:r>
          </w:p>
        </w:tc>
        <w:tc>
          <w:tcPr>
            <w:tcW w:w="2835" w:type="dxa"/>
            <w:gridSpan w:val="2"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Себестоимость реализ</w:t>
            </w:r>
            <w:r w:rsidRPr="007B0F32">
              <w:rPr>
                <w:rFonts w:eastAsiaTheme="minorEastAsia" w:cs="Times New Roman"/>
                <w:sz w:val="24"/>
                <w:szCs w:val="24"/>
              </w:rPr>
              <w:t>о</w:t>
            </w:r>
            <w:r w:rsidRPr="007B0F32">
              <w:rPr>
                <w:rFonts w:eastAsiaTheme="minorEastAsia" w:cs="Times New Roman"/>
                <w:sz w:val="24"/>
                <w:szCs w:val="24"/>
              </w:rPr>
              <w:t>ванной продукции, тыс</w:t>
            </w:r>
            <w:proofErr w:type="gramStart"/>
            <w:r w:rsidRPr="007B0F32">
              <w:rPr>
                <w:rFonts w:eastAsiaTheme="minorEastAsia" w:cs="Times New Roman"/>
                <w:sz w:val="24"/>
                <w:szCs w:val="24"/>
              </w:rPr>
              <w:t>.р</w:t>
            </w:r>
            <w:proofErr w:type="gramEnd"/>
            <w:r w:rsidRPr="007B0F32">
              <w:rPr>
                <w:rFonts w:eastAsiaTheme="minorEastAsia" w:cs="Times New Roman"/>
                <w:sz w:val="24"/>
                <w:szCs w:val="24"/>
              </w:rPr>
              <w:t>уб./год</w:t>
            </w:r>
            <w:r w:rsidR="00AB7912" w:rsidRPr="007B0F32">
              <w:rPr>
                <w:rFonts w:eastAsiaTheme="minorEastAsia" w:cs="Times New Roman"/>
                <w:sz w:val="24"/>
                <w:szCs w:val="24"/>
              </w:rPr>
              <w:t xml:space="preserve"> (</w:t>
            </w:r>
            <w:proofErr w:type="spellStart"/>
            <w:r w:rsidR="00AB7912" w:rsidRPr="007B0F32">
              <w:rPr>
                <w:rFonts w:eastAsiaTheme="minorEastAsia" w:cs="Times New Roman"/>
                <w:sz w:val="24"/>
                <w:szCs w:val="24"/>
              </w:rPr>
              <w:t>х</w:t>
            </w:r>
            <w:proofErr w:type="spellEnd"/>
            <w:r w:rsidR="00AB7912" w:rsidRPr="007B0F32">
              <w:rPr>
                <w:rFonts w:eastAsiaTheme="minorEastAsia" w:cs="Times New Roman"/>
                <w:sz w:val="24"/>
                <w:szCs w:val="24"/>
              </w:rPr>
              <w:t>)</w:t>
            </w:r>
          </w:p>
        </w:tc>
        <w:tc>
          <w:tcPr>
            <w:tcW w:w="2800" w:type="dxa"/>
            <w:gridSpan w:val="2"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Выручка от реализации продукции, тыс</w:t>
            </w:r>
            <w:proofErr w:type="gramStart"/>
            <w:r w:rsidRPr="007B0F32">
              <w:rPr>
                <w:rFonts w:eastAsiaTheme="minorEastAsia" w:cs="Times New Roman"/>
                <w:sz w:val="24"/>
                <w:szCs w:val="24"/>
              </w:rPr>
              <w:t>.р</w:t>
            </w:r>
            <w:proofErr w:type="gramEnd"/>
            <w:r w:rsidRPr="007B0F32">
              <w:rPr>
                <w:rFonts w:eastAsiaTheme="minorEastAsia" w:cs="Times New Roman"/>
                <w:sz w:val="24"/>
                <w:szCs w:val="24"/>
              </w:rPr>
              <w:t>уб./год</w:t>
            </w:r>
            <w:r w:rsidR="00AB7912" w:rsidRPr="007B0F32">
              <w:rPr>
                <w:rFonts w:eastAsiaTheme="minorEastAsia" w:cs="Times New Roman"/>
                <w:sz w:val="24"/>
                <w:szCs w:val="24"/>
              </w:rPr>
              <w:t xml:space="preserve"> (</w:t>
            </w:r>
            <w:r w:rsidR="00AB7912" w:rsidRPr="007B0F32">
              <w:rPr>
                <w:rFonts w:eastAsiaTheme="minorEastAsia" w:cs="Times New Roman"/>
                <w:sz w:val="24"/>
                <w:szCs w:val="24"/>
                <w:lang w:val="en-US"/>
              </w:rPr>
              <w:t>y</w:t>
            </w:r>
            <w:r w:rsidR="00AB7912" w:rsidRPr="007B0F32">
              <w:rPr>
                <w:rFonts w:eastAsiaTheme="minorEastAsia" w:cs="Times New Roman"/>
                <w:sz w:val="24"/>
                <w:szCs w:val="24"/>
              </w:rPr>
              <w:t>)</w:t>
            </w:r>
          </w:p>
        </w:tc>
      </w:tr>
      <w:tr w:rsidR="00913C76" w:rsidRPr="007B0F32" w:rsidTr="00913C76">
        <w:tc>
          <w:tcPr>
            <w:tcW w:w="2093" w:type="dxa"/>
            <w:vMerge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560" w:type="dxa"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в среднем на одно пре</w:t>
            </w: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д</w:t>
            </w: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приятие</w:t>
            </w:r>
          </w:p>
        </w:tc>
        <w:tc>
          <w:tcPr>
            <w:tcW w:w="1204" w:type="dxa"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596" w:type="dxa"/>
          </w:tcPr>
          <w:p w:rsidR="00913C76" w:rsidRPr="007B0F32" w:rsidRDefault="00913C76" w:rsidP="00913C76">
            <w:pPr>
              <w:ind w:firstLine="0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в среднем на одно пре</w:t>
            </w: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д</w:t>
            </w: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приятие</w:t>
            </w:r>
          </w:p>
        </w:tc>
      </w:tr>
      <w:tr w:rsidR="00AC11D7" w:rsidRPr="007B0F32" w:rsidTr="00913C76">
        <w:tc>
          <w:tcPr>
            <w:tcW w:w="2093" w:type="dxa"/>
          </w:tcPr>
          <w:p w:rsidR="00AC11D7" w:rsidRPr="007B0F32" w:rsidRDefault="00AC11D7" w:rsidP="00AC11D7">
            <w:pPr>
              <w:ind w:firstLine="0"/>
              <w:jc w:val="center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:rsidR="00AC11D7" w:rsidRPr="007B0F32" w:rsidRDefault="00AC11D7" w:rsidP="00AC11D7">
            <w:pPr>
              <w:ind w:firstLine="0"/>
              <w:jc w:val="center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75" w:type="dxa"/>
          </w:tcPr>
          <w:p w:rsidR="00AC11D7" w:rsidRPr="007B0F32" w:rsidRDefault="00AC11D7" w:rsidP="00AC11D7">
            <w:pPr>
              <w:ind w:firstLine="0"/>
              <w:jc w:val="center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560" w:type="dxa"/>
          </w:tcPr>
          <w:p w:rsidR="00AC11D7" w:rsidRPr="007B0F32" w:rsidRDefault="00AC11D7" w:rsidP="00AC11D7">
            <w:pPr>
              <w:ind w:firstLine="0"/>
              <w:jc w:val="center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204" w:type="dxa"/>
          </w:tcPr>
          <w:p w:rsidR="00AC11D7" w:rsidRPr="007B0F32" w:rsidRDefault="00AC11D7" w:rsidP="00AC11D7">
            <w:pPr>
              <w:ind w:firstLine="0"/>
              <w:jc w:val="center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596" w:type="dxa"/>
          </w:tcPr>
          <w:p w:rsidR="00AC11D7" w:rsidRPr="007B0F32" w:rsidRDefault="00AC11D7" w:rsidP="00AC11D7">
            <w:pPr>
              <w:ind w:firstLine="0"/>
              <w:jc w:val="center"/>
              <w:rPr>
                <w:rFonts w:cs="Times New Roman"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AB7912" w:rsidRPr="007B0F32" w:rsidTr="00670CAE">
        <w:tc>
          <w:tcPr>
            <w:tcW w:w="209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2050,3 – 3102,6</w:t>
            </w:r>
          </w:p>
        </w:tc>
        <w:tc>
          <w:tcPr>
            <w:tcW w:w="184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18943</w:t>
            </w:r>
          </w:p>
        </w:tc>
        <w:tc>
          <w:tcPr>
            <w:tcW w:w="1560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2706,257</w:t>
            </w:r>
          </w:p>
        </w:tc>
        <w:tc>
          <w:tcPr>
            <w:tcW w:w="1204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28360,1</w:t>
            </w:r>
          </w:p>
        </w:tc>
        <w:tc>
          <w:tcPr>
            <w:tcW w:w="1596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4051,443</w:t>
            </w:r>
          </w:p>
        </w:tc>
      </w:tr>
      <w:tr w:rsidR="00AB7912" w:rsidRPr="007B0F32" w:rsidTr="00670CAE">
        <w:tc>
          <w:tcPr>
            <w:tcW w:w="209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3102,6 – 4154,9</w:t>
            </w:r>
          </w:p>
        </w:tc>
        <w:tc>
          <w:tcPr>
            <w:tcW w:w="184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25236</w:t>
            </w:r>
          </w:p>
        </w:tc>
        <w:tc>
          <w:tcPr>
            <w:tcW w:w="1560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3605,143</w:t>
            </w:r>
          </w:p>
        </w:tc>
        <w:tc>
          <w:tcPr>
            <w:tcW w:w="1204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32244,3</w:t>
            </w:r>
          </w:p>
        </w:tc>
        <w:tc>
          <w:tcPr>
            <w:tcW w:w="1596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4606,329</w:t>
            </w:r>
          </w:p>
        </w:tc>
      </w:tr>
      <w:tr w:rsidR="00AB7912" w:rsidRPr="007B0F32" w:rsidTr="00670CAE">
        <w:tc>
          <w:tcPr>
            <w:tcW w:w="209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4154,9 – 5207,2</w:t>
            </w:r>
          </w:p>
        </w:tc>
        <w:tc>
          <w:tcPr>
            <w:tcW w:w="184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8988,8</w:t>
            </w:r>
          </w:p>
        </w:tc>
        <w:tc>
          <w:tcPr>
            <w:tcW w:w="1560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4494,4</w:t>
            </w:r>
          </w:p>
        </w:tc>
        <w:tc>
          <w:tcPr>
            <w:tcW w:w="1204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12056</w:t>
            </w:r>
          </w:p>
        </w:tc>
        <w:tc>
          <w:tcPr>
            <w:tcW w:w="1596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6028</w:t>
            </w:r>
          </w:p>
        </w:tc>
      </w:tr>
      <w:tr w:rsidR="00AB7912" w:rsidRPr="007B0F32" w:rsidTr="00670CAE">
        <w:tc>
          <w:tcPr>
            <w:tcW w:w="209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5207,2 – 6259,5</w:t>
            </w:r>
          </w:p>
        </w:tc>
        <w:tc>
          <w:tcPr>
            <w:tcW w:w="184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35136,1</w:t>
            </w:r>
          </w:p>
        </w:tc>
        <w:tc>
          <w:tcPr>
            <w:tcW w:w="1560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5856,017</w:t>
            </w:r>
          </w:p>
        </w:tc>
        <w:tc>
          <w:tcPr>
            <w:tcW w:w="1204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43319,6</w:t>
            </w:r>
          </w:p>
        </w:tc>
        <w:tc>
          <w:tcPr>
            <w:tcW w:w="1596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7219,933</w:t>
            </w:r>
          </w:p>
        </w:tc>
      </w:tr>
      <w:tr w:rsidR="00AB7912" w:rsidRPr="007B0F32" w:rsidTr="00670CAE">
        <w:tc>
          <w:tcPr>
            <w:tcW w:w="209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6259,5 – 7311,8</w:t>
            </w:r>
          </w:p>
        </w:tc>
        <w:tc>
          <w:tcPr>
            <w:tcW w:w="1843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55183</w:t>
            </w:r>
          </w:p>
        </w:tc>
        <w:tc>
          <w:tcPr>
            <w:tcW w:w="1560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6897,875</w:t>
            </w:r>
          </w:p>
        </w:tc>
        <w:tc>
          <w:tcPr>
            <w:tcW w:w="1204" w:type="dxa"/>
          </w:tcPr>
          <w:p w:rsidR="00AB7912" w:rsidRPr="007B0F32" w:rsidRDefault="00AB7912" w:rsidP="00913C76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sz w:val="24"/>
                <w:szCs w:val="24"/>
              </w:rPr>
              <w:t>73324,8</w:t>
            </w:r>
          </w:p>
        </w:tc>
        <w:tc>
          <w:tcPr>
            <w:tcW w:w="1596" w:type="dxa"/>
            <w:vAlign w:val="bottom"/>
          </w:tcPr>
          <w:p w:rsidR="00AB7912" w:rsidRPr="007B0F32" w:rsidRDefault="00AB7912" w:rsidP="00AB79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0F32">
              <w:rPr>
                <w:rFonts w:cs="Times New Roman"/>
                <w:sz w:val="24"/>
                <w:szCs w:val="24"/>
              </w:rPr>
              <w:t>9165,6</w:t>
            </w:r>
          </w:p>
        </w:tc>
      </w:tr>
      <w:tr w:rsidR="00913C76" w:rsidRPr="007B0F32" w:rsidTr="00913C76">
        <w:tc>
          <w:tcPr>
            <w:tcW w:w="2093" w:type="dxa"/>
          </w:tcPr>
          <w:p w:rsidR="00913C76" w:rsidRPr="007B0F32" w:rsidRDefault="00AB7912" w:rsidP="00913C76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843" w:type="dxa"/>
          </w:tcPr>
          <w:p w:rsidR="00913C76" w:rsidRPr="007B0F32" w:rsidRDefault="00913C76" w:rsidP="00913C76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913C76" w:rsidRPr="007B0F32" w:rsidRDefault="00913C76" w:rsidP="00913C76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b/>
                <w:sz w:val="24"/>
                <w:szCs w:val="24"/>
              </w:rPr>
              <w:t>143487,7</w:t>
            </w:r>
          </w:p>
        </w:tc>
        <w:tc>
          <w:tcPr>
            <w:tcW w:w="1560" w:type="dxa"/>
          </w:tcPr>
          <w:p w:rsidR="00913C76" w:rsidRPr="007B0F32" w:rsidRDefault="00AB7912" w:rsidP="00AB7912">
            <w:pPr>
              <w:ind w:firstLine="0"/>
              <w:jc w:val="center"/>
              <w:rPr>
                <w:rFonts w:cs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iCs/>
                <w:sz w:val="24"/>
                <w:szCs w:val="24"/>
                <w:shd w:val="clear" w:color="auto" w:fill="FFFFFF"/>
              </w:rPr>
              <w:t>4782,92</w:t>
            </w:r>
          </w:p>
        </w:tc>
        <w:tc>
          <w:tcPr>
            <w:tcW w:w="1204" w:type="dxa"/>
          </w:tcPr>
          <w:p w:rsidR="00913C76" w:rsidRPr="007B0F32" w:rsidRDefault="00913C76" w:rsidP="00913C76">
            <w:pPr>
              <w:ind w:firstLine="0"/>
              <w:jc w:val="center"/>
              <w:rPr>
                <w:rFonts w:eastAsiaTheme="minorEastAsia" w:cs="Times New Roman"/>
                <w:b/>
                <w:sz w:val="24"/>
                <w:szCs w:val="24"/>
              </w:rPr>
            </w:pPr>
            <w:r w:rsidRPr="007B0F32">
              <w:rPr>
                <w:rFonts w:eastAsiaTheme="minorEastAsia" w:cs="Times New Roman"/>
                <w:b/>
                <w:sz w:val="24"/>
                <w:szCs w:val="24"/>
              </w:rPr>
              <w:t>189304,8</w:t>
            </w:r>
          </w:p>
        </w:tc>
        <w:tc>
          <w:tcPr>
            <w:tcW w:w="1596" w:type="dxa"/>
          </w:tcPr>
          <w:p w:rsidR="00913C76" w:rsidRPr="007B0F32" w:rsidRDefault="00105ACE" w:rsidP="00105ACE">
            <w:pPr>
              <w:ind w:firstLine="0"/>
              <w:jc w:val="center"/>
              <w:rPr>
                <w:rFonts w:cs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7B0F32">
              <w:rPr>
                <w:rFonts w:cs="Times New Roman"/>
                <w:b/>
                <w:iCs/>
                <w:sz w:val="24"/>
                <w:szCs w:val="24"/>
                <w:shd w:val="clear" w:color="auto" w:fill="FFFFFF"/>
              </w:rPr>
              <w:t>6310,16</w:t>
            </w:r>
          </w:p>
        </w:tc>
      </w:tr>
    </w:tbl>
    <w:p w:rsidR="00913C76" w:rsidRPr="007B0F32" w:rsidRDefault="00913C76" w:rsidP="00913C76">
      <w:pPr>
        <w:ind w:firstLine="0"/>
        <w:rPr>
          <w:rFonts w:cs="Times New Roman"/>
          <w:iCs/>
          <w:szCs w:val="28"/>
          <w:shd w:val="clear" w:color="auto" w:fill="FFFFFF"/>
        </w:rPr>
      </w:pPr>
    </w:p>
    <w:p w:rsidR="00C90402" w:rsidRPr="007B0F32" w:rsidRDefault="00FB565D" w:rsidP="002D307B">
      <w:pPr>
        <w:ind w:firstLine="709"/>
        <w:rPr>
          <w:rFonts w:cs="Times New Roman"/>
          <w:szCs w:val="28"/>
        </w:rPr>
      </w:pPr>
      <w:r w:rsidRPr="007B0F32">
        <w:rPr>
          <w:rFonts w:cs="Times New Roman"/>
          <w:szCs w:val="28"/>
        </w:rPr>
        <w:lastRenderedPageBreak/>
        <w:t>Сравнивая графы 4 и 6 аналитической таблицы, мы видим, что с увелич</w:t>
      </w:r>
      <w:r w:rsidRPr="007B0F32">
        <w:rPr>
          <w:rFonts w:cs="Times New Roman"/>
          <w:szCs w:val="28"/>
        </w:rPr>
        <w:t>е</w:t>
      </w:r>
      <w:r w:rsidRPr="007B0F32">
        <w:rPr>
          <w:rFonts w:cs="Times New Roman"/>
          <w:szCs w:val="28"/>
        </w:rPr>
        <w:t>нием себестоимости реализованной продукции, увеличивается выручка от ре</w:t>
      </w:r>
      <w:r w:rsidRPr="007B0F32">
        <w:rPr>
          <w:rFonts w:cs="Times New Roman"/>
          <w:szCs w:val="28"/>
        </w:rPr>
        <w:t>а</w:t>
      </w:r>
      <w:r w:rsidRPr="007B0F32">
        <w:rPr>
          <w:rFonts w:cs="Times New Roman"/>
          <w:szCs w:val="28"/>
        </w:rPr>
        <w:t>лизации. Следовательно, между этими показателями имеется прямая завис</w:t>
      </w:r>
      <w:r w:rsidRPr="007B0F32">
        <w:rPr>
          <w:rFonts w:cs="Times New Roman"/>
          <w:szCs w:val="28"/>
        </w:rPr>
        <w:t>и</w:t>
      </w:r>
      <w:r w:rsidRPr="007B0F32">
        <w:rPr>
          <w:rFonts w:cs="Times New Roman"/>
          <w:szCs w:val="28"/>
        </w:rPr>
        <w:t>мость.</w:t>
      </w:r>
    </w:p>
    <w:p w:rsidR="007B0F32" w:rsidRPr="00FE5C0B" w:rsidRDefault="007B0F32" w:rsidP="002D307B">
      <w:pPr>
        <w:ind w:firstLine="709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С</w:t>
      </w:r>
      <w:r w:rsidRPr="007B0F32">
        <w:rPr>
          <w:rFonts w:cs="Times New Roman"/>
          <w:szCs w:val="28"/>
          <w:shd w:val="clear" w:color="auto" w:fill="FFFFFF"/>
        </w:rPr>
        <w:t>овокупность разбита на группы, то дисперсия признака σ</w:t>
      </w:r>
      <w:r w:rsidRPr="007B0F32">
        <w:rPr>
          <w:rFonts w:cs="Times New Roman"/>
          <w:szCs w:val="28"/>
          <w:shd w:val="clear" w:color="auto" w:fill="FFFFFF"/>
          <w:vertAlign w:val="superscript"/>
        </w:rPr>
        <w:t>2</w:t>
      </w:r>
      <w:r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7B0F32">
        <w:rPr>
          <w:rFonts w:cs="Times New Roman"/>
          <w:szCs w:val="28"/>
          <w:shd w:val="clear" w:color="auto" w:fill="FFFFFF"/>
        </w:rPr>
        <w:t>может быть определена как сумма межгрупповой дисперсии</w:t>
      </w:r>
      <w:r>
        <w:rPr>
          <w:rFonts w:cs="Times New Roman"/>
          <w:szCs w:val="28"/>
          <w:shd w:val="clear" w:color="auto" w:fill="FFFFFF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δ</m:t>
            </m:r>
          </m:e>
          <m:sub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м.гр.</m:t>
            </m:r>
          </m:sub>
          <m:sup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2</m:t>
            </m:r>
          </m:sup>
        </m:sSubSup>
      </m:oMath>
      <w:r w:rsidRPr="007B0F32">
        <w:rPr>
          <w:rStyle w:val="apple-converted-space"/>
          <w:rFonts w:cs="Times New Roman"/>
          <w:szCs w:val="28"/>
          <w:shd w:val="clear" w:color="auto" w:fill="FFFFFF"/>
        </w:rPr>
        <w:t>  </w:t>
      </w:r>
      <w:r w:rsidRPr="007B0F32">
        <w:rPr>
          <w:rFonts w:cs="Times New Roman"/>
          <w:szCs w:val="28"/>
          <w:shd w:val="clear" w:color="auto" w:fill="FFFFFF"/>
        </w:rPr>
        <w:t>и средней из групповых дисперсий</w:t>
      </w:r>
      <w:r>
        <w:rPr>
          <w:rFonts w:cs="Times New Roman"/>
          <w:szCs w:val="28"/>
          <w:shd w:val="clear" w:color="auto" w:fill="FFFFFF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accPr>
          <m:e>
            <m:sSubSup>
              <m:sSubSupPr>
                <m:ctrlPr>
                  <w:rPr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2</m:t>
                </m:r>
              </m:sup>
            </m:sSubSup>
          </m:e>
        </m:acc>
      </m:oMath>
      <w:r w:rsidRPr="007B0F32">
        <w:rPr>
          <w:rFonts w:cs="Times New Roman"/>
          <w:szCs w:val="28"/>
          <w:shd w:val="clear" w:color="auto" w:fill="FFFFFF"/>
        </w:rPr>
        <w:t>:</w:t>
      </w:r>
    </w:p>
    <w:p w:rsidR="007B0F32" w:rsidRPr="004B1E33" w:rsidRDefault="003E6755" w:rsidP="002D307B">
      <w:pPr>
        <w:ind w:firstLine="709"/>
        <w:rPr>
          <w:rFonts w:cs="Times New Roman"/>
          <w:szCs w:val="28"/>
          <w:shd w:val="clear" w:color="auto" w:fill="FFFFFF"/>
        </w:rPr>
      </w:pPr>
      <w:r>
        <w:rPr>
          <w:rStyle w:val="apple-converted-space"/>
          <w:rFonts w:ascii="Helvetica" w:hAnsi="Helvetica"/>
          <w:color w:val="333333"/>
          <w:sz w:val="18"/>
          <w:szCs w:val="18"/>
          <w:shd w:val="clear" w:color="auto" w:fill="FFFFFF"/>
        </w:rPr>
        <w:t> </w:t>
      </w:r>
    </w:p>
    <w:p w:rsidR="007B0F32" w:rsidRDefault="00A72322" w:rsidP="007B0F32">
      <w:pPr>
        <w:ind w:firstLine="709"/>
        <w:jc w:val="center"/>
        <w:rPr>
          <w:rFonts w:eastAsiaTheme="minorEastAsia" w:cs="Times New Roman"/>
          <w:szCs w:val="28"/>
          <w:shd w:val="clear" w:color="auto" w:fill="FFFFFF"/>
        </w:rPr>
      </w:pPr>
      <m:oMath>
        <m:sSup>
          <m:sSupPr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  <w:lang w:val="en-US"/>
              </w:rPr>
            </m:ctrlPr>
          </m:sSupPr>
          <m:e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  <w:lang w:val="en-US"/>
              </w:rPr>
              <m:t>σ</m:t>
            </m:r>
          </m:e>
          <m:sup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  <w:lang w:val="en-US"/>
              </w:rPr>
              <m:t>2</m:t>
            </m:r>
          </m:sup>
        </m:sSup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  <w:lang w:val="en-US"/>
          </w:rPr>
          <m:t>=</m:t>
        </m:r>
        <m:acc>
          <m:accPr>
            <m:chr m:val="̅"/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accPr>
          <m:e>
            <m:sSubSup>
              <m:sSubSupPr>
                <m:ctrlPr>
                  <w:rPr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2</m:t>
                </m:r>
              </m:sup>
            </m:sSubSup>
          </m:e>
        </m:acc>
        <m:r>
          <w:rPr>
            <w:rFonts w:ascii="Cambria Math" w:eastAsiaTheme="minorEastAsia" w:hAnsi="Cambria Math" w:cs="Times New Roman"/>
            <w:szCs w:val="28"/>
            <w:shd w:val="clear" w:color="auto" w:fill="FFFFFF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δ</m:t>
            </m:r>
          </m:e>
          <m:sub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м.гр.</m:t>
            </m:r>
          </m:sub>
          <m:sup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2</m:t>
            </m:r>
          </m:sup>
        </m:sSubSup>
      </m:oMath>
      <w:r w:rsidR="007B0F32">
        <w:rPr>
          <w:rFonts w:eastAsiaTheme="minorEastAsia" w:cs="Times New Roman"/>
          <w:szCs w:val="28"/>
          <w:shd w:val="clear" w:color="auto" w:fill="FFFFFF"/>
        </w:rPr>
        <w:t>;</w:t>
      </w:r>
    </w:p>
    <w:p w:rsidR="007B0F32" w:rsidRPr="007B0F32" w:rsidRDefault="00A72322" w:rsidP="007B0F32">
      <w:pPr>
        <w:ind w:firstLine="709"/>
        <w:jc w:val="center"/>
        <w:rPr>
          <w:rStyle w:val="apple-converted-space"/>
          <w:rFonts w:cs="Times New Roman"/>
          <w:szCs w:val="28"/>
          <w:shd w:val="clear" w:color="auto" w:fill="FFFFFF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Cs w:val="28"/>
                  <w:shd w:val="clear" w:color="auto" w:fill="FFFFFF"/>
                </w:rPr>
              </m:ctrlPr>
            </m:acc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2</m:t>
                  </m:r>
                </m:sup>
              </m:sSubSup>
            </m:e>
          </m:acc>
          <m:r>
            <w:rPr>
              <w:rStyle w:val="apple-converted-space"/>
              <w:rFonts w:ascii="Cambria Math" w:hAnsi="Cambria Math" w:cs="Times New Roman"/>
              <w:szCs w:val="28"/>
              <w:shd w:val="clear" w:color="auto" w:fill="FFFFFF"/>
            </w:rPr>
            <m:t>=</m:t>
          </m:r>
          <m:f>
            <m:fPr>
              <m:ctrlPr>
                <w:rPr>
                  <w:rStyle w:val="apple-converted-space"/>
                  <w:rFonts w:ascii="Cambria Math" w:hAnsi="Cambria Math" w:cs="Times New Roman"/>
                  <w:i/>
                  <w:szCs w:val="28"/>
                  <w:shd w:val="clear" w:color="auto" w:fill="FFFFFF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Style w:val="apple-converted-space"/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Style w:val="apple-converted-space"/>
                          <w:rFonts w:ascii="Cambria Math" w:hAnsi="Cambria Math" w:cs="Times New Roman"/>
                          <w:i/>
                          <w:szCs w:val="28"/>
                          <w:shd w:val="clear" w:color="auto" w:fill="FFFFFF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Style w:val="apple-converted-space"/>
                              <w:rFonts w:ascii="Cambria Math" w:hAnsi="Cambria Math" w:cs="Times New Roman"/>
                              <w:i/>
                              <w:szCs w:val="28"/>
                              <w:shd w:val="clear" w:color="auto" w:fill="FFFFFF"/>
                            </w:rPr>
                          </m:ctrlPr>
                        </m:sSubSupPr>
                        <m:e>
                          <m:r>
                            <w:rPr>
                              <w:rStyle w:val="apple-converted-space"/>
                              <w:rFonts w:ascii="Cambria Math" w:hAnsi="Cambria Math" w:cs="Times New Roman"/>
                              <w:szCs w:val="28"/>
                              <w:shd w:val="clear" w:color="auto" w:fill="FFFFFF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Style w:val="apple-converted-space"/>
                              <w:rFonts w:ascii="Cambria Math" w:hAnsi="Cambria Math" w:cs="Times New Roman"/>
                              <w:szCs w:val="28"/>
                              <w:shd w:val="clear" w:color="auto" w:fill="FFFFFF"/>
                              <w:lang w:val="en-US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Style w:val="apple-converted-space"/>
                              <w:rFonts w:ascii="Cambria Math" w:hAnsi="Cambria Math" w:cs="Times New Roman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p>
                      </m:sSubSup>
                      <m:r>
                        <w:rPr>
                          <w:rStyle w:val="apple-converted-space"/>
                          <w:rFonts w:ascii="Cambria Math" w:hAnsi="Cambria Math" w:cs="Times New Roman"/>
                          <w:szCs w:val="28"/>
                          <w:shd w:val="clear" w:color="auto" w:fill="FFFFFF"/>
                        </w:rPr>
                        <m:t>∙</m:t>
                      </m:r>
                      <m:sSub>
                        <m:sSubPr>
                          <m:ctrlPr>
                            <w:rPr>
                              <w:rStyle w:val="apple-converted-space"/>
                              <w:rFonts w:ascii="Cambria Math" w:hAnsi="Cambria Math" w:cs="Times New Roman"/>
                              <w:i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Style w:val="apple-converted-space"/>
                              <w:rFonts w:ascii="Cambria Math" w:hAnsi="Cambria Math" w:cs="Times New Roman"/>
                              <w:szCs w:val="28"/>
                              <w:shd w:val="clear" w:color="auto" w:fill="FFFFFF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Style w:val="apple-converted-space"/>
                              <w:rFonts w:ascii="Cambria Math" w:hAnsi="Cambria Math" w:cs="Times New Roman"/>
                              <w:szCs w:val="28"/>
                              <w:shd w:val="clear" w:color="auto" w:fill="FFFFFF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Style w:val="apple-converted-space"/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Style w:val="apple-converted-space"/>
                          <w:rFonts w:ascii="Cambria Math" w:hAnsi="Cambria Math" w:cs="Times New Roman"/>
                          <w:i/>
                          <w:szCs w:val="28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Style w:val="apple-converted-space"/>
                          <w:rFonts w:ascii="Cambria Math" w:hAnsi="Cambria Math" w:cs="Times New Roman"/>
                          <w:szCs w:val="28"/>
                          <w:shd w:val="clear" w:color="auto" w:fill="FFFFFF"/>
                        </w:rPr>
                        <m:t>f</m:t>
                      </m:r>
                    </m:e>
                    <m:sub>
                      <m:r>
                        <w:rPr>
                          <w:rStyle w:val="apple-converted-space"/>
                          <w:rFonts w:ascii="Cambria Math" w:hAnsi="Cambria Math" w:cs="Times New Roman"/>
                          <w:szCs w:val="28"/>
                          <w:shd w:val="clear" w:color="auto" w:fill="FFFFFF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FE5C0B" w:rsidRDefault="00FE5C0B" w:rsidP="00B42BA8">
      <w:pPr>
        <w:ind w:firstLine="0"/>
        <w:rPr>
          <w:rFonts w:cs="Times New Roman"/>
          <w:szCs w:val="28"/>
          <w:shd w:val="clear" w:color="auto" w:fill="FFFFFF"/>
          <w:lang w:val="en-US"/>
        </w:rPr>
      </w:pPr>
    </w:p>
    <w:p w:rsidR="00B42BA8" w:rsidRDefault="00B42BA8" w:rsidP="00B42BA8">
      <w:pPr>
        <w:ind w:firstLine="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г</w:t>
      </w:r>
      <w:r w:rsidR="007B0F32" w:rsidRPr="007B0F32">
        <w:rPr>
          <w:rFonts w:cs="Times New Roman"/>
          <w:szCs w:val="28"/>
          <w:shd w:val="clear" w:color="auto" w:fill="FFFFFF"/>
        </w:rPr>
        <w:t>де</w:t>
      </w:r>
      <w:r w:rsidRPr="00B42BA8">
        <w:rPr>
          <w:rFonts w:cs="Times New Roman"/>
          <w:szCs w:val="28"/>
          <w:shd w:val="clear" w:color="auto" w:fill="FFFFFF"/>
        </w:rPr>
        <w:t xml:space="preserve"> </w:t>
      </w:r>
      <w:r w:rsidRPr="00B42BA8">
        <w:rPr>
          <w:rFonts w:cs="Times New Roman"/>
          <w:szCs w:val="28"/>
          <w:shd w:val="clear" w:color="auto" w:fill="FFFFFF"/>
        </w:rPr>
        <w:tab/>
      </w:r>
      <m:oMath>
        <m:sSubSup>
          <m:sSubSupPr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Times New Roman"/>
                <w:szCs w:val="28"/>
                <w:shd w:val="clear" w:color="auto" w:fill="FFFFFF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2</m:t>
            </m:r>
          </m:sup>
        </m:sSubSup>
        <m:r>
          <w:rPr>
            <w:rFonts w:ascii="Cambria Math" w:hAnsi="Cambria Math" w:cs="Times New Roman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8"/>
                        <w:shd w:val="clear" w:color="auto" w:fill="FFFFFF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shd w:val="clear" w:color="auto" w:fill="FFFFFF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shd w:val="clear" w:color="auto" w:fill="FFFFFF"/>
                          </w:rPr>
                          <m:t>x-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shd w:val="clear" w:color="auto" w:fill="FFFFFF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8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  <w:shd w:val="clear" w:color="auto" w:fill="FFFFFF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  <w:shd w:val="clear" w:color="auto" w:fill="FFFFFF"/>
                                  </w:rPr>
                                  <m:t>i</m:t>
                                </m:r>
                              </m:sub>
                            </m:sSub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  <m:t>2</m:t>
                    </m:r>
                  </m:sup>
                </m:sSup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  <w:shd w:val="clear" w:color="auto" w:fill="FFFFFF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  <w:lang w:val="en-US"/>
                  </w:rPr>
                  <m:t>i</m:t>
                </m:r>
              </m:sub>
            </m:sSub>
          </m:den>
        </m:f>
      </m:oMath>
      <w:r w:rsidR="007B0F32"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="007B0F32" w:rsidRPr="007B0F32">
        <w:rPr>
          <w:rFonts w:cs="Times New Roman"/>
          <w:szCs w:val="28"/>
          <w:shd w:val="clear" w:color="auto" w:fill="FFFFFF"/>
        </w:rPr>
        <w:t>– дисперсия признака в группе</w:t>
      </w:r>
      <w:r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en-US"/>
        </w:rPr>
        <w:t>i</w:t>
      </w:r>
      <w:proofErr w:type="spellEnd"/>
      <w:r>
        <w:rPr>
          <w:rFonts w:cs="Times New Roman"/>
          <w:szCs w:val="28"/>
          <w:shd w:val="clear" w:color="auto" w:fill="FFFFFF"/>
        </w:rPr>
        <w:t xml:space="preserve"> </w:t>
      </w:r>
      <w:r w:rsidR="007B0F32" w:rsidRPr="007B0F32">
        <w:rPr>
          <w:rFonts w:cs="Times New Roman"/>
          <w:szCs w:val="28"/>
          <w:shd w:val="clear" w:color="auto" w:fill="FFFFFF"/>
        </w:rPr>
        <w:t>(групповая дисперсия);</w:t>
      </w:r>
    </w:p>
    <w:p w:rsidR="00B42BA8" w:rsidRDefault="00B42BA8" w:rsidP="00B42BA8">
      <w:pPr>
        <w:ind w:firstLine="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  <w:vertAlign w:val="subscript"/>
        </w:rPr>
        <w:tab/>
      </w:r>
      <w:proofErr w:type="spellStart"/>
      <w:r w:rsidRPr="00B42BA8">
        <w:rPr>
          <w:rFonts w:cs="Times New Roman"/>
          <w:i/>
          <w:szCs w:val="28"/>
          <w:shd w:val="clear" w:color="auto" w:fill="FFFFFF"/>
        </w:rPr>
        <w:t>х</w:t>
      </w:r>
      <w:proofErr w:type="spellEnd"/>
      <w:r>
        <w:rPr>
          <w:rFonts w:cs="Times New Roman"/>
          <w:szCs w:val="28"/>
          <w:shd w:val="clear" w:color="auto" w:fill="FFFFFF"/>
        </w:rPr>
        <w:t xml:space="preserve"> </w:t>
      </w:r>
      <w:r w:rsidR="007B0F32" w:rsidRPr="007B0F32">
        <w:rPr>
          <w:rFonts w:cs="Times New Roman"/>
          <w:szCs w:val="28"/>
          <w:shd w:val="clear" w:color="auto" w:fill="FFFFFF"/>
        </w:rPr>
        <w:t>– индивидуальное значение признака;</w:t>
      </w:r>
    </w:p>
    <w:p w:rsidR="00B42BA8" w:rsidRPr="00B42BA8" w:rsidRDefault="00B42BA8" w:rsidP="00B42BA8">
      <w:pPr>
        <w:ind w:firstLine="0"/>
        <w:rPr>
          <w:rFonts w:cs="Times New Roman"/>
          <w:szCs w:val="28"/>
          <w:shd w:val="clear" w:color="auto" w:fill="FFFFFF"/>
        </w:rPr>
      </w:pPr>
      <w:r>
        <w:rPr>
          <w:rFonts w:cs="Times New Roman"/>
          <w:noProof/>
          <w:szCs w:val="28"/>
          <w:lang w:eastAsia="ru-RU"/>
        </w:rPr>
        <w:tab/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Cs w:val="28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Cs w:val="28"/>
                    <w:lang w:eastAsia="ru-RU"/>
                  </w:rPr>
                  <m:t>i</m:t>
                </m:r>
              </m:sub>
            </m:sSub>
          </m:e>
        </m:acc>
      </m:oMath>
      <w:r w:rsidRPr="00B42BA8">
        <w:rPr>
          <w:rFonts w:eastAsiaTheme="minorEastAsia" w:cs="Times New Roman"/>
          <w:noProof/>
          <w:szCs w:val="28"/>
          <w:lang w:eastAsia="ru-RU"/>
        </w:rPr>
        <w:t xml:space="preserve"> </w:t>
      </w:r>
      <w:r w:rsidR="007B0F32" w:rsidRPr="007B0F32">
        <w:rPr>
          <w:rFonts w:cs="Times New Roman"/>
          <w:szCs w:val="28"/>
          <w:shd w:val="clear" w:color="auto" w:fill="FFFFFF"/>
        </w:rPr>
        <w:t>– среднее значение признака в группе</w:t>
      </w:r>
      <w:r w:rsidRPr="00B42BA8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en-US"/>
        </w:rPr>
        <w:t>i</w:t>
      </w:r>
      <w:proofErr w:type="spellEnd"/>
      <w:r w:rsidRPr="00B42BA8">
        <w:rPr>
          <w:rFonts w:cs="Times New Roman"/>
          <w:szCs w:val="28"/>
          <w:shd w:val="clear" w:color="auto" w:fill="FFFFFF"/>
        </w:rPr>
        <w:t>;</w:t>
      </w:r>
    </w:p>
    <w:p w:rsidR="00B42BA8" w:rsidRPr="00B42BA8" w:rsidRDefault="00B42BA8" w:rsidP="00B42BA8">
      <w:pPr>
        <w:ind w:firstLine="0"/>
        <w:rPr>
          <w:rFonts w:cs="Times New Roman"/>
          <w:szCs w:val="28"/>
          <w:shd w:val="clear" w:color="auto" w:fill="FFFFFF"/>
        </w:rPr>
      </w:pPr>
      <w:r w:rsidRPr="00FE5C0B">
        <w:rPr>
          <w:rFonts w:cs="Times New Roman"/>
          <w:szCs w:val="28"/>
          <w:shd w:val="clear" w:color="auto" w:fill="FFFFFF"/>
        </w:rPr>
        <w:tab/>
      </w:r>
      <w:proofErr w:type="spellStart"/>
      <w:proofErr w:type="gramStart"/>
      <w:r w:rsidRPr="00B42BA8">
        <w:rPr>
          <w:rFonts w:cs="Times New Roman"/>
          <w:i/>
          <w:szCs w:val="28"/>
          <w:shd w:val="clear" w:color="auto" w:fill="FFFFFF"/>
          <w:lang w:val="en-US"/>
        </w:rPr>
        <w:t>f</w:t>
      </w:r>
      <w:r>
        <w:rPr>
          <w:rFonts w:cs="Times New Roman"/>
          <w:szCs w:val="28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B42BA8">
        <w:rPr>
          <w:rFonts w:cs="Times New Roman"/>
          <w:szCs w:val="28"/>
          <w:shd w:val="clear" w:color="auto" w:fill="FFFFFF"/>
        </w:rPr>
        <w:t xml:space="preserve"> </w:t>
      </w:r>
      <w:r w:rsidR="007B0F32" w:rsidRPr="007B0F32">
        <w:rPr>
          <w:rFonts w:cs="Times New Roman"/>
          <w:szCs w:val="28"/>
          <w:shd w:val="clear" w:color="auto" w:fill="FFFFFF"/>
        </w:rPr>
        <w:t>– число наблюдений в группе</w:t>
      </w:r>
      <w:r w:rsidRPr="00B42BA8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en-US"/>
        </w:rPr>
        <w:t>i</w:t>
      </w:r>
      <w:proofErr w:type="spellEnd"/>
      <w:r w:rsidRPr="00B42BA8">
        <w:rPr>
          <w:rFonts w:cs="Times New Roman"/>
          <w:szCs w:val="28"/>
          <w:shd w:val="clear" w:color="auto" w:fill="FFFFFF"/>
        </w:rPr>
        <w:t>.</w:t>
      </w:r>
    </w:p>
    <w:p w:rsidR="00B42BA8" w:rsidRPr="00FE5C0B" w:rsidRDefault="00B42BA8" w:rsidP="00B42BA8">
      <w:pPr>
        <w:ind w:firstLine="0"/>
        <w:rPr>
          <w:rStyle w:val="apple-converted-space"/>
          <w:rFonts w:cs="Times New Roman"/>
          <w:szCs w:val="28"/>
          <w:shd w:val="clear" w:color="auto" w:fill="FFFFFF"/>
        </w:rPr>
      </w:pPr>
    </w:p>
    <w:p w:rsidR="00B42BA8" w:rsidRPr="00FE5C0B" w:rsidRDefault="00A72322" w:rsidP="00B42BA8">
      <w:pPr>
        <w:ind w:firstLine="0"/>
        <w:jc w:val="center"/>
        <w:rPr>
          <w:rStyle w:val="apple-converted-space"/>
          <w:rFonts w:cs="Times New Roman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δ</m:t>
            </m:r>
          </m:e>
          <m:sub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м.гр.</m:t>
            </m:r>
          </m:sub>
          <m:sup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2</m:t>
            </m:r>
          </m:sup>
        </m:sSubSup>
        <m:r>
          <m:rPr>
            <m:sty m:val="p"/>
          </m:rP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=</m:t>
        </m:r>
        <m:f>
          <m:fPr>
            <m:ctrlP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Style w:val="apple-converted-space"/>
                    <w:rFonts w:ascii="Cambria Math" w:hAnsi="Cambria Math" w:cs="Times New Roman"/>
                    <w:szCs w:val="28"/>
                    <w:shd w:val="clear" w:color="auto" w:fill="FFFFFF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Style w:val="apple-converted-space"/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</m:ctrlPr>
                  </m:sSupPr>
                  <m:e>
                    <m:d>
                      <m:dPr>
                        <m:ctrlPr>
                          <w:rPr>
                            <w:rStyle w:val="apple-converted-space"/>
                            <w:rFonts w:ascii="Cambria Math" w:hAnsi="Cambria Math" w:cs="Times New Roman"/>
                            <w:szCs w:val="28"/>
                            <w:shd w:val="clear" w:color="auto" w:fill="FFFFFF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Style w:val="apple-converted-space"/>
                                <w:rFonts w:ascii="Cambria Math" w:hAnsi="Cambria Math" w:cs="Times New Roman"/>
                                <w:szCs w:val="28"/>
                                <w:shd w:val="clear" w:color="auto" w:fill="FFFFFF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Style w:val="apple-converted-space"/>
                                    <w:rFonts w:ascii="Cambria Math" w:hAnsi="Cambria Math" w:cs="Times New Roman"/>
                                    <w:szCs w:val="28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converted-space"/>
                                    <w:rFonts w:ascii="Cambria Math" w:hAnsi="Cambria Math" w:cs="Times New Roman"/>
                                    <w:szCs w:val="28"/>
                                    <w:shd w:val="clear" w:color="auto" w:fill="FFFFFF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Style w:val="apple-converted-space"/>
                                    <w:rFonts w:ascii="Cambria Math" w:hAnsi="Cambria Math" w:cs="Times New Roman"/>
                                    <w:szCs w:val="28"/>
                                    <w:shd w:val="clear" w:color="auto" w:fill="FFFFFF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Style w:val="apple-converted-space"/>
                            <w:rFonts w:ascii="Cambria Math" w:hAnsi="Cambria Math" w:cs="Times New Roman"/>
                            <w:szCs w:val="28"/>
                            <w:shd w:val="clear" w:color="auto" w:fill="FFFFFF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Style w:val="apple-converted-space"/>
                                <w:rFonts w:ascii="Cambria Math" w:hAnsi="Cambria Math" w:cs="Times New Roman"/>
                                <w:szCs w:val="28"/>
                                <w:shd w:val="clear" w:color="auto" w:fill="FFFFFF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Style w:val="apple-converted-space"/>
                                <w:rFonts w:ascii="Cambria Math" w:hAnsi="Cambria Math" w:cs="Times New Roman"/>
                                <w:szCs w:val="28"/>
                                <w:shd w:val="clear" w:color="auto" w:fill="FFFFFF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Style w:val="apple-converted-space"/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  <m:t>2</m:t>
                    </m:r>
                  </m:sup>
                </m:sSup>
              </m:e>
            </m:nary>
            <m:r>
              <m:rPr>
                <m:sty m:val="p"/>
              </m:rP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∙</m:t>
            </m:r>
            <m:sSub>
              <m:sSubPr>
                <m:ctrlPr>
                  <w:rPr>
                    <w:rStyle w:val="apple-converted-space"/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Style w:val="apple-converted-space"/>
                    <w:rFonts w:ascii="Cambria Math" w:hAnsi="Cambria Math" w:cs="Times New Roman"/>
                    <w:szCs w:val="28"/>
                    <w:shd w:val="clear" w:color="auto" w:fill="FFFFFF"/>
                  </w:rPr>
                  <m:t>f</m:t>
                </m:r>
              </m:e>
              <m:sub>
                <m:r>
                  <w:rPr>
                    <w:rStyle w:val="apple-converted-space"/>
                    <w:rFonts w:ascii="Cambria Math" w:hAnsi="Cambria Math" w:cs="Times New Roman"/>
                    <w:szCs w:val="28"/>
                    <w:shd w:val="clear" w:color="auto" w:fill="FFFFFF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Style w:val="apple-converted-space"/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Style w:val="apple-converted-space"/>
                        <w:rFonts w:ascii="Cambria Math" w:hAnsi="Cambria Math" w:cs="Times New Roman"/>
                        <w:i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Style w:val="apple-converted-space"/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  <m:t>f</m:t>
                    </m:r>
                  </m:e>
                  <m:sub>
                    <m:r>
                      <w:rPr>
                        <w:rStyle w:val="apple-converted-space"/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  <m:t>i</m:t>
                    </m:r>
                  </m:sub>
                </m:sSub>
              </m:e>
            </m:nary>
          </m:den>
        </m:f>
      </m:oMath>
      <w:r w:rsidR="007B0F32" w:rsidRPr="00FE5C0B">
        <w:rPr>
          <w:rFonts w:cs="Times New Roman"/>
          <w:szCs w:val="28"/>
          <w:shd w:val="clear" w:color="auto" w:fill="FFFFFF"/>
        </w:rPr>
        <w:t>,</w:t>
      </w:r>
      <w:r w:rsidR="007B0F32" w:rsidRPr="00B42BA8">
        <w:rPr>
          <w:rStyle w:val="apple-converted-space"/>
          <w:rFonts w:cs="Times New Roman"/>
          <w:szCs w:val="28"/>
          <w:shd w:val="clear" w:color="auto" w:fill="FFFFFF"/>
          <w:lang w:val="en-US"/>
        </w:rPr>
        <w:t> </w:t>
      </w:r>
    </w:p>
    <w:p w:rsidR="00B42BA8" w:rsidRDefault="00B42BA8" w:rsidP="00B42BA8">
      <w:pPr>
        <w:ind w:firstLine="0"/>
        <w:rPr>
          <w:rFonts w:cs="Times New Roman"/>
          <w:szCs w:val="28"/>
          <w:shd w:val="clear" w:color="auto" w:fill="FFFFFF"/>
        </w:rPr>
      </w:pPr>
    </w:p>
    <w:p w:rsidR="00B42BA8" w:rsidRDefault="007B0F32" w:rsidP="00B42BA8">
      <w:pPr>
        <w:ind w:firstLine="0"/>
        <w:rPr>
          <w:rStyle w:val="apple-converted-space"/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где</w:t>
      </w:r>
      <w:r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="00B42BA8">
        <w:rPr>
          <w:rStyle w:val="apple-converted-space"/>
          <w:rFonts w:cs="Times New Roman"/>
          <w:szCs w:val="28"/>
          <w:shd w:val="clear" w:color="auto" w:fill="FFFFFF"/>
        </w:rPr>
        <w:tab/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szCs w:val="28"/>
                <w:lang w:eastAsia="ru-RU"/>
              </w:rPr>
            </m:ctrlPr>
          </m:accPr>
          <m:e>
            <m:r>
              <w:rPr>
                <w:rFonts w:ascii="Cambria Math" w:hAnsi="Cambria Math" w:cs="Times New Roman"/>
                <w:noProof/>
                <w:szCs w:val="28"/>
                <w:lang w:eastAsia="ru-RU"/>
              </w:rPr>
              <m:t>х</m:t>
            </m:r>
          </m:e>
        </m:acc>
      </m:oMath>
      <w:r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7B0F32">
        <w:rPr>
          <w:rFonts w:cs="Times New Roman"/>
          <w:szCs w:val="28"/>
          <w:shd w:val="clear" w:color="auto" w:fill="FFFFFF"/>
        </w:rPr>
        <w:t>– среднее значение признака в совокупности.</w:t>
      </w:r>
      <w:r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</w:p>
    <w:p w:rsidR="00B42BA8" w:rsidRDefault="00B42BA8" w:rsidP="00B42BA8">
      <w:pPr>
        <w:ind w:firstLine="0"/>
        <w:rPr>
          <w:rStyle w:val="apple-converted-space"/>
          <w:rFonts w:cs="Times New Roman"/>
          <w:szCs w:val="28"/>
          <w:shd w:val="clear" w:color="auto" w:fill="FFFFFF"/>
        </w:rPr>
      </w:pPr>
    </w:p>
    <w:p w:rsidR="00B42BA8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Отношение межгрупповой дисперсии к общей дает возможность измерить вариацию результативного признака за счет факторного, то есть признака, п</w:t>
      </w:r>
      <w:r w:rsidRPr="007B0F32">
        <w:rPr>
          <w:rFonts w:cs="Times New Roman"/>
          <w:szCs w:val="28"/>
          <w:shd w:val="clear" w:color="auto" w:fill="FFFFFF"/>
        </w:rPr>
        <w:t>о</w:t>
      </w:r>
      <w:r w:rsidRPr="007B0F32">
        <w:rPr>
          <w:rFonts w:cs="Times New Roman"/>
          <w:szCs w:val="28"/>
          <w:shd w:val="clear" w:color="auto" w:fill="FFFFFF"/>
        </w:rPr>
        <w:t>ложенного в основание группировки, и тем самым судить о связи между из</w:t>
      </w:r>
      <w:r w:rsidRPr="007B0F32">
        <w:rPr>
          <w:rFonts w:cs="Times New Roman"/>
          <w:szCs w:val="28"/>
          <w:shd w:val="clear" w:color="auto" w:fill="FFFFFF"/>
        </w:rPr>
        <w:t>у</w:t>
      </w:r>
      <w:r w:rsidRPr="007B0F32">
        <w:rPr>
          <w:rFonts w:cs="Times New Roman"/>
          <w:szCs w:val="28"/>
          <w:shd w:val="clear" w:color="auto" w:fill="FFFFFF"/>
        </w:rPr>
        <w:t>чаемыми признаками:</w:t>
      </w:r>
    </w:p>
    <w:p w:rsidR="000658A1" w:rsidRDefault="000658A1" w:rsidP="00B42BA8">
      <w:pPr>
        <w:rPr>
          <w:rFonts w:cs="Times New Roman"/>
          <w:szCs w:val="28"/>
          <w:shd w:val="clear" w:color="auto" w:fill="FFFFFF"/>
        </w:rPr>
      </w:pPr>
    </w:p>
    <w:p w:rsidR="00B42BA8" w:rsidRDefault="00A72322" w:rsidP="000658A1">
      <w:pPr>
        <w:jc w:val="center"/>
        <w:rPr>
          <w:rStyle w:val="apple-converted-space"/>
          <w:rFonts w:cs="Times New Roman"/>
          <w:szCs w:val="28"/>
          <w:shd w:val="clear" w:color="auto" w:fill="FFFFFF"/>
        </w:rPr>
      </w:pPr>
      <m:oMath>
        <m:sSup>
          <m:sSupPr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sSupPr>
          <m:e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η</m:t>
            </m:r>
          </m:e>
          <m:sup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2</m:t>
            </m:r>
          </m:sup>
        </m:sSup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=</m:t>
        </m:r>
        <m:f>
          <m:fPr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м.гр.</m:t>
                </m:r>
              </m:sub>
              <m:sup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Style w:val="apple-converted-space"/>
                    <w:rFonts w:ascii="Cambria Math" w:hAnsi="Cambria Math" w:cs="Times New Roman"/>
                    <w:i/>
                    <w:szCs w:val="28"/>
                    <w:shd w:val="clear" w:color="auto" w:fill="FFFFFF"/>
                    <w:lang w:val="en-US"/>
                  </w:rPr>
                </m:ctrlPr>
              </m:sSupPr>
              <m:e>
                <m:r>
                  <w:rPr>
                    <w:rStyle w:val="apple-converted-space"/>
                    <w:rFonts w:ascii="Cambria Math" w:hAnsi="Cambria Math" w:cs="Times New Roman"/>
                    <w:szCs w:val="28"/>
                    <w:shd w:val="clear" w:color="auto" w:fill="FFFFFF"/>
                    <w:lang w:val="en-US"/>
                  </w:rPr>
                  <m:t>σ</m:t>
                </m:r>
              </m:e>
              <m:sup>
                <m:r>
                  <w:rPr>
                    <w:rStyle w:val="apple-converted-space"/>
                    <w:rFonts w:ascii="Cambria Math" w:hAnsi="Cambria Math" w:cs="Times New Roman"/>
                    <w:szCs w:val="28"/>
                    <w:shd w:val="clear" w:color="auto" w:fill="FFFFFF"/>
                  </w:rPr>
                  <m:t>2</m:t>
                </m:r>
              </m:sup>
            </m:sSup>
          </m:den>
        </m:f>
      </m:oMath>
      <w:r w:rsidR="000658A1">
        <w:rPr>
          <w:rStyle w:val="apple-converted-space"/>
          <w:rFonts w:eastAsiaTheme="minorEastAsia" w:cs="Times New Roman"/>
          <w:szCs w:val="28"/>
          <w:shd w:val="clear" w:color="auto" w:fill="FFFFFF"/>
        </w:rPr>
        <w:t>,</w:t>
      </w:r>
    </w:p>
    <w:p w:rsidR="000658A1" w:rsidRDefault="000658A1" w:rsidP="00B42BA8">
      <w:pPr>
        <w:rPr>
          <w:rFonts w:cs="Times New Roman"/>
          <w:szCs w:val="28"/>
          <w:shd w:val="clear" w:color="auto" w:fill="FFFFFF"/>
        </w:rPr>
      </w:pPr>
    </w:p>
    <w:p w:rsidR="00B42BA8" w:rsidRDefault="007B0F32" w:rsidP="000658A1">
      <w:pPr>
        <w:ind w:firstLine="0"/>
        <w:rPr>
          <w:rStyle w:val="apple-converted-space"/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где</w:t>
      </w:r>
      <w:r w:rsidR="000658A1">
        <w:rPr>
          <w:rFonts w:cs="Times New Roman"/>
          <w:szCs w:val="28"/>
          <w:shd w:val="clear" w:color="auto" w:fill="FFFFFF"/>
        </w:rPr>
        <w:tab/>
      </w:r>
      <m:oMath>
        <m:sSup>
          <m:sSupPr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sSupPr>
          <m:e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η</m:t>
            </m:r>
          </m:e>
          <m:sup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2</m:t>
            </m:r>
          </m:sup>
        </m:sSup>
      </m:oMath>
      <w:r w:rsidRPr="007B0F32">
        <w:rPr>
          <w:rFonts w:cs="Times New Roman"/>
          <w:szCs w:val="28"/>
          <w:shd w:val="clear" w:color="auto" w:fill="FFFFFF"/>
        </w:rPr>
        <w:t>– коэффициент детерминации.</w:t>
      </w:r>
    </w:p>
    <w:p w:rsidR="000658A1" w:rsidRDefault="000658A1" w:rsidP="00B42BA8">
      <w:pPr>
        <w:rPr>
          <w:rFonts w:cs="Times New Roman"/>
          <w:szCs w:val="28"/>
          <w:shd w:val="clear" w:color="auto" w:fill="FFFFFF"/>
        </w:rPr>
      </w:pPr>
    </w:p>
    <w:p w:rsidR="00B42BA8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Для характеристики тесноты связи берется показатель</w:t>
      </w:r>
      <w:r w:rsidR="000658A1">
        <w:rPr>
          <w:rFonts w:cs="Times New Roman"/>
          <w:szCs w:val="28"/>
          <w:shd w:val="clear" w:color="auto" w:fill="FFFFFF"/>
        </w:rPr>
        <w:t xml:space="preserve"> </w:t>
      </w:r>
      <w:r w:rsidR="000658A1" w:rsidRPr="000658A1">
        <w:rPr>
          <w:rFonts w:cs="Times New Roman"/>
          <w:i/>
          <w:szCs w:val="28"/>
          <w:shd w:val="clear" w:color="auto" w:fill="FFFFFF"/>
        </w:rPr>
        <w:t>η</w:t>
      </w:r>
      <w:r w:rsidRPr="007B0F32">
        <w:rPr>
          <w:rFonts w:cs="Times New Roman"/>
          <w:szCs w:val="28"/>
          <w:shd w:val="clear" w:color="auto" w:fill="FFFFFF"/>
        </w:rPr>
        <w:t>– эмпирическое корреляционное отношение, рассчитываемое как</w:t>
      </w:r>
    </w:p>
    <w:p w:rsidR="000658A1" w:rsidRDefault="000658A1" w:rsidP="00B42BA8">
      <w:pPr>
        <w:rPr>
          <w:rFonts w:cs="Times New Roman"/>
          <w:szCs w:val="28"/>
          <w:shd w:val="clear" w:color="auto" w:fill="FFFFFF"/>
        </w:rPr>
      </w:pPr>
    </w:p>
    <w:p w:rsidR="000658A1" w:rsidRDefault="000658A1" w:rsidP="000658A1">
      <w:pPr>
        <w:jc w:val="center"/>
        <w:rPr>
          <w:rStyle w:val="apple-converted-space"/>
          <w:rFonts w:cs="Times New Roman"/>
          <w:szCs w:val="28"/>
          <w:shd w:val="clear" w:color="auto" w:fill="FFFFFF"/>
        </w:rPr>
      </w:pPr>
      <m:oMath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η=</m:t>
        </m:r>
        <m:rad>
          <m:radPr>
            <m:degHide m:val="on"/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radPr>
          <m:deg/>
          <m:e>
            <m:f>
              <m:fPr>
                <m:ctrlPr>
                  <w:rPr>
                    <w:rStyle w:val="apple-converted-space"/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  <m:t>м.гр.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  <m:t>2</m:t>
                    </m:r>
                  </m:sup>
                </m:sSubSup>
              </m:num>
              <m:den>
                <m:sSup>
                  <m:sSupPr>
                    <m:ctrlPr>
                      <w:rPr>
                        <w:rStyle w:val="apple-converted-space"/>
                        <w:rFonts w:ascii="Cambria Math" w:hAnsi="Cambria Math" w:cs="Times New Roman"/>
                        <w:i/>
                        <w:szCs w:val="28"/>
                        <w:shd w:val="clear" w:color="auto" w:fill="FFFFFF"/>
                        <w:lang w:val="en-US"/>
                      </w:rPr>
                    </m:ctrlPr>
                  </m:sSupPr>
                  <m:e>
                    <m:r>
                      <w:rPr>
                        <w:rStyle w:val="apple-converted-space"/>
                        <w:rFonts w:ascii="Cambria Math" w:hAnsi="Cambria Math" w:cs="Times New Roman"/>
                        <w:szCs w:val="28"/>
                        <w:shd w:val="clear" w:color="auto" w:fill="FFFFFF"/>
                        <w:lang w:val="en-US"/>
                      </w:rPr>
                      <m:t>σ</m:t>
                    </m:r>
                  </m:e>
                  <m:sup>
                    <m:r>
                      <w:rPr>
                        <w:rStyle w:val="apple-converted-space"/>
                        <w:rFonts w:ascii="Cambria Math" w:hAnsi="Cambria Math" w:cs="Times New Roman"/>
                        <w:szCs w:val="28"/>
                        <w:shd w:val="clear" w:color="auto" w:fill="FFFFFF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Style w:val="apple-converted-space"/>
          <w:rFonts w:eastAsiaTheme="minorEastAsia" w:cs="Times New Roman"/>
          <w:szCs w:val="28"/>
          <w:shd w:val="clear" w:color="auto" w:fill="FFFFFF"/>
        </w:rPr>
        <w:t>.</w:t>
      </w:r>
    </w:p>
    <w:p w:rsidR="000658A1" w:rsidRDefault="007B0F32" w:rsidP="00B42BA8">
      <w:pPr>
        <w:rPr>
          <w:rStyle w:val="apple-converted-space"/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Эмпирическое корреляционное среднее варьирует от 0 до 1.</w:t>
      </w:r>
    </w:p>
    <w:p w:rsidR="000658A1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При</w:t>
      </w:r>
      <w:r w:rsidR="000658A1">
        <w:rPr>
          <w:rFonts w:cs="Times New Roman"/>
          <w:szCs w:val="28"/>
          <w:shd w:val="clear" w:color="auto" w:fill="FFFFFF"/>
        </w:rPr>
        <w:t xml:space="preserve"> </w:t>
      </w:r>
      <w:r w:rsidR="000658A1" w:rsidRPr="000658A1">
        <w:rPr>
          <w:rFonts w:cs="Times New Roman"/>
          <w:i/>
          <w:szCs w:val="28"/>
          <w:shd w:val="clear" w:color="auto" w:fill="FFFFFF"/>
        </w:rPr>
        <w:t>η</w:t>
      </w:r>
      <w:r w:rsidR="000658A1">
        <w:rPr>
          <w:rFonts w:cs="Times New Roman"/>
          <w:szCs w:val="28"/>
          <w:shd w:val="clear" w:color="auto" w:fill="FFFFFF"/>
        </w:rPr>
        <w:t xml:space="preserve">= 0 </w:t>
      </w:r>
      <w:r w:rsidRPr="007B0F32">
        <w:rPr>
          <w:rFonts w:cs="Times New Roman"/>
          <w:szCs w:val="28"/>
          <w:shd w:val="clear" w:color="auto" w:fill="FFFFFF"/>
        </w:rPr>
        <w:t>связи нет, при</w:t>
      </w:r>
      <w:r w:rsidR="000658A1">
        <w:rPr>
          <w:rStyle w:val="apple-converted-space"/>
          <w:rFonts w:cs="Times New Roman"/>
          <w:szCs w:val="28"/>
          <w:shd w:val="clear" w:color="auto" w:fill="FFFFFF"/>
        </w:rPr>
        <w:t xml:space="preserve"> </w:t>
      </w:r>
      <w:r w:rsidR="000658A1" w:rsidRPr="000658A1">
        <w:rPr>
          <w:rFonts w:cs="Times New Roman"/>
          <w:i/>
          <w:szCs w:val="28"/>
          <w:shd w:val="clear" w:color="auto" w:fill="FFFFFF"/>
        </w:rPr>
        <w:t>η</w:t>
      </w:r>
      <w:r w:rsidR="000658A1">
        <w:rPr>
          <w:rFonts w:cs="Times New Roman"/>
          <w:szCs w:val="28"/>
          <w:shd w:val="clear" w:color="auto" w:fill="FFFFFF"/>
        </w:rPr>
        <w:t xml:space="preserve">= </w:t>
      </w:r>
      <w:r w:rsidR="0023415D">
        <w:rPr>
          <w:rFonts w:cs="Times New Roman"/>
          <w:szCs w:val="28"/>
          <w:shd w:val="clear" w:color="auto" w:fill="FFFFFF"/>
        </w:rPr>
        <w:t>1</w:t>
      </w:r>
      <w:r w:rsidR="000658A1">
        <w:rPr>
          <w:rFonts w:cs="Times New Roman"/>
          <w:szCs w:val="28"/>
          <w:shd w:val="clear" w:color="auto" w:fill="FFFFFF"/>
        </w:rPr>
        <w:t xml:space="preserve"> </w:t>
      </w:r>
      <w:r w:rsidRPr="007B0F32">
        <w:rPr>
          <w:rFonts w:cs="Times New Roman"/>
          <w:szCs w:val="28"/>
          <w:shd w:val="clear" w:color="auto" w:fill="FFFFFF"/>
        </w:rPr>
        <w:t>– связь полная.</w:t>
      </w:r>
    </w:p>
    <w:p w:rsidR="000658A1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Применим правило сложения дисперсии к исходным данным.</w:t>
      </w:r>
    </w:p>
    <w:p w:rsidR="000658A1" w:rsidRDefault="007B0F32" w:rsidP="00B42BA8">
      <w:pPr>
        <w:rPr>
          <w:rStyle w:val="apple-converted-space"/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 xml:space="preserve">1. Групповые средние, т.е. средняя </w:t>
      </w:r>
      <w:r w:rsidR="000658A1">
        <w:rPr>
          <w:rFonts w:cs="Times New Roman"/>
          <w:szCs w:val="28"/>
          <w:shd w:val="clear" w:color="auto" w:fill="FFFFFF"/>
        </w:rPr>
        <w:t>выручка от реализации продукции</w:t>
      </w:r>
      <w:r w:rsidRPr="007B0F32">
        <w:rPr>
          <w:rFonts w:cs="Times New Roman"/>
          <w:szCs w:val="28"/>
          <w:shd w:val="clear" w:color="auto" w:fill="FFFFFF"/>
        </w:rPr>
        <w:t>, ра</w:t>
      </w:r>
      <w:r w:rsidRPr="007B0F32">
        <w:rPr>
          <w:rFonts w:cs="Times New Roman"/>
          <w:szCs w:val="28"/>
          <w:shd w:val="clear" w:color="auto" w:fill="FFFFFF"/>
        </w:rPr>
        <w:t>в</w:t>
      </w:r>
      <w:r w:rsidRPr="007B0F32">
        <w:rPr>
          <w:rFonts w:cs="Times New Roman"/>
          <w:szCs w:val="28"/>
          <w:shd w:val="clear" w:color="auto" w:fill="FFFFFF"/>
        </w:rPr>
        <w:t>ны:</w:t>
      </w:r>
    </w:p>
    <w:p w:rsidR="000658A1" w:rsidRDefault="00A72322" w:rsidP="00B42BA8">
      <w:pPr>
        <w:rPr>
          <w:rFonts w:eastAsiaTheme="minorEastAsia" w:cs="Times New Roman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Cs w:val="28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Cs w:val="28"/>
                    <w:lang w:eastAsia="ru-RU"/>
                  </w:rPr>
                  <m:t>1</m:t>
                </m:r>
              </m:sub>
            </m:sSub>
          </m:e>
        </m:acc>
      </m:oMath>
      <w:r w:rsidR="000658A1">
        <w:rPr>
          <w:rFonts w:eastAsiaTheme="minorEastAsia" w:cs="Times New Roman"/>
          <w:szCs w:val="28"/>
          <w:lang w:eastAsia="ru-RU"/>
        </w:rPr>
        <w:t>= 4051,443;</w:t>
      </w:r>
    </w:p>
    <w:p w:rsidR="000658A1" w:rsidRDefault="00A72322" w:rsidP="000658A1">
      <w:pPr>
        <w:rPr>
          <w:rFonts w:eastAsiaTheme="minorEastAsia" w:cs="Times New Roman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Cs w:val="28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Cs w:val="28"/>
                    <w:lang w:eastAsia="ru-RU"/>
                  </w:rPr>
                  <m:t>2</m:t>
                </m:r>
              </m:sub>
            </m:sSub>
          </m:e>
        </m:acc>
      </m:oMath>
      <w:r w:rsidR="000658A1">
        <w:rPr>
          <w:rFonts w:eastAsiaTheme="minorEastAsia" w:cs="Times New Roman"/>
          <w:szCs w:val="28"/>
          <w:lang w:eastAsia="ru-RU"/>
        </w:rPr>
        <w:t>= 4606,329;</w:t>
      </w:r>
    </w:p>
    <w:p w:rsidR="000658A1" w:rsidRDefault="00A72322" w:rsidP="000658A1">
      <w:pPr>
        <w:rPr>
          <w:rFonts w:eastAsiaTheme="minorEastAsia" w:cs="Times New Roman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Cs w:val="28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Cs w:val="28"/>
                    <w:lang w:eastAsia="ru-RU"/>
                  </w:rPr>
                  <m:t>3</m:t>
                </m:r>
              </m:sub>
            </m:sSub>
          </m:e>
        </m:acc>
      </m:oMath>
      <w:r w:rsidR="000658A1">
        <w:rPr>
          <w:rFonts w:eastAsiaTheme="minorEastAsia" w:cs="Times New Roman"/>
          <w:szCs w:val="28"/>
          <w:lang w:eastAsia="ru-RU"/>
        </w:rPr>
        <w:t>= 6028;</w:t>
      </w:r>
    </w:p>
    <w:p w:rsidR="000658A1" w:rsidRDefault="00A72322" w:rsidP="000658A1">
      <w:pPr>
        <w:rPr>
          <w:rFonts w:eastAsiaTheme="minorEastAsia" w:cs="Times New Roman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Cs w:val="28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Cs w:val="28"/>
                    <w:lang w:eastAsia="ru-RU"/>
                  </w:rPr>
                  <m:t>4</m:t>
                </m:r>
              </m:sub>
            </m:sSub>
          </m:e>
        </m:acc>
      </m:oMath>
      <w:r w:rsidR="000658A1">
        <w:rPr>
          <w:rFonts w:eastAsiaTheme="minorEastAsia" w:cs="Times New Roman"/>
          <w:szCs w:val="28"/>
          <w:lang w:eastAsia="ru-RU"/>
        </w:rPr>
        <w:t>= 7219,933;</w:t>
      </w:r>
    </w:p>
    <w:p w:rsidR="000658A1" w:rsidRDefault="00A72322" w:rsidP="000658A1">
      <w:pPr>
        <w:rPr>
          <w:rFonts w:eastAsiaTheme="minorEastAsia" w:cs="Times New Roman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Cs w:val="28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Cs w:val="28"/>
                    <w:lang w:eastAsia="ru-RU"/>
                  </w:rPr>
                  <m:t>5</m:t>
                </m:r>
              </m:sub>
            </m:sSub>
          </m:e>
        </m:acc>
      </m:oMath>
      <w:r w:rsidR="000658A1">
        <w:rPr>
          <w:rFonts w:eastAsiaTheme="minorEastAsia" w:cs="Times New Roman"/>
          <w:szCs w:val="28"/>
          <w:lang w:eastAsia="ru-RU"/>
        </w:rPr>
        <w:t>= 9165,6.</w:t>
      </w:r>
    </w:p>
    <w:p w:rsidR="000658A1" w:rsidRDefault="000658A1" w:rsidP="000658A1">
      <w:pPr>
        <w:rPr>
          <w:rFonts w:eastAsiaTheme="minorEastAsia" w:cs="Times New Roman"/>
          <w:szCs w:val="28"/>
          <w:lang w:eastAsia="ru-RU"/>
        </w:rPr>
      </w:pPr>
    </w:p>
    <w:p w:rsidR="00F576A0" w:rsidRDefault="00F576A0" w:rsidP="00B42BA8">
      <w:pPr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Средняя выручка от реализации продукции по совокупности равна</w:t>
      </w:r>
      <w:r w:rsidR="007B0F32" w:rsidRPr="007B0F32">
        <w:rPr>
          <w:rFonts w:cs="Times New Roman"/>
          <w:szCs w:val="28"/>
          <w:shd w:val="clear" w:color="auto" w:fill="FFFFFF"/>
        </w:rPr>
        <w:t>:</w:t>
      </w:r>
    </w:p>
    <w:p w:rsidR="00F576A0" w:rsidRDefault="00F576A0" w:rsidP="00B42BA8">
      <w:pPr>
        <w:rPr>
          <w:rFonts w:eastAsiaTheme="minorEastAsia" w:cs="Times New Roman"/>
          <w:szCs w:val="28"/>
          <w:lang w:eastAsia="ru-RU"/>
        </w:rPr>
      </w:pPr>
    </w:p>
    <w:p w:rsidR="00F576A0" w:rsidRDefault="00A72322" w:rsidP="00B42BA8">
      <w:pPr>
        <w:rPr>
          <w:rFonts w:cs="Times New Roman"/>
          <w:szCs w:val="28"/>
          <w:shd w:val="clear" w:color="auto" w:fill="FFFFFF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szCs w:val="28"/>
                <w:lang w:eastAsia="ru-RU"/>
              </w:rPr>
            </m:ctrlPr>
          </m:accPr>
          <m:e>
            <m:r>
              <w:rPr>
                <w:rFonts w:ascii="Cambria Math" w:hAnsi="Cambria Math" w:cs="Times New Roman"/>
                <w:noProof/>
                <w:szCs w:val="28"/>
                <w:lang w:eastAsia="ru-RU"/>
              </w:rPr>
              <m:t>х</m:t>
            </m:r>
          </m:e>
        </m:acc>
      </m:oMath>
      <w:r w:rsidR="00F576A0">
        <w:rPr>
          <w:rFonts w:eastAsiaTheme="minorEastAsia" w:cs="Times New Roman"/>
          <w:szCs w:val="28"/>
          <w:lang w:eastAsia="ru-RU"/>
        </w:rPr>
        <w:t>= 6310,16</w:t>
      </w:r>
    </w:p>
    <w:p w:rsidR="00F576A0" w:rsidRDefault="00F576A0" w:rsidP="00B42BA8">
      <w:pPr>
        <w:rPr>
          <w:rFonts w:cs="Times New Roman"/>
          <w:szCs w:val="28"/>
          <w:shd w:val="clear" w:color="auto" w:fill="FFFFFF"/>
        </w:rPr>
      </w:pPr>
    </w:p>
    <w:p w:rsidR="00FE5C0B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 xml:space="preserve">3. Определим групповую (частную) дисперсию </w:t>
      </w:r>
      <w:r w:rsidR="00031B26">
        <w:rPr>
          <w:rFonts w:cs="Times New Roman"/>
          <w:szCs w:val="28"/>
          <w:shd w:val="clear" w:color="auto" w:fill="FFFFFF"/>
        </w:rPr>
        <w:t>выручки от реализации для каждой группы отдельно</w:t>
      </w:r>
      <w:r w:rsidRPr="007B0F32">
        <w:rPr>
          <w:rFonts w:cs="Times New Roman"/>
          <w:szCs w:val="28"/>
          <w:shd w:val="clear" w:color="auto" w:fill="FFFFFF"/>
        </w:rPr>
        <w:t>:</w:t>
      </w:r>
    </w:p>
    <w:p w:rsidR="0023415D" w:rsidRDefault="0023415D" w:rsidP="00B42BA8">
      <w:pPr>
        <w:rPr>
          <w:rFonts w:cs="Times New Roman"/>
          <w:szCs w:val="28"/>
          <w:shd w:val="clear" w:color="auto" w:fill="FFFFFF"/>
        </w:rPr>
      </w:pPr>
    </w:p>
    <w:p w:rsidR="00031B26" w:rsidRDefault="00A72322" w:rsidP="00302282">
      <w:pPr>
        <w:ind w:firstLine="0"/>
        <w:rPr>
          <w:rFonts w:eastAsiaTheme="minorEastAsia" w:cs="Times New Roman"/>
          <w:sz w:val="16"/>
          <w:szCs w:val="16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1</m:t>
            </m:r>
          </m:sub>
          <m: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2</m:t>
            </m:r>
          </m:sup>
        </m:sSubSup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2870,6-4051,443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3918,8-4051,443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3860,1-4051,443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5114,7-4051,443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5124,9-4051,443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3542,3-4051,443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3928,7-4051,443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7</m:t>
            </m:r>
          </m:den>
        </m:f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=1154849</m:t>
        </m:r>
      </m:oMath>
      <w:r w:rsidR="00302282">
        <w:rPr>
          <w:rFonts w:eastAsiaTheme="minorEastAsia" w:cs="Times New Roman"/>
          <w:sz w:val="16"/>
          <w:szCs w:val="16"/>
          <w:shd w:val="clear" w:color="auto" w:fill="FFFFFF"/>
        </w:rPr>
        <w:t xml:space="preserve"> </w:t>
      </w:r>
    </w:p>
    <w:p w:rsidR="00302282" w:rsidRDefault="00A72322" w:rsidP="00302282">
      <w:pPr>
        <w:ind w:firstLine="0"/>
        <w:rPr>
          <w:rFonts w:eastAsiaTheme="minorEastAsia" w:cs="Times New Roman"/>
          <w:sz w:val="16"/>
          <w:szCs w:val="16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2</m:t>
            </m:r>
          </m:sub>
          <m: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2</m:t>
            </m:r>
          </m:sup>
        </m:sSubSup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4111,7-4606,329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5232,4-4606,329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4003,5-4606,329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4236,1-4606,329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4918,7-4606,329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4003,8-4606,329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5738,1-4606,329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7</m:t>
            </m:r>
          </m:den>
        </m:f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=411231,1</m:t>
        </m:r>
      </m:oMath>
      <w:r w:rsidR="00302282">
        <w:rPr>
          <w:rFonts w:eastAsiaTheme="minorEastAsia" w:cs="Times New Roman"/>
          <w:sz w:val="16"/>
          <w:szCs w:val="16"/>
          <w:shd w:val="clear" w:color="auto" w:fill="FFFFFF"/>
        </w:rPr>
        <w:t xml:space="preserve"> </w:t>
      </w:r>
    </w:p>
    <w:p w:rsidR="00293F84" w:rsidRDefault="00A72322" w:rsidP="00302282">
      <w:pPr>
        <w:ind w:firstLine="0"/>
        <w:rPr>
          <w:rFonts w:eastAsiaTheme="minorEastAsia" w:cs="Times New Roman"/>
          <w:sz w:val="16"/>
          <w:szCs w:val="16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3</m:t>
            </m:r>
          </m:sub>
          <m: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2</m:t>
            </m:r>
          </m:sup>
        </m:sSubSup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5942,2-6028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6113,8-6028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2</m:t>
            </m:r>
          </m:den>
        </m:f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=7361,64</m:t>
        </m:r>
      </m:oMath>
      <w:r w:rsidR="00293F84">
        <w:rPr>
          <w:rFonts w:eastAsiaTheme="minorEastAsia" w:cs="Times New Roman"/>
          <w:sz w:val="16"/>
          <w:szCs w:val="16"/>
          <w:shd w:val="clear" w:color="auto" w:fill="FFFFFF"/>
        </w:rPr>
        <w:t xml:space="preserve"> </w:t>
      </w:r>
    </w:p>
    <w:p w:rsidR="00293F84" w:rsidRDefault="00A72322" w:rsidP="00302282">
      <w:pPr>
        <w:ind w:firstLine="0"/>
        <w:rPr>
          <w:rFonts w:eastAsiaTheme="minorEastAsia" w:cs="Times New Roman"/>
          <w:sz w:val="16"/>
          <w:szCs w:val="16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4</m:t>
            </m:r>
          </m:sub>
          <m: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2</m:t>
            </m:r>
          </m:sup>
        </m:sSubSup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6523,7-7219,933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7212,6-7219,933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6871,2-7219,933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7513,5-7219,933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7656,2-7219,933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7542,4-7219,933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6</m:t>
            </m:r>
          </m:den>
        </m:f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=164484,1</m:t>
        </m:r>
      </m:oMath>
      <w:r w:rsidR="00293F84">
        <w:rPr>
          <w:rFonts w:eastAsiaTheme="minorEastAsia" w:cs="Times New Roman"/>
          <w:sz w:val="16"/>
          <w:szCs w:val="16"/>
          <w:shd w:val="clear" w:color="auto" w:fill="FFFFFF"/>
        </w:rPr>
        <w:t xml:space="preserve"> </w:t>
      </w:r>
    </w:p>
    <w:p w:rsidR="00293F84" w:rsidRPr="00302282" w:rsidRDefault="00A72322" w:rsidP="00302282">
      <w:pPr>
        <w:ind w:firstLine="0"/>
        <w:rPr>
          <w:rFonts w:eastAsiaTheme="minorEastAsia" w:cs="Times New Roman"/>
          <w:sz w:val="16"/>
          <w:szCs w:val="16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5</m:t>
            </m:r>
          </m:sub>
          <m: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2</m:t>
            </m:r>
          </m:sup>
        </m:sSubSup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16"/>
                <w:szCs w:val="16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7222,1-9165,6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10038,5-9165,6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9322,3-9165,6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10011,4-9165,6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8474,6-9165,6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10041,5-9165,6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9358,1-9165,6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16"/>
                    <w:szCs w:val="16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shd w:val="clear" w:color="auto" w:fill="FFFFFF"/>
                      </w:rPr>
                      <m:t>8856,3-9165,6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16"/>
                    <w:szCs w:val="16"/>
                    <w:shd w:val="clear" w:color="auto" w:fill="FFFFFF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16"/>
                <w:szCs w:val="16"/>
                <w:shd w:val="clear" w:color="auto" w:fill="FFFFFF"/>
              </w:rPr>
              <m:t>8</m:t>
            </m:r>
          </m:den>
        </m:f>
        <m:r>
          <w:rPr>
            <w:rFonts w:ascii="Cambria Math" w:hAnsi="Cambria Math" w:cs="Times New Roman"/>
            <w:sz w:val="16"/>
            <w:szCs w:val="16"/>
            <w:shd w:val="clear" w:color="auto" w:fill="FFFFFF"/>
          </w:rPr>
          <m:t>=832060,5</m:t>
        </m:r>
      </m:oMath>
      <w:r w:rsidR="00293F84">
        <w:rPr>
          <w:rFonts w:eastAsiaTheme="minorEastAsia" w:cs="Times New Roman"/>
          <w:sz w:val="16"/>
          <w:szCs w:val="16"/>
          <w:shd w:val="clear" w:color="auto" w:fill="FFFFFF"/>
        </w:rPr>
        <w:t xml:space="preserve"> </w:t>
      </w:r>
    </w:p>
    <w:p w:rsidR="0023415D" w:rsidRDefault="0023415D" w:rsidP="00B42BA8">
      <w:pPr>
        <w:rPr>
          <w:rFonts w:cs="Times New Roman"/>
          <w:szCs w:val="28"/>
          <w:shd w:val="clear" w:color="auto" w:fill="FFFFFF"/>
        </w:rPr>
      </w:pPr>
    </w:p>
    <w:p w:rsidR="0023415D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 xml:space="preserve">4. </w:t>
      </w:r>
      <w:proofErr w:type="gramStart"/>
      <w:r w:rsidRPr="007B0F32">
        <w:rPr>
          <w:rFonts w:cs="Times New Roman"/>
          <w:szCs w:val="28"/>
          <w:shd w:val="clear" w:color="auto" w:fill="FFFFFF"/>
        </w:rPr>
        <w:t>Средняя</w:t>
      </w:r>
      <w:proofErr w:type="gramEnd"/>
      <w:r w:rsidRPr="007B0F32">
        <w:rPr>
          <w:rFonts w:cs="Times New Roman"/>
          <w:szCs w:val="28"/>
          <w:shd w:val="clear" w:color="auto" w:fill="FFFFFF"/>
        </w:rPr>
        <w:t xml:space="preserve"> из частных дисперсий:</w:t>
      </w:r>
    </w:p>
    <w:p w:rsidR="0023415D" w:rsidRDefault="0023415D" w:rsidP="00B42BA8">
      <w:pPr>
        <w:rPr>
          <w:rFonts w:cs="Times New Roman"/>
          <w:szCs w:val="28"/>
          <w:shd w:val="clear" w:color="auto" w:fill="FFFFFF"/>
        </w:rPr>
      </w:pPr>
    </w:p>
    <w:p w:rsidR="0023415D" w:rsidRDefault="00A72322" w:rsidP="0023415D">
      <w:pPr>
        <w:ind w:firstLine="0"/>
        <w:jc w:val="left"/>
        <w:rPr>
          <w:rFonts w:cs="Times New Roman"/>
          <w:szCs w:val="28"/>
          <w:shd w:val="clear" w:color="auto" w:fill="FFFFFF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accPr>
          <m:e>
            <m:sSubSup>
              <m:sSubSupPr>
                <m:ctrlPr>
                  <w:rPr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2</m:t>
                </m:r>
              </m:sup>
            </m:sSubSup>
          </m:e>
        </m:acc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=</m:t>
        </m:r>
        <m:f>
          <m:fPr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fPr>
          <m:num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1154849∙7+411231,1∙7+7361,64∙2+164484,1∙6+832060,5∙8</m:t>
            </m:r>
          </m:num>
          <m:den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7+7+2+6+8</m:t>
            </m:r>
          </m:den>
        </m:f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=620289</m:t>
        </m:r>
      </m:oMath>
      <w:r w:rsidR="0023415D">
        <w:rPr>
          <w:rFonts w:cs="Times New Roman"/>
          <w:szCs w:val="28"/>
          <w:shd w:val="clear" w:color="auto" w:fill="FFFFFF"/>
        </w:rPr>
        <w:t xml:space="preserve"> </w:t>
      </w:r>
    </w:p>
    <w:p w:rsidR="0023415D" w:rsidRDefault="0023415D" w:rsidP="00B42BA8">
      <w:pPr>
        <w:rPr>
          <w:rFonts w:cs="Times New Roman"/>
          <w:szCs w:val="28"/>
          <w:shd w:val="clear" w:color="auto" w:fill="FFFFFF"/>
        </w:rPr>
      </w:pPr>
    </w:p>
    <w:p w:rsidR="0023415D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5. Межгрупповая дисперсия:</w:t>
      </w:r>
    </w:p>
    <w:p w:rsidR="00D30035" w:rsidRPr="00D30035" w:rsidRDefault="00A72322" w:rsidP="00D30035">
      <w:pPr>
        <w:ind w:firstLine="0"/>
        <w:rPr>
          <w:rFonts w:cs="Times New Roman"/>
          <w:sz w:val="20"/>
          <w:szCs w:val="20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м.гр.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2</m:t>
            </m:r>
          </m:sup>
        </m:sSubSup>
        <m:r>
          <m:rPr>
            <m:sty m:val="p"/>
          </m:rPr>
          <w:rPr>
            <w:rStyle w:val="apple-converted-space"/>
            <w:rFonts w:ascii="Cambria Math" w:hAnsi="Cambria Math" w:cs="Times New Roman"/>
            <w:sz w:val="20"/>
            <w:szCs w:val="20"/>
            <w:shd w:val="clear" w:color="auto" w:fill="FFFFFF"/>
          </w:rPr>
          <m:t>=</m:t>
        </m:r>
        <m:f>
          <m:fPr>
            <m:ctrlPr>
              <w:rPr>
                <w:rStyle w:val="apple-converted-space"/>
                <w:rFonts w:ascii="Cambria Math" w:hAnsi="Cambria Math" w:cs="Times New Roman"/>
                <w:sz w:val="20"/>
                <w:szCs w:val="20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4051</m:t>
                    </m:r>
                    <m: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,443-6310,16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converted-space"/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∙7+</m:t>
            </m:r>
            <m:sSup>
              <m:sSupPr>
                <m:ctrl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4606,329</m:t>
                    </m:r>
                    <m: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-6310,16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converted-space"/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∙7+</m:t>
            </m:r>
            <m:sSup>
              <m:sSupPr>
                <m:ctrl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6028</m:t>
                    </m:r>
                    <m: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-6310,16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converted-space"/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∙2+</m:t>
            </m:r>
            <m:sSup>
              <m:sSupPr>
                <m:ctrl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7219,933</m:t>
                    </m:r>
                    <m: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-6310,16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converted-space"/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∙6+</m:t>
            </m:r>
            <m:sSup>
              <m:sSupPr>
                <m:ctrl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</m:ctrlPr>
              </m:sSupPr>
              <m:e>
                <m:d>
                  <m:dPr>
                    <m:ctrl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9165,6</m:t>
                    </m:r>
                    <m:r>
                      <w:rPr>
                        <w:rStyle w:val="apple-converted-space"/>
                        <w:rFonts w:ascii="Cambria Math" w:hAnsi="Cambria Math" w:cs="Times New Roman"/>
                        <w:sz w:val="20"/>
                        <w:szCs w:val="20"/>
                        <w:shd w:val="clear" w:color="auto" w:fill="FFFFFF"/>
                      </w:rPr>
                      <m:t>-6310,16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Style w:val="apple-converted-space"/>
                    <w:rFonts w:ascii="Cambria Math" w:hAnsi="Cambria Math" w:cs="Times New Roman"/>
                    <w:sz w:val="20"/>
                    <w:szCs w:val="20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converted-space"/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∙8</m:t>
            </m:r>
          </m:num>
          <m:den>
            <m:r>
              <w:rPr>
                <w:rStyle w:val="apple-converted-space"/>
                <w:rFonts w:ascii="Cambria Math" w:hAnsi="Cambria Math" w:cs="Times New Roman"/>
                <w:sz w:val="20"/>
                <w:szCs w:val="20"/>
                <w:shd w:val="clear" w:color="auto" w:fill="FFFFFF"/>
              </w:rPr>
              <m:t>7+7+2+6+8</m:t>
            </m:r>
          </m:den>
        </m:f>
        <m:r>
          <m:rPr>
            <m:sty m:val="p"/>
          </m:rPr>
          <w:rPr>
            <w:rStyle w:val="apple-converted-space"/>
            <w:rFonts w:ascii="Cambria Math" w:hAnsi="Cambria Math" w:cs="Times New Roman"/>
            <w:sz w:val="20"/>
            <w:szCs w:val="20"/>
            <w:shd w:val="clear" w:color="auto" w:fill="FFFFFF"/>
          </w:rPr>
          <m:t>=4212918,9</m:t>
        </m:r>
      </m:oMath>
      <w:r w:rsidR="00D30035" w:rsidRPr="00D30035">
        <w:rPr>
          <w:rFonts w:cs="Times New Roman"/>
          <w:sz w:val="20"/>
          <w:szCs w:val="20"/>
          <w:shd w:val="clear" w:color="auto" w:fill="FFFFFF"/>
        </w:rPr>
        <w:t xml:space="preserve"> </w:t>
      </w:r>
    </w:p>
    <w:p w:rsidR="0023415D" w:rsidRDefault="0023415D" w:rsidP="00B42BA8">
      <w:pPr>
        <w:rPr>
          <w:rFonts w:cs="Times New Roman"/>
          <w:szCs w:val="28"/>
          <w:shd w:val="clear" w:color="auto" w:fill="FFFFFF"/>
        </w:rPr>
      </w:pPr>
    </w:p>
    <w:p w:rsidR="00D30035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 xml:space="preserve">6. Определяем общую дисперсию </w:t>
      </w:r>
      <w:r w:rsidR="00D30035">
        <w:rPr>
          <w:rFonts w:cs="Times New Roman"/>
          <w:szCs w:val="28"/>
          <w:shd w:val="clear" w:color="auto" w:fill="FFFFFF"/>
        </w:rPr>
        <w:t>выручки</w:t>
      </w:r>
      <w:r w:rsidRPr="007B0F32">
        <w:rPr>
          <w:rFonts w:cs="Times New Roman"/>
          <w:szCs w:val="28"/>
          <w:shd w:val="clear" w:color="auto" w:fill="FFFFFF"/>
        </w:rPr>
        <w:t xml:space="preserve"> по всей совокупности, испол</w:t>
      </w:r>
      <w:r w:rsidRPr="007B0F32">
        <w:rPr>
          <w:rFonts w:cs="Times New Roman"/>
          <w:szCs w:val="28"/>
          <w:shd w:val="clear" w:color="auto" w:fill="FFFFFF"/>
        </w:rPr>
        <w:t>ь</w:t>
      </w:r>
      <w:r w:rsidRPr="007B0F32">
        <w:rPr>
          <w:rFonts w:cs="Times New Roman"/>
          <w:szCs w:val="28"/>
          <w:shd w:val="clear" w:color="auto" w:fill="FFFFFF"/>
        </w:rPr>
        <w:t>зуя правило сложения дисперсий:</w:t>
      </w:r>
    </w:p>
    <w:p w:rsidR="00D30035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σ</w:t>
      </w:r>
      <w:r w:rsidRPr="007B0F32">
        <w:rPr>
          <w:rFonts w:cs="Times New Roman"/>
          <w:szCs w:val="28"/>
          <w:shd w:val="clear" w:color="auto" w:fill="FFFFFF"/>
          <w:vertAlign w:val="superscript"/>
        </w:rPr>
        <w:t>2</w:t>
      </w:r>
      <w:r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7B0F32">
        <w:rPr>
          <w:rFonts w:cs="Times New Roman"/>
          <w:szCs w:val="28"/>
          <w:shd w:val="clear" w:color="auto" w:fill="FFFFFF"/>
        </w:rPr>
        <w:t xml:space="preserve">= </w:t>
      </w:r>
      <w:r w:rsidR="00D30035">
        <w:rPr>
          <w:rFonts w:cs="Times New Roman"/>
          <w:szCs w:val="28"/>
          <w:shd w:val="clear" w:color="auto" w:fill="FFFFFF"/>
        </w:rPr>
        <w:t>620289+4212918,9</w:t>
      </w:r>
      <w:r w:rsidRPr="007B0F32">
        <w:rPr>
          <w:rFonts w:cs="Times New Roman"/>
          <w:szCs w:val="28"/>
          <w:shd w:val="clear" w:color="auto" w:fill="FFFFFF"/>
        </w:rPr>
        <w:t xml:space="preserve"> = </w:t>
      </w:r>
      <w:r w:rsidR="00D30035" w:rsidRPr="00D30035">
        <w:rPr>
          <w:rFonts w:cs="Times New Roman"/>
          <w:szCs w:val="28"/>
          <w:shd w:val="clear" w:color="auto" w:fill="FFFFFF"/>
        </w:rPr>
        <w:t>4833207,9</w:t>
      </w:r>
    </w:p>
    <w:p w:rsidR="006F2D43" w:rsidRDefault="006F2D43" w:rsidP="00B42BA8">
      <w:pPr>
        <w:rPr>
          <w:rFonts w:cs="Times New Roman"/>
          <w:szCs w:val="28"/>
          <w:shd w:val="clear" w:color="auto" w:fill="FFFFFF"/>
        </w:rPr>
      </w:pPr>
    </w:p>
    <w:p w:rsidR="00D30035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7. Определим коэффициент детерминации –</w:t>
      </w:r>
      <w:r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m:oMath>
        <m:sSup>
          <m:sSupPr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sSupPr>
          <m:e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η</m:t>
            </m:r>
          </m:e>
          <m:sup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2</m:t>
            </m:r>
          </m:sup>
        </m:sSup>
      </m:oMath>
      <w:r w:rsidRPr="007B0F32">
        <w:rPr>
          <w:rFonts w:cs="Times New Roman"/>
          <w:szCs w:val="28"/>
          <w:shd w:val="clear" w:color="auto" w:fill="FFFFFF"/>
        </w:rPr>
        <w:t>:</w:t>
      </w:r>
    </w:p>
    <w:p w:rsidR="006F2D43" w:rsidRDefault="006F2D43" w:rsidP="00B42BA8">
      <w:pPr>
        <w:rPr>
          <w:rFonts w:cs="Times New Roman"/>
          <w:noProof/>
          <w:szCs w:val="28"/>
          <w:lang w:eastAsia="ru-RU"/>
        </w:rPr>
      </w:pPr>
    </w:p>
    <w:p w:rsidR="006F2D43" w:rsidRDefault="00A72322" w:rsidP="00B42BA8">
      <w:pPr>
        <w:rPr>
          <w:rFonts w:cs="Times New Roman"/>
          <w:szCs w:val="28"/>
          <w:shd w:val="clear" w:color="auto" w:fill="FFFFFF"/>
        </w:rPr>
      </w:pPr>
      <m:oMath>
        <m:sSup>
          <m:sSupPr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sSupPr>
          <m:e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η</m:t>
            </m:r>
          </m:e>
          <m:sup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2</m:t>
            </m:r>
          </m:sup>
        </m:sSup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=</m:t>
        </m:r>
        <m:f>
          <m:fPr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Cs w:val="28"/>
                <w:shd w:val="clear" w:color="auto" w:fill="FFFFFF"/>
              </w:rPr>
              <m:t>4212918,9</m:t>
            </m:r>
          </m:num>
          <m:den>
            <m:r>
              <w:rPr>
                <w:rStyle w:val="apple-converted-space"/>
                <w:rFonts w:ascii="Cambria Math" w:hAnsi="Cambria Math" w:cs="Times New Roman"/>
                <w:szCs w:val="28"/>
                <w:shd w:val="clear" w:color="auto" w:fill="FFFFFF"/>
              </w:rPr>
              <m:t>4833207,9</m:t>
            </m:r>
          </m:den>
        </m:f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=0,87</m:t>
        </m:r>
      </m:oMath>
      <w:r w:rsidR="007B0F32"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="007B0F32" w:rsidRPr="007B0F32">
        <w:rPr>
          <w:rFonts w:cs="Times New Roman"/>
          <w:szCs w:val="28"/>
          <w:shd w:val="clear" w:color="auto" w:fill="FFFFFF"/>
        </w:rPr>
        <w:t xml:space="preserve">или </w:t>
      </w:r>
      <w:r w:rsidR="006F2D43">
        <w:rPr>
          <w:rFonts w:cs="Times New Roman"/>
          <w:szCs w:val="28"/>
          <w:shd w:val="clear" w:color="auto" w:fill="FFFFFF"/>
        </w:rPr>
        <w:t>87</w:t>
      </w:r>
      <w:r w:rsidR="007B0F32" w:rsidRPr="007B0F32">
        <w:rPr>
          <w:rFonts w:cs="Times New Roman"/>
          <w:szCs w:val="28"/>
          <w:shd w:val="clear" w:color="auto" w:fill="FFFFFF"/>
        </w:rPr>
        <w:t>%.</w:t>
      </w:r>
      <w:r w:rsidR="007B0F32"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="007B0F32" w:rsidRPr="007B0F32">
        <w:rPr>
          <w:rFonts w:cs="Times New Roman"/>
          <w:szCs w:val="28"/>
          <w:shd w:val="clear" w:color="auto" w:fill="FFFFFF"/>
        </w:rPr>
        <w:t xml:space="preserve">Таким образом, на </w:t>
      </w:r>
      <w:r w:rsidR="006F2D43">
        <w:rPr>
          <w:rFonts w:cs="Times New Roman"/>
          <w:szCs w:val="28"/>
          <w:shd w:val="clear" w:color="auto" w:fill="FFFFFF"/>
        </w:rPr>
        <w:t>87</w:t>
      </w:r>
      <w:r w:rsidR="007B0F32" w:rsidRPr="007B0F32">
        <w:rPr>
          <w:rFonts w:cs="Times New Roman"/>
          <w:szCs w:val="28"/>
          <w:shd w:val="clear" w:color="auto" w:fill="FFFFFF"/>
        </w:rPr>
        <w:t xml:space="preserve">% вариация </w:t>
      </w:r>
      <w:r w:rsidR="006F2D43">
        <w:rPr>
          <w:rFonts w:cs="Times New Roman"/>
          <w:szCs w:val="28"/>
          <w:shd w:val="clear" w:color="auto" w:fill="FFFFFF"/>
        </w:rPr>
        <w:t>выручки от реализации продукции</w:t>
      </w:r>
      <w:r w:rsidR="007B0F32" w:rsidRPr="007B0F32">
        <w:rPr>
          <w:rFonts w:cs="Times New Roman"/>
          <w:szCs w:val="28"/>
          <w:shd w:val="clear" w:color="auto" w:fill="FFFFFF"/>
        </w:rPr>
        <w:t xml:space="preserve"> обусловлена различиями </w:t>
      </w:r>
      <w:r w:rsidR="006F2D43">
        <w:rPr>
          <w:rFonts w:cs="Times New Roman"/>
          <w:szCs w:val="28"/>
          <w:shd w:val="clear" w:color="auto" w:fill="FFFFFF"/>
        </w:rPr>
        <w:t>себестоимости реализова</w:t>
      </w:r>
      <w:r w:rsidR="006F2D43">
        <w:rPr>
          <w:rFonts w:cs="Times New Roman"/>
          <w:szCs w:val="28"/>
          <w:shd w:val="clear" w:color="auto" w:fill="FFFFFF"/>
        </w:rPr>
        <w:t>н</w:t>
      </w:r>
      <w:r w:rsidR="006F2D43">
        <w:rPr>
          <w:rFonts w:cs="Times New Roman"/>
          <w:szCs w:val="28"/>
          <w:shd w:val="clear" w:color="auto" w:fill="FFFFFF"/>
        </w:rPr>
        <w:t>ной продукции</w:t>
      </w:r>
      <w:r w:rsidR="007B0F32" w:rsidRPr="007B0F32">
        <w:rPr>
          <w:rFonts w:cs="Times New Roman"/>
          <w:szCs w:val="28"/>
          <w:shd w:val="clear" w:color="auto" w:fill="FFFFFF"/>
        </w:rPr>
        <w:t xml:space="preserve">, а на </w:t>
      </w:r>
      <w:r w:rsidR="006F2D43">
        <w:rPr>
          <w:rFonts w:cs="Times New Roman"/>
          <w:szCs w:val="28"/>
          <w:shd w:val="clear" w:color="auto" w:fill="FFFFFF"/>
        </w:rPr>
        <w:t>13</w:t>
      </w:r>
      <w:r w:rsidR="007B0F32" w:rsidRPr="007B0F32">
        <w:rPr>
          <w:rFonts w:cs="Times New Roman"/>
          <w:szCs w:val="28"/>
          <w:shd w:val="clear" w:color="auto" w:fill="FFFFFF"/>
        </w:rPr>
        <w:t>% – другими факторами (</w:t>
      </w:r>
      <w:r w:rsidR="006F2D43">
        <w:rPr>
          <w:rFonts w:cs="Times New Roman"/>
          <w:szCs w:val="28"/>
          <w:shd w:val="clear" w:color="auto" w:fill="FFFFFF"/>
        </w:rPr>
        <w:t>торговая надбавка и</w:t>
      </w:r>
      <w:r w:rsidR="007B0F32" w:rsidRPr="007B0F32">
        <w:rPr>
          <w:rFonts w:cs="Times New Roman"/>
          <w:szCs w:val="28"/>
          <w:shd w:val="clear" w:color="auto" w:fill="FFFFFF"/>
        </w:rPr>
        <w:t xml:space="preserve"> т.п.).</w:t>
      </w:r>
    </w:p>
    <w:p w:rsidR="006F2D43" w:rsidRDefault="006F2D43" w:rsidP="00B42BA8">
      <w:pPr>
        <w:rPr>
          <w:rFonts w:cs="Times New Roman"/>
          <w:szCs w:val="28"/>
          <w:shd w:val="clear" w:color="auto" w:fill="FFFFFF"/>
        </w:rPr>
      </w:pPr>
    </w:p>
    <w:p w:rsidR="006F2D43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  <w:shd w:val="clear" w:color="auto" w:fill="FFFFFF"/>
        </w:rPr>
        <w:t>8. Определяем эмпирическое корреляционное отношение:</w:t>
      </w:r>
    </w:p>
    <w:p w:rsidR="006F2D43" w:rsidRDefault="007B0F32" w:rsidP="00B42BA8">
      <w:pPr>
        <w:rPr>
          <w:rFonts w:cs="Times New Roman"/>
          <w:szCs w:val="28"/>
          <w:shd w:val="clear" w:color="auto" w:fill="FFFFFF"/>
        </w:rPr>
      </w:pPr>
      <w:r w:rsidRPr="007B0F32">
        <w:rPr>
          <w:rFonts w:cs="Times New Roman"/>
          <w:szCs w:val="28"/>
        </w:rPr>
        <w:br/>
      </w:r>
      <m:oMath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η=</m:t>
        </m:r>
        <m:rad>
          <m:radPr>
            <m:degHide m:val="on"/>
            <m:ctrlPr>
              <w:rPr>
                <w:rStyle w:val="apple-converted-space"/>
                <w:rFonts w:ascii="Cambria Math" w:hAnsi="Cambria Math" w:cs="Times New Roman"/>
                <w:i/>
                <w:szCs w:val="28"/>
                <w:shd w:val="clear" w:color="auto" w:fill="FFFFFF"/>
              </w:rPr>
            </m:ctrlPr>
          </m:radPr>
          <m:deg/>
          <m:e>
            <m:f>
              <m:fPr>
                <m:ctrlPr>
                  <w:rPr>
                    <w:rStyle w:val="apple-converted-space"/>
                    <w:rFonts w:ascii="Cambria Math" w:hAnsi="Cambria Math" w:cs="Times New Roman"/>
                    <w:i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8"/>
                    <w:shd w:val="clear" w:color="auto" w:fill="FFFFFF"/>
                  </w:rPr>
                  <m:t>4212918,9</m:t>
                </m:r>
              </m:num>
              <m:den>
                <m:r>
                  <w:rPr>
                    <w:rStyle w:val="apple-converted-space"/>
                    <w:rFonts w:ascii="Cambria Math" w:hAnsi="Cambria Math" w:cs="Times New Roman"/>
                    <w:szCs w:val="28"/>
                    <w:shd w:val="clear" w:color="auto" w:fill="FFFFFF"/>
                  </w:rPr>
                  <m:t>4833207,9</m:t>
                </m:r>
              </m:den>
            </m:f>
          </m:e>
        </m:rad>
        <m:r>
          <w:rPr>
            <w:rStyle w:val="apple-converted-space"/>
            <w:rFonts w:ascii="Cambria Math" w:hAnsi="Cambria Math" w:cs="Times New Roman"/>
            <w:szCs w:val="28"/>
            <w:shd w:val="clear" w:color="auto" w:fill="FFFFFF"/>
          </w:rPr>
          <m:t>=0,93</m:t>
        </m:r>
      </m:oMath>
      <w:r w:rsidRPr="007B0F32">
        <w:rPr>
          <w:rFonts w:cs="Times New Roman"/>
          <w:szCs w:val="28"/>
          <w:shd w:val="clear" w:color="auto" w:fill="FFFFFF"/>
        </w:rPr>
        <w:t>.</w:t>
      </w:r>
      <w:r w:rsidRPr="007B0F32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7B0F32">
        <w:rPr>
          <w:rFonts w:cs="Times New Roman"/>
          <w:szCs w:val="28"/>
        </w:rPr>
        <w:br/>
      </w:r>
    </w:p>
    <w:p w:rsidR="00C90402" w:rsidRDefault="00920720" w:rsidP="00920720">
      <w:pPr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 xml:space="preserve">Поскольку </w:t>
      </w:r>
      <w:r w:rsidRPr="000658A1">
        <w:rPr>
          <w:rFonts w:cs="Times New Roman"/>
          <w:i/>
          <w:szCs w:val="28"/>
          <w:shd w:val="clear" w:color="auto" w:fill="FFFFFF"/>
        </w:rPr>
        <w:t>η</w:t>
      </w:r>
      <w:r>
        <w:rPr>
          <w:rFonts w:cs="Times New Roman"/>
          <w:szCs w:val="28"/>
          <w:shd w:val="clear" w:color="auto" w:fill="FFFFFF"/>
        </w:rPr>
        <w:t>=0,93, то по шкале Чеддока можно утверждать, что связь ме</w:t>
      </w:r>
      <w:r>
        <w:rPr>
          <w:rFonts w:cs="Times New Roman"/>
          <w:szCs w:val="28"/>
          <w:shd w:val="clear" w:color="auto" w:fill="FFFFFF"/>
        </w:rPr>
        <w:t>ж</w:t>
      </w:r>
      <w:r>
        <w:rPr>
          <w:rFonts w:cs="Times New Roman"/>
          <w:szCs w:val="28"/>
          <w:shd w:val="clear" w:color="auto" w:fill="FFFFFF"/>
        </w:rPr>
        <w:t>ду фактором и признаком весьма высокая.</w:t>
      </w:r>
    </w:p>
    <w:p w:rsidR="004B1484" w:rsidRDefault="004B1484">
      <w:pPr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br w:type="page"/>
      </w:r>
    </w:p>
    <w:p w:rsidR="004B1484" w:rsidRPr="004B1484" w:rsidRDefault="004B1484" w:rsidP="00D35568">
      <w:pPr>
        <w:ind w:firstLine="709"/>
        <w:jc w:val="center"/>
        <w:outlineLvl w:val="0"/>
        <w:rPr>
          <w:rFonts w:eastAsiaTheme="minorEastAsia" w:cs="Times New Roman"/>
          <w:b/>
          <w:szCs w:val="28"/>
        </w:rPr>
      </w:pPr>
      <w:bookmarkStart w:id="25" w:name="_Toc450054226"/>
      <w:r w:rsidRPr="004B1484">
        <w:rPr>
          <w:rFonts w:eastAsiaTheme="minorEastAsia" w:cs="Times New Roman"/>
          <w:b/>
          <w:szCs w:val="28"/>
        </w:rPr>
        <w:lastRenderedPageBreak/>
        <w:t>З</w:t>
      </w:r>
      <w:r w:rsidR="00D35568">
        <w:rPr>
          <w:rFonts w:eastAsiaTheme="minorEastAsia" w:cs="Times New Roman"/>
          <w:b/>
          <w:szCs w:val="28"/>
        </w:rPr>
        <w:t>аключение</w:t>
      </w:r>
      <w:bookmarkEnd w:id="25"/>
    </w:p>
    <w:p w:rsidR="00D35568" w:rsidRDefault="00D35568" w:rsidP="00D35568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bookmarkStart w:id="26" w:name="_Toc137286333"/>
    </w:p>
    <w:p w:rsidR="004B1484" w:rsidRDefault="004B1484" w:rsidP="00D35568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Рассмотрев основные</w:t>
      </w:r>
      <w:r w:rsidR="00D35568">
        <w:rPr>
          <w:color w:val="000000"/>
          <w:sz w:val="27"/>
          <w:szCs w:val="27"/>
        </w:rPr>
        <w:t xml:space="preserve"> этапы и</w:t>
      </w:r>
      <w:r>
        <w:rPr>
          <w:color w:val="000000"/>
          <w:sz w:val="27"/>
          <w:szCs w:val="27"/>
        </w:rPr>
        <w:t xml:space="preserve"> методы статистического исследования, стан</w:t>
      </w:r>
      <w:r>
        <w:rPr>
          <w:color w:val="000000"/>
          <w:sz w:val="27"/>
          <w:szCs w:val="27"/>
        </w:rPr>
        <w:t>о</w:t>
      </w:r>
      <w:r>
        <w:rPr>
          <w:color w:val="000000"/>
          <w:sz w:val="27"/>
          <w:szCs w:val="27"/>
        </w:rPr>
        <w:t>вится о</w:t>
      </w:r>
      <w:r>
        <w:rPr>
          <w:color w:val="000000"/>
          <w:sz w:val="27"/>
          <w:szCs w:val="27"/>
        </w:rPr>
        <w:t>т</w:t>
      </w:r>
      <w:r>
        <w:rPr>
          <w:color w:val="000000"/>
          <w:sz w:val="27"/>
          <w:szCs w:val="27"/>
        </w:rPr>
        <w:t>четливо видно, что такая наука, как статистика оказывает незаменимую помощь в решении государственных, экономических, социологических вопросов и во мн</w:t>
      </w:r>
      <w:r>
        <w:rPr>
          <w:color w:val="000000"/>
          <w:sz w:val="27"/>
          <w:szCs w:val="27"/>
        </w:rPr>
        <w:t>о</w:t>
      </w:r>
      <w:r>
        <w:rPr>
          <w:color w:val="000000"/>
          <w:sz w:val="27"/>
          <w:szCs w:val="27"/>
        </w:rPr>
        <w:t>гом способствует развитию данных наук и сфер деятельности. Учитывая тот факт, что влияние статистики распространяется на управленческую и экономич</w:t>
      </w:r>
      <w:r>
        <w:rPr>
          <w:color w:val="000000"/>
          <w:sz w:val="27"/>
          <w:szCs w:val="27"/>
        </w:rPr>
        <w:t>е</w:t>
      </w:r>
      <w:r>
        <w:rPr>
          <w:color w:val="000000"/>
          <w:sz w:val="27"/>
          <w:szCs w:val="27"/>
        </w:rPr>
        <w:t>скую де</w:t>
      </w:r>
      <w:r>
        <w:rPr>
          <w:color w:val="000000"/>
          <w:sz w:val="27"/>
          <w:szCs w:val="27"/>
        </w:rPr>
        <w:t>я</w:t>
      </w:r>
      <w:r>
        <w:rPr>
          <w:color w:val="000000"/>
          <w:sz w:val="27"/>
          <w:szCs w:val="27"/>
        </w:rPr>
        <w:t>тельность предприятий и фирм, можно заключить, что эта наука очень важна для функционирования, роста и успешности предприятий. Применение ст</w:t>
      </w:r>
      <w:r>
        <w:rPr>
          <w:color w:val="000000"/>
          <w:sz w:val="27"/>
          <w:szCs w:val="27"/>
        </w:rPr>
        <w:t>а</w:t>
      </w:r>
      <w:r>
        <w:rPr>
          <w:color w:val="000000"/>
          <w:sz w:val="27"/>
          <w:szCs w:val="27"/>
        </w:rPr>
        <w:t>тист</w:t>
      </w:r>
      <w:r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ческих данных и проведение статистического наблюдения, с последующим анализом полученной информации, - неотъемлемая часть деятельности любого предприятия.</w:t>
      </w:r>
      <w:bookmarkEnd w:id="26"/>
    </w:p>
    <w:p w:rsidR="004B1484" w:rsidRDefault="004B1484" w:rsidP="00D35568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Правильно проведённый сбор, анализ данных и статистические расчёты п</w:t>
      </w:r>
      <w:r>
        <w:rPr>
          <w:color w:val="000000"/>
          <w:sz w:val="27"/>
          <w:szCs w:val="27"/>
        </w:rPr>
        <w:t>о</w:t>
      </w:r>
      <w:r>
        <w:rPr>
          <w:color w:val="000000"/>
          <w:sz w:val="27"/>
          <w:szCs w:val="27"/>
        </w:rPr>
        <w:t>зволяют обеспечить заинтересованные структуры и общественность информацией о развитии экономики, о направлении её развития, показать эффективность и</w:t>
      </w:r>
      <w:r>
        <w:rPr>
          <w:color w:val="000000"/>
          <w:sz w:val="27"/>
          <w:szCs w:val="27"/>
        </w:rPr>
        <w:t>с</w:t>
      </w:r>
      <w:r>
        <w:rPr>
          <w:color w:val="000000"/>
          <w:sz w:val="27"/>
          <w:szCs w:val="27"/>
        </w:rPr>
        <w:t>пользования ресурсов, учесть занятость населения и его трудоспособность, опр</w:t>
      </w:r>
      <w:r>
        <w:rPr>
          <w:color w:val="000000"/>
          <w:sz w:val="27"/>
          <w:szCs w:val="27"/>
        </w:rPr>
        <w:t>е</w:t>
      </w:r>
      <w:r>
        <w:rPr>
          <w:color w:val="000000"/>
          <w:sz w:val="27"/>
          <w:szCs w:val="27"/>
        </w:rPr>
        <w:t>делить темпы роста цен и влияние торговли на сам рынок или отдельно взятую сферу.</w:t>
      </w:r>
    </w:p>
    <w:p w:rsidR="00D35568" w:rsidRDefault="00D35568">
      <w:pPr>
        <w:rPr>
          <w:rFonts w:eastAsia="Times New Roman" w:cs="Times New Roman"/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</w:rPr>
        <w:br w:type="page"/>
      </w:r>
    </w:p>
    <w:p w:rsidR="00D35568" w:rsidRPr="00D35568" w:rsidRDefault="00D35568" w:rsidP="00D35568">
      <w:pPr>
        <w:pStyle w:val="a8"/>
        <w:spacing w:before="0" w:beforeAutospacing="0" w:after="0" w:afterAutospacing="0"/>
        <w:ind w:firstLine="709"/>
        <w:jc w:val="center"/>
        <w:outlineLvl w:val="0"/>
        <w:rPr>
          <w:b/>
          <w:color w:val="000000"/>
          <w:sz w:val="28"/>
          <w:szCs w:val="28"/>
        </w:rPr>
      </w:pPr>
      <w:bookmarkStart w:id="27" w:name="_Toc450054227"/>
      <w:r w:rsidRPr="00D35568">
        <w:rPr>
          <w:b/>
          <w:color w:val="000000"/>
          <w:sz w:val="28"/>
          <w:szCs w:val="28"/>
        </w:rPr>
        <w:lastRenderedPageBreak/>
        <w:t>Список использованной литературы</w:t>
      </w:r>
      <w:bookmarkEnd w:id="27"/>
    </w:p>
    <w:p w:rsidR="00D35568" w:rsidRPr="00D35568" w:rsidRDefault="00D35568" w:rsidP="00D35568">
      <w:pPr>
        <w:ind w:firstLine="709"/>
        <w:rPr>
          <w:rFonts w:eastAsiaTheme="minorEastAsia" w:cs="Times New Roman"/>
          <w:szCs w:val="28"/>
        </w:rPr>
      </w:pP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35568">
        <w:rPr>
          <w:color w:val="000000"/>
          <w:sz w:val="28"/>
          <w:szCs w:val="28"/>
        </w:rPr>
        <w:t>Годин, А. М. Статистика: учебник / А. М. Годин. - Москва: Дашков и</w:t>
      </w:r>
      <w:proofErr w:type="gramStart"/>
      <w:r w:rsidRPr="00D35568">
        <w:rPr>
          <w:color w:val="000000"/>
          <w:sz w:val="28"/>
          <w:szCs w:val="28"/>
        </w:rPr>
        <w:t xml:space="preserve"> К</w:t>
      </w:r>
      <w:proofErr w:type="gramEnd"/>
      <w:r w:rsidRPr="00D35568">
        <w:rPr>
          <w:color w:val="000000"/>
          <w:sz w:val="28"/>
          <w:szCs w:val="28"/>
        </w:rPr>
        <w:t>°, 2012. - 451 с.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D35568">
        <w:rPr>
          <w:color w:val="000000"/>
          <w:sz w:val="28"/>
          <w:szCs w:val="28"/>
        </w:rPr>
        <w:t>Елисеева, И. И. Статистика: [углубленный курс]: учебник для бак</w:t>
      </w:r>
      <w:r w:rsidRPr="00D35568">
        <w:rPr>
          <w:color w:val="000000"/>
          <w:sz w:val="28"/>
          <w:szCs w:val="28"/>
        </w:rPr>
        <w:t>а</w:t>
      </w:r>
      <w:r w:rsidRPr="00D35568">
        <w:rPr>
          <w:color w:val="000000"/>
          <w:sz w:val="28"/>
          <w:szCs w:val="28"/>
        </w:rPr>
        <w:t>лавров / И. И. Елисеева и др.].</w:t>
      </w:r>
      <w:proofErr w:type="gramEnd"/>
      <w:r w:rsidRPr="00D35568">
        <w:rPr>
          <w:color w:val="000000"/>
          <w:sz w:val="28"/>
          <w:szCs w:val="28"/>
        </w:rPr>
        <w:t xml:space="preserve"> - Москва: </w:t>
      </w:r>
      <w:proofErr w:type="spellStart"/>
      <w:r w:rsidRPr="00D35568">
        <w:rPr>
          <w:color w:val="000000"/>
          <w:sz w:val="28"/>
          <w:szCs w:val="28"/>
        </w:rPr>
        <w:t>Юрайт</w:t>
      </w:r>
      <w:proofErr w:type="spellEnd"/>
      <w:r w:rsidRPr="00D35568">
        <w:rPr>
          <w:color w:val="000000"/>
          <w:sz w:val="28"/>
          <w:szCs w:val="28"/>
        </w:rPr>
        <w:t xml:space="preserve">: ИД </w:t>
      </w:r>
      <w:proofErr w:type="spellStart"/>
      <w:r w:rsidRPr="00D35568">
        <w:rPr>
          <w:color w:val="000000"/>
          <w:sz w:val="28"/>
          <w:szCs w:val="28"/>
        </w:rPr>
        <w:t>Юрайт</w:t>
      </w:r>
      <w:proofErr w:type="spellEnd"/>
      <w:r w:rsidRPr="00D35568">
        <w:rPr>
          <w:color w:val="000000"/>
          <w:sz w:val="28"/>
          <w:szCs w:val="28"/>
        </w:rPr>
        <w:t xml:space="preserve">, 2011. - 565 </w:t>
      </w:r>
      <w:proofErr w:type="gramStart"/>
      <w:r w:rsidRPr="00D35568">
        <w:rPr>
          <w:color w:val="000000"/>
          <w:sz w:val="28"/>
          <w:szCs w:val="28"/>
        </w:rPr>
        <w:t>с</w:t>
      </w:r>
      <w:proofErr w:type="gramEnd"/>
      <w:r w:rsidRPr="00D35568">
        <w:rPr>
          <w:color w:val="000000"/>
          <w:sz w:val="28"/>
          <w:szCs w:val="28"/>
        </w:rPr>
        <w:t>.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35568">
        <w:rPr>
          <w:color w:val="000000"/>
          <w:sz w:val="28"/>
          <w:szCs w:val="28"/>
        </w:rPr>
        <w:t>Информатика в статистике: Словарь-справочник. - М.: Финансы и ст</w:t>
      </w:r>
      <w:r w:rsidRPr="00D35568">
        <w:rPr>
          <w:color w:val="000000"/>
          <w:sz w:val="28"/>
          <w:szCs w:val="28"/>
        </w:rPr>
        <w:t>а</w:t>
      </w:r>
      <w:r w:rsidRPr="00D35568">
        <w:rPr>
          <w:color w:val="000000"/>
          <w:sz w:val="28"/>
          <w:szCs w:val="28"/>
        </w:rPr>
        <w:t>тистика, 2013.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35568">
        <w:rPr>
          <w:color w:val="000000"/>
          <w:sz w:val="28"/>
          <w:szCs w:val="28"/>
        </w:rPr>
        <w:t>Королев Ю.Г., Рабинович РП.М., Шмойлова Р.А. Статистическое м</w:t>
      </w:r>
      <w:r w:rsidRPr="00D35568">
        <w:rPr>
          <w:color w:val="000000"/>
          <w:sz w:val="28"/>
          <w:szCs w:val="28"/>
        </w:rPr>
        <w:t>о</w:t>
      </w:r>
      <w:r w:rsidRPr="00D35568">
        <w:rPr>
          <w:color w:val="000000"/>
          <w:sz w:val="28"/>
          <w:szCs w:val="28"/>
        </w:rPr>
        <w:t>делиров</w:t>
      </w:r>
      <w:r w:rsidRPr="00D35568">
        <w:rPr>
          <w:color w:val="000000"/>
          <w:sz w:val="28"/>
          <w:szCs w:val="28"/>
        </w:rPr>
        <w:t>а</w:t>
      </w:r>
      <w:r w:rsidRPr="00D35568">
        <w:rPr>
          <w:color w:val="000000"/>
          <w:sz w:val="28"/>
          <w:szCs w:val="28"/>
        </w:rPr>
        <w:t>ние и прогнозирование: Учебное пособие. - М.: МЭСИ, 2011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35568">
        <w:rPr>
          <w:color w:val="000000"/>
          <w:sz w:val="28"/>
          <w:szCs w:val="28"/>
        </w:rPr>
        <w:t>Курс социально-экономической статистики: Учебник для вузов</w:t>
      </w:r>
      <w:proofErr w:type="gramStart"/>
      <w:r w:rsidRPr="00D35568">
        <w:rPr>
          <w:color w:val="000000"/>
          <w:sz w:val="28"/>
          <w:szCs w:val="28"/>
        </w:rPr>
        <w:t>/ П</w:t>
      </w:r>
      <w:proofErr w:type="gramEnd"/>
      <w:r w:rsidRPr="00D35568">
        <w:rPr>
          <w:color w:val="000000"/>
          <w:sz w:val="28"/>
          <w:szCs w:val="28"/>
        </w:rPr>
        <w:t xml:space="preserve">од ред. М.Г.Назарова. - М.: </w:t>
      </w:r>
      <w:proofErr w:type="spellStart"/>
      <w:r w:rsidRPr="00D35568">
        <w:rPr>
          <w:color w:val="000000"/>
          <w:sz w:val="28"/>
          <w:szCs w:val="28"/>
        </w:rPr>
        <w:t>Финстатинформ</w:t>
      </w:r>
      <w:proofErr w:type="spellEnd"/>
      <w:r w:rsidRPr="00D35568">
        <w:rPr>
          <w:color w:val="000000"/>
          <w:sz w:val="28"/>
          <w:szCs w:val="28"/>
        </w:rPr>
        <w:t>, ЮНИТИ-ДАНА, 2011г.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D35568">
        <w:rPr>
          <w:color w:val="000000"/>
          <w:sz w:val="28"/>
          <w:szCs w:val="28"/>
        </w:rPr>
        <w:t>Ниворожкина</w:t>
      </w:r>
      <w:proofErr w:type="spellEnd"/>
      <w:r w:rsidRPr="00D35568">
        <w:rPr>
          <w:color w:val="000000"/>
          <w:sz w:val="28"/>
          <w:szCs w:val="28"/>
        </w:rPr>
        <w:t>, Л. И. Статистика: учебник для бакалавров: учебник /. - Москва: Дашков и</w:t>
      </w:r>
      <w:proofErr w:type="gramStart"/>
      <w:r w:rsidRPr="00D35568">
        <w:rPr>
          <w:color w:val="000000"/>
          <w:sz w:val="28"/>
          <w:szCs w:val="28"/>
        </w:rPr>
        <w:t xml:space="preserve"> К</w:t>
      </w:r>
      <w:proofErr w:type="gramEnd"/>
      <w:r w:rsidRPr="00D35568">
        <w:rPr>
          <w:color w:val="000000"/>
          <w:sz w:val="28"/>
          <w:szCs w:val="28"/>
        </w:rPr>
        <w:t>º:</w:t>
      </w:r>
      <w:r w:rsidRPr="00D35568">
        <w:rPr>
          <w:rStyle w:val="apple-converted-space"/>
          <w:color w:val="000000"/>
          <w:sz w:val="28"/>
          <w:szCs w:val="28"/>
        </w:rPr>
        <w:t> </w:t>
      </w:r>
      <w:r w:rsidRPr="00D35568">
        <w:rPr>
          <w:color w:val="000000"/>
          <w:sz w:val="28"/>
          <w:szCs w:val="28"/>
        </w:rPr>
        <w:t>Наука-Спектр, 2011. - 415 с.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35568">
        <w:rPr>
          <w:color w:val="000000"/>
          <w:sz w:val="28"/>
          <w:szCs w:val="28"/>
        </w:rPr>
        <w:t xml:space="preserve">Статистика: теория и практика в </w:t>
      </w:r>
      <w:proofErr w:type="spellStart"/>
      <w:r w:rsidRPr="00D35568">
        <w:rPr>
          <w:color w:val="000000"/>
          <w:sz w:val="28"/>
          <w:szCs w:val="28"/>
        </w:rPr>
        <w:t>Excel</w:t>
      </w:r>
      <w:proofErr w:type="spellEnd"/>
      <w:r w:rsidRPr="00D35568">
        <w:rPr>
          <w:color w:val="000000"/>
          <w:sz w:val="28"/>
          <w:szCs w:val="28"/>
        </w:rPr>
        <w:t xml:space="preserve">: </w:t>
      </w:r>
      <w:proofErr w:type="gramStart"/>
      <w:r w:rsidRPr="00D35568">
        <w:rPr>
          <w:color w:val="000000"/>
          <w:sz w:val="28"/>
          <w:szCs w:val="28"/>
        </w:rPr>
        <w:t>учебное</w:t>
      </w:r>
      <w:proofErr w:type="gramEnd"/>
      <w:r w:rsidRPr="00D35568">
        <w:rPr>
          <w:color w:val="000000"/>
          <w:sz w:val="28"/>
          <w:szCs w:val="28"/>
        </w:rPr>
        <w:t xml:space="preserve"> / В. С. Лялин, И. Г. Зверева, Н. Г. Никифорова. - Москва: Финансы и статистика: И</w:t>
      </w:r>
      <w:r w:rsidRPr="00D35568">
        <w:rPr>
          <w:color w:val="000000"/>
          <w:sz w:val="28"/>
          <w:szCs w:val="28"/>
        </w:rPr>
        <w:t>н</w:t>
      </w:r>
      <w:r w:rsidRPr="00D35568">
        <w:rPr>
          <w:color w:val="000000"/>
          <w:sz w:val="28"/>
          <w:szCs w:val="28"/>
        </w:rPr>
        <w:t>фра-М, 2012. - 446,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35568">
        <w:rPr>
          <w:color w:val="000000"/>
          <w:sz w:val="28"/>
          <w:szCs w:val="28"/>
        </w:rPr>
        <w:t xml:space="preserve">Статистика: учебник / [И. И. Елисеева и др.]. - Москва: Проспект, 2011. - 443 </w:t>
      </w:r>
      <w:proofErr w:type="gramStart"/>
      <w:r w:rsidRPr="00D35568">
        <w:rPr>
          <w:color w:val="000000"/>
          <w:sz w:val="28"/>
          <w:szCs w:val="28"/>
        </w:rPr>
        <w:t>с</w:t>
      </w:r>
      <w:proofErr w:type="gramEnd"/>
      <w:r w:rsidRPr="00D35568">
        <w:rPr>
          <w:color w:val="000000"/>
          <w:sz w:val="28"/>
          <w:szCs w:val="28"/>
        </w:rPr>
        <w:t>.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35568">
        <w:rPr>
          <w:color w:val="000000"/>
          <w:sz w:val="28"/>
          <w:szCs w:val="28"/>
        </w:rPr>
        <w:t>Тумасян, А. А. Статистика промышленности: учебное пособие / А. А. Тумасян, Л. И. Василевская. - Минск: Новое знание. - Москва: Инфра-М, 2012. - 429 с.</w:t>
      </w:r>
    </w:p>
    <w:p w:rsidR="00D35568" w:rsidRPr="00D35568" w:rsidRDefault="00D35568" w:rsidP="00D35568">
      <w:pPr>
        <w:pStyle w:val="a8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D35568">
        <w:rPr>
          <w:color w:val="000000"/>
          <w:sz w:val="28"/>
          <w:szCs w:val="28"/>
        </w:rPr>
        <w:t>Четыркин Е.М. Статистические методы прогнозирования. - М.: Стат</w:t>
      </w:r>
      <w:r w:rsidRPr="00D35568">
        <w:rPr>
          <w:color w:val="000000"/>
          <w:sz w:val="28"/>
          <w:szCs w:val="28"/>
        </w:rPr>
        <w:t>и</w:t>
      </w:r>
      <w:r w:rsidRPr="00D35568">
        <w:rPr>
          <w:color w:val="000000"/>
          <w:sz w:val="28"/>
          <w:szCs w:val="28"/>
        </w:rPr>
        <w:t>стика, 2014.</w:t>
      </w:r>
    </w:p>
    <w:p w:rsidR="00D35568" w:rsidRPr="00D35568" w:rsidRDefault="00D35568">
      <w:pPr>
        <w:rPr>
          <w:rFonts w:eastAsiaTheme="minorEastAsia" w:cs="Times New Roman"/>
          <w:szCs w:val="28"/>
        </w:rPr>
      </w:pPr>
    </w:p>
    <w:sectPr w:rsidR="00D35568" w:rsidRPr="00D35568" w:rsidSect="00D35568">
      <w:footerReference w:type="default" r:id="rId56"/>
      <w:pgSz w:w="11906" w:h="16838"/>
      <w:pgMar w:top="1134" w:right="566" w:bottom="1134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34E" w:rsidRDefault="009C734E" w:rsidP="00D35568">
      <w:r>
        <w:separator/>
      </w:r>
    </w:p>
  </w:endnote>
  <w:endnote w:type="continuationSeparator" w:id="0">
    <w:p w:rsidR="009C734E" w:rsidRDefault="009C734E" w:rsidP="00D35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95335"/>
      <w:docPartObj>
        <w:docPartGallery w:val="Page Numbers (Bottom of Page)"/>
        <w:docPartUnique/>
      </w:docPartObj>
    </w:sdtPr>
    <w:sdtContent>
      <w:p w:rsidR="00D35568" w:rsidRDefault="00D35568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35568" w:rsidRDefault="00D3556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34E" w:rsidRDefault="009C734E" w:rsidP="00D35568">
      <w:r>
        <w:separator/>
      </w:r>
    </w:p>
  </w:footnote>
  <w:footnote w:type="continuationSeparator" w:id="0">
    <w:p w:rsidR="009C734E" w:rsidRDefault="009C734E" w:rsidP="00D355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35DD"/>
    <w:multiLevelType w:val="hybridMultilevel"/>
    <w:tmpl w:val="43D48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98585C"/>
    <w:multiLevelType w:val="hybridMultilevel"/>
    <w:tmpl w:val="6F36FDBC"/>
    <w:lvl w:ilvl="0" w:tplc="1FDE0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F22296"/>
    <w:multiLevelType w:val="hybridMultilevel"/>
    <w:tmpl w:val="3AFC2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A82"/>
    <w:rsid w:val="00004F10"/>
    <w:rsid w:val="00013A82"/>
    <w:rsid w:val="00031B26"/>
    <w:rsid w:val="00056719"/>
    <w:rsid w:val="000658A1"/>
    <w:rsid w:val="00073075"/>
    <w:rsid w:val="00105ACE"/>
    <w:rsid w:val="00135E98"/>
    <w:rsid w:val="00177969"/>
    <w:rsid w:val="00187F82"/>
    <w:rsid w:val="002134DF"/>
    <w:rsid w:val="0023415D"/>
    <w:rsid w:val="0028162D"/>
    <w:rsid w:val="00293F84"/>
    <w:rsid w:val="0029528F"/>
    <w:rsid w:val="002C1B81"/>
    <w:rsid w:val="002D307B"/>
    <w:rsid w:val="002E5624"/>
    <w:rsid w:val="00302282"/>
    <w:rsid w:val="003061AA"/>
    <w:rsid w:val="00310AED"/>
    <w:rsid w:val="00325001"/>
    <w:rsid w:val="003D0885"/>
    <w:rsid w:val="003E6755"/>
    <w:rsid w:val="00430E71"/>
    <w:rsid w:val="0044105F"/>
    <w:rsid w:val="004807F3"/>
    <w:rsid w:val="00494F08"/>
    <w:rsid w:val="004A0232"/>
    <w:rsid w:val="004B1484"/>
    <w:rsid w:val="004B1E33"/>
    <w:rsid w:val="00530C9B"/>
    <w:rsid w:val="00563E3D"/>
    <w:rsid w:val="005A469C"/>
    <w:rsid w:val="005B578F"/>
    <w:rsid w:val="005B5AE0"/>
    <w:rsid w:val="005B7586"/>
    <w:rsid w:val="005D398F"/>
    <w:rsid w:val="005D4FFB"/>
    <w:rsid w:val="005E644B"/>
    <w:rsid w:val="00670CAE"/>
    <w:rsid w:val="006924A5"/>
    <w:rsid w:val="006A18BA"/>
    <w:rsid w:val="006F2D43"/>
    <w:rsid w:val="0071469A"/>
    <w:rsid w:val="007656FC"/>
    <w:rsid w:val="00780685"/>
    <w:rsid w:val="00793DD9"/>
    <w:rsid w:val="007B0F32"/>
    <w:rsid w:val="00883613"/>
    <w:rsid w:val="008F5E8D"/>
    <w:rsid w:val="00913C76"/>
    <w:rsid w:val="00920720"/>
    <w:rsid w:val="00975434"/>
    <w:rsid w:val="009C734E"/>
    <w:rsid w:val="009E0635"/>
    <w:rsid w:val="009F5A56"/>
    <w:rsid w:val="00A27369"/>
    <w:rsid w:val="00A72322"/>
    <w:rsid w:val="00A9500D"/>
    <w:rsid w:val="00AB7912"/>
    <w:rsid w:val="00AC11D7"/>
    <w:rsid w:val="00AC65D2"/>
    <w:rsid w:val="00B33360"/>
    <w:rsid w:val="00B42BA8"/>
    <w:rsid w:val="00B60A8E"/>
    <w:rsid w:val="00B7509F"/>
    <w:rsid w:val="00BB0E31"/>
    <w:rsid w:val="00BB1860"/>
    <w:rsid w:val="00BD0A4C"/>
    <w:rsid w:val="00BD742D"/>
    <w:rsid w:val="00C1681A"/>
    <w:rsid w:val="00C433DF"/>
    <w:rsid w:val="00C7320E"/>
    <w:rsid w:val="00C90402"/>
    <w:rsid w:val="00D15158"/>
    <w:rsid w:val="00D30035"/>
    <w:rsid w:val="00D35568"/>
    <w:rsid w:val="00D4059C"/>
    <w:rsid w:val="00DB573C"/>
    <w:rsid w:val="00E95ADB"/>
    <w:rsid w:val="00EC4BE9"/>
    <w:rsid w:val="00F146C5"/>
    <w:rsid w:val="00F2171E"/>
    <w:rsid w:val="00F44166"/>
    <w:rsid w:val="00F47BD9"/>
    <w:rsid w:val="00F576A0"/>
    <w:rsid w:val="00F759C6"/>
    <w:rsid w:val="00F97F6D"/>
    <w:rsid w:val="00FB565D"/>
    <w:rsid w:val="00FE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69"/>
  </w:style>
  <w:style w:type="paragraph" w:styleId="2">
    <w:name w:val="heading 2"/>
    <w:basedOn w:val="a"/>
    <w:link w:val="20"/>
    <w:uiPriority w:val="9"/>
    <w:qFormat/>
    <w:rsid w:val="00004F1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A82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styleId="a4">
    <w:name w:val="Placeholder Text"/>
    <w:basedOn w:val="a0"/>
    <w:uiPriority w:val="99"/>
    <w:semiHidden/>
    <w:rsid w:val="0071469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146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69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754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0F32"/>
  </w:style>
  <w:style w:type="paragraph" w:styleId="a8">
    <w:name w:val="Normal (Web)"/>
    <w:basedOn w:val="a"/>
    <w:uiPriority w:val="99"/>
    <w:semiHidden/>
    <w:unhideWhenUsed/>
    <w:rsid w:val="004B1E33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4F10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style2">
    <w:name w:val="style2"/>
    <w:basedOn w:val="a0"/>
    <w:rsid w:val="00004F10"/>
  </w:style>
  <w:style w:type="paragraph" w:customStyle="1" w:styleId="style3">
    <w:name w:val="style3"/>
    <w:basedOn w:val="a"/>
    <w:rsid w:val="00004F10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355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35568"/>
  </w:style>
  <w:style w:type="paragraph" w:styleId="ab">
    <w:name w:val="footer"/>
    <w:basedOn w:val="a"/>
    <w:link w:val="ac"/>
    <w:uiPriority w:val="99"/>
    <w:unhideWhenUsed/>
    <w:rsid w:val="00D355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5568"/>
  </w:style>
  <w:style w:type="paragraph" w:styleId="1">
    <w:name w:val="toc 1"/>
    <w:basedOn w:val="a"/>
    <w:next w:val="a"/>
    <w:autoRedefine/>
    <w:uiPriority w:val="39"/>
    <w:unhideWhenUsed/>
    <w:rsid w:val="00D3556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35568"/>
    <w:pPr>
      <w:spacing w:after="100"/>
      <w:ind w:left="280"/>
    </w:pPr>
  </w:style>
  <w:style w:type="character" w:styleId="ad">
    <w:name w:val="Hyperlink"/>
    <w:basedOn w:val="a0"/>
    <w:uiPriority w:val="99"/>
    <w:unhideWhenUsed/>
    <w:rsid w:val="00D355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gif"/><Relationship Id="rId39" Type="http://schemas.openxmlformats.org/officeDocument/2006/relationships/image" Target="media/image32.gif"/><Relationship Id="rId21" Type="http://schemas.openxmlformats.org/officeDocument/2006/relationships/image" Target="media/image14.gif"/><Relationship Id="rId34" Type="http://schemas.openxmlformats.org/officeDocument/2006/relationships/image" Target="media/image27.gif"/><Relationship Id="rId42" Type="http://schemas.openxmlformats.org/officeDocument/2006/relationships/image" Target="media/image35.gif"/><Relationship Id="rId47" Type="http://schemas.openxmlformats.org/officeDocument/2006/relationships/image" Target="media/image40.gif"/><Relationship Id="rId50" Type="http://schemas.openxmlformats.org/officeDocument/2006/relationships/image" Target="media/image43.gif"/><Relationship Id="rId55" Type="http://schemas.openxmlformats.org/officeDocument/2006/relationships/image" Target="media/image48.gif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image" Target="media/image26.gif"/><Relationship Id="rId38" Type="http://schemas.openxmlformats.org/officeDocument/2006/relationships/image" Target="media/image31.gif"/><Relationship Id="rId46" Type="http://schemas.openxmlformats.org/officeDocument/2006/relationships/image" Target="media/image39.gif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image" Target="media/image22.gif"/><Relationship Id="rId41" Type="http://schemas.openxmlformats.org/officeDocument/2006/relationships/image" Target="media/image34.gif"/><Relationship Id="rId54" Type="http://schemas.openxmlformats.org/officeDocument/2006/relationships/image" Target="media/image47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image" Target="media/image30.gif"/><Relationship Id="rId40" Type="http://schemas.openxmlformats.org/officeDocument/2006/relationships/image" Target="media/image33.gif"/><Relationship Id="rId45" Type="http://schemas.openxmlformats.org/officeDocument/2006/relationships/image" Target="media/image38.gif"/><Relationship Id="rId53" Type="http://schemas.openxmlformats.org/officeDocument/2006/relationships/image" Target="media/image46.gi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image" Target="media/image29.gif"/><Relationship Id="rId49" Type="http://schemas.openxmlformats.org/officeDocument/2006/relationships/image" Target="media/image42.gif"/><Relationship Id="rId57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31" Type="http://schemas.openxmlformats.org/officeDocument/2006/relationships/image" Target="media/image24.gif"/><Relationship Id="rId44" Type="http://schemas.openxmlformats.org/officeDocument/2006/relationships/image" Target="media/image37.gif"/><Relationship Id="rId52" Type="http://schemas.openxmlformats.org/officeDocument/2006/relationships/image" Target="media/image45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gif"/><Relationship Id="rId43" Type="http://schemas.openxmlformats.org/officeDocument/2006/relationships/image" Target="media/image36.gif"/><Relationship Id="rId48" Type="http://schemas.openxmlformats.org/officeDocument/2006/relationships/image" Target="media/image41.gif"/><Relationship Id="rId56" Type="http://schemas.openxmlformats.org/officeDocument/2006/relationships/footer" Target="footer1.xml"/><Relationship Id="rId8" Type="http://schemas.openxmlformats.org/officeDocument/2006/relationships/image" Target="media/image1.gif"/><Relationship Id="rId51" Type="http://schemas.openxmlformats.org/officeDocument/2006/relationships/image" Target="media/image44.gi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3CC1D-3000-4251-BB96-B8D5CF3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31</Pages>
  <Words>8353</Words>
  <Characters>47613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2016-05-02T11:07:00Z</cp:lastPrinted>
  <dcterms:created xsi:type="dcterms:W3CDTF">2016-04-29T16:40:00Z</dcterms:created>
  <dcterms:modified xsi:type="dcterms:W3CDTF">2016-05-03T12:55:00Z</dcterms:modified>
</cp:coreProperties>
</file>