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2" w:rsidRPr="004E2022" w:rsidRDefault="004E2022" w:rsidP="004E2022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97562E">
        <w:rPr>
          <w:rFonts w:ascii="Times New Roman" w:hAnsi="Times New Roman" w:cs="Times New Roman"/>
          <w:b/>
          <w:sz w:val="28"/>
        </w:rPr>
        <w:t>Содержание</w:t>
      </w:r>
    </w:p>
    <w:p w:rsidR="004E2022" w:rsidRPr="007651CD" w:rsidRDefault="004E2022" w:rsidP="004E2022">
      <w:pPr>
        <w:pStyle w:val="a5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Введение………………………………………………………………………</w:t>
      </w:r>
      <w:r>
        <w:rPr>
          <w:rFonts w:ascii="Times New Roman" w:hAnsi="Times New Roman" w:cs="Times New Roman"/>
          <w:sz w:val="28"/>
        </w:rPr>
        <w:t>…2</w:t>
      </w:r>
    </w:p>
    <w:p w:rsidR="004E2022" w:rsidRPr="007651CD" w:rsidRDefault="004E2022" w:rsidP="004E2022">
      <w:pPr>
        <w:pStyle w:val="a5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Основная часть</w:t>
      </w:r>
      <w:r>
        <w:rPr>
          <w:rFonts w:ascii="Times New Roman" w:hAnsi="Times New Roman" w:cs="Times New Roman"/>
          <w:sz w:val="28"/>
        </w:rPr>
        <w:t>………………………………………………………………….3</w:t>
      </w:r>
    </w:p>
    <w:p w:rsidR="004E2022" w:rsidRPr="0048031D" w:rsidRDefault="004E2022" w:rsidP="004E2022">
      <w:pPr>
        <w:pStyle w:val="a5"/>
        <w:numPr>
          <w:ilvl w:val="0"/>
          <w:numId w:val="8"/>
        </w:numPr>
        <w:spacing w:line="360" w:lineRule="auto"/>
        <w:ind w:right="-1" w:firstLine="0"/>
        <w:jc w:val="both"/>
        <w:rPr>
          <w:rFonts w:ascii="Times New Roman" w:hAnsi="Times New Roman" w:cs="Times New Roman"/>
          <w:sz w:val="28"/>
        </w:rPr>
      </w:pPr>
      <w:r w:rsidRPr="0048031D">
        <w:rPr>
          <w:rFonts w:ascii="Times New Roman" w:hAnsi="Times New Roman" w:cs="Times New Roman"/>
          <w:sz w:val="28"/>
        </w:rPr>
        <w:t>Предмет философии. Ос</w:t>
      </w:r>
      <w:r>
        <w:rPr>
          <w:rFonts w:ascii="Times New Roman" w:hAnsi="Times New Roman" w:cs="Times New Roman"/>
          <w:sz w:val="28"/>
        </w:rPr>
        <w:t>новные элементы системы философ</w:t>
      </w:r>
      <w:r w:rsidRPr="0048031D">
        <w:rPr>
          <w:rFonts w:ascii="Times New Roman" w:hAnsi="Times New Roman" w:cs="Times New Roman"/>
          <w:sz w:val="28"/>
        </w:rPr>
        <w:t>ского знания</w:t>
      </w:r>
      <w:r>
        <w:rPr>
          <w:rFonts w:ascii="Times New Roman" w:hAnsi="Times New Roman" w:cs="Times New Roman"/>
          <w:sz w:val="28"/>
        </w:rPr>
        <w:t>.3</w:t>
      </w:r>
    </w:p>
    <w:p w:rsidR="004E2022" w:rsidRPr="0048031D" w:rsidRDefault="004E2022" w:rsidP="004E2022">
      <w:pPr>
        <w:pStyle w:val="a5"/>
        <w:numPr>
          <w:ilvl w:val="0"/>
          <w:numId w:val="8"/>
        </w:numPr>
        <w:spacing w:line="360" w:lineRule="auto"/>
        <w:ind w:firstLine="0"/>
        <w:jc w:val="both"/>
        <w:rPr>
          <w:rFonts w:ascii="Times New Roman" w:hAnsi="Times New Roman" w:cs="Times New Roman"/>
          <w:sz w:val="28"/>
        </w:rPr>
      </w:pPr>
      <w:r w:rsidRPr="0048031D">
        <w:rPr>
          <w:rFonts w:ascii="Times New Roman" w:hAnsi="Times New Roman" w:cs="Times New Roman"/>
          <w:sz w:val="28"/>
        </w:rPr>
        <w:t>Основные вопросы философии</w:t>
      </w:r>
      <w:r>
        <w:rPr>
          <w:rFonts w:ascii="Times New Roman" w:hAnsi="Times New Roman" w:cs="Times New Roman"/>
          <w:sz w:val="28"/>
        </w:rPr>
        <w:t>……………………………………………</w:t>
      </w:r>
      <w:r>
        <w:rPr>
          <w:rFonts w:ascii="Times New Roman" w:hAnsi="Times New Roman" w:cs="Times New Roman"/>
          <w:sz w:val="28"/>
        </w:rPr>
        <w:t>….</w:t>
      </w:r>
      <w:r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7</w:t>
      </w:r>
    </w:p>
    <w:p w:rsidR="004E2022" w:rsidRDefault="004E2022" w:rsidP="004E2022">
      <w:pPr>
        <w:pStyle w:val="a5"/>
        <w:numPr>
          <w:ilvl w:val="0"/>
          <w:numId w:val="8"/>
        </w:numPr>
        <w:spacing w:line="360" w:lineRule="auto"/>
        <w:ind w:firstLine="0"/>
        <w:jc w:val="both"/>
        <w:rPr>
          <w:rFonts w:ascii="Times New Roman" w:hAnsi="Times New Roman" w:cs="Times New Roman"/>
          <w:sz w:val="28"/>
        </w:rPr>
      </w:pPr>
      <w:r w:rsidRPr="0048031D">
        <w:rPr>
          <w:rFonts w:ascii="Times New Roman" w:hAnsi="Times New Roman" w:cs="Times New Roman"/>
          <w:sz w:val="28"/>
        </w:rPr>
        <w:t xml:space="preserve">Перечислите основания, по которым можно классифицировать </w:t>
      </w:r>
      <w:r>
        <w:rPr>
          <w:rFonts w:ascii="Times New Roman" w:hAnsi="Times New Roman" w:cs="Times New Roman"/>
          <w:sz w:val="28"/>
        </w:rPr>
        <w:t>к</w:t>
      </w:r>
      <w:r w:rsidRPr="0048031D">
        <w:rPr>
          <w:rFonts w:ascii="Times New Roman" w:hAnsi="Times New Roman" w:cs="Times New Roman"/>
          <w:sz w:val="28"/>
        </w:rPr>
        <w:t>онцепции философов</w:t>
      </w:r>
      <w:r>
        <w:rPr>
          <w:rFonts w:ascii="Times New Roman" w:hAnsi="Times New Roman" w:cs="Times New Roman"/>
          <w:sz w:val="28"/>
        </w:rPr>
        <w:t>……………………………………………………………………</w:t>
      </w:r>
      <w:r>
        <w:rPr>
          <w:rFonts w:ascii="Times New Roman" w:hAnsi="Times New Roman" w:cs="Times New Roman"/>
          <w:sz w:val="28"/>
        </w:rPr>
        <w:t>………10</w:t>
      </w:r>
    </w:p>
    <w:p w:rsidR="004E2022" w:rsidRDefault="004E2022" w:rsidP="004E2022">
      <w:pPr>
        <w:pStyle w:val="a5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Заключение……………………………………………………………………</w:t>
      </w:r>
      <w:r>
        <w:rPr>
          <w:rFonts w:ascii="Times New Roman" w:hAnsi="Times New Roman" w:cs="Times New Roman"/>
          <w:sz w:val="28"/>
        </w:rPr>
        <w:t>..12</w:t>
      </w:r>
    </w:p>
    <w:p w:rsidR="004E2022" w:rsidRDefault="004E2022" w:rsidP="004E2022">
      <w:pPr>
        <w:pStyle w:val="a5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 использован</w:t>
      </w:r>
      <w:r>
        <w:rPr>
          <w:rFonts w:ascii="Times New Roman" w:hAnsi="Times New Roman" w:cs="Times New Roman"/>
          <w:sz w:val="28"/>
        </w:rPr>
        <w:t>ной литературы…………………………………………13</w:t>
      </w:r>
    </w:p>
    <w:p w:rsidR="004E2022" w:rsidRPr="004E2022" w:rsidRDefault="004E2022" w:rsidP="00BE7A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022" w:rsidRDefault="004E2022" w:rsidP="00BE7AEF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E2022" w:rsidRDefault="004E202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4975F0" w:rsidRDefault="004975F0" w:rsidP="00BE7AEF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Введение</w:t>
      </w:r>
    </w:p>
    <w:p w:rsidR="00BE7AEF" w:rsidRPr="00BE7AEF" w:rsidRDefault="004975F0" w:rsidP="004975F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AEF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Философия - </w:t>
      </w:r>
      <w:r w:rsidRPr="003272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</w:t>
      </w:r>
      <w:r w:rsidR="003272D0" w:rsidRPr="00327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особый, научно-теоретический тип мировоззрения</w:t>
      </w:r>
      <w:r w:rsidRPr="003272D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BE7AEF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</w:t>
      </w:r>
      <w:r w:rsidR="00364A80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Философия </w:t>
      </w:r>
      <w:r w:rsidRPr="00BE7AEF">
        <w:rPr>
          <w:rFonts w:ascii="Times New Roman" w:hAnsi="Times New Roman" w:cs="Times New Roman"/>
          <w:sz w:val="28"/>
          <w:szCs w:val="21"/>
          <w:shd w:val="clear" w:color="auto" w:fill="FFFFFF"/>
        </w:rPr>
        <w:t>отличается и от религиозного</w:t>
      </w:r>
      <w:r w:rsidR="0096575A">
        <w:rPr>
          <w:rFonts w:ascii="Times New Roman" w:hAnsi="Times New Roman" w:cs="Times New Roman"/>
          <w:sz w:val="28"/>
          <w:szCs w:val="21"/>
          <w:shd w:val="clear" w:color="auto" w:fill="FFFFFF"/>
        </w:rPr>
        <w:t>,</w:t>
      </w:r>
      <w:r w:rsidRPr="00BE7AEF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и от научного способа постижения действительности. От религиозного её отличает рациональность, научность построения и опора на науку. От научного</w:t>
      </w:r>
      <w:r w:rsidR="00BE7AEF" w:rsidRPr="00BE7AEF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способа постижения действительности</w:t>
      </w:r>
      <w:r w:rsidRPr="00BE7AEF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её отличает то, что </w:t>
      </w:r>
      <w:r w:rsidR="00BE7AEF" w:rsidRPr="00BE7AEF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философия </w:t>
      </w:r>
      <w:r w:rsidRPr="00BE7AEF">
        <w:rPr>
          <w:rFonts w:ascii="Times New Roman" w:hAnsi="Times New Roman" w:cs="Times New Roman"/>
          <w:sz w:val="28"/>
          <w:szCs w:val="21"/>
          <w:shd w:val="clear" w:color="auto" w:fill="FFFFFF"/>
        </w:rPr>
        <w:t>являет собой обобщенное осмысление мирового целого и отношения человека к миру.</w:t>
      </w:r>
      <w:r w:rsidR="00364A80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</w:t>
      </w:r>
      <w:r w:rsidR="00BE7AEF" w:rsidRPr="00BE7AEF">
        <w:rPr>
          <w:rFonts w:ascii="Times New Roman" w:hAnsi="Times New Roman" w:cs="Times New Roman"/>
          <w:sz w:val="28"/>
          <w:szCs w:val="28"/>
        </w:rPr>
        <w:t xml:space="preserve">На русский язык слово «философия» переводится как любовь к мудрости. </w:t>
      </w:r>
    </w:p>
    <w:p w:rsidR="004975F0" w:rsidRPr="00BE7AEF" w:rsidRDefault="00BE7AEF" w:rsidP="004975F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AEF">
        <w:rPr>
          <w:rFonts w:ascii="Times New Roman" w:hAnsi="Times New Roman" w:cs="Times New Roman"/>
          <w:sz w:val="28"/>
          <w:szCs w:val="28"/>
        </w:rPr>
        <w:t>Первые великие философы жили около 2,5 тысяч лет назад. Предмет философии исторически меняющийся, следовательно, меняется и круг философских проблем, которые она формировала, но среди них имеется и так называемые вечные вопросы, на которые каждая эпоха старалась дать свои ответы</w:t>
      </w:r>
      <w:r w:rsidRPr="00BE7AEF">
        <w:rPr>
          <w:rFonts w:ascii="Times New Roman" w:hAnsi="Times New Roman" w:cs="Times New Roman"/>
          <w:sz w:val="28"/>
          <w:szCs w:val="21"/>
          <w:shd w:val="clear" w:color="auto" w:fill="FFFFFF"/>
        </w:rPr>
        <w:t>.</w:t>
      </w:r>
    </w:p>
    <w:p w:rsidR="004975F0" w:rsidRPr="00E44B89" w:rsidRDefault="004975F0" w:rsidP="004975F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B89">
        <w:rPr>
          <w:rFonts w:ascii="Times New Roman" w:hAnsi="Times New Roman"/>
          <w:sz w:val="28"/>
          <w:szCs w:val="28"/>
        </w:rPr>
        <w:t>В данной контрольной работе рассмотрен предмет философского знания и его специфика. Даны определения философии, раскрыты социальные и культурно-исторические предпосылки е</w:t>
      </w:r>
      <w:r>
        <w:rPr>
          <w:rFonts w:ascii="Times New Roman" w:hAnsi="Times New Roman"/>
          <w:sz w:val="28"/>
          <w:szCs w:val="28"/>
        </w:rPr>
        <w:t>ё</w:t>
      </w:r>
      <w:r w:rsidRPr="00E44B89">
        <w:rPr>
          <w:rFonts w:ascii="Times New Roman" w:hAnsi="Times New Roman"/>
          <w:sz w:val="28"/>
          <w:szCs w:val="28"/>
        </w:rPr>
        <w:t xml:space="preserve"> возникновения, рассмотрены основные элементы с</w:t>
      </w:r>
      <w:r>
        <w:rPr>
          <w:rFonts w:ascii="Times New Roman" w:hAnsi="Times New Roman"/>
          <w:sz w:val="28"/>
          <w:szCs w:val="28"/>
        </w:rPr>
        <w:t xml:space="preserve">истемы философского знания, а также </w:t>
      </w:r>
      <w:r w:rsidRPr="00E44B89">
        <w:rPr>
          <w:rFonts w:ascii="Times New Roman" w:hAnsi="Times New Roman"/>
          <w:sz w:val="28"/>
          <w:szCs w:val="28"/>
        </w:rPr>
        <w:t>основные вопросы, которые изучает философия: материализм и идеализм; диалектика и метафизика; эмпиризм и рационализм; вопрос о познаваемости мира.</w:t>
      </w:r>
      <w:r w:rsidR="00BE7AEF">
        <w:rPr>
          <w:rFonts w:ascii="Times New Roman" w:hAnsi="Times New Roman"/>
          <w:sz w:val="28"/>
          <w:szCs w:val="28"/>
        </w:rPr>
        <w:t xml:space="preserve"> Дана попытка классификации концепций философов.</w:t>
      </w:r>
    </w:p>
    <w:p w:rsidR="004975F0" w:rsidRDefault="004975F0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740C7C" w:rsidRPr="00857F3F" w:rsidRDefault="00740C7C" w:rsidP="00BE7AEF">
      <w:pPr>
        <w:pStyle w:val="a5"/>
        <w:numPr>
          <w:ilvl w:val="0"/>
          <w:numId w:val="1"/>
        </w:numPr>
        <w:tabs>
          <w:tab w:val="left" w:pos="567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57F3F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Предмет философии. </w:t>
      </w:r>
      <w:r w:rsidR="00BE7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57F3F">
        <w:rPr>
          <w:rFonts w:ascii="Times New Roman" w:hAnsi="Times New Roman" w:cs="Times New Roman"/>
          <w:b/>
          <w:i/>
          <w:sz w:val="28"/>
          <w:szCs w:val="28"/>
        </w:rPr>
        <w:t>Основные элементы системы философского знания.</w:t>
      </w:r>
    </w:p>
    <w:p w:rsidR="00FF5635" w:rsidRDefault="00261C66" w:rsidP="002E774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1C6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Философия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C73EBB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от</w:t>
      </w:r>
      <w:r w:rsidRPr="00C73EBB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C73EBB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греч</w:t>
      </w:r>
      <w:r w:rsidRPr="00C73E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C73EBB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phileo</w:t>
      </w:r>
      <w:proofErr w:type="spellEnd"/>
      <w:r w:rsidRPr="00C73EBB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C73E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–</w:t>
      </w:r>
      <w:r w:rsidRPr="00C73E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C73EBB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люблю</w:t>
      </w:r>
      <w:r w:rsidRPr="00C73E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73EBB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sophia</w:t>
      </w:r>
      <w:proofErr w:type="spellEnd"/>
      <w:r w:rsidR="00C73EBB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–</w:t>
      </w:r>
      <w:r w:rsidRPr="00C73E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мудрость, </w:t>
      </w:r>
      <w:proofErr w:type="spellStart"/>
      <w:r w:rsidRPr="00C73EBB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philosophia</w:t>
      </w:r>
      <w:proofErr w:type="spellEnd"/>
      <w:r w:rsidRPr="00C73EBB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C73E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–</w:t>
      </w:r>
      <w:r w:rsidRPr="00C73E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любовь</w:t>
      </w:r>
      <w:r w:rsidR="00C73E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C73EBB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</w:t>
      </w:r>
      <w:r w:rsidRPr="00C73EBB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C73EBB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мудрости</w:t>
      </w:r>
      <w:r w:rsidRPr="00261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r w:rsidR="00C73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особая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форма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общественного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сознания</w:t>
      </w:r>
      <w:r w:rsidR="00C73EB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познания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мира</w:t>
      </w:r>
      <w:r w:rsidRPr="00261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C73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вырабатывающая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систему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знаний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фундаментальных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принципах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основах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человеческого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бытия</w:t>
      </w:r>
      <w:r w:rsidRPr="00261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C73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наиболее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общих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сущностных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характеристиках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человеческого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отношения</w:t>
      </w:r>
      <w:r w:rsidR="00C73EB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природе</w:t>
      </w:r>
      <w:r w:rsidRPr="00261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C73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обществу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духовной</w:t>
      </w:r>
      <w:r w:rsidR="00C73EB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жизни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всех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основных</w:t>
      </w:r>
      <w:r w:rsidR="00C73EB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61C66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проявлениях</w:t>
      </w:r>
      <w:r w:rsidRPr="00261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73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73EBB" w:rsidRDefault="00C73EBB" w:rsidP="002E774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Философия – это </w:t>
      </w:r>
      <w:r w:rsidR="00FF56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высший уровень и вид миропонимания (теоретический),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новый, четвёртый исторический тип осмысления действительности</w:t>
      </w:r>
      <w:r w:rsidR="00FF56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(после примитивно-эмпирического типа мировоззрения</w:t>
      </w:r>
      <w:r w:rsidR="00703D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мифологии</w:t>
      </w:r>
      <w:r w:rsidR="00FF56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религии).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F5635" w:rsidRPr="00703D8C" w:rsidRDefault="00FF5635" w:rsidP="002E774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3D8C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В отличие от мифологического и религиозного</w:t>
      </w:r>
      <w:r w:rsidRPr="00703D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03D8C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мировоззрения</w:t>
      </w:r>
      <w:r w:rsidRPr="00703D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703D8C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опирающихся</w:t>
      </w:r>
      <w:r w:rsidRPr="00703D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33EED" w:rsidRPr="00703D8C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фантастические представления о мире и </w:t>
      </w:r>
      <w:r w:rsidRPr="00703D8C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веру</w:t>
      </w:r>
      <w:r w:rsidRPr="00703D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философия </w:t>
      </w:r>
      <w:r w:rsidR="00703D8C" w:rsidRPr="00703D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отдаёт приоритет </w:t>
      </w:r>
      <w:r w:rsidR="00703D8C" w:rsidRPr="00703D8C">
        <w:rPr>
          <w:rFonts w:ascii="Times New Roman" w:hAnsi="Times New Roman" w:cs="Times New Roman"/>
          <w:sz w:val="28"/>
        </w:rPr>
        <w:t xml:space="preserve">не превосходящим человека силам природы и существам, а интеллектуальным аспектам мировоззрения, </w:t>
      </w:r>
      <w:r w:rsidRPr="00703D8C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базируется на научно</w:t>
      </w:r>
      <w:r w:rsidRPr="00703D8C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703D8C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теоретических</w:t>
      </w:r>
      <w:r w:rsidRPr="00703D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03D8C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методах постижения действительности</w:t>
      </w:r>
      <w:r w:rsidRPr="00703D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703D8C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используя</w:t>
      </w:r>
      <w:r w:rsidRPr="00703D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03D8C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особые </w:t>
      </w:r>
      <w:r w:rsidR="009B71FB" w:rsidRPr="009B71FB">
        <w:rPr>
          <w:rFonts w:ascii="Times New Roman" w:hAnsi="Times New Roman" w:cs="Times New Roman"/>
          <w:sz w:val="28"/>
          <w:szCs w:val="28"/>
          <w:shd w:val="clear" w:color="auto" w:fill="FFFFFF"/>
        </w:rPr>
        <w:t>рационально-логические принципы объяснения</w:t>
      </w:r>
      <w:r w:rsidR="009B71FB" w:rsidRPr="009B71FB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Pr="009B71F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B71FB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критерии для обоснования сво</w:t>
      </w:r>
      <w:r w:rsidRPr="00703D8C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их</w:t>
      </w:r>
      <w:r w:rsidRPr="00703D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03D8C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положений</w:t>
      </w:r>
      <w:r w:rsidRPr="00703D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73EBB" w:rsidRDefault="00703D8C" w:rsidP="002E774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33EED">
        <w:rPr>
          <w:rFonts w:ascii="Times New Roman" w:hAnsi="Times New Roman" w:cs="Times New Roman"/>
          <w:sz w:val="28"/>
        </w:rPr>
        <w:t xml:space="preserve">Философия </w:t>
      </w:r>
      <w:r w:rsidRPr="00703D8C">
        <w:rPr>
          <w:rFonts w:ascii="Times New Roman" w:hAnsi="Times New Roman" w:cs="Times New Roman"/>
          <w:sz w:val="28"/>
        </w:rPr>
        <w:t>– это специфическая, глубоко личностная и уникальная форма постижения мира, которая пытается ответить на коренные вопросы человеческого существования, раскрыть общие принципы жизни универсума.</w:t>
      </w:r>
    </w:p>
    <w:p w:rsidR="00D2589F" w:rsidRPr="00D2589F" w:rsidRDefault="00D2589F" w:rsidP="002E774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589F">
        <w:rPr>
          <w:rFonts w:ascii="Times New Roman" w:hAnsi="Times New Roman" w:cs="Times New Roman"/>
          <w:sz w:val="28"/>
          <w:szCs w:val="28"/>
          <w:shd w:val="clear" w:color="auto" w:fill="FFFFFF"/>
        </w:rPr>
        <w:t>Возникновение философии относится к середине I тыс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ячелетия</w:t>
      </w:r>
      <w:r w:rsidRPr="00D258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н</w:t>
      </w:r>
      <w:r w:rsidR="009C69B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D2589F">
        <w:rPr>
          <w:rFonts w:ascii="Times New Roman" w:hAnsi="Times New Roman" w:cs="Times New Roman"/>
          <w:sz w:val="28"/>
          <w:szCs w:val="28"/>
          <w:shd w:val="clear" w:color="auto" w:fill="FFFFFF"/>
        </w:rPr>
        <w:t>э</w:t>
      </w:r>
      <w:r w:rsidR="009C69B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D258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когда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D2589F">
        <w:rPr>
          <w:rFonts w:ascii="Times New Roman" w:hAnsi="Times New Roman" w:cs="Times New Roman"/>
          <w:sz w:val="28"/>
          <w:szCs w:val="28"/>
          <w:shd w:val="clear" w:color="auto" w:fill="FFFFFF"/>
        </w:rPr>
        <w:t>Китае, Индии и Греции ш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Pr="00D2589F">
        <w:rPr>
          <w:rFonts w:ascii="Times New Roman" w:hAnsi="Times New Roman" w:cs="Times New Roman"/>
          <w:sz w:val="28"/>
          <w:szCs w:val="28"/>
          <w:shd w:val="clear" w:color="auto" w:fill="FFFFFF"/>
        </w:rPr>
        <w:t>л процесс становления великих цивилизаций, приходящих на смену первобытнообщинному строю.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2589F">
        <w:rPr>
          <w:rFonts w:ascii="Times New Roman" w:hAnsi="Times New Roman" w:cs="Times New Roman"/>
          <w:sz w:val="28"/>
          <w:szCs w:val="28"/>
          <w:shd w:val="clear" w:color="auto" w:fill="FFFFFF"/>
        </w:rPr>
        <w:t>Первые философские учения появились в наиболее развитых государствах Древнего Востока и Эллады в VI - V вв. до н. э., а именно, в Индии, Китае и Греции. В древних государствах Ближнего Востока (</w:t>
      </w:r>
      <w:proofErr w:type="spellStart"/>
      <w:r w:rsidRPr="00D2589F">
        <w:rPr>
          <w:rFonts w:ascii="Times New Roman" w:hAnsi="Times New Roman" w:cs="Times New Roman"/>
          <w:sz w:val="28"/>
          <w:szCs w:val="28"/>
          <w:shd w:val="clear" w:color="auto" w:fill="FFFFFF"/>
        </w:rPr>
        <w:t>Вавилония</w:t>
      </w:r>
      <w:proofErr w:type="spellEnd"/>
      <w:r w:rsidRPr="00D2589F">
        <w:rPr>
          <w:rFonts w:ascii="Times New Roman" w:hAnsi="Times New Roman" w:cs="Times New Roman"/>
          <w:sz w:val="28"/>
          <w:szCs w:val="28"/>
          <w:shd w:val="clear" w:color="auto" w:fill="FFFFFF"/>
        </w:rPr>
        <w:t>, Сирия, Финикия, Иудея, Египет) также сложились культурные предпосылки возникновения философии, но из-за нашествия персов, в результате которого Персидская сверхдержава поглотила все эти древнейшие цивилизации</w:t>
      </w:r>
      <w:r w:rsidR="009C69B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9C69B0" w:rsidRPr="009C69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C69B0" w:rsidRPr="00D2589F">
        <w:rPr>
          <w:rFonts w:ascii="Times New Roman" w:hAnsi="Times New Roman" w:cs="Times New Roman"/>
          <w:sz w:val="28"/>
          <w:szCs w:val="28"/>
          <w:shd w:val="clear" w:color="auto" w:fill="FFFFFF"/>
        </w:rPr>
        <w:t>эта возможность не была реализована</w:t>
      </w:r>
      <w:r w:rsidRPr="00D2589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62BCC" w:rsidRPr="009C69B0" w:rsidRDefault="00B62BCC" w:rsidP="002E774C">
      <w:pPr>
        <w:pStyle w:val="a3"/>
        <w:spacing w:line="360" w:lineRule="auto"/>
        <w:ind w:left="0" w:firstLine="567"/>
        <w:rPr>
          <w:rStyle w:val="apple-converted-space"/>
          <w:sz w:val="28"/>
          <w:szCs w:val="28"/>
          <w:shd w:val="clear" w:color="auto" w:fill="FFFFFF"/>
        </w:rPr>
      </w:pPr>
      <w:r w:rsidRPr="009C69B0">
        <w:rPr>
          <w:sz w:val="28"/>
          <w:szCs w:val="28"/>
          <w:shd w:val="clear" w:color="auto" w:fill="FFFFFF"/>
        </w:rPr>
        <w:lastRenderedPageBreak/>
        <w:t>Социально-исторические и культурные предпосылки возникновения философии были связаны с радикальными изменениями в хозяйственно-экономической, социально-политической и духовной жизни древнего мира.</w:t>
      </w:r>
      <w:r w:rsidRPr="009C69B0">
        <w:rPr>
          <w:rStyle w:val="apple-converted-space"/>
          <w:sz w:val="28"/>
          <w:szCs w:val="28"/>
          <w:shd w:val="clear" w:color="auto" w:fill="FFFFFF"/>
        </w:rPr>
        <w:t> </w:t>
      </w:r>
    </w:p>
    <w:p w:rsidR="009B71FB" w:rsidRDefault="00B62BCC" w:rsidP="002E774C">
      <w:pPr>
        <w:pStyle w:val="a3"/>
        <w:spacing w:line="360" w:lineRule="auto"/>
        <w:ind w:left="0" w:firstLine="567"/>
        <w:rPr>
          <w:rStyle w:val="apple-converted-space"/>
          <w:sz w:val="28"/>
          <w:szCs w:val="28"/>
          <w:shd w:val="clear" w:color="auto" w:fill="FFFFFF"/>
        </w:rPr>
      </w:pPr>
      <w:r w:rsidRPr="009B71FB">
        <w:rPr>
          <w:sz w:val="28"/>
          <w:szCs w:val="28"/>
          <w:shd w:val="clear" w:color="auto" w:fill="FFFFFF"/>
        </w:rPr>
        <w:t xml:space="preserve">Бурное развитие земледелия и ремесла, торговли и мореплавания способствовало утверждению товарно-денежного обмена в экономике. Появление </w:t>
      </w:r>
      <w:r w:rsidR="009B71FB" w:rsidRPr="009B71FB">
        <w:rPr>
          <w:sz w:val="28"/>
          <w:szCs w:val="28"/>
          <w:shd w:val="clear" w:color="auto" w:fill="FFFFFF"/>
        </w:rPr>
        <w:t xml:space="preserve"> денег</w:t>
      </w:r>
      <w:r w:rsidR="009B71FB">
        <w:rPr>
          <w:sz w:val="28"/>
          <w:szCs w:val="28"/>
          <w:shd w:val="clear" w:color="auto" w:fill="FFFFFF"/>
        </w:rPr>
        <w:t>,</w:t>
      </w:r>
      <w:r w:rsidRPr="009B71FB">
        <w:rPr>
          <w:sz w:val="28"/>
          <w:szCs w:val="28"/>
          <w:shd w:val="clear" w:color="auto" w:fill="FFFFFF"/>
        </w:rPr>
        <w:t xml:space="preserve"> с одной стороны, приводило к росту имущественного расслоения населения, с другой стороны, развивало абстрактное мышление.</w:t>
      </w:r>
      <w:r w:rsidRPr="009B71FB">
        <w:rPr>
          <w:rStyle w:val="apple-converted-space"/>
          <w:sz w:val="28"/>
          <w:szCs w:val="28"/>
          <w:shd w:val="clear" w:color="auto" w:fill="FFFFFF"/>
        </w:rPr>
        <w:t> </w:t>
      </w:r>
    </w:p>
    <w:p w:rsidR="00B62BCC" w:rsidRPr="009B71FB" w:rsidRDefault="00B62BCC" w:rsidP="002E774C">
      <w:pPr>
        <w:pStyle w:val="a3"/>
        <w:spacing w:line="360" w:lineRule="auto"/>
        <w:ind w:left="0" w:firstLine="567"/>
        <w:rPr>
          <w:rStyle w:val="apple-converted-space"/>
          <w:sz w:val="28"/>
          <w:szCs w:val="28"/>
          <w:shd w:val="clear" w:color="auto" w:fill="FFFFFF"/>
        </w:rPr>
      </w:pPr>
      <w:r w:rsidRPr="009B71FB">
        <w:rPr>
          <w:sz w:val="28"/>
          <w:szCs w:val="28"/>
          <w:shd w:val="clear" w:color="auto" w:fill="FFFFFF"/>
        </w:rPr>
        <w:t>Возникновение частной собственности и социально-экономического неравенства способствовало углублению социальной дифференциации. На смену родовой общине пришло классовое общество, возникло множество различных социальных групп, имеющих несовпадающие, а иногда и противоположные, интересы. Единство племенной идеологии, основанное на общих мифах и тысячелетней родоплеменной традиции, разрушалось изнутри</w:t>
      </w:r>
      <w:r w:rsidR="009B71FB" w:rsidRPr="009B71FB">
        <w:rPr>
          <w:sz w:val="28"/>
          <w:szCs w:val="28"/>
          <w:shd w:val="clear" w:color="auto" w:fill="FFFFFF"/>
        </w:rPr>
        <w:t>,</w:t>
      </w:r>
      <w:r w:rsidRPr="009B71FB">
        <w:rPr>
          <w:rStyle w:val="apple-converted-space"/>
          <w:sz w:val="28"/>
          <w:szCs w:val="28"/>
          <w:shd w:val="clear" w:color="auto" w:fill="FFFFFF"/>
        </w:rPr>
        <w:t> </w:t>
      </w:r>
      <w:r w:rsidRPr="009B71FB">
        <w:rPr>
          <w:sz w:val="28"/>
          <w:szCs w:val="28"/>
          <w:shd w:val="clear" w:color="auto" w:fill="FFFFFF"/>
        </w:rPr>
        <w:t>отделение умственного труда от физического стало причиной появления качественно новых социальных субъектов - светских интеллектуальных элит, основным занятием которых стало производство, хранение и передача знания. Эти новые социальные группы, отличные от жречества и военной аристократии, стали той общественной средой, которая порождала из себя ученых и философов, первых носителей светской культуры.</w:t>
      </w:r>
    </w:p>
    <w:p w:rsidR="00B62BCC" w:rsidRPr="009B71FB" w:rsidRDefault="009B71FB" w:rsidP="002E774C">
      <w:pPr>
        <w:pStyle w:val="a3"/>
        <w:spacing w:line="360" w:lineRule="auto"/>
        <w:ind w:left="0" w:firstLine="567"/>
        <w:rPr>
          <w:rStyle w:val="apple-converted-space"/>
          <w:sz w:val="28"/>
          <w:szCs w:val="28"/>
          <w:shd w:val="clear" w:color="auto" w:fill="FFFFFF"/>
        </w:rPr>
      </w:pPr>
      <w:r w:rsidRPr="009B71FB">
        <w:rPr>
          <w:rStyle w:val="apple-converted-space"/>
          <w:sz w:val="28"/>
          <w:szCs w:val="28"/>
          <w:shd w:val="clear" w:color="auto" w:fill="FFFFFF"/>
        </w:rPr>
        <w:t xml:space="preserve">Помимо этого </w:t>
      </w:r>
      <w:r w:rsidR="00B62BCC" w:rsidRPr="009B71FB">
        <w:rPr>
          <w:sz w:val="28"/>
          <w:szCs w:val="28"/>
          <w:shd w:val="clear" w:color="auto" w:fill="FFFFFF"/>
        </w:rPr>
        <w:t>утверждались государственные формы организации общественной жизни. Такие характерные для государства признаки, как сбор налогов, наличие границ, фиксирующих общую территорию проживания, суверенитет государственной власти, а также право, превращали племена, состоящие из различных родовых общин, в формально юридическую общность - совокупность граждан государства. В результате разрыва кровнородственных связей и установления абстрактных, политико-правовых отношений между людьми, произошла автономизация индивидов. Индивид больше не растворялся в социальном целом (семье, клане, племени). Он мог претендовать на свою уникальную точку зрения, и должен был уметь отстаивать собственные интересы и ценностные установки.</w:t>
      </w:r>
      <w:r w:rsidR="009C69B0" w:rsidRPr="009B71FB">
        <w:rPr>
          <w:sz w:val="28"/>
          <w:szCs w:val="28"/>
          <w:shd w:val="clear" w:color="auto" w:fill="FFFFFF"/>
        </w:rPr>
        <w:t xml:space="preserve"> </w:t>
      </w:r>
      <w:r w:rsidR="00B62BCC" w:rsidRPr="009B71FB">
        <w:rPr>
          <w:sz w:val="28"/>
          <w:szCs w:val="28"/>
          <w:shd w:val="clear" w:color="auto" w:fill="FFFFFF"/>
        </w:rPr>
        <w:t xml:space="preserve">Философия, предполагающая плюрализм </w:t>
      </w:r>
      <w:r w:rsidR="00B62BCC" w:rsidRPr="009B71FB">
        <w:rPr>
          <w:sz w:val="28"/>
          <w:szCs w:val="28"/>
          <w:shd w:val="clear" w:color="auto" w:fill="FFFFFF"/>
        </w:rPr>
        <w:lastRenderedPageBreak/>
        <w:t>мировоззренческих позиций и их обоснованность, была востребована исторической ситуацией.</w:t>
      </w:r>
    </w:p>
    <w:p w:rsidR="009C69B0" w:rsidRPr="009B71FB" w:rsidRDefault="009B71FB" w:rsidP="002E774C">
      <w:pPr>
        <w:pStyle w:val="a3"/>
        <w:spacing w:line="360" w:lineRule="auto"/>
        <w:ind w:left="0" w:firstLine="567"/>
        <w:rPr>
          <w:sz w:val="28"/>
        </w:rPr>
      </w:pPr>
      <w:r w:rsidRPr="009B71FB">
        <w:rPr>
          <w:sz w:val="28"/>
          <w:szCs w:val="28"/>
          <w:shd w:val="clear" w:color="auto" w:fill="FFFFFF"/>
        </w:rPr>
        <w:t>Б</w:t>
      </w:r>
      <w:r w:rsidR="009C69B0" w:rsidRPr="009B71FB">
        <w:rPr>
          <w:sz w:val="28"/>
          <w:szCs w:val="28"/>
          <w:shd w:val="clear" w:color="auto" w:fill="FFFFFF"/>
        </w:rPr>
        <w:t>ыстрое развитие письменности способствовало формированию теоретического мышления. На основе развития лингвистики, грамматического анализа языка складывалась характерная для философии культура анализа понятий, логика, э</w:t>
      </w:r>
      <w:r w:rsidR="00D46C1D">
        <w:rPr>
          <w:sz w:val="28"/>
          <w:szCs w:val="28"/>
          <w:shd w:val="clear" w:color="auto" w:fill="FFFFFF"/>
        </w:rPr>
        <w:t>в</w:t>
      </w:r>
      <w:r w:rsidR="009C69B0" w:rsidRPr="009B71FB">
        <w:rPr>
          <w:sz w:val="28"/>
          <w:szCs w:val="28"/>
          <w:shd w:val="clear" w:color="auto" w:fill="FFFFFF"/>
        </w:rPr>
        <w:t>ристика, диалектика. Все эти процессы неизбежно приводили к возникновению нового, рационально-теоретического типа мировоззрения, предложившего принципиально новую картину мира, новое понимание человека и общества.</w:t>
      </w:r>
    </w:p>
    <w:p w:rsidR="00703D8C" w:rsidRPr="00C86F2E" w:rsidRDefault="00703D8C" w:rsidP="002E774C">
      <w:pPr>
        <w:pStyle w:val="a3"/>
        <w:spacing w:line="360" w:lineRule="auto"/>
        <w:ind w:left="0" w:firstLine="567"/>
        <w:rPr>
          <w:sz w:val="28"/>
        </w:rPr>
      </w:pPr>
      <w:proofErr w:type="gramStart"/>
      <w:r w:rsidRPr="00C86F2E">
        <w:rPr>
          <w:sz w:val="28"/>
        </w:rPr>
        <w:t>Слово «философ» впервые употребил древнегреческий мыслитель Пифагор (2-я пол.</w:t>
      </w:r>
      <w:proofErr w:type="gramEnd"/>
      <w:r w:rsidRPr="00C86F2E">
        <w:rPr>
          <w:sz w:val="28"/>
        </w:rPr>
        <w:t xml:space="preserve"> </w:t>
      </w:r>
      <w:proofErr w:type="gramStart"/>
      <w:r w:rsidRPr="00C86F2E">
        <w:rPr>
          <w:sz w:val="28"/>
          <w:lang w:val="en-US"/>
        </w:rPr>
        <w:t>VI</w:t>
      </w:r>
      <w:r w:rsidRPr="00C86F2E">
        <w:rPr>
          <w:sz w:val="28"/>
        </w:rPr>
        <w:t xml:space="preserve"> в. – </w:t>
      </w:r>
      <w:r w:rsidRPr="00C86F2E">
        <w:rPr>
          <w:sz w:val="28"/>
          <w:lang w:val="en-US"/>
        </w:rPr>
        <w:t>V</w:t>
      </w:r>
      <w:r w:rsidRPr="00C86F2E">
        <w:rPr>
          <w:sz w:val="28"/>
        </w:rPr>
        <w:t xml:space="preserve"> в. до н.э.), а истолковал и закрепил в европейской культуре – Платон (427 – 347 гг. до н.э.).</w:t>
      </w:r>
      <w:proofErr w:type="gramEnd"/>
    </w:p>
    <w:p w:rsidR="00C86F2E" w:rsidRPr="00C86F2E" w:rsidRDefault="00703D8C" w:rsidP="002E774C">
      <w:pPr>
        <w:pStyle w:val="a3"/>
        <w:spacing w:line="360" w:lineRule="auto"/>
        <w:ind w:left="0" w:firstLine="567"/>
        <w:rPr>
          <w:sz w:val="28"/>
        </w:rPr>
      </w:pPr>
      <w:r w:rsidRPr="00C86F2E">
        <w:rPr>
          <w:sz w:val="28"/>
        </w:rPr>
        <w:t>Первоначально понятие «философия» означало совокупность теоретических знаний, приобретенных человечеством. С появлением самостоятельных отраслей</w:t>
      </w:r>
      <w:r w:rsidR="00C86F2E" w:rsidRPr="00C86F2E">
        <w:rPr>
          <w:sz w:val="28"/>
        </w:rPr>
        <w:t xml:space="preserve"> научного знания (математики, физики, химии, биологии и др.) философия уже не воспринималась как единственный источник теоретического знания. В новых условиях она приобрела своеобразную форму теоретического осмысления мира и человека.</w:t>
      </w:r>
    </w:p>
    <w:p w:rsidR="00896106" w:rsidRPr="002F018F" w:rsidRDefault="002F018F" w:rsidP="002E774C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</w:t>
      </w:r>
      <w:r w:rsidR="00023D39" w:rsidRPr="00896106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23D39" w:rsidRPr="00896106">
        <w:rPr>
          <w:rFonts w:ascii="Times New Roman" w:hAnsi="Times New Roman" w:cs="Times New Roman"/>
          <w:sz w:val="28"/>
          <w:szCs w:val="28"/>
        </w:rPr>
        <w:t xml:space="preserve"> элемент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023D39" w:rsidRPr="00896106">
        <w:rPr>
          <w:rFonts w:ascii="Times New Roman" w:hAnsi="Times New Roman" w:cs="Times New Roman"/>
          <w:sz w:val="28"/>
          <w:szCs w:val="28"/>
        </w:rPr>
        <w:t xml:space="preserve"> системы философского знания</w:t>
      </w:r>
      <w:r>
        <w:rPr>
          <w:rFonts w:ascii="Times New Roman" w:hAnsi="Times New Roman" w:cs="Times New Roman"/>
          <w:sz w:val="28"/>
          <w:szCs w:val="28"/>
        </w:rPr>
        <w:t xml:space="preserve"> относятся</w:t>
      </w:r>
      <w:r w:rsidR="00896106" w:rsidRPr="002F018F">
        <w:rPr>
          <w:sz w:val="28"/>
          <w:szCs w:val="28"/>
        </w:rPr>
        <w:t>:</w:t>
      </w:r>
    </w:p>
    <w:p w:rsidR="00896106" w:rsidRPr="00896106" w:rsidRDefault="00896106" w:rsidP="002E774C">
      <w:pPr>
        <w:pStyle w:val="a5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23D39" w:rsidRPr="00896106">
        <w:rPr>
          <w:rFonts w:ascii="Times New Roman" w:hAnsi="Times New Roman" w:cs="Times New Roman"/>
          <w:sz w:val="28"/>
          <w:szCs w:val="28"/>
        </w:rPr>
        <w:t>нтология</w:t>
      </w:r>
      <w:r>
        <w:rPr>
          <w:rFonts w:ascii="Times New Roman" w:hAnsi="Times New Roman" w:cs="Times New Roman"/>
          <w:sz w:val="28"/>
          <w:szCs w:val="28"/>
        </w:rPr>
        <w:t xml:space="preserve"> – учение о бытии в философии</w:t>
      </w:r>
      <w:r w:rsidR="009D5901">
        <w:rPr>
          <w:rFonts w:ascii="Times New Roman" w:hAnsi="Times New Roman" w:cs="Times New Roman"/>
          <w:sz w:val="28"/>
          <w:szCs w:val="28"/>
        </w:rPr>
        <w:t xml:space="preserve"> (или о первоначалах всего сущего)</w:t>
      </w:r>
      <w:r w:rsidR="00C42D52">
        <w:rPr>
          <w:rFonts w:ascii="Times New Roman" w:hAnsi="Times New Roman" w:cs="Times New Roman"/>
          <w:sz w:val="28"/>
          <w:szCs w:val="28"/>
        </w:rPr>
        <w:t>;</w:t>
      </w:r>
    </w:p>
    <w:p w:rsidR="00896106" w:rsidRPr="00896106" w:rsidRDefault="00896106" w:rsidP="002E774C">
      <w:pPr>
        <w:pStyle w:val="a5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23D39" w:rsidRPr="00896106">
        <w:rPr>
          <w:rFonts w:ascii="Times New Roman" w:hAnsi="Times New Roman" w:cs="Times New Roman"/>
          <w:sz w:val="28"/>
          <w:szCs w:val="28"/>
        </w:rPr>
        <w:t>носеология</w:t>
      </w:r>
      <w:r>
        <w:rPr>
          <w:rFonts w:ascii="Times New Roman" w:hAnsi="Times New Roman" w:cs="Times New Roman"/>
          <w:sz w:val="28"/>
          <w:szCs w:val="28"/>
        </w:rPr>
        <w:t xml:space="preserve"> – учение о познании в философии</w:t>
      </w:r>
      <w:r w:rsidR="00C42D52">
        <w:rPr>
          <w:rFonts w:ascii="Times New Roman" w:hAnsi="Times New Roman" w:cs="Times New Roman"/>
          <w:sz w:val="28"/>
          <w:szCs w:val="28"/>
        </w:rPr>
        <w:t>;</w:t>
      </w:r>
    </w:p>
    <w:p w:rsidR="00896106" w:rsidRPr="00896106" w:rsidRDefault="00896106" w:rsidP="002E774C">
      <w:pPr>
        <w:pStyle w:val="a5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r w:rsidR="00023D39" w:rsidRPr="00896106">
        <w:rPr>
          <w:rFonts w:ascii="Times New Roman" w:hAnsi="Times New Roman" w:cs="Times New Roman"/>
          <w:sz w:val="28"/>
          <w:szCs w:val="28"/>
        </w:rPr>
        <w:t>огика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90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901">
        <w:rPr>
          <w:rFonts w:ascii="Times New Roman" w:hAnsi="Times New Roman" w:cs="Times New Roman"/>
          <w:sz w:val="28"/>
          <w:szCs w:val="28"/>
        </w:rPr>
        <w:t>наука о формах правильного</w:t>
      </w:r>
      <w:r w:rsidR="00F77B51">
        <w:rPr>
          <w:rFonts w:ascii="Times New Roman" w:hAnsi="Times New Roman" w:cs="Times New Roman"/>
          <w:sz w:val="28"/>
          <w:szCs w:val="28"/>
        </w:rPr>
        <w:t xml:space="preserve">, </w:t>
      </w:r>
      <w:r w:rsidR="009D5901">
        <w:rPr>
          <w:rFonts w:ascii="Times New Roman" w:hAnsi="Times New Roman" w:cs="Times New Roman"/>
          <w:sz w:val="28"/>
          <w:szCs w:val="28"/>
        </w:rPr>
        <w:t>т.е. связного, последовательного, доказательного мышления</w:t>
      </w:r>
      <w:r w:rsidR="00C42D5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96106" w:rsidRPr="00896106" w:rsidRDefault="00023D39" w:rsidP="002E774C">
      <w:pPr>
        <w:pStyle w:val="a5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106">
        <w:rPr>
          <w:rFonts w:ascii="Times New Roman" w:hAnsi="Times New Roman" w:cs="Times New Roman"/>
          <w:sz w:val="28"/>
          <w:szCs w:val="28"/>
        </w:rPr>
        <w:t>социальная философия</w:t>
      </w:r>
      <w:r w:rsidR="00896106">
        <w:rPr>
          <w:rFonts w:ascii="Times New Roman" w:hAnsi="Times New Roman" w:cs="Times New Roman"/>
          <w:sz w:val="28"/>
          <w:szCs w:val="28"/>
        </w:rPr>
        <w:t xml:space="preserve"> </w:t>
      </w:r>
      <w:r w:rsidR="00C42D52">
        <w:rPr>
          <w:rFonts w:ascii="Times New Roman" w:hAnsi="Times New Roman" w:cs="Times New Roman"/>
          <w:sz w:val="28"/>
          <w:szCs w:val="28"/>
        </w:rPr>
        <w:t>–</w:t>
      </w:r>
      <w:r w:rsidR="00896106">
        <w:rPr>
          <w:rFonts w:ascii="Times New Roman" w:hAnsi="Times New Roman" w:cs="Times New Roman"/>
          <w:sz w:val="28"/>
          <w:szCs w:val="28"/>
        </w:rPr>
        <w:t xml:space="preserve"> </w:t>
      </w:r>
      <w:r w:rsidR="00C42D52">
        <w:rPr>
          <w:rFonts w:ascii="Times New Roman" w:hAnsi="Times New Roman" w:cs="Times New Roman"/>
          <w:sz w:val="28"/>
          <w:szCs w:val="28"/>
        </w:rPr>
        <w:t>это концептуально автономная область философского познания, обращённая на общество, историю и человека как субъекта социокультурных взаимодействий;</w:t>
      </w:r>
    </w:p>
    <w:p w:rsidR="00703D8C" w:rsidRPr="00896106" w:rsidRDefault="00023D39" w:rsidP="002E774C">
      <w:pPr>
        <w:pStyle w:val="a5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106">
        <w:rPr>
          <w:rFonts w:ascii="Times New Roman" w:hAnsi="Times New Roman" w:cs="Times New Roman"/>
          <w:sz w:val="28"/>
          <w:szCs w:val="28"/>
        </w:rPr>
        <w:t>философская антропология</w:t>
      </w:r>
      <w:r w:rsidR="00896106">
        <w:rPr>
          <w:rFonts w:ascii="Times New Roman" w:hAnsi="Times New Roman" w:cs="Times New Roman"/>
          <w:sz w:val="28"/>
          <w:szCs w:val="28"/>
        </w:rPr>
        <w:t xml:space="preserve"> </w:t>
      </w:r>
      <w:r w:rsidR="00C42D52">
        <w:rPr>
          <w:rFonts w:ascii="Times New Roman" w:hAnsi="Times New Roman" w:cs="Times New Roman"/>
          <w:sz w:val="28"/>
          <w:szCs w:val="28"/>
        </w:rPr>
        <w:t>–</w:t>
      </w:r>
      <w:r w:rsidR="00896106">
        <w:rPr>
          <w:rFonts w:ascii="Times New Roman" w:hAnsi="Times New Roman" w:cs="Times New Roman"/>
          <w:sz w:val="28"/>
          <w:szCs w:val="28"/>
        </w:rPr>
        <w:t xml:space="preserve"> </w:t>
      </w:r>
      <w:r w:rsidR="00C42D52">
        <w:rPr>
          <w:rFonts w:ascii="Times New Roman" w:hAnsi="Times New Roman" w:cs="Times New Roman"/>
          <w:sz w:val="28"/>
          <w:szCs w:val="28"/>
        </w:rPr>
        <w:t xml:space="preserve">наука о сущности и сущностной структуре человека, о его основных отношениях: к природе, обществу, другим людям, </w:t>
      </w:r>
      <w:r w:rsidR="00C42D52">
        <w:rPr>
          <w:rFonts w:ascii="Times New Roman" w:hAnsi="Times New Roman" w:cs="Times New Roman"/>
          <w:sz w:val="28"/>
          <w:szCs w:val="28"/>
        </w:rPr>
        <w:lastRenderedPageBreak/>
        <w:t>самому себе, о его происхождении, о социальных и метафизических основаниях его существования, об основных категориях и законах его бытия</w:t>
      </w:r>
      <w:r w:rsidRPr="00896106">
        <w:rPr>
          <w:rFonts w:ascii="Times New Roman" w:hAnsi="Times New Roman" w:cs="Times New Roman"/>
          <w:sz w:val="28"/>
          <w:szCs w:val="28"/>
        </w:rPr>
        <w:t>.</w:t>
      </w:r>
    </w:p>
    <w:p w:rsidR="002E774C" w:rsidRDefault="00896106" w:rsidP="002E774C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Таким образом, ф</w:t>
      </w:r>
      <w:r w:rsidRPr="00896106">
        <w:rPr>
          <w:rFonts w:ascii="Times New Roman" w:hAnsi="Times New Roman" w:cs="Times New Roman"/>
          <w:bCs/>
          <w:sz w:val="28"/>
          <w:szCs w:val="28"/>
        </w:rPr>
        <w:t xml:space="preserve">илософия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89610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это система взглядов на мир в целом и на отношение человека к этому миру.</w:t>
      </w:r>
    </w:p>
    <w:p w:rsidR="002E774C" w:rsidRDefault="002E774C" w:rsidP="002E774C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740C7C" w:rsidRPr="00857F3F" w:rsidRDefault="00740C7C" w:rsidP="003272D0">
      <w:pPr>
        <w:pStyle w:val="a5"/>
        <w:numPr>
          <w:ilvl w:val="0"/>
          <w:numId w:val="1"/>
        </w:numPr>
        <w:spacing w:after="0" w:line="360" w:lineRule="auto"/>
        <w:ind w:left="567" w:hanging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57F3F">
        <w:rPr>
          <w:rFonts w:ascii="Times New Roman" w:hAnsi="Times New Roman" w:cs="Times New Roman"/>
          <w:b/>
          <w:i/>
          <w:sz w:val="28"/>
          <w:szCs w:val="28"/>
        </w:rPr>
        <w:lastRenderedPageBreak/>
        <w:t>Основные вопросы философии.</w:t>
      </w:r>
    </w:p>
    <w:p w:rsidR="00B1622A" w:rsidRDefault="00023D39" w:rsidP="003272D0">
      <w:pPr>
        <w:pStyle w:val="a3"/>
        <w:spacing w:line="360" w:lineRule="auto"/>
        <w:ind w:left="0" w:firstLine="567"/>
        <w:rPr>
          <w:sz w:val="28"/>
          <w:szCs w:val="28"/>
        </w:rPr>
      </w:pPr>
      <w:r w:rsidRPr="00023D39">
        <w:rPr>
          <w:bCs/>
          <w:sz w:val="28"/>
          <w:szCs w:val="28"/>
        </w:rPr>
        <w:t>О</w:t>
      </w:r>
      <w:r w:rsidR="003272D0">
        <w:rPr>
          <w:bCs/>
          <w:sz w:val="28"/>
          <w:szCs w:val="28"/>
        </w:rPr>
        <w:t>дин из о</w:t>
      </w:r>
      <w:r w:rsidRPr="00023D39">
        <w:rPr>
          <w:bCs/>
          <w:sz w:val="28"/>
          <w:szCs w:val="28"/>
        </w:rPr>
        <w:t>сно</w:t>
      </w:r>
      <w:r>
        <w:rPr>
          <w:bCs/>
          <w:sz w:val="28"/>
          <w:szCs w:val="28"/>
        </w:rPr>
        <w:t>вн</w:t>
      </w:r>
      <w:r w:rsidR="003272D0">
        <w:rPr>
          <w:bCs/>
          <w:sz w:val="28"/>
          <w:szCs w:val="28"/>
        </w:rPr>
        <w:t>ых</w:t>
      </w:r>
      <w:r>
        <w:rPr>
          <w:bCs/>
          <w:sz w:val="28"/>
          <w:szCs w:val="28"/>
        </w:rPr>
        <w:t xml:space="preserve"> вопрос</w:t>
      </w:r>
      <w:r w:rsidR="003272D0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 xml:space="preserve"> философии: что является первичным – материя или сознание</w:t>
      </w:r>
      <w:proofErr w:type="gramStart"/>
      <w:r w:rsidR="00B1622A">
        <w:rPr>
          <w:bCs/>
          <w:sz w:val="28"/>
          <w:szCs w:val="28"/>
        </w:rPr>
        <w:t xml:space="preserve"> ?</w:t>
      </w:r>
      <w:proofErr w:type="gramEnd"/>
      <w:r w:rsidR="00896106">
        <w:rPr>
          <w:bCs/>
          <w:sz w:val="28"/>
          <w:szCs w:val="28"/>
        </w:rPr>
        <w:t xml:space="preserve"> </w:t>
      </w:r>
      <w:r w:rsidR="00B1622A" w:rsidRPr="00E44B89">
        <w:rPr>
          <w:sz w:val="28"/>
          <w:szCs w:val="28"/>
        </w:rPr>
        <w:t>Важность данного вопроса заключается в том, что от его достоверного разрешения зависит построение целостного знания об окружающем мире и месте человека в н</w:t>
      </w:r>
      <w:r w:rsidR="00B1622A">
        <w:rPr>
          <w:sz w:val="28"/>
          <w:szCs w:val="28"/>
        </w:rPr>
        <w:t>ё</w:t>
      </w:r>
      <w:r w:rsidR="00B1622A" w:rsidRPr="00E44B89">
        <w:rPr>
          <w:sz w:val="28"/>
          <w:szCs w:val="28"/>
        </w:rPr>
        <w:t>м, а это и является главной задачей философии.</w:t>
      </w:r>
    </w:p>
    <w:p w:rsidR="00B1622A" w:rsidRPr="00E44B89" w:rsidRDefault="00B1622A" w:rsidP="00B162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B89">
        <w:rPr>
          <w:rFonts w:ascii="Times New Roman" w:hAnsi="Times New Roman"/>
          <w:sz w:val="28"/>
          <w:szCs w:val="28"/>
        </w:rPr>
        <w:t>Материя и сознание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E44B89">
        <w:rPr>
          <w:rFonts w:ascii="Times New Roman" w:hAnsi="Times New Roman"/>
          <w:sz w:val="28"/>
          <w:szCs w:val="28"/>
        </w:rPr>
        <w:t xml:space="preserve"> две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4B89">
        <w:rPr>
          <w:rFonts w:ascii="Times New Roman" w:hAnsi="Times New Roman"/>
          <w:sz w:val="28"/>
          <w:szCs w:val="28"/>
        </w:rPr>
        <w:t xml:space="preserve"> неразрывные и в то же время противоположные характеристики бытия. В связи этим существуют две стороны основного вопроса философии — онтологическая и гносеологическая.</w:t>
      </w:r>
    </w:p>
    <w:p w:rsidR="00B1622A" w:rsidRPr="00E44B89" w:rsidRDefault="00B1622A" w:rsidP="00B162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B89">
        <w:rPr>
          <w:rFonts w:ascii="Times New Roman" w:hAnsi="Times New Roman"/>
          <w:sz w:val="28"/>
          <w:szCs w:val="28"/>
        </w:rPr>
        <w:t>Онтологическая (бытийная) сторона основного вопроса философии заключается в постановке и решении проблемы: что первично — материя или сознание? Суть гносеологической (познавательной) стороны основного вопроса: познаваем или непознаваем ли мир, что первично в процессе познания?</w:t>
      </w:r>
    </w:p>
    <w:p w:rsidR="00B1622A" w:rsidRPr="00F40E46" w:rsidRDefault="00B1622A" w:rsidP="00B162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0E46">
        <w:rPr>
          <w:rFonts w:ascii="Times New Roman" w:hAnsi="Times New Roman"/>
          <w:sz w:val="28"/>
          <w:szCs w:val="28"/>
        </w:rPr>
        <w:t>При рассмотрении онтологической  стороны основного вопроса философии можно выделить такие направления, как материализм и идеализм, дуализм; а гносеологической стороны: эмпиризм и рационализм.</w:t>
      </w:r>
    </w:p>
    <w:p w:rsidR="00B1622A" w:rsidRPr="00E44B89" w:rsidRDefault="00B1622A" w:rsidP="00B162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9A2">
        <w:rPr>
          <w:rFonts w:ascii="Times New Roman" w:hAnsi="Times New Roman"/>
          <w:b/>
          <w:sz w:val="28"/>
          <w:szCs w:val="28"/>
        </w:rPr>
        <w:t>Материализм</w:t>
      </w:r>
      <w:r w:rsidRPr="00E44B89">
        <w:rPr>
          <w:rFonts w:ascii="Times New Roman" w:hAnsi="Times New Roman"/>
          <w:sz w:val="28"/>
          <w:szCs w:val="28"/>
        </w:rPr>
        <w:t xml:space="preserve"> («линия </w:t>
      </w:r>
      <w:proofErr w:type="spellStart"/>
      <w:r w:rsidRPr="00E44B89">
        <w:rPr>
          <w:rFonts w:ascii="Times New Roman" w:hAnsi="Times New Roman"/>
          <w:sz w:val="28"/>
          <w:szCs w:val="28"/>
        </w:rPr>
        <w:t>Демокрита</w:t>
      </w:r>
      <w:proofErr w:type="spellEnd"/>
      <w:r w:rsidRPr="00E44B89">
        <w:rPr>
          <w:rFonts w:ascii="Times New Roman" w:hAnsi="Times New Roman"/>
          <w:sz w:val="28"/>
          <w:szCs w:val="28"/>
        </w:rPr>
        <w:t xml:space="preserve">») – это философское направление, которое решает основной вопрос философии в пользу первичности материи и вторичности сознания. С точки зрения материализма, природа существует вечно, она </w:t>
      </w:r>
      <w:proofErr w:type="spellStart"/>
      <w:r w:rsidRPr="00E44B89">
        <w:rPr>
          <w:rFonts w:ascii="Times New Roman" w:hAnsi="Times New Roman"/>
          <w:sz w:val="28"/>
          <w:szCs w:val="28"/>
        </w:rPr>
        <w:t>несотворима</w:t>
      </w:r>
      <w:proofErr w:type="spellEnd"/>
      <w:r w:rsidRPr="00E44B89">
        <w:rPr>
          <w:rFonts w:ascii="Times New Roman" w:hAnsi="Times New Roman"/>
          <w:sz w:val="28"/>
          <w:szCs w:val="28"/>
        </w:rPr>
        <w:t xml:space="preserve"> и неуничтожима. Никаких сверхъестественных, божественных сил нет. Человеческое сознание является продуктом длительной эволюции жизни на Земле.</w:t>
      </w:r>
    </w:p>
    <w:p w:rsidR="00B1622A" w:rsidRDefault="00B1622A" w:rsidP="00B162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9A2">
        <w:rPr>
          <w:rFonts w:ascii="Times New Roman" w:hAnsi="Times New Roman"/>
          <w:b/>
          <w:sz w:val="28"/>
          <w:szCs w:val="28"/>
        </w:rPr>
        <w:t>Идеализм</w:t>
      </w:r>
      <w:r w:rsidRPr="00E44B89">
        <w:rPr>
          <w:rFonts w:ascii="Times New Roman" w:hAnsi="Times New Roman"/>
          <w:sz w:val="28"/>
          <w:szCs w:val="28"/>
        </w:rPr>
        <w:t xml:space="preserve"> («линия Платона»)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4B89">
        <w:rPr>
          <w:rFonts w:ascii="Times New Roman" w:hAnsi="Times New Roman"/>
          <w:sz w:val="28"/>
          <w:szCs w:val="28"/>
        </w:rPr>
        <w:t xml:space="preserve">– это философское направление, которое решает основной вопрос философии в пользу первичности сознания и вторичности материи. В идеализме существуют два течения – объективный идеализм и субъективный идеализм. Объективные идеалисты первичным объявляют объективное, т. е. </w:t>
      </w:r>
      <w:proofErr w:type="spellStart"/>
      <w:r w:rsidRPr="00E44B89">
        <w:rPr>
          <w:rFonts w:ascii="Times New Roman" w:hAnsi="Times New Roman"/>
          <w:sz w:val="28"/>
          <w:szCs w:val="28"/>
        </w:rPr>
        <w:t>внечеловеческое</w:t>
      </w:r>
      <w:proofErr w:type="spellEnd"/>
      <w:r w:rsidRPr="00E44B89">
        <w:rPr>
          <w:rFonts w:ascii="Times New Roman" w:hAnsi="Times New Roman"/>
          <w:sz w:val="28"/>
          <w:szCs w:val="28"/>
        </w:rPr>
        <w:t xml:space="preserve"> сознание, называя его «мировым духом», «мировым разумом», «божественным сознанием». Субъективные идеалисты первичным считают субъективное, т. е. человеческое сознание.</w:t>
      </w:r>
    </w:p>
    <w:p w:rsidR="00C77692" w:rsidRPr="00E44B89" w:rsidRDefault="00C77692" w:rsidP="00B162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692">
        <w:rPr>
          <w:rFonts w:ascii="Times New Roman" w:hAnsi="Times New Roman" w:cs="Times New Roman"/>
          <w:b/>
          <w:sz w:val="28"/>
          <w:szCs w:val="28"/>
        </w:rPr>
        <w:lastRenderedPageBreak/>
        <w:t>Дуализм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90FC7">
        <w:rPr>
          <w:rFonts w:ascii="Times New Roman" w:hAnsi="Times New Roman" w:cs="Times New Roman"/>
          <w:sz w:val="28"/>
          <w:szCs w:val="28"/>
        </w:rPr>
        <w:t xml:space="preserve"> это философское направление, которое утверждает, что в основ</w:t>
      </w:r>
      <w:r>
        <w:rPr>
          <w:rFonts w:ascii="Times New Roman" w:hAnsi="Times New Roman" w:cs="Times New Roman"/>
          <w:sz w:val="28"/>
          <w:szCs w:val="28"/>
        </w:rPr>
        <w:t>е мира лежат два вечных начала -</w:t>
      </w:r>
      <w:r w:rsidRPr="00590FC7">
        <w:rPr>
          <w:rFonts w:ascii="Times New Roman" w:hAnsi="Times New Roman" w:cs="Times New Roman"/>
          <w:sz w:val="28"/>
          <w:szCs w:val="28"/>
        </w:rPr>
        <w:t xml:space="preserve"> материальное и духовное. Следовательно, дуализм снимает вопрос о том, что </w:t>
      </w:r>
      <w:r>
        <w:rPr>
          <w:rFonts w:ascii="Times New Roman" w:hAnsi="Times New Roman" w:cs="Times New Roman"/>
          <w:sz w:val="28"/>
          <w:szCs w:val="28"/>
        </w:rPr>
        <w:t>первично: материя или сознание.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77692" w:rsidRDefault="00C77692" w:rsidP="00B1622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E40BE">
        <w:rPr>
          <w:rFonts w:ascii="Times New Roman" w:hAnsi="Times New Roman" w:cs="Times New Roman"/>
          <w:sz w:val="28"/>
          <w:szCs w:val="28"/>
        </w:rPr>
        <w:t>Гносеология рассматривает процесс познания. Она ставит вопросы: Как человек познае</w:t>
      </w:r>
      <w:r w:rsidR="006B2E9D">
        <w:rPr>
          <w:rFonts w:ascii="Times New Roman" w:hAnsi="Times New Roman" w:cs="Times New Roman"/>
          <w:sz w:val="28"/>
          <w:szCs w:val="28"/>
        </w:rPr>
        <w:t>т мир? Что такое истина в позна</w:t>
      </w:r>
      <w:r w:rsidRPr="00CE40BE">
        <w:rPr>
          <w:rFonts w:ascii="Times New Roman" w:hAnsi="Times New Roman" w:cs="Times New Roman"/>
          <w:sz w:val="28"/>
          <w:szCs w:val="28"/>
        </w:rPr>
        <w:t>нии? Каковы этапы познания?</w:t>
      </w:r>
      <w:r w:rsidRPr="003516E1">
        <w:rPr>
          <w:sz w:val="28"/>
          <w:szCs w:val="28"/>
        </w:rPr>
        <w:t xml:space="preserve"> </w:t>
      </w:r>
      <w:r w:rsidRPr="003516E1">
        <w:rPr>
          <w:rFonts w:ascii="Times New Roman" w:hAnsi="Times New Roman" w:cs="Times New Roman"/>
          <w:sz w:val="28"/>
          <w:szCs w:val="28"/>
        </w:rPr>
        <w:t>При рассмотрении гносеологической стороны основного вопроса философии можно выделить такие направлен</w:t>
      </w:r>
      <w:r w:rsidR="009173AE">
        <w:rPr>
          <w:rFonts w:ascii="Times New Roman" w:hAnsi="Times New Roman" w:cs="Times New Roman"/>
          <w:sz w:val="28"/>
          <w:szCs w:val="28"/>
        </w:rPr>
        <w:t>ия, как эмпиризм и рационализм.</w:t>
      </w:r>
    </w:p>
    <w:p w:rsidR="00B1622A" w:rsidRPr="00E44B89" w:rsidRDefault="005855E6" w:rsidP="00B162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0DD9">
        <w:rPr>
          <w:rFonts w:ascii="Times New Roman" w:hAnsi="Times New Roman"/>
          <w:b/>
          <w:sz w:val="28"/>
          <w:szCs w:val="28"/>
        </w:rPr>
        <w:t>Эмпиризм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820DD9">
        <w:rPr>
          <w:rFonts w:ascii="Times New Roman" w:hAnsi="Times New Roman"/>
          <w:sz w:val="28"/>
          <w:szCs w:val="28"/>
        </w:rPr>
        <w:t xml:space="preserve">философский </w:t>
      </w:r>
      <w:r>
        <w:rPr>
          <w:rFonts w:ascii="Times New Roman" w:hAnsi="Times New Roman"/>
          <w:sz w:val="28"/>
          <w:szCs w:val="28"/>
        </w:rPr>
        <w:t xml:space="preserve">метод и направление в познании, согласно которому </w:t>
      </w:r>
      <w:r w:rsidR="00820DD9" w:rsidRPr="00820DD9">
        <w:rPr>
          <w:rFonts w:ascii="Times New Roman" w:hAnsi="Times New Roman" w:cs="Times New Roman"/>
          <w:sz w:val="28"/>
          <w:szCs w:val="28"/>
          <w:shd w:val="clear" w:color="auto" w:fill="FFFFFF"/>
        </w:rPr>
        <w:t>в основе познавательного процесса, знания лежит опыт, получаемый преимущественно в результате чувственного познания.</w:t>
      </w:r>
      <w:r w:rsidR="00820D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622A" w:rsidRPr="00E44B89">
        <w:rPr>
          <w:rFonts w:ascii="Times New Roman" w:hAnsi="Times New Roman"/>
          <w:sz w:val="28"/>
          <w:szCs w:val="28"/>
        </w:rPr>
        <w:t>Эмпиристы</w:t>
      </w:r>
      <w:proofErr w:type="spellEnd"/>
      <w:r w:rsidR="00B1622A" w:rsidRPr="00E44B89">
        <w:rPr>
          <w:rFonts w:ascii="Times New Roman" w:hAnsi="Times New Roman"/>
          <w:sz w:val="28"/>
          <w:szCs w:val="28"/>
        </w:rPr>
        <w:t xml:space="preserve"> считали, что в основе познания могут лежать лишь опыт и чувственные ощущения («Нет ничего в мыслях (в разуме), чего бы ни было до этого в опыте и чувственных ощущениях»).</w:t>
      </w:r>
      <w:r w:rsidR="00820DD9" w:rsidRPr="00820DD9">
        <w:rPr>
          <w:rFonts w:ascii="Times New Roman" w:hAnsi="Times New Roman"/>
          <w:sz w:val="28"/>
          <w:szCs w:val="28"/>
        </w:rPr>
        <w:t xml:space="preserve"> </w:t>
      </w:r>
      <w:r w:rsidR="00820DD9" w:rsidRPr="00E44B89">
        <w:rPr>
          <w:rFonts w:ascii="Times New Roman" w:hAnsi="Times New Roman"/>
          <w:sz w:val="28"/>
          <w:szCs w:val="28"/>
        </w:rPr>
        <w:t xml:space="preserve">Основателем </w:t>
      </w:r>
      <w:r w:rsidR="00820DD9" w:rsidRPr="00820DD9">
        <w:rPr>
          <w:rFonts w:ascii="Times New Roman" w:hAnsi="Times New Roman"/>
          <w:sz w:val="28"/>
          <w:szCs w:val="28"/>
        </w:rPr>
        <w:t xml:space="preserve">эмпиризма </w:t>
      </w:r>
      <w:r w:rsidR="00820DD9" w:rsidRPr="00E44B89">
        <w:rPr>
          <w:rFonts w:ascii="Times New Roman" w:hAnsi="Times New Roman"/>
          <w:sz w:val="28"/>
          <w:szCs w:val="28"/>
        </w:rPr>
        <w:t>является Ф. Бэкон.</w:t>
      </w:r>
    </w:p>
    <w:p w:rsidR="00B1622A" w:rsidRPr="00E44B89" w:rsidRDefault="00820DD9" w:rsidP="00B162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Рационализм</w:t>
      </w:r>
      <w:r w:rsidR="0046551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46551C" w:rsidRPr="00E44B89">
        <w:rPr>
          <w:rFonts w:ascii="Times New Roman" w:hAnsi="Times New Roman"/>
          <w:sz w:val="28"/>
          <w:szCs w:val="28"/>
        </w:rPr>
        <w:t>(</w:t>
      </w:r>
      <w:r w:rsidR="0046551C" w:rsidRPr="0046551C">
        <w:rPr>
          <w:rFonts w:ascii="Times New Roman" w:hAnsi="Times New Roman"/>
          <w:i/>
          <w:sz w:val="28"/>
          <w:szCs w:val="28"/>
        </w:rPr>
        <w:t xml:space="preserve">от лат. </w:t>
      </w:r>
      <w:proofErr w:type="spellStart"/>
      <w:r w:rsidR="0046551C" w:rsidRPr="0046551C">
        <w:rPr>
          <w:rFonts w:ascii="Times New Roman" w:hAnsi="Times New Roman"/>
          <w:i/>
          <w:sz w:val="28"/>
          <w:szCs w:val="28"/>
        </w:rPr>
        <w:t>ratio</w:t>
      </w:r>
      <w:proofErr w:type="spellEnd"/>
      <w:r w:rsidR="0046551C" w:rsidRPr="0046551C">
        <w:rPr>
          <w:rFonts w:ascii="Times New Roman" w:hAnsi="Times New Roman"/>
          <w:i/>
          <w:sz w:val="28"/>
          <w:szCs w:val="28"/>
        </w:rPr>
        <w:t xml:space="preserve"> – разум</w:t>
      </w:r>
      <w:r w:rsidR="0046551C" w:rsidRPr="00E44B89">
        <w:rPr>
          <w:rFonts w:ascii="Times New Roman" w:hAnsi="Times New Roman"/>
          <w:sz w:val="28"/>
          <w:szCs w:val="28"/>
        </w:rPr>
        <w:t xml:space="preserve">) </w:t>
      </w:r>
      <w:r w:rsidRPr="00820D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философский метод и направление в филосо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фии, в силу которого истинное, а</w:t>
      </w:r>
      <w:r w:rsidRPr="00820DD9">
        <w:rPr>
          <w:rFonts w:ascii="Times New Roman" w:hAnsi="Times New Roman" w:cs="Times New Roman"/>
          <w:sz w:val="28"/>
          <w:szCs w:val="28"/>
          <w:shd w:val="clear" w:color="auto" w:fill="FFFFFF"/>
        </w:rPr>
        <w:t>бсолютно достоверное знание может быть достигнуто только с помощью разума (то есть выведено из самого разума) без влияния опыта и ощущений</w:t>
      </w:r>
      <w:r w:rsidR="00B1622A" w:rsidRPr="00820DD9">
        <w:rPr>
          <w:rFonts w:ascii="Times New Roman" w:hAnsi="Times New Roman" w:cs="Times New Roman"/>
          <w:sz w:val="28"/>
          <w:szCs w:val="28"/>
        </w:rPr>
        <w:t>.</w:t>
      </w:r>
      <w:r w:rsidR="00B1622A" w:rsidRPr="00E44B89">
        <w:rPr>
          <w:rFonts w:ascii="Times New Roman" w:hAnsi="Times New Roman"/>
          <w:sz w:val="28"/>
          <w:szCs w:val="28"/>
        </w:rPr>
        <w:t xml:space="preserve"> Во-первых, реально существует лишь сомнение во всем, а сомнение – мысль – деятельность разума. Во-вторых, существуют истины, очевидные для разума (аксиомы) и не нуждающиеся ни в к</w:t>
      </w:r>
      <w:r w:rsidR="005855E6">
        <w:rPr>
          <w:rFonts w:ascii="Times New Roman" w:hAnsi="Times New Roman"/>
          <w:sz w:val="28"/>
          <w:szCs w:val="28"/>
        </w:rPr>
        <w:t>аком опытном доказательстве, например:</w:t>
      </w:r>
      <w:r w:rsidR="00B1622A" w:rsidRPr="00E44B89">
        <w:rPr>
          <w:rFonts w:ascii="Times New Roman" w:hAnsi="Times New Roman"/>
          <w:sz w:val="28"/>
          <w:szCs w:val="28"/>
        </w:rPr>
        <w:t xml:space="preserve"> «У квадрата равные углы», «Целое больше, чем его часть» и т.д.</w:t>
      </w:r>
      <w:r w:rsidR="005855E6" w:rsidRPr="005855E6">
        <w:rPr>
          <w:rFonts w:ascii="Times New Roman" w:hAnsi="Times New Roman"/>
          <w:sz w:val="28"/>
          <w:szCs w:val="28"/>
        </w:rPr>
        <w:t xml:space="preserve"> </w:t>
      </w:r>
      <w:r w:rsidR="005855E6" w:rsidRPr="00E44B89">
        <w:rPr>
          <w:rFonts w:ascii="Times New Roman" w:hAnsi="Times New Roman"/>
          <w:sz w:val="28"/>
          <w:szCs w:val="28"/>
        </w:rPr>
        <w:t xml:space="preserve">Основоположником </w:t>
      </w:r>
      <w:r w:rsidR="005855E6" w:rsidRPr="005855E6">
        <w:rPr>
          <w:rFonts w:ascii="Times New Roman" w:hAnsi="Times New Roman"/>
          <w:sz w:val="28"/>
          <w:szCs w:val="28"/>
        </w:rPr>
        <w:t>рационализма</w:t>
      </w:r>
      <w:r w:rsidR="005855E6" w:rsidRPr="00E44B89">
        <w:rPr>
          <w:rFonts w:ascii="Times New Roman" w:hAnsi="Times New Roman"/>
          <w:sz w:val="28"/>
          <w:szCs w:val="28"/>
        </w:rPr>
        <w:t xml:space="preserve"> считается Р</w:t>
      </w:r>
      <w:r w:rsidR="005855E6">
        <w:rPr>
          <w:rFonts w:ascii="Times New Roman" w:hAnsi="Times New Roman"/>
          <w:sz w:val="28"/>
          <w:szCs w:val="28"/>
        </w:rPr>
        <w:t>ене</w:t>
      </w:r>
      <w:r w:rsidR="005855E6" w:rsidRPr="00E44B89">
        <w:rPr>
          <w:rFonts w:ascii="Times New Roman" w:hAnsi="Times New Roman"/>
          <w:sz w:val="28"/>
          <w:szCs w:val="28"/>
        </w:rPr>
        <w:t xml:space="preserve"> Декарт</w:t>
      </w:r>
      <w:r>
        <w:rPr>
          <w:rFonts w:ascii="Times New Roman" w:hAnsi="Times New Roman"/>
          <w:sz w:val="28"/>
          <w:szCs w:val="28"/>
        </w:rPr>
        <w:t>.</w:t>
      </w:r>
    </w:p>
    <w:p w:rsidR="00B1622A" w:rsidRPr="00E44B89" w:rsidRDefault="00B1622A" w:rsidP="00B162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B89">
        <w:rPr>
          <w:rFonts w:ascii="Times New Roman" w:hAnsi="Times New Roman"/>
          <w:sz w:val="28"/>
          <w:szCs w:val="28"/>
        </w:rPr>
        <w:t>С гносеологической стороной основного вопроса философии связаны понятия гностицизма и агностицизма.</w:t>
      </w:r>
    </w:p>
    <w:p w:rsidR="00B1622A" w:rsidRPr="00E44B89" w:rsidRDefault="00B1622A" w:rsidP="00B162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B89">
        <w:rPr>
          <w:rFonts w:ascii="Times New Roman" w:hAnsi="Times New Roman"/>
          <w:sz w:val="28"/>
          <w:szCs w:val="28"/>
        </w:rPr>
        <w:t xml:space="preserve">Представители </w:t>
      </w:r>
      <w:r w:rsidRPr="008B29A2">
        <w:rPr>
          <w:rFonts w:ascii="Times New Roman" w:hAnsi="Times New Roman"/>
          <w:sz w:val="28"/>
          <w:szCs w:val="28"/>
        </w:rPr>
        <w:t xml:space="preserve">гностицизма </w:t>
      </w:r>
      <w:r w:rsidRPr="00E44B89">
        <w:rPr>
          <w:rFonts w:ascii="Times New Roman" w:hAnsi="Times New Roman"/>
          <w:sz w:val="28"/>
          <w:szCs w:val="28"/>
        </w:rPr>
        <w:t>(как правило, материалисты) считают, что: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4B89">
        <w:rPr>
          <w:rFonts w:ascii="Times New Roman" w:hAnsi="Times New Roman"/>
          <w:sz w:val="28"/>
          <w:szCs w:val="28"/>
        </w:rPr>
        <w:t xml:space="preserve">мир познаваем; возможности познания </w:t>
      </w:r>
      <w:proofErr w:type="spellStart"/>
      <w:r w:rsidRPr="00E44B89">
        <w:rPr>
          <w:rFonts w:ascii="Times New Roman" w:hAnsi="Times New Roman"/>
          <w:sz w:val="28"/>
          <w:szCs w:val="28"/>
        </w:rPr>
        <w:t>неограничены</w:t>
      </w:r>
      <w:proofErr w:type="spellEnd"/>
      <w:r w:rsidRPr="00E44B89">
        <w:rPr>
          <w:rFonts w:ascii="Times New Roman" w:hAnsi="Times New Roman"/>
          <w:sz w:val="28"/>
          <w:szCs w:val="28"/>
        </w:rPr>
        <w:t>.</w:t>
      </w:r>
    </w:p>
    <w:p w:rsidR="00B1622A" w:rsidRPr="00E44B89" w:rsidRDefault="00B1622A" w:rsidP="00B162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B89">
        <w:rPr>
          <w:rFonts w:ascii="Times New Roman" w:hAnsi="Times New Roman"/>
          <w:sz w:val="28"/>
          <w:szCs w:val="28"/>
        </w:rPr>
        <w:t>Противоположной точки зрения придерживаются агностики (как правило, идеалисты):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4B89">
        <w:rPr>
          <w:rFonts w:ascii="Times New Roman" w:hAnsi="Times New Roman"/>
          <w:sz w:val="28"/>
          <w:szCs w:val="28"/>
        </w:rPr>
        <w:t>мир непознаваем; возможности познания ограничены познавательными возможностями человеческого разума.</w:t>
      </w:r>
    </w:p>
    <w:p w:rsidR="00B1622A" w:rsidRPr="00E44B89" w:rsidRDefault="00B1622A" w:rsidP="00B162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B89">
        <w:rPr>
          <w:rFonts w:ascii="Times New Roman" w:hAnsi="Times New Roman"/>
          <w:sz w:val="28"/>
          <w:szCs w:val="28"/>
        </w:rPr>
        <w:t xml:space="preserve">К числу видных теоретиков агностицизма принадлежал </w:t>
      </w:r>
      <w:proofErr w:type="spellStart"/>
      <w:r w:rsidRPr="00E44B89">
        <w:rPr>
          <w:rFonts w:ascii="Times New Roman" w:hAnsi="Times New Roman"/>
          <w:sz w:val="28"/>
          <w:szCs w:val="28"/>
        </w:rPr>
        <w:t>Иммануил</w:t>
      </w:r>
      <w:proofErr w:type="spellEnd"/>
      <w:r w:rsidRPr="00E44B89">
        <w:rPr>
          <w:rFonts w:ascii="Times New Roman" w:hAnsi="Times New Roman"/>
          <w:sz w:val="28"/>
          <w:szCs w:val="28"/>
        </w:rPr>
        <w:t xml:space="preserve"> Кант (1724 - 1804). Согласно Канту человеческий разум обладает большими </w:t>
      </w:r>
      <w:r w:rsidRPr="00E44B89">
        <w:rPr>
          <w:rFonts w:ascii="Times New Roman" w:hAnsi="Times New Roman"/>
          <w:sz w:val="28"/>
          <w:szCs w:val="28"/>
        </w:rPr>
        <w:lastRenderedPageBreak/>
        <w:t>возможностями, но и эти возможности имеют свои границы. Исходя из конечности и ограниченности познавательных возможностей человеческого разума, существуют загадки (противоречия), которые человеком не будут разгаданы никогда, например:</w:t>
      </w:r>
      <w:r w:rsidR="00F40E46">
        <w:rPr>
          <w:rFonts w:ascii="Times New Roman" w:hAnsi="Times New Roman"/>
          <w:sz w:val="28"/>
          <w:szCs w:val="28"/>
        </w:rPr>
        <w:t xml:space="preserve"> «</w:t>
      </w:r>
      <w:r w:rsidRPr="00E44B89">
        <w:rPr>
          <w:rFonts w:ascii="Times New Roman" w:hAnsi="Times New Roman"/>
          <w:sz w:val="28"/>
          <w:szCs w:val="28"/>
        </w:rPr>
        <w:t>Бог существует</w:t>
      </w:r>
      <w:r w:rsidR="00F40E46">
        <w:rPr>
          <w:rFonts w:ascii="Times New Roman" w:hAnsi="Times New Roman"/>
          <w:sz w:val="28"/>
          <w:szCs w:val="28"/>
        </w:rPr>
        <w:t xml:space="preserve"> - </w:t>
      </w:r>
      <w:r w:rsidRPr="00E44B89">
        <w:rPr>
          <w:rFonts w:ascii="Times New Roman" w:hAnsi="Times New Roman"/>
          <w:sz w:val="28"/>
          <w:szCs w:val="28"/>
        </w:rPr>
        <w:t xml:space="preserve"> Бога не существует</w:t>
      </w:r>
      <w:r w:rsidR="00F40E46">
        <w:rPr>
          <w:rFonts w:ascii="Times New Roman" w:hAnsi="Times New Roman"/>
          <w:sz w:val="28"/>
          <w:szCs w:val="28"/>
        </w:rPr>
        <w:t>».</w:t>
      </w:r>
    </w:p>
    <w:p w:rsidR="00B1622A" w:rsidRPr="00E44B89" w:rsidRDefault="00F40E46" w:rsidP="00B162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9A2">
        <w:rPr>
          <w:rFonts w:ascii="Times New Roman" w:hAnsi="Times New Roman"/>
          <w:sz w:val="28"/>
          <w:szCs w:val="28"/>
        </w:rPr>
        <w:t>Диалектика и метафизика</w:t>
      </w:r>
      <w:r w:rsidRPr="00E44B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это о</w:t>
      </w:r>
      <w:r w:rsidR="00B1622A" w:rsidRPr="00E44B89">
        <w:rPr>
          <w:rFonts w:ascii="Times New Roman" w:hAnsi="Times New Roman"/>
          <w:sz w:val="28"/>
          <w:szCs w:val="28"/>
        </w:rPr>
        <w:t>сновны</w:t>
      </w:r>
      <w:r>
        <w:rPr>
          <w:rFonts w:ascii="Times New Roman" w:hAnsi="Times New Roman"/>
          <w:sz w:val="28"/>
          <w:szCs w:val="28"/>
        </w:rPr>
        <w:t>е</w:t>
      </w:r>
      <w:r w:rsidR="00B1622A" w:rsidRPr="00E44B89">
        <w:rPr>
          <w:rFonts w:ascii="Times New Roman" w:hAnsi="Times New Roman"/>
          <w:sz w:val="28"/>
          <w:szCs w:val="28"/>
        </w:rPr>
        <w:t xml:space="preserve"> средства, с помощью которых осуществляется философское исследование.</w:t>
      </w:r>
    </w:p>
    <w:p w:rsidR="00B1622A" w:rsidRPr="00E44B89" w:rsidRDefault="00B1622A" w:rsidP="00B162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9A2">
        <w:rPr>
          <w:rFonts w:ascii="Times New Roman" w:hAnsi="Times New Roman"/>
          <w:b/>
          <w:sz w:val="28"/>
          <w:szCs w:val="28"/>
        </w:rPr>
        <w:t>Диалектика</w:t>
      </w:r>
      <w:r w:rsidRPr="00E44B89">
        <w:rPr>
          <w:rFonts w:ascii="Times New Roman" w:hAnsi="Times New Roman"/>
          <w:sz w:val="28"/>
          <w:szCs w:val="28"/>
        </w:rPr>
        <w:t xml:space="preserve"> – метод философского </w:t>
      </w:r>
      <w:r w:rsidR="008B29A2">
        <w:rPr>
          <w:rFonts w:ascii="Times New Roman" w:hAnsi="Times New Roman"/>
          <w:sz w:val="28"/>
          <w:szCs w:val="28"/>
        </w:rPr>
        <w:t xml:space="preserve">исследования, при котором вещи и </w:t>
      </w:r>
      <w:r w:rsidRPr="00E44B89">
        <w:rPr>
          <w:rFonts w:ascii="Times New Roman" w:hAnsi="Times New Roman"/>
          <w:sz w:val="28"/>
          <w:szCs w:val="28"/>
        </w:rPr>
        <w:t>явления рассматриваются гибко, критически, последовательно с уч</w:t>
      </w:r>
      <w:r w:rsidR="00F40E46">
        <w:rPr>
          <w:rFonts w:ascii="Times New Roman" w:hAnsi="Times New Roman"/>
          <w:sz w:val="28"/>
          <w:szCs w:val="28"/>
        </w:rPr>
        <w:t>ё</w:t>
      </w:r>
      <w:r w:rsidRPr="00E44B89">
        <w:rPr>
          <w:rFonts w:ascii="Times New Roman" w:hAnsi="Times New Roman"/>
          <w:sz w:val="28"/>
          <w:szCs w:val="28"/>
        </w:rPr>
        <w:t>том их внутренних противоречий, изменений, развития, причин и следствий.</w:t>
      </w:r>
    </w:p>
    <w:p w:rsidR="00B1622A" w:rsidRPr="00E44B89" w:rsidRDefault="00B1622A" w:rsidP="00B162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9A2">
        <w:rPr>
          <w:rFonts w:ascii="Times New Roman" w:hAnsi="Times New Roman"/>
          <w:b/>
          <w:sz w:val="28"/>
          <w:szCs w:val="28"/>
        </w:rPr>
        <w:t>Метафизика</w:t>
      </w:r>
      <w:r w:rsidRPr="00E44B89">
        <w:rPr>
          <w:rFonts w:ascii="Times New Roman" w:hAnsi="Times New Roman"/>
          <w:sz w:val="28"/>
          <w:szCs w:val="28"/>
        </w:rPr>
        <w:t xml:space="preserve"> – метод</w:t>
      </w:r>
      <w:r w:rsidR="008B29A2">
        <w:rPr>
          <w:rFonts w:ascii="Times New Roman" w:hAnsi="Times New Roman"/>
          <w:sz w:val="28"/>
          <w:szCs w:val="28"/>
        </w:rPr>
        <w:t xml:space="preserve"> философского исследования</w:t>
      </w:r>
      <w:r w:rsidRPr="00E44B89">
        <w:rPr>
          <w:rFonts w:ascii="Times New Roman" w:hAnsi="Times New Roman"/>
          <w:sz w:val="28"/>
          <w:szCs w:val="28"/>
        </w:rPr>
        <w:t>, противоположный диалектике</w:t>
      </w:r>
      <w:r w:rsidR="008B29A2">
        <w:rPr>
          <w:rFonts w:ascii="Times New Roman" w:hAnsi="Times New Roman"/>
          <w:sz w:val="28"/>
          <w:szCs w:val="28"/>
        </w:rPr>
        <w:t xml:space="preserve">. </w:t>
      </w:r>
      <w:r w:rsidR="00B64963">
        <w:rPr>
          <w:rFonts w:ascii="Times New Roman" w:hAnsi="Times New Roman"/>
          <w:sz w:val="28"/>
          <w:szCs w:val="28"/>
        </w:rPr>
        <w:t>Здесь о</w:t>
      </w:r>
      <w:r w:rsidRPr="00E44B89">
        <w:rPr>
          <w:rFonts w:ascii="Times New Roman" w:hAnsi="Times New Roman"/>
          <w:sz w:val="28"/>
          <w:szCs w:val="28"/>
        </w:rPr>
        <w:t>бъекты рассматриваются</w:t>
      </w:r>
      <w:r w:rsidR="00F40E46">
        <w:rPr>
          <w:rFonts w:ascii="Times New Roman" w:hAnsi="Times New Roman"/>
          <w:sz w:val="28"/>
          <w:szCs w:val="28"/>
        </w:rPr>
        <w:t xml:space="preserve"> обособле</w:t>
      </w:r>
      <w:r w:rsidR="00B64963">
        <w:rPr>
          <w:rFonts w:ascii="Times New Roman" w:hAnsi="Times New Roman"/>
          <w:sz w:val="28"/>
          <w:szCs w:val="28"/>
        </w:rPr>
        <w:t>н</w:t>
      </w:r>
      <w:r w:rsidR="00F40E46">
        <w:rPr>
          <w:rFonts w:ascii="Times New Roman" w:hAnsi="Times New Roman"/>
          <w:sz w:val="28"/>
          <w:szCs w:val="28"/>
        </w:rPr>
        <w:t xml:space="preserve">но, </w:t>
      </w:r>
      <w:r w:rsidRPr="00E44B89">
        <w:rPr>
          <w:rFonts w:ascii="Times New Roman" w:hAnsi="Times New Roman"/>
          <w:sz w:val="28"/>
          <w:szCs w:val="28"/>
        </w:rPr>
        <w:t>сами по себе</w:t>
      </w:r>
      <w:r w:rsidR="005855E6">
        <w:rPr>
          <w:rFonts w:ascii="Times New Roman" w:hAnsi="Times New Roman"/>
          <w:sz w:val="28"/>
          <w:szCs w:val="28"/>
        </w:rPr>
        <w:t>,</w:t>
      </w:r>
      <w:r w:rsidRPr="00E44B89">
        <w:rPr>
          <w:rFonts w:ascii="Times New Roman" w:hAnsi="Times New Roman"/>
          <w:sz w:val="28"/>
          <w:szCs w:val="28"/>
        </w:rPr>
        <w:t xml:space="preserve"> а не с точ</w:t>
      </w:r>
      <w:r w:rsidR="005855E6">
        <w:rPr>
          <w:rFonts w:ascii="Times New Roman" w:hAnsi="Times New Roman"/>
          <w:sz w:val="28"/>
          <w:szCs w:val="28"/>
        </w:rPr>
        <w:t>ки зрения их взаимосвязанности</w:t>
      </w:r>
      <w:r w:rsidR="00F40E46">
        <w:rPr>
          <w:rFonts w:ascii="Times New Roman" w:hAnsi="Times New Roman"/>
          <w:sz w:val="28"/>
          <w:szCs w:val="28"/>
        </w:rPr>
        <w:t>,</w:t>
      </w:r>
      <w:r w:rsidRPr="00E44B89">
        <w:rPr>
          <w:rFonts w:ascii="Times New Roman" w:hAnsi="Times New Roman"/>
          <w:sz w:val="28"/>
          <w:szCs w:val="28"/>
        </w:rPr>
        <w:t xml:space="preserve"> статично</w:t>
      </w:r>
      <w:r w:rsidR="00B64963">
        <w:rPr>
          <w:rFonts w:ascii="Times New Roman" w:hAnsi="Times New Roman"/>
          <w:sz w:val="28"/>
          <w:szCs w:val="28"/>
        </w:rPr>
        <w:t>, т.е.</w:t>
      </w:r>
      <w:r w:rsidRPr="00E44B89">
        <w:rPr>
          <w:rFonts w:ascii="Times New Roman" w:hAnsi="Times New Roman"/>
          <w:sz w:val="28"/>
          <w:szCs w:val="28"/>
        </w:rPr>
        <w:t xml:space="preserve"> игнорируется факт постоянных изменений, самодвижения, развития</w:t>
      </w:r>
      <w:r w:rsidR="00F40E46">
        <w:rPr>
          <w:rFonts w:ascii="Times New Roman" w:hAnsi="Times New Roman"/>
          <w:sz w:val="28"/>
          <w:szCs w:val="28"/>
        </w:rPr>
        <w:t>,</w:t>
      </w:r>
      <w:r w:rsidRPr="00E44B89">
        <w:rPr>
          <w:rFonts w:ascii="Times New Roman" w:hAnsi="Times New Roman"/>
          <w:sz w:val="28"/>
          <w:szCs w:val="28"/>
        </w:rPr>
        <w:t xml:space="preserve"> однозначно (ведется поиск абсолютной истины, не уделяется внимания противоречиям, не осознается их единство).</w:t>
      </w:r>
    </w:p>
    <w:p w:rsidR="00B1622A" w:rsidRPr="00C77692" w:rsidRDefault="00B1622A" w:rsidP="00B162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692">
        <w:rPr>
          <w:rFonts w:ascii="Times New Roman" w:hAnsi="Times New Roman"/>
          <w:sz w:val="28"/>
          <w:szCs w:val="28"/>
        </w:rPr>
        <w:t xml:space="preserve">В ХХ </w:t>
      </w:r>
      <w:proofErr w:type="gramStart"/>
      <w:r w:rsidRPr="00C77692">
        <w:rPr>
          <w:rFonts w:ascii="Times New Roman" w:hAnsi="Times New Roman"/>
          <w:sz w:val="28"/>
          <w:szCs w:val="28"/>
        </w:rPr>
        <w:t>в</w:t>
      </w:r>
      <w:proofErr w:type="gramEnd"/>
      <w:r w:rsidRPr="00C7769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C77692">
        <w:rPr>
          <w:rFonts w:ascii="Times New Roman" w:hAnsi="Times New Roman"/>
          <w:sz w:val="28"/>
          <w:szCs w:val="28"/>
        </w:rPr>
        <w:t>в</w:t>
      </w:r>
      <w:proofErr w:type="gramEnd"/>
      <w:r w:rsidRPr="00C77692">
        <w:rPr>
          <w:rFonts w:ascii="Times New Roman" w:hAnsi="Times New Roman"/>
          <w:sz w:val="28"/>
          <w:szCs w:val="28"/>
        </w:rPr>
        <w:t xml:space="preserve"> западной философии наметилась тенденция уделять меньше внимания традиционному основному вопросу философии, так как он трудноразрешим и постепенно теряет свою актуальность. </w:t>
      </w:r>
      <w:proofErr w:type="spellStart"/>
      <w:r w:rsidRPr="00C77692">
        <w:rPr>
          <w:rFonts w:ascii="Times New Roman" w:hAnsi="Times New Roman"/>
          <w:sz w:val="28"/>
          <w:szCs w:val="28"/>
        </w:rPr>
        <w:t>Яспер</w:t>
      </w:r>
      <w:proofErr w:type="spellEnd"/>
      <w:r w:rsidRPr="00C77692">
        <w:rPr>
          <w:rFonts w:ascii="Times New Roman" w:hAnsi="Times New Roman"/>
          <w:sz w:val="28"/>
          <w:szCs w:val="28"/>
        </w:rPr>
        <w:t xml:space="preserve">, Хайдеггер, Камю и др. заложили основы того, что в будущем может появиться другой основной вопрос философии – проблема </w:t>
      </w:r>
      <w:proofErr w:type="spellStart"/>
      <w:r w:rsidRPr="00C77692">
        <w:rPr>
          <w:rFonts w:ascii="Times New Roman" w:hAnsi="Times New Roman"/>
          <w:sz w:val="28"/>
          <w:szCs w:val="28"/>
        </w:rPr>
        <w:t>экзистенционализма</w:t>
      </w:r>
      <w:proofErr w:type="spellEnd"/>
      <w:r w:rsidRPr="00C77692">
        <w:rPr>
          <w:rFonts w:ascii="Times New Roman" w:hAnsi="Times New Roman"/>
          <w:sz w:val="28"/>
          <w:szCs w:val="28"/>
        </w:rPr>
        <w:t>, то есть проблема человека, его существования, управления собственным духовным миром, взаимоотношений внутри общества и с обществом, его свободного выбора, поиска смысла жизни и своего места в жизни, счастья.</w:t>
      </w:r>
    </w:p>
    <w:p w:rsidR="002E774C" w:rsidRDefault="002E774C" w:rsidP="002E774C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740C7C" w:rsidRPr="00857F3F" w:rsidRDefault="00740C7C" w:rsidP="00BA22DD">
      <w:pPr>
        <w:pStyle w:val="a5"/>
        <w:numPr>
          <w:ilvl w:val="0"/>
          <w:numId w:val="1"/>
        </w:numPr>
        <w:spacing w:line="360" w:lineRule="auto"/>
        <w:ind w:left="567" w:hanging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57F3F">
        <w:rPr>
          <w:rFonts w:ascii="Times New Roman" w:hAnsi="Times New Roman" w:cs="Times New Roman"/>
          <w:b/>
          <w:i/>
          <w:sz w:val="28"/>
          <w:szCs w:val="28"/>
        </w:rPr>
        <w:lastRenderedPageBreak/>
        <w:t>По каким основаниям можно классифицировать концепции философов?</w:t>
      </w:r>
    </w:p>
    <w:p w:rsidR="00B7151A" w:rsidRPr="006B2E9D" w:rsidRDefault="009173AE" w:rsidP="009173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40E46">
        <w:rPr>
          <w:rFonts w:ascii="Times New Roman" w:hAnsi="Times New Roman"/>
          <w:sz w:val="28"/>
          <w:szCs w:val="28"/>
        </w:rPr>
        <w:t xml:space="preserve">При рассмотрении онтологической  стороны основного вопроса философии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B6D01" w:rsidRPr="00CB6D01">
        <w:rPr>
          <w:rFonts w:ascii="Times New Roman" w:hAnsi="Times New Roman" w:cs="Times New Roman"/>
          <w:sz w:val="28"/>
          <w:szCs w:val="28"/>
        </w:rPr>
        <w:t xml:space="preserve">ольшинство философов убеждены, что мир имеет одно начало: либо материю, либо сознание, то есть придерживаются монистической (от греч. </w:t>
      </w:r>
      <w:proofErr w:type="spellStart"/>
      <w:r w:rsidR="00CB6D01" w:rsidRPr="00CB6D01">
        <w:rPr>
          <w:rFonts w:ascii="Times New Roman" w:hAnsi="Times New Roman" w:cs="Times New Roman"/>
          <w:sz w:val="28"/>
          <w:szCs w:val="28"/>
        </w:rPr>
        <w:t>monos</w:t>
      </w:r>
      <w:proofErr w:type="spellEnd"/>
      <w:r w:rsidR="00CB6D01" w:rsidRPr="00CB6D01">
        <w:rPr>
          <w:rFonts w:ascii="Times New Roman" w:hAnsi="Times New Roman" w:cs="Times New Roman"/>
          <w:sz w:val="28"/>
          <w:szCs w:val="28"/>
        </w:rPr>
        <w:t xml:space="preserve"> - один) позиции. Те, кто считает первичным природу, или материю, стали называться материалистами, а те, кто считает таковым сознание, или идеальное, духовное, - идеалистами. Этим выбором определялось, по сути, вс</w:t>
      </w:r>
      <w:r w:rsidR="00B13331">
        <w:rPr>
          <w:rFonts w:ascii="Times New Roman" w:hAnsi="Times New Roman" w:cs="Times New Roman"/>
          <w:sz w:val="28"/>
          <w:szCs w:val="28"/>
        </w:rPr>
        <w:t>ё</w:t>
      </w:r>
      <w:r w:rsidR="00CB6D01" w:rsidRPr="00CB6D01">
        <w:rPr>
          <w:rFonts w:ascii="Times New Roman" w:hAnsi="Times New Roman" w:cs="Times New Roman"/>
          <w:sz w:val="28"/>
          <w:szCs w:val="28"/>
        </w:rPr>
        <w:t xml:space="preserve"> мировоззрение данного философа, а вслед за этим и его методология исследования проблем.</w:t>
      </w:r>
      <w:r w:rsidR="00B13331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Таким образом, к</w:t>
      </w:r>
      <w:r w:rsidR="00B7151A">
        <w:rPr>
          <w:rFonts w:ascii="Times New Roman" w:hAnsi="Times New Roman"/>
          <w:sz w:val="28"/>
          <w:szCs w:val="28"/>
        </w:rPr>
        <w:t xml:space="preserve">онцепции известных философов можно классифицировать </w:t>
      </w:r>
      <w:r w:rsidR="00B7151A" w:rsidRPr="006B2E9D">
        <w:rPr>
          <w:rFonts w:ascii="Times New Roman" w:hAnsi="Times New Roman"/>
          <w:sz w:val="28"/>
          <w:szCs w:val="28"/>
        </w:rPr>
        <w:t>по характеру решения вопроса о связи материи и ду</w:t>
      </w:r>
      <w:r w:rsidR="00BA22DD" w:rsidRPr="006B2E9D">
        <w:rPr>
          <w:rFonts w:ascii="Times New Roman" w:hAnsi="Times New Roman"/>
          <w:sz w:val="28"/>
          <w:szCs w:val="28"/>
        </w:rPr>
        <w:t>ха</w:t>
      </w:r>
      <w:r w:rsidR="00B13331" w:rsidRPr="006B2E9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13331" w:rsidRPr="006B2E9D">
        <w:rPr>
          <w:rFonts w:ascii="Times New Roman" w:hAnsi="Times New Roman"/>
          <w:sz w:val="28"/>
          <w:szCs w:val="28"/>
        </w:rPr>
        <w:t>на</w:t>
      </w:r>
      <w:proofErr w:type="gramEnd"/>
      <w:r w:rsidR="00B7151A" w:rsidRPr="006B2E9D">
        <w:rPr>
          <w:rFonts w:ascii="Times New Roman" w:hAnsi="Times New Roman"/>
          <w:sz w:val="28"/>
          <w:szCs w:val="28"/>
        </w:rPr>
        <w:t xml:space="preserve">  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686"/>
        <w:gridCol w:w="2551"/>
      </w:tblGrid>
      <w:tr w:rsidR="00CB6D01" w:rsidRPr="00CB6D01" w:rsidTr="00BE213F">
        <w:tc>
          <w:tcPr>
            <w:tcW w:w="3686" w:type="dxa"/>
          </w:tcPr>
          <w:p w:rsidR="00B06785" w:rsidRPr="00CB6D01" w:rsidRDefault="00B06785" w:rsidP="00B06785">
            <w:pPr>
              <w:spacing w:line="360" w:lineRule="auto"/>
              <w:ind w:right="280"/>
              <w:rPr>
                <w:rFonts w:ascii="Times New Roman" w:hAnsi="Times New Roman"/>
                <w:sz w:val="28"/>
                <w:szCs w:val="28"/>
              </w:rPr>
            </w:pPr>
            <w:r w:rsidRPr="00CB6D01">
              <w:rPr>
                <w:rFonts w:ascii="Times New Roman" w:hAnsi="Times New Roman"/>
                <w:b/>
                <w:sz w:val="28"/>
                <w:szCs w:val="28"/>
              </w:rPr>
              <w:t>материалистические</w:t>
            </w:r>
          </w:p>
        </w:tc>
        <w:tc>
          <w:tcPr>
            <w:tcW w:w="3686" w:type="dxa"/>
          </w:tcPr>
          <w:p w:rsidR="00B06785" w:rsidRPr="00CB6D01" w:rsidRDefault="00B06785" w:rsidP="00B06785">
            <w:pPr>
              <w:spacing w:line="360" w:lineRule="auto"/>
              <w:ind w:left="188" w:firstLine="330"/>
              <w:rPr>
                <w:rFonts w:ascii="Times New Roman" w:hAnsi="Times New Roman"/>
                <w:sz w:val="28"/>
                <w:szCs w:val="28"/>
              </w:rPr>
            </w:pPr>
            <w:r w:rsidRPr="00CB6D01">
              <w:rPr>
                <w:rFonts w:ascii="Times New Roman" w:hAnsi="Times New Roman"/>
                <w:b/>
                <w:sz w:val="28"/>
                <w:szCs w:val="28"/>
              </w:rPr>
              <w:t>идеалистические</w:t>
            </w:r>
          </w:p>
        </w:tc>
        <w:tc>
          <w:tcPr>
            <w:tcW w:w="2551" w:type="dxa"/>
          </w:tcPr>
          <w:p w:rsidR="00B06785" w:rsidRPr="00CB6D01" w:rsidRDefault="00B06785" w:rsidP="00B0678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B6D01">
              <w:rPr>
                <w:rFonts w:ascii="Times New Roman" w:hAnsi="Times New Roman"/>
                <w:b/>
                <w:sz w:val="28"/>
                <w:szCs w:val="28"/>
              </w:rPr>
              <w:t>дуалистические</w:t>
            </w:r>
          </w:p>
        </w:tc>
      </w:tr>
      <w:tr w:rsidR="00CB6D01" w:rsidRPr="00CB6D01" w:rsidTr="00BE213F">
        <w:tc>
          <w:tcPr>
            <w:tcW w:w="3686" w:type="dxa"/>
          </w:tcPr>
          <w:p w:rsidR="00B06785" w:rsidRPr="00CB6D01" w:rsidRDefault="00B06785" w:rsidP="00B06785">
            <w:pPr>
              <w:spacing w:line="360" w:lineRule="auto"/>
              <w:ind w:right="280" w:firstLine="34"/>
              <w:rPr>
                <w:rFonts w:ascii="Times New Roman" w:hAnsi="Times New Roman"/>
                <w:sz w:val="28"/>
                <w:szCs w:val="28"/>
              </w:rPr>
            </w:pPr>
            <w:r w:rsidRPr="00CB6D01">
              <w:rPr>
                <w:rFonts w:ascii="Times New Roman" w:hAnsi="Times New Roman"/>
                <w:sz w:val="28"/>
                <w:szCs w:val="28"/>
              </w:rPr>
              <w:t xml:space="preserve">К материалистам относятся: </w:t>
            </w:r>
          </w:p>
          <w:p w:rsidR="00B06785" w:rsidRPr="00CB6D01" w:rsidRDefault="00B06785" w:rsidP="00B06785">
            <w:pPr>
              <w:spacing w:line="360" w:lineRule="auto"/>
              <w:ind w:right="280" w:firstLine="34"/>
              <w:rPr>
                <w:rFonts w:ascii="Times New Roman" w:hAnsi="Times New Roman"/>
                <w:sz w:val="28"/>
                <w:szCs w:val="28"/>
              </w:rPr>
            </w:pPr>
            <w:r w:rsidRPr="00CB6D01">
              <w:rPr>
                <w:rFonts w:ascii="Times New Roman" w:hAnsi="Times New Roman"/>
                <w:sz w:val="28"/>
                <w:szCs w:val="28"/>
              </w:rPr>
              <w:t xml:space="preserve">Гераклит, </w:t>
            </w:r>
            <w:proofErr w:type="spellStart"/>
            <w:r w:rsidRPr="00CB6D01">
              <w:rPr>
                <w:rFonts w:ascii="Times New Roman" w:hAnsi="Times New Roman"/>
                <w:sz w:val="28"/>
                <w:szCs w:val="28"/>
              </w:rPr>
              <w:t>Демокрит</w:t>
            </w:r>
            <w:proofErr w:type="spellEnd"/>
            <w:r w:rsidRPr="00CB6D01">
              <w:rPr>
                <w:rFonts w:ascii="Times New Roman" w:hAnsi="Times New Roman"/>
                <w:sz w:val="28"/>
                <w:szCs w:val="28"/>
              </w:rPr>
              <w:t xml:space="preserve">, Фалес, Ф. Энгельс, </w:t>
            </w:r>
          </w:p>
          <w:p w:rsidR="00B06785" w:rsidRPr="00CB6D01" w:rsidRDefault="00B06785" w:rsidP="00B06785">
            <w:pPr>
              <w:spacing w:line="360" w:lineRule="auto"/>
              <w:ind w:right="280" w:firstLine="34"/>
              <w:rPr>
                <w:rFonts w:ascii="Times New Roman" w:hAnsi="Times New Roman"/>
                <w:sz w:val="28"/>
                <w:szCs w:val="28"/>
              </w:rPr>
            </w:pPr>
            <w:r w:rsidRPr="00CB6D01">
              <w:rPr>
                <w:rFonts w:ascii="Times New Roman" w:hAnsi="Times New Roman"/>
                <w:sz w:val="28"/>
                <w:szCs w:val="28"/>
              </w:rPr>
              <w:t xml:space="preserve">Л. Фейербах, В. Ленин, </w:t>
            </w:r>
            <w:r w:rsidRPr="009173AE">
              <w:rPr>
                <w:rFonts w:ascii="Times New Roman" w:hAnsi="Times New Roman"/>
                <w:sz w:val="28"/>
                <w:szCs w:val="28"/>
              </w:rPr>
              <w:t xml:space="preserve">Ф. Бэкон, </w:t>
            </w:r>
            <w:r w:rsidRPr="00CB6D01">
              <w:rPr>
                <w:rFonts w:ascii="Times New Roman" w:hAnsi="Times New Roman"/>
                <w:sz w:val="28"/>
                <w:szCs w:val="28"/>
              </w:rPr>
              <w:t xml:space="preserve">К. Маркс, </w:t>
            </w:r>
          </w:p>
          <w:p w:rsidR="00B06785" w:rsidRPr="00CB6D01" w:rsidRDefault="00CB6D01" w:rsidP="00CB6D01">
            <w:pPr>
              <w:spacing w:line="360" w:lineRule="auto"/>
              <w:ind w:right="280"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Лао-Цзы</w:t>
            </w:r>
            <w:r w:rsidR="00152138">
              <w:rPr>
                <w:rFonts w:ascii="Times New Roman" w:hAnsi="Times New Roman"/>
                <w:sz w:val="28"/>
                <w:szCs w:val="28"/>
              </w:rPr>
              <w:t>,</w:t>
            </w:r>
            <w:r w:rsidR="00152138" w:rsidRPr="005730E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52138" w:rsidRPr="001521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П.Гольбах</w:t>
            </w:r>
            <w:proofErr w:type="spellEnd"/>
            <w:r w:rsidR="00152138" w:rsidRPr="001521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152138" w:rsidRPr="001521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Ж.Ламетри</w:t>
            </w:r>
            <w:proofErr w:type="spellEnd"/>
          </w:p>
        </w:tc>
        <w:tc>
          <w:tcPr>
            <w:tcW w:w="3686" w:type="dxa"/>
          </w:tcPr>
          <w:p w:rsidR="00B06785" w:rsidRPr="00CB6D01" w:rsidRDefault="00B06785" w:rsidP="00B06785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B6D01">
              <w:rPr>
                <w:rFonts w:ascii="Times New Roman" w:hAnsi="Times New Roman"/>
                <w:sz w:val="28"/>
                <w:szCs w:val="28"/>
              </w:rPr>
              <w:t xml:space="preserve">К идеалистам относятся: Платон, </w:t>
            </w:r>
            <w:r w:rsidR="00BE213F">
              <w:rPr>
                <w:rFonts w:ascii="Times New Roman" w:hAnsi="Times New Roman"/>
                <w:sz w:val="28"/>
                <w:szCs w:val="28"/>
              </w:rPr>
              <w:t>Лейбниц,</w:t>
            </w:r>
          </w:p>
          <w:p w:rsidR="00BE213F" w:rsidRDefault="00BE213F" w:rsidP="00B06785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Конфуций,</w:t>
            </w:r>
            <w:r w:rsidRPr="00CB6D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6785" w:rsidRPr="00CB6D01">
              <w:rPr>
                <w:rFonts w:ascii="Times New Roman" w:hAnsi="Times New Roman"/>
                <w:sz w:val="28"/>
                <w:szCs w:val="28"/>
              </w:rPr>
              <w:t xml:space="preserve">М. Хайдеггер, </w:t>
            </w:r>
          </w:p>
          <w:p w:rsidR="00BE213F" w:rsidRDefault="00B06785" w:rsidP="00B06785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B6D01">
              <w:rPr>
                <w:rFonts w:ascii="Times New Roman" w:hAnsi="Times New Roman"/>
                <w:sz w:val="28"/>
                <w:szCs w:val="28"/>
              </w:rPr>
              <w:t xml:space="preserve">Г. Гегель, И. Кант, </w:t>
            </w:r>
          </w:p>
          <w:p w:rsidR="00BE213F" w:rsidRDefault="00B06785" w:rsidP="00B06785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B6D01">
              <w:rPr>
                <w:rFonts w:ascii="Times New Roman" w:hAnsi="Times New Roman"/>
                <w:sz w:val="28"/>
                <w:szCs w:val="28"/>
              </w:rPr>
              <w:t xml:space="preserve">Н. Бердяев, </w:t>
            </w:r>
            <w:r w:rsidR="00BE213F" w:rsidRPr="00CB6D01">
              <w:rPr>
                <w:rFonts w:ascii="Times New Roman" w:hAnsi="Times New Roman"/>
                <w:sz w:val="28"/>
                <w:szCs w:val="28"/>
              </w:rPr>
              <w:t>Вл. Соловьев</w:t>
            </w:r>
            <w:r w:rsidR="00BE213F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06785" w:rsidRPr="00CB6D01" w:rsidRDefault="00B06785" w:rsidP="00B06785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B6D01">
              <w:rPr>
                <w:rFonts w:ascii="Times New Roman" w:hAnsi="Times New Roman"/>
                <w:sz w:val="28"/>
                <w:szCs w:val="28"/>
              </w:rPr>
              <w:t xml:space="preserve">Августин Блаженный, </w:t>
            </w:r>
          </w:p>
          <w:p w:rsidR="00BE213F" w:rsidRDefault="00B06785" w:rsidP="00B06785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B6D01">
              <w:rPr>
                <w:rFonts w:ascii="Times New Roman" w:hAnsi="Times New Roman"/>
                <w:sz w:val="28"/>
                <w:szCs w:val="28"/>
              </w:rPr>
              <w:t xml:space="preserve">Фома Аквинский, </w:t>
            </w:r>
          </w:p>
          <w:p w:rsidR="00B06785" w:rsidRPr="00CB6D01" w:rsidRDefault="00CB6D01" w:rsidP="00B06785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Дж</w:t>
            </w:r>
            <w:r w:rsidR="00B06785" w:rsidRPr="00CB6D01">
              <w:rPr>
                <w:rFonts w:ascii="Times New Roman" w:hAnsi="Times New Roman"/>
                <w:sz w:val="28"/>
                <w:szCs w:val="28"/>
              </w:rPr>
              <w:t>. Б</w:t>
            </w:r>
            <w:r>
              <w:rPr>
                <w:rFonts w:ascii="Times New Roman" w:hAnsi="Times New Roman"/>
                <w:sz w:val="28"/>
                <w:szCs w:val="28"/>
              </w:rPr>
              <w:t>еркли</w:t>
            </w:r>
            <w:r w:rsidR="00B06785" w:rsidRPr="00CB6D0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BE213F" w:rsidRPr="00BE2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</w:t>
            </w:r>
            <w:r w:rsidR="00BE2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E213F" w:rsidRPr="00BE2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Юм, Э.</w:t>
            </w:r>
            <w:r w:rsidR="00BE2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E213F" w:rsidRPr="00BE2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Мах</w:t>
            </w:r>
            <w:r w:rsidR="00BE2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B06785" w:rsidRPr="00CB6D01" w:rsidRDefault="00B06785" w:rsidP="00BE213F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B6D01">
              <w:rPr>
                <w:rFonts w:ascii="Times New Roman" w:hAnsi="Times New Roman"/>
                <w:sz w:val="28"/>
                <w:szCs w:val="28"/>
              </w:rPr>
              <w:t>Ф. Дост</w:t>
            </w:r>
            <w:r w:rsidR="00BE213F">
              <w:rPr>
                <w:rFonts w:ascii="Times New Roman" w:hAnsi="Times New Roman"/>
                <w:sz w:val="28"/>
                <w:szCs w:val="28"/>
              </w:rPr>
              <w:t>оевский</w:t>
            </w:r>
          </w:p>
        </w:tc>
        <w:tc>
          <w:tcPr>
            <w:tcW w:w="2551" w:type="dxa"/>
          </w:tcPr>
          <w:p w:rsidR="00CB6D01" w:rsidRPr="00CB6D01" w:rsidRDefault="00CB6D01" w:rsidP="00CB6D01">
            <w:pPr>
              <w:spacing w:line="360" w:lineRule="auto"/>
              <w:ind w:right="280" w:firstLine="34"/>
              <w:rPr>
                <w:rFonts w:ascii="Times New Roman" w:hAnsi="Times New Roman"/>
                <w:sz w:val="28"/>
                <w:szCs w:val="28"/>
              </w:rPr>
            </w:pPr>
            <w:r w:rsidRPr="00CB6D01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ду</w:t>
            </w:r>
            <w:r w:rsidRPr="00CB6D01">
              <w:rPr>
                <w:rFonts w:ascii="Times New Roman" w:hAnsi="Times New Roman"/>
                <w:sz w:val="28"/>
                <w:szCs w:val="28"/>
              </w:rPr>
              <w:t xml:space="preserve">алистам относятся: </w:t>
            </w:r>
          </w:p>
          <w:p w:rsidR="00CB6D01" w:rsidRPr="00CB6D01" w:rsidRDefault="00CB6D01" w:rsidP="00B0678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B6D01">
              <w:rPr>
                <w:rFonts w:ascii="Times New Roman" w:hAnsi="Times New Roman"/>
                <w:sz w:val="28"/>
                <w:szCs w:val="28"/>
              </w:rPr>
              <w:t>Р. Декарт,</w:t>
            </w:r>
          </w:p>
          <w:p w:rsidR="00B06785" w:rsidRPr="00CB6D01" w:rsidRDefault="00B06785" w:rsidP="00B0678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B6D01">
              <w:rPr>
                <w:rFonts w:ascii="Times New Roman" w:hAnsi="Times New Roman"/>
                <w:sz w:val="28"/>
                <w:szCs w:val="28"/>
              </w:rPr>
              <w:t>Аристотель</w:t>
            </w:r>
          </w:p>
          <w:p w:rsidR="00B06785" w:rsidRPr="00CB6D01" w:rsidRDefault="00B06785" w:rsidP="00B0678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173AE" w:rsidRPr="009173AE" w:rsidRDefault="009173AE" w:rsidP="006B2E9D">
      <w:pPr>
        <w:spacing w:after="0" w:line="360" w:lineRule="auto"/>
        <w:ind w:firstLine="709"/>
        <w:jc w:val="both"/>
        <w:rPr>
          <w:rFonts w:ascii="Times New Roman" w:hAnsi="Times New Roman"/>
          <w:sz w:val="12"/>
          <w:szCs w:val="28"/>
        </w:rPr>
      </w:pPr>
    </w:p>
    <w:p w:rsidR="00DD065C" w:rsidRDefault="00DD065C" w:rsidP="006B2E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065C">
        <w:rPr>
          <w:rFonts w:ascii="Times New Roman" w:hAnsi="Times New Roman" w:cs="Times New Roman"/>
          <w:color w:val="000000"/>
          <w:sz w:val="28"/>
          <w:szCs w:val="28"/>
        </w:rPr>
        <w:t xml:space="preserve">В зависимости от решения вопроса о познаваемости мира философы делятся на агностиков, считающих, что мир непознаваем, и мыслителей, признающих в той или иной форме познаваемость мира. </w:t>
      </w:r>
    </w:p>
    <w:p w:rsidR="009173AE" w:rsidRDefault="009173AE" w:rsidP="006B2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6B2E9D" w:rsidRPr="00F40E46">
        <w:rPr>
          <w:rFonts w:ascii="Times New Roman" w:hAnsi="Times New Roman"/>
          <w:sz w:val="28"/>
          <w:szCs w:val="28"/>
        </w:rPr>
        <w:t xml:space="preserve"> гносеологической стороны</w:t>
      </w:r>
      <w:r>
        <w:rPr>
          <w:rFonts w:ascii="Times New Roman" w:hAnsi="Times New Roman"/>
          <w:sz w:val="28"/>
          <w:szCs w:val="28"/>
        </w:rPr>
        <w:t xml:space="preserve"> концепции философов можно разделить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9173AE" w:rsidTr="009173AE">
        <w:tc>
          <w:tcPr>
            <w:tcW w:w="5069" w:type="dxa"/>
          </w:tcPr>
          <w:p w:rsidR="00BE213F" w:rsidRDefault="009173AE" w:rsidP="009173AE">
            <w:pPr>
              <w:spacing w:line="360" w:lineRule="auto"/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</w:pPr>
            <w:r w:rsidRPr="009173AE">
              <w:rPr>
                <w:rFonts w:ascii="Times New Roman" w:hAnsi="Times New Roman"/>
                <w:b/>
                <w:sz w:val="28"/>
                <w:szCs w:val="28"/>
              </w:rPr>
              <w:t>эмпирические</w:t>
            </w:r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 xml:space="preserve"> </w:t>
            </w:r>
          </w:p>
          <w:p w:rsidR="009173AE" w:rsidRPr="009173AE" w:rsidRDefault="009173AE" w:rsidP="009173A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17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(истинное знание вытекает из чувственного опыта)</w:t>
            </w:r>
          </w:p>
        </w:tc>
        <w:tc>
          <w:tcPr>
            <w:tcW w:w="5069" w:type="dxa"/>
          </w:tcPr>
          <w:p w:rsidR="00BE213F" w:rsidRDefault="00BE213F" w:rsidP="00BE213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9173AE" w:rsidRPr="009173AE">
              <w:rPr>
                <w:rFonts w:ascii="Times New Roman" w:hAnsi="Times New Roman"/>
                <w:b/>
                <w:sz w:val="28"/>
                <w:szCs w:val="28"/>
              </w:rPr>
              <w:t>ационалистические</w:t>
            </w:r>
            <w:r w:rsidRPr="00BE213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73AE" w:rsidRPr="009173AE" w:rsidRDefault="00BE213F" w:rsidP="00BE213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E213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E213F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основой познания и действия людей является разум)</w:t>
            </w:r>
          </w:p>
        </w:tc>
      </w:tr>
      <w:tr w:rsidR="009173AE" w:rsidTr="009173AE">
        <w:tc>
          <w:tcPr>
            <w:tcW w:w="5069" w:type="dxa"/>
          </w:tcPr>
          <w:p w:rsidR="009173AE" w:rsidRDefault="009173AE" w:rsidP="006B2E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917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Фр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</w:t>
            </w:r>
            <w:r w:rsidRPr="00917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нсис</w:t>
            </w:r>
            <w:proofErr w:type="spellEnd"/>
            <w:r w:rsidRPr="00917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Бэкон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Томас Гоббс, </w:t>
            </w:r>
          </w:p>
          <w:p w:rsidR="009173AE" w:rsidRDefault="009173AE" w:rsidP="006B2E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Джон Локк,</w:t>
            </w:r>
            <w:r w:rsidR="00BE213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Джордж Беркли, </w:t>
            </w:r>
          </w:p>
          <w:p w:rsidR="00BE213F" w:rsidRDefault="00BE213F" w:rsidP="006B2E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Дэвид Юм,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Этьен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Кондильяк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</w:p>
          <w:p w:rsidR="00BE213F" w:rsidRDefault="00BE213F" w:rsidP="006B2E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Клод Гельвеций, Поль Гольбах, </w:t>
            </w:r>
          </w:p>
          <w:p w:rsidR="009173AE" w:rsidRPr="009173AE" w:rsidRDefault="00BE213F" w:rsidP="00BE213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Дени Дидро, Ян Байер</w:t>
            </w:r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5069" w:type="dxa"/>
          </w:tcPr>
          <w:p w:rsidR="000E3BEB" w:rsidRDefault="000E3BEB" w:rsidP="00DD065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Сократ, </w:t>
            </w:r>
            <w:r w:rsidR="00152138" w:rsidRPr="00DD06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DD06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ене </w:t>
            </w:r>
            <w:r w:rsidR="00152138" w:rsidRPr="00DD06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Декарт, </w:t>
            </w:r>
          </w:p>
          <w:p w:rsidR="000E3BEB" w:rsidRDefault="000E3BEB" w:rsidP="00DD065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Готфрид Лейбниц,</w:t>
            </w:r>
          </w:p>
          <w:p w:rsidR="00DD065C" w:rsidRDefault="000E3BEB" w:rsidP="00DD065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Бенедикт Спиноза, Георг Гегель,</w:t>
            </w:r>
          </w:p>
          <w:p w:rsidR="009173AE" w:rsidRPr="00DD065C" w:rsidRDefault="00152138" w:rsidP="000E3B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6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0E3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ммануил</w:t>
            </w:r>
            <w:proofErr w:type="spellEnd"/>
            <w:r w:rsidR="00DD06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D06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Кант</w:t>
            </w:r>
            <w:r w:rsidR="005C7D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0E3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Лео Штраус</w:t>
            </w:r>
          </w:p>
        </w:tc>
      </w:tr>
    </w:tbl>
    <w:p w:rsidR="0096575A" w:rsidRDefault="00CB6D01" w:rsidP="00CB6D01">
      <w:pPr>
        <w:pStyle w:val="ac"/>
        <w:shd w:val="clear" w:color="auto" w:fill="FFFFEE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5730E9">
        <w:rPr>
          <w:color w:val="000000"/>
          <w:sz w:val="28"/>
          <w:szCs w:val="28"/>
        </w:rPr>
        <w:lastRenderedPageBreak/>
        <w:t xml:space="preserve">Конкретный историко-философский анализ отдельных концепций потребовал введения более тонких классификационных </w:t>
      </w:r>
      <w:r>
        <w:rPr>
          <w:color w:val="000000"/>
          <w:sz w:val="28"/>
          <w:szCs w:val="28"/>
        </w:rPr>
        <w:t>принципов. Так появился термин «натурализм»</w:t>
      </w:r>
      <w:r w:rsidRPr="005730E9">
        <w:rPr>
          <w:color w:val="000000"/>
          <w:sz w:val="28"/>
          <w:szCs w:val="28"/>
        </w:rPr>
        <w:t xml:space="preserve"> (от лат. </w:t>
      </w:r>
      <w:proofErr w:type="spellStart"/>
      <w:r w:rsidRPr="005730E9">
        <w:rPr>
          <w:color w:val="000000"/>
          <w:sz w:val="28"/>
          <w:szCs w:val="28"/>
        </w:rPr>
        <w:t>naturalis</w:t>
      </w:r>
      <w:proofErr w:type="spellEnd"/>
      <w:r w:rsidRPr="005730E9">
        <w:rPr>
          <w:color w:val="000000"/>
          <w:sz w:val="28"/>
          <w:szCs w:val="28"/>
        </w:rPr>
        <w:t xml:space="preserve"> - созданный природой). Натурализм в основном совпадает с материализмом. В то же время натурализмом называют концепцию Б</w:t>
      </w:r>
      <w:r w:rsidR="000E3BEB">
        <w:rPr>
          <w:color w:val="000000"/>
          <w:sz w:val="28"/>
          <w:szCs w:val="28"/>
        </w:rPr>
        <w:t xml:space="preserve">енедикта </w:t>
      </w:r>
      <w:r w:rsidRPr="005730E9">
        <w:rPr>
          <w:color w:val="000000"/>
          <w:sz w:val="28"/>
          <w:szCs w:val="28"/>
        </w:rPr>
        <w:t>Спинозы, растворявшего Бога в природе. Так</w:t>
      </w:r>
      <w:r>
        <w:rPr>
          <w:color w:val="000000"/>
          <w:sz w:val="28"/>
          <w:szCs w:val="28"/>
        </w:rPr>
        <w:t>ая концепция получила название «пантеизм»</w:t>
      </w:r>
      <w:r w:rsidRPr="005730E9">
        <w:rPr>
          <w:color w:val="000000"/>
          <w:sz w:val="28"/>
          <w:szCs w:val="28"/>
        </w:rPr>
        <w:t xml:space="preserve"> (от греч. </w:t>
      </w:r>
      <w:proofErr w:type="spellStart"/>
      <w:r w:rsidRPr="005730E9">
        <w:rPr>
          <w:color w:val="000000"/>
          <w:sz w:val="28"/>
          <w:szCs w:val="28"/>
        </w:rPr>
        <w:t>pan</w:t>
      </w:r>
      <w:proofErr w:type="spellEnd"/>
      <w:r w:rsidRPr="005730E9">
        <w:rPr>
          <w:color w:val="000000"/>
          <w:sz w:val="28"/>
          <w:szCs w:val="28"/>
        </w:rPr>
        <w:t xml:space="preserve"> - все и </w:t>
      </w:r>
      <w:proofErr w:type="spellStart"/>
      <w:r w:rsidRPr="005730E9">
        <w:rPr>
          <w:color w:val="000000"/>
          <w:sz w:val="28"/>
          <w:szCs w:val="28"/>
        </w:rPr>
        <w:t>Teas</w:t>
      </w:r>
      <w:proofErr w:type="spellEnd"/>
      <w:r w:rsidRPr="005730E9">
        <w:rPr>
          <w:color w:val="000000"/>
          <w:sz w:val="28"/>
          <w:szCs w:val="28"/>
        </w:rPr>
        <w:t xml:space="preserve"> - Бог). Однако пантеизм не совпадает полностью с натурализмом, существовала иная форма пантеизма - мистический пантеизм, растворявший природу в Боге (</w:t>
      </w:r>
      <w:proofErr w:type="spellStart"/>
      <w:r w:rsidRPr="005730E9">
        <w:rPr>
          <w:color w:val="000000"/>
          <w:sz w:val="28"/>
          <w:szCs w:val="28"/>
        </w:rPr>
        <w:t>Н.Кузанский</w:t>
      </w:r>
      <w:proofErr w:type="spellEnd"/>
      <w:r w:rsidRPr="005730E9">
        <w:rPr>
          <w:color w:val="000000"/>
          <w:sz w:val="28"/>
          <w:szCs w:val="28"/>
        </w:rPr>
        <w:t xml:space="preserve">). Существует также такое направление, как деизм (от лат. </w:t>
      </w:r>
      <w:proofErr w:type="spellStart"/>
      <w:r w:rsidRPr="005730E9">
        <w:rPr>
          <w:color w:val="000000"/>
          <w:sz w:val="28"/>
          <w:szCs w:val="28"/>
        </w:rPr>
        <w:t>deus</w:t>
      </w:r>
      <w:proofErr w:type="spellEnd"/>
      <w:r w:rsidRPr="005730E9">
        <w:rPr>
          <w:color w:val="000000"/>
          <w:sz w:val="28"/>
          <w:szCs w:val="28"/>
        </w:rPr>
        <w:t xml:space="preserve"> - Бог), представители которого (</w:t>
      </w:r>
      <w:proofErr w:type="spellStart"/>
      <w:r w:rsidRPr="005730E9">
        <w:rPr>
          <w:color w:val="000000"/>
          <w:sz w:val="28"/>
          <w:szCs w:val="28"/>
        </w:rPr>
        <w:t>Дж</w:t>
      </w:r>
      <w:proofErr w:type="gramStart"/>
      <w:r w:rsidRPr="005730E9">
        <w:rPr>
          <w:color w:val="000000"/>
          <w:sz w:val="28"/>
          <w:szCs w:val="28"/>
        </w:rPr>
        <w:t>.Т</w:t>
      </w:r>
      <w:proofErr w:type="gramEnd"/>
      <w:r w:rsidRPr="005730E9">
        <w:rPr>
          <w:color w:val="000000"/>
          <w:sz w:val="28"/>
          <w:szCs w:val="28"/>
        </w:rPr>
        <w:t>оланд</w:t>
      </w:r>
      <w:proofErr w:type="spellEnd"/>
      <w:r w:rsidRPr="005730E9">
        <w:rPr>
          <w:color w:val="000000"/>
          <w:sz w:val="28"/>
          <w:szCs w:val="28"/>
        </w:rPr>
        <w:t xml:space="preserve">, Вольтер) признавали </w:t>
      </w:r>
      <w:proofErr w:type="spellStart"/>
      <w:r w:rsidRPr="005730E9">
        <w:rPr>
          <w:color w:val="000000"/>
          <w:sz w:val="28"/>
          <w:szCs w:val="28"/>
        </w:rPr>
        <w:t>внеприродное</w:t>
      </w:r>
      <w:proofErr w:type="spellEnd"/>
      <w:r w:rsidRPr="005730E9">
        <w:rPr>
          <w:color w:val="000000"/>
          <w:sz w:val="28"/>
          <w:szCs w:val="28"/>
        </w:rPr>
        <w:t xml:space="preserve"> начало Бога, но сводили его роль в мире к минимуму. Особое место в философских учениях занимает гилозоизм (от греч. </w:t>
      </w:r>
      <w:proofErr w:type="spellStart"/>
      <w:r w:rsidRPr="005730E9">
        <w:rPr>
          <w:color w:val="000000"/>
          <w:sz w:val="28"/>
          <w:szCs w:val="28"/>
        </w:rPr>
        <w:t>hyle</w:t>
      </w:r>
      <w:proofErr w:type="spellEnd"/>
      <w:r w:rsidRPr="005730E9">
        <w:rPr>
          <w:color w:val="000000"/>
          <w:sz w:val="28"/>
          <w:szCs w:val="28"/>
        </w:rPr>
        <w:t xml:space="preserve"> - материя, вещество </w:t>
      </w:r>
      <w:r>
        <w:rPr>
          <w:color w:val="000000"/>
          <w:sz w:val="28"/>
          <w:szCs w:val="28"/>
        </w:rPr>
        <w:t xml:space="preserve">и </w:t>
      </w:r>
      <w:proofErr w:type="spellStart"/>
      <w:r>
        <w:rPr>
          <w:color w:val="000000"/>
          <w:sz w:val="28"/>
          <w:szCs w:val="28"/>
        </w:rPr>
        <w:t>zoe</w:t>
      </w:r>
      <w:proofErr w:type="spellEnd"/>
      <w:r>
        <w:rPr>
          <w:color w:val="000000"/>
          <w:sz w:val="28"/>
          <w:szCs w:val="28"/>
        </w:rPr>
        <w:t xml:space="preserve"> - жизнь), который «оживляет»</w:t>
      </w:r>
      <w:r w:rsidRPr="005730E9">
        <w:rPr>
          <w:color w:val="000000"/>
          <w:sz w:val="28"/>
          <w:szCs w:val="28"/>
        </w:rPr>
        <w:t xml:space="preserve"> материю, делает ее внутренне динамичной.</w:t>
      </w:r>
    </w:p>
    <w:p w:rsidR="00CB6D01" w:rsidRPr="005730E9" w:rsidRDefault="00CB6D01" w:rsidP="00CB6D01">
      <w:pPr>
        <w:pStyle w:val="ac"/>
        <w:shd w:val="clear" w:color="auto" w:fill="FFFFEE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5730E9">
        <w:rPr>
          <w:color w:val="000000"/>
          <w:sz w:val="28"/>
          <w:szCs w:val="28"/>
        </w:rPr>
        <w:t>Существует определенная связь между материализмом и признанием познаваемости мира. Вместе с тем признание материальности мира может сочетаться с элементами агностицизма, сенсуализм - с субъективным идеализмом, объективный идеализм - с верой в познаваемость мира. Невозможно построить линейную схему классификации всех философских направлений, она носит многомерный характер.</w:t>
      </w:r>
      <w:r w:rsidR="0096575A">
        <w:rPr>
          <w:color w:val="000000"/>
          <w:sz w:val="28"/>
          <w:szCs w:val="28"/>
        </w:rPr>
        <w:t xml:space="preserve"> </w:t>
      </w:r>
      <w:r w:rsidRPr="005730E9">
        <w:rPr>
          <w:color w:val="000000"/>
          <w:sz w:val="28"/>
          <w:szCs w:val="28"/>
        </w:rPr>
        <w:t>Основной вопрос философии, также как и сама философия, эволюционирует, меняет форму, однако всегда остается выражением человеческого стремления к целостности, лежащего в глубине жизненного мира.</w:t>
      </w:r>
    </w:p>
    <w:p w:rsidR="002E774C" w:rsidRDefault="002E774C" w:rsidP="002E774C">
      <w:pPr>
        <w:ind w:firstLine="567"/>
        <w:rPr>
          <w:color w:val="FF0000"/>
          <w:spacing w:val="1"/>
          <w:szCs w:val="28"/>
        </w:rPr>
      </w:pPr>
      <w:r>
        <w:rPr>
          <w:color w:val="FF0000"/>
          <w:spacing w:val="1"/>
          <w:szCs w:val="28"/>
        </w:rPr>
        <w:br w:type="page"/>
      </w:r>
    </w:p>
    <w:p w:rsidR="00DD065C" w:rsidRDefault="00DD065C" w:rsidP="00DD065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Заключение </w:t>
      </w:r>
    </w:p>
    <w:p w:rsidR="008074C7" w:rsidRDefault="001561D6" w:rsidP="001561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A0B0C"/>
          <w:sz w:val="28"/>
          <w:szCs w:val="32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A0B0C"/>
          <w:sz w:val="28"/>
          <w:szCs w:val="32"/>
          <w:bdr w:val="none" w:sz="0" w:space="0" w:color="auto" w:frame="1"/>
          <w:lang w:eastAsia="ru-RU"/>
        </w:rPr>
        <w:t>Б</w:t>
      </w:r>
      <w:r w:rsidRPr="00634564">
        <w:rPr>
          <w:rFonts w:ascii="Times New Roman" w:eastAsia="Times New Roman" w:hAnsi="Times New Roman" w:cs="Times New Roman"/>
          <w:bCs/>
          <w:color w:val="0A0B0C"/>
          <w:sz w:val="28"/>
          <w:szCs w:val="32"/>
          <w:bdr w:val="none" w:sz="0" w:space="0" w:color="auto" w:frame="1"/>
          <w:lang w:eastAsia="ru-RU"/>
        </w:rPr>
        <w:t>езупречного на все времена и всеми признанного определения философии</w:t>
      </w:r>
      <w:r>
        <w:rPr>
          <w:rFonts w:ascii="Times New Roman" w:eastAsia="Times New Roman" w:hAnsi="Times New Roman" w:cs="Times New Roman"/>
          <w:bCs/>
          <w:color w:val="0A0B0C"/>
          <w:sz w:val="28"/>
          <w:szCs w:val="32"/>
          <w:bdr w:val="none" w:sz="0" w:space="0" w:color="auto" w:frame="1"/>
          <w:lang w:eastAsia="ru-RU"/>
        </w:rPr>
        <w:t xml:space="preserve"> нет до сегодняшнего дня</w:t>
      </w:r>
      <w:r w:rsidRPr="00634564">
        <w:rPr>
          <w:rFonts w:ascii="Times New Roman" w:eastAsia="Times New Roman" w:hAnsi="Times New Roman" w:cs="Times New Roman"/>
          <w:bCs/>
          <w:color w:val="0A0B0C"/>
          <w:sz w:val="28"/>
          <w:szCs w:val="32"/>
          <w:bdr w:val="none" w:sz="0" w:space="0" w:color="auto" w:frame="1"/>
          <w:lang w:eastAsia="ru-RU"/>
        </w:rPr>
        <w:t>. И это вполне естественно, поскольку с развитием общества и познания меняется сам предмет её интересов.</w:t>
      </w:r>
      <w:r>
        <w:rPr>
          <w:rFonts w:ascii="Times New Roman" w:eastAsia="Times New Roman" w:hAnsi="Times New Roman" w:cs="Times New Roman"/>
          <w:bCs/>
          <w:color w:val="0A0B0C"/>
          <w:sz w:val="28"/>
          <w:szCs w:val="32"/>
          <w:bdr w:val="none" w:sz="0" w:space="0" w:color="auto" w:frame="1"/>
          <w:lang w:eastAsia="ru-RU"/>
        </w:rPr>
        <w:t xml:space="preserve"> </w:t>
      </w:r>
    </w:p>
    <w:p w:rsidR="008416F9" w:rsidRDefault="001561D6" w:rsidP="001561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293974">
        <w:rPr>
          <w:rFonts w:ascii="Times New Roman" w:eastAsia="Times New Roman" w:hAnsi="Times New Roman" w:cs="Times New Roman"/>
          <w:sz w:val="28"/>
          <w:szCs w:val="23"/>
          <w:shd w:val="clear" w:color="auto" w:fill="FFFFFF"/>
          <w:lang w:eastAsia="ru-RU"/>
        </w:rPr>
        <w:t>Философию определяют как науку, изучающую первопричины и начала всего сущего. В этом смысле она является одной из самых важных для человека наук, так как пытается найти ответ и на вопрос о причине человеческого бытия.</w:t>
      </w:r>
      <w:r w:rsidR="00060FBB" w:rsidRPr="00060FBB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</w:p>
    <w:p w:rsidR="00D82728" w:rsidRDefault="00060FBB" w:rsidP="001561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293974">
        <w:rPr>
          <w:rFonts w:ascii="Times New Roman" w:eastAsia="Times New Roman" w:hAnsi="Times New Roman" w:cs="Times New Roman"/>
          <w:sz w:val="28"/>
          <w:szCs w:val="23"/>
          <w:lang w:eastAsia="ru-RU"/>
        </w:rPr>
        <w:t>Можно сказать, что естественные науки дают ответ на вопрос «как?», в то время как философия пытается отыскать ответ на вопрос «почему?»</w:t>
      </w: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</w:p>
    <w:p w:rsidR="00DD065C" w:rsidRDefault="00060FBB" w:rsidP="001561D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2939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Несмотря на то, что новый век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высоких технологий </w:t>
      </w:r>
      <w:r w:rsidRPr="00293974">
        <w:rPr>
          <w:rFonts w:ascii="Times New Roman" w:hAnsi="Times New Roman" w:cs="Times New Roman"/>
          <w:sz w:val="28"/>
          <w:szCs w:val="28"/>
          <w:shd w:val="clear" w:color="auto" w:fill="FFFFFF"/>
        </w:rPr>
        <w:t>оставляет философии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мало </w:t>
      </w:r>
      <w:r w:rsidRPr="00293974">
        <w:rPr>
          <w:rFonts w:ascii="Times New Roman" w:hAnsi="Times New Roman" w:cs="Times New Roman"/>
          <w:sz w:val="28"/>
          <w:szCs w:val="28"/>
          <w:shd w:val="clear" w:color="auto" w:fill="FFFFFF"/>
        </w:rPr>
        <w:t>места, 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Pr="002939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практическая значимость ничуть не уменьшается – человечество по-прежнему ищет ответы на волнующие его вопросы. И от ответа на эти вопросы зависит то, каким путем пойдет человеческая цивилизация в своем развитии.</w:t>
      </w:r>
    </w:p>
    <w:p w:rsidR="00DD065C" w:rsidRDefault="00DD065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F40E46" w:rsidRPr="00E44B89" w:rsidRDefault="00F40E46" w:rsidP="00DD065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44B89"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F40E46" w:rsidRPr="00E44B89" w:rsidRDefault="00F40E46" w:rsidP="00F40E4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B7817" w:rsidRPr="00B7764B" w:rsidRDefault="005B7817" w:rsidP="005B7817">
      <w:pPr>
        <w:pStyle w:val="a5"/>
        <w:numPr>
          <w:ilvl w:val="0"/>
          <w:numId w:val="3"/>
        </w:numPr>
        <w:ind w:hanging="720"/>
        <w:jc w:val="both"/>
        <w:rPr>
          <w:rFonts w:ascii="Times New Roman" w:hAnsi="Times New Roman"/>
          <w:sz w:val="28"/>
          <w:szCs w:val="28"/>
        </w:rPr>
      </w:pPr>
      <w:r w:rsidRPr="00B7764B">
        <w:rPr>
          <w:rFonts w:ascii="Times New Roman" w:hAnsi="Times New Roman"/>
          <w:sz w:val="28"/>
          <w:szCs w:val="28"/>
        </w:rPr>
        <w:t xml:space="preserve">Островский Э.В. Философия: Учебник. – М.: Вузовский учебник, 2011. – 313 с. // [Электронный ресурс] ЭБС: </w:t>
      </w:r>
      <w:hyperlink r:id="rId8" w:history="1">
        <w:r w:rsidRPr="00B7764B">
          <w:rPr>
            <w:rStyle w:val="a6"/>
            <w:sz w:val="28"/>
            <w:szCs w:val="28"/>
          </w:rPr>
          <w:t>http://znanium.com/bookread.php?book=260755</w:t>
        </w:r>
      </w:hyperlink>
    </w:p>
    <w:p w:rsidR="00B135EA" w:rsidRPr="00B7764B" w:rsidRDefault="00B135EA" w:rsidP="00B135EA">
      <w:pPr>
        <w:pStyle w:val="a5"/>
        <w:numPr>
          <w:ilvl w:val="0"/>
          <w:numId w:val="3"/>
        </w:numPr>
        <w:ind w:hanging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7764B">
        <w:rPr>
          <w:rFonts w:ascii="Times New Roman" w:hAnsi="Times New Roman"/>
          <w:sz w:val="28"/>
          <w:szCs w:val="28"/>
        </w:rPr>
        <w:t>Лешкевич</w:t>
      </w:r>
      <w:proofErr w:type="spellEnd"/>
      <w:r w:rsidRPr="00B7764B">
        <w:rPr>
          <w:rFonts w:ascii="Times New Roman" w:hAnsi="Times New Roman"/>
          <w:sz w:val="28"/>
          <w:szCs w:val="28"/>
        </w:rPr>
        <w:t xml:space="preserve"> Т.Г.  Философия и теория познания: Учебное пособие. – М.: ИНФРА-М, 2011. – 408 с. // [Электронный ресурс] ЭБС: </w:t>
      </w:r>
      <w:hyperlink r:id="rId9" w:history="1">
        <w:r w:rsidRPr="00B7764B">
          <w:rPr>
            <w:rStyle w:val="a6"/>
            <w:sz w:val="28"/>
            <w:szCs w:val="28"/>
          </w:rPr>
          <w:t>http://znanium.com/bookread.php?book=216064</w:t>
        </w:r>
      </w:hyperlink>
    </w:p>
    <w:p w:rsidR="00B135EA" w:rsidRPr="00B7764B" w:rsidRDefault="00B135EA" w:rsidP="00B135EA">
      <w:pPr>
        <w:pStyle w:val="a5"/>
        <w:numPr>
          <w:ilvl w:val="0"/>
          <w:numId w:val="3"/>
        </w:numPr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B7764B">
        <w:rPr>
          <w:rFonts w:ascii="Times New Roman" w:hAnsi="Times New Roman"/>
          <w:sz w:val="28"/>
          <w:szCs w:val="28"/>
        </w:rPr>
        <w:t xml:space="preserve">Кузнецов В.Г, Кузнецова И.Д, Миронов В.В., </w:t>
      </w:r>
      <w:proofErr w:type="spellStart"/>
      <w:r w:rsidRPr="00B7764B">
        <w:rPr>
          <w:rFonts w:ascii="Times New Roman" w:hAnsi="Times New Roman"/>
          <w:sz w:val="28"/>
          <w:szCs w:val="28"/>
        </w:rPr>
        <w:t>Момджян</w:t>
      </w:r>
      <w:proofErr w:type="spellEnd"/>
      <w:r w:rsidRPr="00B7764B">
        <w:rPr>
          <w:rFonts w:ascii="Times New Roman" w:hAnsi="Times New Roman"/>
          <w:sz w:val="28"/>
          <w:szCs w:val="28"/>
        </w:rPr>
        <w:t xml:space="preserve"> К.Х. Философия: Учебник. – М.: ИНФРА-М, 2014 – 519 с. // [Электронный ресурс] ЭБС: </w:t>
      </w:r>
      <w:hyperlink r:id="rId10" w:history="1">
        <w:r w:rsidRPr="00B7764B">
          <w:rPr>
            <w:rStyle w:val="a6"/>
            <w:sz w:val="28"/>
            <w:szCs w:val="28"/>
          </w:rPr>
          <w:t>http://znanium.com/bookread.php?book=397769</w:t>
        </w:r>
      </w:hyperlink>
    </w:p>
    <w:p w:rsidR="005B7817" w:rsidRDefault="00B135EA" w:rsidP="00B135EA">
      <w:pPr>
        <w:pStyle w:val="a5"/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E44B89">
        <w:rPr>
          <w:rFonts w:ascii="Times New Roman" w:hAnsi="Times New Roman"/>
          <w:sz w:val="28"/>
          <w:szCs w:val="28"/>
        </w:rPr>
        <w:t xml:space="preserve">Философия: учебник / под ред. проф. В.Н. Лавриненко, проф. В.П. </w:t>
      </w:r>
      <w:proofErr w:type="spellStart"/>
      <w:r w:rsidRPr="00E44B89">
        <w:rPr>
          <w:rFonts w:ascii="Times New Roman" w:hAnsi="Times New Roman"/>
          <w:sz w:val="28"/>
          <w:szCs w:val="28"/>
        </w:rPr>
        <w:t>Ратникова</w:t>
      </w:r>
      <w:proofErr w:type="spellEnd"/>
      <w:r w:rsidRPr="00E44B89">
        <w:rPr>
          <w:rFonts w:ascii="Times New Roman" w:hAnsi="Times New Roman"/>
          <w:sz w:val="28"/>
          <w:szCs w:val="28"/>
        </w:rPr>
        <w:t xml:space="preserve"> – М: ЮНИТИ-ДАНА, 2003г</w:t>
      </w:r>
    </w:p>
    <w:p w:rsidR="00F40E46" w:rsidRDefault="00F40E46" w:rsidP="00B135EA">
      <w:pPr>
        <w:pStyle w:val="a5"/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E44B89">
        <w:rPr>
          <w:rFonts w:ascii="Times New Roman" w:hAnsi="Times New Roman"/>
          <w:sz w:val="28"/>
          <w:szCs w:val="28"/>
        </w:rPr>
        <w:t xml:space="preserve">Введение в философию: Учеб. пособие для вузов / Авт. </w:t>
      </w:r>
      <w:proofErr w:type="spellStart"/>
      <w:r w:rsidRPr="00E44B89">
        <w:rPr>
          <w:rFonts w:ascii="Times New Roman" w:hAnsi="Times New Roman"/>
          <w:sz w:val="28"/>
          <w:szCs w:val="28"/>
        </w:rPr>
        <w:t>колл</w:t>
      </w:r>
      <w:proofErr w:type="spellEnd"/>
      <w:proofErr w:type="gramStart"/>
      <w:r w:rsidRPr="00E44B89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E44B89">
        <w:rPr>
          <w:rFonts w:ascii="Times New Roman" w:hAnsi="Times New Roman"/>
          <w:sz w:val="28"/>
          <w:szCs w:val="28"/>
        </w:rPr>
        <w:t>Фролов И. Т. и др. - 3-е изд., - М.: Республика, 2003.</w:t>
      </w:r>
    </w:p>
    <w:p w:rsidR="00060FBB" w:rsidRDefault="00060FBB" w:rsidP="00B135EA">
      <w:pPr>
        <w:pStyle w:val="a5"/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545052">
        <w:rPr>
          <w:rFonts w:ascii="Times New Roman" w:hAnsi="Times New Roman" w:cs="Times New Roman"/>
          <w:sz w:val="28"/>
          <w:szCs w:val="28"/>
        </w:rPr>
        <w:t>Гриненко Г.В. Исто</w:t>
      </w:r>
      <w:r>
        <w:rPr>
          <w:rFonts w:ascii="Times New Roman" w:hAnsi="Times New Roman" w:cs="Times New Roman"/>
          <w:sz w:val="28"/>
          <w:szCs w:val="28"/>
        </w:rPr>
        <w:t>рия философии: Учебник. -</w:t>
      </w:r>
      <w:r w:rsidRPr="00545052">
        <w:rPr>
          <w:rFonts w:ascii="Times New Roman" w:hAnsi="Times New Roman" w:cs="Times New Roman"/>
          <w:sz w:val="28"/>
          <w:szCs w:val="28"/>
        </w:rPr>
        <w:t xml:space="preserve"> М.: </w:t>
      </w:r>
      <w:proofErr w:type="spellStart"/>
      <w:r w:rsidRPr="00545052">
        <w:rPr>
          <w:rFonts w:ascii="Times New Roman" w:hAnsi="Times New Roman" w:cs="Times New Roman"/>
          <w:sz w:val="28"/>
          <w:szCs w:val="28"/>
        </w:rPr>
        <w:t>Юрайт-Издат</w:t>
      </w:r>
      <w:proofErr w:type="spellEnd"/>
      <w:r w:rsidRPr="00545052">
        <w:rPr>
          <w:rFonts w:ascii="Times New Roman" w:hAnsi="Times New Roman" w:cs="Times New Roman"/>
          <w:sz w:val="28"/>
          <w:szCs w:val="28"/>
        </w:rPr>
        <w:t>, 2004.</w:t>
      </w:r>
    </w:p>
    <w:p w:rsidR="00060FBB" w:rsidRPr="00E44B89" w:rsidRDefault="00060FBB" w:rsidP="00B135EA">
      <w:pPr>
        <w:pStyle w:val="a5"/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5450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Философия: Университетский курс / Под об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ед. проф. С. А. Лебедева. - М.: ФАИР-ПРЕСС, 2003.</w:t>
      </w:r>
    </w:p>
    <w:p w:rsidR="00060FBB" w:rsidRPr="00E44B89" w:rsidRDefault="00060FBB" w:rsidP="00B135EA">
      <w:pPr>
        <w:pStyle w:val="a5"/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репозиторий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образовательных ресурсов – </w:t>
      </w:r>
      <w:r w:rsidRPr="0097562E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97562E">
          <w:rPr>
            <w:rStyle w:val="a6"/>
            <w:rFonts w:ascii="Times New Roman" w:hAnsi="Times New Roman" w:cs="Times New Roman"/>
            <w:sz w:val="28"/>
          </w:rPr>
          <w:t>http://repository.vzfei.ru</w:t>
        </w:r>
      </w:hyperlink>
    </w:p>
    <w:p w:rsidR="00F40E46" w:rsidRPr="00E44B89" w:rsidRDefault="00F40E46" w:rsidP="00B135EA">
      <w:pPr>
        <w:pStyle w:val="a5"/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E44B89">
        <w:rPr>
          <w:rFonts w:ascii="Times New Roman" w:hAnsi="Times New Roman"/>
          <w:sz w:val="28"/>
          <w:szCs w:val="28"/>
        </w:rPr>
        <w:t xml:space="preserve">Зарождение философской мысли. Ее культурно-исторические предпосылки. </w:t>
      </w:r>
      <w:hyperlink r:id="rId12" w:history="1">
        <w:r w:rsidRPr="00E44B89">
          <w:rPr>
            <w:rStyle w:val="a6"/>
            <w:rFonts w:ascii="Times New Roman" w:hAnsi="Times New Roman"/>
            <w:sz w:val="28"/>
            <w:szCs w:val="28"/>
          </w:rPr>
          <w:t>http://djezra.narod.ru/vozniknovenie_filosofii_predmet_filosofii/</w:t>
        </w:r>
      </w:hyperlink>
    </w:p>
    <w:p w:rsidR="00F40E46" w:rsidRPr="00E44B89" w:rsidRDefault="00F40E46" w:rsidP="00B135EA">
      <w:pPr>
        <w:pStyle w:val="a5"/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E44B89">
        <w:rPr>
          <w:rFonts w:ascii="Times New Roman" w:hAnsi="Times New Roman"/>
          <w:sz w:val="28"/>
          <w:szCs w:val="28"/>
        </w:rPr>
        <w:t xml:space="preserve">Якушев А. Основной вопрос и основные направления философии. </w:t>
      </w:r>
      <w:hyperlink r:id="rId13" w:history="1">
        <w:r w:rsidR="00B135EA" w:rsidRPr="007A6268">
          <w:rPr>
            <w:rStyle w:val="a6"/>
            <w:rFonts w:ascii="Times New Roman" w:hAnsi="Times New Roman"/>
            <w:sz w:val="28"/>
            <w:szCs w:val="28"/>
          </w:rPr>
          <w:t>http://www.gumer.info/bogoslov_Buks/Philos/Jakushev/02.php</w:t>
        </w:r>
      </w:hyperlink>
    </w:p>
    <w:p w:rsidR="00F40E46" w:rsidRDefault="00F40E46" w:rsidP="00857F3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40E46" w:rsidSect="00857F3F">
      <w:footerReference w:type="default" r:id="rId14"/>
      <w:pgSz w:w="11906" w:h="16838"/>
      <w:pgMar w:top="1134" w:right="850" w:bottom="1134" w:left="1134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047" w:rsidRDefault="00DF0047" w:rsidP="00857F3F">
      <w:pPr>
        <w:spacing w:after="0" w:line="240" w:lineRule="auto"/>
      </w:pPr>
      <w:r>
        <w:separator/>
      </w:r>
    </w:p>
  </w:endnote>
  <w:endnote w:type="continuationSeparator" w:id="0">
    <w:p w:rsidR="00DF0047" w:rsidRDefault="00DF0047" w:rsidP="00857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4132571"/>
      <w:docPartObj>
        <w:docPartGallery w:val="Page Numbers (Bottom of Page)"/>
        <w:docPartUnique/>
      </w:docPartObj>
    </w:sdtPr>
    <w:sdtEndPr/>
    <w:sdtContent>
      <w:p w:rsidR="00857F3F" w:rsidRDefault="00857F3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728">
          <w:rPr>
            <w:noProof/>
          </w:rPr>
          <w:t>12</w:t>
        </w:r>
        <w:r>
          <w:fldChar w:fldCharType="end"/>
        </w:r>
      </w:p>
    </w:sdtContent>
  </w:sdt>
  <w:p w:rsidR="00857F3F" w:rsidRDefault="00857F3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047" w:rsidRDefault="00DF0047" w:rsidP="00857F3F">
      <w:pPr>
        <w:spacing w:after="0" w:line="240" w:lineRule="auto"/>
      </w:pPr>
      <w:r>
        <w:separator/>
      </w:r>
    </w:p>
  </w:footnote>
  <w:footnote w:type="continuationSeparator" w:id="0">
    <w:p w:rsidR="00DF0047" w:rsidRDefault="00DF0047" w:rsidP="00857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D0815"/>
    <w:multiLevelType w:val="hybridMultilevel"/>
    <w:tmpl w:val="5C70C5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E65779"/>
    <w:multiLevelType w:val="hybridMultilevel"/>
    <w:tmpl w:val="D5AE274E"/>
    <w:lvl w:ilvl="0" w:tplc="C7602A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E6D6A"/>
    <w:multiLevelType w:val="hybridMultilevel"/>
    <w:tmpl w:val="DF6A7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A786E"/>
    <w:multiLevelType w:val="hybridMultilevel"/>
    <w:tmpl w:val="CED442D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52E551E3"/>
    <w:multiLevelType w:val="hybridMultilevel"/>
    <w:tmpl w:val="8C1ECC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FE934D4"/>
    <w:multiLevelType w:val="hybridMultilevel"/>
    <w:tmpl w:val="EDA680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FE1A80"/>
    <w:multiLevelType w:val="hybridMultilevel"/>
    <w:tmpl w:val="7B32B904"/>
    <w:lvl w:ilvl="0" w:tplc="96129F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81074B9"/>
    <w:multiLevelType w:val="hybridMultilevel"/>
    <w:tmpl w:val="4992F3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7C"/>
    <w:rsid w:val="00023D39"/>
    <w:rsid w:val="00060FBB"/>
    <w:rsid w:val="000E3BEB"/>
    <w:rsid w:val="001208D7"/>
    <w:rsid w:val="00152138"/>
    <w:rsid w:val="001561D6"/>
    <w:rsid w:val="001C2CF3"/>
    <w:rsid w:val="00206610"/>
    <w:rsid w:val="00261C66"/>
    <w:rsid w:val="002E774C"/>
    <w:rsid w:val="002F018F"/>
    <w:rsid w:val="003272D0"/>
    <w:rsid w:val="00364A80"/>
    <w:rsid w:val="00415895"/>
    <w:rsid w:val="0046551C"/>
    <w:rsid w:val="004975F0"/>
    <w:rsid w:val="004E2022"/>
    <w:rsid w:val="005855E6"/>
    <w:rsid w:val="005B7817"/>
    <w:rsid w:val="005C7D06"/>
    <w:rsid w:val="006B2E9D"/>
    <w:rsid w:val="00703D8C"/>
    <w:rsid w:val="00740C7C"/>
    <w:rsid w:val="00774ACC"/>
    <w:rsid w:val="007E2859"/>
    <w:rsid w:val="008074C7"/>
    <w:rsid w:val="00820DD9"/>
    <w:rsid w:val="008416F9"/>
    <w:rsid w:val="00857F3F"/>
    <w:rsid w:val="00893B5B"/>
    <w:rsid w:val="00896106"/>
    <w:rsid w:val="008B29A2"/>
    <w:rsid w:val="008B4FBC"/>
    <w:rsid w:val="009173AE"/>
    <w:rsid w:val="0096575A"/>
    <w:rsid w:val="009B71FB"/>
    <w:rsid w:val="009C69B0"/>
    <w:rsid w:val="009D5901"/>
    <w:rsid w:val="00B06785"/>
    <w:rsid w:val="00B13331"/>
    <w:rsid w:val="00B135EA"/>
    <w:rsid w:val="00B1622A"/>
    <w:rsid w:val="00B62BCC"/>
    <w:rsid w:val="00B64963"/>
    <w:rsid w:val="00B7151A"/>
    <w:rsid w:val="00BA22DD"/>
    <w:rsid w:val="00BE213F"/>
    <w:rsid w:val="00BE7AEF"/>
    <w:rsid w:val="00BF7A8C"/>
    <w:rsid w:val="00C42D52"/>
    <w:rsid w:val="00C73EBB"/>
    <w:rsid w:val="00C77692"/>
    <w:rsid w:val="00C86F2E"/>
    <w:rsid w:val="00CB6D01"/>
    <w:rsid w:val="00D2589F"/>
    <w:rsid w:val="00D33A47"/>
    <w:rsid w:val="00D46C1D"/>
    <w:rsid w:val="00D520F8"/>
    <w:rsid w:val="00D82728"/>
    <w:rsid w:val="00DD065C"/>
    <w:rsid w:val="00DF0047"/>
    <w:rsid w:val="00E33EED"/>
    <w:rsid w:val="00F40E46"/>
    <w:rsid w:val="00F77B51"/>
    <w:rsid w:val="00FD3C55"/>
    <w:rsid w:val="00FF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0C7C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40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61C66"/>
    <w:pPr>
      <w:ind w:left="720"/>
      <w:contextualSpacing/>
    </w:pPr>
  </w:style>
  <w:style w:type="character" w:customStyle="1" w:styleId="w">
    <w:name w:val="w"/>
    <w:basedOn w:val="a0"/>
    <w:rsid w:val="00261C66"/>
  </w:style>
  <w:style w:type="character" w:customStyle="1" w:styleId="apple-converted-space">
    <w:name w:val="apple-converted-space"/>
    <w:basedOn w:val="a0"/>
    <w:rsid w:val="00261C66"/>
  </w:style>
  <w:style w:type="character" w:styleId="a6">
    <w:name w:val="Hyperlink"/>
    <w:basedOn w:val="a0"/>
    <w:uiPriority w:val="99"/>
    <w:unhideWhenUsed/>
    <w:rsid w:val="00BF7A8C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57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57F3F"/>
  </w:style>
  <w:style w:type="paragraph" w:styleId="a9">
    <w:name w:val="footer"/>
    <w:basedOn w:val="a"/>
    <w:link w:val="aa"/>
    <w:uiPriority w:val="99"/>
    <w:unhideWhenUsed/>
    <w:rsid w:val="00857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7F3F"/>
  </w:style>
  <w:style w:type="table" w:styleId="ab">
    <w:name w:val="Table Grid"/>
    <w:basedOn w:val="a1"/>
    <w:uiPriority w:val="59"/>
    <w:rsid w:val="00B715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CB6D01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0C7C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40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61C66"/>
    <w:pPr>
      <w:ind w:left="720"/>
      <w:contextualSpacing/>
    </w:pPr>
  </w:style>
  <w:style w:type="character" w:customStyle="1" w:styleId="w">
    <w:name w:val="w"/>
    <w:basedOn w:val="a0"/>
    <w:rsid w:val="00261C66"/>
  </w:style>
  <w:style w:type="character" w:customStyle="1" w:styleId="apple-converted-space">
    <w:name w:val="apple-converted-space"/>
    <w:basedOn w:val="a0"/>
    <w:rsid w:val="00261C66"/>
  </w:style>
  <w:style w:type="character" w:styleId="a6">
    <w:name w:val="Hyperlink"/>
    <w:basedOn w:val="a0"/>
    <w:uiPriority w:val="99"/>
    <w:unhideWhenUsed/>
    <w:rsid w:val="00BF7A8C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57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57F3F"/>
  </w:style>
  <w:style w:type="paragraph" w:styleId="a9">
    <w:name w:val="footer"/>
    <w:basedOn w:val="a"/>
    <w:link w:val="aa"/>
    <w:uiPriority w:val="99"/>
    <w:unhideWhenUsed/>
    <w:rsid w:val="00857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7F3F"/>
  </w:style>
  <w:style w:type="table" w:styleId="ab">
    <w:name w:val="Table Grid"/>
    <w:basedOn w:val="a1"/>
    <w:uiPriority w:val="59"/>
    <w:rsid w:val="00B715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CB6D01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bookread.php?book=260755" TargetMode="External"/><Relationship Id="rId13" Type="http://schemas.openxmlformats.org/officeDocument/2006/relationships/hyperlink" Target="http://www.gumer.info/bogoslov_Buks/Philos/Jakushev/02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jezra.narod.ru/vozniknovenie_filosofii_predmet_filosofii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epository.vzfei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znanium.com/bookread.php?book=39776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.php?book=21606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13</Pages>
  <Words>2763</Words>
  <Characters>15750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35</cp:revision>
  <dcterms:created xsi:type="dcterms:W3CDTF">2015-05-30T09:10:00Z</dcterms:created>
  <dcterms:modified xsi:type="dcterms:W3CDTF">2015-05-31T22:42:00Z</dcterms:modified>
</cp:coreProperties>
</file>