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D6F" w:rsidRPr="0060444B" w:rsidRDefault="0060444B" w:rsidP="0060444B">
      <w:pPr>
        <w:spacing w:line="360" w:lineRule="auto"/>
        <w:ind w:firstLine="709"/>
        <w:jc w:val="right"/>
        <w:rPr>
          <w:sz w:val="28"/>
          <w:szCs w:val="28"/>
        </w:rPr>
      </w:pPr>
      <w:r w:rsidRPr="0060444B">
        <w:rPr>
          <w:b/>
          <w:sz w:val="28"/>
          <w:szCs w:val="28"/>
        </w:rPr>
        <w:t>Николаев</w:t>
      </w:r>
      <w:r w:rsidRPr="0060444B">
        <w:rPr>
          <w:sz w:val="28"/>
          <w:szCs w:val="28"/>
        </w:rPr>
        <w:t xml:space="preserve"> </w:t>
      </w:r>
      <w:r w:rsidRPr="0060444B">
        <w:rPr>
          <w:b/>
          <w:sz w:val="28"/>
          <w:szCs w:val="28"/>
        </w:rPr>
        <w:t>В.С.</w:t>
      </w:r>
    </w:p>
    <w:p w:rsidR="0060444B" w:rsidRPr="0060444B" w:rsidRDefault="0060444B" w:rsidP="0060444B">
      <w:pPr>
        <w:spacing w:line="360" w:lineRule="auto"/>
        <w:ind w:firstLine="709"/>
        <w:jc w:val="right"/>
        <w:rPr>
          <w:sz w:val="28"/>
          <w:szCs w:val="28"/>
        </w:rPr>
      </w:pPr>
      <w:r w:rsidRPr="0060444B">
        <w:rPr>
          <w:sz w:val="28"/>
          <w:szCs w:val="28"/>
        </w:rPr>
        <w:t xml:space="preserve">Группа </w:t>
      </w:r>
      <w:r w:rsidRPr="0060444B">
        <w:rPr>
          <w:b/>
          <w:sz w:val="28"/>
          <w:szCs w:val="28"/>
        </w:rPr>
        <w:t>16177</w:t>
      </w:r>
    </w:p>
    <w:p w:rsidR="0060444B" w:rsidRDefault="0060444B" w:rsidP="0060444B">
      <w:pPr>
        <w:spacing w:line="360" w:lineRule="auto"/>
        <w:ind w:firstLine="709"/>
        <w:jc w:val="center"/>
        <w:rPr>
          <w:b/>
          <w:sz w:val="32"/>
          <w:szCs w:val="28"/>
        </w:rPr>
      </w:pPr>
    </w:p>
    <w:p w:rsidR="0060444B" w:rsidRDefault="0060444B" w:rsidP="008575CF">
      <w:pPr>
        <w:spacing w:line="360" w:lineRule="auto"/>
        <w:ind w:firstLine="709"/>
        <w:jc w:val="both"/>
        <w:rPr>
          <w:b/>
          <w:sz w:val="32"/>
          <w:szCs w:val="28"/>
        </w:rPr>
      </w:pPr>
      <w:r>
        <w:rPr>
          <w:b/>
          <w:sz w:val="32"/>
          <w:szCs w:val="28"/>
        </w:rPr>
        <w:t>Эссе по философии на тему «свобода слова: за и против»</w:t>
      </w:r>
    </w:p>
    <w:p w:rsidR="00063078" w:rsidRDefault="0060444B" w:rsidP="008575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Свобода слова… Часто в настоящем мы слышим эти слова. Развиваясь люди пришли к тому, что каждый должен иметь право</w:t>
      </w:r>
      <w:r w:rsidR="00B14FD4">
        <w:rPr>
          <w:sz w:val="28"/>
          <w:szCs w:val="28"/>
        </w:rPr>
        <w:t xml:space="preserve"> высказывать свою точку зрения, свое мнение, </w:t>
      </w:r>
      <w:r>
        <w:rPr>
          <w:sz w:val="28"/>
          <w:szCs w:val="28"/>
        </w:rPr>
        <w:t xml:space="preserve">соглашаться с чем-то или нет, верить в какое-либо божество или же пытаться доказать, что религия - это пережиток прошлого и т.д. </w:t>
      </w:r>
      <w:r w:rsidR="00503F95">
        <w:rPr>
          <w:sz w:val="28"/>
          <w:szCs w:val="28"/>
        </w:rPr>
        <w:t>В связи с появлением разных точек зрения – возникают и конфликты</w:t>
      </w:r>
      <w:r w:rsidR="00063078">
        <w:rPr>
          <w:sz w:val="28"/>
          <w:szCs w:val="28"/>
        </w:rPr>
        <w:t>, которые могут вытечь в нечто плохое</w:t>
      </w:r>
      <w:r w:rsidR="00DE5CFB">
        <w:rPr>
          <w:sz w:val="28"/>
          <w:szCs w:val="28"/>
        </w:rPr>
        <w:t>. Но хотелось бы поговорить о другой стороне медали. С появлением множества точек зрения появляются и решения для различного рода проблем. Так, к примеру, один человек может быть не в силах решить какую-нибудь проблему, а вот группе людей с этим справиться уже куда легче. В результате можно сказать, что свобода слова имеет как плюсы, так и минусы.</w:t>
      </w:r>
    </w:p>
    <w:p w:rsidR="00967F06" w:rsidRDefault="00967F06" w:rsidP="008575CF">
      <w:pPr>
        <w:pStyle w:val="aa"/>
        <w:spacing w:before="120" w:beforeAutospacing="0" w:after="120" w:afterAutospacing="0"/>
        <w:ind w:firstLine="709"/>
        <w:jc w:val="both"/>
        <w:rPr>
          <w:color w:val="252525"/>
          <w:sz w:val="28"/>
          <w:szCs w:val="28"/>
        </w:rPr>
      </w:pPr>
      <w:r>
        <w:rPr>
          <w:sz w:val="28"/>
          <w:szCs w:val="28"/>
        </w:rPr>
        <w:t xml:space="preserve">Говоря об ограничении свободы слова, хочется сказать, что «слово» не должно принадлежать какому-то одному человеку или </w:t>
      </w:r>
      <w:r w:rsidR="003A7475">
        <w:rPr>
          <w:sz w:val="28"/>
          <w:szCs w:val="28"/>
        </w:rPr>
        <w:t xml:space="preserve">группе людей, не должно ограничиваться, </w:t>
      </w:r>
      <w:r w:rsidR="00C4039B">
        <w:rPr>
          <w:sz w:val="28"/>
          <w:szCs w:val="28"/>
        </w:rPr>
        <w:t>ведь</w:t>
      </w:r>
      <w:r>
        <w:rPr>
          <w:sz w:val="28"/>
          <w:szCs w:val="28"/>
        </w:rPr>
        <w:t xml:space="preserve"> когда во главе чего-то стоит только один человек (или же опять-таки группа людей), то такое общество не будет способно прийти к благу. Ибо </w:t>
      </w:r>
      <w:r w:rsidR="004A57DC">
        <w:rPr>
          <w:sz w:val="28"/>
          <w:szCs w:val="28"/>
        </w:rPr>
        <w:t xml:space="preserve">для осуществления этого блага необходимы будут все «слова», потому что без них нельзя будет собрать </w:t>
      </w:r>
      <w:r w:rsidR="003A7475">
        <w:rPr>
          <w:sz w:val="28"/>
          <w:szCs w:val="28"/>
        </w:rPr>
        <w:t xml:space="preserve">единое целое. Общество, которое будет представлять из себя единое целое сможет добиться блага, потому что «слова» всех будут учтены. Говоря об ограничении свободы слова, хочется прибегнуть к цитате А. Камю – </w:t>
      </w:r>
      <w:r w:rsidR="00DE5CFB">
        <w:rPr>
          <w:sz w:val="28"/>
          <w:szCs w:val="28"/>
        </w:rPr>
        <w:t>«</w:t>
      </w:r>
      <w:r w:rsidR="00DE5CFB" w:rsidRPr="00DE5CFB">
        <w:rPr>
          <w:color w:val="252525"/>
          <w:sz w:val="28"/>
          <w:szCs w:val="28"/>
        </w:rPr>
        <w:t>Свободная печать бывает хорошей или плохой, это верно. Но ещё более верно то, что несвобод</w:t>
      </w:r>
      <w:r>
        <w:rPr>
          <w:color w:val="252525"/>
          <w:sz w:val="28"/>
          <w:szCs w:val="28"/>
        </w:rPr>
        <w:t>ная печать бывает только плохой»</w:t>
      </w:r>
      <w:r w:rsidR="005B2FC4">
        <w:rPr>
          <w:rStyle w:val="ad"/>
          <w:color w:val="252525"/>
          <w:sz w:val="28"/>
          <w:szCs w:val="28"/>
        </w:rPr>
        <w:footnoteReference w:id="1"/>
      </w:r>
      <w:r>
        <w:rPr>
          <w:color w:val="252525"/>
          <w:sz w:val="28"/>
          <w:szCs w:val="28"/>
        </w:rPr>
        <w:t xml:space="preserve">. </w:t>
      </w:r>
      <w:r w:rsidR="003A7475">
        <w:rPr>
          <w:color w:val="252525"/>
          <w:sz w:val="28"/>
          <w:szCs w:val="28"/>
        </w:rPr>
        <w:t xml:space="preserve">Также ко всему вышесказанному </w:t>
      </w:r>
      <w:r w:rsidR="0029026A">
        <w:rPr>
          <w:color w:val="252525"/>
          <w:sz w:val="28"/>
          <w:szCs w:val="28"/>
        </w:rPr>
        <w:t>можно</w:t>
      </w:r>
      <w:r w:rsidR="003A7475">
        <w:rPr>
          <w:color w:val="252525"/>
          <w:sz w:val="28"/>
          <w:szCs w:val="28"/>
        </w:rPr>
        <w:t xml:space="preserve"> привести исторический пример</w:t>
      </w:r>
      <w:r w:rsidR="0029026A">
        <w:rPr>
          <w:color w:val="252525"/>
          <w:sz w:val="28"/>
          <w:szCs w:val="28"/>
        </w:rPr>
        <w:t xml:space="preserve"> </w:t>
      </w:r>
      <w:r w:rsidR="003A7475">
        <w:rPr>
          <w:color w:val="252525"/>
          <w:sz w:val="28"/>
          <w:szCs w:val="28"/>
        </w:rPr>
        <w:t>– СССР. Большинство из нас знает, что в СССР весь поток информации проходил через жесткую цензуру власти, лишь немногие имели пр</w:t>
      </w:r>
      <w:r w:rsidR="00E11822">
        <w:rPr>
          <w:color w:val="252525"/>
          <w:sz w:val="28"/>
          <w:szCs w:val="28"/>
        </w:rPr>
        <w:t>аво высказывать свои мысли, но</w:t>
      </w:r>
      <w:r w:rsidR="003A7475">
        <w:rPr>
          <w:color w:val="252525"/>
          <w:sz w:val="28"/>
          <w:szCs w:val="28"/>
        </w:rPr>
        <w:t xml:space="preserve"> с оговорками в пользу власти.</w:t>
      </w:r>
    </w:p>
    <w:p w:rsidR="005B2FC4" w:rsidRDefault="005B2FC4" w:rsidP="008575CF">
      <w:pPr>
        <w:pStyle w:val="aa"/>
        <w:spacing w:before="120" w:beforeAutospacing="0" w:after="120" w:afterAutospacing="0"/>
        <w:ind w:firstLine="709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Хочется отметить, что не все</w:t>
      </w:r>
      <w:r w:rsidR="00B14FD4">
        <w:rPr>
          <w:color w:val="252525"/>
          <w:sz w:val="28"/>
          <w:szCs w:val="28"/>
        </w:rPr>
        <w:t xml:space="preserve"> люди пользуются свободой слова, причины этого бывают разные, к примеру,</w:t>
      </w:r>
      <w:r w:rsidR="00E11822">
        <w:rPr>
          <w:color w:val="252525"/>
          <w:sz w:val="28"/>
          <w:szCs w:val="28"/>
        </w:rPr>
        <w:t xml:space="preserve"> иногда людям</w:t>
      </w:r>
      <w:r>
        <w:rPr>
          <w:color w:val="252525"/>
          <w:sz w:val="28"/>
          <w:szCs w:val="28"/>
        </w:rPr>
        <w:t xml:space="preserve"> легче говорить то, что им прикажут или вовсе молчать, нежели брать на себя ответственность за свои слова. В подобном русле мыс</w:t>
      </w:r>
      <w:r w:rsidR="00B14FD4">
        <w:rPr>
          <w:color w:val="252525"/>
          <w:sz w:val="28"/>
          <w:szCs w:val="28"/>
        </w:rPr>
        <w:t>лил и</w:t>
      </w:r>
      <w:r>
        <w:rPr>
          <w:color w:val="252525"/>
          <w:sz w:val="28"/>
          <w:szCs w:val="28"/>
        </w:rPr>
        <w:t xml:space="preserve"> З. Фрейд, который говорил: </w:t>
      </w:r>
      <w:r w:rsidRPr="005B2FC4">
        <w:rPr>
          <w:sz w:val="28"/>
          <w:szCs w:val="28"/>
        </w:rPr>
        <w:t>«Большинство людей в действительности не хотят свободы потому что она предполагает ответственность, а ответствен</w:t>
      </w:r>
      <w:r>
        <w:rPr>
          <w:sz w:val="28"/>
          <w:szCs w:val="28"/>
        </w:rPr>
        <w:t>ность большинство людей страшит</w:t>
      </w:r>
      <w:r w:rsidRPr="005B2FC4">
        <w:rPr>
          <w:sz w:val="28"/>
          <w:szCs w:val="28"/>
        </w:rPr>
        <w:t>»</w:t>
      </w:r>
      <w:r w:rsidR="0029026A">
        <w:rPr>
          <w:rStyle w:val="ad"/>
          <w:sz w:val="28"/>
          <w:szCs w:val="28"/>
        </w:rPr>
        <w:footnoteReference w:id="2"/>
      </w:r>
      <w:r>
        <w:rPr>
          <w:sz w:val="28"/>
          <w:szCs w:val="28"/>
        </w:rPr>
        <w:t xml:space="preserve">. Многие не хотят говорить то, что думают, поскольку за их слова, </w:t>
      </w:r>
      <w:r>
        <w:rPr>
          <w:sz w:val="28"/>
          <w:szCs w:val="28"/>
        </w:rPr>
        <w:lastRenderedPageBreak/>
        <w:t>возможно, придется ответить, а отвечать – не говорить, это не так легко.</w:t>
      </w:r>
      <w:r w:rsidR="00D97CCF">
        <w:rPr>
          <w:sz w:val="28"/>
          <w:szCs w:val="28"/>
        </w:rPr>
        <w:t xml:space="preserve"> Говоря об ответственности хочется сказать, что ответственность – это тяжелая нагрузка, которая ложится на наши плечи и, которую не каждый хочет/способен нести</w:t>
      </w:r>
      <w:r w:rsidR="00B14FD4">
        <w:rPr>
          <w:sz w:val="28"/>
          <w:szCs w:val="28"/>
        </w:rPr>
        <w:t xml:space="preserve"> за собой</w:t>
      </w:r>
      <w:r w:rsidR="00D97CCF">
        <w:rPr>
          <w:sz w:val="28"/>
          <w:szCs w:val="28"/>
        </w:rPr>
        <w:t>.</w:t>
      </w:r>
    </w:p>
    <w:p w:rsidR="0029026A" w:rsidRDefault="00E11822" w:rsidP="008575CF">
      <w:pPr>
        <w:pStyle w:val="aa"/>
        <w:spacing w:before="120" w:beforeAutospacing="0" w:after="12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Свободой слова должны обладать люди, которые способны пользоваться ей в </w:t>
      </w:r>
      <w:r w:rsidR="00A621C6">
        <w:rPr>
          <w:sz w:val="28"/>
          <w:szCs w:val="28"/>
        </w:rPr>
        <w:t>правильном направлении, которые</w:t>
      </w:r>
      <w:r>
        <w:rPr>
          <w:sz w:val="28"/>
          <w:szCs w:val="28"/>
        </w:rPr>
        <w:t>, с помощью этой самой свободы, смогут добиться некоего блага.</w:t>
      </w:r>
      <w:r w:rsidR="00A621C6">
        <w:rPr>
          <w:sz w:val="28"/>
          <w:szCs w:val="28"/>
        </w:rPr>
        <w:t xml:space="preserve"> Ведь владеть только свободой слова и ответственностью недостаточно, человек должен уметь ограничить себя в этой самой свободе, а не упиваться ею и пользоваться ей «направо и налево». То есть не говорить все, что придет в голову, а отсортировывать свои мысли и уже тогда пользоваться «словом». И. Гете говорил: </w:t>
      </w:r>
      <w:r w:rsidR="00A621C6" w:rsidRPr="00A621C6">
        <w:rPr>
          <w:color w:val="000000"/>
          <w:sz w:val="28"/>
          <w:szCs w:val="28"/>
          <w:shd w:val="clear" w:color="auto" w:fill="FFFFFF"/>
        </w:rPr>
        <w:t>«Каждый может обрести свободу, если только умеет ограничить и находить самого себя»</w:t>
      </w:r>
      <w:r w:rsidR="0029026A">
        <w:rPr>
          <w:rStyle w:val="ad"/>
          <w:color w:val="000000"/>
          <w:sz w:val="28"/>
          <w:szCs w:val="28"/>
          <w:shd w:val="clear" w:color="auto" w:fill="FFFFFF"/>
        </w:rPr>
        <w:footnoteReference w:id="3"/>
      </w:r>
      <w:r w:rsidR="00A621C6">
        <w:rPr>
          <w:color w:val="000000"/>
          <w:sz w:val="28"/>
          <w:szCs w:val="28"/>
          <w:shd w:val="clear" w:color="auto" w:fill="FFFFFF"/>
        </w:rPr>
        <w:t>. В связи с этим можно отметить, что пользование словом при любом удобном случае, как говорилось выше, не есть истинная свобода выражения.</w:t>
      </w:r>
    </w:p>
    <w:p w:rsidR="00A621C6" w:rsidRPr="00A621C6" w:rsidRDefault="0029026A" w:rsidP="008575CF">
      <w:pPr>
        <w:pStyle w:val="aa"/>
        <w:spacing w:before="120" w:beforeAutospacing="0" w:after="120" w:afterAutospacing="0"/>
        <w:ind w:firstLine="709"/>
        <w:jc w:val="both"/>
        <w:rPr>
          <w:color w:val="252525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После всего вышесказанного можно сказать, что свобода слова – не благо и не зло, скорее некий инструмент для их достижения, ибо эту свободу можно использовать разными способами и для разных целей. Все зависит лишь от того, кому дана эта свобода, от </w:t>
      </w:r>
      <w:r w:rsidR="00C4039B">
        <w:rPr>
          <w:color w:val="000000"/>
          <w:sz w:val="28"/>
          <w:szCs w:val="28"/>
          <w:shd w:val="clear" w:color="auto" w:fill="FFFFFF"/>
        </w:rPr>
        <w:t xml:space="preserve">его моральных и нравственных устоев, от его </w:t>
      </w:r>
      <w:r w:rsidR="009A450F">
        <w:rPr>
          <w:color w:val="000000"/>
          <w:sz w:val="28"/>
          <w:szCs w:val="28"/>
          <w:shd w:val="clear" w:color="auto" w:fill="FFFFFF"/>
        </w:rPr>
        <w:t>целей, качеств и т.д.</w:t>
      </w:r>
      <w:r>
        <w:rPr>
          <w:color w:val="000000"/>
          <w:sz w:val="28"/>
          <w:szCs w:val="28"/>
          <w:shd w:val="clear" w:color="auto" w:fill="FFFFFF"/>
        </w:rPr>
        <w:t xml:space="preserve"> Лишать человека этой свободы нельзя, даже если он пользуется ей во зло, но можно попробовать переубедить его </w:t>
      </w:r>
      <w:r w:rsidR="00C4039B">
        <w:rPr>
          <w:color w:val="000000"/>
          <w:sz w:val="28"/>
          <w:szCs w:val="28"/>
          <w:shd w:val="clear" w:color="auto" w:fill="FFFFFF"/>
        </w:rPr>
        <w:t xml:space="preserve">пользоваться ей во благо. </w:t>
      </w:r>
      <w:r w:rsidR="009A450F">
        <w:rPr>
          <w:color w:val="000000"/>
          <w:sz w:val="28"/>
          <w:szCs w:val="28"/>
          <w:shd w:val="clear" w:color="auto" w:fill="FFFFFF"/>
        </w:rPr>
        <w:t>Также нужно учить людей, что иногда стоит и самому ограничиваться в этой свободе, учиться ей пользоваться, дабы это не выливалось в нечто плохое.</w:t>
      </w:r>
      <w:bookmarkStart w:id="0" w:name="_GoBack"/>
      <w:bookmarkEnd w:id="0"/>
    </w:p>
    <w:p w:rsidR="00DE5CFB" w:rsidRPr="0060444B" w:rsidRDefault="00DE5CFB" w:rsidP="0060444B">
      <w:pPr>
        <w:rPr>
          <w:sz w:val="28"/>
          <w:szCs w:val="28"/>
        </w:rPr>
      </w:pPr>
    </w:p>
    <w:sectPr w:rsidR="00DE5CFB" w:rsidRPr="0060444B" w:rsidSect="00A56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5F2" w:rsidRDefault="00BE45F2" w:rsidP="000103D6">
      <w:r>
        <w:separator/>
      </w:r>
    </w:p>
  </w:endnote>
  <w:endnote w:type="continuationSeparator" w:id="0">
    <w:p w:rsidR="00BE45F2" w:rsidRDefault="00BE45F2" w:rsidP="00010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5F2" w:rsidRDefault="00BE45F2" w:rsidP="000103D6">
      <w:r>
        <w:separator/>
      </w:r>
    </w:p>
  </w:footnote>
  <w:footnote w:type="continuationSeparator" w:id="0">
    <w:p w:rsidR="00BE45F2" w:rsidRDefault="00BE45F2" w:rsidP="000103D6">
      <w:r>
        <w:continuationSeparator/>
      </w:r>
    </w:p>
  </w:footnote>
  <w:footnote w:id="1">
    <w:p w:rsidR="005B2FC4" w:rsidRPr="005B2FC4" w:rsidRDefault="005B2FC4">
      <w:pPr>
        <w:pStyle w:val="ab"/>
      </w:pPr>
      <w:r>
        <w:rPr>
          <w:rStyle w:val="ad"/>
        </w:rPr>
        <w:footnoteRef/>
      </w:r>
      <w:r>
        <w:t xml:space="preserve"> - </w:t>
      </w:r>
      <w:r w:rsidRPr="005B2FC4">
        <w:rPr>
          <w:color w:val="000000"/>
          <w:shd w:val="clear" w:color="auto" w:fill="FFFFFF"/>
        </w:rPr>
        <w:t>Большая книга афоризмов (изд. 9-е, исправленное) / составитель К. В. Душенко — М.: изд-во «</w:t>
      </w:r>
      <w:proofErr w:type="spellStart"/>
      <w:r w:rsidRPr="005B2FC4">
        <w:rPr>
          <w:color w:val="000000"/>
          <w:shd w:val="clear" w:color="auto" w:fill="FFFFFF"/>
        </w:rPr>
        <w:t>Эксмо</w:t>
      </w:r>
      <w:proofErr w:type="spellEnd"/>
      <w:r w:rsidRPr="005B2FC4">
        <w:rPr>
          <w:color w:val="000000"/>
          <w:shd w:val="clear" w:color="auto" w:fill="FFFFFF"/>
        </w:rPr>
        <w:t>», 2008.</w:t>
      </w:r>
    </w:p>
  </w:footnote>
  <w:footnote w:id="2">
    <w:p w:rsidR="0029026A" w:rsidRPr="005B2FC4" w:rsidRDefault="0029026A" w:rsidP="0029026A">
      <w:pPr>
        <w:pStyle w:val="ab"/>
      </w:pPr>
      <w:r>
        <w:rPr>
          <w:rStyle w:val="ad"/>
        </w:rPr>
        <w:footnoteRef/>
      </w:r>
      <w:r>
        <w:t xml:space="preserve"> - </w:t>
      </w:r>
      <w:r w:rsidRPr="005B2FC4">
        <w:rPr>
          <w:color w:val="000000"/>
          <w:shd w:val="clear" w:color="auto" w:fill="FFFFFF"/>
        </w:rPr>
        <w:t>Большая книга афоризмов (изд. 9-е, исправленное) / составитель К. В. Душенко — М.: изд-во «</w:t>
      </w:r>
      <w:proofErr w:type="spellStart"/>
      <w:r w:rsidRPr="005B2FC4">
        <w:rPr>
          <w:color w:val="000000"/>
          <w:shd w:val="clear" w:color="auto" w:fill="FFFFFF"/>
        </w:rPr>
        <w:t>Эксмо</w:t>
      </w:r>
      <w:proofErr w:type="spellEnd"/>
      <w:r w:rsidRPr="005B2FC4">
        <w:rPr>
          <w:color w:val="000000"/>
          <w:shd w:val="clear" w:color="auto" w:fill="FFFFFF"/>
        </w:rPr>
        <w:t>», 2008.</w:t>
      </w:r>
    </w:p>
    <w:p w:rsidR="0029026A" w:rsidRDefault="0029026A">
      <w:pPr>
        <w:pStyle w:val="ab"/>
      </w:pPr>
    </w:p>
  </w:footnote>
  <w:footnote w:id="3">
    <w:p w:rsidR="0029026A" w:rsidRDefault="0029026A">
      <w:pPr>
        <w:pStyle w:val="ab"/>
      </w:pPr>
      <w:r>
        <w:rPr>
          <w:rStyle w:val="ad"/>
        </w:rPr>
        <w:footnoteRef/>
      </w:r>
      <w:r>
        <w:t xml:space="preserve"> </w:t>
      </w:r>
      <w:r w:rsidRPr="0029026A">
        <w:rPr>
          <w:color w:val="252525"/>
          <w:shd w:val="clear" w:color="auto" w:fill="FFFFFF"/>
        </w:rPr>
        <w:t xml:space="preserve">Гёте И. В. Собрание сочинений в 10 томах, т. 8. — М.: </w:t>
      </w:r>
      <w:proofErr w:type="spellStart"/>
      <w:r w:rsidRPr="0029026A">
        <w:rPr>
          <w:color w:val="252525"/>
          <w:shd w:val="clear" w:color="auto" w:fill="FFFFFF"/>
        </w:rPr>
        <w:t>Худож</w:t>
      </w:r>
      <w:proofErr w:type="spellEnd"/>
      <w:r w:rsidRPr="0029026A">
        <w:rPr>
          <w:color w:val="252525"/>
          <w:shd w:val="clear" w:color="auto" w:fill="FFFFFF"/>
        </w:rPr>
        <w:t>. лит</w:t>
      </w:r>
      <w:proofErr w:type="gramStart"/>
      <w:r w:rsidRPr="0029026A">
        <w:rPr>
          <w:color w:val="252525"/>
          <w:shd w:val="clear" w:color="auto" w:fill="FFFFFF"/>
        </w:rPr>
        <w:t xml:space="preserve">., </w:t>
      </w:r>
      <w:proofErr w:type="gramEnd"/>
      <w:r w:rsidRPr="0029026A">
        <w:rPr>
          <w:color w:val="252525"/>
          <w:shd w:val="clear" w:color="auto" w:fill="FFFFFF"/>
        </w:rPr>
        <w:t>1979.— с. 268.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3860"/>
    <w:rsid w:val="00003860"/>
    <w:rsid w:val="000103D6"/>
    <w:rsid w:val="00063078"/>
    <w:rsid w:val="000B15A0"/>
    <w:rsid w:val="0029026A"/>
    <w:rsid w:val="003A7475"/>
    <w:rsid w:val="003D5A3F"/>
    <w:rsid w:val="00426435"/>
    <w:rsid w:val="00451097"/>
    <w:rsid w:val="004A57DC"/>
    <w:rsid w:val="00503F95"/>
    <w:rsid w:val="005B2FC4"/>
    <w:rsid w:val="0060444B"/>
    <w:rsid w:val="00664EFB"/>
    <w:rsid w:val="00757D6F"/>
    <w:rsid w:val="008575CF"/>
    <w:rsid w:val="00883EBE"/>
    <w:rsid w:val="00967F06"/>
    <w:rsid w:val="009A450F"/>
    <w:rsid w:val="00A560CE"/>
    <w:rsid w:val="00A621C6"/>
    <w:rsid w:val="00B14FD4"/>
    <w:rsid w:val="00BD3AE1"/>
    <w:rsid w:val="00BE45F2"/>
    <w:rsid w:val="00C4039B"/>
    <w:rsid w:val="00D134F5"/>
    <w:rsid w:val="00D97CCF"/>
    <w:rsid w:val="00DE5CFB"/>
    <w:rsid w:val="00E116C0"/>
    <w:rsid w:val="00E11822"/>
    <w:rsid w:val="00F95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0103D6"/>
  </w:style>
  <w:style w:type="character" w:customStyle="1" w:styleId="a4">
    <w:name w:val="Текст концевой сноски Знак"/>
    <w:basedOn w:val="a0"/>
    <w:link w:val="a3"/>
    <w:uiPriority w:val="99"/>
    <w:semiHidden/>
    <w:rsid w:val="000103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0103D6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883E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3E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83E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E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DE5CFB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rsid w:val="005B2FC4"/>
  </w:style>
  <w:style w:type="character" w:customStyle="1" w:styleId="ac">
    <w:name w:val="Текст сноски Знак"/>
    <w:basedOn w:val="a0"/>
    <w:link w:val="ab"/>
    <w:uiPriority w:val="99"/>
    <w:semiHidden/>
    <w:rsid w:val="005B2F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B2FC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8F0AA-710A-4C9E-95B7-1EBE09F0D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 Володька</dc:creator>
  <cp:keywords/>
  <dc:description/>
  <cp:lastModifiedBy>Admin</cp:lastModifiedBy>
  <cp:revision>5</cp:revision>
  <dcterms:created xsi:type="dcterms:W3CDTF">2016-11-17T08:30:00Z</dcterms:created>
  <dcterms:modified xsi:type="dcterms:W3CDTF">2016-12-01T09:55:00Z</dcterms:modified>
</cp:coreProperties>
</file>