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690" w:rsidRPr="00BF0FA5" w:rsidRDefault="002C4690" w:rsidP="002C4690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bookmarkStart w:id="0" w:name="_Toc316261133"/>
      <w:bookmarkStart w:id="1" w:name="_Toc321980978"/>
      <w:r w:rsidRPr="00BF0FA5">
        <w:rPr>
          <w:rFonts w:ascii="Times New Roman" w:hAnsi="Times New Roman"/>
          <w:sz w:val="28"/>
        </w:rPr>
        <w:t xml:space="preserve">Контрольная работа № </w:t>
      </w:r>
      <w:r>
        <w:rPr>
          <w:rFonts w:ascii="Times New Roman" w:hAnsi="Times New Roman"/>
          <w:sz w:val="28"/>
        </w:rPr>
        <w:t>4</w:t>
      </w:r>
      <w:bookmarkEnd w:id="0"/>
      <w:bookmarkEnd w:id="1"/>
    </w:p>
    <w:p w:rsidR="002C4690" w:rsidRPr="00526037" w:rsidRDefault="002C4690" w:rsidP="002C4690">
      <w:pPr>
        <w:jc w:val="center"/>
        <w:rPr>
          <w:sz w:val="28"/>
          <w:szCs w:val="28"/>
        </w:rPr>
      </w:pPr>
      <w:r w:rsidRPr="00CF391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Математические методы принятия решений</w:t>
      </w:r>
      <w:r w:rsidRPr="00CF391D">
        <w:rPr>
          <w:b/>
          <w:sz w:val="28"/>
          <w:szCs w:val="28"/>
        </w:rPr>
        <w:t>»</w:t>
      </w:r>
    </w:p>
    <w:p w:rsidR="004B066C" w:rsidRDefault="004B066C"/>
    <w:p w:rsidR="002C4690" w:rsidRDefault="002C4690">
      <w:pPr>
        <w:rPr>
          <w:sz w:val="28"/>
          <w:szCs w:val="28"/>
        </w:rPr>
      </w:pPr>
    </w:p>
    <w:p w:rsidR="002C4690" w:rsidRPr="00BA41C5" w:rsidRDefault="002C4690" w:rsidP="00717CF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</w:t>
      </w:r>
      <w:r w:rsidRPr="00BA41C5">
        <w:rPr>
          <w:sz w:val="28"/>
          <w:szCs w:val="28"/>
        </w:rPr>
        <w:t>ребуется</w:t>
      </w:r>
      <w:proofErr w:type="gramEnd"/>
      <w:r w:rsidRPr="00BA41C5">
        <w:rPr>
          <w:sz w:val="28"/>
          <w:szCs w:val="28"/>
        </w:rPr>
        <w:t xml:space="preserve"> найти такой план выпуска продукции, при котором общая стоимость произведенной продукции была бы н</w:t>
      </w:r>
      <w:r>
        <w:rPr>
          <w:sz w:val="28"/>
          <w:szCs w:val="28"/>
        </w:rPr>
        <w:t>аибольшей, если известно, что п</w:t>
      </w:r>
      <w:r w:rsidRPr="00BA41C5">
        <w:rPr>
          <w:sz w:val="28"/>
          <w:szCs w:val="28"/>
        </w:rPr>
        <w:t xml:space="preserve">редприятие производит два вида продукции </w:t>
      </w:r>
      <w:r w:rsidRPr="00BA41C5">
        <w:rPr>
          <w:position w:val="-12"/>
          <w:sz w:val="28"/>
          <w:szCs w:val="28"/>
        </w:rPr>
        <w:object w:dxaOrig="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8.75pt" o:ole="">
            <v:imagedata r:id="rId4" o:title=""/>
          </v:shape>
          <o:OLEObject Type="Embed" ProgID="Equation.DSMT4" ShapeID="_x0000_i1025" DrawAspect="Content" ObjectID="_1449647690" r:id="rId5"/>
        </w:object>
      </w:r>
      <w:r w:rsidRPr="00BA41C5">
        <w:rPr>
          <w:sz w:val="28"/>
          <w:szCs w:val="28"/>
        </w:rPr>
        <w:t xml:space="preserve"> и </w:t>
      </w:r>
      <w:r w:rsidRPr="00BA41C5">
        <w:rPr>
          <w:position w:val="-12"/>
          <w:sz w:val="28"/>
          <w:szCs w:val="28"/>
        </w:rPr>
        <w:object w:dxaOrig="260" w:dyaOrig="360">
          <v:shape id="_x0000_i1026" type="#_x0000_t75" style="width:12.75pt;height:18.75pt" o:ole="">
            <v:imagedata r:id="rId6" o:title=""/>
          </v:shape>
          <o:OLEObject Type="Embed" ProgID="Equation.DSMT4" ShapeID="_x0000_i1026" DrawAspect="Content" ObjectID="_1449647691" r:id="rId7"/>
        </w:object>
      </w:r>
      <w:r>
        <w:rPr>
          <w:sz w:val="28"/>
          <w:szCs w:val="28"/>
        </w:rPr>
        <w:t xml:space="preserve"> </w:t>
      </w:r>
      <w:r w:rsidRPr="00BA41C5">
        <w:rPr>
          <w:sz w:val="28"/>
          <w:szCs w:val="28"/>
        </w:rPr>
        <w:t xml:space="preserve">используя три вида ресурсов </w:t>
      </w:r>
      <w:r w:rsidRPr="00BA41C5">
        <w:rPr>
          <w:position w:val="-12"/>
          <w:sz w:val="28"/>
          <w:szCs w:val="28"/>
        </w:rPr>
        <w:object w:dxaOrig="260" w:dyaOrig="360">
          <v:shape id="_x0000_i1027" type="#_x0000_t75" style="width:12.75pt;height:18.75pt" o:ole="">
            <v:imagedata r:id="rId8" o:title=""/>
          </v:shape>
          <o:OLEObject Type="Embed" ProgID="Equation.DSMT4" ShapeID="_x0000_i1027" DrawAspect="Content" ObjectID="_1449647692" r:id="rId9"/>
        </w:object>
      </w:r>
      <w:r w:rsidRPr="00BA41C5">
        <w:rPr>
          <w:sz w:val="28"/>
          <w:szCs w:val="28"/>
        </w:rPr>
        <w:t xml:space="preserve">, </w:t>
      </w:r>
      <w:r w:rsidRPr="00BA41C5">
        <w:rPr>
          <w:position w:val="-12"/>
          <w:sz w:val="28"/>
          <w:szCs w:val="28"/>
        </w:rPr>
        <w:object w:dxaOrig="279" w:dyaOrig="360">
          <v:shape id="_x0000_i1028" type="#_x0000_t75" style="width:14.25pt;height:18.75pt" o:ole="">
            <v:imagedata r:id="rId10" o:title=""/>
          </v:shape>
          <o:OLEObject Type="Embed" ProgID="Equation.DSMT4" ShapeID="_x0000_i1028" DrawAspect="Content" ObjectID="_1449647693" r:id="rId11"/>
        </w:object>
      </w:r>
      <w:r w:rsidRPr="00BA41C5">
        <w:rPr>
          <w:sz w:val="28"/>
          <w:szCs w:val="28"/>
        </w:rPr>
        <w:t xml:space="preserve">, </w:t>
      </w:r>
      <w:r w:rsidRPr="00BA41C5">
        <w:rPr>
          <w:position w:val="-12"/>
          <w:sz w:val="28"/>
          <w:szCs w:val="28"/>
        </w:rPr>
        <w:object w:dxaOrig="279" w:dyaOrig="360">
          <v:shape id="_x0000_i1029" type="#_x0000_t75" style="width:14.25pt;height:18.75pt" o:ole="">
            <v:imagedata r:id="rId12" o:title=""/>
          </v:shape>
          <o:OLEObject Type="Embed" ProgID="Equation.DSMT4" ShapeID="_x0000_i1029" DrawAspect="Content" ObjectID="_1449647694" r:id="rId13"/>
        </w:object>
      </w:r>
      <w:r w:rsidRPr="00BA41C5">
        <w:rPr>
          <w:sz w:val="28"/>
          <w:szCs w:val="28"/>
        </w:rPr>
        <w:t xml:space="preserve">. </w:t>
      </w:r>
      <w:r>
        <w:rPr>
          <w:sz w:val="28"/>
          <w:szCs w:val="28"/>
        </w:rPr>
        <w:t>Известны з</w:t>
      </w:r>
      <w:r w:rsidRPr="00BA41C5">
        <w:rPr>
          <w:sz w:val="28"/>
          <w:szCs w:val="28"/>
        </w:rPr>
        <w:t>апасы ресурсов, удельные затраты каждого ресурса на производство каждого продукта, а также цена е</w:t>
      </w:r>
      <w:r>
        <w:rPr>
          <w:sz w:val="28"/>
          <w:szCs w:val="28"/>
        </w:rPr>
        <w:t>диницы произведенной продукции.</w:t>
      </w:r>
    </w:p>
    <w:p w:rsidR="002C4690" w:rsidRDefault="002C4690"/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2841"/>
        <w:gridCol w:w="2274"/>
        <w:gridCol w:w="2274"/>
        <w:gridCol w:w="2182"/>
      </w:tblGrid>
      <w:tr w:rsidR="002C4690" w:rsidRPr="00BA41C5" w:rsidTr="00E97090">
        <w:trPr>
          <w:trHeight w:val="397"/>
        </w:trPr>
        <w:tc>
          <w:tcPr>
            <w:tcW w:w="1484" w:type="pct"/>
            <w:vMerge w:val="restar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sz w:val="28"/>
                <w:szCs w:val="28"/>
              </w:rPr>
              <w:t>Ресурсы</w:t>
            </w:r>
          </w:p>
        </w:tc>
        <w:tc>
          <w:tcPr>
            <w:tcW w:w="2376" w:type="pct"/>
            <w:gridSpan w:val="2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sz w:val="28"/>
                <w:szCs w:val="28"/>
              </w:rPr>
              <w:t>Затраты ресурсов на единицу продукции</w:t>
            </w:r>
          </w:p>
        </w:tc>
        <w:tc>
          <w:tcPr>
            <w:tcW w:w="1140" w:type="pct"/>
            <w:vMerge w:val="restar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sz w:val="28"/>
                <w:szCs w:val="28"/>
              </w:rPr>
              <w:t>Запасы ресурсов</w:t>
            </w:r>
          </w:p>
        </w:tc>
      </w:tr>
      <w:tr w:rsidR="002C4690" w:rsidRPr="00BA41C5" w:rsidTr="00E97090">
        <w:trPr>
          <w:trHeight w:val="397"/>
        </w:trPr>
        <w:tc>
          <w:tcPr>
            <w:tcW w:w="1484" w:type="pct"/>
            <w:vMerge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8" w:type="pc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position w:val="-12"/>
                <w:sz w:val="28"/>
                <w:szCs w:val="28"/>
              </w:rPr>
              <w:object w:dxaOrig="240" w:dyaOrig="360">
                <v:shape id="_x0000_i1030" type="#_x0000_t75" style="width:12pt;height:18.75pt" o:ole="">
                  <v:imagedata r:id="rId4" o:title=""/>
                </v:shape>
                <o:OLEObject Type="Embed" ProgID="Equation.DSMT4" ShapeID="_x0000_i1030" DrawAspect="Content" ObjectID="_1449647695" r:id="rId14"/>
              </w:object>
            </w:r>
          </w:p>
        </w:tc>
        <w:tc>
          <w:tcPr>
            <w:tcW w:w="1188" w:type="pc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position w:val="-12"/>
                <w:sz w:val="28"/>
                <w:szCs w:val="28"/>
              </w:rPr>
              <w:object w:dxaOrig="260" w:dyaOrig="360">
                <v:shape id="_x0000_i1031" type="#_x0000_t75" style="width:12.75pt;height:18.75pt" o:ole="">
                  <v:imagedata r:id="rId6" o:title=""/>
                </v:shape>
                <o:OLEObject Type="Embed" ProgID="Equation.DSMT4" ShapeID="_x0000_i1031" DrawAspect="Content" ObjectID="_1449647696" r:id="rId15"/>
              </w:object>
            </w:r>
          </w:p>
        </w:tc>
        <w:tc>
          <w:tcPr>
            <w:tcW w:w="1140" w:type="pct"/>
            <w:vMerge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</w:p>
        </w:tc>
      </w:tr>
      <w:tr w:rsidR="002C4690" w:rsidRPr="00BA41C5" w:rsidTr="00E97090">
        <w:trPr>
          <w:trHeight w:val="397"/>
        </w:trPr>
        <w:tc>
          <w:tcPr>
            <w:tcW w:w="1484" w:type="pc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position w:val="-12"/>
                <w:sz w:val="28"/>
                <w:szCs w:val="28"/>
              </w:rPr>
              <w:object w:dxaOrig="260" w:dyaOrig="360">
                <v:shape id="_x0000_i1032" type="#_x0000_t75" style="width:12.75pt;height:18.75pt" o:ole="">
                  <v:imagedata r:id="rId8" o:title=""/>
                </v:shape>
                <o:OLEObject Type="Embed" ProgID="Equation.DSMT4" ShapeID="_x0000_i1032" DrawAspect="Content" ObjectID="_1449647697" r:id="rId16"/>
              </w:object>
            </w:r>
          </w:p>
        </w:tc>
        <w:tc>
          <w:tcPr>
            <w:tcW w:w="1188" w:type="pc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position w:val="-12"/>
                <w:sz w:val="28"/>
                <w:szCs w:val="28"/>
              </w:rPr>
              <w:object w:dxaOrig="320" w:dyaOrig="360">
                <v:shape id="_x0000_i1033" type="#_x0000_t75" style="width:15.75pt;height:18.75pt" o:ole="">
                  <v:imagedata r:id="rId17" o:title=""/>
                </v:shape>
                <o:OLEObject Type="Embed" ProgID="Equation.DSMT4" ShapeID="_x0000_i1033" DrawAspect="Content" ObjectID="_1449647698" r:id="rId18"/>
              </w:object>
            </w:r>
          </w:p>
        </w:tc>
        <w:tc>
          <w:tcPr>
            <w:tcW w:w="1188" w:type="pc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position w:val="-12"/>
                <w:sz w:val="28"/>
                <w:szCs w:val="28"/>
              </w:rPr>
              <w:object w:dxaOrig="320" w:dyaOrig="360">
                <v:shape id="_x0000_i1034" type="#_x0000_t75" style="width:15.75pt;height:18.75pt" o:ole="">
                  <v:imagedata r:id="rId19" o:title=""/>
                </v:shape>
                <o:OLEObject Type="Embed" ProgID="Equation.DSMT4" ShapeID="_x0000_i1034" DrawAspect="Content" ObjectID="_1449647699" r:id="rId20"/>
              </w:object>
            </w:r>
          </w:p>
        </w:tc>
        <w:tc>
          <w:tcPr>
            <w:tcW w:w="1140" w:type="pc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position w:val="-12"/>
                <w:sz w:val="28"/>
                <w:szCs w:val="28"/>
              </w:rPr>
              <w:object w:dxaOrig="220" w:dyaOrig="360">
                <v:shape id="_x0000_i1035" type="#_x0000_t75" style="width:11.25pt;height:18.75pt" o:ole="">
                  <v:imagedata r:id="rId21" o:title=""/>
                </v:shape>
                <o:OLEObject Type="Embed" ProgID="Equation.DSMT4" ShapeID="_x0000_i1035" DrawAspect="Content" ObjectID="_1449647700" r:id="rId22"/>
              </w:object>
            </w:r>
          </w:p>
        </w:tc>
      </w:tr>
      <w:tr w:rsidR="002C4690" w:rsidRPr="00BA41C5" w:rsidTr="00E97090">
        <w:trPr>
          <w:trHeight w:val="397"/>
        </w:trPr>
        <w:tc>
          <w:tcPr>
            <w:tcW w:w="1484" w:type="pc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position w:val="-12"/>
                <w:sz w:val="28"/>
                <w:szCs w:val="28"/>
              </w:rPr>
              <w:object w:dxaOrig="279" w:dyaOrig="360">
                <v:shape id="_x0000_i1036" type="#_x0000_t75" style="width:14.25pt;height:18.75pt" o:ole="">
                  <v:imagedata r:id="rId10" o:title=""/>
                </v:shape>
                <o:OLEObject Type="Embed" ProgID="Equation.DSMT4" ShapeID="_x0000_i1036" DrawAspect="Content" ObjectID="_1449647701" r:id="rId23"/>
              </w:object>
            </w:r>
          </w:p>
        </w:tc>
        <w:tc>
          <w:tcPr>
            <w:tcW w:w="1188" w:type="pc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position w:val="-12"/>
                <w:sz w:val="28"/>
                <w:szCs w:val="28"/>
              </w:rPr>
              <w:object w:dxaOrig="320" w:dyaOrig="360">
                <v:shape id="_x0000_i1037" type="#_x0000_t75" style="width:15.75pt;height:18.75pt" o:ole="">
                  <v:imagedata r:id="rId24" o:title=""/>
                </v:shape>
                <o:OLEObject Type="Embed" ProgID="Equation.DSMT4" ShapeID="_x0000_i1037" DrawAspect="Content" ObjectID="_1449647702" r:id="rId25"/>
              </w:object>
            </w:r>
          </w:p>
        </w:tc>
        <w:tc>
          <w:tcPr>
            <w:tcW w:w="1188" w:type="pc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position w:val="-12"/>
                <w:sz w:val="28"/>
                <w:szCs w:val="28"/>
              </w:rPr>
              <w:object w:dxaOrig="340" w:dyaOrig="360">
                <v:shape id="_x0000_i1038" type="#_x0000_t75" style="width:17.25pt;height:18.75pt" o:ole="">
                  <v:imagedata r:id="rId26" o:title=""/>
                </v:shape>
                <o:OLEObject Type="Embed" ProgID="Equation.DSMT4" ShapeID="_x0000_i1038" DrawAspect="Content" ObjectID="_1449647703" r:id="rId27"/>
              </w:object>
            </w:r>
          </w:p>
        </w:tc>
        <w:tc>
          <w:tcPr>
            <w:tcW w:w="1140" w:type="pc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position w:val="-12"/>
                <w:sz w:val="28"/>
                <w:szCs w:val="28"/>
              </w:rPr>
              <w:object w:dxaOrig="240" w:dyaOrig="360">
                <v:shape id="_x0000_i1039" type="#_x0000_t75" style="width:12pt;height:18.75pt" o:ole="">
                  <v:imagedata r:id="rId28" o:title=""/>
                </v:shape>
                <o:OLEObject Type="Embed" ProgID="Equation.DSMT4" ShapeID="_x0000_i1039" DrawAspect="Content" ObjectID="_1449647704" r:id="rId29"/>
              </w:object>
            </w:r>
          </w:p>
        </w:tc>
      </w:tr>
      <w:tr w:rsidR="002C4690" w:rsidRPr="00BA41C5" w:rsidTr="00E97090">
        <w:trPr>
          <w:trHeight w:val="397"/>
        </w:trPr>
        <w:tc>
          <w:tcPr>
            <w:tcW w:w="1484" w:type="pc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position w:val="-12"/>
                <w:sz w:val="28"/>
                <w:szCs w:val="28"/>
              </w:rPr>
              <w:object w:dxaOrig="279" w:dyaOrig="360">
                <v:shape id="_x0000_i1040" type="#_x0000_t75" style="width:14.25pt;height:18.75pt" o:ole="">
                  <v:imagedata r:id="rId12" o:title=""/>
                </v:shape>
                <o:OLEObject Type="Embed" ProgID="Equation.DSMT4" ShapeID="_x0000_i1040" DrawAspect="Content" ObjectID="_1449647705" r:id="rId30"/>
              </w:object>
            </w:r>
          </w:p>
        </w:tc>
        <w:tc>
          <w:tcPr>
            <w:tcW w:w="1188" w:type="pc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position w:val="-12"/>
                <w:sz w:val="28"/>
                <w:szCs w:val="28"/>
              </w:rPr>
              <w:object w:dxaOrig="320" w:dyaOrig="360">
                <v:shape id="_x0000_i1041" type="#_x0000_t75" style="width:15.75pt;height:18.75pt" o:ole="">
                  <v:imagedata r:id="rId31" o:title=""/>
                </v:shape>
                <o:OLEObject Type="Embed" ProgID="Equation.DSMT4" ShapeID="_x0000_i1041" DrawAspect="Content" ObjectID="_1449647706" r:id="rId32"/>
              </w:object>
            </w:r>
          </w:p>
        </w:tc>
        <w:tc>
          <w:tcPr>
            <w:tcW w:w="1188" w:type="pc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position w:val="-12"/>
                <w:sz w:val="28"/>
                <w:szCs w:val="28"/>
              </w:rPr>
              <w:object w:dxaOrig="340" w:dyaOrig="360">
                <v:shape id="_x0000_i1042" type="#_x0000_t75" style="width:17.25pt;height:18.75pt" o:ole="">
                  <v:imagedata r:id="rId33" o:title=""/>
                </v:shape>
                <o:OLEObject Type="Embed" ProgID="Equation.DSMT4" ShapeID="_x0000_i1042" DrawAspect="Content" ObjectID="_1449647707" r:id="rId34"/>
              </w:object>
            </w:r>
          </w:p>
        </w:tc>
        <w:tc>
          <w:tcPr>
            <w:tcW w:w="1140" w:type="pc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position w:val="-12"/>
                <w:sz w:val="28"/>
                <w:szCs w:val="28"/>
              </w:rPr>
              <w:object w:dxaOrig="240" w:dyaOrig="360">
                <v:shape id="_x0000_i1043" type="#_x0000_t75" style="width:12pt;height:18.75pt" o:ole="">
                  <v:imagedata r:id="rId35" o:title=""/>
                </v:shape>
                <o:OLEObject Type="Embed" ProgID="Equation.DSMT4" ShapeID="_x0000_i1043" DrawAspect="Content" ObjectID="_1449647708" r:id="rId36"/>
              </w:object>
            </w:r>
          </w:p>
        </w:tc>
      </w:tr>
      <w:tr w:rsidR="002C4690" w:rsidRPr="00BA41C5" w:rsidTr="00E97090">
        <w:trPr>
          <w:trHeight w:val="397"/>
        </w:trPr>
        <w:tc>
          <w:tcPr>
            <w:tcW w:w="1484" w:type="pc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sz w:val="28"/>
                <w:szCs w:val="28"/>
              </w:rPr>
              <w:t>Цена единицы продукции</w:t>
            </w:r>
          </w:p>
        </w:tc>
        <w:tc>
          <w:tcPr>
            <w:tcW w:w="1188" w:type="pc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position w:val="-12"/>
                <w:sz w:val="28"/>
                <w:szCs w:val="28"/>
              </w:rPr>
              <w:object w:dxaOrig="220" w:dyaOrig="360">
                <v:shape id="_x0000_i1044" type="#_x0000_t75" style="width:11.25pt;height:18.75pt" o:ole="">
                  <v:imagedata r:id="rId37" o:title=""/>
                </v:shape>
                <o:OLEObject Type="Embed" ProgID="Equation.DSMT4" ShapeID="_x0000_i1044" DrawAspect="Content" ObjectID="_1449647709" r:id="rId38"/>
              </w:object>
            </w:r>
          </w:p>
        </w:tc>
        <w:tc>
          <w:tcPr>
            <w:tcW w:w="1188" w:type="pc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  <w:r w:rsidRPr="00BA41C5">
              <w:rPr>
                <w:position w:val="-12"/>
                <w:sz w:val="28"/>
                <w:szCs w:val="28"/>
              </w:rPr>
              <w:object w:dxaOrig="240" w:dyaOrig="360">
                <v:shape id="_x0000_i1045" type="#_x0000_t75" style="width:12pt;height:18.75pt" o:ole="">
                  <v:imagedata r:id="rId39" o:title=""/>
                </v:shape>
                <o:OLEObject Type="Embed" ProgID="Equation.DSMT4" ShapeID="_x0000_i1045" DrawAspect="Content" ObjectID="_1449647710" r:id="rId40"/>
              </w:object>
            </w:r>
          </w:p>
        </w:tc>
        <w:tc>
          <w:tcPr>
            <w:tcW w:w="1140" w:type="pct"/>
            <w:vAlign w:val="center"/>
          </w:tcPr>
          <w:p w:rsidR="002C4690" w:rsidRPr="00BA41C5" w:rsidRDefault="002C4690" w:rsidP="00E97090">
            <w:pPr>
              <w:jc w:val="center"/>
              <w:rPr>
                <w:sz w:val="28"/>
                <w:szCs w:val="28"/>
              </w:rPr>
            </w:pPr>
          </w:p>
        </w:tc>
      </w:tr>
    </w:tbl>
    <w:p w:rsidR="002C4690" w:rsidRDefault="002C4690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790"/>
        <w:gridCol w:w="791"/>
        <w:gridCol w:w="791"/>
        <w:gridCol w:w="790"/>
        <w:gridCol w:w="791"/>
        <w:gridCol w:w="791"/>
        <w:gridCol w:w="806"/>
        <w:gridCol w:w="805"/>
        <w:gridCol w:w="806"/>
        <w:gridCol w:w="791"/>
        <w:gridCol w:w="791"/>
      </w:tblGrid>
      <w:tr w:rsidR="002C4690" w:rsidRPr="00774B9A" w:rsidTr="00E97090">
        <w:trPr>
          <w:trHeight w:val="397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690" w:rsidRPr="00BA41C5" w:rsidRDefault="002C4690" w:rsidP="00E9709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350.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2C4690" w:rsidRPr="00774B9A" w:rsidRDefault="002C4690" w:rsidP="00E97090">
            <w:pPr>
              <w:jc w:val="center"/>
              <w:rPr>
                <w:sz w:val="28"/>
                <w:szCs w:val="28"/>
              </w:rPr>
            </w:pPr>
            <w:r w:rsidRPr="00774B9A">
              <w:rPr>
                <w:sz w:val="28"/>
                <w:szCs w:val="28"/>
              </w:rPr>
              <w:t>2</w:t>
            </w:r>
          </w:p>
        </w:tc>
        <w:tc>
          <w:tcPr>
            <w:tcW w:w="845" w:type="dxa"/>
            <w:vAlign w:val="center"/>
          </w:tcPr>
          <w:p w:rsidR="002C4690" w:rsidRPr="00774B9A" w:rsidRDefault="002C4690" w:rsidP="00E97090">
            <w:pPr>
              <w:jc w:val="center"/>
              <w:rPr>
                <w:sz w:val="28"/>
                <w:szCs w:val="28"/>
              </w:rPr>
            </w:pPr>
            <w:r w:rsidRPr="00774B9A">
              <w:rPr>
                <w:sz w:val="28"/>
                <w:szCs w:val="28"/>
              </w:rPr>
              <w:t>1</w:t>
            </w:r>
          </w:p>
        </w:tc>
        <w:tc>
          <w:tcPr>
            <w:tcW w:w="845" w:type="dxa"/>
            <w:vAlign w:val="center"/>
          </w:tcPr>
          <w:p w:rsidR="002C4690" w:rsidRPr="00774B9A" w:rsidRDefault="002C4690" w:rsidP="00E97090">
            <w:pPr>
              <w:jc w:val="center"/>
              <w:rPr>
                <w:sz w:val="28"/>
                <w:szCs w:val="28"/>
              </w:rPr>
            </w:pPr>
            <w:r w:rsidRPr="00774B9A">
              <w:rPr>
                <w:sz w:val="28"/>
                <w:szCs w:val="28"/>
              </w:rPr>
              <w:t>6</w:t>
            </w:r>
          </w:p>
        </w:tc>
        <w:tc>
          <w:tcPr>
            <w:tcW w:w="844" w:type="dxa"/>
            <w:vAlign w:val="center"/>
          </w:tcPr>
          <w:p w:rsidR="002C4690" w:rsidRPr="00774B9A" w:rsidRDefault="002C4690" w:rsidP="00E97090">
            <w:pPr>
              <w:jc w:val="center"/>
              <w:rPr>
                <w:sz w:val="28"/>
                <w:szCs w:val="28"/>
              </w:rPr>
            </w:pPr>
            <w:r w:rsidRPr="00774B9A">
              <w:rPr>
                <w:sz w:val="28"/>
                <w:szCs w:val="28"/>
              </w:rPr>
              <w:t>5</w:t>
            </w:r>
          </w:p>
        </w:tc>
        <w:tc>
          <w:tcPr>
            <w:tcW w:w="845" w:type="dxa"/>
            <w:vAlign w:val="center"/>
          </w:tcPr>
          <w:p w:rsidR="002C4690" w:rsidRPr="00774B9A" w:rsidRDefault="002C4690" w:rsidP="00E97090">
            <w:pPr>
              <w:jc w:val="center"/>
              <w:rPr>
                <w:sz w:val="28"/>
                <w:szCs w:val="28"/>
              </w:rPr>
            </w:pPr>
            <w:r w:rsidRPr="00774B9A">
              <w:rPr>
                <w:sz w:val="28"/>
                <w:szCs w:val="28"/>
              </w:rPr>
              <w:t>1</w:t>
            </w:r>
          </w:p>
        </w:tc>
        <w:tc>
          <w:tcPr>
            <w:tcW w:w="845" w:type="dxa"/>
            <w:vAlign w:val="center"/>
          </w:tcPr>
          <w:p w:rsidR="002C4690" w:rsidRPr="00774B9A" w:rsidRDefault="002C4690" w:rsidP="00E97090">
            <w:pPr>
              <w:jc w:val="center"/>
              <w:rPr>
                <w:sz w:val="28"/>
                <w:szCs w:val="28"/>
              </w:rPr>
            </w:pPr>
            <w:r w:rsidRPr="00774B9A">
              <w:rPr>
                <w:sz w:val="28"/>
                <w:szCs w:val="28"/>
              </w:rPr>
              <w:t>6</w:t>
            </w:r>
          </w:p>
        </w:tc>
        <w:tc>
          <w:tcPr>
            <w:tcW w:w="845" w:type="dxa"/>
            <w:vAlign w:val="center"/>
          </w:tcPr>
          <w:p w:rsidR="002C4690" w:rsidRPr="00774B9A" w:rsidRDefault="002C4690" w:rsidP="00E97090">
            <w:pPr>
              <w:jc w:val="center"/>
              <w:rPr>
                <w:sz w:val="28"/>
                <w:szCs w:val="28"/>
              </w:rPr>
            </w:pPr>
            <w:r w:rsidRPr="00774B9A">
              <w:rPr>
                <w:sz w:val="28"/>
                <w:szCs w:val="28"/>
              </w:rPr>
              <w:t>10</w:t>
            </w:r>
          </w:p>
        </w:tc>
        <w:tc>
          <w:tcPr>
            <w:tcW w:w="844" w:type="dxa"/>
            <w:vAlign w:val="center"/>
          </w:tcPr>
          <w:p w:rsidR="002C4690" w:rsidRPr="00774B9A" w:rsidRDefault="002C4690" w:rsidP="00E97090">
            <w:pPr>
              <w:jc w:val="center"/>
              <w:rPr>
                <w:sz w:val="28"/>
                <w:szCs w:val="28"/>
              </w:rPr>
            </w:pPr>
            <w:r w:rsidRPr="00774B9A">
              <w:rPr>
                <w:sz w:val="28"/>
                <w:szCs w:val="28"/>
              </w:rPr>
              <w:t>20</w:t>
            </w:r>
          </w:p>
        </w:tc>
        <w:tc>
          <w:tcPr>
            <w:tcW w:w="845" w:type="dxa"/>
            <w:vAlign w:val="center"/>
          </w:tcPr>
          <w:p w:rsidR="002C4690" w:rsidRPr="00774B9A" w:rsidRDefault="002C4690" w:rsidP="00E97090">
            <w:pPr>
              <w:jc w:val="center"/>
              <w:rPr>
                <w:sz w:val="28"/>
                <w:szCs w:val="28"/>
              </w:rPr>
            </w:pPr>
            <w:r w:rsidRPr="00774B9A">
              <w:rPr>
                <w:sz w:val="28"/>
                <w:szCs w:val="28"/>
              </w:rPr>
              <w:t>30</w:t>
            </w:r>
          </w:p>
        </w:tc>
        <w:tc>
          <w:tcPr>
            <w:tcW w:w="845" w:type="dxa"/>
            <w:vAlign w:val="center"/>
          </w:tcPr>
          <w:p w:rsidR="002C4690" w:rsidRPr="00774B9A" w:rsidRDefault="002C4690" w:rsidP="00E97090">
            <w:pPr>
              <w:jc w:val="center"/>
              <w:rPr>
                <w:sz w:val="28"/>
                <w:szCs w:val="28"/>
              </w:rPr>
            </w:pPr>
            <w:r w:rsidRPr="00774B9A">
              <w:rPr>
                <w:sz w:val="28"/>
                <w:szCs w:val="28"/>
              </w:rPr>
              <w:t>1</w:t>
            </w:r>
          </w:p>
        </w:tc>
        <w:tc>
          <w:tcPr>
            <w:tcW w:w="845" w:type="dxa"/>
            <w:vAlign w:val="center"/>
          </w:tcPr>
          <w:p w:rsidR="002C4690" w:rsidRPr="00774B9A" w:rsidRDefault="002C4690" w:rsidP="00E97090">
            <w:pPr>
              <w:jc w:val="center"/>
              <w:rPr>
                <w:sz w:val="28"/>
                <w:szCs w:val="28"/>
              </w:rPr>
            </w:pPr>
            <w:r w:rsidRPr="00774B9A">
              <w:rPr>
                <w:sz w:val="28"/>
                <w:szCs w:val="28"/>
              </w:rPr>
              <w:t>1</w:t>
            </w:r>
          </w:p>
        </w:tc>
      </w:tr>
    </w:tbl>
    <w:p w:rsidR="002C4690" w:rsidRDefault="002C4690"/>
    <w:p w:rsidR="009D5CFA" w:rsidRPr="0005693F" w:rsidRDefault="0005693F" w:rsidP="0005693F">
      <w:pPr>
        <w:jc w:val="center"/>
        <w:rPr>
          <w:b/>
          <w:i/>
          <w:sz w:val="28"/>
        </w:rPr>
      </w:pPr>
      <w:r w:rsidRPr="0005693F">
        <w:rPr>
          <w:b/>
          <w:i/>
          <w:sz w:val="28"/>
        </w:rPr>
        <w:t>Решение:</w:t>
      </w:r>
    </w:p>
    <w:p w:rsidR="0005693F" w:rsidRDefault="0005693F" w:rsidP="0005693F">
      <w:pPr>
        <w:ind w:firstLine="720"/>
        <w:jc w:val="both"/>
      </w:pPr>
      <w:r>
        <w:t xml:space="preserve">Решим прямую задачу линейного программирования   симплексным методом, с использованием симплексной таблицы. </w:t>
      </w:r>
    </w:p>
    <w:p w:rsidR="0005693F" w:rsidRDefault="0005693F" w:rsidP="0005693F">
      <w:pPr>
        <w:ind w:firstLine="720"/>
        <w:jc w:val="both"/>
      </w:pPr>
      <w:r>
        <w:t>Определим максимальное значение целевой функции F(X) = x</w:t>
      </w:r>
      <w:r>
        <w:rPr>
          <w:vertAlign w:val="subscript"/>
        </w:rPr>
        <w:t>1</w:t>
      </w:r>
      <w:r>
        <w:t xml:space="preserve"> + x</w:t>
      </w:r>
      <w:r>
        <w:rPr>
          <w:vertAlign w:val="subscript"/>
        </w:rPr>
        <w:t>2</w:t>
      </w:r>
      <w:r>
        <w:t xml:space="preserve"> при следующих условиях-ограничений. </w:t>
      </w:r>
    </w:p>
    <w:p w:rsidR="0005693F" w:rsidRDefault="0005693F" w:rsidP="0005693F">
      <w:pPr>
        <w:ind w:firstLine="720"/>
        <w:jc w:val="both"/>
      </w:pPr>
      <w:r>
        <w:t>2x</w:t>
      </w:r>
      <w:r>
        <w:rPr>
          <w:vertAlign w:val="subscript"/>
        </w:rPr>
        <w:t>1</w:t>
      </w:r>
      <w:r>
        <w:t xml:space="preserve"> + x</w:t>
      </w:r>
      <w:r>
        <w:rPr>
          <w:vertAlign w:val="subscript"/>
        </w:rPr>
        <w:t>2</w:t>
      </w:r>
      <w:r>
        <w:t xml:space="preserve">≤6 </w:t>
      </w:r>
    </w:p>
    <w:p w:rsidR="0005693F" w:rsidRDefault="0005693F" w:rsidP="0005693F">
      <w:pPr>
        <w:ind w:firstLine="720"/>
        <w:jc w:val="both"/>
      </w:pPr>
      <w:r>
        <w:t>5x</w:t>
      </w:r>
      <w:r>
        <w:rPr>
          <w:vertAlign w:val="subscript"/>
        </w:rPr>
        <w:t>1</w:t>
      </w:r>
      <w:r>
        <w:t xml:space="preserve"> + x</w:t>
      </w:r>
      <w:r>
        <w:rPr>
          <w:vertAlign w:val="subscript"/>
        </w:rPr>
        <w:t>2</w:t>
      </w:r>
      <w:r>
        <w:t xml:space="preserve">≤6 </w:t>
      </w:r>
    </w:p>
    <w:p w:rsidR="0005693F" w:rsidRDefault="0005693F" w:rsidP="0005693F">
      <w:pPr>
        <w:ind w:firstLine="720"/>
        <w:jc w:val="both"/>
      </w:pPr>
      <w:r>
        <w:t>10x</w:t>
      </w:r>
      <w:r>
        <w:rPr>
          <w:vertAlign w:val="subscript"/>
        </w:rPr>
        <w:t>1</w:t>
      </w:r>
      <w:r>
        <w:t xml:space="preserve"> + 20x</w:t>
      </w:r>
      <w:r>
        <w:rPr>
          <w:vertAlign w:val="subscript"/>
        </w:rPr>
        <w:t>2</w:t>
      </w:r>
      <w:r>
        <w:t xml:space="preserve">≤30 </w:t>
      </w:r>
    </w:p>
    <w:p w:rsidR="0005693F" w:rsidRDefault="0005693F" w:rsidP="0005693F">
      <w:pPr>
        <w:ind w:firstLine="720"/>
        <w:jc w:val="both"/>
      </w:pPr>
      <w:r>
        <w:t>Для построения первого опорного плана систему неравенств приведем к системе уравнений путем введения дополнительных переменных (</w:t>
      </w:r>
      <w:r>
        <w:rPr>
          <w:b/>
        </w:rPr>
        <w:t>переход к канонической форме</w:t>
      </w:r>
      <w:r>
        <w:t xml:space="preserve">). </w:t>
      </w:r>
    </w:p>
    <w:p w:rsidR="0005693F" w:rsidRDefault="0005693F" w:rsidP="0005693F">
      <w:pPr>
        <w:ind w:firstLine="720"/>
        <w:jc w:val="both"/>
      </w:pPr>
      <w:r>
        <w:t>В 1-м неравенстве смысла (≤) вводим базисную переменную x</w:t>
      </w:r>
      <w:r>
        <w:rPr>
          <w:vertAlign w:val="subscript"/>
        </w:rPr>
        <w:t>3</w:t>
      </w:r>
      <w:r>
        <w:t>. В 2-м неравенстве смысла (≤) вводим базисную переменную x</w:t>
      </w:r>
      <w:r>
        <w:rPr>
          <w:vertAlign w:val="subscript"/>
        </w:rPr>
        <w:t>4</w:t>
      </w:r>
      <w:r>
        <w:t>. В 3-м неравенстве смысла (≤) вводим базисную переменную x</w:t>
      </w:r>
      <w:r>
        <w:rPr>
          <w:vertAlign w:val="subscript"/>
        </w:rPr>
        <w:t>5</w:t>
      </w:r>
      <w:r>
        <w:t xml:space="preserve">.  </w:t>
      </w:r>
    </w:p>
    <w:p w:rsidR="0005693F" w:rsidRDefault="0005693F" w:rsidP="0005693F">
      <w:pPr>
        <w:ind w:firstLine="720"/>
        <w:jc w:val="both"/>
      </w:pPr>
      <w:r>
        <w:t>2x</w:t>
      </w:r>
      <w:r>
        <w:rPr>
          <w:vertAlign w:val="subscript"/>
        </w:rPr>
        <w:t>1</w:t>
      </w:r>
      <w:r>
        <w:t xml:space="preserve"> + 1x</w:t>
      </w:r>
      <w:r>
        <w:rPr>
          <w:vertAlign w:val="subscript"/>
        </w:rPr>
        <w:t>2</w:t>
      </w:r>
      <w:r>
        <w:t xml:space="preserve"> + 1x</w:t>
      </w:r>
      <w:r>
        <w:rPr>
          <w:vertAlign w:val="subscript"/>
        </w:rPr>
        <w:t>3</w:t>
      </w:r>
      <w:r>
        <w:t xml:space="preserve"> + 0x</w:t>
      </w:r>
      <w:r>
        <w:rPr>
          <w:vertAlign w:val="subscript"/>
        </w:rPr>
        <w:t>4</w:t>
      </w:r>
      <w:r>
        <w:t xml:space="preserve"> + 0x</w:t>
      </w:r>
      <w:r>
        <w:rPr>
          <w:vertAlign w:val="subscript"/>
        </w:rPr>
        <w:t>5</w:t>
      </w:r>
      <w:r>
        <w:t xml:space="preserve"> = 6 </w:t>
      </w:r>
    </w:p>
    <w:p w:rsidR="0005693F" w:rsidRDefault="0005693F" w:rsidP="0005693F">
      <w:pPr>
        <w:ind w:firstLine="720"/>
        <w:jc w:val="both"/>
      </w:pPr>
      <w:r>
        <w:t>5x</w:t>
      </w:r>
      <w:r>
        <w:rPr>
          <w:vertAlign w:val="subscript"/>
        </w:rPr>
        <w:t>1</w:t>
      </w:r>
      <w:r>
        <w:t xml:space="preserve"> + 1x</w:t>
      </w:r>
      <w:r>
        <w:rPr>
          <w:vertAlign w:val="subscript"/>
        </w:rPr>
        <w:t>2</w:t>
      </w:r>
      <w:r>
        <w:t xml:space="preserve"> + 0x</w:t>
      </w:r>
      <w:r>
        <w:rPr>
          <w:vertAlign w:val="subscript"/>
        </w:rPr>
        <w:t>3</w:t>
      </w:r>
      <w:r>
        <w:t xml:space="preserve"> + 1x</w:t>
      </w:r>
      <w:r>
        <w:rPr>
          <w:vertAlign w:val="subscript"/>
        </w:rPr>
        <w:t>4</w:t>
      </w:r>
      <w:r>
        <w:t xml:space="preserve"> + 0x</w:t>
      </w:r>
      <w:r>
        <w:rPr>
          <w:vertAlign w:val="subscript"/>
        </w:rPr>
        <w:t>5</w:t>
      </w:r>
      <w:r>
        <w:t xml:space="preserve"> = 6 </w:t>
      </w:r>
    </w:p>
    <w:p w:rsidR="0005693F" w:rsidRDefault="0005693F" w:rsidP="0005693F">
      <w:pPr>
        <w:ind w:firstLine="720"/>
        <w:jc w:val="both"/>
      </w:pPr>
      <w:r>
        <w:t>10x</w:t>
      </w:r>
      <w:r>
        <w:rPr>
          <w:vertAlign w:val="subscript"/>
        </w:rPr>
        <w:t>1</w:t>
      </w:r>
      <w:r>
        <w:t xml:space="preserve"> + 20x</w:t>
      </w:r>
      <w:r>
        <w:rPr>
          <w:vertAlign w:val="subscript"/>
        </w:rPr>
        <w:t>2</w:t>
      </w:r>
      <w:r>
        <w:t xml:space="preserve"> + 0x</w:t>
      </w:r>
      <w:r>
        <w:rPr>
          <w:vertAlign w:val="subscript"/>
        </w:rPr>
        <w:t>3</w:t>
      </w:r>
      <w:r>
        <w:t xml:space="preserve"> + 0x</w:t>
      </w:r>
      <w:r>
        <w:rPr>
          <w:vertAlign w:val="subscript"/>
        </w:rPr>
        <w:t>4</w:t>
      </w:r>
      <w:r>
        <w:t xml:space="preserve"> + 1x</w:t>
      </w:r>
      <w:r>
        <w:rPr>
          <w:vertAlign w:val="subscript"/>
        </w:rPr>
        <w:t>5</w:t>
      </w:r>
      <w:r>
        <w:t xml:space="preserve"> = 30 </w:t>
      </w:r>
    </w:p>
    <w:p w:rsidR="0005693F" w:rsidRDefault="0005693F" w:rsidP="0005693F">
      <w:pPr>
        <w:ind w:firstLine="720"/>
        <w:jc w:val="both"/>
      </w:pPr>
      <w:r>
        <w:t>Матрица коэффициентов A = a(</w:t>
      </w:r>
      <w:proofErr w:type="spellStart"/>
      <w:r>
        <w:t>ij</w:t>
      </w:r>
      <w:proofErr w:type="spellEnd"/>
      <w:r>
        <w:t xml:space="preserve">) этой системы уравнений имеет вид: </w:t>
      </w:r>
    </w:p>
    <w:p w:rsidR="0005693F" w:rsidRDefault="0005693F" w:rsidP="0005693F">
      <w:pPr>
        <w:ind w:firstLine="720"/>
        <w:jc w:val="both"/>
      </w:pPr>
      <w:r>
        <w:fldChar w:fldCharType="begin"/>
      </w:r>
      <w:r>
        <w:instrText>EQ A = \b\bc\| (\a \al \co5 \hs3 (2;1;1;0;0;5;1;0;1;0;10;20;0;0;1))</w:instrText>
      </w:r>
      <w:r>
        <w:fldChar w:fldCharType="end"/>
      </w:r>
    </w:p>
    <w:p w:rsidR="0005693F" w:rsidRDefault="0005693F" w:rsidP="0005693F">
      <w:pPr>
        <w:ind w:firstLine="720"/>
        <w:jc w:val="both"/>
      </w:pPr>
      <w:r>
        <w:rPr>
          <w:b/>
        </w:rPr>
        <w:t>Базисные переменные</w:t>
      </w:r>
      <w:r>
        <w:t xml:space="preserve"> это переменные, которые входят только в одно уравнение системы ограничений и притом с единичным коэффициентом. </w:t>
      </w:r>
    </w:p>
    <w:p w:rsidR="0005693F" w:rsidRDefault="0005693F" w:rsidP="0005693F">
      <w:pPr>
        <w:ind w:firstLine="720"/>
        <w:jc w:val="both"/>
      </w:pPr>
      <w:r>
        <w:rPr>
          <w:b/>
        </w:rPr>
        <w:lastRenderedPageBreak/>
        <w:t>Экономический смысл дополнительных переменных</w:t>
      </w:r>
      <w:r>
        <w:t xml:space="preserve">: дополнительные перемены задачи ЛП обозначают излишки сырья, времени, других ресурсов, остающихся в производстве данного оптимального плана. </w:t>
      </w:r>
    </w:p>
    <w:p w:rsidR="0005693F" w:rsidRDefault="0005693F" w:rsidP="0005693F">
      <w:pPr>
        <w:ind w:firstLine="720"/>
        <w:jc w:val="both"/>
      </w:pPr>
      <w:r>
        <w:t xml:space="preserve">Решим систему уравнений относительно базисных переменных: </w:t>
      </w:r>
    </w:p>
    <w:p w:rsidR="0005693F" w:rsidRDefault="0005693F" w:rsidP="0005693F">
      <w:pPr>
        <w:ind w:firstLine="720"/>
        <w:jc w:val="both"/>
      </w:pPr>
      <w:proofErr w:type="gramStart"/>
      <w:r>
        <w:t>x</w:t>
      </w:r>
      <w:proofErr w:type="gramEnd"/>
      <w:r>
        <w:rPr>
          <w:vertAlign w:val="subscript"/>
        </w:rPr>
        <w:t>3</w:t>
      </w:r>
      <w:r>
        <w:t>, x</w:t>
      </w:r>
      <w:r>
        <w:rPr>
          <w:vertAlign w:val="subscript"/>
        </w:rPr>
        <w:t>4</w:t>
      </w:r>
      <w:r>
        <w:t>, x</w:t>
      </w:r>
      <w:r>
        <w:rPr>
          <w:vertAlign w:val="subscript"/>
        </w:rPr>
        <w:t>5</w:t>
      </w:r>
      <w:r>
        <w:t xml:space="preserve">, </w:t>
      </w:r>
    </w:p>
    <w:p w:rsidR="0005693F" w:rsidRDefault="0005693F" w:rsidP="0005693F">
      <w:pPr>
        <w:ind w:firstLine="720"/>
        <w:jc w:val="both"/>
      </w:pPr>
      <w:r>
        <w:t xml:space="preserve">Полагая, что </w:t>
      </w:r>
      <w:r>
        <w:rPr>
          <w:b/>
        </w:rPr>
        <w:t>свободные переменные</w:t>
      </w:r>
      <w:r>
        <w:t xml:space="preserve"> равны 0, получим первый опорный план: </w:t>
      </w:r>
    </w:p>
    <w:p w:rsidR="0005693F" w:rsidRDefault="0005693F" w:rsidP="0005693F">
      <w:pPr>
        <w:ind w:firstLine="720"/>
        <w:jc w:val="both"/>
      </w:pPr>
      <w:r>
        <w:t xml:space="preserve">X1 = (0,0,6,6,30) </w:t>
      </w:r>
    </w:p>
    <w:p w:rsidR="0005693F" w:rsidRDefault="0005693F" w:rsidP="0005693F">
      <w:pPr>
        <w:ind w:firstLine="720"/>
        <w:jc w:val="both"/>
      </w:pPr>
      <w:r>
        <w:rPr>
          <w:b/>
        </w:rPr>
        <w:t>Базисное решение</w:t>
      </w:r>
      <w:r>
        <w:t xml:space="preserve"> называется допустимым, если оно неотрицательно. </w:t>
      </w:r>
    </w:p>
    <w:p w:rsidR="0005693F" w:rsidRDefault="0005693F" w:rsidP="0005693F">
      <w:pPr>
        <w:ind w:firstLine="720"/>
        <w:jc w:val="both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proofErr w:type="spellStart"/>
            <w:r>
              <w:rPr>
                <w:lang w:val="en-US"/>
              </w:rPr>
              <w:t>Базис</w:t>
            </w:r>
            <w:proofErr w:type="spellEnd"/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F(X0)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05693F" w:rsidRDefault="0005693F" w:rsidP="0005693F">
      <w:pPr>
        <w:ind w:firstLine="720"/>
        <w:jc w:val="both"/>
      </w:pPr>
      <w:r>
        <w:t xml:space="preserve">Переходим к основному алгоритму симплекс-метода. </w:t>
      </w:r>
    </w:p>
    <w:p w:rsidR="0005693F" w:rsidRDefault="0005693F" w:rsidP="0005693F">
      <w:pPr>
        <w:ind w:firstLine="720"/>
        <w:jc w:val="both"/>
      </w:pPr>
      <w:r>
        <w:rPr>
          <w:b/>
        </w:rPr>
        <w:t>Итерация №0</w:t>
      </w:r>
      <w:r>
        <w:t xml:space="preserve">. </w:t>
      </w:r>
    </w:p>
    <w:p w:rsidR="0005693F" w:rsidRDefault="0005693F" w:rsidP="0005693F">
      <w:pPr>
        <w:ind w:firstLine="720"/>
        <w:jc w:val="both"/>
      </w:pPr>
      <w:r>
        <w:rPr>
          <w:b/>
        </w:rPr>
        <w:t>1. Проверка критерия оптимальности</w:t>
      </w:r>
      <w:r>
        <w:t xml:space="preserve">. </w:t>
      </w:r>
    </w:p>
    <w:p w:rsidR="0005693F" w:rsidRDefault="0005693F" w:rsidP="0005693F">
      <w:pPr>
        <w:ind w:firstLine="720"/>
        <w:jc w:val="both"/>
      </w:pPr>
      <w:r>
        <w:t xml:space="preserve">Текущий опорный план </w:t>
      </w:r>
      <w:proofErr w:type="spellStart"/>
      <w:r>
        <w:t>неоптимален</w:t>
      </w:r>
      <w:proofErr w:type="spellEnd"/>
      <w:r>
        <w:t xml:space="preserve">, так как в индексной строке находятся отрицательные коэффициенты. </w:t>
      </w:r>
    </w:p>
    <w:p w:rsidR="0005693F" w:rsidRDefault="0005693F" w:rsidP="0005693F">
      <w:pPr>
        <w:ind w:firstLine="720"/>
        <w:jc w:val="both"/>
      </w:pPr>
      <w:r>
        <w:rPr>
          <w:b/>
        </w:rPr>
        <w:t>2. Определение новой базисной переменной</w:t>
      </w:r>
      <w:r>
        <w:t xml:space="preserve">. </w:t>
      </w:r>
    </w:p>
    <w:p w:rsidR="0005693F" w:rsidRDefault="0005693F" w:rsidP="0005693F">
      <w:pPr>
        <w:ind w:firstLine="720"/>
        <w:jc w:val="both"/>
      </w:pPr>
      <w:r>
        <w:t>В качестве ведущего выберем столбец, соответствующий переменной x</w:t>
      </w:r>
      <w:r>
        <w:rPr>
          <w:vertAlign w:val="subscript"/>
        </w:rPr>
        <w:t>2</w:t>
      </w:r>
      <w:r>
        <w:t xml:space="preserve">, так как это наибольший коэффициент по модулю. </w:t>
      </w:r>
    </w:p>
    <w:p w:rsidR="0005693F" w:rsidRDefault="0005693F" w:rsidP="0005693F">
      <w:pPr>
        <w:ind w:firstLine="720"/>
        <w:jc w:val="both"/>
      </w:pPr>
      <w:r>
        <w:rPr>
          <w:b/>
        </w:rPr>
        <w:t>3. Определение новой свободной переменной</w:t>
      </w:r>
      <w:r>
        <w:t xml:space="preserve">. </w:t>
      </w:r>
    </w:p>
    <w:p w:rsidR="0005693F" w:rsidRDefault="0005693F" w:rsidP="0005693F">
      <w:pPr>
        <w:ind w:firstLine="720"/>
        <w:jc w:val="both"/>
      </w:pPr>
      <w:r>
        <w:t xml:space="preserve">Вычислим значения </w:t>
      </w:r>
      <w:proofErr w:type="spellStart"/>
      <w:r>
        <w:t>D</w:t>
      </w:r>
      <w:r>
        <w:rPr>
          <w:vertAlign w:val="subscript"/>
        </w:rPr>
        <w:t>i</w:t>
      </w:r>
      <w:proofErr w:type="spellEnd"/>
      <w:r>
        <w:t xml:space="preserve"> по строкам как частное от деления: </w:t>
      </w:r>
      <w:proofErr w:type="spellStart"/>
      <w:r>
        <w:t>b</w:t>
      </w:r>
      <w:r>
        <w:rPr>
          <w:vertAlign w:val="subscript"/>
        </w:rPr>
        <w:t>i</w:t>
      </w:r>
      <w:proofErr w:type="spellEnd"/>
      <w:r>
        <w:t xml:space="preserve"> / a</w:t>
      </w:r>
      <w:r>
        <w:rPr>
          <w:vertAlign w:val="subscript"/>
        </w:rPr>
        <w:t>i2</w:t>
      </w:r>
      <w:r>
        <w:t xml:space="preserve"> </w:t>
      </w:r>
    </w:p>
    <w:p w:rsidR="0005693F" w:rsidRDefault="0005693F" w:rsidP="0005693F">
      <w:pPr>
        <w:ind w:firstLine="720"/>
        <w:jc w:val="both"/>
      </w:pPr>
      <w:proofErr w:type="gramStart"/>
      <w:r>
        <w:t>и</w:t>
      </w:r>
      <w:proofErr w:type="gramEnd"/>
      <w:r>
        <w:t xml:space="preserve"> из них выберем наименьшее: </w:t>
      </w:r>
    </w:p>
    <w:p w:rsidR="0005693F" w:rsidRDefault="0005693F" w:rsidP="0005693F">
      <w:pPr>
        <w:ind w:firstLine="720"/>
        <w:jc w:val="both"/>
      </w:pPr>
      <w:proofErr w:type="spellStart"/>
      <w:proofErr w:type="gramStart"/>
      <w:r>
        <w:t>min</w:t>
      </w:r>
      <w:proofErr w:type="spellEnd"/>
      <w:proofErr w:type="gramEnd"/>
      <w:r>
        <w:t xml:space="preserve"> (6 : 1 , 6 : 1 , 30 : 20 ) = 1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2</w:t>
      </w:r>
      <w:r>
        <w:t xml:space="preserve"> </w:t>
      </w:r>
    </w:p>
    <w:p w:rsidR="0005693F" w:rsidRDefault="0005693F" w:rsidP="0005693F">
      <w:pPr>
        <w:ind w:firstLine="720"/>
        <w:jc w:val="both"/>
      </w:pPr>
      <w:r>
        <w:t xml:space="preserve">Следовательно, 3-ая строка является ведущей. </w:t>
      </w:r>
    </w:p>
    <w:p w:rsidR="0005693F" w:rsidRDefault="0005693F" w:rsidP="0005693F">
      <w:pPr>
        <w:ind w:firstLine="720"/>
        <w:jc w:val="both"/>
      </w:pPr>
      <w:r>
        <w:t xml:space="preserve">Разрешающий элемент равен (20) и находится на пересечении ведущего столбца и ведущей строки. </w:t>
      </w:r>
    </w:p>
    <w:p w:rsidR="0005693F" w:rsidRDefault="0005693F" w:rsidP="0005693F">
      <w:pPr>
        <w:ind w:firstLine="720"/>
        <w:jc w:val="both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proofErr w:type="spellStart"/>
            <w:r>
              <w:rPr>
                <w:lang w:val="en-US"/>
              </w:rPr>
              <w:t>Базис</w:t>
            </w:r>
            <w:proofErr w:type="spellEnd"/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min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1</w:t>
            </w:r>
            <w:r>
              <w:rPr>
                <w:b/>
                <w:vertAlign w:val="superscript"/>
                <w:lang w:val="en-US"/>
              </w:rPr>
              <w:t>1</w:t>
            </w:r>
            <w:r>
              <w:rPr>
                <w:b/>
                <w:lang w:val="en-US"/>
              </w:rPr>
              <w:t>/</w:t>
            </w:r>
            <w:r>
              <w:rPr>
                <w:b/>
                <w:vertAlign w:val="subscript"/>
                <w:lang w:val="en-US"/>
              </w:rPr>
              <w:t>2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F(X1)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05693F" w:rsidRDefault="0005693F" w:rsidP="0005693F">
      <w:pPr>
        <w:ind w:firstLine="720"/>
        <w:jc w:val="both"/>
      </w:pPr>
      <w:r>
        <w:rPr>
          <w:b/>
        </w:rPr>
        <w:t>4. Пересчет симплекс-таблицы</w:t>
      </w:r>
      <w:r>
        <w:t xml:space="preserve">. </w:t>
      </w:r>
    </w:p>
    <w:p w:rsidR="0005693F" w:rsidRDefault="0005693F" w:rsidP="0005693F">
      <w:pPr>
        <w:ind w:firstLine="720"/>
        <w:jc w:val="both"/>
      </w:pPr>
      <w:r>
        <w:t xml:space="preserve">Формируем следующую часть симплексной таблицы. </w:t>
      </w:r>
    </w:p>
    <w:p w:rsidR="0005693F" w:rsidRDefault="0005693F" w:rsidP="0005693F">
      <w:pPr>
        <w:ind w:firstLine="720"/>
        <w:jc w:val="both"/>
      </w:pPr>
      <w:r>
        <w:t>Вместо переменной x</w:t>
      </w:r>
      <w:r>
        <w:rPr>
          <w:vertAlign w:val="subscript"/>
        </w:rPr>
        <w:t>5</w:t>
      </w:r>
      <w:r>
        <w:t xml:space="preserve"> в план 1 войдет переменная x</w:t>
      </w:r>
      <w:r>
        <w:rPr>
          <w:vertAlign w:val="subscript"/>
        </w:rPr>
        <w:t>2</w:t>
      </w:r>
      <w:r>
        <w:t xml:space="preserve">. </w:t>
      </w:r>
    </w:p>
    <w:p w:rsidR="0005693F" w:rsidRDefault="0005693F" w:rsidP="0005693F">
      <w:pPr>
        <w:ind w:firstLine="720"/>
        <w:jc w:val="both"/>
      </w:pPr>
      <w:r>
        <w:t>Строка, соответствующая переменной x</w:t>
      </w:r>
      <w:r>
        <w:rPr>
          <w:vertAlign w:val="subscript"/>
        </w:rPr>
        <w:t>2</w:t>
      </w:r>
      <w:r>
        <w:t xml:space="preserve"> в плане 1, получена в результате деления всех элементов строки x</w:t>
      </w:r>
      <w:r>
        <w:rPr>
          <w:vertAlign w:val="subscript"/>
        </w:rPr>
        <w:t>5</w:t>
      </w:r>
      <w:r>
        <w:t xml:space="preserve"> плана 0 на разрешающий элемент РЭ=20 </w:t>
      </w:r>
    </w:p>
    <w:p w:rsidR="0005693F" w:rsidRDefault="0005693F" w:rsidP="0005693F">
      <w:pPr>
        <w:ind w:firstLine="720"/>
        <w:jc w:val="both"/>
      </w:pPr>
      <w:r>
        <w:t xml:space="preserve">На месте разрешающего элемента в плане 1 получаем 1. </w:t>
      </w:r>
    </w:p>
    <w:p w:rsidR="0005693F" w:rsidRDefault="0005693F" w:rsidP="0005693F">
      <w:pPr>
        <w:ind w:firstLine="720"/>
        <w:jc w:val="both"/>
      </w:pPr>
      <w:r>
        <w:t>В остальных клетках столбца x</w:t>
      </w:r>
      <w:r>
        <w:rPr>
          <w:vertAlign w:val="subscript"/>
        </w:rPr>
        <w:t>2</w:t>
      </w:r>
      <w:r>
        <w:t xml:space="preserve"> плана 1 записываем нули. </w:t>
      </w:r>
    </w:p>
    <w:p w:rsidR="0005693F" w:rsidRDefault="0005693F" w:rsidP="0005693F">
      <w:pPr>
        <w:ind w:firstLine="720"/>
        <w:jc w:val="both"/>
      </w:pPr>
      <w:r>
        <w:t>Таким образом, в новом плане 1 заполнены строка x</w:t>
      </w:r>
      <w:r>
        <w:rPr>
          <w:vertAlign w:val="subscript"/>
        </w:rPr>
        <w:t>2</w:t>
      </w:r>
      <w:r>
        <w:t xml:space="preserve"> и столбец x</w:t>
      </w:r>
      <w:r>
        <w:rPr>
          <w:vertAlign w:val="subscript"/>
        </w:rPr>
        <w:t>2</w:t>
      </w:r>
      <w:r>
        <w:t xml:space="preserve">. </w:t>
      </w:r>
    </w:p>
    <w:p w:rsidR="0005693F" w:rsidRDefault="0005693F" w:rsidP="0005693F">
      <w:pPr>
        <w:ind w:firstLine="720"/>
        <w:jc w:val="both"/>
      </w:pPr>
      <w:r>
        <w:t xml:space="preserve">Все остальные элементы нового плана 1, включая элементы индексной строки, определяются по правилу прямоугольника. </w:t>
      </w:r>
    </w:p>
    <w:p w:rsidR="0005693F" w:rsidRDefault="0005693F" w:rsidP="0005693F">
      <w:pPr>
        <w:ind w:firstLine="720"/>
        <w:jc w:val="both"/>
      </w:pPr>
      <w:r>
        <w:t xml:space="preserve">Для этого выбираем из старого плана четыре числа, которые расположены в вершинах прямоугольника и всегда включают разрешающий элемент РЭ. </w:t>
      </w:r>
    </w:p>
    <w:p w:rsidR="0005693F" w:rsidRDefault="0005693F" w:rsidP="0005693F">
      <w:pPr>
        <w:ind w:firstLine="720"/>
        <w:jc w:val="both"/>
      </w:pPr>
      <w:r>
        <w:t>НЭ = СЭ - (А*</w:t>
      </w:r>
      <w:proofErr w:type="gramStart"/>
      <w:r>
        <w:t>В)/</w:t>
      </w:r>
      <w:proofErr w:type="gramEnd"/>
      <w:r>
        <w:t xml:space="preserve">РЭ </w:t>
      </w:r>
    </w:p>
    <w:p w:rsidR="0005693F" w:rsidRDefault="0005693F" w:rsidP="0005693F">
      <w:pPr>
        <w:ind w:firstLine="720"/>
        <w:jc w:val="both"/>
      </w:pPr>
      <w:r>
        <w:t xml:space="preserve">СТЭ - элемент старого плана, РЭ - разрешающий элемент (20), А и В - элементы старого плана, образующие прямоугольник с элементами СТЭ и РЭ. </w:t>
      </w:r>
    </w:p>
    <w:p w:rsidR="0005693F" w:rsidRDefault="0005693F" w:rsidP="0005693F">
      <w:pPr>
        <w:ind w:firstLine="720"/>
        <w:jc w:val="both"/>
      </w:pPr>
      <w:r>
        <w:t xml:space="preserve">Представим расчет каждого элемента в виде таблицы: </w:t>
      </w:r>
    </w:p>
    <w:p w:rsidR="0005693F" w:rsidRDefault="0005693F" w:rsidP="0005693F">
      <w:pPr>
        <w:ind w:firstLine="720"/>
        <w:jc w:val="both"/>
      </w:pPr>
    </w:p>
    <w:tbl>
      <w:tblPr>
        <w:tblW w:w="1107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5"/>
        <w:gridCol w:w="1845"/>
        <w:gridCol w:w="1845"/>
        <w:gridCol w:w="1845"/>
        <w:gridCol w:w="1845"/>
        <w:gridCol w:w="1845"/>
      </w:tblGrid>
      <w:tr w:rsidR="0005693F" w:rsidTr="0005693F">
        <w:trPr>
          <w:trHeight w:val="260"/>
          <w:jc w:val="center"/>
        </w:trPr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lastRenderedPageBreak/>
              <w:t>B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x 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x 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x 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x 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x </w:t>
            </w:r>
            <w:r>
              <w:rPr>
                <w:vertAlign w:val="subscript"/>
                <w:lang w:val="en-US"/>
              </w:rPr>
              <w:t>5</w:t>
            </w:r>
          </w:p>
        </w:tc>
      </w:tr>
      <w:tr w:rsidR="0005693F" w:rsidTr="0005693F">
        <w:trPr>
          <w:trHeight w:val="275"/>
          <w:jc w:val="center"/>
        </w:trPr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6-(30 • 1):20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2-(10 • 1):20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1-(20 • 1):20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1-(0 • 1):20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0-(0 • 1):20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0-(1 • 1):20</w:t>
            </w:r>
          </w:p>
        </w:tc>
      </w:tr>
      <w:tr w:rsidR="0005693F" w:rsidTr="0005693F">
        <w:trPr>
          <w:trHeight w:val="275"/>
          <w:jc w:val="center"/>
        </w:trPr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6-(30 • 1):20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5-(10 • 1):20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1-(20 • 1):20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0-(0 • 1):20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1-(0 • 1):20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0-(1 • 1):20</w:t>
            </w:r>
          </w:p>
        </w:tc>
      </w:tr>
      <w:tr w:rsidR="0005693F" w:rsidTr="0005693F">
        <w:trPr>
          <w:trHeight w:val="275"/>
          <w:jc w:val="center"/>
        </w:trPr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30 : 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10 : 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20 : 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 : 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 : 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 : 20</w:t>
            </w:r>
          </w:p>
        </w:tc>
      </w:tr>
      <w:tr w:rsidR="0005693F" w:rsidTr="0005693F">
        <w:trPr>
          <w:trHeight w:val="275"/>
          <w:jc w:val="center"/>
        </w:trPr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0-(30 • -1):20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-1-(10 • -1):20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-1-(20 • -1):20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0-(0 • -1):20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0-(0 • -1):20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0-(1 • -1):20</w:t>
            </w:r>
          </w:p>
        </w:tc>
      </w:tr>
    </w:tbl>
    <w:p w:rsidR="0005693F" w:rsidRDefault="0005693F" w:rsidP="0005693F">
      <w:pPr>
        <w:ind w:firstLine="720"/>
        <w:jc w:val="both"/>
      </w:pPr>
      <w:r>
        <w:t xml:space="preserve">  </w:t>
      </w:r>
    </w:p>
    <w:p w:rsidR="0005693F" w:rsidRDefault="0005693F" w:rsidP="0005693F">
      <w:pPr>
        <w:ind w:firstLine="720"/>
        <w:jc w:val="both"/>
      </w:pPr>
      <w:r>
        <w:t xml:space="preserve">Получаем новую симплекс-таблицу: </w:t>
      </w:r>
    </w:p>
    <w:p w:rsidR="0005693F" w:rsidRDefault="0005693F" w:rsidP="0005693F">
      <w:pPr>
        <w:ind w:firstLine="720"/>
        <w:jc w:val="both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proofErr w:type="spellStart"/>
            <w:r>
              <w:rPr>
                <w:lang w:val="en-US"/>
              </w:rPr>
              <w:t>Базис</w:t>
            </w:r>
            <w:proofErr w:type="spellEnd"/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20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20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20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F(X1)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20</w:t>
            </w:r>
          </w:p>
        </w:tc>
      </w:tr>
    </w:tbl>
    <w:p w:rsidR="0005693F" w:rsidRDefault="0005693F" w:rsidP="0005693F">
      <w:pPr>
        <w:ind w:firstLine="720"/>
        <w:jc w:val="both"/>
      </w:pPr>
      <w:r>
        <w:rPr>
          <w:b/>
        </w:rPr>
        <w:t>Итерация №1</w:t>
      </w:r>
      <w:r>
        <w:t xml:space="preserve">. </w:t>
      </w:r>
    </w:p>
    <w:p w:rsidR="0005693F" w:rsidRDefault="0005693F" w:rsidP="0005693F">
      <w:pPr>
        <w:ind w:firstLine="720"/>
        <w:jc w:val="both"/>
      </w:pPr>
      <w:r>
        <w:rPr>
          <w:b/>
        </w:rPr>
        <w:t>1. Проверка критерия оптимальности</w:t>
      </w:r>
      <w:r>
        <w:t xml:space="preserve">. </w:t>
      </w:r>
    </w:p>
    <w:p w:rsidR="0005693F" w:rsidRDefault="0005693F" w:rsidP="0005693F">
      <w:pPr>
        <w:ind w:firstLine="720"/>
        <w:jc w:val="both"/>
      </w:pPr>
      <w:r>
        <w:t xml:space="preserve">Текущий опорный план </w:t>
      </w:r>
      <w:proofErr w:type="spellStart"/>
      <w:r>
        <w:t>неоптимален</w:t>
      </w:r>
      <w:proofErr w:type="spellEnd"/>
      <w:r>
        <w:t xml:space="preserve">, так как в индексной строке находятся отрицательные коэффициенты. </w:t>
      </w:r>
    </w:p>
    <w:p w:rsidR="0005693F" w:rsidRDefault="0005693F" w:rsidP="0005693F">
      <w:pPr>
        <w:ind w:firstLine="720"/>
        <w:jc w:val="both"/>
      </w:pPr>
      <w:r>
        <w:rPr>
          <w:b/>
        </w:rPr>
        <w:t>2. Определение новой базисной переменной</w:t>
      </w:r>
      <w:r>
        <w:t xml:space="preserve">. </w:t>
      </w:r>
    </w:p>
    <w:p w:rsidR="0005693F" w:rsidRDefault="0005693F" w:rsidP="0005693F">
      <w:pPr>
        <w:ind w:firstLine="720"/>
        <w:jc w:val="both"/>
      </w:pPr>
      <w:r>
        <w:t>В качестве ведущего выберем столбец, соответствующий переменной x</w:t>
      </w:r>
      <w:r>
        <w:rPr>
          <w:vertAlign w:val="subscript"/>
        </w:rPr>
        <w:t>1</w:t>
      </w:r>
      <w:r>
        <w:t xml:space="preserve">, так как это наибольший коэффициент по модулю. </w:t>
      </w:r>
    </w:p>
    <w:p w:rsidR="0005693F" w:rsidRDefault="0005693F" w:rsidP="0005693F">
      <w:pPr>
        <w:ind w:firstLine="720"/>
        <w:jc w:val="both"/>
      </w:pPr>
      <w:r>
        <w:rPr>
          <w:b/>
        </w:rPr>
        <w:t>3. Определение новой свободной переменной</w:t>
      </w:r>
      <w:r>
        <w:t xml:space="preserve">. </w:t>
      </w:r>
    </w:p>
    <w:p w:rsidR="0005693F" w:rsidRDefault="0005693F" w:rsidP="0005693F">
      <w:pPr>
        <w:ind w:firstLine="720"/>
        <w:jc w:val="both"/>
      </w:pPr>
      <w:r>
        <w:t xml:space="preserve">Вычислим значения </w:t>
      </w:r>
      <w:proofErr w:type="spellStart"/>
      <w:r>
        <w:t>D</w:t>
      </w:r>
      <w:r>
        <w:rPr>
          <w:vertAlign w:val="subscript"/>
        </w:rPr>
        <w:t>i</w:t>
      </w:r>
      <w:proofErr w:type="spellEnd"/>
      <w:r>
        <w:t xml:space="preserve"> по строкам как частное от деления: </w:t>
      </w:r>
      <w:proofErr w:type="spellStart"/>
      <w:r>
        <w:t>b</w:t>
      </w:r>
      <w:r>
        <w:rPr>
          <w:vertAlign w:val="subscript"/>
        </w:rPr>
        <w:t>i</w:t>
      </w:r>
      <w:proofErr w:type="spellEnd"/>
      <w:r>
        <w:t xml:space="preserve"> / a</w:t>
      </w:r>
      <w:r>
        <w:rPr>
          <w:vertAlign w:val="subscript"/>
        </w:rPr>
        <w:t>i1</w:t>
      </w:r>
      <w:r>
        <w:t xml:space="preserve"> </w:t>
      </w:r>
    </w:p>
    <w:p w:rsidR="0005693F" w:rsidRDefault="0005693F" w:rsidP="0005693F">
      <w:pPr>
        <w:ind w:firstLine="720"/>
        <w:jc w:val="both"/>
      </w:pPr>
      <w:proofErr w:type="gramStart"/>
      <w:r>
        <w:t>и</w:t>
      </w:r>
      <w:proofErr w:type="gramEnd"/>
      <w:r>
        <w:t xml:space="preserve"> из них выберем наименьшее: </w:t>
      </w:r>
    </w:p>
    <w:p w:rsidR="0005693F" w:rsidRDefault="0005693F" w:rsidP="0005693F">
      <w:pPr>
        <w:ind w:firstLine="720"/>
        <w:jc w:val="both"/>
      </w:pPr>
      <w:proofErr w:type="spellStart"/>
      <w:proofErr w:type="gramStart"/>
      <w:r>
        <w:t>min</w:t>
      </w:r>
      <w:proofErr w:type="spellEnd"/>
      <w:proofErr w:type="gramEnd"/>
      <w:r>
        <w:t xml:space="preserve"> (4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2</w:t>
      </w:r>
      <w:r>
        <w:t xml:space="preserve"> : 1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2</w:t>
      </w:r>
      <w:r>
        <w:t xml:space="preserve"> , 4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2</w:t>
      </w:r>
      <w:r>
        <w:t xml:space="preserve"> : 4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2</w:t>
      </w:r>
      <w:r>
        <w:t xml:space="preserve"> , 1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2</w:t>
      </w:r>
      <w:r>
        <w:t xml:space="preserve"> :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2</w:t>
      </w:r>
      <w:r>
        <w:t xml:space="preserve"> ) = 1 </w:t>
      </w:r>
    </w:p>
    <w:p w:rsidR="0005693F" w:rsidRDefault="0005693F" w:rsidP="0005693F">
      <w:pPr>
        <w:ind w:firstLine="720"/>
        <w:jc w:val="both"/>
      </w:pPr>
      <w:r>
        <w:t xml:space="preserve">Следовательно, 2-ая строка является ведущей. </w:t>
      </w:r>
    </w:p>
    <w:p w:rsidR="0005693F" w:rsidRDefault="0005693F" w:rsidP="0005693F">
      <w:pPr>
        <w:ind w:firstLine="720"/>
        <w:jc w:val="both"/>
      </w:pPr>
      <w:r>
        <w:t>Разрешающий элемент равен (4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2</w:t>
      </w:r>
      <w:r>
        <w:t xml:space="preserve">) и находится на пересечении ведущего столбца и ведущей строки. </w:t>
      </w:r>
    </w:p>
    <w:p w:rsidR="0005693F" w:rsidRDefault="0005693F" w:rsidP="0005693F">
      <w:pPr>
        <w:ind w:firstLine="720"/>
        <w:jc w:val="both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proofErr w:type="spellStart"/>
            <w:r>
              <w:rPr>
                <w:lang w:val="en-US"/>
              </w:rPr>
              <w:t>Базис</w:t>
            </w:r>
            <w:proofErr w:type="spellEnd"/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min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4</w:t>
            </w:r>
            <w:r>
              <w:rPr>
                <w:b/>
                <w:vertAlign w:val="superscript"/>
                <w:lang w:val="en-US"/>
              </w:rPr>
              <w:t>1</w:t>
            </w:r>
            <w:r>
              <w:rPr>
                <w:b/>
                <w:lang w:val="en-US"/>
              </w:rPr>
              <w:t>/</w:t>
            </w:r>
            <w:r>
              <w:rPr>
                <w:b/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F(X2)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b/>
                <w:vertAlign w:val="superscript"/>
                <w:lang w:val="en-US"/>
              </w:rPr>
              <w:t>-1</w:t>
            </w:r>
            <w:r>
              <w:rPr>
                <w:b/>
                <w:lang w:val="en-US"/>
              </w:rPr>
              <w:t>/</w:t>
            </w:r>
            <w:r>
              <w:rPr>
                <w:b/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05693F" w:rsidRDefault="0005693F" w:rsidP="0005693F">
      <w:pPr>
        <w:ind w:firstLine="720"/>
        <w:jc w:val="both"/>
      </w:pPr>
      <w:r>
        <w:rPr>
          <w:b/>
        </w:rPr>
        <w:t>4. Пересчет симплекс-таблицы</w:t>
      </w:r>
      <w:r>
        <w:t xml:space="preserve">. </w:t>
      </w:r>
    </w:p>
    <w:p w:rsidR="0005693F" w:rsidRDefault="0005693F" w:rsidP="0005693F">
      <w:pPr>
        <w:ind w:firstLine="720"/>
        <w:jc w:val="both"/>
      </w:pPr>
      <w:r>
        <w:t xml:space="preserve">Формируем следующую часть симплексной таблицы. </w:t>
      </w:r>
    </w:p>
    <w:p w:rsidR="0005693F" w:rsidRDefault="0005693F" w:rsidP="0005693F">
      <w:pPr>
        <w:ind w:firstLine="720"/>
        <w:jc w:val="both"/>
      </w:pPr>
      <w:r>
        <w:t>Вместо переменной x</w:t>
      </w:r>
      <w:r>
        <w:rPr>
          <w:vertAlign w:val="subscript"/>
        </w:rPr>
        <w:t>4</w:t>
      </w:r>
      <w:r>
        <w:t xml:space="preserve"> в план 2 войдет переменная x</w:t>
      </w:r>
      <w:r>
        <w:rPr>
          <w:vertAlign w:val="subscript"/>
        </w:rPr>
        <w:t>1</w:t>
      </w:r>
      <w:r>
        <w:t xml:space="preserve">. </w:t>
      </w:r>
    </w:p>
    <w:p w:rsidR="0005693F" w:rsidRDefault="0005693F" w:rsidP="0005693F">
      <w:pPr>
        <w:ind w:firstLine="720"/>
        <w:jc w:val="both"/>
      </w:pPr>
      <w:r>
        <w:t>Строка, соответствующая переменной x</w:t>
      </w:r>
      <w:r>
        <w:rPr>
          <w:vertAlign w:val="subscript"/>
        </w:rPr>
        <w:t>1</w:t>
      </w:r>
      <w:r>
        <w:t xml:space="preserve"> в плане 2, получена в результате деления всех элементов строки x</w:t>
      </w:r>
      <w:r>
        <w:rPr>
          <w:vertAlign w:val="subscript"/>
        </w:rPr>
        <w:t>4</w:t>
      </w:r>
      <w:r>
        <w:t xml:space="preserve"> плана 1 на разрешающий элемент РЭ=4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2</w:t>
      </w:r>
      <w:r>
        <w:t xml:space="preserve"> </w:t>
      </w:r>
    </w:p>
    <w:p w:rsidR="0005693F" w:rsidRDefault="0005693F" w:rsidP="0005693F">
      <w:pPr>
        <w:ind w:firstLine="720"/>
        <w:jc w:val="both"/>
      </w:pPr>
      <w:r>
        <w:t xml:space="preserve">На месте разрешающего элемента в плане 2 получаем 1. </w:t>
      </w:r>
    </w:p>
    <w:p w:rsidR="0005693F" w:rsidRDefault="0005693F" w:rsidP="0005693F">
      <w:pPr>
        <w:ind w:firstLine="720"/>
        <w:jc w:val="both"/>
      </w:pPr>
      <w:r>
        <w:t>В остальных клетках столбца x</w:t>
      </w:r>
      <w:r>
        <w:rPr>
          <w:vertAlign w:val="subscript"/>
        </w:rPr>
        <w:t>1</w:t>
      </w:r>
      <w:r>
        <w:t xml:space="preserve"> плана 2 записываем нули. </w:t>
      </w:r>
    </w:p>
    <w:p w:rsidR="0005693F" w:rsidRDefault="0005693F" w:rsidP="0005693F">
      <w:pPr>
        <w:ind w:firstLine="720"/>
        <w:jc w:val="both"/>
      </w:pPr>
      <w:r>
        <w:t>Таким образом, в новом плане 2 заполнены строка x</w:t>
      </w:r>
      <w:r>
        <w:rPr>
          <w:vertAlign w:val="subscript"/>
        </w:rPr>
        <w:t>1</w:t>
      </w:r>
      <w:r>
        <w:t xml:space="preserve"> и столбец x</w:t>
      </w:r>
      <w:r>
        <w:rPr>
          <w:vertAlign w:val="subscript"/>
        </w:rPr>
        <w:t>1</w:t>
      </w:r>
      <w:r>
        <w:t xml:space="preserve">. </w:t>
      </w:r>
    </w:p>
    <w:p w:rsidR="0005693F" w:rsidRDefault="0005693F" w:rsidP="0005693F">
      <w:pPr>
        <w:ind w:firstLine="720"/>
        <w:jc w:val="both"/>
      </w:pPr>
      <w:r>
        <w:t xml:space="preserve">Все остальные элементы нового плана 2, включая элементы индексной строки, определяются по правилу прямоугольника. </w:t>
      </w:r>
    </w:p>
    <w:p w:rsidR="0005693F" w:rsidRDefault="0005693F" w:rsidP="0005693F">
      <w:pPr>
        <w:ind w:firstLine="720"/>
        <w:jc w:val="both"/>
      </w:pPr>
      <w:r>
        <w:t xml:space="preserve">Представим расчет каждого элемента в виде таблицы: </w:t>
      </w:r>
    </w:p>
    <w:p w:rsidR="0005693F" w:rsidRDefault="0005693F" w:rsidP="0005693F">
      <w:pPr>
        <w:ind w:firstLine="720"/>
        <w:jc w:val="both"/>
      </w:pPr>
    </w:p>
    <w:tbl>
      <w:tblPr>
        <w:tblW w:w="1111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2"/>
        <w:gridCol w:w="1852"/>
        <w:gridCol w:w="1852"/>
        <w:gridCol w:w="1852"/>
        <w:gridCol w:w="1852"/>
        <w:gridCol w:w="1852"/>
      </w:tblGrid>
      <w:tr w:rsidR="0005693F" w:rsidTr="0005693F">
        <w:trPr>
          <w:trHeight w:val="279"/>
          <w:jc w:val="center"/>
        </w:trPr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bookmarkStart w:id="2" w:name="_GoBack"/>
            <w:bookmarkEnd w:id="2"/>
            <w:r>
              <w:rPr>
                <w:lang w:val="en-US"/>
              </w:rPr>
              <w:t>B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x 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x 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x 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x 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x </w:t>
            </w:r>
            <w:r>
              <w:rPr>
                <w:vertAlign w:val="subscript"/>
                <w:lang w:val="en-US"/>
              </w:rPr>
              <w:t>5</w:t>
            </w:r>
          </w:p>
        </w:tc>
      </w:tr>
      <w:tr w:rsidR="0005693F" w:rsidTr="0005693F">
        <w:trPr>
          <w:trHeight w:val="296"/>
          <w:jc w:val="center"/>
        </w:trPr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-(4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• 1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):4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-(4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• 1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):4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0-(0 • 1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):4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1-(0 • 1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):4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0-(1 • 1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):4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20</w:t>
            </w:r>
            <w:r>
              <w:rPr>
                <w:lang w:val="en-US"/>
              </w:rPr>
              <w:t>-(</w:t>
            </w: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20</w:t>
            </w:r>
            <w:r>
              <w:rPr>
                <w:lang w:val="en-US"/>
              </w:rPr>
              <w:t xml:space="preserve"> • 1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):4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</w:tr>
      <w:tr w:rsidR="0005693F" w:rsidTr="0005693F">
        <w:trPr>
          <w:trHeight w:val="296"/>
          <w:jc w:val="center"/>
        </w:trPr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: 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: 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 : 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 : 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 : 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20</w:t>
            </w:r>
            <w:r>
              <w:rPr>
                <w:lang w:val="en-US"/>
              </w:rPr>
              <w:t xml:space="preserve"> : 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</w:tr>
      <w:tr w:rsidR="0005693F" w:rsidTr="0005693F">
        <w:trPr>
          <w:trHeight w:val="279"/>
          <w:jc w:val="center"/>
        </w:trPr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-(4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• 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):4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-(4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• 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):4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1-(0 • 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):4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0-(0 • 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):4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0-(1 • 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):4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20</w:t>
            </w:r>
            <w:r>
              <w:rPr>
                <w:lang w:val="en-US"/>
              </w:rPr>
              <w:t>-(</w:t>
            </w: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20</w:t>
            </w:r>
            <w:r>
              <w:rPr>
                <w:lang w:val="en-US"/>
              </w:rPr>
              <w:t xml:space="preserve"> • 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):4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</w:tr>
      <w:tr w:rsidR="0005693F" w:rsidTr="0005693F">
        <w:trPr>
          <w:trHeight w:val="312"/>
          <w:jc w:val="center"/>
        </w:trPr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-(4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• </w:t>
            </w: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):4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-(4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• </w:t>
            </w: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):4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0-(0 • </w:t>
            </w: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):4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0-(0 • </w:t>
            </w: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):4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0-(1 • </w:t>
            </w: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):4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20</w:t>
            </w:r>
            <w:r>
              <w:rPr>
                <w:lang w:val="en-US"/>
              </w:rPr>
              <w:t>-(</w:t>
            </w: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20</w:t>
            </w:r>
            <w:r>
              <w:rPr>
                <w:lang w:val="en-US"/>
              </w:rPr>
              <w:t xml:space="preserve"> • </w:t>
            </w: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):4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</w:tr>
    </w:tbl>
    <w:p w:rsidR="0005693F" w:rsidRDefault="0005693F" w:rsidP="0005693F">
      <w:pPr>
        <w:ind w:firstLine="720"/>
        <w:jc w:val="both"/>
      </w:pPr>
      <w:r>
        <w:t xml:space="preserve">  </w:t>
      </w:r>
    </w:p>
    <w:p w:rsidR="0005693F" w:rsidRDefault="0005693F" w:rsidP="0005693F">
      <w:pPr>
        <w:ind w:firstLine="720"/>
        <w:jc w:val="both"/>
      </w:pPr>
      <w:r>
        <w:lastRenderedPageBreak/>
        <w:t xml:space="preserve">Получаем новую симплекс-таблицу: </w:t>
      </w:r>
    </w:p>
    <w:p w:rsidR="0005693F" w:rsidRDefault="0005693F" w:rsidP="0005693F">
      <w:pPr>
        <w:ind w:firstLine="720"/>
        <w:jc w:val="both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proofErr w:type="spellStart"/>
            <w:r>
              <w:rPr>
                <w:lang w:val="en-US"/>
              </w:rPr>
              <w:t>Базис</w:t>
            </w:r>
            <w:proofErr w:type="spellEnd"/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30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90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18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F(X2)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45</w:t>
            </w:r>
          </w:p>
        </w:tc>
      </w:tr>
    </w:tbl>
    <w:p w:rsidR="0005693F" w:rsidRDefault="0005693F" w:rsidP="0005693F">
      <w:pPr>
        <w:ind w:firstLine="720"/>
        <w:jc w:val="both"/>
      </w:pPr>
      <w:r>
        <w:rPr>
          <w:b/>
        </w:rPr>
        <w:t>1. Проверка критерия оптимальности</w:t>
      </w:r>
      <w:r>
        <w:t xml:space="preserve">. </w:t>
      </w:r>
    </w:p>
    <w:p w:rsidR="0005693F" w:rsidRDefault="0005693F" w:rsidP="0005693F">
      <w:pPr>
        <w:ind w:firstLine="720"/>
        <w:jc w:val="both"/>
      </w:pPr>
      <w:r>
        <w:t xml:space="preserve">Среди значений индексной строки нет отрицательных. Поэтому эта таблица определяет оптимальный план задачи. </w:t>
      </w:r>
    </w:p>
    <w:p w:rsidR="0005693F" w:rsidRDefault="0005693F" w:rsidP="0005693F">
      <w:pPr>
        <w:ind w:firstLine="720"/>
        <w:jc w:val="both"/>
      </w:pPr>
      <w:r>
        <w:t xml:space="preserve">Окончательный вариант симплекс-таблицы: </w:t>
      </w:r>
    </w:p>
    <w:p w:rsidR="0005693F" w:rsidRDefault="0005693F" w:rsidP="0005693F">
      <w:pPr>
        <w:ind w:firstLine="720"/>
        <w:jc w:val="both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proofErr w:type="spellStart"/>
            <w:r>
              <w:rPr>
                <w:lang w:val="en-US"/>
              </w:rPr>
              <w:t>Базис</w:t>
            </w:r>
            <w:proofErr w:type="spellEnd"/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30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90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18</w:t>
            </w:r>
          </w:p>
        </w:tc>
      </w:tr>
      <w:tr w:rsidR="0005693F" w:rsidTr="00412C51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</w:pPr>
            <w:r>
              <w:rPr>
                <w:lang w:val="en-US"/>
              </w:rPr>
              <w:t>F(X3)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93F" w:rsidRDefault="0005693F" w:rsidP="00412C51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45</w:t>
            </w:r>
          </w:p>
        </w:tc>
      </w:tr>
    </w:tbl>
    <w:p w:rsidR="0005693F" w:rsidRDefault="0005693F" w:rsidP="0005693F">
      <w:pPr>
        <w:ind w:firstLine="720"/>
        <w:jc w:val="both"/>
      </w:pPr>
      <w:r>
        <w:t xml:space="preserve">Оптимальный план можно записать так: </w:t>
      </w:r>
    </w:p>
    <w:p w:rsidR="0005693F" w:rsidRDefault="0005693F" w:rsidP="0005693F">
      <w:pPr>
        <w:ind w:firstLine="720"/>
        <w:jc w:val="both"/>
      </w:pPr>
      <w:proofErr w:type="gramStart"/>
      <w:r>
        <w:t>x</w:t>
      </w:r>
      <w:proofErr w:type="gramEnd"/>
      <w:r>
        <w:rPr>
          <w:vertAlign w:val="subscript"/>
        </w:rPr>
        <w:t>1</w:t>
      </w:r>
      <w:r>
        <w:t xml:space="preserve"> = 1 </w:t>
      </w:r>
    </w:p>
    <w:p w:rsidR="0005693F" w:rsidRDefault="0005693F" w:rsidP="0005693F">
      <w:pPr>
        <w:ind w:firstLine="720"/>
        <w:jc w:val="both"/>
      </w:pPr>
      <w:proofErr w:type="gramStart"/>
      <w:r>
        <w:t>x</w:t>
      </w:r>
      <w:proofErr w:type="gramEnd"/>
      <w:r>
        <w:rPr>
          <w:vertAlign w:val="subscript"/>
        </w:rPr>
        <w:t>2</w:t>
      </w:r>
      <w:r>
        <w:t xml:space="preserve"> = 1 </w:t>
      </w:r>
    </w:p>
    <w:p w:rsidR="0005693F" w:rsidRDefault="0005693F" w:rsidP="0005693F">
      <w:pPr>
        <w:ind w:firstLine="720"/>
        <w:jc w:val="both"/>
      </w:pPr>
      <w:r>
        <w:t xml:space="preserve">F(X) = 1•1 + 1•1 = 2 </w:t>
      </w:r>
    </w:p>
    <w:p w:rsidR="0005693F" w:rsidRDefault="0005693F" w:rsidP="0005693F">
      <w:pPr>
        <w:ind w:firstLine="720"/>
        <w:jc w:val="both"/>
      </w:pPr>
      <w:r>
        <w:rPr>
          <w:b/>
        </w:rPr>
        <w:t>Анализ оптимального плана</w:t>
      </w:r>
      <w:r>
        <w:t xml:space="preserve">. </w:t>
      </w:r>
    </w:p>
    <w:p w:rsidR="0005693F" w:rsidRDefault="0005693F" w:rsidP="0005693F">
      <w:pPr>
        <w:ind w:firstLine="720"/>
        <w:jc w:val="both"/>
      </w:pPr>
      <w:r>
        <w:t>В оптимальный план вошла дополнительная переменная x</w:t>
      </w:r>
      <w:r>
        <w:rPr>
          <w:vertAlign w:val="subscript"/>
        </w:rPr>
        <w:t>3</w:t>
      </w:r>
      <w:r>
        <w:t xml:space="preserve">. Следовательно, при реализации такого плана имеются недоиспользованные ресурсы 1-го вида в количестве 3 </w:t>
      </w:r>
    </w:p>
    <w:p w:rsidR="0005693F" w:rsidRDefault="0005693F" w:rsidP="0005693F">
      <w:pPr>
        <w:ind w:firstLine="720"/>
        <w:jc w:val="both"/>
      </w:pPr>
      <w:r>
        <w:t xml:space="preserve">Значение </w:t>
      </w:r>
      <w:r>
        <w:rPr>
          <w:i/>
        </w:rPr>
        <w:t>0</w:t>
      </w:r>
      <w:r>
        <w:t xml:space="preserve"> в столбце x</w:t>
      </w:r>
      <w:r>
        <w:rPr>
          <w:vertAlign w:val="subscript"/>
        </w:rPr>
        <w:t>1</w:t>
      </w:r>
      <w:r>
        <w:t xml:space="preserve"> означает, что использование x</w:t>
      </w:r>
      <w:r>
        <w:rPr>
          <w:vertAlign w:val="subscript"/>
        </w:rPr>
        <w:t>1</w:t>
      </w:r>
      <w:r>
        <w:t xml:space="preserve"> - выгодно. </w:t>
      </w:r>
    </w:p>
    <w:p w:rsidR="0005693F" w:rsidRDefault="0005693F" w:rsidP="0005693F">
      <w:pPr>
        <w:ind w:firstLine="720"/>
        <w:jc w:val="both"/>
      </w:pPr>
      <w:r>
        <w:t xml:space="preserve">Значение </w:t>
      </w:r>
      <w:r>
        <w:rPr>
          <w:i/>
        </w:rPr>
        <w:t>0</w:t>
      </w:r>
      <w:r>
        <w:t xml:space="preserve"> в столбце x</w:t>
      </w:r>
      <w:r>
        <w:rPr>
          <w:vertAlign w:val="subscript"/>
        </w:rPr>
        <w:t>2</w:t>
      </w:r>
      <w:r>
        <w:t xml:space="preserve"> означает, что использование x</w:t>
      </w:r>
      <w:r>
        <w:rPr>
          <w:vertAlign w:val="subscript"/>
        </w:rPr>
        <w:t>2</w:t>
      </w:r>
      <w:r>
        <w:t xml:space="preserve"> - выгодно. </w:t>
      </w:r>
    </w:p>
    <w:p w:rsidR="0005693F" w:rsidRDefault="0005693F" w:rsidP="0005693F">
      <w:pPr>
        <w:ind w:firstLine="720"/>
        <w:jc w:val="both"/>
      </w:pPr>
      <w:r>
        <w:t xml:space="preserve">Значение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9</w:t>
      </w:r>
      <w:r>
        <w:t xml:space="preserve"> в столбце x</w:t>
      </w:r>
      <w:r>
        <w:rPr>
          <w:vertAlign w:val="subscript"/>
        </w:rPr>
        <w:t>4</w:t>
      </w:r>
      <w:r>
        <w:t xml:space="preserve"> означает, что теневая цена (двойственная оценка) равна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9</w:t>
      </w:r>
      <w:r>
        <w:t xml:space="preserve">. </w:t>
      </w:r>
    </w:p>
    <w:p w:rsidR="0005693F" w:rsidRDefault="0005693F" w:rsidP="0005693F">
      <w:pPr>
        <w:ind w:firstLine="720"/>
        <w:jc w:val="both"/>
      </w:pPr>
      <w:r>
        <w:t xml:space="preserve">Значение 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45</w:t>
      </w:r>
      <w:r>
        <w:t xml:space="preserve"> в столбце x</w:t>
      </w:r>
      <w:r>
        <w:rPr>
          <w:vertAlign w:val="subscript"/>
        </w:rPr>
        <w:t>5</w:t>
      </w:r>
      <w:r>
        <w:t xml:space="preserve"> означает, что теневая цена (двойственная оценка) равна 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45</w:t>
      </w:r>
      <w:r>
        <w:t xml:space="preserve">. </w:t>
      </w:r>
    </w:p>
    <w:p w:rsidR="0005693F" w:rsidRPr="0005693F" w:rsidRDefault="0005693F"/>
    <w:p w:rsidR="009D5CFA" w:rsidRDefault="009D5CFA"/>
    <w:p w:rsidR="009D5CFA" w:rsidRDefault="009D5CFA"/>
    <w:p w:rsidR="002C4690" w:rsidRDefault="002C4690"/>
    <w:p w:rsidR="0005693F" w:rsidRDefault="002C4690" w:rsidP="00717CFA">
      <w:pPr>
        <w:jc w:val="both"/>
        <w:rPr>
          <w:sz w:val="28"/>
          <w:szCs w:val="28"/>
        </w:rPr>
      </w:pPr>
      <w:r w:rsidRPr="00917852">
        <w:rPr>
          <w:sz w:val="28"/>
          <w:szCs w:val="28"/>
        </w:rPr>
        <w:t xml:space="preserve"> </w:t>
      </w:r>
    </w:p>
    <w:p w:rsidR="0005693F" w:rsidRDefault="0005693F" w:rsidP="00717CFA">
      <w:pPr>
        <w:jc w:val="both"/>
        <w:rPr>
          <w:sz w:val="28"/>
          <w:szCs w:val="28"/>
        </w:rPr>
      </w:pPr>
    </w:p>
    <w:p w:rsidR="0005693F" w:rsidRDefault="0005693F" w:rsidP="00717CFA">
      <w:pPr>
        <w:jc w:val="both"/>
        <w:rPr>
          <w:sz w:val="28"/>
          <w:szCs w:val="28"/>
        </w:rPr>
      </w:pPr>
    </w:p>
    <w:p w:rsidR="0005693F" w:rsidRDefault="0005693F" w:rsidP="00717CFA">
      <w:pPr>
        <w:jc w:val="both"/>
        <w:rPr>
          <w:sz w:val="28"/>
          <w:szCs w:val="28"/>
        </w:rPr>
      </w:pPr>
    </w:p>
    <w:p w:rsidR="0005693F" w:rsidRDefault="0005693F" w:rsidP="00717CFA">
      <w:pPr>
        <w:jc w:val="both"/>
        <w:rPr>
          <w:sz w:val="28"/>
          <w:szCs w:val="28"/>
        </w:rPr>
      </w:pPr>
    </w:p>
    <w:p w:rsidR="0005693F" w:rsidRDefault="0005693F" w:rsidP="00717CFA">
      <w:pPr>
        <w:jc w:val="both"/>
        <w:rPr>
          <w:sz w:val="28"/>
          <w:szCs w:val="28"/>
        </w:rPr>
      </w:pPr>
    </w:p>
    <w:p w:rsidR="0005693F" w:rsidRDefault="0005693F" w:rsidP="00717CFA">
      <w:pPr>
        <w:jc w:val="both"/>
        <w:rPr>
          <w:sz w:val="28"/>
          <w:szCs w:val="28"/>
        </w:rPr>
      </w:pPr>
    </w:p>
    <w:p w:rsidR="0005693F" w:rsidRDefault="0005693F" w:rsidP="00717CFA">
      <w:pPr>
        <w:jc w:val="both"/>
        <w:rPr>
          <w:sz w:val="28"/>
          <w:szCs w:val="28"/>
        </w:rPr>
      </w:pPr>
    </w:p>
    <w:p w:rsidR="0005693F" w:rsidRDefault="0005693F" w:rsidP="00717CFA">
      <w:pPr>
        <w:jc w:val="both"/>
        <w:rPr>
          <w:sz w:val="28"/>
          <w:szCs w:val="28"/>
        </w:rPr>
      </w:pPr>
    </w:p>
    <w:p w:rsidR="0005693F" w:rsidRDefault="0005693F" w:rsidP="00717CFA">
      <w:pPr>
        <w:jc w:val="both"/>
        <w:rPr>
          <w:sz w:val="28"/>
          <w:szCs w:val="28"/>
        </w:rPr>
      </w:pPr>
    </w:p>
    <w:p w:rsidR="0005693F" w:rsidRDefault="0005693F" w:rsidP="00717CFA">
      <w:pPr>
        <w:jc w:val="both"/>
        <w:rPr>
          <w:sz w:val="28"/>
          <w:szCs w:val="28"/>
        </w:rPr>
      </w:pPr>
    </w:p>
    <w:p w:rsidR="0005693F" w:rsidRDefault="0005693F" w:rsidP="00717CFA">
      <w:pPr>
        <w:jc w:val="both"/>
        <w:rPr>
          <w:sz w:val="28"/>
          <w:szCs w:val="28"/>
        </w:rPr>
      </w:pPr>
    </w:p>
    <w:p w:rsidR="0005693F" w:rsidRDefault="0005693F" w:rsidP="00717CFA">
      <w:pPr>
        <w:jc w:val="both"/>
        <w:rPr>
          <w:sz w:val="28"/>
          <w:szCs w:val="28"/>
        </w:rPr>
      </w:pPr>
    </w:p>
    <w:p w:rsidR="0005693F" w:rsidRDefault="0005693F" w:rsidP="00717CFA">
      <w:pPr>
        <w:jc w:val="both"/>
        <w:rPr>
          <w:sz w:val="28"/>
          <w:szCs w:val="28"/>
        </w:rPr>
      </w:pPr>
    </w:p>
    <w:p w:rsidR="0005693F" w:rsidRDefault="0005693F" w:rsidP="00717CFA">
      <w:pPr>
        <w:jc w:val="both"/>
        <w:rPr>
          <w:sz w:val="28"/>
          <w:szCs w:val="28"/>
        </w:rPr>
      </w:pPr>
    </w:p>
    <w:p w:rsidR="0005693F" w:rsidRDefault="0005693F" w:rsidP="00717CFA">
      <w:pPr>
        <w:jc w:val="both"/>
        <w:rPr>
          <w:sz w:val="28"/>
          <w:szCs w:val="28"/>
        </w:rPr>
      </w:pPr>
    </w:p>
    <w:p w:rsidR="002C4690" w:rsidRPr="00FC463D" w:rsidRDefault="002C4690" w:rsidP="00717CF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найти</w:t>
      </w:r>
      <w:proofErr w:type="gramEnd"/>
      <w:r>
        <w:rPr>
          <w:sz w:val="28"/>
          <w:szCs w:val="28"/>
        </w:rPr>
        <w:t xml:space="preserve"> решение</w:t>
      </w:r>
      <w:r w:rsidRPr="00FC463D">
        <w:rPr>
          <w:sz w:val="28"/>
          <w:szCs w:val="28"/>
        </w:rPr>
        <w:t xml:space="preserve"> транспортн</w:t>
      </w:r>
      <w:r>
        <w:rPr>
          <w:sz w:val="28"/>
          <w:szCs w:val="28"/>
        </w:rPr>
        <w:t>ой</w:t>
      </w:r>
      <w:r w:rsidRPr="00FC463D">
        <w:rPr>
          <w:sz w:val="28"/>
          <w:szCs w:val="28"/>
        </w:rPr>
        <w:t xml:space="preserve"> задач</w:t>
      </w:r>
      <w:r>
        <w:rPr>
          <w:sz w:val="28"/>
          <w:szCs w:val="28"/>
        </w:rPr>
        <w:t>и</w:t>
      </w:r>
      <w:r w:rsidRPr="00FC463D">
        <w:rPr>
          <w:sz w:val="28"/>
          <w:szCs w:val="28"/>
        </w:rPr>
        <w:t xml:space="preserve">, условия которой </w:t>
      </w:r>
      <w:r>
        <w:rPr>
          <w:sz w:val="28"/>
          <w:szCs w:val="28"/>
        </w:rPr>
        <w:t>заданы</w:t>
      </w:r>
      <w:r w:rsidRPr="00FC463D">
        <w:rPr>
          <w:sz w:val="28"/>
          <w:szCs w:val="28"/>
        </w:rPr>
        <w:t xml:space="preserve"> матрицей</w:t>
      </w:r>
      <w:r>
        <w:rPr>
          <w:sz w:val="28"/>
          <w:szCs w:val="28"/>
        </w:rPr>
        <w:t>.</w:t>
      </w:r>
    </w:p>
    <w:p w:rsidR="002C4690" w:rsidRDefault="002C4690">
      <w:r w:rsidRPr="00917852">
        <w:rPr>
          <w:b/>
          <w:sz w:val="28"/>
          <w:szCs w:val="28"/>
        </w:rPr>
        <w:t>370.</w:t>
      </w:r>
      <w:r w:rsidRPr="00917852">
        <w:rPr>
          <w:sz w:val="28"/>
          <w:szCs w:val="28"/>
        </w:rPr>
        <w:tab/>
      </w:r>
      <w:r w:rsidRPr="00E85653">
        <w:rPr>
          <w:position w:val="-66"/>
        </w:rPr>
        <w:object w:dxaOrig="2820" w:dyaOrig="1440">
          <v:shape id="_x0000_i1046" type="#_x0000_t75" style="width:141pt;height:1in" o:ole="">
            <v:imagedata r:id="rId41" o:title=""/>
          </v:shape>
          <o:OLEObject Type="Embed" ProgID="Equation.DSMT4" ShapeID="_x0000_i1046" DrawAspect="Content" ObjectID="_1449647711" r:id="rId42"/>
        </w:object>
      </w:r>
      <w:r>
        <w:t>.</w:t>
      </w:r>
    </w:p>
    <w:p w:rsidR="009D5CFA" w:rsidRDefault="009D5CFA"/>
    <w:p w:rsidR="009D5CFA" w:rsidRPr="009D5CFA" w:rsidRDefault="009D5CFA">
      <w:pPr>
        <w:rPr>
          <w:b/>
          <w:i/>
          <w:sz w:val="28"/>
        </w:rPr>
      </w:pPr>
      <w:r w:rsidRPr="009D5CFA">
        <w:rPr>
          <w:b/>
          <w:i/>
          <w:sz w:val="28"/>
        </w:rPr>
        <w:t>Решение:</w:t>
      </w:r>
    </w:p>
    <w:p w:rsidR="009D5CFA" w:rsidRDefault="009D5CFA"/>
    <w:p w:rsidR="009D5CFA" w:rsidRDefault="009D5CFA" w:rsidP="009D5CFA">
      <w:pPr>
        <w:ind w:firstLine="720"/>
        <w:jc w:val="both"/>
      </w:pPr>
      <w:r>
        <w:t xml:space="preserve">Математическая модель транспортной задачи: </w:t>
      </w:r>
    </w:p>
    <w:p w:rsidR="009D5CFA" w:rsidRDefault="009D5CFA" w:rsidP="009D5CFA">
      <w:pPr>
        <w:ind w:firstLine="720"/>
        <w:jc w:val="both"/>
      </w:pPr>
      <w:r>
        <w:t>F = ∑∑</w:t>
      </w:r>
      <w:proofErr w:type="spellStart"/>
      <w:proofErr w:type="gramStart"/>
      <w:r>
        <w:t>c</w:t>
      </w:r>
      <w:r>
        <w:rPr>
          <w:vertAlign w:val="subscript"/>
        </w:rPr>
        <w:t>ij</w:t>
      </w:r>
      <w:r>
        <w:t>x</w:t>
      </w:r>
      <w:r>
        <w:rPr>
          <w:vertAlign w:val="subscript"/>
        </w:rPr>
        <w:t>ij</w:t>
      </w:r>
      <w:proofErr w:type="spellEnd"/>
      <w:r>
        <w:t xml:space="preserve">,   </w:t>
      </w:r>
      <w:proofErr w:type="gramEnd"/>
      <w:r>
        <w:t xml:space="preserve"> (1) </w:t>
      </w:r>
    </w:p>
    <w:p w:rsidR="009D5CFA" w:rsidRDefault="009D5CFA" w:rsidP="009D5CFA">
      <w:pPr>
        <w:ind w:firstLine="720"/>
        <w:jc w:val="both"/>
      </w:pPr>
      <w:proofErr w:type="gramStart"/>
      <w:r>
        <w:t>при</w:t>
      </w:r>
      <w:proofErr w:type="gramEnd"/>
      <w:r>
        <w:t xml:space="preserve"> условиях: </w:t>
      </w:r>
    </w:p>
    <w:p w:rsidR="009D5CFA" w:rsidRDefault="009D5CFA" w:rsidP="009D5CFA">
      <w:pPr>
        <w:ind w:firstLine="720"/>
        <w:jc w:val="both"/>
      </w:pPr>
      <w:r>
        <w:t>∑</w:t>
      </w:r>
      <w:proofErr w:type="spellStart"/>
      <w:r>
        <w:t>x</w:t>
      </w:r>
      <w:r>
        <w:rPr>
          <w:vertAlign w:val="subscript"/>
        </w:rPr>
        <w:t>ij</w:t>
      </w:r>
      <w:proofErr w:type="spellEnd"/>
      <w:r>
        <w:t xml:space="preserve"> = </w:t>
      </w:r>
      <w:proofErr w:type="spellStart"/>
      <w:proofErr w:type="gramStart"/>
      <w:r>
        <w:t>a</w:t>
      </w:r>
      <w:r>
        <w:rPr>
          <w:vertAlign w:val="subscript"/>
        </w:rPr>
        <w:t>i</w:t>
      </w:r>
      <w:proofErr w:type="spellEnd"/>
      <w:r>
        <w:t>,  i</w:t>
      </w:r>
      <w:proofErr w:type="gramEnd"/>
      <w:r>
        <w:t xml:space="preserve"> = 1,2,…, m,   (2) </w:t>
      </w:r>
    </w:p>
    <w:p w:rsidR="009D5CFA" w:rsidRDefault="009D5CFA" w:rsidP="009D5CFA">
      <w:pPr>
        <w:ind w:firstLine="720"/>
        <w:jc w:val="both"/>
      </w:pPr>
      <w:r>
        <w:t>∑</w:t>
      </w:r>
      <w:proofErr w:type="spellStart"/>
      <w:r>
        <w:t>x</w:t>
      </w:r>
      <w:r>
        <w:rPr>
          <w:vertAlign w:val="subscript"/>
        </w:rPr>
        <w:t>ij</w:t>
      </w:r>
      <w:proofErr w:type="spellEnd"/>
      <w:r>
        <w:t xml:space="preserve"> = </w:t>
      </w:r>
      <w:proofErr w:type="spellStart"/>
      <w:proofErr w:type="gramStart"/>
      <w:r>
        <w:t>b</w:t>
      </w:r>
      <w:r>
        <w:rPr>
          <w:vertAlign w:val="subscript"/>
        </w:rPr>
        <w:t>j</w:t>
      </w:r>
      <w:proofErr w:type="spellEnd"/>
      <w:r>
        <w:t>,  j</w:t>
      </w:r>
      <w:proofErr w:type="gramEnd"/>
      <w:r>
        <w:t xml:space="preserve"> = 1,2,…, n,   (3) </w:t>
      </w:r>
    </w:p>
    <w:p w:rsidR="009D5CFA" w:rsidRDefault="009D5CFA" w:rsidP="009D5CFA">
      <w:pPr>
        <w:ind w:firstLine="720"/>
        <w:jc w:val="both"/>
      </w:pPr>
      <w:r>
        <w:t xml:space="preserve">Стоимость доставки единицы груза из каждого пункта отправления в соответствующие пункты назначения задана матрицей тарифов </w:t>
      </w:r>
    </w:p>
    <w:p w:rsidR="00B83D2A" w:rsidRDefault="00B83D2A" w:rsidP="009D5CFA">
      <w:pPr>
        <w:ind w:firstLine="720"/>
        <w:jc w:val="both"/>
      </w:pPr>
    </w:p>
    <w:p w:rsidR="00B83D2A" w:rsidRDefault="00B83D2A" w:rsidP="009D5CFA">
      <w:pPr>
        <w:ind w:firstLine="720"/>
        <w:jc w:val="both"/>
      </w:pPr>
    </w:p>
    <w:p w:rsidR="00B83D2A" w:rsidRDefault="00B83D2A" w:rsidP="009D5CFA">
      <w:pPr>
        <w:ind w:firstLine="720"/>
        <w:jc w:val="both"/>
      </w:pPr>
    </w:p>
    <w:p w:rsidR="00B83D2A" w:rsidRDefault="00B83D2A" w:rsidP="009D5CFA">
      <w:pPr>
        <w:ind w:firstLine="720"/>
        <w:jc w:val="both"/>
      </w:pPr>
    </w:p>
    <w:p w:rsidR="009D5CFA" w:rsidRDefault="009D5CFA" w:rsidP="009D5CFA">
      <w:pPr>
        <w:ind w:firstLine="720"/>
        <w:jc w:val="both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700"/>
        <w:gridCol w:w="700"/>
        <w:gridCol w:w="700"/>
        <w:gridCol w:w="700"/>
        <w:gridCol w:w="700"/>
      </w:tblGrid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proofErr w:type="spellStart"/>
            <w:r>
              <w:rPr>
                <w:lang w:val="en-US"/>
              </w:rPr>
              <w:t>Запасы</w:t>
            </w:r>
            <w:proofErr w:type="spellEnd"/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220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130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Pr="005E53A3" w:rsidRDefault="005E53A3" w:rsidP="00971022">
            <w:pPr>
              <w:pStyle w:val="Textbody"/>
              <w:spacing w:after="0"/>
              <w:jc w:val="center"/>
            </w:pPr>
            <w:proofErr w:type="gramStart"/>
            <w:r>
              <w:t>цена</w:t>
            </w:r>
            <w:proofErr w:type="gramEnd"/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150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100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140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</w:p>
        </w:tc>
      </w:tr>
    </w:tbl>
    <w:p w:rsidR="009D5CFA" w:rsidRDefault="009D5CFA" w:rsidP="009D5CFA">
      <w:pPr>
        <w:ind w:firstLine="720"/>
        <w:jc w:val="both"/>
      </w:pPr>
      <w:r>
        <w:t xml:space="preserve">Проверим необходимое и достаточное условие разрешимости задачи. </w:t>
      </w:r>
    </w:p>
    <w:p w:rsidR="009D5CFA" w:rsidRDefault="009D5CFA" w:rsidP="009D5CFA">
      <w:pPr>
        <w:ind w:firstLine="720"/>
        <w:jc w:val="both"/>
      </w:pPr>
      <w:r>
        <w:t xml:space="preserve">∑a = 80 + 220 + 130 = 430 </w:t>
      </w:r>
    </w:p>
    <w:p w:rsidR="009D5CFA" w:rsidRDefault="009D5CFA" w:rsidP="009D5CFA">
      <w:pPr>
        <w:ind w:firstLine="720"/>
        <w:jc w:val="both"/>
      </w:pPr>
      <w:r>
        <w:t xml:space="preserve">∑b = 150 + 100 + 140 + 40 = 430 </w:t>
      </w:r>
    </w:p>
    <w:p w:rsidR="009D5CFA" w:rsidRDefault="009D5CFA" w:rsidP="009D5CFA">
      <w:pPr>
        <w:ind w:firstLine="720"/>
        <w:jc w:val="both"/>
      </w:pPr>
      <w:r>
        <w:t xml:space="preserve">Условие баланса соблюдается. Запасы равны потребностям. Следовательно, модель транспортной задачи является закрытой. </w:t>
      </w:r>
    </w:p>
    <w:p w:rsidR="009D5CFA" w:rsidRDefault="009D5CFA" w:rsidP="009D5CFA">
      <w:pPr>
        <w:ind w:firstLine="720"/>
        <w:jc w:val="both"/>
      </w:pPr>
      <w:r>
        <w:t xml:space="preserve">Занесем исходные данные в распределительную таблицу. </w:t>
      </w:r>
    </w:p>
    <w:p w:rsidR="009D5CFA" w:rsidRDefault="009D5CFA" w:rsidP="009D5CFA">
      <w:pPr>
        <w:ind w:firstLine="720"/>
        <w:jc w:val="both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700"/>
        <w:gridCol w:w="700"/>
        <w:gridCol w:w="700"/>
        <w:gridCol w:w="700"/>
        <w:gridCol w:w="700"/>
      </w:tblGrid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proofErr w:type="spellStart"/>
            <w:r>
              <w:rPr>
                <w:lang w:val="en-US"/>
              </w:rPr>
              <w:t>Запасы</w:t>
            </w:r>
            <w:proofErr w:type="spellEnd"/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220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130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proofErr w:type="spellStart"/>
            <w:r>
              <w:rPr>
                <w:lang w:val="en-US"/>
              </w:rPr>
              <w:t>Потребности</w:t>
            </w:r>
            <w:proofErr w:type="spellEnd"/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150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100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140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</w:p>
        </w:tc>
      </w:tr>
    </w:tbl>
    <w:p w:rsidR="009D5CFA" w:rsidRDefault="009D5CFA" w:rsidP="009D5CFA">
      <w:pPr>
        <w:ind w:firstLine="720"/>
        <w:jc w:val="both"/>
      </w:pPr>
      <w:r>
        <w:rPr>
          <w:b/>
        </w:rPr>
        <w:t>Этап I. Поиск первого опорного плана</w:t>
      </w:r>
      <w:r>
        <w:t xml:space="preserve">. </w:t>
      </w:r>
    </w:p>
    <w:p w:rsidR="009D5CFA" w:rsidRDefault="009D5CFA" w:rsidP="009D5CFA">
      <w:pPr>
        <w:ind w:firstLine="720"/>
        <w:jc w:val="both"/>
      </w:pPr>
      <w:r>
        <w:t xml:space="preserve">1. Используя </w:t>
      </w:r>
      <w:r>
        <w:rPr>
          <w:i/>
        </w:rPr>
        <w:t>метод наименьшей стоимости</w:t>
      </w:r>
      <w:r>
        <w:t xml:space="preserve">, построим первый опорный план транспортной задачи. </w:t>
      </w:r>
    </w:p>
    <w:p w:rsidR="009D5CFA" w:rsidRDefault="009D5CFA" w:rsidP="009D5CFA">
      <w:pPr>
        <w:ind w:firstLine="720"/>
        <w:jc w:val="both"/>
      </w:pPr>
      <w:r>
        <w:t xml:space="preserve">Суть метода заключается в том, что из всей таблицы стоимостей выбирают наименьшую, и в клетку, которая ей соответствует, помещают меньшее из чисел </w:t>
      </w:r>
      <w:proofErr w:type="spellStart"/>
      <w:r>
        <w:t>a</w:t>
      </w:r>
      <w:r>
        <w:rPr>
          <w:vertAlign w:val="subscript"/>
        </w:rPr>
        <w:t>i</w:t>
      </w:r>
      <w:proofErr w:type="spellEnd"/>
      <w:r>
        <w:t xml:space="preserve">, или </w:t>
      </w:r>
      <w:proofErr w:type="spellStart"/>
      <w:r>
        <w:t>b</w:t>
      </w:r>
      <w:r>
        <w:rPr>
          <w:vertAlign w:val="subscript"/>
        </w:rPr>
        <w:t>j</w:t>
      </w:r>
      <w:proofErr w:type="spellEnd"/>
      <w:r>
        <w:t xml:space="preserve">. </w:t>
      </w:r>
    </w:p>
    <w:p w:rsidR="009D5CFA" w:rsidRDefault="009D5CFA" w:rsidP="009D5CFA">
      <w:pPr>
        <w:ind w:firstLine="720"/>
        <w:jc w:val="both"/>
      </w:pPr>
      <w:r>
        <w:t xml:space="preserve">Затем, из рассмотрения исключают либо строку, соответствующую поставщику, запасы которого полностью израсходованы, либо столбец, соответствующий </w:t>
      </w:r>
      <w:r>
        <w:lastRenderedPageBreak/>
        <w:t xml:space="preserve">потребителю, потребности которого полностью удовлетворены, либо и строку и столбец, если израсходованы запасы поставщика и удовлетворены потребности потребителя. </w:t>
      </w:r>
    </w:p>
    <w:p w:rsidR="009D5CFA" w:rsidRDefault="009D5CFA" w:rsidP="009D5CFA">
      <w:pPr>
        <w:ind w:firstLine="720"/>
        <w:jc w:val="both"/>
      </w:pPr>
      <w:r>
        <w:t xml:space="preserve">Из оставшейся части таблицы стоимостей снова выбирают наименьшую стоимость, и процесс распределения запасов продолжают, пока все запасы не будут распределены, а потребности удовлетворены. </w:t>
      </w:r>
    </w:p>
    <w:p w:rsidR="009D5CFA" w:rsidRDefault="009D5CFA" w:rsidP="009D5CFA">
      <w:pPr>
        <w:ind w:firstLine="720"/>
        <w:jc w:val="both"/>
      </w:pPr>
      <w:r>
        <w:t xml:space="preserve">Искомый элемент равен 1 </w:t>
      </w:r>
    </w:p>
    <w:p w:rsidR="009D5CFA" w:rsidRDefault="009D5CFA" w:rsidP="009D5CFA">
      <w:pPr>
        <w:ind w:firstLine="720"/>
        <w:jc w:val="both"/>
      </w:pPr>
      <w:r>
        <w:t xml:space="preserve">Для этого элемента запасы равны 220, потребности 150. Поскольку минимальным является 150, то вычитаем его. </w:t>
      </w:r>
    </w:p>
    <w:p w:rsidR="009D5CFA" w:rsidRDefault="009D5CFA" w:rsidP="009D5CFA">
      <w:pPr>
        <w:ind w:firstLine="720"/>
        <w:jc w:val="both"/>
      </w:pPr>
      <w:proofErr w:type="gramStart"/>
      <w:r>
        <w:t>x</w:t>
      </w:r>
      <w:proofErr w:type="gramEnd"/>
      <w:r>
        <w:rPr>
          <w:vertAlign w:val="subscript"/>
        </w:rPr>
        <w:t>21</w:t>
      </w:r>
      <w:r>
        <w:t xml:space="preserve"> = </w:t>
      </w:r>
      <w:proofErr w:type="spellStart"/>
      <w:r>
        <w:t>min</w:t>
      </w:r>
      <w:proofErr w:type="spellEnd"/>
      <w:r>
        <w:t xml:space="preserve">(220,150) = 150. </w:t>
      </w:r>
    </w:p>
    <w:p w:rsidR="009D5CFA" w:rsidRDefault="009D5CFA" w:rsidP="009D5CFA">
      <w:pPr>
        <w:ind w:firstLine="720"/>
        <w:jc w:val="both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700"/>
        <w:gridCol w:w="700"/>
        <w:gridCol w:w="700"/>
        <w:gridCol w:w="700"/>
      </w:tblGrid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220 - 150 = 70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130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150 - 150 = 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100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140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9D5CFA" w:rsidRDefault="009D5CFA" w:rsidP="009D5CFA">
      <w:pPr>
        <w:ind w:firstLine="720"/>
        <w:jc w:val="both"/>
      </w:pPr>
      <w:r>
        <w:t xml:space="preserve"> </w:t>
      </w:r>
    </w:p>
    <w:p w:rsidR="009D5CFA" w:rsidRDefault="009D5CFA" w:rsidP="009D5CFA">
      <w:pPr>
        <w:ind w:firstLine="720"/>
        <w:jc w:val="both"/>
      </w:pPr>
      <w:r>
        <w:t xml:space="preserve">Искомый элемент равен 1 </w:t>
      </w:r>
    </w:p>
    <w:p w:rsidR="009D5CFA" w:rsidRDefault="009D5CFA" w:rsidP="009D5CFA">
      <w:pPr>
        <w:ind w:firstLine="720"/>
        <w:jc w:val="both"/>
      </w:pPr>
      <w:r>
        <w:t xml:space="preserve">Для этого элемента запасы равны 130, потребности 100. Поскольку минимальным является 100, то вычитаем его. </w:t>
      </w:r>
    </w:p>
    <w:p w:rsidR="009D5CFA" w:rsidRDefault="009D5CFA" w:rsidP="009D5CFA">
      <w:pPr>
        <w:ind w:firstLine="720"/>
        <w:jc w:val="both"/>
      </w:pPr>
      <w:proofErr w:type="gramStart"/>
      <w:r>
        <w:t>x</w:t>
      </w:r>
      <w:proofErr w:type="gramEnd"/>
      <w:r>
        <w:rPr>
          <w:vertAlign w:val="subscript"/>
        </w:rPr>
        <w:t>32</w:t>
      </w:r>
      <w:r>
        <w:t xml:space="preserve"> = </w:t>
      </w:r>
      <w:proofErr w:type="spellStart"/>
      <w:r>
        <w:t>min</w:t>
      </w:r>
      <w:proofErr w:type="spellEnd"/>
      <w:r>
        <w:t xml:space="preserve">(130,100) = 100. </w:t>
      </w:r>
    </w:p>
    <w:p w:rsidR="009D5CFA" w:rsidRDefault="009D5CFA" w:rsidP="009D5CFA">
      <w:pPr>
        <w:ind w:firstLine="720"/>
        <w:jc w:val="both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700"/>
        <w:gridCol w:w="700"/>
        <w:gridCol w:w="700"/>
        <w:gridCol w:w="700"/>
      </w:tblGrid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130 - 100 = 30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100 - 100 = 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140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9D5CFA" w:rsidRDefault="009D5CFA" w:rsidP="009D5CFA">
      <w:pPr>
        <w:ind w:firstLine="720"/>
        <w:jc w:val="both"/>
      </w:pPr>
      <w:r>
        <w:t xml:space="preserve"> </w:t>
      </w:r>
    </w:p>
    <w:p w:rsidR="009D5CFA" w:rsidRDefault="009D5CFA" w:rsidP="009D5CFA">
      <w:pPr>
        <w:ind w:firstLine="720"/>
        <w:jc w:val="both"/>
      </w:pPr>
      <w:r>
        <w:t xml:space="preserve">Искомый элемент равен 3 </w:t>
      </w:r>
    </w:p>
    <w:p w:rsidR="009D5CFA" w:rsidRDefault="009D5CFA" w:rsidP="009D5CFA">
      <w:pPr>
        <w:ind w:firstLine="720"/>
        <w:jc w:val="both"/>
      </w:pPr>
      <w:r>
        <w:t xml:space="preserve">Для этого элемента запасы равны 80, потребности 140. Поскольку минимальным является 80, то вычитаем его. </w:t>
      </w:r>
    </w:p>
    <w:p w:rsidR="009D5CFA" w:rsidRDefault="009D5CFA" w:rsidP="009D5CFA">
      <w:pPr>
        <w:ind w:firstLine="720"/>
        <w:jc w:val="both"/>
      </w:pPr>
      <w:proofErr w:type="gramStart"/>
      <w:r>
        <w:t>x</w:t>
      </w:r>
      <w:proofErr w:type="gramEnd"/>
      <w:r>
        <w:rPr>
          <w:vertAlign w:val="subscript"/>
        </w:rPr>
        <w:t>13</w:t>
      </w:r>
      <w:r>
        <w:t xml:space="preserve"> = </w:t>
      </w:r>
      <w:proofErr w:type="spellStart"/>
      <w:r>
        <w:t>min</w:t>
      </w:r>
      <w:proofErr w:type="spellEnd"/>
      <w:r>
        <w:t xml:space="preserve">(80,140) = 80. </w:t>
      </w:r>
    </w:p>
    <w:p w:rsidR="009D5CFA" w:rsidRDefault="009D5CFA" w:rsidP="009D5CFA">
      <w:pPr>
        <w:ind w:firstLine="720"/>
        <w:jc w:val="both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700"/>
        <w:gridCol w:w="700"/>
        <w:gridCol w:w="700"/>
        <w:gridCol w:w="700"/>
      </w:tblGrid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80 - 80 = 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140 - 80 = 60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9D5CFA" w:rsidRDefault="009D5CFA" w:rsidP="009D5CFA">
      <w:pPr>
        <w:ind w:firstLine="720"/>
        <w:jc w:val="both"/>
      </w:pPr>
      <w:r>
        <w:t xml:space="preserve"> </w:t>
      </w:r>
    </w:p>
    <w:p w:rsidR="009D5CFA" w:rsidRDefault="009D5CFA" w:rsidP="009D5CFA">
      <w:pPr>
        <w:ind w:firstLine="720"/>
        <w:jc w:val="both"/>
      </w:pPr>
      <w:r>
        <w:t xml:space="preserve">Искомый элемент равен 4 </w:t>
      </w:r>
    </w:p>
    <w:p w:rsidR="009D5CFA" w:rsidRDefault="009D5CFA" w:rsidP="009D5CFA">
      <w:pPr>
        <w:ind w:firstLine="720"/>
        <w:jc w:val="both"/>
      </w:pPr>
      <w:r>
        <w:t xml:space="preserve">Для этого элемента запасы равны 30, потребности 40. Поскольку минимальным является 30, то вычитаем его. </w:t>
      </w:r>
    </w:p>
    <w:p w:rsidR="009D5CFA" w:rsidRDefault="009D5CFA" w:rsidP="009D5CFA">
      <w:pPr>
        <w:ind w:firstLine="720"/>
        <w:jc w:val="both"/>
      </w:pPr>
      <w:proofErr w:type="gramStart"/>
      <w:r>
        <w:t>x</w:t>
      </w:r>
      <w:proofErr w:type="gramEnd"/>
      <w:r>
        <w:rPr>
          <w:vertAlign w:val="subscript"/>
        </w:rPr>
        <w:t>34</w:t>
      </w:r>
      <w:r>
        <w:t xml:space="preserve"> = </w:t>
      </w:r>
      <w:proofErr w:type="spellStart"/>
      <w:r>
        <w:t>min</w:t>
      </w:r>
      <w:proofErr w:type="spellEnd"/>
      <w:r>
        <w:t xml:space="preserve">(30,40) = 30. </w:t>
      </w:r>
    </w:p>
    <w:p w:rsidR="009D5CFA" w:rsidRDefault="009D5CFA" w:rsidP="009D5CFA">
      <w:pPr>
        <w:ind w:firstLine="720"/>
        <w:jc w:val="both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700"/>
        <w:gridCol w:w="700"/>
        <w:gridCol w:w="700"/>
        <w:gridCol w:w="700"/>
      </w:tblGrid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lastRenderedPageBreak/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30 - 30 = 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40 - 30 = 10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9D5CFA" w:rsidRDefault="009D5CFA" w:rsidP="009D5CFA">
      <w:pPr>
        <w:ind w:firstLine="720"/>
        <w:jc w:val="both"/>
      </w:pPr>
      <w:r>
        <w:t xml:space="preserve"> </w:t>
      </w:r>
    </w:p>
    <w:p w:rsidR="009D5CFA" w:rsidRDefault="009D5CFA" w:rsidP="009D5CFA">
      <w:pPr>
        <w:ind w:firstLine="720"/>
        <w:jc w:val="both"/>
      </w:pPr>
      <w:r>
        <w:t xml:space="preserve">Искомый элемент равен 5 </w:t>
      </w:r>
    </w:p>
    <w:p w:rsidR="009D5CFA" w:rsidRDefault="009D5CFA" w:rsidP="009D5CFA">
      <w:pPr>
        <w:ind w:firstLine="720"/>
        <w:jc w:val="both"/>
      </w:pPr>
      <w:r>
        <w:t xml:space="preserve">Для этого элемента запасы равны 70, потребности 10. Поскольку минимальным является 10, то вычитаем его. </w:t>
      </w:r>
    </w:p>
    <w:p w:rsidR="009D5CFA" w:rsidRDefault="009D5CFA" w:rsidP="009D5CFA">
      <w:pPr>
        <w:ind w:firstLine="720"/>
        <w:jc w:val="both"/>
      </w:pPr>
      <w:proofErr w:type="gramStart"/>
      <w:r>
        <w:t>x</w:t>
      </w:r>
      <w:proofErr w:type="gramEnd"/>
      <w:r>
        <w:rPr>
          <w:vertAlign w:val="subscript"/>
        </w:rPr>
        <w:t>24</w:t>
      </w:r>
      <w:r>
        <w:t xml:space="preserve"> = </w:t>
      </w:r>
      <w:proofErr w:type="spellStart"/>
      <w:r>
        <w:t>min</w:t>
      </w:r>
      <w:proofErr w:type="spellEnd"/>
      <w:r>
        <w:t xml:space="preserve">(70,10) = 10. </w:t>
      </w:r>
    </w:p>
    <w:p w:rsidR="009D5CFA" w:rsidRDefault="009D5CFA" w:rsidP="009D5CFA">
      <w:pPr>
        <w:ind w:firstLine="720"/>
        <w:jc w:val="both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700"/>
        <w:gridCol w:w="700"/>
        <w:gridCol w:w="700"/>
        <w:gridCol w:w="700"/>
      </w:tblGrid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70 - 10 = 60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10 - 10 = 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9D5CFA" w:rsidRDefault="009D5CFA" w:rsidP="009D5CFA">
      <w:pPr>
        <w:ind w:firstLine="720"/>
        <w:jc w:val="both"/>
      </w:pPr>
      <w:r>
        <w:t xml:space="preserve"> </w:t>
      </w:r>
    </w:p>
    <w:p w:rsidR="009D5CFA" w:rsidRDefault="009D5CFA" w:rsidP="009D5CFA">
      <w:pPr>
        <w:ind w:firstLine="720"/>
        <w:jc w:val="both"/>
      </w:pPr>
      <w:r>
        <w:t xml:space="preserve">Искомый элемент равен 6 </w:t>
      </w:r>
    </w:p>
    <w:p w:rsidR="009D5CFA" w:rsidRDefault="009D5CFA" w:rsidP="009D5CFA">
      <w:pPr>
        <w:ind w:firstLine="720"/>
        <w:jc w:val="both"/>
      </w:pPr>
      <w:r>
        <w:t xml:space="preserve">Для этого элемента запасы равны 60, потребности 60. Поскольку минимальным является 60, то вычитаем его. </w:t>
      </w:r>
    </w:p>
    <w:p w:rsidR="009D5CFA" w:rsidRDefault="009D5CFA" w:rsidP="009D5CFA">
      <w:pPr>
        <w:ind w:firstLine="720"/>
        <w:jc w:val="both"/>
      </w:pPr>
      <w:proofErr w:type="gramStart"/>
      <w:r>
        <w:t>x</w:t>
      </w:r>
      <w:proofErr w:type="gramEnd"/>
      <w:r>
        <w:rPr>
          <w:vertAlign w:val="subscript"/>
        </w:rPr>
        <w:t>23</w:t>
      </w:r>
      <w:r>
        <w:t xml:space="preserve"> = </w:t>
      </w:r>
      <w:proofErr w:type="spellStart"/>
      <w:r>
        <w:t>min</w:t>
      </w:r>
      <w:proofErr w:type="spellEnd"/>
      <w:r>
        <w:t xml:space="preserve">(60,60) = 60. </w:t>
      </w:r>
    </w:p>
    <w:p w:rsidR="009D5CFA" w:rsidRDefault="009D5CFA" w:rsidP="009D5CFA">
      <w:pPr>
        <w:ind w:firstLine="720"/>
        <w:jc w:val="both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700"/>
        <w:gridCol w:w="700"/>
        <w:gridCol w:w="700"/>
        <w:gridCol w:w="700"/>
      </w:tblGrid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60 - 60 = 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60 - 60 = 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9D5CFA" w:rsidRDefault="009D5CFA" w:rsidP="009D5CFA">
      <w:pPr>
        <w:ind w:firstLine="720"/>
        <w:jc w:val="both"/>
      </w:pPr>
      <w:r>
        <w:t xml:space="preserve"> </w:t>
      </w:r>
    </w:p>
    <w:p w:rsidR="009D5CFA" w:rsidRDefault="009D5CFA" w:rsidP="009D5CFA">
      <w:pPr>
        <w:ind w:firstLine="720"/>
        <w:jc w:val="both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700"/>
        <w:gridCol w:w="700"/>
        <w:gridCol w:w="700"/>
        <w:gridCol w:w="700"/>
        <w:gridCol w:w="700"/>
      </w:tblGrid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proofErr w:type="spellStart"/>
            <w:r>
              <w:rPr>
                <w:lang w:val="en-US"/>
              </w:rPr>
              <w:t>Запасы</w:t>
            </w:r>
            <w:proofErr w:type="spellEnd"/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3[80]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1[150]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6[60]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5[10]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220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1[100]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4[30]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130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proofErr w:type="spellStart"/>
            <w:r>
              <w:rPr>
                <w:lang w:val="en-US"/>
              </w:rPr>
              <w:t>Потребности</w:t>
            </w:r>
            <w:proofErr w:type="spellEnd"/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150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100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140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</w:p>
        </w:tc>
      </w:tr>
    </w:tbl>
    <w:p w:rsidR="009D5CFA" w:rsidRDefault="009D5CFA" w:rsidP="009D5CFA">
      <w:pPr>
        <w:ind w:firstLine="720"/>
        <w:jc w:val="both"/>
      </w:pPr>
      <w:r>
        <w:t xml:space="preserve">В результате получен первый опорный план, который является допустимым, так как все грузы из баз вывезены, потребность магазинов удовлетворена, а план соответствует системе ограничений транспортной задачи. </w:t>
      </w:r>
    </w:p>
    <w:p w:rsidR="009D5CFA" w:rsidRDefault="009D5CFA" w:rsidP="009D5CFA">
      <w:pPr>
        <w:ind w:firstLine="720"/>
        <w:jc w:val="both"/>
      </w:pPr>
      <w:r>
        <w:t xml:space="preserve">2. Подсчитаем число занятых клеток таблицы, их 6, а должно быть m + n - 1 = 6. Следовательно, опорный план является </w:t>
      </w:r>
      <w:r>
        <w:rPr>
          <w:i/>
        </w:rPr>
        <w:t>невырожденным</w:t>
      </w:r>
      <w:r>
        <w:t xml:space="preserve">. </w:t>
      </w:r>
    </w:p>
    <w:p w:rsidR="009D5CFA" w:rsidRDefault="009D5CFA" w:rsidP="009D5CFA">
      <w:pPr>
        <w:ind w:firstLine="720"/>
        <w:jc w:val="both"/>
      </w:pPr>
      <w:r>
        <w:t xml:space="preserve">Значение целевой функции для этого опорного плана равно: </w:t>
      </w:r>
    </w:p>
    <w:p w:rsidR="009D5CFA" w:rsidRDefault="009D5CFA" w:rsidP="009D5CFA">
      <w:pPr>
        <w:ind w:firstLine="720"/>
        <w:jc w:val="both"/>
      </w:pPr>
      <w:r>
        <w:t>F(x) = 3*80 + 1*150 + 6*60 + 5*10 + 1*100 + 4*</w:t>
      </w:r>
      <w:proofErr w:type="gramStart"/>
      <w:r>
        <w:t>30  =</w:t>
      </w:r>
      <w:proofErr w:type="gramEnd"/>
      <w:r>
        <w:t xml:space="preserve"> 1020 </w:t>
      </w:r>
    </w:p>
    <w:p w:rsidR="009D5CFA" w:rsidRDefault="009D5CFA" w:rsidP="009D5CFA">
      <w:pPr>
        <w:ind w:firstLine="720"/>
        <w:jc w:val="both"/>
      </w:pPr>
      <w:r>
        <w:rPr>
          <w:b/>
        </w:rPr>
        <w:t>Этап II. Улучшение опорного плана</w:t>
      </w:r>
      <w:r>
        <w:t xml:space="preserve">. </w:t>
      </w:r>
    </w:p>
    <w:p w:rsidR="009D5CFA" w:rsidRDefault="009D5CFA" w:rsidP="009D5CFA">
      <w:pPr>
        <w:ind w:firstLine="720"/>
        <w:jc w:val="both"/>
      </w:pPr>
      <w:r>
        <w:t xml:space="preserve">Проверим оптимальность опорного плана. Найдем </w:t>
      </w:r>
      <w:r>
        <w:rPr>
          <w:i/>
        </w:rPr>
        <w:t>предварительные потенциалы</w:t>
      </w:r>
      <w:r>
        <w:t xml:space="preserve"> </w:t>
      </w:r>
      <w:proofErr w:type="spellStart"/>
      <w:r>
        <w:t>u</w:t>
      </w:r>
      <w:r>
        <w:rPr>
          <w:vertAlign w:val="subscript"/>
        </w:rPr>
        <w:t>i</w:t>
      </w:r>
      <w:proofErr w:type="spellEnd"/>
      <w:r>
        <w:t xml:space="preserve">, </w:t>
      </w:r>
      <w:proofErr w:type="spellStart"/>
      <w:r>
        <w:t>v</w:t>
      </w:r>
      <w:r>
        <w:rPr>
          <w:vertAlign w:val="subscript"/>
        </w:rPr>
        <w:t>i</w:t>
      </w:r>
      <w:proofErr w:type="spellEnd"/>
      <w:proofErr w:type="gramStart"/>
      <w:r>
        <w:t>. по</w:t>
      </w:r>
      <w:proofErr w:type="gramEnd"/>
      <w:r>
        <w:t xml:space="preserve"> занятым клеткам таблицы, в которых </w:t>
      </w:r>
      <w:proofErr w:type="spellStart"/>
      <w:r>
        <w:t>u</w:t>
      </w:r>
      <w:r>
        <w:rPr>
          <w:vertAlign w:val="subscript"/>
        </w:rPr>
        <w:t>i</w:t>
      </w:r>
      <w:proofErr w:type="spellEnd"/>
      <w:r>
        <w:t xml:space="preserve"> + </w:t>
      </w:r>
      <w:proofErr w:type="spellStart"/>
      <w:r>
        <w:t>v</w:t>
      </w:r>
      <w:r>
        <w:rPr>
          <w:vertAlign w:val="subscript"/>
        </w:rPr>
        <w:t>i</w:t>
      </w:r>
      <w:proofErr w:type="spellEnd"/>
      <w:r>
        <w:t xml:space="preserve"> = </w:t>
      </w:r>
      <w:proofErr w:type="spellStart"/>
      <w:r>
        <w:t>c</w:t>
      </w:r>
      <w:r>
        <w:rPr>
          <w:vertAlign w:val="subscript"/>
        </w:rPr>
        <w:t>ij</w:t>
      </w:r>
      <w:proofErr w:type="spellEnd"/>
      <w:r>
        <w:t>, полагая, что u</w:t>
      </w:r>
      <w:r>
        <w:rPr>
          <w:vertAlign w:val="subscript"/>
        </w:rPr>
        <w:t>1</w:t>
      </w:r>
      <w:r>
        <w:t xml:space="preserve"> = 0. </w:t>
      </w:r>
    </w:p>
    <w:p w:rsidR="009D5CFA" w:rsidRPr="009D5CFA" w:rsidRDefault="009D5CFA" w:rsidP="009D5CFA">
      <w:pPr>
        <w:ind w:firstLine="720"/>
        <w:jc w:val="both"/>
        <w:rPr>
          <w:lang w:val="en-US"/>
        </w:rPr>
      </w:pPr>
      <w:r w:rsidRPr="009D5CFA">
        <w:rPr>
          <w:lang w:val="en-US"/>
        </w:rPr>
        <w:t>u</w:t>
      </w:r>
      <w:r w:rsidRPr="009D5CFA">
        <w:rPr>
          <w:vertAlign w:val="subscript"/>
          <w:lang w:val="en-US"/>
        </w:rPr>
        <w:t>1</w:t>
      </w:r>
      <w:r w:rsidRPr="009D5CFA">
        <w:rPr>
          <w:lang w:val="en-US"/>
        </w:rPr>
        <w:t xml:space="preserve"> + v</w:t>
      </w:r>
      <w:r w:rsidRPr="009D5CFA">
        <w:rPr>
          <w:vertAlign w:val="subscript"/>
          <w:lang w:val="en-US"/>
        </w:rPr>
        <w:t>3</w:t>
      </w:r>
      <w:r w:rsidRPr="009D5CFA">
        <w:rPr>
          <w:lang w:val="en-US"/>
        </w:rPr>
        <w:t xml:space="preserve"> = 3; 0 + v</w:t>
      </w:r>
      <w:r w:rsidRPr="009D5CFA">
        <w:rPr>
          <w:vertAlign w:val="subscript"/>
          <w:lang w:val="en-US"/>
        </w:rPr>
        <w:t>3</w:t>
      </w:r>
      <w:r w:rsidRPr="009D5CFA">
        <w:rPr>
          <w:lang w:val="en-US"/>
        </w:rPr>
        <w:t xml:space="preserve"> = 3; v</w:t>
      </w:r>
      <w:r w:rsidRPr="009D5CFA">
        <w:rPr>
          <w:vertAlign w:val="subscript"/>
          <w:lang w:val="en-US"/>
        </w:rPr>
        <w:t>3</w:t>
      </w:r>
      <w:r w:rsidRPr="009D5CFA">
        <w:rPr>
          <w:lang w:val="en-US"/>
        </w:rPr>
        <w:t xml:space="preserve"> = 3 </w:t>
      </w:r>
    </w:p>
    <w:p w:rsidR="009D5CFA" w:rsidRPr="009D5CFA" w:rsidRDefault="009D5CFA" w:rsidP="009D5CFA">
      <w:pPr>
        <w:ind w:firstLine="720"/>
        <w:jc w:val="both"/>
        <w:rPr>
          <w:lang w:val="en-US"/>
        </w:rPr>
      </w:pPr>
      <w:r w:rsidRPr="009D5CFA">
        <w:rPr>
          <w:lang w:val="en-US"/>
        </w:rPr>
        <w:t>u</w:t>
      </w:r>
      <w:r w:rsidRPr="009D5CFA">
        <w:rPr>
          <w:vertAlign w:val="subscript"/>
          <w:lang w:val="en-US"/>
        </w:rPr>
        <w:t>2</w:t>
      </w:r>
      <w:r w:rsidRPr="009D5CFA">
        <w:rPr>
          <w:lang w:val="en-US"/>
        </w:rPr>
        <w:t xml:space="preserve"> + v</w:t>
      </w:r>
      <w:r w:rsidRPr="009D5CFA">
        <w:rPr>
          <w:vertAlign w:val="subscript"/>
          <w:lang w:val="en-US"/>
        </w:rPr>
        <w:t>3</w:t>
      </w:r>
      <w:r w:rsidRPr="009D5CFA">
        <w:rPr>
          <w:lang w:val="en-US"/>
        </w:rPr>
        <w:t xml:space="preserve"> = 6; 3 + u</w:t>
      </w:r>
      <w:r w:rsidRPr="009D5CFA">
        <w:rPr>
          <w:vertAlign w:val="subscript"/>
          <w:lang w:val="en-US"/>
        </w:rPr>
        <w:t>2</w:t>
      </w:r>
      <w:r w:rsidRPr="009D5CFA">
        <w:rPr>
          <w:lang w:val="en-US"/>
        </w:rPr>
        <w:t xml:space="preserve"> = 6; u</w:t>
      </w:r>
      <w:r w:rsidRPr="009D5CFA">
        <w:rPr>
          <w:vertAlign w:val="subscript"/>
          <w:lang w:val="en-US"/>
        </w:rPr>
        <w:t>2</w:t>
      </w:r>
      <w:r w:rsidRPr="009D5CFA">
        <w:rPr>
          <w:lang w:val="en-US"/>
        </w:rPr>
        <w:t xml:space="preserve"> = 3 </w:t>
      </w:r>
    </w:p>
    <w:p w:rsidR="009D5CFA" w:rsidRPr="009D5CFA" w:rsidRDefault="009D5CFA" w:rsidP="009D5CFA">
      <w:pPr>
        <w:ind w:firstLine="720"/>
        <w:jc w:val="both"/>
        <w:rPr>
          <w:lang w:val="en-US"/>
        </w:rPr>
      </w:pPr>
      <w:r w:rsidRPr="009D5CFA">
        <w:rPr>
          <w:lang w:val="en-US"/>
        </w:rPr>
        <w:t>u</w:t>
      </w:r>
      <w:r w:rsidRPr="009D5CFA">
        <w:rPr>
          <w:vertAlign w:val="subscript"/>
          <w:lang w:val="en-US"/>
        </w:rPr>
        <w:t>2</w:t>
      </w:r>
      <w:r w:rsidRPr="009D5CFA">
        <w:rPr>
          <w:lang w:val="en-US"/>
        </w:rPr>
        <w:t xml:space="preserve"> + v</w:t>
      </w:r>
      <w:r w:rsidRPr="009D5CFA">
        <w:rPr>
          <w:vertAlign w:val="subscript"/>
          <w:lang w:val="en-US"/>
        </w:rPr>
        <w:t>1</w:t>
      </w:r>
      <w:r w:rsidRPr="009D5CFA">
        <w:rPr>
          <w:lang w:val="en-US"/>
        </w:rPr>
        <w:t xml:space="preserve"> = 1; 3 + v</w:t>
      </w:r>
      <w:r w:rsidRPr="009D5CFA">
        <w:rPr>
          <w:vertAlign w:val="subscript"/>
          <w:lang w:val="en-US"/>
        </w:rPr>
        <w:t>1</w:t>
      </w:r>
      <w:r w:rsidRPr="009D5CFA">
        <w:rPr>
          <w:lang w:val="en-US"/>
        </w:rPr>
        <w:t xml:space="preserve"> = 1; v</w:t>
      </w:r>
      <w:r w:rsidRPr="009D5CFA">
        <w:rPr>
          <w:vertAlign w:val="subscript"/>
          <w:lang w:val="en-US"/>
        </w:rPr>
        <w:t>1</w:t>
      </w:r>
      <w:r w:rsidRPr="009D5CFA">
        <w:rPr>
          <w:lang w:val="en-US"/>
        </w:rPr>
        <w:t xml:space="preserve"> = -2 </w:t>
      </w:r>
    </w:p>
    <w:p w:rsidR="009D5CFA" w:rsidRPr="009D5CFA" w:rsidRDefault="009D5CFA" w:rsidP="009D5CFA">
      <w:pPr>
        <w:ind w:firstLine="720"/>
        <w:jc w:val="both"/>
        <w:rPr>
          <w:lang w:val="en-US"/>
        </w:rPr>
      </w:pPr>
      <w:r w:rsidRPr="009D5CFA">
        <w:rPr>
          <w:lang w:val="en-US"/>
        </w:rPr>
        <w:lastRenderedPageBreak/>
        <w:t>u</w:t>
      </w:r>
      <w:r w:rsidRPr="009D5CFA">
        <w:rPr>
          <w:vertAlign w:val="subscript"/>
          <w:lang w:val="en-US"/>
        </w:rPr>
        <w:t>2</w:t>
      </w:r>
      <w:r w:rsidRPr="009D5CFA">
        <w:rPr>
          <w:lang w:val="en-US"/>
        </w:rPr>
        <w:t xml:space="preserve"> + v</w:t>
      </w:r>
      <w:r w:rsidRPr="009D5CFA">
        <w:rPr>
          <w:vertAlign w:val="subscript"/>
          <w:lang w:val="en-US"/>
        </w:rPr>
        <w:t>4</w:t>
      </w:r>
      <w:r w:rsidRPr="009D5CFA">
        <w:rPr>
          <w:lang w:val="en-US"/>
        </w:rPr>
        <w:t xml:space="preserve"> = 5; 3 + v</w:t>
      </w:r>
      <w:r w:rsidRPr="009D5CFA">
        <w:rPr>
          <w:vertAlign w:val="subscript"/>
          <w:lang w:val="en-US"/>
        </w:rPr>
        <w:t>4</w:t>
      </w:r>
      <w:r w:rsidRPr="009D5CFA">
        <w:rPr>
          <w:lang w:val="en-US"/>
        </w:rPr>
        <w:t xml:space="preserve"> = 5; v</w:t>
      </w:r>
      <w:r w:rsidRPr="009D5CFA">
        <w:rPr>
          <w:vertAlign w:val="subscript"/>
          <w:lang w:val="en-US"/>
        </w:rPr>
        <w:t>4</w:t>
      </w:r>
      <w:r w:rsidRPr="009D5CFA">
        <w:rPr>
          <w:lang w:val="en-US"/>
        </w:rPr>
        <w:t xml:space="preserve"> = 2 </w:t>
      </w:r>
    </w:p>
    <w:p w:rsidR="009D5CFA" w:rsidRPr="009D5CFA" w:rsidRDefault="009D5CFA" w:rsidP="009D5CFA">
      <w:pPr>
        <w:ind w:firstLine="720"/>
        <w:jc w:val="both"/>
        <w:rPr>
          <w:lang w:val="en-US"/>
        </w:rPr>
      </w:pPr>
      <w:r w:rsidRPr="009D5CFA">
        <w:rPr>
          <w:lang w:val="en-US"/>
        </w:rPr>
        <w:t>u</w:t>
      </w:r>
      <w:r w:rsidRPr="009D5CFA">
        <w:rPr>
          <w:vertAlign w:val="subscript"/>
          <w:lang w:val="en-US"/>
        </w:rPr>
        <w:t>3</w:t>
      </w:r>
      <w:r w:rsidRPr="009D5CFA">
        <w:rPr>
          <w:lang w:val="en-US"/>
        </w:rPr>
        <w:t xml:space="preserve"> + v</w:t>
      </w:r>
      <w:r w:rsidRPr="009D5CFA">
        <w:rPr>
          <w:vertAlign w:val="subscript"/>
          <w:lang w:val="en-US"/>
        </w:rPr>
        <w:t>4</w:t>
      </w:r>
      <w:r w:rsidRPr="009D5CFA">
        <w:rPr>
          <w:lang w:val="en-US"/>
        </w:rPr>
        <w:t xml:space="preserve"> = 4; 2 + u</w:t>
      </w:r>
      <w:r w:rsidRPr="009D5CFA">
        <w:rPr>
          <w:vertAlign w:val="subscript"/>
          <w:lang w:val="en-US"/>
        </w:rPr>
        <w:t>3</w:t>
      </w:r>
      <w:r w:rsidRPr="009D5CFA">
        <w:rPr>
          <w:lang w:val="en-US"/>
        </w:rPr>
        <w:t xml:space="preserve"> = 4; u</w:t>
      </w:r>
      <w:r w:rsidRPr="009D5CFA">
        <w:rPr>
          <w:vertAlign w:val="subscript"/>
          <w:lang w:val="en-US"/>
        </w:rPr>
        <w:t>3</w:t>
      </w:r>
      <w:r w:rsidRPr="009D5CFA">
        <w:rPr>
          <w:lang w:val="en-US"/>
        </w:rPr>
        <w:t xml:space="preserve"> = 2 </w:t>
      </w:r>
    </w:p>
    <w:p w:rsidR="009D5CFA" w:rsidRPr="009D5CFA" w:rsidRDefault="009D5CFA" w:rsidP="009D5CFA">
      <w:pPr>
        <w:ind w:firstLine="720"/>
        <w:jc w:val="both"/>
        <w:rPr>
          <w:lang w:val="en-US"/>
        </w:rPr>
      </w:pPr>
      <w:r w:rsidRPr="009D5CFA">
        <w:rPr>
          <w:lang w:val="en-US"/>
        </w:rPr>
        <w:t>u</w:t>
      </w:r>
      <w:r w:rsidRPr="009D5CFA">
        <w:rPr>
          <w:vertAlign w:val="subscript"/>
          <w:lang w:val="en-US"/>
        </w:rPr>
        <w:t>3</w:t>
      </w:r>
      <w:r w:rsidRPr="009D5CFA">
        <w:rPr>
          <w:lang w:val="en-US"/>
        </w:rPr>
        <w:t xml:space="preserve"> + v</w:t>
      </w:r>
      <w:r w:rsidRPr="009D5CFA">
        <w:rPr>
          <w:vertAlign w:val="subscript"/>
          <w:lang w:val="en-US"/>
        </w:rPr>
        <w:t>2</w:t>
      </w:r>
      <w:r w:rsidRPr="009D5CFA">
        <w:rPr>
          <w:lang w:val="en-US"/>
        </w:rPr>
        <w:t xml:space="preserve"> = 1; 2 + v</w:t>
      </w:r>
      <w:r w:rsidRPr="009D5CFA">
        <w:rPr>
          <w:vertAlign w:val="subscript"/>
          <w:lang w:val="en-US"/>
        </w:rPr>
        <w:t>2</w:t>
      </w:r>
      <w:r w:rsidRPr="009D5CFA">
        <w:rPr>
          <w:lang w:val="en-US"/>
        </w:rPr>
        <w:t xml:space="preserve"> = 1; v</w:t>
      </w:r>
      <w:r w:rsidRPr="009D5CFA">
        <w:rPr>
          <w:vertAlign w:val="subscript"/>
          <w:lang w:val="en-US"/>
        </w:rPr>
        <w:t>2</w:t>
      </w:r>
      <w:r w:rsidRPr="009D5CFA">
        <w:rPr>
          <w:lang w:val="en-US"/>
        </w:rPr>
        <w:t xml:space="preserve"> = -1 </w:t>
      </w:r>
    </w:p>
    <w:p w:rsidR="009D5CFA" w:rsidRPr="009D5CFA" w:rsidRDefault="009D5CFA" w:rsidP="009D5CFA">
      <w:pPr>
        <w:ind w:firstLine="720"/>
        <w:jc w:val="both"/>
        <w:rPr>
          <w:lang w:val="en-US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700"/>
        <w:gridCol w:w="700"/>
        <w:gridCol w:w="700"/>
        <w:gridCol w:w="700"/>
      </w:tblGrid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Pr="009D5CFA" w:rsidRDefault="009D5CFA" w:rsidP="00971022">
            <w:pPr>
              <w:pStyle w:val="Textbody"/>
              <w:spacing w:after="0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v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>=-2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v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=-1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v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=3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v</w:t>
            </w:r>
            <w:r>
              <w:rPr>
                <w:vertAlign w:val="subscript"/>
                <w:lang w:val="en-US"/>
              </w:rPr>
              <w:t>4</w:t>
            </w:r>
            <w:r>
              <w:rPr>
                <w:lang w:val="en-US"/>
              </w:rPr>
              <w:t>=2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u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>=0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3[80]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u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=3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1[150]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6[60]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5[10]</w:t>
            </w:r>
          </w:p>
        </w:tc>
      </w:tr>
      <w:tr w:rsidR="009D5CFA" w:rsidTr="00971022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u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=2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1[100]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CFA" w:rsidRDefault="009D5CFA" w:rsidP="00971022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4[30]</w:t>
            </w:r>
          </w:p>
        </w:tc>
      </w:tr>
    </w:tbl>
    <w:p w:rsidR="009D5CFA" w:rsidRDefault="009D5CFA" w:rsidP="009D5CFA">
      <w:pPr>
        <w:ind w:firstLine="720"/>
        <w:jc w:val="both"/>
      </w:pPr>
      <w:r>
        <w:t xml:space="preserve">Опорный план является оптимальным, так все оценки свободных клеток удовлетворяют условию </w:t>
      </w:r>
      <w:proofErr w:type="spellStart"/>
      <w:r>
        <w:t>u</w:t>
      </w:r>
      <w:r>
        <w:rPr>
          <w:vertAlign w:val="subscript"/>
        </w:rPr>
        <w:t>i</w:t>
      </w:r>
      <w:proofErr w:type="spellEnd"/>
      <w:r>
        <w:t xml:space="preserve"> + </w:t>
      </w:r>
      <w:proofErr w:type="spellStart"/>
      <w:r>
        <w:t>v</w:t>
      </w:r>
      <w:r>
        <w:rPr>
          <w:vertAlign w:val="subscript"/>
        </w:rPr>
        <w:t>i</w:t>
      </w:r>
      <w:proofErr w:type="spellEnd"/>
      <w:r>
        <w:t xml:space="preserve"> &lt;= </w:t>
      </w:r>
      <w:proofErr w:type="spellStart"/>
      <w:r>
        <w:t>c</w:t>
      </w:r>
      <w:r>
        <w:rPr>
          <w:vertAlign w:val="subscript"/>
        </w:rPr>
        <w:t>ij</w:t>
      </w:r>
      <w:proofErr w:type="spellEnd"/>
      <w:r>
        <w:t xml:space="preserve">. </w:t>
      </w:r>
    </w:p>
    <w:p w:rsidR="009D5CFA" w:rsidRDefault="009D5CFA" w:rsidP="009D5CFA">
      <w:pPr>
        <w:ind w:firstLine="720"/>
        <w:jc w:val="both"/>
      </w:pPr>
      <w:r>
        <w:t xml:space="preserve">Минимальные затраты составят: </w:t>
      </w:r>
    </w:p>
    <w:p w:rsidR="009D5CFA" w:rsidRDefault="009D5CFA" w:rsidP="009D5CFA">
      <w:pPr>
        <w:ind w:firstLine="720"/>
        <w:jc w:val="both"/>
      </w:pPr>
      <w:r>
        <w:t>F(x) = 3*80 + 1*150 + 6*60 + 5*10 + 1*100 + 4*</w:t>
      </w:r>
      <w:proofErr w:type="gramStart"/>
      <w:r>
        <w:t>30  =</w:t>
      </w:r>
      <w:proofErr w:type="gramEnd"/>
      <w:r>
        <w:t xml:space="preserve"> 1020 </w:t>
      </w:r>
    </w:p>
    <w:p w:rsidR="009D5CFA" w:rsidRDefault="009D5CFA" w:rsidP="009D5CFA">
      <w:pPr>
        <w:ind w:firstLine="720"/>
        <w:jc w:val="both"/>
      </w:pPr>
      <w:r>
        <w:rPr>
          <w:b/>
        </w:rPr>
        <w:t>Анализ оптимального плана</w:t>
      </w:r>
      <w:r>
        <w:t xml:space="preserve">. </w:t>
      </w:r>
    </w:p>
    <w:p w:rsidR="009D5CFA" w:rsidRDefault="009D5CFA" w:rsidP="009D5CFA">
      <w:pPr>
        <w:ind w:firstLine="720"/>
        <w:jc w:val="both"/>
      </w:pPr>
      <w:r>
        <w:t xml:space="preserve">Из 1-го склада необходимо весь груз направить в 3-й магазин </w:t>
      </w:r>
    </w:p>
    <w:p w:rsidR="009D5CFA" w:rsidRDefault="009D5CFA" w:rsidP="009D5CFA">
      <w:pPr>
        <w:ind w:firstLine="720"/>
        <w:jc w:val="both"/>
      </w:pPr>
      <w:r>
        <w:t xml:space="preserve">Из 2-го склада необходимо груз направить в 1-й магазин (150), в 3-й магазин (60), в 4-й магазин (10) </w:t>
      </w:r>
    </w:p>
    <w:p w:rsidR="009D5CFA" w:rsidRPr="009D5CFA" w:rsidRDefault="009D5CFA" w:rsidP="009D5CFA">
      <w:r>
        <w:t>Из 3-го склада необходимо груз направить в 2-й магазин (100), в 4-й магазин (30)</w:t>
      </w:r>
    </w:p>
    <w:sectPr w:rsidR="009D5CFA" w:rsidRPr="009D5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690"/>
    <w:rsid w:val="0005693F"/>
    <w:rsid w:val="002C4690"/>
    <w:rsid w:val="00397157"/>
    <w:rsid w:val="004B066C"/>
    <w:rsid w:val="005E53A3"/>
    <w:rsid w:val="006479DE"/>
    <w:rsid w:val="00717CFA"/>
    <w:rsid w:val="008A2353"/>
    <w:rsid w:val="009D5CFA"/>
    <w:rsid w:val="00AE0E19"/>
    <w:rsid w:val="00B8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B0FFCB-32E7-4F19-836C-4CC79D6A5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46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469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">
    <w:name w:val="Знак Знак2"/>
    <w:basedOn w:val="a"/>
    <w:rsid w:val="002C46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3">
    <w:name w:val="Table Grid"/>
    <w:basedOn w:val="a1"/>
    <w:rsid w:val="002C46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uiPriority w:val="99"/>
    <w:rsid w:val="009D5CFA"/>
    <w:pPr>
      <w:widowControl w:val="0"/>
      <w:autoSpaceDE w:val="0"/>
      <w:autoSpaceDN w:val="0"/>
      <w:adjustRightInd w:val="0"/>
      <w:spacing w:after="12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2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6.wmf"/><Relationship Id="rId25" Type="http://schemas.openxmlformats.org/officeDocument/2006/relationships/oleObject" Target="embeddings/oleObject13.bin"/><Relationship Id="rId33" Type="http://schemas.openxmlformats.org/officeDocument/2006/relationships/image" Target="media/image13.wmf"/><Relationship Id="rId38" Type="http://schemas.openxmlformats.org/officeDocument/2006/relationships/oleObject" Target="embeddings/oleObject20.bin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5.bin"/><Relationship Id="rId41" Type="http://schemas.openxmlformats.org/officeDocument/2006/relationships/image" Target="media/image1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9.wmf"/><Relationship Id="rId32" Type="http://schemas.openxmlformats.org/officeDocument/2006/relationships/oleObject" Target="embeddings/oleObject17.bin"/><Relationship Id="rId37" Type="http://schemas.openxmlformats.org/officeDocument/2006/relationships/image" Target="media/image15.wmf"/><Relationship Id="rId40" Type="http://schemas.openxmlformats.org/officeDocument/2006/relationships/oleObject" Target="embeddings/oleObject21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2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9.bin"/><Relationship Id="rId10" Type="http://schemas.openxmlformats.org/officeDocument/2006/relationships/image" Target="media/image4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6.bin"/><Relationship Id="rId35" Type="http://schemas.openxmlformats.org/officeDocument/2006/relationships/image" Target="media/image14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8</Pages>
  <Words>1829</Words>
  <Characters>10429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Ольга</cp:lastModifiedBy>
  <cp:revision>8</cp:revision>
  <dcterms:created xsi:type="dcterms:W3CDTF">2013-10-04T21:10:00Z</dcterms:created>
  <dcterms:modified xsi:type="dcterms:W3CDTF">2013-12-27T07:08:00Z</dcterms:modified>
</cp:coreProperties>
</file>