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5F" w:rsidRPr="00680B5F" w:rsidRDefault="00680B5F" w:rsidP="00680B5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680B5F">
        <w:rPr>
          <w:rFonts w:ascii="Times New Roman" w:hAnsi="Times New Roman" w:cs="Times New Roman"/>
          <w:color w:val="auto"/>
        </w:rPr>
        <w:t>Задача 1</w:t>
      </w:r>
    </w:p>
    <w:p w:rsidR="004E42FC" w:rsidRDefault="00CC5CAC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CAC">
        <w:rPr>
          <w:rFonts w:ascii="Times New Roman" w:hAnsi="Times New Roman" w:cs="Times New Roman"/>
          <w:sz w:val="28"/>
          <w:szCs w:val="28"/>
        </w:rPr>
        <w:t>Рассчитать суммы НДС, подлежащие уплате в бюджет, на каждой стадии производства и реализации товара. Исходные данные и результаты расчетов оформить в виде таблицы</w:t>
      </w:r>
      <w:r w:rsidR="00680B5F">
        <w:rPr>
          <w:rFonts w:ascii="Times New Roman" w:hAnsi="Times New Roman" w:cs="Times New Roman"/>
          <w:sz w:val="28"/>
          <w:szCs w:val="28"/>
        </w:rPr>
        <w:t>.</w:t>
      </w:r>
    </w:p>
    <w:p w:rsidR="0088634D" w:rsidRPr="00CC5CAC" w:rsidRDefault="0088634D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tbl>
      <w:tblPr>
        <w:tblStyle w:val="a3"/>
        <w:tblW w:w="0" w:type="auto"/>
        <w:tblLook w:val="04A0"/>
      </w:tblPr>
      <w:tblGrid>
        <w:gridCol w:w="1528"/>
        <w:gridCol w:w="1221"/>
        <w:gridCol w:w="995"/>
        <w:gridCol w:w="1419"/>
        <w:gridCol w:w="1220"/>
        <w:gridCol w:w="1025"/>
        <w:gridCol w:w="1220"/>
        <w:gridCol w:w="943"/>
      </w:tblGrid>
      <w:tr w:rsidR="00CC5CAC" w:rsidRPr="00CC5CAC" w:rsidTr="00CC5CAC">
        <w:tc>
          <w:tcPr>
            <w:tcW w:w="1508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Этапы производства товаров</w:t>
            </w:r>
          </w:p>
        </w:tc>
        <w:tc>
          <w:tcPr>
            <w:tcW w:w="1200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Стоимость покупки без НДС</w:t>
            </w:r>
          </w:p>
        </w:tc>
        <w:tc>
          <w:tcPr>
            <w:tcW w:w="1141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НДС покупки</w:t>
            </w:r>
          </w:p>
        </w:tc>
        <w:tc>
          <w:tcPr>
            <w:tcW w:w="1469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Добавленная стоимость (без НДС)</w:t>
            </w:r>
          </w:p>
        </w:tc>
        <w:tc>
          <w:tcPr>
            <w:tcW w:w="1161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Стоимость продажи без НДС</w:t>
            </w:r>
          </w:p>
        </w:tc>
        <w:tc>
          <w:tcPr>
            <w:tcW w:w="1200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НДС продажи</w:t>
            </w:r>
          </w:p>
        </w:tc>
        <w:tc>
          <w:tcPr>
            <w:tcW w:w="946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Стоимость продаж с НДС</w:t>
            </w:r>
          </w:p>
        </w:tc>
        <w:tc>
          <w:tcPr>
            <w:tcW w:w="946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НДС в бюджет</w:t>
            </w:r>
          </w:p>
        </w:tc>
      </w:tr>
      <w:tr w:rsidR="00CC5CAC" w:rsidRPr="00CC5CAC" w:rsidTr="00CC5CAC">
        <w:tc>
          <w:tcPr>
            <w:tcW w:w="1508" w:type="dxa"/>
          </w:tcPr>
          <w:p w:rsidR="00CC5CAC" w:rsidRPr="00CC5CAC" w:rsidRDefault="00CC5CAC" w:rsidP="00CC5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Выращивание пшеницы</w:t>
            </w:r>
          </w:p>
        </w:tc>
        <w:tc>
          <w:tcPr>
            <w:tcW w:w="1200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41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69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61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200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46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946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CC5CAC" w:rsidRPr="00CC5CAC" w:rsidTr="00CC5CAC">
        <w:tc>
          <w:tcPr>
            <w:tcW w:w="1508" w:type="dxa"/>
          </w:tcPr>
          <w:p w:rsidR="00CC5CAC" w:rsidRPr="00CC5CAC" w:rsidRDefault="00CC5CAC" w:rsidP="00CC5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Помол муки</w:t>
            </w:r>
          </w:p>
        </w:tc>
        <w:tc>
          <w:tcPr>
            <w:tcW w:w="1200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41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69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161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DC8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200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46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18700</w:t>
            </w:r>
          </w:p>
        </w:tc>
        <w:tc>
          <w:tcPr>
            <w:tcW w:w="946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CC5CAC" w:rsidRPr="00CC5CAC" w:rsidTr="00CC5CAC">
        <w:tc>
          <w:tcPr>
            <w:tcW w:w="1508" w:type="dxa"/>
          </w:tcPr>
          <w:p w:rsidR="00CC5CAC" w:rsidRPr="00CC5CAC" w:rsidRDefault="00CC5CAC" w:rsidP="00CC5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Изготовление хлеба</w:t>
            </w:r>
          </w:p>
        </w:tc>
        <w:tc>
          <w:tcPr>
            <w:tcW w:w="1200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41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69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161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71DC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00" w:type="dxa"/>
            <w:vAlign w:val="center"/>
          </w:tcPr>
          <w:p w:rsidR="00CC5CAC" w:rsidRPr="00CC5CAC" w:rsidRDefault="005321FD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80B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46" w:type="dxa"/>
            <w:vAlign w:val="center"/>
          </w:tcPr>
          <w:p w:rsidR="00CC5CAC" w:rsidRPr="00CC5CAC" w:rsidRDefault="005321FD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29700</w:t>
            </w:r>
          </w:p>
        </w:tc>
        <w:tc>
          <w:tcPr>
            <w:tcW w:w="946" w:type="dxa"/>
            <w:vAlign w:val="center"/>
          </w:tcPr>
          <w:p w:rsidR="00CC5CAC" w:rsidRPr="00CC5CAC" w:rsidRDefault="005321FD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80B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C5CAC" w:rsidRPr="00CC5CAC" w:rsidTr="00CC5CAC">
        <w:tc>
          <w:tcPr>
            <w:tcW w:w="1508" w:type="dxa"/>
          </w:tcPr>
          <w:p w:rsidR="00CC5CAC" w:rsidRPr="00CC5CAC" w:rsidRDefault="00CC5CAC" w:rsidP="00CC5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CAC">
              <w:rPr>
                <w:rFonts w:ascii="Times New Roman" w:hAnsi="Times New Roman" w:cs="Times New Roman"/>
                <w:sz w:val="24"/>
                <w:szCs w:val="24"/>
              </w:rPr>
              <w:t>Продажа хлеба</w:t>
            </w:r>
          </w:p>
        </w:tc>
        <w:tc>
          <w:tcPr>
            <w:tcW w:w="1200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41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69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61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24 000</w:t>
            </w:r>
          </w:p>
        </w:tc>
        <w:tc>
          <w:tcPr>
            <w:tcW w:w="1200" w:type="dxa"/>
            <w:vAlign w:val="center"/>
          </w:tcPr>
          <w:p w:rsidR="00CC5CAC" w:rsidRPr="00CC5CAC" w:rsidRDefault="005321FD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vAlign w:val="center"/>
          </w:tcPr>
          <w:p w:rsidR="00CC5CAC" w:rsidRPr="00CC5CAC" w:rsidRDefault="00CC5CAC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946" w:type="dxa"/>
            <w:vAlign w:val="center"/>
          </w:tcPr>
          <w:p w:rsidR="00CC5CAC" w:rsidRPr="00CC5CAC" w:rsidRDefault="00680B5F" w:rsidP="00CC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</w:tr>
    </w:tbl>
    <w:p w:rsidR="005321FD" w:rsidRDefault="005321FD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CAC" w:rsidRDefault="00365391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продаж помола муки = стоимость продаж выращенной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пшеницы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+добавленная стоимость помола муки = 10000+7000=17000</w:t>
      </w:r>
    </w:p>
    <w:p w:rsidR="00365391" w:rsidRDefault="00365391" w:rsidP="00365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изготовления хлеба = стоимость помола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добавленную стоимость изготовления хлеба = 17000+7000=24000</w:t>
      </w:r>
    </w:p>
    <w:p w:rsidR="00365391" w:rsidRDefault="002D4877" w:rsidP="00365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НДС продаж от выращивания пшеницы </w:t>
      </w:r>
      <w:r w:rsidR="00365391">
        <w:rPr>
          <w:rFonts w:ascii="Times New Roman" w:hAnsi="Times New Roman" w:cs="Times New Roman"/>
          <w:sz w:val="28"/>
          <w:szCs w:val="28"/>
        </w:rPr>
        <w:t xml:space="preserve">= стоимость </w:t>
      </w:r>
      <w:r>
        <w:rPr>
          <w:rFonts w:ascii="Times New Roman" w:hAnsi="Times New Roman" w:cs="Times New Roman"/>
          <w:sz w:val="28"/>
          <w:szCs w:val="28"/>
        </w:rPr>
        <w:t>продаж без НДС*10%=10000*10%=1000</w:t>
      </w:r>
    </w:p>
    <w:p w:rsidR="005321FD" w:rsidRDefault="005321FD" w:rsidP="00365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продаж = 10000+1000=11000</w:t>
      </w:r>
    </w:p>
    <w:p w:rsidR="005321FD" w:rsidRDefault="005321FD" w:rsidP="00365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рассчитывается и стоимость помола муки = 17000*10%+17000=18700</w:t>
      </w:r>
    </w:p>
    <w:p w:rsidR="005321FD" w:rsidRDefault="00354F89" w:rsidP="00365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НДС продаж изготовления</w:t>
      </w:r>
      <w:r w:rsidR="005321FD">
        <w:rPr>
          <w:rFonts w:ascii="Times New Roman" w:hAnsi="Times New Roman" w:cs="Times New Roman"/>
          <w:sz w:val="28"/>
          <w:szCs w:val="28"/>
        </w:rPr>
        <w:t xml:space="preserve"> хлеба = </w:t>
      </w:r>
      <w:r>
        <w:rPr>
          <w:rFonts w:ascii="Times New Roman" w:hAnsi="Times New Roman" w:cs="Times New Roman"/>
          <w:sz w:val="28"/>
          <w:szCs w:val="28"/>
        </w:rPr>
        <w:t>1000+1700=2700</w:t>
      </w:r>
    </w:p>
    <w:p w:rsidR="00365391" w:rsidRDefault="00354F89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Продажа </w:t>
      </w:r>
      <w:r w:rsidR="005321FD">
        <w:rPr>
          <w:rFonts w:ascii="Times New Roman" w:hAnsi="Times New Roman" w:cs="Times New Roman"/>
          <w:sz w:val="28"/>
          <w:szCs w:val="28"/>
        </w:rPr>
        <w:t xml:space="preserve">хлеба  с НДС = 11000+18700 </w:t>
      </w:r>
      <w:r>
        <w:rPr>
          <w:rFonts w:ascii="Times New Roman" w:hAnsi="Times New Roman" w:cs="Times New Roman"/>
          <w:sz w:val="28"/>
          <w:szCs w:val="28"/>
        </w:rPr>
        <w:t>=29700</w:t>
      </w:r>
    </w:p>
    <w:p w:rsidR="00354F89" w:rsidRDefault="00354F89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F89" w:rsidRDefault="00354F89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DC8" w:rsidRPr="006D2C92" w:rsidRDefault="00B71DC8" w:rsidP="006D2C9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6D2C92">
        <w:rPr>
          <w:rFonts w:ascii="Times New Roman" w:hAnsi="Times New Roman" w:cs="Times New Roman"/>
          <w:color w:val="auto"/>
        </w:rPr>
        <w:t>Задача 2</w:t>
      </w:r>
    </w:p>
    <w:p w:rsidR="00B71DC8" w:rsidRDefault="00B71DC8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суммы ЕСН и взносов на обязательное пенсионное страхование за каждый месяц, которые уплачены с заработной платы генерального директора, если известны следующие данные:</w:t>
      </w:r>
    </w:p>
    <w:p w:rsidR="00B71DC8" w:rsidRDefault="00B71DC8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1-ом квартале 2005 г. ООО «Русь» выплатило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сврему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генеральному директору Иванову В. С., родившемуся в 1955 г., следующие суммы:</w:t>
      </w:r>
    </w:p>
    <w:p w:rsidR="00B71DC8" w:rsidRDefault="00B71DC8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Январь – 150 тыс. руб.</w:t>
      </w:r>
    </w:p>
    <w:p w:rsidR="00B71DC8" w:rsidRDefault="00B71DC8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– 155тыс. руб.</w:t>
      </w:r>
    </w:p>
    <w:p w:rsidR="00B71DC8" w:rsidRDefault="00B71DC8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– 145 тыс. руб.</w:t>
      </w:r>
    </w:p>
    <w:p w:rsidR="00B71DC8" w:rsidRDefault="00B71DC8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расчетов оформить в виде таблицы.</w:t>
      </w:r>
    </w:p>
    <w:p w:rsidR="0088634D" w:rsidRDefault="0088634D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tbl>
      <w:tblPr>
        <w:tblStyle w:val="a3"/>
        <w:tblW w:w="5000" w:type="pct"/>
        <w:tblLayout w:type="fixed"/>
        <w:tblLook w:val="04A0"/>
      </w:tblPr>
      <w:tblGrid>
        <w:gridCol w:w="957"/>
        <w:gridCol w:w="976"/>
        <w:gridCol w:w="1060"/>
        <w:gridCol w:w="582"/>
        <w:gridCol w:w="616"/>
        <w:gridCol w:w="737"/>
        <w:gridCol w:w="992"/>
        <w:gridCol w:w="997"/>
        <w:gridCol w:w="699"/>
        <w:gridCol w:w="613"/>
        <w:gridCol w:w="810"/>
        <w:gridCol w:w="532"/>
      </w:tblGrid>
      <w:tr w:rsidR="00D77C56" w:rsidRPr="00D77C56" w:rsidTr="00D77C56">
        <w:trPr>
          <w:trHeight w:val="690"/>
        </w:trPr>
        <w:tc>
          <w:tcPr>
            <w:tcW w:w="500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</w:p>
        </w:tc>
        <w:tc>
          <w:tcPr>
            <w:tcW w:w="510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Налоговая база нарастающим итогом</w:t>
            </w:r>
          </w:p>
        </w:tc>
        <w:tc>
          <w:tcPr>
            <w:tcW w:w="554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Фонд социального страхования</w:t>
            </w:r>
            <w:r w:rsidR="00234CA4">
              <w:rPr>
                <w:rFonts w:ascii="Times New Roman" w:hAnsi="Times New Roman" w:cs="Times New Roman"/>
                <w:sz w:val="18"/>
                <w:szCs w:val="18"/>
              </w:rPr>
              <w:t>, 2,9</w:t>
            </w:r>
            <w:r w:rsidR="00E668A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26" w:type="pct"/>
            <w:gridSpan w:val="2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Фонд медицинского страхования</w:t>
            </w:r>
          </w:p>
        </w:tc>
        <w:tc>
          <w:tcPr>
            <w:tcW w:w="1424" w:type="pct"/>
            <w:gridSpan w:val="3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685" w:type="pct"/>
            <w:gridSpan w:val="2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Итого авансовых платежей по ЕСН</w:t>
            </w:r>
          </w:p>
        </w:tc>
        <w:tc>
          <w:tcPr>
            <w:tcW w:w="701" w:type="pct"/>
            <w:gridSpan w:val="2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Итого страховые взносы в ПФР</w:t>
            </w:r>
          </w:p>
        </w:tc>
      </w:tr>
      <w:tr w:rsidR="00D77C56" w:rsidRPr="00D77C56" w:rsidTr="00234CA4">
        <w:trPr>
          <w:trHeight w:val="345"/>
        </w:trPr>
        <w:tc>
          <w:tcPr>
            <w:tcW w:w="500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фед.</w:t>
            </w:r>
            <w:r w:rsidR="00E668A0">
              <w:rPr>
                <w:rFonts w:ascii="Times New Roman" w:hAnsi="Times New Roman" w:cs="Times New Roman"/>
                <w:sz w:val="18"/>
                <w:szCs w:val="18"/>
              </w:rPr>
              <w:t>1,1%</w:t>
            </w:r>
          </w:p>
        </w:tc>
        <w:tc>
          <w:tcPr>
            <w:tcW w:w="322" w:type="pct"/>
            <w:vMerge w:val="restart"/>
            <w:vAlign w:val="center"/>
          </w:tcPr>
          <w:p w:rsidR="00D77C56" w:rsidRPr="00D77C56" w:rsidRDefault="00D77C56" w:rsidP="00234CA4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терр.</w:t>
            </w:r>
            <w:r w:rsidR="00E668A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34CA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85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="00234CA4">
              <w:rPr>
                <w:rFonts w:ascii="Times New Roman" w:hAnsi="Times New Roman" w:cs="Times New Roman"/>
                <w:sz w:val="18"/>
                <w:szCs w:val="18"/>
              </w:rPr>
              <w:t>, 20%</w:t>
            </w:r>
          </w:p>
        </w:tc>
        <w:tc>
          <w:tcPr>
            <w:tcW w:w="1039" w:type="pct"/>
            <w:gridSpan w:val="2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в т. ч.</w:t>
            </w:r>
          </w:p>
        </w:tc>
        <w:tc>
          <w:tcPr>
            <w:tcW w:w="365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нараст</w:t>
            </w:r>
            <w:proofErr w:type="spellEnd"/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. итогом</w:t>
            </w:r>
          </w:p>
        </w:tc>
        <w:tc>
          <w:tcPr>
            <w:tcW w:w="320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  <w:tc>
          <w:tcPr>
            <w:tcW w:w="423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нараст</w:t>
            </w:r>
            <w:proofErr w:type="spellEnd"/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. итогом</w:t>
            </w:r>
          </w:p>
        </w:tc>
        <w:tc>
          <w:tcPr>
            <w:tcW w:w="278" w:type="pct"/>
            <w:vMerge w:val="restar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за месяц</w:t>
            </w:r>
          </w:p>
        </w:tc>
      </w:tr>
      <w:tr w:rsidR="00D77C56" w:rsidRPr="00D77C56" w:rsidTr="006D2C92">
        <w:trPr>
          <w:trHeight w:val="345"/>
        </w:trPr>
        <w:tc>
          <w:tcPr>
            <w:tcW w:w="500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pc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страховая часть трудовой пенсии</w:t>
            </w:r>
          </w:p>
        </w:tc>
        <w:tc>
          <w:tcPr>
            <w:tcW w:w="521" w:type="pct"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Накопительная часть трудовой пенсии</w:t>
            </w:r>
            <w:r w:rsidR="006D2C92">
              <w:rPr>
                <w:rFonts w:ascii="Times New Roman" w:hAnsi="Times New Roman" w:cs="Times New Roman"/>
                <w:sz w:val="18"/>
                <w:szCs w:val="18"/>
              </w:rPr>
              <w:t>, 8%</w:t>
            </w:r>
          </w:p>
        </w:tc>
        <w:tc>
          <w:tcPr>
            <w:tcW w:w="365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  <w:vAlign w:val="center"/>
          </w:tcPr>
          <w:p w:rsidR="00D77C56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7C56" w:rsidRPr="00D77C56" w:rsidTr="006D2C92">
        <w:tc>
          <w:tcPr>
            <w:tcW w:w="500" w:type="pct"/>
            <w:vAlign w:val="center"/>
          </w:tcPr>
          <w:p w:rsidR="00B71DC8" w:rsidRPr="00D77C56" w:rsidRDefault="00B71DC8" w:rsidP="00D77C5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</w:tc>
        <w:tc>
          <w:tcPr>
            <w:tcW w:w="510" w:type="pct"/>
            <w:vAlign w:val="center"/>
          </w:tcPr>
          <w:p w:rsidR="00B71DC8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150 000</w:t>
            </w:r>
          </w:p>
        </w:tc>
        <w:tc>
          <w:tcPr>
            <w:tcW w:w="554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4 350</w:t>
            </w:r>
          </w:p>
        </w:tc>
        <w:tc>
          <w:tcPr>
            <w:tcW w:w="304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322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385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518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521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365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0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C56" w:rsidRPr="00D77C56" w:rsidTr="006D2C92">
        <w:tc>
          <w:tcPr>
            <w:tcW w:w="500" w:type="pct"/>
            <w:vAlign w:val="center"/>
          </w:tcPr>
          <w:p w:rsidR="00B71DC8" w:rsidRPr="00D77C56" w:rsidRDefault="00B71DC8" w:rsidP="00D77C5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510" w:type="pct"/>
            <w:vAlign w:val="center"/>
          </w:tcPr>
          <w:p w:rsidR="00B71DC8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155 000</w:t>
            </w:r>
          </w:p>
        </w:tc>
        <w:tc>
          <w:tcPr>
            <w:tcW w:w="554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4 495</w:t>
            </w:r>
          </w:p>
        </w:tc>
        <w:tc>
          <w:tcPr>
            <w:tcW w:w="304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</w:t>
            </w:r>
          </w:p>
        </w:tc>
        <w:tc>
          <w:tcPr>
            <w:tcW w:w="322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3100</w:t>
            </w:r>
          </w:p>
        </w:tc>
        <w:tc>
          <w:tcPr>
            <w:tcW w:w="385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31000</w:t>
            </w:r>
          </w:p>
        </w:tc>
        <w:tc>
          <w:tcPr>
            <w:tcW w:w="518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18600</w:t>
            </w:r>
          </w:p>
        </w:tc>
        <w:tc>
          <w:tcPr>
            <w:tcW w:w="521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12400</w:t>
            </w:r>
          </w:p>
        </w:tc>
        <w:tc>
          <w:tcPr>
            <w:tcW w:w="365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0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77C56" w:rsidRPr="00D77C56" w:rsidTr="006D2C92">
        <w:tc>
          <w:tcPr>
            <w:tcW w:w="500" w:type="pct"/>
            <w:vAlign w:val="center"/>
          </w:tcPr>
          <w:p w:rsidR="00B71DC8" w:rsidRPr="00D77C56" w:rsidRDefault="00B71DC8" w:rsidP="00D77C5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7C56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510" w:type="pct"/>
            <w:vAlign w:val="center"/>
          </w:tcPr>
          <w:p w:rsidR="00B71DC8" w:rsidRPr="00D77C56" w:rsidRDefault="00D77C56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145 000</w:t>
            </w:r>
          </w:p>
        </w:tc>
        <w:tc>
          <w:tcPr>
            <w:tcW w:w="554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4 205</w:t>
            </w:r>
          </w:p>
        </w:tc>
        <w:tc>
          <w:tcPr>
            <w:tcW w:w="304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</w:t>
            </w:r>
          </w:p>
        </w:tc>
        <w:tc>
          <w:tcPr>
            <w:tcW w:w="322" w:type="pct"/>
            <w:vAlign w:val="center"/>
          </w:tcPr>
          <w:p w:rsidR="00B71DC8" w:rsidRPr="00D77C56" w:rsidRDefault="00234CA4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</w:t>
            </w:r>
          </w:p>
        </w:tc>
        <w:tc>
          <w:tcPr>
            <w:tcW w:w="385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29000</w:t>
            </w:r>
          </w:p>
        </w:tc>
        <w:tc>
          <w:tcPr>
            <w:tcW w:w="518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17400</w:t>
            </w:r>
          </w:p>
        </w:tc>
        <w:tc>
          <w:tcPr>
            <w:tcW w:w="521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11600</w:t>
            </w:r>
          </w:p>
        </w:tc>
        <w:tc>
          <w:tcPr>
            <w:tcW w:w="365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0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3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vAlign w:val="center"/>
          </w:tcPr>
          <w:p w:rsidR="00B71DC8" w:rsidRPr="00D77C56" w:rsidRDefault="006D2C92" w:rsidP="00D77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B71DC8" w:rsidRDefault="0088634D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социального страхования январь = налоговая база*2,9%=150000*2,9%=4350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социального страхования февраль = налоговая база*2,9%=155000*2,9%=4495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социального страхования март = налоговая база*2,9%=145000*2,9%=4205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</w:t>
      </w:r>
      <w:proofErr w:type="spellEnd"/>
      <w:r>
        <w:rPr>
          <w:rFonts w:ascii="Times New Roman" w:hAnsi="Times New Roman" w:cs="Times New Roman"/>
          <w:sz w:val="28"/>
          <w:szCs w:val="28"/>
        </w:rPr>
        <w:t>. январь = 150000*1,1%=1650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</w:t>
      </w:r>
      <w:proofErr w:type="spellEnd"/>
      <w:r>
        <w:rPr>
          <w:rFonts w:ascii="Times New Roman" w:hAnsi="Times New Roman" w:cs="Times New Roman"/>
          <w:sz w:val="28"/>
          <w:szCs w:val="28"/>
        </w:rPr>
        <w:t>. февраль = 155000*1,1%=1705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март = 145000*1,1%=1595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террит</w:t>
      </w:r>
      <w:proofErr w:type="spellEnd"/>
      <w:r>
        <w:rPr>
          <w:rFonts w:ascii="Times New Roman" w:hAnsi="Times New Roman" w:cs="Times New Roman"/>
          <w:sz w:val="28"/>
          <w:szCs w:val="28"/>
        </w:rPr>
        <w:t>. январь = 150000*2%=3000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террит</w:t>
      </w:r>
      <w:proofErr w:type="spellEnd"/>
      <w:r>
        <w:rPr>
          <w:rFonts w:ascii="Times New Roman" w:hAnsi="Times New Roman" w:cs="Times New Roman"/>
          <w:sz w:val="28"/>
          <w:szCs w:val="28"/>
        </w:rPr>
        <w:t>. февраль = 155000*2%=3100 руб.</w:t>
      </w:r>
    </w:p>
    <w:p w:rsidR="0088634D" w:rsidRDefault="0088634D" w:rsidP="00886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террит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март = 145000*2%=2900 руб.</w:t>
      </w:r>
    </w:p>
    <w:p w:rsidR="0088634D" w:rsidRDefault="00290F02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 всего январь = 150000*20%=30000 руб.</w:t>
      </w:r>
    </w:p>
    <w:p w:rsidR="00290F02" w:rsidRDefault="00290F02" w:rsidP="00290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 всего февраль = 155000*20%=31000 руб.</w:t>
      </w:r>
    </w:p>
    <w:p w:rsidR="00290F02" w:rsidRDefault="00290F02" w:rsidP="00290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 всего март = 145000*20%=29000 руб.</w:t>
      </w:r>
    </w:p>
    <w:p w:rsidR="00290F02" w:rsidRDefault="00290F02" w:rsidP="00290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накопительную часть трудовой пенсии начисляется 8%, остальная часть 20%-8%=12% идет на страховую часть пенсии.</w:t>
      </w:r>
    </w:p>
    <w:p w:rsidR="00290F02" w:rsidRDefault="00290F02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B5F" w:rsidRDefault="00680B5F" w:rsidP="00CC5C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B5F" w:rsidRDefault="00680B5F" w:rsidP="00680B5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680B5F">
        <w:rPr>
          <w:rFonts w:ascii="Times New Roman" w:hAnsi="Times New Roman" w:cs="Times New Roman"/>
          <w:color w:val="auto"/>
        </w:rPr>
        <w:t>Задача 3</w:t>
      </w:r>
    </w:p>
    <w:p w:rsidR="00680B5F" w:rsidRDefault="00680B5F" w:rsidP="00680B5F"/>
    <w:p w:rsidR="00680B5F" w:rsidRDefault="00680B5F" w:rsidP="00680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B5F">
        <w:rPr>
          <w:rFonts w:ascii="Times New Roman" w:hAnsi="Times New Roman" w:cs="Times New Roman"/>
          <w:sz w:val="28"/>
          <w:szCs w:val="28"/>
        </w:rPr>
        <w:t>Рассчитать налог на имущество за 1 квартал 2004 г. Ставка налога, установленная субъектом РФ на уровне предельной.</w:t>
      </w:r>
    </w:p>
    <w:tbl>
      <w:tblPr>
        <w:tblStyle w:val="a3"/>
        <w:tblW w:w="5000" w:type="pct"/>
        <w:tblLook w:val="04A0"/>
      </w:tblPr>
      <w:tblGrid>
        <w:gridCol w:w="675"/>
        <w:gridCol w:w="3849"/>
        <w:gridCol w:w="936"/>
        <w:gridCol w:w="1371"/>
        <w:gridCol w:w="1371"/>
        <w:gridCol w:w="1369"/>
      </w:tblGrid>
      <w:tr w:rsidR="00680B5F" w:rsidRPr="00680B5F" w:rsidTr="005C6541">
        <w:trPr>
          <w:trHeight w:val="240"/>
        </w:trPr>
        <w:tc>
          <w:tcPr>
            <w:tcW w:w="353" w:type="pct"/>
            <w:vMerge w:val="restart"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1" w:type="pct"/>
            <w:vMerge w:val="restart"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36" w:type="pct"/>
            <w:gridSpan w:val="4"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</w:t>
            </w:r>
            <w:proofErr w:type="gramStart"/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680B5F" w:rsidRPr="00680B5F" w:rsidTr="005C6541">
        <w:trPr>
          <w:trHeight w:val="240"/>
        </w:trPr>
        <w:tc>
          <w:tcPr>
            <w:tcW w:w="353" w:type="pct"/>
            <w:vMerge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pct"/>
            <w:vMerge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1.01.04</w:t>
            </w:r>
          </w:p>
        </w:tc>
        <w:tc>
          <w:tcPr>
            <w:tcW w:w="716" w:type="pct"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1.02.04</w:t>
            </w:r>
          </w:p>
        </w:tc>
        <w:tc>
          <w:tcPr>
            <w:tcW w:w="716" w:type="pct"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1.03.04</w:t>
            </w:r>
          </w:p>
        </w:tc>
        <w:tc>
          <w:tcPr>
            <w:tcW w:w="715" w:type="pct"/>
            <w:vAlign w:val="center"/>
          </w:tcPr>
          <w:p w:rsidR="00680B5F" w:rsidRPr="00680B5F" w:rsidRDefault="00680B5F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1.04.04</w:t>
            </w:r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1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Основные средства – всего, тыс. руб.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11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по первоначальной стоимости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36 000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37 500</w:t>
            </w:r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36 400</w:t>
            </w:r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11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11 200</w:t>
            </w:r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011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по остаточной стоимости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26 300</w:t>
            </w:r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24 400</w:t>
            </w:r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1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Налоговая база, тыс. руб.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26 300</w:t>
            </w:r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24 400</w:t>
            </w:r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1" w:type="pct"/>
          </w:tcPr>
          <w:p w:rsidR="00680B5F" w:rsidRPr="00680B5F" w:rsidRDefault="005C6541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имущества за квартал, тыс. руб.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22 925</w:t>
            </w:r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1" w:type="pct"/>
          </w:tcPr>
          <w:p w:rsidR="00680B5F" w:rsidRPr="00680B5F" w:rsidRDefault="005C6541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налога на имущество, %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680B5F" w:rsidRPr="00680B5F" w:rsidTr="005C6541">
        <w:tc>
          <w:tcPr>
            <w:tcW w:w="353" w:type="pct"/>
          </w:tcPr>
          <w:p w:rsidR="00680B5F" w:rsidRPr="00680B5F" w:rsidRDefault="00680B5F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1" w:type="pct"/>
          </w:tcPr>
          <w:p w:rsidR="00680B5F" w:rsidRPr="00680B5F" w:rsidRDefault="005C6541" w:rsidP="0068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налога, тыс. руб.</w:t>
            </w:r>
          </w:p>
        </w:tc>
        <w:tc>
          <w:tcPr>
            <w:tcW w:w="489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16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15" w:type="pct"/>
            <w:vAlign w:val="center"/>
          </w:tcPr>
          <w:p w:rsidR="00680B5F" w:rsidRPr="00680B5F" w:rsidRDefault="005C6541" w:rsidP="005C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504,4</w:t>
            </w:r>
          </w:p>
        </w:tc>
      </w:tr>
    </w:tbl>
    <w:p w:rsidR="00680B5F" w:rsidRPr="00680B5F" w:rsidRDefault="00680B5F" w:rsidP="00680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B5F" w:rsidRDefault="00290F02" w:rsidP="00290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F02">
        <w:rPr>
          <w:rFonts w:ascii="Times New Roman" w:hAnsi="Times New Roman" w:cs="Times New Roman"/>
          <w:sz w:val="28"/>
          <w:szCs w:val="28"/>
        </w:rPr>
        <w:t>Остаточная стоимость основных средств  =  первоначальная стоимость – амортизацию.</w:t>
      </w:r>
    </w:p>
    <w:p w:rsidR="00290F02" w:rsidRDefault="00290F02" w:rsidP="00290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база = конечной стоимости основных средств.</w:t>
      </w:r>
    </w:p>
    <w:p w:rsidR="00290F02" w:rsidRDefault="00290F02" w:rsidP="00290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Среднегодовая стоимость основных сре</w:t>
      </w:r>
      <w:r w:rsidR="00365391">
        <w:rPr>
          <w:rFonts w:ascii="Times New Roman" w:hAnsi="Times New Roman" w:cs="Times New Roman"/>
          <w:sz w:val="28"/>
          <w:szCs w:val="28"/>
        </w:rPr>
        <w:t>дств = (25000+16000+26300+24400)/4=22925 тыс. руб.</w:t>
      </w:r>
    </w:p>
    <w:p w:rsidR="00365391" w:rsidRPr="00290F02" w:rsidRDefault="00365391" w:rsidP="00290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 = 22925*2,2%=504,4 тыс. руб.</w:t>
      </w:r>
    </w:p>
    <w:sectPr w:rsidR="00365391" w:rsidRPr="00290F02" w:rsidSect="004E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5CAC"/>
    <w:rsid w:val="001B142A"/>
    <w:rsid w:val="00234CA4"/>
    <w:rsid w:val="00290F02"/>
    <w:rsid w:val="002D4877"/>
    <w:rsid w:val="00354F89"/>
    <w:rsid w:val="00365391"/>
    <w:rsid w:val="004E42FC"/>
    <w:rsid w:val="005321FD"/>
    <w:rsid w:val="005C6541"/>
    <w:rsid w:val="00680B5F"/>
    <w:rsid w:val="006D2C92"/>
    <w:rsid w:val="0088634D"/>
    <w:rsid w:val="00B71DC8"/>
    <w:rsid w:val="00BC5E25"/>
    <w:rsid w:val="00CC5CAC"/>
    <w:rsid w:val="00D77C56"/>
    <w:rsid w:val="00E6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FC"/>
  </w:style>
  <w:style w:type="paragraph" w:styleId="1">
    <w:name w:val="heading 1"/>
    <w:basedOn w:val="a"/>
    <w:next w:val="a"/>
    <w:link w:val="10"/>
    <w:uiPriority w:val="9"/>
    <w:qFormat/>
    <w:rsid w:val="006D2C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C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D2C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Document Map"/>
    <w:basedOn w:val="a"/>
    <w:link w:val="a5"/>
    <w:uiPriority w:val="99"/>
    <w:semiHidden/>
    <w:unhideWhenUsed/>
    <w:rsid w:val="006D2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6D2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4294483548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</dc:creator>
  <cp:keywords/>
  <dc:description/>
  <cp:lastModifiedBy>NIX</cp:lastModifiedBy>
  <cp:revision>4</cp:revision>
  <dcterms:created xsi:type="dcterms:W3CDTF">2010-04-30T12:29:00Z</dcterms:created>
  <dcterms:modified xsi:type="dcterms:W3CDTF">2009-05-29T14:12:00Z</dcterms:modified>
</cp:coreProperties>
</file>