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1F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</w:t>
      </w:r>
      <w:proofErr w:type="gramStart"/>
      <w:r w:rsidRPr="00C0521F">
        <w:rPr>
          <w:rFonts w:ascii="Times New Roman" w:hAnsi="Times New Roman" w:cs="Times New Roman"/>
          <w:b/>
          <w:sz w:val="28"/>
          <w:szCs w:val="28"/>
        </w:rPr>
        <w:t>УНИВЕРСИТЕТ  ПРИ</w:t>
      </w:r>
      <w:proofErr w:type="gramEnd"/>
      <w:r w:rsidRPr="00C0521F">
        <w:rPr>
          <w:rFonts w:ascii="Times New Roman" w:hAnsi="Times New Roman" w:cs="Times New Roman"/>
          <w:b/>
          <w:sz w:val="28"/>
          <w:szCs w:val="28"/>
        </w:rPr>
        <w:t xml:space="preserve"> ПРАВИТЕЛЬСТВЕ РОССИЙСКОЙ ФЕДЕРАЦИИ»</w:t>
      </w: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>Уфимский филиал</w:t>
      </w: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>Кафедра «Финансы и кредит»</w:t>
      </w: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«Маркетинг</w:t>
      </w:r>
      <w:r w:rsidRPr="00C0521F">
        <w:rPr>
          <w:rFonts w:ascii="Times New Roman" w:hAnsi="Times New Roman" w:cs="Times New Roman"/>
          <w:b/>
          <w:sz w:val="28"/>
          <w:szCs w:val="28"/>
        </w:rPr>
        <w:t>»</w:t>
      </w: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24</w:t>
      </w:r>
    </w:p>
    <w:p w:rsidR="00E151EF" w:rsidRPr="00C0521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1EF" w:rsidRPr="00C0521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1EF" w:rsidRPr="00C0521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1EF" w:rsidRPr="00C0521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1EF" w:rsidRPr="00C0521F" w:rsidRDefault="00E151EF" w:rsidP="00E151EF">
      <w:pPr>
        <w:spacing w:after="0" w:line="360" w:lineRule="auto"/>
        <w:ind w:firstLine="38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 xml:space="preserve">Выполнил: </w:t>
      </w:r>
      <w:r w:rsidRPr="00C0521F">
        <w:rPr>
          <w:rFonts w:ascii="Times New Roman" w:hAnsi="Times New Roman" w:cs="Times New Roman"/>
          <w:b/>
          <w:sz w:val="28"/>
          <w:szCs w:val="28"/>
        </w:rPr>
        <w:t>Шакирова Р. Д.</w:t>
      </w:r>
    </w:p>
    <w:p w:rsidR="00E151EF" w:rsidRPr="00C0521F" w:rsidRDefault="00E151EF" w:rsidP="00E151EF">
      <w:pPr>
        <w:spacing w:after="0" w:line="36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 xml:space="preserve">Студент группы ___ 14 БЭФ __ </w:t>
      </w:r>
    </w:p>
    <w:p w:rsidR="00E151EF" w:rsidRDefault="00E151EF" w:rsidP="00E151EF">
      <w:pPr>
        <w:spacing w:after="0" w:line="36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>Номер зачетной книжки____100.28/130136_</w:t>
      </w:r>
    </w:p>
    <w:p w:rsidR="00E151EF" w:rsidRPr="00C0521F" w:rsidRDefault="00E151EF" w:rsidP="00E151EF">
      <w:pPr>
        <w:spacing w:after="0" w:line="36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 xml:space="preserve">Подпись) 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E151EF" w:rsidRPr="00C0521F" w:rsidRDefault="00E151EF" w:rsidP="00E151EF">
      <w:pPr>
        <w:spacing w:after="0" w:line="36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 w:rsidRPr="00C0521F">
        <w:rPr>
          <w:rFonts w:ascii="Times New Roman" w:hAnsi="Times New Roman" w:cs="Times New Roman"/>
          <w:sz w:val="28"/>
          <w:szCs w:val="28"/>
        </w:rPr>
        <w:t xml:space="preserve">Руководитель: </w:t>
      </w:r>
    </w:p>
    <w:p w:rsidR="00E151EF" w:rsidRPr="00C0521F" w:rsidRDefault="00E151EF" w:rsidP="00E151EF">
      <w:pPr>
        <w:spacing w:after="0" w:line="360" w:lineRule="auto"/>
        <w:ind w:firstLine="38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21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Доц. </w:t>
      </w:r>
      <w:r w:rsidRPr="00E151EF">
        <w:rPr>
          <w:rFonts w:ascii="Times New Roman" w:hAnsi="Times New Roman" w:cs="Times New Roman"/>
          <w:b/>
          <w:sz w:val="28"/>
          <w:szCs w:val="28"/>
        </w:rPr>
        <w:t>Чуйков А. И.</w:t>
      </w:r>
    </w:p>
    <w:p w:rsidR="00E151EF" w:rsidRPr="00C0521F" w:rsidRDefault="00E151EF" w:rsidP="00E151EF">
      <w:pPr>
        <w:spacing w:after="0" w:line="36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E151EF" w:rsidRPr="00C0521F" w:rsidRDefault="00E151EF" w:rsidP="00E151EF">
      <w:pPr>
        <w:spacing w:after="0" w:line="36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FF6" w:rsidRPr="00E151EF" w:rsidRDefault="00E151EF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1F">
        <w:rPr>
          <w:rFonts w:ascii="Times New Roman" w:hAnsi="Times New Roman" w:cs="Times New Roman"/>
          <w:b/>
          <w:sz w:val="28"/>
          <w:szCs w:val="28"/>
        </w:rPr>
        <w:t>УФА 2016</w:t>
      </w:r>
      <w:r w:rsidR="004D2FF6" w:rsidRPr="00E151EF">
        <w:rPr>
          <w:rFonts w:ascii="Times New Roman" w:hAnsi="Times New Roman" w:cs="Times New Roman"/>
          <w:sz w:val="28"/>
          <w:szCs w:val="28"/>
        </w:rPr>
        <w:br w:type="page"/>
      </w:r>
    </w:p>
    <w:p w:rsidR="004D2FF6" w:rsidRPr="00E151EF" w:rsidRDefault="004D2FF6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D2FF6" w:rsidRPr="00E151EF" w:rsidRDefault="004D2FF6" w:rsidP="00E151EF">
      <w:pPr>
        <w:pStyle w:val="a3"/>
        <w:spacing w:line="360" w:lineRule="auto"/>
        <w:jc w:val="both"/>
        <w:rPr>
          <w:lang w:val="ru-RU"/>
        </w:rPr>
      </w:pPr>
      <w:r w:rsidRPr="00E151EF">
        <w:rPr>
          <w:lang w:val="ru-RU"/>
        </w:rPr>
        <w:t>Введение</w:t>
      </w:r>
      <w:r w:rsidR="00E151EF">
        <w:rPr>
          <w:lang w:val="ru-RU"/>
        </w:rPr>
        <w:t>……………………………………………………………………</w:t>
      </w:r>
      <w:proofErr w:type="gramStart"/>
      <w:r w:rsidR="00E151EF">
        <w:rPr>
          <w:lang w:val="ru-RU"/>
        </w:rPr>
        <w:t>…….</w:t>
      </w:r>
      <w:proofErr w:type="gramEnd"/>
      <w:r w:rsidR="00E151EF">
        <w:rPr>
          <w:lang w:val="ru-RU"/>
        </w:rPr>
        <w:t>2</w:t>
      </w:r>
    </w:p>
    <w:p w:rsidR="004D2FF6" w:rsidRPr="00E151EF" w:rsidRDefault="004D2FF6" w:rsidP="00E151EF">
      <w:pPr>
        <w:pStyle w:val="a5"/>
        <w:numPr>
          <w:ilvl w:val="0"/>
          <w:numId w:val="1"/>
        </w:numPr>
        <w:tabs>
          <w:tab w:val="left" w:pos="468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>Место сервиса в товарной</w:t>
      </w:r>
      <w:r w:rsidRPr="00E151EF">
        <w:rPr>
          <w:spacing w:val="-9"/>
          <w:sz w:val="28"/>
          <w:szCs w:val="28"/>
          <w:lang w:val="ru-RU"/>
        </w:rPr>
        <w:t xml:space="preserve"> </w:t>
      </w:r>
      <w:r w:rsidRPr="00E151EF">
        <w:rPr>
          <w:sz w:val="28"/>
          <w:szCs w:val="28"/>
          <w:lang w:val="ru-RU"/>
        </w:rPr>
        <w:t>политике</w:t>
      </w:r>
      <w:r w:rsidR="00E151EF">
        <w:rPr>
          <w:sz w:val="28"/>
          <w:szCs w:val="28"/>
          <w:lang w:val="ru-RU"/>
        </w:rPr>
        <w:t>……………………</w:t>
      </w:r>
      <w:proofErr w:type="gramStart"/>
      <w:r w:rsidR="00E151EF">
        <w:rPr>
          <w:sz w:val="28"/>
          <w:szCs w:val="28"/>
          <w:lang w:val="ru-RU"/>
        </w:rPr>
        <w:t>…….</w:t>
      </w:r>
      <w:proofErr w:type="gramEnd"/>
      <w:r w:rsidR="00E151EF">
        <w:rPr>
          <w:sz w:val="28"/>
          <w:szCs w:val="28"/>
          <w:lang w:val="ru-RU"/>
        </w:rPr>
        <w:t>.…….3</w:t>
      </w:r>
    </w:p>
    <w:p w:rsidR="004D2FF6" w:rsidRPr="00E151EF" w:rsidRDefault="004D2FF6" w:rsidP="00E151EF">
      <w:pPr>
        <w:pStyle w:val="a5"/>
        <w:numPr>
          <w:ilvl w:val="0"/>
          <w:numId w:val="1"/>
        </w:numPr>
        <w:tabs>
          <w:tab w:val="left" w:pos="538"/>
          <w:tab w:val="left" w:pos="539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 xml:space="preserve">Виды структур управления маркетингом </w:t>
      </w:r>
      <w:r w:rsidR="00E151EF">
        <w:rPr>
          <w:sz w:val="28"/>
          <w:szCs w:val="28"/>
          <w:lang w:val="ru-RU"/>
        </w:rPr>
        <w:t>……………</w:t>
      </w:r>
      <w:proofErr w:type="gramStart"/>
      <w:r w:rsidR="00E151EF">
        <w:rPr>
          <w:sz w:val="28"/>
          <w:szCs w:val="28"/>
          <w:lang w:val="ru-RU"/>
        </w:rPr>
        <w:t>…….</w:t>
      </w:r>
      <w:proofErr w:type="gramEnd"/>
      <w:r w:rsidR="00E151EF">
        <w:rPr>
          <w:sz w:val="28"/>
          <w:szCs w:val="28"/>
          <w:lang w:val="ru-RU"/>
        </w:rPr>
        <w:t>………5</w:t>
      </w:r>
    </w:p>
    <w:p w:rsidR="004D2FF6" w:rsidRPr="00E151EF" w:rsidRDefault="004D2FF6" w:rsidP="00E151EF">
      <w:pPr>
        <w:tabs>
          <w:tab w:val="left" w:pos="538"/>
          <w:tab w:val="left" w:pos="53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Заключение</w:t>
      </w:r>
      <w:r w:rsidR="00E151EF" w:rsidRPr="00E151EF">
        <w:rPr>
          <w:sz w:val="28"/>
          <w:szCs w:val="28"/>
        </w:rPr>
        <w:t>………………………………………………</w:t>
      </w:r>
      <w:r w:rsidR="00E151EF">
        <w:rPr>
          <w:sz w:val="28"/>
          <w:szCs w:val="28"/>
        </w:rPr>
        <w:t>………………………………………………</w:t>
      </w:r>
      <w:proofErr w:type="gramStart"/>
      <w:r w:rsidR="00E151EF">
        <w:rPr>
          <w:sz w:val="28"/>
          <w:szCs w:val="28"/>
        </w:rPr>
        <w:t>…….</w:t>
      </w:r>
      <w:proofErr w:type="gramEnd"/>
      <w:r w:rsidR="00E151EF">
        <w:rPr>
          <w:sz w:val="28"/>
          <w:szCs w:val="28"/>
        </w:rPr>
        <w:t>.</w:t>
      </w:r>
      <w:r w:rsidR="00E151EF" w:rsidRPr="00E151EF">
        <w:rPr>
          <w:sz w:val="28"/>
          <w:szCs w:val="28"/>
        </w:rPr>
        <w:t>….</w:t>
      </w:r>
      <w:r w:rsidR="00E151EF">
        <w:rPr>
          <w:sz w:val="28"/>
          <w:szCs w:val="28"/>
        </w:rPr>
        <w:t>8</w:t>
      </w:r>
    </w:p>
    <w:p w:rsidR="00E151EF" w:rsidRDefault="004D2FF6" w:rsidP="00E151EF">
      <w:pPr>
        <w:pStyle w:val="a3"/>
        <w:spacing w:line="360" w:lineRule="auto"/>
        <w:ind w:left="0"/>
        <w:jc w:val="both"/>
        <w:rPr>
          <w:lang w:val="ru-RU"/>
        </w:rPr>
      </w:pPr>
      <w:r w:rsidRPr="00E151EF">
        <w:rPr>
          <w:lang w:val="ru-RU"/>
        </w:rPr>
        <w:t>Список использованной литературы ………………</w:t>
      </w:r>
      <w:r w:rsidR="00E151EF">
        <w:rPr>
          <w:lang w:val="ru-RU"/>
        </w:rPr>
        <w:t>…………………</w:t>
      </w:r>
      <w:proofErr w:type="gramStart"/>
      <w:r w:rsidR="00E151EF">
        <w:rPr>
          <w:lang w:val="ru-RU"/>
        </w:rPr>
        <w:t>…….</w:t>
      </w:r>
      <w:proofErr w:type="gramEnd"/>
      <w:r w:rsidR="00E151EF">
        <w:rPr>
          <w:lang w:val="ru-RU"/>
        </w:rPr>
        <w:t>……9</w:t>
      </w:r>
    </w:p>
    <w:p w:rsidR="00C4259E" w:rsidRPr="00E151EF" w:rsidRDefault="00E151EF" w:rsidP="00E151EF">
      <w:pPr>
        <w:pStyle w:val="a3"/>
        <w:spacing w:line="360" w:lineRule="auto"/>
        <w:ind w:left="0"/>
        <w:jc w:val="both"/>
        <w:rPr>
          <w:lang w:val="ru-RU"/>
        </w:rPr>
      </w:pPr>
      <w:r>
        <w:rPr>
          <w:lang w:val="ru-RU"/>
        </w:rPr>
        <w:t xml:space="preserve">          3.      </w:t>
      </w:r>
      <w:r w:rsidR="00C4259E" w:rsidRPr="00E151EF">
        <w:rPr>
          <w:lang w:val="ru-RU"/>
        </w:rPr>
        <w:t>Тест …………</w:t>
      </w:r>
      <w:r w:rsidR="004D2FF6" w:rsidRPr="00E151EF">
        <w:rPr>
          <w:lang w:val="ru-RU"/>
        </w:rPr>
        <w:t>……………</w:t>
      </w:r>
      <w:r>
        <w:rPr>
          <w:lang w:val="ru-RU"/>
        </w:rPr>
        <w:t>…………………………………</w:t>
      </w:r>
      <w:proofErr w:type="gramStart"/>
      <w:r>
        <w:rPr>
          <w:lang w:val="ru-RU"/>
        </w:rPr>
        <w:t>…….</w:t>
      </w:r>
      <w:proofErr w:type="gramEnd"/>
      <w:r>
        <w:rPr>
          <w:lang w:val="ru-RU"/>
        </w:rPr>
        <w:t>.…10</w:t>
      </w: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Pr="00E151EF" w:rsidRDefault="00C4259E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C4259E" w:rsidRDefault="00C4259E" w:rsidP="00E151EF">
      <w:pPr>
        <w:pStyle w:val="a3"/>
        <w:spacing w:line="360" w:lineRule="auto"/>
        <w:ind w:left="0"/>
        <w:jc w:val="both"/>
        <w:rPr>
          <w:lang w:val="ru-RU"/>
        </w:rPr>
      </w:pPr>
    </w:p>
    <w:p w:rsidR="00E151EF" w:rsidRPr="00E151EF" w:rsidRDefault="00E151EF" w:rsidP="00E151EF">
      <w:pPr>
        <w:pStyle w:val="a3"/>
        <w:spacing w:line="360" w:lineRule="auto"/>
        <w:ind w:left="0"/>
        <w:jc w:val="both"/>
        <w:rPr>
          <w:lang w:val="ru-RU"/>
        </w:rPr>
      </w:pPr>
    </w:p>
    <w:p w:rsidR="00E9320B" w:rsidRPr="00E151EF" w:rsidRDefault="00E9320B" w:rsidP="00E151EF">
      <w:pPr>
        <w:pStyle w:val="a3"/>
        <w:spacing w:line="360" w:lineRule="auto"/>
        <w:ind w:left="0" w:firstLine="709"/>
        <w:jc w:val="center"/>
        <w:rPr>
          <w:lang w:val="ru-RU"/>
        </w:rPr>
      </w:pPr>
      <w:r w:rsidRPr="00E151EF">
        <w:rPr>
          <w:lang w:val="ru-RU"/>
        </w:rPr>
        <w:lastRenderedPageBreak/>
        <w:t>Введение</w:t>
      </w:r>
    </w:p>
    <w:p w:rsidR="00312766" w:rsidRPr="00E151EF" w:rsidRDefault="00E9320B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Товар должен удовлетворять реальные нужды и потребности человека, а маркетинг призван помочь каждому производителю выявить и обеспечить их удовлетворение лучше, чем это делают конкуренты. Последнее и обеспечивается</w:t>
      </w:r>
    </w:p>
    <w:p w:rsidR="00E9320B" w:rsidRPr="00E151EF" w:rsidRDefault="00312766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 xml:space="preserve">Путём </w:t>
      </w:r>
      <w:r w:rsidR="00E9320B" w:rsidRPr="00E151EF">
        <w:rPr>
          <w:rFonts w:ascii="Times New Roman" w:hAnsi="Times New Roman" w:cs="Times New Roman"/>
          <w:sz w:val="28"/>
          <w:szCs w:val="28"/>
        </w:rPr>
        <w:t>реализации товарной политики. Эта политика предопределяет осуществление таких мероприятий, как:</w:t>
      </w:r>
      <w:r w:rsidRPr="00E151EF">
        <w:rPr>
          <w:rFonts w:ascii="Times New Roman" w:hAnsi="Times New Roman" w:cs="Times New Roman"/>
          <w:sz w:val="28"/>
          <w:szCs w:val="28"/>
        </w:rPr>
        <w:t xml:space="preserve"> м</w:t>
      </w:r>
      <w:r w:rsidR="00E9320B" w:rsidRPr="00E151EF">
        <w:rPr>
          <w:rFonts w:ascii="Times New Roman" w:hAnsi="Times New Roman" w:cs="Times New Roman"/>
          <w:sz w:val="28"/>
          <w:szCs w:val="28"/>
        </w:rPr>
        <w:t>одификация изготовляемых товаров;</w:t>
      </w:r>
      <w:r w:rsidRPr="00E151EF">
        <w:rPr>
          <w:rFonts w:ascii="Times New Roman" w:hAnsi="Times New Roman" w:cs="Times New Roman"/>
          <w:sz w:val="28"/>
          <w:szCs w:val="28"/>
        </w:rPr>
        <w:t xml:space="preserve"> р</w:t>
      </w:r>
      <w:r w:rsidR="00E9320B" w:rsidRPr="00E151EF">
        <w:rPr>
          <w:rFonts w:ascii="Times New Roman" w:hAnsi="Times New Roman" w:cs="Times New Roman"/>
          <w:sz w:val="28"/>
          <w:szCs w:val="28"/>
        </w:rPr>
        <w:t>азработка новых видов продукции;</w:t>
      </w:r>
      <w:r w:rsidRPr="00E151EF">
        <w:rPr>
          <w:rFonts w:ascii="Times New Roman" w:hAnsi="Times New Roman" w:cs="Times New Roman"/>
          <w:sz w:val="28"/>
          <w:szCs w:val="28"/>
        </w:rPr>
        <w:t xml:space="preserve"> с</w:t>
      </w:r>
      <w:r w:rsidR="00E9320B" w:rsidRPr="00E151EF">
        <w:rPr>
          <w:rFonts w:ascii="Times New Roman" w:hAnsi="Times New Roman" w:cs="Times New Roman"/>
          <w:sz w:val="28"/>
          <w:szCs w:val="28"/>
        </w:rPr>
        <w:t>нятие с производства устаревших товаров;</w:t>
      </w:r>
      <w:r w:rsidRPr="00E151EF">
        <w:rPr>
          <w:rFonts w:ascii="Times New Roman" w:hAnsi="Times New Roman" w:cs="Times New Roman"/>
          <w:sz w:val="28"/>
          <w:szCs w:val="28"/>
        </w:rPr>
        <w:t xml:space="preserve"> у</w:t>
      </w:r>
      <w:r w:rsidR="00E9320B" w:rsidRPr="00E151EF">
        <w:rPr>
          <w:rFonts w:ascii="Times New Roman" w:hAnsi="Times New Roman" w:cs="Times New Roman"/>
          <w:sz w:val="28"/>
          <w:szCs w:val="28"/>
        </w:rPr>
        <w:t>становление оптимальной номенклатуры изготовляемых изделий;</w:t>
      </w:r>
      <w:r w:rsidRPr="00E151EF">
        <w:rPr>
          <w:rFonts w:ascii="Times New Roman" w:hAnsi="Times New Roman" w:cs="Times New Roman"/>
          <w:sz w:val="28"/>
          <w:szCs w:val="28"/>
        </w:rPr>
        <w:t xml:space="preserve"> о</w:t>
      </w:r>
      <w:r w:rsidR="00E9320B" w:rsidRPr="00E151EF">
        <w:rPr>
          <w:rFonts w:ascii="Times New Roman" w:hAnsi="Times New Roman" w:cs="Times New Roman"/>
          <w:sz w:val="28"/>
          <w:szCs w:val="28"/>
        </w:rPr>
        <w:t>беспечение наилучшего ассортимента выпускаемых товаров;</w:t>
      </w:r>
      <w:r w:rsidRPr="00E151EF">
        <w:rPr>
          <w:rFonts w:ascii="Times New Roman" w:hAnsi="Times New Roman" w:cs="Times New Roman"/>
          <w:sz w:val="28"/>
          <w:szCs w:val="28"/>
        </w:rPr>
        <w:t xml:space="preserve"> у</w:t>
      </w:r>
      <w:r w:rsidR="00E9320B" w:rsidRPr="00E151EF">
        <w:rPr>
          <w:rFonts w:ascii="Times New Roman" w:hAnsi="Times New Roman" w:cs="Times New Roman"/>
          <w:sz w:val="28"/>
          <w:szCs w:val="28"/>
        </w:rPr>
        <w:t>становление целесообразности и выявление возможностей использования товарных знаков;</w:t>
      </w:r>
      <w:r w:rsidRPr="00E151EF">
        <w:rPr>
          <w:rFonts w:ascii="Times New Roman" w:hAnsi="Times New Roman" w:cs="Times New Roman"/>
          <w:sz w:val="28"/>
          <w:szCs w:val="28"/>
        </w:rPr>
        <w:t xml:space="preserve"> с</w:t>
      </w:r>
      <w:r w:rsidR="00E9320B" w:rsidRPr="00E151EF">
        <w:rPr>
          <w:rFonts w:ascii="Times New Roman" w:hAnsi="Times New Roman" w:cs="Times New Roman"/>
          <w:sz w:val="28"/>
          <w:szCs w:val="28"/>
        </w:rPr>
        <w:t>оздание необходимой упаковки и проведение маркировки товаров;</w:t>
      </w:r>
      <w:r w:rsidRPr="00E151EF">
        <w:rPr>
          <w:rFonts w:ascii="Times New Roman" w:hAnsi="Times New Roman" w:cs="Times New Roman"/>
          <w:sz w:val="28"/>
          <w:szCs w:val="28"/>
        </w:rPr>
        <w:t xml:space="preserve"> о</w:t>
      </w:r>
      <w:r w:rsidR="00E9320B" w:rsidRPr="00E151EF">
        <w:rPr>
          <w:rFonts w:ascii="Times New Roman" w:hAnsi="Times New Roman" w:cs="Times New Roman"/>
          <w:sz w:val="28"/>
          <w:szCs w:val="28"/>
        </w:rPr>
        <w:t>рганизация сервисного обслуживания;</w:t>
      </w:r>
      <w:r w:rsidRPr="00E151EF">
        <w:rPr>
          <w:rFonts w:ascii="Times New Roman" w:hAnsi="Times New Roman" w:cs="Times New Roman"/>
          <w:sz w:val="28"/>
          <w:szCs w:val="28"/>
        </w:rPr>
        <w:t xml:space="preserve"> п</w:t>
      </w:r>
      <w:r w:rsidR="00E9320B" w:rsidRPr="00E151EF">
        <w:rPr>
          <w:rFonts w:ascii="Times New Roman" w:hAnsi="Times New Roman" w:cs="Times New Roman"/>
          <w:sz w:val="28"/>
          <w:szCs w:val="28"/>
        </w:rPr>
        <w:t>ослепродажные контакты с покупателями и потребителями.</w:t>
      </w:r>
    </w:p>
    <w:p w:rsidR="007C2AF1" w:rsidRPr="00E151EF" w:rsidRDefault="00E9320B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В рамках данной контрольной работы нами будет подробно рассмотрен вопрос организации сервисного обслуживания и место сервиса в товарной политике.</w:t>
      </w:r>
    </w:p>
    <w:p w:rsidR="007C2AF1" w:rsidRPr="00E151EF" w:rsidRDefault="00E9320B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 xml:space="preserve">Вторым вопросом, рассматриваемым в контрольной работе, является </w:t>
      </w:r>
      <w:r w:rsidR="007C2AF1" w:rsidRPr="00E151EF">
        <w:rPr>
          <w:rFonts w:ascii="Times New Roman" w:hAnsi="Times New Roman" w:cs="Times New Roman"/>
          <w:sz w:val="28"/>
          <w:szCs w:val="28"/>
        </w:rPr>
        <w:t>виды</w:t>
      </w:r>
    </w:p>
    <w:p w:rsidR="00E9320B" w:rsidRPr="00E151EF" w:rsidRDefault="00E9320B" w:rsidP="00E151EF">
      <w:pPr>
        <w:tabs>
          <w:tab w:val="left" w:pos="538"/>
          <w:tab w:val="left" w:pos="5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 xml:space="preserve">структур управления </w:t>
      </w:r>
      <w:r w:rsidR="007C2AF1" w:rsidRPr="00E151EF">
        <w:rPr>
          <w:rFonts w:ascii="Times New Roman" w:hAnsi="Times New Roman" w:cs="Times New Roman"/>
          <w:sz w:val="28"/>
          <w:szCs w:val="28"/>
        </w:rPr>
        <w:t>маркетингом.</w:t>
      </w:r>
    </w:p>
    <w:p w:rsidR="007C2AF1" w:rsidRPr="00E151EF" w:rsidRDefault="007C2AF1" w:rsidP="00E151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Объектом данной работы является </w:t>
      </w:r>
      <w:r w:rsidR="00312766"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товарная система</w:t>
      </w:r>
      <w:r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2AF1" w:rsidRPr="00E151EF" w:rsidRDefault="007C2AF1" w:rsidP="00E151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– сервисное обслуживание, виды структур управления маркетингом.</w:t>
      </w:r>
    </w:p>
    <w:p w:rsidR="007C2AF1" w:rsidRPr="00E151EF" w:rsidRDefault="007C2AF1" w:rsidP="00E151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работы – изучить место сервиса и виды структур управления в маркетинговой системе.</w:t>
      </w:r>
    </w:p>
    <w:p w:rsidR="007C2AF1" w:rsidRPr="00E151EF" w:rsidRDefault="007C2AF1" w:rsidP="00E151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7C2AF1" w:rsidRPr="00E151EF" w:rsidRDefault="007C2AF1" w:rsidP="00E151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дать характеристику, выделить особенности, рассмотреть перспективу</w:t>
      </w:r>
      <w:r w:rsidR="00312766"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2766" w:rsidRPr="00E151EF" w:rsidRDefault="007C2AF1" w:rsidP="00E151EF">
      <w:pPr>
        <w:tabs>
          <w:tab w:val="left" w:pos="538"/>
          <w:tab w:val="left" w:pos="5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 темы обусловлена тем, что</w:t>
      </w:r>
      <w:r w:rsidR="00312766" w:rsidRPr="00E15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условиях рыночной экономики грамотно составленная товарная политика прямо влияет на эффективность работы предприятия.</w:t>
      </w:r>
    </w:p>
    <w:p w:rsidR="004D2FF6" w:rsidRPr="00E151EF" w:rsidRDefault="00E9320B" w:rsidP="00E151EF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lastRenderedPageBreak/>
        <w:t>Место сервиса в товарной политике</w:t>
      </w:r>
    </w:p>
    <w:p w:rsidR="00E9320B" w:rsidRPr="00E151EF" w:rsidRDefault="00E9320B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b/>
          <w:i/>
          <w:lang w:val="ru-RU"/>
        </w:rPr>
        <w:t xml:space="preserve">Товарная политика </w:t>
      </w:r>
      <w:r w:rsidRPr="00E151EF">
        <w:rPr>
          <w:lang w:val="ru-RU"/>
        </w:rPr>
        <w:t>– это маркетинговая деятельность, связанная с планированием и осуществлением совокупности мероприятий и стратегий по формированию конкурентных преимуществ и созданию таких характеристик товара, которые делают его постоянно ценным для потребителя и тем самым удовлетворяет ту или иную его потребность, обеспечивая соответствующую приб</w:t>
      </w:r>
      <w:r w:rsidR="00312766" w:rsidRPr="00E151EF">
        <w:rPr>
          <w:lang w:val="ru-RU"/>
        </w:rPr>
        <w:t>ыль предприятию.</w:t>
      </w:r>
    </w:p>
    <w:p w:rsidR="00312766" w:rsidRPr="00E151EF" w:rsidRDefault="00312766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 xml:space="preserve">Сервис является неотъемлемым элементом товарной политики. Это услуга, которая предоставляется покупателям до и после приобретения товара с целью формирования </w:t>
      </w:r>
      <w:r w:rsidR="0001163B" w:rsidRPr="00E151EF">
        <w:rPr>
          <w:lang w:val="ru-RU"/>
        </w:rPr>
        <w:t>потребительской лояльности [3].</w:t>
      </w:r>
    </w:p>
    <w:p w:rsidR="00E9320B" w:rsidRPr="00E151EF" w:rsidRDefault="00312766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>Деятельность производителя любых изделий, но особенно технически сложных, как производственного, так и бытового назначения обречена на неудачу, если не организован должным образом высококачественный сервис - это непременное условие рыночного успеха товара на конкурентном рынке. В отсутствие сервисного обслуживания товар теряет свою потребительскую ценность (или часть ее), становится неконкурентоспособным и отвергается покупателем.</w:t>
      </w:r>
    </w:p>
    <w:p w:rsidR="0001163B" w:rsidRPr="00E151EF" w:rsidRDefault="0001163B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>На конкурентном рынке сервис является подсистемой маркетинговой деятельности предприятия, обеспечивающей комплекс услуг, связанных со сбытом и эксплуатацией потребителем изделий - машин и оборудования, бытовой техники, средств транспорта и т.п. Правильно организованный сервис, сопровождающий изделие на всем протяжении его жизненного цикла у потребителя обеспечивает постоянную его готовность к нормальному потреблению и работоспособность.</w:t>
      </w:r>
    </w:p>
    <w:p w:rsidR="00E9320B" w:rsidRPr="00E151EF" w:rsidRDefault="0001163B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 xml:space="preserve">В условиях конкуренции производитель берет на себя ответственность за поддержание работоспособности выпущенного и проданного изделия в течение всего времени его экономически целесообразной эксплуатации с позиций потребителя в силу следующих обстоятельств. Во-первых, отлаженный сервис помогает изготовителю формировать перспективный, достаточно стабильный рынок для своих товаров. Во-вторых, высокая </w:t>
      </w:r>
      <w:r w:rsidRPr="00E151EF">
        <w:rPr>
          <w:lang w:val="ru-RU"/>
        </w:rPr>
        <w:lastRenderedPageBreak/>
        <w:t>конкурентоспособность товара в значительной, а нередко в решающей мере зависит от высококачественного сервиса. В-третьих, сервис сам по себе обычно достаточно прибыльное дело. В-четвертых, отлично налаженный сервис - непременное условие высокого авторитета (имиджа) предприятия-производителя.</w:t>
      </w:r>
    </w:p>
    <w:p w:rsidR="0001163B" w:rsidRPr="00E151EF" w:rsidRDefault="0001163B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>Качество сервиса есть ключ к коммерческому успеху. Мировая практика выработала определенные правила организации эффективного сервиса, суть которых состоит в следующем.</w:t>
      </w:r>
    </w:p>
    <w:p w:rsidR="0001163B" w:rsidRPr="00E151EF" w:rsidRDefault="0001163B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>Сервис должен быть обещан покупателю. Иначе говоря, текст с описанием содержания сервиса, оказываемого предприятием, должен быть доведен до покупателей данного сегмента рынка. Предварительно следует изучить, какой именно уровень сервиса покупатели этого сегмента считают отличным.</w:t>
      </w:r>
    </w:p>
    <w:p w:rsidR="0001163B" w:rsidRPr="00E151EF" w:rsidRDefault="0001163B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>Гарантии сервиса и его качества должны быть более обширными, чем ожидает покупатель. В этом случае они вызывают положительные эмоции и стремление продолжать контакт с источником таких эмоций. Любые, даже мимолетные контакты с покупателем должны развивать и закреплять положительную оценку покупателем службы сервиса предприятия.</w:t>
      </w:r>
    </w:p>
    <w:p w:rsidR="0001163B" w:rsidRPr="00E151EF" w:rsidRDefault="0001163B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>Персоналу службы сервиса следует ясно представлять, какое именно качество работы от него ожидают. Для этого должны быть разработаны стандарты обслуживания для каждого сотрудника службы.</w:t>
      </w:r>
    </w:p>
    <w:p w:rsidR="0001163B" w:rsidRPr="00E151EF" w:rsidRDefault="0001163B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>Под стандартами обслуживания понимаются правила работы сотрудников сервисного комплекса (сервис-центра). Эти правила обязательны для исполнения, чтобы гарантировать высокое качество всех производимых операций и удовлетворять требования потребителей.</w:t>
      </w:r>
    </w:p>
    <w:p w:rsidR="004D2FF6" w:rsidRPr="00E151EF" w:rsidRDefault="004D2FF6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</w:p>
    <w:p w:rsidR="004D2FF6" w:rsidRPr="00E151EF" w:rsidRDefault="004D2FF6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FF6" w:rsidRPr="00E151EF" w:rsidRDefault="004D2FF6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br w:type="page"/>
      </w:r>
    </w:p>
    <w:p w:rsidR="0001163B" w:rsidRPr="00E151EF" w:rsidRDefault="0001163B" w:rsidP="00E151EF">
      <w:pPr>
        <w:pStyle w:val="a5"/>
        <w:numPr>
          <w:ilvl w:val="0"/>
          <w:numId w:val="9"/>
        </w:numPr>
        <w:tabs>
          <w:tab w:val="left" w:pos="538"/>
          <w:tab w:val="left" w:pos="539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E151EF">
        <w:rPr>
          <w:sz w:val="28"/>
          <w:szCs w:val="28"/>
        </w:rPr>
        <w:lastRenderedPageBreak/>
        <w:t>Виды</w:t>
      </w:r>
      <w:proofErr w:type="spellEnd"/>
      <w:r w:rsidRPr="00E151EF">
        <w:rPr>
          <w:sz w:val="28"/>
          <w:szCs w:val="28"/>
        </w:rPr>
        <w:t xml:space="preserve"> </w:t>
      </w:r>
      <w:proofErr w:type="spellStart"/>
      <w:r w:rsidRPr="00E151EF">
        <w:rPr>
          <w:sz w:val="28"/>
          <w:szCs w:val="28"/>
        </w:rPr>
        <w:t>структур</w:t>
      </w:r>
      <w:proofErr w:type="spellEnd"/>
      <w:r w:rsidRPr="00E151EF">
        <w:rPr>
          <w:sz w:val="28"/>
          <w:szCs w:val="28"/>
        </w:rPr>
        <w:t xml:space="preserve"> </w:t>
      </w:r>
      <w:proofErr w:type="spellStart"/>
      <w:r w:rsidRPr="00E151EF">
        <w:rPr>
          <w:sz w:val="28"/>
          <w:szCs w:val="28"/>
        </w:rPr>
        <w:t>управления</w:t>
      </w:r>
      <w:proofErr w:type="spellEnd"/>
      <w:r w:rsidRPr="00E151EF">
        <w:rPr>
          <w:sz w:val="28"/>
          <w:szCs w:val="28"/>
        </w:rPr>
        <w:t xml:space="preserve"> </w:t>
      </w:r>
      <w:proofErr w:type="spellStart"/>
      <w:r w:rsidRPr="00E151EF">
        <w:rPr>
          <w:sz w:val="28"/>
          <w:szCs w:val="28"/>
        </w:rPr>
        <w:t>маркетингом</w:t>
      </w:r>
      <w:proofErr w:type="spellEnd"/>
    </w:p>
    <w:p w:rsidR="00D55CC3" w:rsidRPr="00E151EF" w:rsidRDefault="00D55CC3" w:rsidP="00E151EF">
      <w:pPr>
        <w:tabs>
          <w:tab w:val="left" w:pos="538"/>
          <w:tab w:val="left" w:pos="5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Структура управления маркетингом закрепляет формы разделения труда, устанавливает устойчивые связи между элементами системы управления маркетингом.</w:t>
      </w:r>
    </w:p>
    <w:p w:rsidR="00F57B59" w:rsidRPr="00E151EF" w:rsidRDefault="00D55CC3" w:rsidP="00E151EF">
      <w:pPr>
        <w:tabs>
          <w:tab w:val="left" w:pos="538"/>
          <w:tab w:val="left" w:pos="5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В качестве элементов структуры управления маркетингом выступают менеджеры и работники фирмы, специализирующиеся в маркетинговой деятельности; структуры и виды организационного управления; форма организации структурной политики маркетингового управления. Каждый элемент маркетингового управления имеет иерархическое построение и выполняет самостоятельные функции.</w:t>
      </w:r>
    </w:p>
    <w:p w:rsidR="00D55CC3" w:rsidRPr="00E151EF" w:rsidRDefault="00D55CC3" w:rsidP="00E151EF">
      <w:pPr>
        <w:tabs>
          <w:tab w:val="left" w:pos="538"/>
          <w:tab w:val="left" w:pos="5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Процесс управления маркетингом представляет собой совокупность последовательных действий для достижения поставленных целей</w:t>
      </w:r>
    </w:p>
    <w:p w:rsidR="00D55CC3" w:rsidRPr="00E151EF" w:rsidRDefault="00D55CC3" w:rsidP="00E151EF">
      <w:pPr>
        <w:tabs>
          <w:tab w:val="left" w:pos="538"/>
          <w:tab w:val="left" w:pos="5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Технология процесса управления маркетингом отображает совокупность операций и процедур, выполняемых работниками маркетинговых служб в определенной последовательности.</w:t>
      </w:r>
    </w:p>
    <w:p w:rsidR="00D55CC3" w:rsidRPr="00E151EF" w:rsidRDefault="00D55CC3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Уяснение особенностей управления маркетингом необходимо для понимания многообразия вариативности принятия форм и стратегий поведения фирмы на рынке в зависимости от огромного количества обстоятельств. Это прежде всего учет политических и социальных условий, сложившихся на рынке, анализ поведения конкурентных сил как на внутреннем, так и на внешнем рынке. Особенности стратегии поведения фирмы определяются объемом компании (малый, средний, крупный бизнес) и зависят от конкретных финансово-экономических и правовых особенностей рынка на данной территории и др.</w:t>
      </w:r>
    </w:p>
    <w:p w:rsidR="00D55CC3" w:rsidRPr="00E151EF" w:rsidRDefault="00D55CC3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Виды организационных структур управления маркетингом. Все больше значение в деле повышения эффективности маркетинговых исследований и практической реализации маркетинговых программ играет организационная структура управления маркетингом:</w:t>
      </w:r>
    </w:p>
    <w:p w:rsidR="00D55CC3" w:rsidRPr="00E151EF" w:rsidRDefault="00D55CC3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 xml:space="preserve">1. Функциональная </w:t>
      </w:r>
      <w:proofErr w:type="gramStart"/>
      <w:r w:rsidRPr="00E151EF">
        <w:rPr>
          <w:rFonts w:ascii="Times New Roman" w:hAnsi="Times New Roman" w:cs="Times New Roman"/>
          <w:sz w:val="28"/>
          <w:szCs w:val="28"/>
        </w:rPr>
        <w:t>структура  формируется</w:t>
      </w:r>
      <w:proofErr w:type="gramEnd"/>
      <w:r w:rsidRPr="00E151EF">
        <w:rPr>
          <w:rFonts w:ascii="Times New Roman" w:hAnsi="Times New Roman" w:cs="Times New Roman"/>
          <w:sz w:val="28"/>
          <w:szCs w:val="28"/>
        </w:rPr>
        <w:t xml:space="preserve"> на базе возложенных на службу функций, она отличается простотой и является базой для других видов </w:t>
      </w:r>
      <w:r w:rsidRPr="00E151EF">
        <w:rPr>
          <w:rFonts w:ascii="Times New Roman" w:hAnsi="Times New Roman" w:cs="Times New Roman"/>
          <w:sz w:val="28"/>
          <w:szCs w:val="28"/>
        </w:rPr>
        <w:lastRenderedPageBreak/>
        <w:t>организационных структур. Данная структура эффективна, если производственная и сбытовая деятельность фирмы постоянна и однообразна, она приемлема для фирм, у которых количество товаров и рынков невелико. При небольшой номенклатуре выпускаемых товаров этот способ организации маркетинга обладает высокой маневренностью благодаря простоте управления: у каждого исполнителя постоянные, конкретные и не пересекающиеся ни с кем обязанности, что создает возможность роста их профессиональной квалификации на основе специализации деятельности. Чаще всего такую структуру используют небольшие фирмы, но ее же применяют и крупные фирмы, производящие товары с уникальными техническими характеристиками. Однако данная структура непригодна для решения принципиально новых проблем, быстрой реакции на изменения рыночной ситуации. Функциональная структура имеет слабую гибкость, не способна к динамизму и новаторству. При расширении номенклатуры или увеличении количества рынков значительно усложняется процесс управления, растут затраты на координацию и увеличивается период реакции на изменения внешних условий.</w:t>
      </w:r>
    </w:p>
    <w:p w:rsidR="00D55CC3" w:rsidRPr="00E151EF" w:rsidRDefault="00D55CC3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2. Товарная структура используется фирмами с широкой номенклатурой продукции. При этом функциональные обязанности по всем элементам маркетинга по каждому из товаров (товарной группе) закрепляются за соответствующим подразделением службы маркетинга фирмы.</w:t>
      </w:r>
    </w:p>
    <w:p w:rsidR="00D55CC3" w:rsidRPr="00E151EF" w:rsidRDefault="00D55CC3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Данная структура службы маркетинга имеет ряд преимуществ. Управляющий маркетингом соответствующего товара координирует весь комплекс маркетинга по этому товару и быстрее реагирует на возникающие, на рынке проблемы. Благодаря быстрой адаптации товарной политики к требованиям рынка данная структура является эффективным средством конкурентной борьбы, особенно в условиях развитой сети мультимедиа</w:t>
      </w:r>
      <w:r w:rsidR="00C4259E" w:rsidRPr="00E151EF">
        <w:rPr>
          <w:rFonts w:ascii="Times New Roman" w:hAnsi="Times New Roman" w:cs="Times New Roman"/>
          <w:sz w:val="28"/>
          <w:szCs w:val="28"/>
        </w:rPr>
        <w:t xml:space="preserve"> </w:t>
      </w:r>
      <w:r w:rsidRPr="00E151EF">
        <w:rPr>
          <w:rFonts w:ascii="Times New Roman" w:hAnsi="Times New Roman" w:cs="Times New Roman"/>
          <w:sz w:val="28"/>
          <w:szCs w:val="28"/>
        </w:rPr>
        <w:t xml:space="preserve">технологий. Товарная структура особенно эффективна, когда требования к упаковке, сбыту, рекламе по каждому выпускаемому товару значительно отличаются друг от друга, а объем сбыта по каждому товару (товарной группе) </w:t>
      </w:r>
      <w:r w:rsidRPr="00E151EF">
        <w:rPr>
          <w:rFonts w:ascii="Times New Roman" w:hAnsi="Times New Roman" w:cs="Times New Roman"/>
          <w:sz w:val="28"/>
          <w:szCs w:val="28"/>
        </w:rPr>
        <w:lastRenderedPageBreak/>
        <w:t>достаточен для покрытия расходов на маркетинг по данному товару (товарной группе). К недостаткам данной структуры относятся: дублирование функций маркетинга, что увеличивает общие затраты по фирме на маркетинг, несколько меньшая возможность интеграции маркетинга в производственную сферу фирмы, зачастую выполнение сотрудниками данных служб нескольких маркетинговых функций (сбыт, реклама, планирование товара и т. п.), что препятствует росту их квалификации.</w:t>
      </w:r>
    </w:p>
    <w:p w:rsidR="00D55CC3" w:rsidRPr="00E151EF" w:rsidRDefault="00D55CC3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3. Рыночная структура используется фирмами, которые производят однородную продукцию, реализуемую на разных рынках. Эти рынки предъявляют специфические требования к товарам, обусловленные или отраслевыми особенностями, или предпочтениями сегмента.</w:t>
      </w:r>
    </w:p>
    <w:p w:rsidR="007E627B" w:rsidRPr="00E151EF" w:rsidRDefault="007E627B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 xml:space="preserve">4. Региональная структура применяется фирмами, имеющими большой ареал сбыта, когда товар распределяется в регионы с разными требованиями. Такая маркетинговая структура чаще всего встречается в крупных международных фирмах с обширными рынками, которые иногда разделяются на отдельные зоны и районы. Недостатком ее, так </w:t>
      </w:r>
      <w:proofErr w:type="gramStart"/>
      <w:r w:rsidRPr="00E151EF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E151EF">
        <w:rPr>
          <w:rFonts w:ascii="Times New Roman" w:hAnsi="Times New Roman" w:cs="Times New Roman"/>
          <w:sz w:val="28"/>
          <w:szCs w:val="28"/>
        </w:rPr>
        <w:t xml:space="preserve"> как и структур, ориентированных на товар и рынки, является дублирование работ и проблема координации деятельности. При организации маркетинга по региональному признаку торговые агенты могут жить в пределах обслуживаемых территорий и работать с минимальными издержками времени и средств на разъезды. </w:t>
      </w:r>
    </w:p>
    <w:p w:rsidR="00C4259E" w:rsidRPr="00E151EF" w:rsidRDefault="007E627B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5.Отличительной чертой матричной структуры является то, что работник в каждой ячейке матрицы подчиняется двум руководителям. Кроме того, в матричной структуре имеется главный руководитель (арбитр), который поддерживает баланс в системе двойного подчинения, а также руководители каждой ячейки матрицы. Основным преимуществом матричной структуры является ее высокая степень адаптации к изменениям внешней среды, а также и то, что в ней маркетинговая философия пронизывает все виды работ по фирме. Однако матричная структура сложна и громоздка, велики затраты на ее внедрение и эксплуатацию.</w:t>
      </w:r>
    </w:p>
    <w:p w:rsidR="00C4259E" w:rsidRPr="00E151EF" w:rsidRDefault="00C4259E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59E" w:rsidRPr="00E151EF" w:rsidRDefault="00C4259E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4259E" w:rsidRPr="00E151EF" w:rsidRDefault="00C4259E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 xml:space="preserve">В наше время сервис в </w:t>
      </w:r>
      <w:proofErr w:type="gramStart"/>
      <w:r w:rsidRPr="00E151EF">
        <w:rPr>
          <w:rFonts w:ascii="Times New Roman" w:hAnsi="Times New Roman" w:cs="Times New Roman"/>
          <w:sz w:val="28"/>
          <w:szCs w:val="28"/>
        </w:rPr>
        <w:t>товарной  политике</w:t>
      </w:r>
      <w:proofErr w:type="gramEnd"/>
      <w:r w:rsidRPr="00E151EF">
        <w:rPr>
          <w:rFonts w:ascii="Times New Roman" w:hAnsi="Times New Roman" w:cs="Times New Roman"/>
          <w:sz w:val="28"/>
          <w:szCs w:val="28"/>
        </w:rPr>
        <w:t xml:space="preserve"> играет не последнюю роль, так как деятельность производителя любых изделий обречена на неудачу, если не организован должным образом высококачественный сервис – это непременное условие рыночного успеха товара (но, разумеется, на конкурентном рынке). В отсутствии сервисного обслуживания товар теряет свою потребительскую ценность (или часть ее), становится неконкурентоспособным и отвергается покупателем.</w:t>
      </w:r>
    </w:p>
    <w:p w:rsidR="003126ED" w:rsidRPr="00E151EF" w:rsidRDefault="00C4259E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Фирма должна разработать комплекс услуг, которые потребители хотели бы иметь и которые были бы эффективным орудием в борьбе с конкурентами.</w:t>
      </w:r>
    </w:p>
    <w:p w:rsidR="00E151EF" w:rsidRPr="00E151EF" w:rsidRDefault="003126ED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Во второй части работы были рассмотрены в</w:t>
      </w:r>
      <w:r w:rsidRPr="00E151EF">
        <w:rPr>
          <w:rFonts w:ascii="Times New Roman" w:hAnsi="Times New Roman" w:cs="Times New Roman"/>
          <w:sz w:val="28"/>
          <w:szCs w:val="28"/>
        </w:rPr>
        <w:t xml:space="preserve">иды </w:t>
      </w:r>
      <w:r w:rsidRPr="00E151EF">
        <w:rPr>
          <w:rFonts w:ascii="Times New Roman" w:hAnsi="Times New Roman" w:cs="Times New Roman"/>
          <w:sz w:val="28"/>
          <w:szCs w:val="28"/>
        </w:rPr>
        <w:t xml:space="preserve">структур управления маркетингом. </w:t>
      </w:r>
      <w:r w:rsidR="00E151EF" w:rsidRPr="00E151EF">
        <w:rPr>
          <w:rFonts w:ascii="Times New Roman" w:hAnsi="Times New Roman" w:cs="Times New Roman"/>
          <w:sz w:val="28"/>
          <w:szCs w:val="28"/>
        </w:rPr>
        <w:t>Управление маркетингом — это важнейшая составная часть общей системы управления предприятием. Процесс управления маркетингом состоит из анализа рыночных возможностей, отбора целевых рынков, разработки комплекса маркетинга, претворения в ж</w:t>
      </w:r>
      <w:r w:rsidR="00E151EF" w:rsidRPr="00E151EF">
        <w:rPr>
          <w:rFonts w:ascii="Times New Roman" w:hAnsi="Times New Roman" w:cs="Times New Roman"/>
          <w:sz w:val="28"/>
          <w:szCs w:val="28"/>
        </w:rPr>
        <w:t>изнь маркетинговых мероприятий.</w:t>
      </w:r>
    </w:p>
    <w:p w:rsidR="003126ED" w:rsidRP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Под структурой управления понимается упорядоченная совокупность устойчиво взаимосвязанных элементов, обеспечивающих функционирование и развитие организации как единого целого. Организационная структура необходима для управления различными областями деятельности предприятия, в том числе, и маркетингом, так как служба маркетинга является составной частью стратегического элемента бизнеса компании.</w:t>
      </w:r>
    </w:p>
    <w:p w:rsidR="003126ED" w:rsidRPr="00E151EF" w:rsidRDefault="003126ED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1EF" w:rsidRP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1EF" w:rsidRP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1EF" w:rsidRP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59E" w:rsidRDefault="00C4259E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1EF" w:rsidRPr="00E151EF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59E" w:rsidRPr="00E151EF" w:rsidRDefault="00C4259E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DCF" w:rsidRPr="00E151EF" w:rsidRDefault="004D2FF6" w:rsidP="00E151E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C4259E" w:rsidRPr="00E151EF" w:rsidRDefault="004D2FF6" w:rsidP="00E151EF">
      <w:pPr>
        <w:pStyle w:val="a5"/>
        <w:numPr>
          <w:ilvl w:val="1"/>
          <w:numId w:val="8"/>
        </w:numPr>
        <w:tabs>
          <w:tab w:val="left" w:pos="989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proofErr w:type="spellStart"/>
      <w:r w:rsidRPr="00E151EF">
        <w:rPr>
          <w:i/>
          <w:sz w:val="28"/>
          <w:szCs w:val="28"/>
        </w:rPr>
        <w:t>Нормативно-правовые</w:t>
      </w:r>
      <w:proofErr w:type="spellEnd"/>
      <w:r w:rsidRPr="00E151EF">
        <w:rPr>
          <w:i/>
          <w:spacing w:val="-7"/>
          <w:sz w:val="28"/>
          <w:szCs w:val="28"/>
        </w:rPr>
        <w:t xml:space="preserve"> </w:t>
      </w:r>
      <w:proofErr w:type="spellStart"/>
      <w:r w:rsidRPr="00E151EF">
        <w:rPr>
          <w:i/>
          <w:sz w:val="28"/>
          <w:szCs w:val="28"/>
        </w:rPr>
        <w:t>акты</w:t>
      </w:r>
      <w:proofErr w:type="spellEnd"/>
    </w:p>
    <w:p w:rsidR="00C4259E" w:rsidRPr="00E151EF" w:rsidRDefault="004D2FF6" w:rsidP="00E151EF">
      <w:pPr>
        <w:pStyle w:val="a5"/>
        <w:numPr>
          <w:ilvl w:val="0"/>
          <w:numId w:val="6"/>
        </w:numPr>
        <w:tabs>
          <w:tab w:val="left" w:pos="83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>Федеральный закон РФ «Об информации, инф</w:t>
      </w:r>
      <w:r w:rsidR="00C4259E" w:rsidRPr="00E151EF">
        <w:rPr>
          <w:sz w:val="28"/>
          <w:szCs w:val="28"/>
          <w:lang w:val="ru-RU"/>
        </w:rPr>
        <w:t xml:space="preserve">ормационных </w:t>
      </w:r>
      <w:r w:rsidRPr="00E151EF">
        <w:rPr>
          <w:sz w:val="28"/>
          <w:szCs w:val="28"/>
          <w:lang w:val="ru-RU"/>
        </w:rPr>
        <w:t>технологиях и о защите информации» от 27.07.2006 № 149-ФЗ.</w:t>
      </w:r>
    </w:p>
    <w:p w:rsidR="00C4259E" w:rsidRPr="00E151EF" w:rsidRDefault="004D2FF6" w:rsidP="00E151EF">
      <w:pPr>
        <w:pStyle w:val="a5"/>
        <w:numPr>
          <w:ilvl w:val="0"/>
          <w:numId w:val="6"/>
        </w:numPr>
        <w:tabs>
          <w:tab w:val="left" w:pos="83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>Федера</w:t>
      </w:r>
      <w:r w:rsidR="00C4259E" w:rsidRPr="00E151EF">
        <w:rPr>
          <w:sz w:val="28"/>
          <w:szCs w:val="28"/>
          <w:lang w:val="ru-RU"/>
        </w:rPr>
        <w:t>льный</w:t>
      </w:r>
      <w:r w:rsidR="00C4259E" w:rsidRPr="00E151EF">
        <w:rPr>
          <w:sz w:val="28"/>
          <w:szCs w:val="28"/>
          <w:lang w:val="ru-RU"/>
        </w:rPr>
        <w:tab/>
        <w:t>закон</w:t>
      </w:r>
      <w:r w:rsidR="00C4259E" w:rsidRPr="00E151EF">
        <w:rPr>
          <w:sz w:val="28"/>
          <w:szCs w:val="28"/>
          <w:lang w:val="ru-RU"/>
        </w:rPr>
        <w:tab/>
        <w:t>РФ</w:t>
      </w:r>
      <w:proofErr w:type="gramStart"/>
      <w:r w:rsidR="00C4259E" w:rsidRPr="00E151EF">
        <w:rPr>
          <w:sz w:val="28"/>
          <w:szCs w:val="28"/>
          <w:lang w:val="ru-RU"/>
        </w:rPr>
        <w:tab/>
        <w:t>«</w:t>
      </w:r>
      <w:proofErr w:type="gramEnd"/>
      <w:r w:rsidR="00C4259E" w:rsidRPr="00E151EF">
        <w:rPr>
          <w:sz w:val="28"/>
          <w:szCs w:val="28"/>
          <w:lang w:val="ru-RU"/>
        </w:rPr>
        <w:t>О</w:t>
      </w:r>
      <w:r w:rsidR="00C4259E" w:rsidRPr="00E151EF">
        <w:rPr>
          <w:sz w:val="28"/>
          <w:szCs w:val="28"/>
          <w:lang w:val="ru-RU"/>
        </w:rPr>
        <w:tab/>
        <w:t xml:space="preserve">конкуренции и </w:t>
      </w:r>
      <w:r w:rsidRPr="00E151EF">
        <w:rPr>
          <w:sz w:val="28"/>
          <w:szCs w:val="28"/>
          <w:lang w:val="ru-RU"/>
        </w:rPr>
        <w:t>ограничении</w:t>
      </w:r>
      <w:r w:rsidR="00C4259E" w:rsidRPr="00E151EF">
        <w:rPr>
          <w:sz w:val="28"/>
          <w:szCs w:val="28"/>
          <w:lang w:val="ru-RU"/>
        </w:rPr>
        <w:t xml:space="preserve"> </w:t>
      </w:r>
      <w:r w:rsidRPr="00E151EF">
        <w:rPr>
          <w:sz w:val="28"/>
          <w:szCs w:val="28"/>
          <w:lang w:val="ru-RU"/>
        </w:rPr>
        <w:t xml:space="preserve">монополистической деятельности </w:t>
      </w:r>
      <w:r w:rsidR="00C4259E" w:rsidRPr="00E151EF">
        <w:rPr>
          <w:sz w:val="28"/>
          <w:szCs w:val="28"/>
          <w:lang w:val="ru-RU"/>
        </w:rPr>
        <w:t xml:space="preserve">на товарных рынках» от 06.05.98 №70-ФЗ. </w:t>
      </w:r>
    </w:p>
    <w:p w:rsidR="00C4259E" w:rsidRPr="00E151EF" w:rsidRDefault="004D2FF6" w:rsidP="00E151EF">
      <w:pPr>
        <w:pStyle w:val="a5"/>
        <w:numPr>
          <w:ilvl w:val="0"/>
          <w:numId w:val="6"/>
        </w:numPr>
        <w:tabs>
          <w:tab w:val="left" w:pos="83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>Федеральный закон РФ от 28 декабря 2009 года N 381-ФЗ «Об основах государственного регулирования торговой деятельности в Российской Федерации»</w:t>
      </w:r>
    </w:p>
    <w:p w:rsidR="004D2FF6" w:rsidRPr="00E151EF" w:rsidRDefault="00C4259E" w:rsidP="00E151EF">
      <w:pPr>
        <w:pStyle w:val="a5"/>
        <w:tabs>
          <w:tab w:val="left" w:pos="83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 xml:space="preserve">   </w:t>
      </w:r>
      <w:r w:rsidR="004D2FF6" w:rsidRPr="00E151EF">
        <w:rPr>
          <w:sz w:val="28"/>
          <w:szCs w:val="28"/>
          <w:lang w:val="ru-RU"/>
        </w:rPr>
        <w:t>Рекомендуемая литература</w:t>
      </w:r>
    </w:p>
    <w:p w:rsidR="004D2FF6" w:rsidRPr="00E151EF" w:rsidRDefault="004D2FF6" w:rsidP="00E151EF">
      <w:pPr>
        <w:pStyle w:val="a5"/>
        <w:numPr>
          <w:ilvl w:val="0"/>
          <w:numId w:val="13"/>
        </w:numPr>
        <w:tabs>
          <w:tab w:val="left" w:pos="913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 xml:space="preserve">Маркетинг: Учеб. Пособие /Под ред. Проф. И.М. </w:t>
      </w:r>
      <w:proofErr w:type="spellStart"/>
      <w:r w:rsidRPr="00E151EF">
        <w:rPr>
          <w:sz w:val="28"/>
          <w:szCs w:val="28"/>
          <w:lang w:val="ru-RU"/>
        </w:rPr>
        <w:t>Синяевой</w:t>
      </w:r>
      <w:proofErr w:type="spellEnd"/>
      <w:r w:rsidRPr="00E151EF">
        <w:rPr>
          <w:sz w:val="28"/>
          <w:szCs w:val="28"/>
          <w:lang w:val="ru-RU"/>
        </w:rPr>
        <w:t xml:space="preserve"> [А.Г. Васильев, С.В. Земляк, Н.Г. Каменева, Н.А. </w:t>
      </w:r>
      <w:proofErr w:type="spellStart"/>
      <w:r w:rsidRPr="00E151EF">
        <w:rPr>
          <w:sz w:val="28"/>
          <w:szCs w:val="28"/>
          <w:lang w:val="ru-RU"/>
        </w:rPr>
        <w:t>Нагапетьянц</w:t>
      </w:r>
      <w:proofErr w:type="spellEnd"/>
      <w:r w:rsidRPr="00E151EF">
        <w:rPr>
          <w:sz w:val="28"/>
          <w:szCs w:val="28"/>
          <w:lang w:val="ru-RU"/>
        </w:rPr>
        <w:t xml:space="preserve">, О.Н. </w:t>
      </w:r>
      <w:proofErr w:type="spellStart"/>
      <w:r w:rsidRPr="00E151EF">
        <w:rPr>
          <w:sz w:val="28"/>
          <w:szCs w:val="28"/>
          <w:lang w:val="ru-RU"/>
        </w:rPr>
        <w:t>Романенкова</w:t>
      </w:r>
      <w:proofErr w:type="spellEnd"/>
      <w:r w:rsidRPr="00E151EF">
        <w:rPr>
          <w:sz w:val="28"/>
          <w:szCs w:val="28"/>
          <w:lang w:val="ru-RU"/>
        </w:rPr>
        <w:t xml:space="preserve">, В.В. </w:t>
      </w:r>
      <w:proofErr w:type="spellStart"/>
      <w:r w:rsidRPr="00E151EF">
        <w:rPr>
          <w:sz w:val="28"/>
          <w:szCs w:val="28"/>
          <w:lang w:val="ru-RU"/>
        </w:rPr>
        <w:t>Синяев</w:t>
      </w:r>
      <w:proofErr w:type="spellEnd"/>
      <w:r w:rsidRPr="00E151EF">
        <w:rPr>
          <w:sz w:val="28"/>
          <w:szCs w:val="28"/>
          <w:lang w:val="ru-RU"/>
        </w:rPr>
        <w:t xml:space="preserve">, И.М. </w:t>
      </w:r>
      <w:proofErr w:type="spellStart"/>
      <w:r w:rsidRPr="00E151EF">
        <w:rPr>
          <w:sz w:val="28"/>
          <w:szCs w:val="28"/>
          <w:lang w:val="ru-RU"/>
        </w:rPr>
        <w:t>Синяева</w:t>
      </w:r>
      <w:proofErr w:type="spellEnd"/>
      <w:r w:rsidRPr="00E151EF">
        <w:rPr>
          <w:sz w:val="28"/>
          <w:szCs w:val="28"/>
          <w:lang w:val="ru-RU"/>
        </w:rPr>
        <w:t>]. – М.: Вузовский учебник: ИНФРА-М,</w:t>
      </w:r>
      <w:r w:rsidRPr="00E151EF">
        <w:rPr>
          <w:spacing w:val="-26"/>
          <w:sz w:val="28"/>
          <w:szCs w:val="28"/>
          <w:lang w:val="ru-RU"/>
        </w:rPr>
        <w:t xml:space="preserve"> </w:t>
      </w:r>
      <w:r w:rsidRPr="00E151EF">
        <w:rPr>
          <w:sz w:val="28"/>
          <w:szCs w:val="28"/>
          <w:lang w:val="ru-RU"/>
        </w:rPr>
        <w:t>2014.</w:t>
      </w:r>
    </w:p>
    <w:p w:rsidR="004D2FF6" w:rsidRPr="00E151EF" w:rsidRDefault="004D2FF6" w:rsidP="00E151EF">
      <w:pPr>
        <w:pStyle w:val="a5"/>
        <w:numPr>
          <w:ilvl w:val="0"/>
          <w:numId w:val="13"/>
        </w:numPr>
        <w:tabs>
          <w:tab w:val="left" w:pos="71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</w:rPr>
        <w:t>PR</w:t>
      </w:r>
      <w:r w:rsidRPr="00E151EF">
        <w:rPr>
          <w:sz w:val="28"/>
          <w:szCs w:val="28"/>
          <w:lang w:val="ru-RU"/>
        </w:rPr>
        <w:t xml:space="preserve"> в сфере коммерции: Учебник / Под ред. Д.э.н., проф. И.М. </w:t>
      </w:r>
      <w:proofErr w:type="spellStart"/>
      <w:r w:rsidRPr="00E151EF">
        <w:rPr>
          <w:sz w:val="28"/>
          <w:szCs w:val="28"/>
          <w:lang w:val="ru-RU"/>
        </w:rPr>
        <w:t>Синяевой</w:t>
      </w:r>
      <w:proofErr w:type="spellEnd"/>
      <w:r w:rsidRPr="00E151EF">
        <w:rPr>
          <w:sz w:val="28"/>
          <w:szCs w:val="28"/>
          <w:lang w:val="ru-RU"/>
        </w:rPr>
        <w:t xml:space="preserve"> [</w:t>
      </w:r>
      <w:proofErr w:type="spellStart"/>
      <w:r w:rsidRPr="00E151EF">
        <w:rPr>
          <w:sz w:val="28"/>
          <w:szCs w:val="28"/>
          <w:lang w:val="ru-RU"/>
        </w:rPr>
        <w:t>Романенкова</w:t>
      </w:r>
      <w:proofErr w:type="spellEnd"/>
      <w:r w:rsidRPr="00E151EF">
        <w:rPr>
          <w:sz w:val="28"/>
          <w:szCs w:val="28"/>
          <w:lang w:val="ru-RU"/>
        </w:rPr>
        <w:t xml:space="preserve"> О.Н., </w:t>
      </w:r>
      <w:proofErr w:type="spellStart"/>
      <w:r w:rsidRPr="00E151EF">
        <w:rPr>
          <w:sz w:val="28"/>
          <w:szCs w:val="28"/>
          <w:lang w:val="ru-RU"/>
        </w:rPr>
        <w:t>Синяева</w:t>
      </w:r>
      <w:proofErr w:type="spellEnd"/>
      <w:r w:rsidRPr="00E151EF">
        <w:rPr>
          <w:sz w:val="28"/>
          <w:szCs w:val="28"/>
          <w:lang w:val="ru-RU"/>
        </w:rPr>
        <w:t xml:space="preserve"> И.М., </w:t>
      </w:r>
      <w:proofErr w:type="spellStart"/>
      <w:r w:rsidRPr="00E151EF">
        <w:rPr>
          <w:sz w:val="28"/>
          <w:szCs w:val="28"/>
          <w:lang w:val="ru-RU"/>
        </w:rPr>
        <w:t>Синяев</w:t>
      </w:r>
      <w:proofErr w:type="spellEnd"/>
      <w:r w:rsidRPr="00E151EF">
        <w:rPr>
          <w:sz w:val="28"/>
          <w:szCs w:val="28"/>
          <w:lang w:val="ru-RU"/>
        </w:rPr>
        <w:t xml:space="preserve"> В.В.]. – М.: Вузовский учебник: ИНФРА-М, 2012, 298 с. +</w:t>
      </w:r>
      <w:r w:rsidRPr="00E151EF">
        <w:rPr>
          <w:spacing w:val="-16"/>
          <w:sz w:val="28"/>
          <w:szCs w:val="28"/>
          <w:lang w:val="ru-RU"/>
        </w:rPr>
        <w:t xml:space="preserve"> </w:t>
      </w:r>
      <w:r w:rsidRPr="00E151EF">
        <w:rPr>
          <w:sz w:val="28"/>
          <w:szCs w:val="28"/>
        </w:rPr>
        <w:t>CD</w:t>
      </w:r>
      <w:r w:rsidRPr="00E151EF">
        <w:rPr>
          <w:sz w:val="28"/>
          <w:szCs w:val="28"/>
          <w:lang w:val="ru-RU"/>
        </w:rPr>
        <w:t>-</w:t>
      </w:r>
      <w:r w:rsidRPr="00E151EF">
        <w:rPr>
          <w:sz w:val="28"/>
          <w:szCs w:val="28"/>
        </w:rPr>
        <w:t>R</w:t>
      </w:r>
    </w:p>
    <w:p w:rsidR="00C4259E" w:rsidRPr="00E151EF" w:rsidRDefault="004D2FF6" w:rsidP="00E151EF">
      <w:pPr>
        <w:pStyle w:val="a5"/>
        <w:numPr>
          <w:ilvl w:val="0"/>
          <w:numId w:val="13"/>
        </w:numPr>
        <w:tabs>
          <w:tab w:val="left" w:pos="837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 xml:space="preserve">Маркетинг услуг: Учебник / И. М. </w:t>
      </w:r>
      <w:proofErr w:type="spellStart"/>
      <w:r w:rsidRPr="00E151EF">
        <w:rPr>
          <w:sz w:val="28"/>
          <w:szCs w:val="28"/>
          <w:lang w:val="ru-RU"/>
        </w:rPr>
        <w:t>Синяева</w:t>
      </w:r>
      <w:proofErr w:type="spellEnd"/>
      <w:r w:rsidRPr="00E151EF">
        <w:rPr>
          <w:sz w:val="28"/>
          <w:szCs w:val="28"/>
          <w:lang w:val="ru-RU"/>
        </w:rPr>
        <w:t xml:space="preserve">, О. Н. </w:t>
      </w:r>
      <w:proofErr w:type="spellStart"/>
      <w:r w:rsidRPr="00E151EF">
        <w:rPr>
          <w:sz w:val="28"/>
          <w:szCs w:val="28"/>
          <w:lang w:val="ru-RU"/>
        </w:rPr>
        <w:t>Романенкова</w:t>
      </w:r>
      <w:proofErr w:type="spellEnd"/>
      <w:r w:rsidRPr="00E151EF">
        <w:rPr>
          <w:sz w:val="28"/>
          <w:szCs w:val="28"/>
          <w:lang w:val="ru-RU"/>
        </w:rPr>
        <w:t xml:space="preserve">, В. В. </w:t>
      </w:r>
      <w:proofErr w:type="spellStart"/>
      <w:r w:rsidRPr="00E151EF">
        <w:rPr>
          <w:sz w:val="28"/>
          <w:szCs w:val="28"/>
          <w:lang w:val="ru-RU"/>
        </w:rPr>
        <w:t>Синяев</w:t>
      </w:r>
      <w:proofErr w:type="spellEnd"/>
      <w:r w:rsidRPr="00E151EF">
        <w:rPr>
          <w:sz w:val="28"/>
          <w:szCs w:val="28"/>
          <w:lang w:val="ru-RU"/>
        </w:rPr>
        <w:t xml:space="preserve">; под ред. д. э. н., проф. Л. П. Дашкова. — М.: Издательско-торговая корпорация «Дашков и </w:t>
      </w:r>
      <w:proofErr w:type="gramStart"/>
      <w:r w:rsidRPr="00E151EF">
        <w:rPr>
          <w:sz w:val="28"/>
          <w:szCs w:val="28"/>
          <w:lang w:val="ru-RU"/>
        </w:rPr>
        <w:t>К</w:t>
      </w:r>
      <w:proofErr w:type="gramEnd"/>
      <w:r w:rsidRPr="00E151EF">
        <w:rPr>
          <w:sz w:val="28"/>
          <w:szCs w:val="28"/>
          <w:lang w:val="ru-RU"/>
        </w:rPr>
        <w:t>°», 2014. — 252</w:t>
      </w:r>
      <w:r w:rsidRPr="00E151EF">
        <w:rPr>
          <w:spacing w:val="-12"/>
          <w:sz w:val="28"/>
          <w:szCs w:val="28"/>
          <w:lang w:val="ru-RU"/>
        </w:rPr>
        <w:t xml:space="preserve"> </w:t>
      </w:r>
      <w:r w:rsidRPr="00E151EF">
        <w:rPr>
          <w:sz w:val="28"/>
          <w:szCs w:val="28"/>
          <w:lang w:val="ru-RU"/>
        </w:rPr>
        <w:t>с.</w:t>
      </w:r>
    </w:p>
    <w:p w:rsidR="00C4259E" w:rsidRPr="00E151EF" w:rsidRDefault="004D2FF6" w:rsidP="00E151EF">
      <w:pPr>
        <w:pStyle w:val="a5"/>
        <w:numPr>
          <w:ilvl w:val="0"/>
          <w:numId w:val="13"/>
        </w:numPr>
        <w:tabs>
          <w:tab w:val="left" w:pos="837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 xml:space="preserve">Карпова С.В. Рекламное дело: учебник для бакалавров. - 2-е изд. </w:t>
      </w:r>
      <w:proofErr w:type="spellStart"/>
      <w:r w:rsidRPr="00E151EF">
        <w:rPr>
          <w:sz w:val="28"/>
          <w:szCs w:val="28"/>
          <w:lang w:val="ru-RU"/>
        </w:rPr>
        <w:t>перераб</w:t>
      </w:r>
      <w:proofErr w:type="spellEnd"/>
      <w:proofErr w:type="gramStart"/>
      <w:r w:rsidRPr="00E151EF">
        <w:rPr>
          <w:sz w:val="28"/>
          <w:szCs w:val="28"/>
          <w:lang w:val="ru-RU"/>
        </w:rPr>
        <w:t>.</w:t>
      </w:r>
      <w:proofErr w:type="gramEnd"/>
      <w:r w:rsidRPr="00E151EF">
        <w:rPr>
          <w:sz w:val="28"/>
          <w:szCs w:val="28"/>
          <w:lang w:val="ru-RU"/>
        </w:rPr>
        <w:t xml:space="preserve"> и </w:t>
      </w:r>
      <w:proofErr w:type="spellStart"/>
      <w:r w:rsidRPr="00E151EF">
        <w:rPr>
          <w:sz w:val="28"/>
          <w:szCs w:val="28"/>
          <w:lang w:val="ru-RU"/>
        </w:rPr>
        <w:t>дополн</w:t>
      </w:r>
      <w:proofErr w:type="spellEnd"/>
      <w:r w:rsidRPr="00E151EF">
        <w:rPr>
          <w:sz w:val="28"/>
          <w:szCs w:val="28"/>
          <w:lang w:val="ru-RU"/>
        </w:rPr>
        <w:t xml:space="preserve">. - М.: Изд-во </w:t>
      </w:r>
      <w:proofErr w:type="spellStart"/>
      <w:r w:rsidRPr="00E151EF">
        <w:rPr>
          <w:sz w:val="28"/>
          <w:szCs w:val="28"/>
          <w:lang w:val="ru-RU"/>
        </w:rPr>
        <w:t>Юрайт</w:t>
      </w:r>
      <w:proofErr w:type="spellEnd"/>
      <w:r w:rsidRPr="00E151EF">
        <w:rPr>
          <w:sz w:val="28"/>
          <w:szCs w:val="28"/>
          <w:lang w:val="ru-RU"/>
        </w:rPr>
        <w:t>,</w:t>
      </w:r>
      <w:r w:rsidRPr="00E151EF">
        <w:rPr>
          <w:spacing w:val="-14"/>
          <w:sz w:val="28"/>
          <w:szCs w:val="28"/>
          <w:lang w:val="ru-RU"/>
        </w:rPr>
        <w:t xml:space="preserve"> </w:t>
      </w:r>
      <w:r w:rsidRPr="00E151EF">
        <w:rPr>
          <w:sz w:val="28"/>
          <w:szCs w:val="28"/>
          <w:lang w:val="ru-RU"/>
        </w:rPr>
        <w:t>2013.</w:t>
      </w:r>
    </w:p>
    <w:p w:rsidR="00C4259E" w:rsidRPr="00E151EF" w:rsidRDefault="004D2FF6" w:rsidP="00E151EF">
      <w:pPr>
        <w:pStyle w:val="a5"/>
        <w:numPr>
          <w:ilvl w:val="0"/>
          <w:numId w:val="13"/>
        </w:numPr>
        <w:tabs>
          <w:tab w:val="left" w:pos="837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E151EF">
        <w:rPr>
          <w:sz w:val="28"/>
          <w:szCs w:val="28"/>
          <w:lang w:val="ru-RU"/>
        </w:rPr>
        <w:t>Синяева</w:t>
      </w:r>
      <w:proofErr w:type="spellEnd"/>
      <w:r w:rsidRPr="00E151EF">
        <w:rPr>
          <w:sz w:val="28"/>
          <w:szCs w:val="28"/>
          <w:lang w:val="ru-RU"/>
        </w:rPr>
        <w:t xml:space="preserve"> И.М., Земляк С.В., </w:t>
      </w:r>
      <w:proofErr w:type="spellStart"/>
      <w:r w:rsidRPr="00E151EF">
        <w:rPr>
          <w:sz w:val="28"/>
          <w:szCs w:val="28"/>
          <w:lang w:val="ru-RU"/>
        </w:rPr>
        <w:t>Синяев</w:t>
      </w:r>
      <w:proofErr w:type="spellEnd"/>
      <w:r w:rsidRPr="00E151EF">
        <w:rPr>
          <w:sz w:val="28"/>
          <w:szCs w:val="28"/>
          <w:lang w:val="ru-RU"/>
        </w:rPr>
        <w:t xml:space="preserve"> В.В. Маркетинг коммерции: Учебник. под ред. профессора Л. П. Дашкова – М.: Дашков и К, 2014.</w:t>
      </w:r>
    </w:p>
    <w:p w:rsidR="00C4259E" w:rsidRPr="00E151EF" w:rsidRDefault="004D2FF6" w:rsidP="00E151EF">
      <w:pPr>
        <w:pStyle w:val="a5"/>
        <w:numPr>
          <w:ilvl w:val="0"/>
          <w:numId w:val="13"/>
        </w:numPr>
        <w:tabs>
          <w:tab w:val="left" w:pos="837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E151EF">
        <w:rPr>
          <w:sz w:val="28"/>
          <w:szCs w:val="28"/>
          <w:lang w:val="ru-RU"/>
        </w:rPr>
        <w:t>Синяева</w:t>
      </w:r>
      <w:proofErr w:type="spellEnd"/>
      <w:r w:rsidRPr="00E151EF">
        <w:rPr>
          <w:sz w:val="28"/>
          <w:szCs w:val="28"/>
          <w:lang w:val="ru-RU"/>
        </w:rPr>
        <w:t xml:space="preserve"> И.М., Земляк С.В., </w:t>
      </w:r>
      <w:proofErr w:type="spellStart"/>
      <w:r w:rsidRPr="00E151EF">
        <w:rPr>
          <w:sz w:val="28"/>
          <w:szCs w:val="28"/>
          <w:lang w:val="ru-RU"/>
        </w:rPr>
        <w:t>Романенкова</w:t>
      </w:r>
      <w:proofErr w:type="spellEnd"/>
      <w:r w:rsidRPr="00E151EF">
        <w:rPr>
          <w:sz w:val="28"/>
          <w:szCs w:val="28"/>
          <w:lang w:val="ru-RU"/>
        </w:rPr>
        <w:t xml:space="preserve"> О.Н., </w:t>
      </w:r>
      <w:proofErr w:type="spellStart"/>
      <w:r w:rsidRPr="00E151EF">
        <w:rPr>
          <w:sz w:val="28"/>
          <w:szCs w:val="28"/>
          <w:lang w:val="ru-RU"/>
        </w:rPr>
        <w:t>Синяев</w:t>
      </w:r>
      <w:proofErr w:type="spellEnd"/>
      <w:r w:rsidRPr="00E151EF">
        <w:rPr>
          <w:sz w:val="28"/>
          <w:szCs w:val="28"/>
          <w:lang w:val="ru-RU"/>
        </w:rPr>
        <w:t xml:space="preserve"> В.В. Коммерческая деятельность: Учебник. – </w:t>
      </w:r>
      <w:proofErr w:type="gramStart"/>
      <w:r w:rsidRPr="00E151EF">
        <w:rPr>
          <w:sz w:val="28"/>
          <w:szCs w:val="28"/>
          <w:lang w:val="ru-RU"/>
        </w:rPr>
        <w:t>М.:</w:t>
      </w:r>
      <w:proofErr w:type="spellStart"/>
      <w:r w:rsidRPr="00E151EF">
        <w:rPr>
          <w:sz w:val="28"/>
          <w:szCs w:val="28"/>
          <w:lang w:val="ru-RU"/>
        </w:rPr>
        <w:t>Юрайт</w:t>
      </w:r>
      <w:proofErr w:type="spellEnd"/>
      <w:proofErr w:type="gramEnd"/>
      <w:r w:rsidRPr="00E151EF">
        <w:rPr>
          <w:sz w:val="28"/>
          <w:szCs w:val="28"/>
          <w:lang w:val="ru-RU"/>
        </w:rPr>
        <w:t>,</w:t>
      </w:r>
      <w:r w:rsidRPr="00E151EF">
        <w:rPr>
          <w:spacing w:val="-16"/>
          <w:sz w:val="28"/>
          <w:szCs w:val="28"/>
          <w:lang w:val="ru-RU"/>
        </w:rPr>
        <w:t xml:space="preserve"> </w:t>
      </w:r>
      <w:r w:rsidRPr="00E151EF">
        <w:rPr>
          <w:sz w:val="28"/>
          <w:szCs w:val="28"/>
          <w:lang w:val="ru-RU"/>
        </w:rPr>
        <w:t>2013.</w:t>
      </w:r>
    </w:p>
    <w:p w:rsidR="00C4259E" w:rsidRPr="00E151EF" w:rsidRDefault="004D2FF6" w:rsidP="00E151EF">
      <w:pPr>
        <w:pStyle w:val="a5"/>
        <w:numPr>
          <w:ilvl w:val="0"/>
          <w:numId w:val="13"/>
        </w:numPr>
        <w:tabs>
          <w:tab w:val="left" w:pos="837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>Интернет-</w:t>
      </w:r>
      <w:proofErr w:type="spellStart"/>
      <w:r w:rsidRPr="00E151EF">
        <w:rPr>
          <w:sz w:val="28"/>
          <w:szCs w:val="28"/>
          <w:lang w:val="ru-RU"/>
        </w:rPr>
        <w:t>репозиторий</w:t>
      </w:r>
      <w:proofErr w:type="spellEnd"/>
      <w:r w:rsidRPr="00E151EF">
        <w:rPr>
          <w:sz w:val="28"/>
          <w:szCs w:val="28"/>
          <w:lang w:val="ru-RU"/>
        </w:rPr>
        <w:t xml:space="preserve"> образовательных ресурсов ЗФЭИ – </w:t>
      </w:r>
      <w:r w:rsidRPr="00E151EF">
        <w:rPr>
          <w:sz w:val="28"/>
          <w:szCs w:val="28"/>
        </w:rPr>
        <w:t>URL</w:t>
      </w:r>
      <w:r w:rsidRPr="00E151EF">
        <w:rPr>
          <w:sz w:val="28"/>
          <w:szCs w:val="28"/>
          <w:lang w:val="ru-RU"/>
        </w:rPr>
        <w:t xml:space="preserve">: </w:t>
      </w:r>
      <w:hyperlink r:id="rId7">
        <w:r w:rsidRPr="00E151EF">
          <w:rPr>
            <w:sz w:val="28"/>
            <w:szCs w:val="28"/>
          </w:rPr>
          <w:t>http</w:t>
        </w:r>
        <w:r w:rsidRPr="00E151EF">
          <w:rPr>
            <w:sz w:val="28"/>
            <w:szCs w:val="28"/>
            <w:lang w:val="ru-RU"/>
          </w:rPr>
          <w:t>://</w:t>
        </w:r>
        <w:r w:rsidRPr="00E151EF">
          <w:rPr>
            <w:sz w:val="28"/>
            <w:szCs w:val="28"/>
          </w:rPr>
          <w:t>repository</w:t>
        </w:r>
        <w:r w:rsidRPr="00E151EF">
          <w:rPr>
            <w:sz w:val="28"/>
            <w:szCs w:val="28"/>
            <w:lang w:val="ru-RU"/>
          </w:rPr>
          <w:t>.</w:t>
        </w:r>
        <w:proofErr w:type="spellStart"/>
        <w:r w:rsidRPr="00E151EF">
          <w:rPr>
            <w:sz w:val="28"/>
            <w:szCs w:val="28"/>
          </w:rPr>
          <w:t>vzfei</w:t>
        </w:r>
        <w:proofErr w:type="spellEnd"/>
        <w:r w:rsidRPr="00E151EF">
          <w:rPr>
            <w:sz w:val="28"/>
            <w:szCs w:val="28"/>
            <w:lang w:val="ru-RU"/>
          </w:rPr>
          <w:t>.</w:t>
        </w:r>
        <w:proofErr w:type="spellStart"/>
        <w:r w:rsidRPr="00E151EF">
          <w:rPr>
            <w:sz w:val="28"/>
            <w:szCs w:val="28"/>
          </w:rPr>
          <w:t>ru</w:t>
        </w:r>
        <w:proofErr w:type="spellEnd"/>
        <w:r w:rsidRPr="00E151EF">
          <w:rPr>
            <w:sz w:val="28"/>
            <w:szCs w:val="28"/>
            <w:lang w:val="ru-RU"/>
          </w:rPr>
          <w:t>.</w:t>
        </w:r>
      </w:hyperlink>
      <w:r w:rsidRPr="00E151EF">
        <w:rPr>
          <w:sz w:val="28"/>
          <w:szCs w:val="28"/>
          <w:lang w:val="ru-RU"/>
        </w:rPr>
        <w:t xml:space="preserve"> И.М. </w:t>
      </w:r>
      <w:proofErr w:type="spellStart"/>
      <w:r w:rsidRPr="00E151EF">
        <w:rPr>
          <w:sz w:val="28"/>
          <w:szCs w:val="28"/>
          <w:lang w:val="ru-RU"/>
        </w:rPr>
        <w:t>Синяева</w:t>
      </w:r>
      <w:proofErr w:type="spellEnd"/>
      <w:r w:rsidRPr="00E151EF">
        <w:rPr>
          <w:sz w:val="28"/>
          <w:szCs w:val="28"/>
          <w:lang w:val="ru-RU"/>
        </w:rPr>
        <w:t>, Управление маркетингом. Электронный учебник. Компьютерная обучающая программа (КОПР). – М.: ЦНОТ ВЗФЭИ, 2011.</w:t>
      </w:r>
    </w:p>
    <w:p w:rsidR="00E151EF" w:rsidRPr="00E151EF" w:rsidRDefault="004D2FF6" w:rsidP="00E151EF">
      <w:pPr>
        <w:pStyle w:val="a5"/>
        <w:numPr>
          <w:ilvl w:val="0"/>
          <w:numId w:val="13"/>
        </w:numPr>
        <w:tabs>
          <w:tab w:val="left" w:pos="837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t>Портал о рекламе -</w:t>
      </w:r>
      <w:r w:rsidRPr="00E151EF">
        <w:rPr>
          <w:spacing w:val="-9"/>
          <w:sz w:val="28"/>
          <w:szCs w:val="28"/>
          <w:lang w:val="ru-RU"/>
        </w:rPr>
        <w:t xml:space="preserve"> </w:t>
      </w:r>
      <w:hyperlink r:id="rId8">
        <w:r w:rsidRPr="00E151EF">
          <w:rPr>
            <w:sz w:val="28"/>
            <w:szCs w:val="28"/>
          </w:rPr>
          <w:t>www</w:t>
        </w:r>
        <w:r w:rsidRPr="00E151EF">
          <w:rPr>
            <w:sz w:val="28"/>
            <w:szCs w:val="28"/>
            <w:lang w:val="ru-RU"/>
          </w:rPr>
          <w:t>.</w:t>
        </w:r>
        <w:proofErr w:type="spellStart"/>
        <w:r w:rsidRPr="00E151EF">
          <w:rPr>
            <w:sz w:val="28"/>
            <w:szCs w:val="28"/>
          </w:rPr>
          <w:t>advertology</w:t>
        </w:r>
        <w:proofErr w:type="spellEnd"/>
        <w:r w:rsidRPr="00E151EF">
          <w:rPr>
            <w:sz w:val="28"/>
            <w:szCs w:val="28"/>
            <w:lang w:val="ru-RU"/>
          </w:rPr>
          <w:t>.</w:t>
        </w:r>
        <w:proofErr w:type="spellStart"/>
        <w:r w:rsidRPr="00E151EF">
          <w:rPr>
            <w:sz w:val="28"/>
            <w:szCs w:val="28"/>
          </w:rPr>
          <w:t>ru</w:t>
        </w:r>
        <w:proofErr w:type="spellEnd"/>
      </w:hyperlink>
    </w:p>
    <w:p w:rsidR="00C4259E" w:rsidRPr="00E151EF" w:rsidRDefault="00C4259E" w:rsidP="00E151EF">
      <w:pPr>
        <w:pStyle w:val="a5"/>
        <w:tabs>
          <w:tab w:val="left" w:pos="837"/>
        </w:tabs>
        <w:spacing w:line="360" w:lineRule="auto"/>
        <w:ind w:left="709"/>
        <w:jc w:val="center"/>
        <w:rPr>
          <w:sz w:val="28"/>
          <w:szCs w:val="28"/>
          <w:lang w:val="ru-RU"/>
        </w:rPr>
      </w:pPr>
      <w:r w:rsidRPr="00E151EF">
        <w:rPr>
          <w:sz w:val="28"/>
          <w:szCs w:val="28"/>
          <w:lang w:val="ru-RU"/>
        </w:rPr>
        <w:lastRenderedPageBreak/>
        <w:t>Тест</w:t>
      </w:r>
    </w:p>
    <w:p w:rsidR="004D2FF6" w:rsidRPr="00E151EF" w:rsidRDefault="004D2FF6" w:rsidP="00E151EF">
      <w:pPr>
        <w:tabs>
          <w:tab w:val="left" w:pos="83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1EF">
        <w:rPr>
          <w:rFonts w:ascii="Times New Roman" w:hAnsi="Times New Roman" w:cs="Times New Roman"/>
          <w:sz w:val="28"/>
          <w:szCs w:val="28"/>
        </w:rPr>
        <w:t>Установите зоны «звезды» матрицы Бостонской Консалтинговой Группы(БКГ):</w:t>
      </w:r>
    </w:p>
    <w:p w:rsidR="004D2FF6" w:rsidRPr="00E151EF" w:rsidRDefault="004D2FF6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proofErr w:type="gramStart"/>
      <w:r w:rsidRPr="00E151EF">
        <w:rPr>
          <w:lang w:val="ru-RU"/>
        </w:rPr>
        <w:t>а)  низкие</w:t>
      </w:r>
      <w:proofErr w:type="gramEnd"/>
      <w:r w:rsidRPr="00E151EF">
        <w:rPr>
          <w:lang w:val="ru-RU"/>
        </w:rPr>
        <w:t xml:space="preserve"> темпы спроса и рыночная доля;</w:t>
      </w:r>
    </w:p>
    <w:p w:rsidR="004D2FF6" w:rsidRPr="00E151EF" w:rsidRDefault="004D2FF6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r w:rsidRPr="00E151EF">
        <w:rPr>
          <w:lang w:val="ru-RU"/>
        </w:rPr>
        <w:t xml:space="preserve">б) высокая рыночная доля и низкие темпы спроса; </w:t>
      </w:r>
    </w:p>
    <w:p w:rsidR="004D2FF6" w:rsidRPr="00E151EF" w:rsidRDefault="004D2FF6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proofErr w:type="gramStart"/>
      <w:r w:rsidRPr="00E151EF">
        <w:rPr>
          <w:lang w:val="ru-RU"/>
        </w:rPr>
        <w:t>в)  высокие</w:t>
      </w:r>
      <w:proofErr w:type="gramEnd"/>
      <w:r w:rsidRPr="00E151EF">
        <w:rPr>
          <w:lang w:val="ru-RU"/>
        </w:rPr>
        <w:t xml:space="preserve"> темпы спроса и рыночная доля;</w:t>
      </w:r>
    </w:p>
    <w:p w:rsidR="004D2FF6" w:rsidRPr="00E151EF" w:rsidRDefault="004D2FF6" w:rsidP="00E151EF">
      <w:pPr>
        <w:pStyle w:val="a3"/>
        <w:spacing w:line="360" w:lineRule="auto"/>
        <w:ind w:left="0" w:firstLine="709"/>
        <w:jc w:val="both"/>
        <w:rPr>
          <w:lang w:val="ru-RU"/>
        </w:rPr>
      </w:pPr>
      <w:proofErr w:type="gramStart"/>
      <w:r w:rsidRPr="00E151EF">
        <w:rPr>
          <w:lang w:val="ru-RU"/>
        </w:rPr>
        <w:t>г)  высокие</w:t>
      </w:r>
      <w:proofErr w:type="gramEnd"/>
      <w:r w:rsidRPr="00E151EF">
        <w:rPr>
          <w:lang w:val="ru-RU"/>
        </w:rPr>
        <w:t xml:space="preserve"> темпы спроса и низкая рыночная доля.</w:t>
      </w:r>
    </w:p>
    <w:p w:rsidR="004D2FF6" w:rsidRDefault="00E151EF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</w:t>
      </w:r>
    </w:p>
    <w:p w:rsidR="00E151EF" w:rsidRDefault="002B133E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3D36492" wp14:editId="5FC5F3D4">
            <wp:simplePos x="0" y="0"/>
            <wp:positionH relativeFrom="margin">
              <wp:posOffset>-1089</wp:posOffset>
            </wp:positionH>
            <wp:positionV relativeFrom="margin">
              <wp:posOffset>3242731</wp:posOffset>
            </wp:positionV>
            <wp:extent cx="5680817" cy="2006929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ост матри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0817" cy="2006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1EF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матрицы БКГ, «звезда» находится в зоне </w:t>
      </w:r>
      <w:r w:rsidRPr="00E151EF">
        <w:rPr>
          <w:rFonts w:ascii="Times New Roman" w:hAnsi="Times New Roman" w:cs="Times New Roman"/>
          <w:sz w:val="28"/>
          <w:szCs w:val="28"/>
        </w:rPr>
        <w:t>высокие темпы спроса и рыночная доля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133E" w:rsidRPr="00E151EF" w:rsidRDefault="002B133E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FF6" w:rsidRPr="00E151EF" w:rsidRDefault="004D2FF6" w:rsidP="00E15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2FF6" w:rsidRPr="00E151EF" w:rsidSect="00E151EF">
      <w:footerReference w:type="default" r:id="rId10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D3" w:rsidRDefault="00810CD3" w:rsidP="00E151EF">
      <w:pPr>
        <w:spacing w:after="0" w:line="240" w:lineRule="auto"/>
      </w:pPr>
      <w:r>
        <w:separator/>
      </w:r>
    </w:p>
  </w:endnote>
  <w:endnote w:type="continuationSeparator" w:id="0">
    <w:p w:rsidR="00810CD3" w:rsidRDefault="00810CD3" w:rsidP="00E15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754279"/>
      <w:docPartObj>
        <w:docPartGallery w:val="Page Numbers (Bottom of Page)"/>
        <w:docPartUnique/>
      </w:docPartObj>
    </w:sdtPr>
    <w:sdtContent>
      <w:p w:rsidR="00E151EF" w:rsidRDefault="00E151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33E">
          <w:rPr>
            <w:noProof/>
          </w:rPr>
          <w:t>10</w:t>
        </w:r>
        <w:r>
          <w:fldChar w:fldCharType="end"/>
        </w:r>
      </w:p>
    </w:sdtContent>
  </w:sdt>
  <w:p w:rsidR="00E151EF" w:rsidRDefault="00E151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D3" w:rsidRDefault="00810CD3" w:rsidP="00E151EF">
      <w:pPr>
        <w:spacing w:after="0" w:line="240" w:lineRule="auto"/>
      </w:pPr>
      <w:r>
        <w:separator/>
      </w:r>
    </w:p>
  </w:footnote>
  <w:footnote w:type="continuationSeparator" w:id="0">
    <w:p w:rsidR="00810CD3" w:rsidRDefault="00810CD3" w:rsidP="00E15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84C22"/>
    <w:multiLevelType w:val="hybridMultilevel"/>
    <w:tmpl w:val="0A7A6F74"/>
    <w:lvl w:ilvl="0" w:tplc="4E66F8B8">
      <w:start w:val="1"/>
      <w:numFmt w:val="decimal"/>
      <w:lvlText w:val="%1."/>
      <w:lvlJc w:val="left"/>
      <w:pPr>
        <w:ind w:left="118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48EA98CA">
      <w:numFmt w:val="bullet"/>
      <w:lvlText w:val="•"/>
      <w:lvlJc w:val="left"/>
      <w:pPr>
        <w:ind w:left="1094" w:hanging="280"/>
      </w:pPr>
      <w:rPr>
        <w:rFonts w:hint="default"/>
      </w:rPr>
    </w:lvl>
    <w:lvl w:ilvl="2" w:tplc="ED686188">
      <w:numFmt w:val="bullet"/>
      <w:lvlText w:val="•"/>
      <w:lvlJc w:val="left"/>
      <w:pPr>
        <w:ind w:left="2068" w:hanging="280"/>
      </w:pPr>
      <w:rPr>
        <w:rFonts w:hint="default"/>
      </w:rPr>
    </w:lvl>
    <w:lvl w:ilvl="3" w:tplc="F3887106">
      <w:numFmt w:val="bullet"/>
      <w:lvlText w:val="•"/>
      <w:lvlJc w:val="left"/>
      <w:pPr>
        <w:ind w:left="3043" w:hanging="280"/>
      </w:pPr>
      <w:rPr>
        <w:rFonts w:hint="default"/>
      </w:rPr>
    </w:lvl>
    <w:lvl w:ilvl="4" w:tplc="80B298DE">
      <w:numFmt w:val="bullet"/>
      <w:lvlText w:val="•"/>
      <w:lvlJc w:val="left"/>
      <w:pPr>
        <w:ind w:left="4017" w:hanging="280"/>
      </w:pPr>
      <w:rPr>
        <w:rFonts w:hint="default"/>
      </w:rPr>
    </w:lvl>
    <w:lvl w:ilvl="5" w:tplc="EB1290C4">
      <w:numFmt w:val="bullet"/>
      <w:lvlText w:val="•"/>
      <w:lvlJc w:val="left"/>
      <w:pPr>
        <w:ind w:left="4992" w:hanging="280"/>
      </w:pPr>
      <w:rPr>
        <w:rFonts w:hint="default"/>
      </w:rPr>
    </w:lvl>
    <w:lvl w:ilvl="6" w:tplc="59BA9512">
      <w:numFmt w:val="bullet"/>
      <w:lvlText w:val="•"/>
      <w:lvlJc w:val="left"/>
      <w:pPr>
        <w:ind w:left="5966" w:hanging="280"/>
      </w:pPr>
      <w:rPr>
        <w:rFonts w:hint="default"/>
      </w:rPr>
    </w:lvl>
    <w:lvl w:ilvl="7" w:tplc="4CE8CFC4">
      <w:numFmt w:val="bullet"/>
      <w:lvlText w:val="•"/>
      <w:lvlJc w:val="left"/>
      <w:pPr>
        <w:ind w:left="6941" w:hanging="280"/>
      </w:pPr>
      <w:rPr>
        <w:rFonts w:hint="default"/>
      </w:rPr>
    </w:lvl>
    <w:lvl w:ilvl="8" w:tplc="28603EFA">
      <w:numFmt w:val="bullet"/>
      <w:lvlText w:val="•"/>
      <w:lvlJc w:val="left"/>
      <w:pPr>
        <w:ind w:left="7915" w:hanging="280"/>
      </w:pPr>
      <w:rPr>
        <w:rFonts w:hint="default"/>
      </w:rPr>
    </w:lvl>
  </w:abstractNum>
  <w:abstractNum w:abstractNumId="1">
    <w:nsid w:val="18AA7908"/>
    <w:multiLevelType w:val="hybridMultilevel"/>
    <w:tmpl w:val="DBE09E4A"/>
    <w:lvl w:ilvl="0" w:tplc="EC3407F2">
      <w:start w:val="8"/>
      <w:numFmt w:val="decimal"/>
      <w:lvlText w:val="%1."/>
      <w:lvlJc w:val="left"/>
      <w:pPr>
        <w:ind w:left="118" w:hanging="29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73465FA">
      <w:numFmt w:val="bullet"/>
      <w:lvlText w:val="•"/>
      <w:lvlJc w:val="left"/>
      <w:pPr>
        <w:ind w:left="1094" w:hanging="294"/>
      </w:pPr>
      <w:rPr>
        <w:rFonts w:hint="default"/>
      </w:rPr>
    </w:lvl>
    <w:lvl w:ilvl="2" w:tplc="BF6E72D4">
      <w:numFmt w:val="bullet"/>
      <w:lvlText w:val="•"/>
      <w:lvlJc w:val="left"/>
      <w:pPr>
        <w:ind w:left="2068" w:hanging="294"/>
      </w:pPr>
      <w:rPr>
        <w:rFonts w:hint="default"/>
      </w:rPr>
    </w:lvl>
    <w:lvl w:ilvl="3" w:tplc="B9F47CE6">
      <w:numFmt w:val="bullet"/>
      <w:lvlText w:val="•"/>
      <w:lvlJc w:val="left"/>
      <w:pPr>
        <w:ind w:left="3043" w:hanging="294"/>
      </w:pPr>
      <w:rPr>
        <w:rFonts w:hint="default"/>
      </w:rPr>
    </w:lvl>
    <w:lvl w:ilvl="4" w:tplc="E98AFCC4">
      <w:numFmt w:val="bullet"/>
      <w:lvlText w:val="•"/>
      <w:lvlJc w:val="left"/>
      <w:pPr>
        <w:ind w:left="4017" w:hanging="294"/>
      </w:pPr>
      <w:rPr>
        <w:rFonts w:hint="default"/>
      </w:rPr>
    </w:lvl>
    <w:lvl w:ilvl="5" w:tplc="9F027706">
      <w:numFmt w:val="bullet"/>
      <w:lvlText w:val="•"/>
      <w:lvlJc w:val="left"/>
      <w:pPr>
        <w:ind w:left="4992" w:hanging="294"/>
      </w:pPr>
      <w:rPr>
        <w:rFonts w:hint="default"/>
      </w:rPr>
    </w:lvl>
    <w:lvl w:ilvl="6" w:tplc="B68A6BE6">
      <w:numFmt w:val="bullet"/>
      <w:lvlText w:val="•"/>
      <w:lvlJc w:val="left"/>
      <w:pPr>
        <w:ind w:left="5966" w:hanging="294"/>
      </w:pPr>
      <w:rPr>
        <w:rFonts w:hint="default"/>
      </w:rPr>
    </w:lvl>
    <w:lvl w:ilvl="7" w:tplc="F0603E92">
      <w:numFmt w:val="bullet"/>
      <w:lvlText w:val="•"/>
      <w:lvlJc w:val="left"/>
      <w:pPr>
        <w:ind w:left="6941" w:hanging="294"/>
      </w:pPr>
      <w:rPr>
        <w:rFonts w:hint="default"/>
      </w:rPr>
    </w:lvl>
    <w:lvl w:ilvl="8" w:tplc="FC20176C">
      <w:numFmt w:val="bullet"/>
      <w:lvlText w:val="•"/>
      <w:lvlJc w:val="left"/>
      <w:pPr>
        <w:ind w:left="7915" w:hanging="294"/>
      </w:pPr>
      <w:rPr>
        <w:rFonts w:hint="default"/>
      </w:rPr>
    </w:lvl>
  </w:abstractNum>
  <w:abstractNum w:abstractNumId="2">
    <w:nsid w:val="1FAD6992"/>
    <w:multiLevelType w:val="hybridMultilevel"/>
    <w:tmpl w:val="BC049F72"/>
    <w:lvl w:ilvl="0" w:tplc="80CA2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F766CD"/>
    <w:multiLevelType w:val="hybridMultilevel"/>
    <w:tmpl w:val="3B885252"/>
    <w:lvl w:ilvl="0" w:tplc="78805358">
      <w:start w:val="1"/>
      <w:numFmt w:val="decimal"/>
      <w:lvlText w:val="%1."/>
      <w:lvlJc w:val="left"/>
      <w:pPr>
        <w:ind w:left="118" w:hanging="332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E340A9DA">
      <w:numFmt w:val="bullet"/>
      <w:lvlText w:val="•"/>
      <w:lvlJc w:val="left"/>
      <w:pPr>
        <w:ind w:left="1094" w:hanging="332"/>
      </w:pPr>
      <w:rPr>
        <w:rFonts w:hint="default"/>
      </w:rPr>
    </w:lvl>
    <w:lvl w:ilvl="2" w:tplc="AFCA6D28">
      <w:numFmt w:val="bullet"/>
      <w:lvlText w:val="•"/>
      <w:lvlJc w:val="left"/>
      <w:pPr>
        <w:ind w:left="2068" w:hanging="332"/>
      </w:pPr>
      <w:rPr>
        <w:rFonts w:hint="default"/>
      </w:rPr>
    </w:lvl>
    <w:lvl w:ilvl="3" w:tplc="369C491C">
      <w:numFmt w:val="bullet"/>
      <w:lvlText w:val="•"/>
      <w:lvlJc w:val="left"/>
      <w:pPr>
        <w:ind w:left="3043" w:hanging="332"/>
      </w:pPr>
      <w:rPr>
        <w:rFonts w:hint="default"/>
      </w:rPr>
    </w:lvl>
    <w:lvl w:ilvl="4" w:tplc="23749C32">
      <w:numFmt w:val="bullet"/>
      <w:lvlText w:val="•"/>
      <w:lvlJc w:val="left"/>
      <w:pPr>
        <w:ind w:left="4017" w:hanging="332"/>
      </w:pPr>
      <w:rPr>
        <w:rFonts w:hint="default"/>
      </w:rPr>
    </w:lvl>
    <w:lvl w:ilvl="5" w:tplc="DB54A1DA">
      <w:numFmt w:val="bullet"/>
      <w:lvlText w:val="•"/>
      <w:lvlJc w:val="left"/>
      <w:pPr>
        <w:ind w:left="4992" w:hanging="332"/>
      </w:pPr>
      <w:rPr>
        <w:rFonts w:hint="default"/>
      </w:rPr>
    </w:lvl>
    <w:lvl w:ilvl="6" w:tplc="CA0CCD40">
      <w:numFmt w:val="bullet"/>
      <w:lvlText w:val="•"/>
      <w:lvlJc w:val="left"/>
      <w:pPr>
        <w:ind w:left="5966" w:hanging="332"/>
      </w:pPr>
      <w:rPr>
        <w:rFonts w:hint="default"/>
      </w:rPr>
    </w:lvl>
    <w:lvl w:ilvl="7" w:tplc="AC3C09B6">
      <w:numFmt w:val="bullet"/>
      <w:lvlText w:val="•"/>
      <w:lvlJc w:val="left"/>
      <w:pPr>
        <w:ind w:left="6941" w:hanging="332"/>
      </w:pPr>
      <w:rPr>
        <w:rFonts w:hint="default"/>
      </w:rPr>
    </w:lvl>
    <w:lvl w:ilvl="8" w:tplc="F21E2C96">
      <w:numFmt w:val="bullet"/>
      <w:lvlText w:val="•"/>
      <w:lvlJc w:val="left"/>
      <w:pPr>
        <w:ind w:left="7915" w:hanging="332"/>
      </w:pPr>
      <w:rPr>
        <w:rFonts w:hint="default"/>
      </w:rPr>
    </w:lvl>
  </w:abstractNum>
  <w:abstractNum w:abstractNumId="4">
    <w:nsid w:val="3D215A81"/>
    <w:multiLevelType w:val="hybridMultilevel"/>
    <w:tmpl w:val="9A44AF44"/>
    <w:lvl w:ilvl="0" w:tplc="46F4678A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A068A84">
      <w:numFmt w:val="bullet"/>
      <w:lvlText w:val="•"/>
      <w:lvlJc w:val="left"/>
      <w:pPr>
        <w:ind w:left="1178" w:hanging="164"/>
      </w:pPr>
      <w:rPr>
        <w:rFonts w:hint="default"/>
      </w:rPr>
    </w:lvl>
    <w:lvl w:ilvl="2" w:tplc="6F50A81C">
      <w:numFmt w:val="bullet"/>
      <w:lvlText w:val="•"/>
      <w:lvlJc w:val="left"/>
      <w:pPr>
        <w:ind w:left="2137" w:hanging="164"/>
      </w:pPr>
      <w:rPr>
        <w:rFonts w:hint="default"/>
      </w:rPr>
    </w:lvl>
    <w:lvl w:ilvl="3" w:tplc="ED10002C">
      <w:numFmt w:val="bullet"/>
      <w:lvlText w:val="•"/>
      <w:lvlJc w:val="left"/>
      <w:pPr>
        <w:ind w:left="3095" w:hanging="164"/>
      </w:pPr>
      <w:rPr>
        <w:rFonts w:hint="default"/>
      </w:rPr>
    </w:lvl>
    <w:lvl w:ilvl="4" w:tplc="E8ACD490">
      <w:numFmt w:val="bullet"/>
      <w:lvlText w:val="•"/>
      <w:lvlJc w:val="left"/>
      <w:pPr>
        <w:ind w:left="4054" w:hanging="164"/>
      </w:pPr>
      <w:rPr>
        <w:rFonts w:hint="default"/>
      </w:rPr>
    </w:lvl>
    <w:lvl w:ilvl="5" w:tplc="330E2F2E">
      <w:numFmt w:val="bullet"/>
      <w:lvlText w:val="•"/>
      <w:lvlJc w:val="left"/>
      <w:pPr>
        <w:ind w:left="5013" w:hanging="164"/>
      </w:pPr>
      <w:rPr>
        <w:rFonts w:hint="default"/>
      </w:rPr>
    </w:lvl>
    <w:lvl w:ilvl="6" w:tplc="5B04110E">
      <w:numFmt w:val="bullet"/>
      <w:lvlText w:val="•"/>
      <w:lvlJc w:val="left"/>
      <w:pPr>
        <w:ind w:left="5971" w:hanging="164"/>
      </w:pPr>
      <w:rPr>
        <w:rFonts w:hint="default"/>
      </w:rPr>
    </w:lvl>
    <w:lvl w:ilvl="7" w:tplc="BEC4E0D4">
      <w:numFmt w:val="bullet"/>
      <w:lvlText w:val="•"/>
      <w:lvlJc w:val="left"/>
      <w:pPr>
        <w:ind w:left="6930" w:hanging="164"/>
      </w:pPr>
      <w:rPr>
        <w:rFonts w:hint="default"/>
      </w:rPr>
    </w:lvl>
    <w:lvl w:ilvl="8" w:tplc="EA52D8E2">
      <w:numFmt w:val="bullet"/>
      <w:lvlText w:val="•"/>
      <w:lvlJc w:val="left"/>
      <w:pPr>
        <w:ind w:left="7889" w:hanging="164"/>
      </w:pPr>
      <w:rPr>
        <w:rFonts w:hint="default"/>
      </w:rPr>
    </w:lvl>
  </w:abstractNum>
  <w:abstractNum w:abstractNumId="5">
    <w:nsid w:val="3F2833C1"/>
    <w:multiLevelType w:val="hybridMultilevel"/>
    <w:tmpl w:val="7C4E5F14"/>
    <w:lvl w:ilvl="0" w:tplc="13947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5677D2"/>
    <w:multiLevelType w:val="hybridMultilevel"/>
    <w:tmpl w:val="EE62A48A"/>
    <w:lvl w:ilvl="0" w:tplc="D7DCB310">
      <w:start w:val="5"/>
      <w:numFmt w:val="decimal"/>
      <w:lvlText w:val="%1."/>
      <w:lvlJc w:val="left"/>
      <w:pPr>
        <w:ind w:left="819" w:hanging="321"/>
      </w:pPr>
      <w:rPr>
        <w:rFonts w:ascii="Times New Roman" w:eastAsia="Times New Roman" w:hAnsi="Times New Roman" w:cs="Times New Roman" w:hint="default"/>
        <w:b/>
        <w:bCs/>
        <w:i/>
        <w:w w:val="100"/>
        <w:sz w:val="32"/>
        <w:szCs w:val="32"/>
      </w:rPr>
    </w:lvl>
    <w:lvl w:ilvl="1" w:tplc="196C84EE">
      <w:numFmt w:val="none"/>
      <w:lvlText w:val=""/>
      <w:lvlJc w:val="left"/>
      <w:pPr>
        <w:tabs>
          <w:tab w:val="num" w:pos="360"/>
        </w:tabs>
      </w:pPr>
    </w:lvl>
    <w:lvl w:ilvl="2" w:tplc="0E38D61E">
      <w:numFmt w:val="bullet"/>
      <w:lvlText w:val="•"/>
      <w:lvlJc w:val="left"/>
      <w:pPr>
        <w:ind w:left="1967" w:hanging="490"/>
      </w:pPr>
      <w:rPr>
        <w:rFonts w:hint="default"/>
      </w:rPr>
    </w:lvl>
    <w:lvl w:ilvl="3" w:tplc="F31ACA9E">
      <w:numFmt w:val="bullet"/>
      <w:lvlText w:val="•"/>
      <w:lvlJc w:val="left"/>
      <w:pPr>
        <w:ind w:left="2954" w:hanging="490"/>
      </w:pPr>
      <w:rPr>
        <w:rFonts w:hint="default"/>
      </w:rPr>
    </w:lvl>
    <w:lvl w:ilvl="4" w:tplc="C24C52C8">
      <w:numFmt w:val="bullet"/>
      <w:lvlText w:val="•"/>
      <w:lvlJc w:val="left"/>
      <w:pPr>
        <w:ind w:left="3941" w:hanging="490"/>
      </w:pPr>
      <w:rPr>
        <w:rFonts w:hint="default"/>
      </w:rPr>
    </w:lvl>
    <w:lvl w:ilvl="5" w:tplc="2A3A5C2C">
      <w:numFmt w:val="bullet"/>
      <w:lvlText w:val="•"/>
      <w:lvlJc w:val="left"/>
      <w:pPr>
        <w:ind w:left="4928" w:hanging="490"/>
      </w:pPr>
      <w:rPr>
        <w:rFonts w:hint="default"/>
      </w:rPr>
    </w:lvl>
    <w:lvl w:ilvl="6" w:tplc="70CCC1D4">
      <w:numFmt w:val="bullet"/>
      <w:lvlText w:val="•"/>
      <w:lvlJc w:val="left"/>
      <w:pPr>
        <w:ind w:left="5915" w:hanging="490"/>
      </w:pPr>
      <w:rPr>
        <w:rFonts w:hint="default"/>
      </w:rPr>
    </w:lvl>
    <w:lvl w:ilvl="7" w:tplc="56601314">
      <w:numFmt w:val="bullet"/>
      <w:lvlText w:val="•"/>
      <w:lvlJc w:val="left"/>
      <w:pPr>
        <w:ind w:left="6902" w:hanging="490"/>
      </w:pPr>
      <w:rPr>
        <w:rFonts w:hint="default"/>
      </w:rPr>
    </w:lvl>
    <w:lvl w:ilvl="8" w:tplc="46E07E52">
      <w:numFmt w:val="bullet"/>
      <w:lvlText w:val="•"/>
      <w:lvlJc w:val="left"/>
      <w:pPr>
        <w:ind w:left="7890" w:hanging="490"/>
      </w:pPr>
      <w:rPr>
        <w:rFonts w:hint="default"/>
      </w:rPr>
    </w:lvl>
  </w:abstractNum>
  <w:abstractNum w:abstractNumId="7">
    <w:nsid w:val="4CFE02BB"/>
    <w:multiLevelType w:val="hybridMultilevel"/>
    <w:tmpl w:val="BE08CC4E"/>
    <w:lvl w:ilvl="0" w:tplc="4AC01950">
      <w:start w:val="20"/>
      <w:numFmt w:val="decimal"/>
      <w:lvlText w:val="%1."/>
      <w:lvlJc w:val="left"/>
      <w:pPr>
        <w:ind w:left="498" w:hanging="49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58787BD4">
      <w:numFmt w:val="bullet"/>
      <w:lvlText w:val="•"/>
      <w:lvlJc w:val="left"/>
      <w:pPr>
        <w:ind w:left="1436" w:hanging="490"/>
      </w:pPr>
      <w:rPr>
        <w:rFonts w:hint="default"/>
      </w:rPr>
    </w:lvl>
    <w:lvl w:ilvl="2" w:tplc="FF7E2876">
      <w:numFmt w:val="bullet"/>
      <w:lvlText w:val="•"/>
      <w:lvlJc w:val="left"/>
      <w:pPr>
        <w:ind w:left="2372" w:hanging="490"/>
      </w:pPr>
      <w:rPr>
        <w:rFonts w:hint="default"/>
      </w:rPr>
    </w:lvl>
    <w:lvl w:ilvl="3" w:tplc="A4443116">
      <w:numFmt w:val="bullet"/>
      <w:lvlText w:val="•"/>
      <w:lvlJc w:val="left"/>
      <w:pPr>
        <w:ind w:left="3309" w:hanging="490"/>
      </w:pPr>
      <w:rPr>
        <w:rFonts w:hint="default"/>
      </w:rPr>
    </w:lvl>
    <w:lvl w:ilvl="4" w:tplc="8C3AF4D0">
      <w:numFmt w:val="bullet"/>
      <w:lvlText w:val="•"/>
      <w:lvlJc w:val="left"/>
      <w:pPr>
        <w:ind w:left="4245" w:hanging="490"/>
      </w:pPr>
      <w:rPr>
        <w:rFonts w:hint="default"/>
      </w:rPr>
    </w:lvl>
    <w:lvl w:ilvl="5" w:tplc="6BE81020">
      <w:numFmt w:val="bullet"/>
      <w:lvlText w:val="•"/>
      <w:lvlJc w:val="left"/>
      <w:pPr>
        <w:ind w:left="5182" w:hanging="490"/>
      </w:pPr>
      <w:rPr>
        <w:rFonts w:hint="default"/>
      </w:rPr>
    </w:lvl>
    <w:lvl w:ilvl="6" w:tplc="0DA4933C">
      <w:numFmt w:val="bullet"/>
      <w:lvlText w:val="•"/>
      <w:lvlJc w:val="left"/>
      <w:pPr>
        <w:ind w:left="6118" w:hanging="490"/>
      </w:pPr>
      <w:rPr>
        <w:rFonts w:hint="default"/>
      </w:rPr>
    </w:lvl>
    <w:lvl w:ilvl="7" w:tplc="F782FDBA">
      <w:numFmt w:val="bullet"/>
      <w:lvlText w:val="•"/>
      <w:lvlJc w:val="left"/>
      <w:pPr>
        <w:ind w:left="7055" w:hanging="490"/>
      </w:pPr>
      <w:rPr>
        <w:rFonts w:hint="default"/>
      </w:rPr>
    </w:lvl>
    <w:lvl w:ilvl="8" w:tplc="86583F34">
      <w:numFmt w:val="bullet"/>
      <w:lvlText w:val="•"/>
      <w:lvlJc w:val="left"/>
      <w:pPr>
        <w:ind w:left="7991" w:hanging="490"/>
      </w:pPr>
      <w:rPr>
        <w:rFonts w:hint="default"/>
      </w:rPr>
    </w:lvl>
  </w:abstractNum>
  <w:abstractNum w:abstractNumId="8">
    <w:nsid w:val="51445DA1"/>
    <w:multiLevelType w:val="hybridMultilevel"/>
    <w:tmpl w:val="49746E76"/>
    <w:lvl w:ilvl="0" w:tplc="2B20BC8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2783D"/>
    <w:multiLevelType w:val="hybridMultilevel"/>
    <w:tmpl w:val="0434BF9A"/>
    <w:lvl w:ilvl="0" w:tplc="2098B122">
      <w:start w:val="1"/>
      <w:numFmt w:val="decimal"/>
      <w:lvlText w:val="%1."/>
      <w:lvlJc w:val="left"/>
      <w:pPr>
        <w:ind w:left="118" w:hanging="35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E15AF936">
      <w:numFmt w:val="bullet"/>
      <w:lvlText w:val="•"/>
      <w:lvlJc w:val="left"/>
      <w:pPr>
        <w:ind w:left="1094" w:hanging="350"/>
      </w:pPr>
      <w:rPr>
        <w:rFonts w:hint="default"/>
      </w:rPr>
    </w:lvl>
    <w:lvl w:ilvl="2" w:tplc="129EB344">
      <w:numFmt w:val="bullet"/>
      <w:lvlText w:val="•"/>
      <w:lvlJc w:val="left"/>
      <w:pPr>
        <w:ind w:left="2068" w:hanging="350"/>
      </w:pPr>
      <w:rPr>
        <w:rFonts w:hint="default"/>
      </w:rPr>
    </w:lvl>
    <w:lvl w:ilvl="3" w:tplc="AA60B048">
      <w:numFmt w:val="bullet"/>
      <w:lvlText w:val="•"/>
      <w:lvlJc w:val="left"/>
      <w:pPr>
        <w:ind w:left="3043" w:hanging="350"/>
      </w:pPr>
      <w:rPr>
        <w:rFonts w:hint="default"/>
      </w:rPr>
    </w:lvl>
    <w:lvl w:ilvl="4" w:tplc="70EA5CD0">
      <w:numFmt w:val="bullet"/>
      <w:lvlText w:val="•"/>
      <w:lvlJc w:val="left"/>
      <w:pPr>
        <w:ind w:left="4017" w:hanging="350"/>
      </w:pPr>
      <w:rPr>
        <w:rFonts w:hint="default"/>
      </w:rPr>
    </w:lvl>
    <w:lvl w:ilvl="5" w:tplc="1B142052">
      <w:numFmt w:val="bullet"/>
      <w:lvlText w:val="•"/>
      <w:lvlJc w:val="left"/>
      <w:pPr>
        <w:ind w:left="4992" w:hanging="350"/>
      </w:pPr>
      <w:rPr>
        <w:rFonts w:hint="default"/>
      </w:rPr>
    </w:lvl>
    <w:lvl w:ilvl="6" w:tplc="30E07A2E">
      <w:numFmt w:val="bullet"/>
      <w:lvlText w:val="•"/>
      <w:lvlJc w:val="left"/>
      <w:pPr>
        <w:ind w:left="5966" w:hanging="350"/>
      </w:pPr>
      <w:rPr>
        <w:rFonts w:hint="default"/>
      </w:rPr>
    </w:lvl>
    <w:lvl w:ilvl="7" w:tplc="A07AE3A8">
      <w:numFmt w:val="bullet"/>
      <w:lvlText w:val="•"/>
      <w:lvlJc w:val="left"/>
      <w:pPr>
        <w:ind w:left="6941" w:hanging="350"/>
      </w:pPr>
      <w:rPr>
        <w:rFonts w:hint="default"/>
      </w:rPr>
    </w:lvl>
    <w:lvl w:ilvl="8" w:tplc="5A804CA8">
      <w:numFmt w:val="bullet"/>
      <w:lvlText w:val="•"/>
      <w:lvlJc w:val="left"/>
      <w:pPr>
        <w:ind w:left="7915" w:hanging="350"/>
      </w:pPr>
      <w:rPr>
        <w:rFonts w:hint="default"/>
      </w:rPr>
    </w:lvl>
  </w:abstractNum>
  <w:abstractNum w:abstractNumId="10">
    <w:nsid w:val="60DD39D3"/>
    <w:multiLevelType w:val="hybridMultilevel"/>
    <w:tmpl w:val="A8D206EE"/>
    <w:lvl w:ilvl="0" w:tplc="1BF0117C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E230718"/>
    <w:multiLevelType w:val="hybridMultilevel"/>
    <w:tmpl w:val="C782754A"/>
    <w:lvl w:ilvl="0" w:tplc="013CDD90">
      <w:start w:val="4"/>
      <w:numFmt w:val="decimal"/>
      <w:lvlText w:val="%1."/>
      <w:lvlJc w:val="left"/>
      <w:pPr>
        <w:ind w:left="118" w:hanging="382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8ED65266">
      <w:numFmt w:val="bullet"/>
      <w:lvlText w:val="•"/>
      <w:lvlJc w:val="left"/>
      <w:pPr>
        <w:ind w:left="1094" w:hanging="382"/>
      </w:pPr>
      <w:rPr>
        <w:rFonts w:hint="default"/>
      </w:rPr>
    </w:lvl>
    <w:lvl w:ilvl="2" w:tplc="83A0346C">
      <w:numFmt w:val="bullet"/>
      <w:lvlText w:val="•"/>
      <w:lvlJc w:val="left"/>
      <w:pPr>
        <w:ind w:left="2068" w:hanging="382"/>
      </w:pPr>
      <w:rPr>
        <w:rFonts w:hint="default"/>
      </w:rPr>
    </w:lvl>
    <w:lvl w:ilvl="3" w:tplc="7DB05AFC">
      <w:numFmt w:val="bullet"/>
      <w:lvlText w:val="•"/>
      <w:lvlJc w:val="left"/>
      <w:pPr>
        <w:ind w:left="3043" w:hanging="382"/>
      </w:pPr>
      <w:rPr>
        <w:rFonts w:hint="default"/>
      </w:rPr>
    </w:lvl>
    <w:lvl w:ilvl="4" w:tplc="0D724B66">
      <w:numFmt w:val="bullet"/>
      <w:lvlText w:val="•"/>
      <w:lvlJc w:val="left"/>
      <w:pPr>
        <w:ind w:left="4017" w:hanging="382"/>
      </w:pPr>
      <w:rPr>
        <w:rFonts w:hint="default"/>
      </w:rPr>
    </w:lvl>
    <w:lvl w:ilvl="5" w:tplc="DB9A4BBA">
      <w:numFmt w:val="bullet"/>
      <w:lvlText w:val="•"/>
      <w:lvlJc w:val="left"/>
      <w:pPr>
        <w:ind w:left="4992" w:hanging="382"/>
      </w:pPr>
      <w:rPr>
        <w:rFonts w:hint="default"/>
      </w:rPr>
    </w:lvl>
    <w:lvl w:ilvl="6" w:tplc="984E8E2A">
      <w:numFmt w:val="bullet"/>
      <w:lvlText w:val="•"/>
      <w:lvlJc w:val="left"/>
      <w:pPr>
        <w:ind w:left="5966" w:hanging="382"/>
      </w:pPr>
      <w:rPr>
        <w:rFonts w:hint="default"/>
      </w:rPr>
    </w:lvl>
    <w:lvl w:ilvl="7" w:tplc="5D04E256">
      <w:numFmt w:val="bullet"/>
      <w:lvlText w:val="•"/>
      <w:lvlJc w:val="left"/>
      <w:pPr>
        <w:ind w:left="6941" w:hanging="382"/>
      </w:pPr>
      <w:rPr>
        <w:rFonts w:hint="default"/>
      </w:rPr>
    </w:lvl>
    <w:lvl w:ilvl="8" w:tplc="A4CA5374">
      <w:numFmt w:val="bullet"/>
      <w:lvlText w:val="•"/>
      <w:lvlJc w:val="left"/>
      <w:pPr>
        <w:ind w:left="7915" w:hanging="382"/>
      </w:pPr>
      <w:rPr>
        <w:rFonts w:hint="default"/>
      </w:rPr>
    </w:lvl>
  </w:abstractNum>
  <w:abstractNum w:abstractNumId="12">
    <w:nsid w:val="79B32D34"/>
    <w:multiLevelType w:val="hybridMultilevel"/>
    <w:tmpl w:val="AA8E78F2"/>
    <w:lvl w:ilvl="0" w:tplc="3EC8FAA6">
      <w:start w:val="1"/>
      <w:numFmt w:val="decimal"/>
      <w:lvlText w:val="%1."/>
      <w:lvlJc w:val="left"/>
      <w:pPr>
        <w:ind w:left="118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4F02567C">
      <w:numFmt w:val="bullet"/>
      <w:lvlText w:val="•"/>
      <w:lvlJc w:val="left"/>
      <w:pPr>
        <w:ind w:left="1094" w:hanging="280"/>
      </w:pPr>
      <w:rPr>
        <w:rFonts w:hint="default"/>
      </w:rPr>
    </w:lvl>
    <w:lvl w:ilvl="2" w:tplc="2674A316">
      <w:numFmt w:val="bullet"/>
      <w:lvlText w:val="•"/>
      <w:lvlJc w:val="left"/>
      <w:pPr>
        <w:ind w:left="2068" w:hanging="280"/>
      </w:pPr>
      <w:rPr>
        <w:rFonts w:hint="default"/>
      </w:rPr>
    </w:lvl>
    <w:lvl w:ilvl="3" w:tplc="12221676">
      <w:numFmt w:val="bullet"/>
      <w:lvlText w:val="•"/>
      <w:lvlJc w:val="left"/>
      <w:pPr>
        <w:ind w:left="3043" w:hanging="280"/>
      </w:pPr>
      <w:rPr>
        <w:rFonts w:hint="default"/>
      </w:rPr>
    </w:lvl>
    <w:lvl w:ilvl="4" w:tplc="29E0E94C">
      <w:numFmt w:val="bullet"/>
      <w:lvlText w:val="•"/>
      <w:lvlJc w:val="left"/>
      <w:pPr>
        <w:ind w:left="4017" w:hanging="280"/>
      </w:pPr>
      <w:rPr>
        <w:rFonts w:hint="default"/>
      </w:rPr>
    </w:lvl>
    <w:lvl w:ilvl="5" w:tplc="C3E4AA7C">
      <w:numFmt w:val="bullet"/>
      <w:lvlText w:val="•"/>
      <w:lvlJc w:val="left"/>
      <w:pPr>
        <w:ind w:left="4992" w:hanging="280"/>
      </w:pPr>
      <w:rPr>
        <w:rFonts w:hint="default"/>
      </w:rPr>
    </w:lvl>
    <w:lvl w:ilvl="6" w:tplc="F6246AD8">
      <w:numFmt w:val="bullet"/>
      <w:lvlText w:val="•"/>
      <w:lvlJc w:val="left"/>
      <w:pPr>
        <w:ind w:left="5966" w:hanging="280"/>
      </w:pPr>
      <w:rPr>
        <w:rFonts w:hint="default"/>
      </w:rPr>
    </w:lvl>
    <w:lvl w:ilvl="7" w:tplc="3F389F6A">
      <w:numFmt w:val="bullet"/>
      <w:lvlText w:val="•"/>
      <w:lvlJc w:val="left"/>
      <w:pPr>
        <w:ind w:left="6941" w:hanging="280"/>
      </w:pPr>
      <w:rPr>
        <w:rFonts w:hint="default"/>
      </w:rPr>
    </w:lvl>
    <w:lvl w:ilvl="8" w:tplc="3B1E80F4">
      <w:numFmt w:val="bullet"/>
      <w:lvlText w:val="•"/>
      <w:lvlJc w:val="left"/>
      <w:pPr>
        <w:ind w:left="7915" w:hanging="2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3"/>
  </w:num>
  <w:num w:numId="7">
    <w:abstractNumId w:val="12"/>
  </w:num>
  <w:num w:numId="8">
    <w:abstractNumId w:val="6"/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11A"/>
    <w:rsid w:val="0001163B"/>
    <w:rsid w:val="002B133E"/>
    <w:rsid w:val="003126ED"/>
    <w:rsid w:val="00312766"/>
    <w:rsid w:val="004D2FF6"/>
    <w:rsid w:val="007C2AF1"/>
    <w:rsid w:val="007E627B"/>
    <w:rsid w:val="00810CD3"/>
    <w:rsid w:val="008A211A"/>
    <w:rsid w:val="00B73DCF"/>
    <w:rsid w:val="00C4259E"/>
    <w:rsid w:val="00D55CC3"/>
    <w:rsid w:val="00E151EF"/>
    <w:rsid w:val="00E9320B"/>
    <w:rsid w:val="00F5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648F2-5705-49C9-9CD7-32245A9E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D2FF6"/>
    <w:pPr>
      <w:widowControl w:val="0"/>
      <w:spacing w:after="0" w:line="240" w:lineRule="auto"/>
      <w:ind w:left="118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4D2FF6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4D2FF6"/>
    <w:pPr>
      <w:widowControl w:val="0"/>
      <w:spacing w:after="0" w:line="240" w:lineRule="auto"/>
      <w:ind w:left="118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E9320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320B"/>
    <w:pPr>
      <w:widowControl w:val="0"/>
      <w:spacing w:after="0" w:line="240" w:lineRule="auto"/>
    </w:pPr>
    <w:rPr>
      <w:lang w:val="en-US"/>
    </w:rPr>
  </w:style>
  <w:style w:type="paragraph" w:styleId="a6">
    <w:name w:val="header"/>
    <w:basedOn w:val="a"/>
    <w:link w:val="a7"/>
    <w:uiPriority w:val="99"/>
    <w:unhideWhenUsed/>
    <w:rsid w:val="00E15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51EF"/>
  </w:style>
  <w:style w:type="paragraph" w:styleId="a8">
    <w:name w:val="footer"/>
    <w:basedOn w:val="a"/>
    <w:link w:val="a9"/>
    <w:uiPriority w:val="99"/>
    <w:unhideWhenUsed/>
    <w:rsid w:val="00E15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5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vertolog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pository.vzfei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2016-10-30T11:35:00Z</dcterms:created>
  <dcterms:modified xsi:type="dcterms:W3CDTF">2016-10-30T15:56:00Z</dcterms:modified>
</cp:coreProperties>
</file>