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16" w:rsidRPr="00F1472E" w:rsidRDefault="00DB0916" w:rsidP="00DB0916">
      <w:pPr>
        <w:tabs>
          <w:tab w:val="left" w:pos="9356"/>
        </w:tabs>
        <w:spacing w:line="360" w:lineRule="auto"/>
        <w:ind w:right="-291"/>
        <w:rPr>
          <w:sz w:val="28"/>
          <w:szCs w:val="28"/>
        </w:rPr>
      </w:pPr>
      <w:r w:rsidRPr="00F1472E">
        <w:rPr>
          <w:sz w:val="28"/>
          <w:szCs w:val="28"/>
        </w:rPr>
        <w:t xml:space="preserve">  ФЕДЕРАЛЬНОЕ АГЕНТСТВО ЖЕЛЕЗНОДОРОЖНОГО ТРАНСПОРТА</w:t>
      </w:r>
    </w:p>
    <w:p w:rsidR="00DB0916" w:rsidRPr="00F1472E" w:rsidRDefault="00DB0916" w:rsidP="00DB0916">
      <w:pPr>
        <w:tabs>
          <w:tab w:val="left" w:pos="9356"/>
        </w:tabs>
        <w:spacing w:line="360" w:lineRule="auto"/>
        <w:ind w:left="-709" w:right="-291" w:firstLine="142"/>
        <w:jc w:val="center"/>
        <w:rPr>
          <w:sz w:val="28"/>
          <w:szCs w:val="28"/>
        </w:rPr>
      </w:pPr>
      <w:r w:rsidRPr="00F1472E">
        <w:rPr>
          <w:sz w:val="28"/>
          <w:szCs w:val="28"/>
        </w:rPr>
        <w:t>Федеральное государственное бюджетное общеобразовательное учреждение высшего профессионального образования</w:t>
      </w:r>
    </w:p>
    <w:p w:rsidR="00DB0916" w:rsidRPr="00F1472E" w:rsidRDefault="00DB0916" w:rsidP="00DB0916">
      <w:pPr>
        <w:tabs>
          <w:tab w:val="left" w:pos="9356"/>
        </w:tabs>
        <w:spacing w:line="360" w:lineRule="auto"/>
        <w:ind w:left="-709" w:right="-291" w:firstLine="142"/>
        <w:jc w:val="center"/>
        <w:rPr>
          <w:sz w:val="28"/>
          <w:szCs w:val="28"/>
        </w:rPr>
      </w:pPr>
      <w:r w:rsidRPr="00F1472E">
        <w:rPr>
          <w:sz w:val="28"/>
          <w:szCs w:val="28"/>
        </w:rPr>
        <w:t>«Уральский государственный университет путей сообщения»</w:t>
      </w:r>
    </w:p>
    <w:p w:rsidR="00DB0916" w:rsidRPr="00F1472E" w:rsidRDefault="00DB0916" w:rsidP="00DB0916">
      <w:pPr>
        <w:tabs>
          <w:tab w:val="left" w:pos="9356"/>
        </w:tabs>
        <w:spacing w:line="360" w:lineRule="auto"/>
        <w:ind w:left="-709" w:right="-291" w:firstLine="142"/>
        <w:jc w:val="center"/>
        <w:rPr>
          <w:sz w:val="28"/>
          <w:szCs w:val="28"/>
        </w:rPr>
      </w:pPr>
      <w:r w:rsidRPr="00F1472E">
        <w:rPr>
          <w:sz w:val="28"/>
          <w:szCs w:val="28"/>
        </w:rPr>
        <w:t>«ФГБОУ ВПО УРГУПС»</w:t>
      </w:r>
    </w:p>
    <w:p w:rsidR="00DB0916" w:rsidRPr="00513605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right"/>
        <w:rPr>
          <w:sz w:val="32"/>
          <w:szCs w:val="44"/>
        </w:rPr>
      </w:pPr>
    </w:p>
    <w:p w:rsidR="00DB0916" w:rsidRPr="00F1472E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b/>
          <w:sz w:val="44"/>
          <w:szCs w:val="44"/>
        </w:rPr>
      </w:pPr>
    </w:p>
    <w:p w:rsidR="00DB0916" w:rsidRPr="00F1472E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rPr>
          <w:b/>
          <w:sz w:val="44"/>
          <w:szCs w:val="44"/>
        </w:rPr>
      </w:pPr>
    </w:p>
    <w:p w:rsidR="00DB0916" w:rsidRPr="00F1472E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sz w:val="36"/>
          <w:szCs w:val="36"/>
        </w:rPr>
      </w:pPr>
      <w:r>
        <w:rPr>
          <w:sz w:val="36"/>
          <w:szCs w:val="36"/>
        </w:rPr>
        <w:t>Инвестиционный проект</w:t>
      </w:r>
    </w:p>
    <w:p w:rsidR="00DB0916" w:rsidRPr="00F1472E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sz w:val="36"/>
          <w:szCs w:val="36"/>
        </w:rPr>
      </w:pPr>
      <w:r w:rsidRPr="00F1472E">
        <w:rPr>
          <w:sz w:val="36"/>
          <w:szCs w:val="36"/>
        </w:rPr>
        <w:t xml:space="preserve">по дисциплине: </w:t>
      </w:r>
      <w:r>
        <w:rPr>
          <w:sz w:val="36"/>
          <w:szCs w:val="36"/>
        </w:rPr>
        <w:t xml:space="preserve">Инвестиционный анализ </w:t>
      </w:r>
    </w:p>
    <w:p w:rsidR="00DB0916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sz w:val="36"/>
          <w:szCs w:val="28"/>
        </w:rPr>
      </w:pPr>
    </w:p>
    <w:p w:rsidR="00DB0916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sz w:val="36"/>
          <w:szCs w:val="28"/>
        </w:rPr>
      </w:pPr>
    </w:p>
    <w:p w:rsidR="00DB0916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sz w:val="36"/>
          <w:szCs w:val="28"/>
        </w:rPr>
      </w:pPr>
    </w:p>
    <w:p w:rsidR="00DB0916" w:rsidRPr="00F1472E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b/>
          <w:sz w:val="36"/>
          <w:szCs w:val="36"/>
        </w:rPr>
      </w:pPr>
    </w:p>
    <w:p w:rsidR="00DB0916" w:rsidRPr="00F1472E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b/>
          <w:sz w:val="36"/>
          <w:szCs w:val="36"/>
        </w:rPr>
      </w:pPr>
    </w:p>
    <w:p w:rsidR="00DB0916" w:rsidRPr="00F1472E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b/>
          <w:sz w:val="36"/>
          <w:szCs w:val="36"/>
        </w:rPr>
      </w:pPr>
    </w:p>
    <w:p w:rsidR="00DB0916" w:rsidRPr="00F1472E" w:rsidRDefault="00DB0916" w:rsidP="00DB0916">
      <w:pPr>
        <w:tabs>
          <w:tab w:val="left" w:pos="5387"/>
          <w:tab w:val="left" w:pos="6521"/>
        </w:tabs>
        <w:spacing w:line="360" w:lineRule="auto"/>
        <w:ind w:right="-7"/>
        <w:jc w:val="center"/>
        <w:rPr>
          <w:b/>
          <w:sz w:val="36"/>
          <w:szCs w:val="36"/>
        </w:rPr>
      </w:pPr>
    </w:p>
    <w:p w:rsidR="00DB0916" w:rsidRPr="00F1472E" w:rsidRDefault="00DB0916" w:rsidP="00DB0916">
      <w:pPr>
        <w:tabs>
          <w:tab w:val="center" w:pos="4535"/>
        </w:tabs>
        <w:spacing w:line="360" w:lineRule="auto"/>
        <w:ind w:right="-7"/>
        <w:rPr>
          <w:sz w:val="28"/>
          <w:szCs w:val="28"/>
        </w:rPr>
      </w:pPr>
      <w:r w:rsidRPr="00F1472E">
        <w:rPr>
          <w:sz w:val="28"/>
          <w:szCs w:val="28"/>
        </w:rPr>
        <w:t>Проверил:</w:t>
      </w:r>
      <w:r w:rsidRPr="00F1472E">
        <w:rPr>
          <w:sz w:val="28"/>
          <w:szCs w:val="28"/>
        </w:rPr>
        <w:tab/>
        <w:t xml:space="preserve">                                                     </w:t>
      </w:r>
      <w:r>
        <w:rPr>
          <w:sz w:val="28"/>
          <w:szCs w:val="28"/>
        </w:rPr>
        <w:t xml:space="preserve">       </w:t>
      </w:r>
      <w:r w:rsidRPr="00F147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</w:t>
      </w:r>
      <w:r w:rsidRPr="00F1472E">
        <w:rPr>
          <w:sz w:val="28"/>
          <w:szCs w:val="28"/>
        </w:rPr>
        <w:t>Выполнил:</w:t>
      </w:r>
    </w:p>
    <w:p w:rsidR="00DB0916" w:rsidRPr="00F1472E" w:rsidRDefault="00DB0916" w:rsidP="00232ED0">
      <w:pPr>
        <w:tabs>
          <w:tab w:val="left" w:pos="5180"/>
        </w:tabs>
        <w:spacing w:line="360" w:lineRule="auto"/>
        <w:ind w:right="-7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</w:t>
      </w:r>
    </w:p>
    <w:p w:rsidR="00DB0916" w:rsidRPr="00F1472E" w:rsidRDefault="00DB0916" w:rsidP="00DB0916">
      <w:pPr>
        <w:spacing w:line="360" w:lineRule="auto"/>
        <w:ind w:left="-567" w:right="135" w:firstLine="283"/>
        <w:jc w:val="center"/>
        <w:rPr>
          <w:b/>
          <w:sz w:val="44"/>
          <w:szCs w:val="44"/>
        </w:rPr>
      </w:pPr>
      <w:r w:rsidRPr="00F1472E">
        <w:rPr>
          <w:b/>
          <w:sz w:val="44"/>
          <w:szCs w:val="44"/>
        </w:rPr>
        <w:t xml:space="preserve">                                               </w:t>
      </w:r>
      <w:r>
        <w:rPr>
          <w:b/>
          <w:sz w:val="44"/>
          <w:szCs w:val="44"/>
        </w:rPr>
        <w:t xml:space="preserve">                             </w:t>
      </w:r>
    </w:p>
    <w:p w:rsidR="00DB0916" w:rsidRDefault="00DB0916" w:rsidP="00DB0916">
      <w:pPr>
        <w:ind w:left="-567" w:right="135" w:firstLine="283"/>
        <w:jc w:val="center"/>
        <w:rPr>
          <w:rFonts w:ascii="Thonburi" w:hAnsi="Thonburi"/>
          <w:b/>
          <w:sz w:val="44"/>
          <w:szCs w:val="44"/>
        </w:rPr>
      </w:pPr>
    </w:p>
    <w:p w:rsidR="00DB0916" w:rsidRDefault="00DB0916" w:rsidP="00DB0916">
      <w:pPr>
        <w:ind w:right="135"/>
        <w:rPr>
          <w:rFonts w:ascii="Thonburi" w:hAnsi="Thonburi"/>
          <w:b/>
          <w:sz w:val="28"/>
          <w:szCs w:val="28"/>
          <w:lang w:val="en-US"/>
        </w:rPr>
      </w:pPr>
    </w:p>
    <w:p w:rsidR="00232ED0" w:rsidRPr="00232ED0" w:rsidRDefault="00232ED0" w:rsidP="00DB0916">
      <w:pPr>
        <w:ind w:right="135"/>
        <w:rPr>
          <w:rFonts w:ascii="Thonburi" w:hAnsi="Thonburi"/>
          <w:b/>
          <w:sz w:val="28"/>
          <w:szCs w:val="28"/>
          <w:lang w:val="en-US"/>
        </w:rPr>
      </w:pPr>
    </w:p>
    <w:p w:rsidR="00DB0916" w:rsidRDefault="00DB0916" w:rsidP="00DB0916">
      <w:pPr>
        <w:ind w:right="135"/>
        <w:rPr>
          <w:rFonts w:ascii="Thonburi" w:hAnsi="Thonburi"/>
          <w:b/>
          <w:sz w:val="28"/>
          <w:szCs w:val="28"/>
        </w:rPr>
      </w:pPr>
    </w:p>
    <w:p w:rsidR="00DB0916" w:rsidRPr="007126EB" w:rsidRDefault="00DB0916" w:rsidP="00DB0916">
      <w:pPr>
        <w:ind w:right="135"/>
        <w:rPr>
          <w:rFonts w:ascii="Thonburi" w:hAnsi="Thonburi"/>
          <w:b/>
          <w:sz w:val="28"/>
          <w:szCs w:val="28"/>
        </w:rPr>
      </w:pPr>
    </w:p>
    <w:p w:rsidR="00DB0916" w:rsidRPr="00F74778" w:rsidRDefault="00DB0916" w:rsidP="00DB0916">
      <w:pPr>
        <w:spacing w:line="360" w:lineRule="auto"/>
        <w:ind w:left="-567" w:right="136" w:firstLine="284"/>
        <w:jc w:val="center"/>
        <w:rPr>
          <w:sz w:val="28"/>
          <w:szCs w:val="28"/>
        </w:rPr>
      </w:pPr>
      <w:r w:rsidRPr="00F74778">
        <w:rPr>
          <w:sz w:val="28"/>
          <w:szCs w:val="28"/>
        </w:rPr>
        <w:t>Екатеринбург</w:t>
      </w:r>
    </w:p>
    <w:p w:rsidR="00DB0916" w:rsidRPr="003A0D0D" w:rsidRDefault="00DB0916" w:rsidP="00DB0916">
      <w:pPr>
        <w:spacing w:line="360" w:lineRule="auto"/>
        <w:ind w:left="-567" w:right="136" w:firstLine="284"/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</w:p>
    <w:p w:rsidR="00DB0916" w:rsidRDefault="00DB0916">
      <w:pPr>
        <w:rPr>
          <w:sz w:val="28"/>
        </w:rPr>
      </w:pPr>
    </w:p>
    <w:p w:rsidR="00080F2F" w:rsidRDefault="00080F2F" w:rsidP="00080F2F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Был предложен инвестиционный проект по созданию автошколы в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. </w:t>
      </w:r>
      <w:r w:rsidR="00043C02">
        <w:rPr>
          <w:sz w:val="28"/>
        </w:rPr>
        <w:t>Тюмени</w:t>
      </w:r>
      <w:r>
        <w:rPr>
          <w:sz w:val="28"/>
        </w:rPr>
        <w:t>.</w:t>
      </w:r>
    </w:p>
    <w:p w:rsidR="00080F2F" w:rsidRPr="00080F2F" w:rsidRDefault="00080F2F" w:rsidP="00080F2F">
      <w:pPr>
        <w:spacing w:line="360" w:lineRule="auto"/>
        <w:ind w:firstLine="567"/>
        <w:jc w:val="both"/>
        <w:rPr>
          <w:sz w:val="28"/>
        </w:rPr>
      </w:pPr>
      <w:r w:rsidRPr="00080F2F">
        <w:rPr>
          <w:sz w:val="28"/>
        </w:rPr>
        <w:t xml:space="preserve">Чем хорош данный </w:t>
      </w:r>
      <w:r>
        <w:rPr>
          <w:sz w:val="28"/>
        </w:rPr>
        <w:t>проект</w:t>
      </w:r>
      <w:r w:rsidRPr="00080F2F">
        <w:rPr>
          <w:sz w:val="28"/>
        </w:rPr>
        <w:t>?</w:t>
      </w:r>
    </w:p>
    <w:p w:rsidR="00080F2F" w:rsidRPr="00080F2F" w:rsidRDefault="00080F2F" w:rsidP="00080F2F">
      <w:pPr>
        <w:spacing w:line="360" w:lineRule="auto"/>
        <w:ind w:firstLine="567"/>
        <w:jc w:val="both"/>
        <w:rPr>
          <w:sz w:val="28"/>
        </w:rPr>
      </w:pPr>
      <w:r w:rsidRPr="00080F2F">
        <w:rPr>
          <w:sz w:val="28"/>
        </w:rPr>
        <w:t>Во-первых, количество автомобилей растет огромными темпами. Уже сегодня можно видеть, что на дорогах появилось очень много женщин, которых раньше можно было встретить не часто. Во-вторых, выбор </w:t>
      </w:r>
      <w:r w:rsidRPr="00080F2F">
        <w:rPr>
          <w:bCs/>
          <w:sz w:val="28"/>
        </w:rPr>
        <w:t>автошколы </w:t>
      </w:r>
      <w:r w:rsidRPr="00080F2F">
        <w:rPr>
          <w:sz w:val="28"/>
        </w:rPr>
        <w:t xml:space="preserve">происходит чаще всего по рекламным материалам (т.е. нет устоявшихся брендов), что облегчает вход в этот бизнес. И </w:t>
      </w:r>
      <w:proofErr w:type="gramStart"/>
      <w:r w:rsidRPr="00080F2F">
        <w:rPr>
          <w:sz w:val="28"/>
        </w:rPr>
        <w:t>в третьих</w:t>
      </w:r>
      <w:proofErr w:type="gramEnd"/>
      <w:r w:rsidRPr="00080F2F">
        <w:rPr>
          <w:sz w:val="28"/>
        </w:rPr>
        <w:t xml:space="preserve">, рынок это довольно прозрачен и прост, поэтому </w:t>
      </w:r>
      <w:proofErr w:type="spellStart"/>
      <w:r w:rsidRPr="00080F2F">
        <w:rPr>
          <w:sz w:val="28"/>
        </w:rPr>
        <w:t>открытие</w:t>
      </w:r>
      <w:r w:rsidRPr="00080F2F">
        <w:rPr>
          <w:bCs/>
          <w:sz w:val="28"/>
        </w:rPr>
        <w:t>автошколы</w:t>
      </w:r>
      <w:proofErr w:type="spellEnd"/>
      <w:r w:rsidRPr="00080F2F">
        <w:rPr>
          <w:bCs/>
          <w:sz w:val="28"/>
        </w:rPr>
        <w:t> </w:t>
      </w:r>
      <w:r w:rsidRPr="00080F2F">
        <w:rPr>
          <w:sz w:val="28"/>
        </w:rPr>
        <w:t>не будет трудоемким.</w:t>
      </w:r>
    </w:p>
    <w:p w:rsidR="00080F2F" w:rsidRDefault="00080F2F" w:rsidP="00080F2F">
      <w:pPr>
        <w:spacing w:line="360" w:lineRule="auto"/>
        <w:ind w:firstLine="708"/>
        <w:jc w:val="both"/>
        <w:rPr>
          <w:sz w:val="28"/>
          <w:szCs w:val="28"/>
        </w:rPr>
      </w:pPr>
      <w:r w:rsidRPr="00080F2F">
        <w:rPr>
          <w:sz w:val="28"/>
          <w:szCs w:val="28"/>
        </w:rPr>
        <w:t>Автошкола — учебное заведение специального образования, предназначенное для подготовки водителей. В автошколе ведётся подготовка водителей к сдаче экзаменов на право управления транспортными средствами. Экзамены на право управления транспортными средствами каждой категории сдаются отдельно.</w:t>
      </w:r>
    </w:p>
    <w:p w:rsidR="00EA6CF1" w:rsidRPr="00080F2F" w:rsidRDefault="00EA6CF1" w:rsidP="00080F2F">
      <w:pPr>
        <w:spacing w:line="360" w:lineRule="auto"/>
        <w:ind w:firstLine="708"/>
        <w:jc w:val="both"/>
        <w:rPr>
          <w:sz w:val="28"/>
          <w:szCs w:val="28"/>
        </w:rPr>
      </w:pPr>
      <w:r w:rsidRPr="00EA6CF1">
        <w:rPr>
          <w:sz w:val="28"/>
          <w:szCs w:val="28"/>
        </w:rPr>
        <w:t>Наиболее правильным рекламным ходом для автошколы, раб</w:t>
      </w:r>
      <w:r>
        <w:rPr>
          <w:sz w:val="28"/>
          <w:szCs w:val="28"/>
        </w:rPr>
        <w:t>отающей в рамках одного района</w:t>
      </w:r>
      <w:r w:rsidRPr="00EA6CF1">
        <w:rPr>
          <w:sz w:val="28"/>
          <w:szCs w:val="28"/>
        </w:rPr>
        <w:t>, можно считать расклейку объявлений на подъездах домов или почтовую рассылку листовок.</w:t>
      </w:r>
    </w:p>
    <w:p w:rsidR="00080F2F" w:rsidRPr="00080F2F" w:rsidRDefault="00080F2F" w:rsidP="00080F2F">
      <w:pPr>
        <w:spacing w:line="360" w:lineRule="auto"/>
        <w:ind w:firstLine="708"/>
        <w:jc w:val="both"/>
        <w:rPr>
          <w:sz w:val="28"/>
          <w:szCs w:val="28"/>
        </w:rPr>
      </w:pPr>
      <w:r w:rsidRPr="00080F2F">
        <w:rPr>
          <w:sz w:val="28"/>
          <w:szCs w:val="28"/>
        </w:rPr>
        <w:t>Цель проекта: разработка поэтапн</w:t>
      </w:r>
      <w:r>
        <w:rPr>
          <w:sz w:val="28"/>
          <w:szCs w:val="28"/>
        </w:rPr>
        <w:t xml:space="preserve">ого плана организации автошколы и </w:t>
      </w:r>
      <w:r w:rsidR="00EA6CF1">
        <w:rPr>
          <w:sz w:val="28"/>
          <w:szCs w:val="28"/>
        </w:rPr>
        <w:t>расчет</w:t>
      </w:r>
      <w:r>
        <w:rPr>
          <w:sz w:val="28"/>
          <w:szCs w:val="28"/>
        </w:rPr>
        <w:t xml:space="preserve"> </w:t>
      </w:r>
      <w:r w:rsidR="00EA6CF1">
        <w:rPr>
          <w:sz w:val="28"/>
          <w:szCs w:val="28"/>
        </w:rPr>
        <w:t>основных показателей</w:t>
      </w:r>
      <w:r>
        <w:rPr>
          <w:sz w:val="28"/>
          <w:szCs w:val="28"/>
        </w:rPr>
        <w:t xml:space="preserve"> </w:t>
      </w:r>
      <w:r w:rsidR="00CD71DC">
        <w:rPr>
          <w:sz w:val="28"/>
          <w:szCs w:val="28"/>
        </w:rPr>
        <w:t xml:space="preserve">эффективности </w:t>
      </w:r>
      <w:r>
        <w:rPr>
          <w:sz w:val="28"/>
          <w:szCs w:val="28"/>
        </w:rPr>
        <w:t>проекта</w:t>
      </w:r>
      <w:r w:rsidR="00EA6CF1">
        <w:rPr>
          <w:sz w:val="28"/>
          <w:szCs w:val="28"/>
        </w:rPr>
        <w:t>.</w:t>
      </w:r>
    </w:p>
    <w:p w:rsidR="00192732" w:rsidRDefault="00192732" w:rsidP="0019273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Приведем сводный р</w:t>
      </w:r>
      <w:r w:rsidR="00D8354B">
        <w:rPr>
          <w:sz w:val="28"/>
        </w:rPr>
        <w:t>асчет общих ресурсов в таблице 1</w:t>
      </w:r>
    </w:p>
    <w:p w:rsidR="00043C02" w:rsidRDefault="00043C02" w:rsidP="00192732">
      <w:pPr>
        <w:spacing w:line="360" w:lineRule="auto"/>
        <w:rPr>
          <w:sz w:val="28"/>
        </w:rPr>
      </w:pPr>
    </w:p>
    <w:p w:rsidR="00043C02" w:rsidRDefault="00043C02" w:rsidP="00192732">
      <w:pPr>
        <w:spacing w:line="360" w:lineRule="auto"/>
        <w:rPr>
          <w:sz w:val="28"/>
        </w:rPr>
      </w:pPr>
    </w:p>
    <w:p w:rsidR="00043C02" w:rsidRDefault="00043C02" w:rsidP="00192732">
      <w:pPr>
        <w:spacing w:line="360" w:lineRule="auto"/>
        <w:rPr>
          <w:sz w:val="28"/>
        </w:rPr>
      </w:pPr>
    </w:p>
    <w:p w:rsidR="00776E05" w:rsidRDefault="00776E05" w:rsidP="00192732">
      <w:pPr>
        <w:spacing w:line="360" w:lineRule="auto"/>
        <w:rPr>
          <w:sz w:val="28"/>
        </w:rPr>
      </w:pPr>
    </w:p>
    <w:p w:rsidR="00043C02" w:rsidRDefault="00043C02" w:rsidP="00192732">
      <w:pPr>
        <w:spacing w:line="360" w:lineRule="auto"/>
        <w:rPr>
          <w:sz w:val="28"/>
        </w:rPr>
      </w:pPr>
    </w:p>
    <w:p w:rsidR="002D211B" w:rsidRDefault="002D211B" w:rsidP="00192732">
      <w:pPr>
        <w:spacing w:line="360" w:lineRule="auto"/>
        <w:rPr>
          <w:sz w:val="28"/>
        </w:rPr>
      </w:pPr>
    </w:p>
    <w:p w:rsidR="002D211B" w:rsidRDefault="002D211B" w:rsidP="00192732">
      <w:pPr>
        <w:spacing w:line="360" w:lineRule="auto"/>
        <w:rPr>
          <w:sz w:val="28"/>
        </w:rPr>
      </w:pPr>
    </w:p>
    <w:p w:rsidR="00043C02" w:rsidRDefault="00043C02" w:rsidP="00192732">
      <w:pPr>
        <w:spacing w:line="360" w:lineRule="auto"/>
        <w:rPr>
          <w:sz w:val="28"/>
        </w:rPr>
      </w:pPr>
    </w:p>
    <w:p w:rsidR="00043C02" w:rsidRDefault="00043C02" w:rsidP="00192732">
      <w:pPr>
        <w:spacing w:line="360" w:lineRule="auto"/>
        <w:rPr>
          <w:sz w:val="28"/>
        </w:rPr>
      </w:pPr>
    </w:p>
    <w:p w:rsidR="00192732" w:rsidRPr="00192732" w:rsidRDefault="00D8354B" w:rsidP="00DC183B">
      <w:pPr>
        <w:spacing w:line="360" w:lineRule="auto"/>
        <w:ind w:firstLine="708"/>
        <w:rPr>
          <w:sz w:val="28"/>
        </w:rPr>
      </w:pPr>
      <w:r>
        <w:rPr>
          <w:sz w:val="28"/>
        </w:rPr>
        <w:t>Таблица 1</w:t>
      </w:r>
      <w:r w:rsidR="00192732">
        <w:rPr>
          <w:sz w:val="28"/>
        </w:rPr>
        <w:t xml:space="preserve"> - </w:t>
      </w:r>
      <w:r w:rsidR="00192732" w:rsidRPr="00192732">
        <w:rPr>
          <w:sz w:val="28"/>
          <w:szCs w:val="28"/>
        </w:rPr>
        <w:t>Требуемые 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4"/>
        <w:gridCol w:w="4720"/>
      </w:tblGrid>
      <w:tr w:rsidR="00192732" w:rsidRPr="002844BD" w:rsidTr="001C7166">
        <w:tc>
          <w:tcPr>
            <w:tcW w:w="4794" w:type="dxa"/>
            <w:tcBorders>
              <w:bottom w:val="single" w:sz="4" w:space="0" w:color="auto"/>
            </w:tcBorders>
          </w:tcPr>
          <w:p w:rsidR="00192732" w:rsidRPr="00192732" w:rsidRDefault="00192732" w:rsidP="00192732">
            <w:pPr>
              <w:jc w:val="center"/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Ресурсы</w:t>
            </w:r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:rsidR="00192732" w:rsidRPr="00192732" w:rsidRDefault="00192732" w:rsidP="00192732">
            <w:pPr>
              <w:jc w:val="center"/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Затраты (руб.)</w:t>
            </w:r>
          </w:p>
        </w:tc>
      </w:tr>
      <w:tr w:rsidR="00192732" w:rsidRPr="002844BD" w:rsidTr="001C7166">
        <w:tc>
          <w:tcPr>
            <w:tcW w:w="4794" w:type="dxa"/>
            <w:tcBorders>
              <w:bottom w:val="single" w:sz="4" w:space="0" w:color="auto"/>
            </w:tcBorders>
          </w:tcPr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Текущие затраты в т.ч.,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аренда + коммунальные услуги, в год.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заработная плата, в год.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техническое обслуживание, ремонт, затраты на эксплуатацию автотранспорта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аренда автодрома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приобретение методических пособий и прочие учебные расходы</w:t>
            </w:r>
          </w:p>
        </w:tc>
        <w:tc>
          <w:tcPr>
            <w:tcW w:w="4720" w:type="dxa"/>
            <w:tcBorders>
              <w:bottom w:val="single" w:sz="4" w:space="0" w:color="auto"/>
            </w:tcBorders>
          </w:tcPr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</w:p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  <w:r w:rsidRPr="00770FA4">
              <w:rPr>
                <w:sz w:val="28"/>
                <w:szCs w:val="28"/>
              </w:rPr>
              <w:t>319</w:t>
            </w:r>
            <w:r w:rsidR="00043C02" w:rsidRPr="00770FA4">
              <w:rPr>
                <w:sz w:val="28"/>
                <w:szCs w:val="28"/>
              </w:rPr>
              <w:t> </w:t>
            </w:r>
            <w:r w:rsidRPr="00770FA4">
              <w:rPr>
                <w:sz w:val="28"/>
                <w:szCs w:val="28"/>
              </w:rPr>
              <w:t>200</w:t>
            </w:r>
          </w:p>
          <w:p w:rsidR="00043C02" w:rsidRPr="00770FA4" w:rsidRDefault="00043C02" w:rsidP="00192732">
            <w:pPr>
              <w:jc w:val="center"/>
              <w:rPr>
                <w:sz w:val="28"/>
                <w:szCs w:val="28"/>
              </w:rPr>
            </w:pPr>
          </w:p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  <w:r w:rsidRPr="00770FA4">
              <w:rPr>
                <w:sz w:val="28"/>
                <w:szCs w:val="28"/>
              </w:rPr>
              <w:t xml:space="preserve">930 000 </w:t>
            </w:r>
          </w:p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  <w:r w:rsidRPr="00770FA4">
              <w:rPr>
                <w:sz w:val="28"/>
                <w:szCs w:val="28"/>
              </w:rPr>
              <w:t xml:space="preserve">108 500 </w:t>
            </w:r>
          </w:p>
          <w:p w:rsidR="00043C02" w:rsidRPr="00770FA4" w:rsidRDefault="00043C02" w:rsidP="00192732">
            <w:pPr>
              <w:jc w:val="center"/>
              <w:rPr>
                <w:sz w:val="28"/>
                <w:szCs w:val="28"/>
              </w:rPr>
            </w:pPr>
          </w:p>
          <w:p w:rsidR="00043C02" w:rsidRPr="00770FA4" w:rsidRDefault="00043C02" w:rsidP="00192732">
            <w:pPr>
              <w:jc w:val="center"/>
              <w:rPr>
                <w:sz w:val="28"/>
                <w:szCs w:val="28"/>
              </w:rPr>
            </w:pPr>
          </w:p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  <w:r w:rsidRPr="00770FA4">
              <w:rPr>
                <w:sz w:val="28"/>
                <w:szCs w:val="28"/>
              </w:rPr>
              <w:t xml:space="preserve">18 000 </w:t>
            </w:r>
          </w:p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  <w:r w:rsidRPr="00770FA4">
              <w:rPr>
                <w:sz w:val="28"/>
                <w:szCs w:val="28"/>
              </w:rPr>
              <w:t xml:space="preserve">10 500 </w:t>
            </w:r>
          </w:p>
        </w:tc>
      </w:tr>
      <w:tr w:rsidR="00192732" w:rsidRPr="002844BD" w:rsidTr="001C7166">
        <w:tc>
          <w:tcPr>
            <w:tcW w:w="4794" w:type="dxa"/>
            <w:tcBorders>
              <w:top w:val="single" w:sz="4" w:space="0" w:color="auto"/>
            </w:tcBorders>
          </w:tcPr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реклама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амортизация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сумма налоговых платежей</w:t>
            </w:r>
          </w:p>
        </w:tc>
        <w:tc>
          <w:tcPr>
            <w:tcW w:w="4720" w:type="dxa"/>
            <w:tcBorders>
              <w:top w:val="single" w:sz="4" w:space="0" w:color="auto"/>
            </w:tcBorders>
          </w:tcPr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  <w:r w:rsidRPr="00770FA4">
              <w:rPr>
                <w:sz w:val="28"/>
                <w:szCs w:val="28"/>
              </w:rPr>
              <w:t>28 000</w:t>
            </w:r>
          </w:p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  <w:r w:rsidRPr="00770FA4">
              <w:rPr>
                <w:sz w:val="28"/>
                <w:szCs w:val="28"/>
              </w:rPr>
              <w:t>64 000</w:t>
            </w:r>
          </w:p>
          <w:p w:rsidR="00192732" w:rsidRPr="00770FA4" w:rsidRDefault="00192732" w:rsidP="00192732">
            <w:pPr>
              <w:jc w:val="center"/>
              <w:rPr>
                <w:sz w:val="28"/>
                <w:szCs w:val="28"/>
              </w:rPr>
            </w:pPr>
            <w:r w:rsidRPr="00770FA4">
              <w:rPr>
                <w:sz w:val="28"/>
                <w:szCs w:val="28"/>
              </w:rPr>
              <w:t>133 600</w:t>
            </w:r>
          </w:p>
        </w:tc>
      </w:tr>
      <w:tr w:rsidR="00192732" w:rsidRPr="002844BD" w:rsidTr="001C7166">
        <w:tc>
          <w:tcPr>
            <w:tcW w:w="4794" w:type="dxa"/>
          </w:tcPr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Итого текущие затраты:</w:t>
            </w:r>
          </w:p>
        </w:tc>
        <w:tc>
          <w:tcPr>
            <w:tcW w:w="4720" w:type="dxa"/>
          </w:tcPr>
          <w:p w:rsidR="00192732" w:rsidRPr="00192732" w:rsidRDefault="00192732" w:rsidP="00192732">
            <w:pPr>
              <w:jc w:val="center"/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1 611 800</w:t>
            </w:r>
          </w:p>
        </w:tc>
      </w:tr>
      <w:tr w:rsidR="00192732" w:rsidRPr="002844BD" w:rsidTr="001C7166">
        <w:tc>
          <w:tcPr>
            <w:tcW w:w="4794" w:type="dxa"/>
          </w:tcPr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 xml:space="preserve">Единовременные затраты в т.ч., 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 xml:space="preserve">- ремонт, оборудование 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приобретение машин + постановка на учет в ГИБДД  + оформление ОСАГО</w:t>
            </w:r>
          </w:p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- охранно-пожарная сигнализация</w:t>
            </w:r>
          </w:p>
        </w:tc>
        <w:tc>
          <w:tcPr>
            <w:tcW w:w="4720" w:type="dxa"/>
          </w:tcPr>
          <w:p w:rsidR="00192732" w:rsidRPr="00192732" w:rsidRDefault="00192732" w:rsidP="00192732">
            <w:pPr>
              <w:jc w:val="center"/>
              <w:rPr>
                <w:sz w:val="28"/>
                <w:szCs w:val="28"/>
              </w:rPr>
            </w:pPr>
          </w:p>
          <w:p w:rsidR="00192732" w:rsidRPr="000369E6" w:rsidRDefault="00192732" w:rsidP="00192732">
            <w:pPr>
              <w:jc w:val="center"/>
              <w:rPr>
                <w:sz w:val="28"/>
                <w:szCs w:val="28"/>
                <w:lang w:val="en-US"/>
              </w:rPr>
            </w:pPr>
            <w:r w:rsidRPr="000369E6">
              <w:rPr>
                <w:sz w:val="28"/>
                <w:szCs w:val="28"/>
              </w:rPr>
              <w:t>815 200</w:t>
            </w:r>
          </w:p>
          <w:p w:rsidR="00192732" w:rsidRPr="000369E6" w:rsidRDefault="00192732" w:rsidP="00192732">
            <w:pPr>
              <w:jc w:val="center"/>
              <w:rPr>
                <w:sz w:val="28"/>
                <w:szCs w:val="28"/>
              </w:rPr>
            </w:pPr>
            <w:r w:rsidRPr="000369E6">
              <w:rPr>
                <w:sz w:val="28"/>
                <w:szCs w:val="28"/>
              </w:rPr>
              <w:t>481</w:t>
            </w:r>
            <w:r w:rsidR="00043C02" w:rsidRPr="000369E6">
              <w:rPr>
                <w:sz w:val="28"/>
                <w:szCs w:val="28"/>
              </w:rPr>
              <w:t> </w:t>
            </w:r>
            <w:r w:rsidRPr="000369E6">
              <w:rPr>
                <w:sz w:val="28"/>
                <w:szCs w:val="28"/>
              </w:rPr>
              <w:t>000</w:t>
            </w:r>
          </w:p>
          <w:p w:rsidR="00043C02" w:rsidRPr="000369E6" w:rsidRDefault="00043C02" w:rsidP="00192732">
            <w:pPr>
              <w:jc w:val="center"/>
              <w:rPr>
                <w:sz w:val="28"/>
                <w:szCs w:val="28"/>
              </w:rPr>
            </w:pPr>
          </w:p>
          <w:p w:rsidR="00043C02" w:rsidRPr="000369E6" w:rsidRDefault="00043C02" w:rsidP="00192732">
            <w:pPr>
              <w:jc w:val="center"/>
              <w:rPr>
                <w:sz w:val="28"/>
                <w:szCs w:val="28"/>
              </w:rPr>
            </w:pPr>
          </w:p>
          <w:p w:rsidR="00192732" w:rsidRPr="00192732" w:rsidRDefault="00192732" w:rsidP="00192732">
            <w:pPr>
              <w:jc w:val="center"/>
              <w:rPr>
                <w:sz w:val="28"/>
                <w:szCs w:val="28"/>
              </w:rPr>
            </w:pPr>
            <w:r w:rsidRPr="000369E6">
              <w:rPr>
                <w:sz w:val="28"/>
                <w:szCs w:val="28"/>
              </w:rPr>
              <w:t>18 000</w:t>
            </w:r>
            <w:r w:rsidRPr="00192732">
              <w:rPr>
                <w:sz w:val="28"/>
                <w:szCs w:val="28"/>
              </w:rPr>
              <w:t xml:space="preserve"> </w:t>
            </w:r>
          </w:p>
        </w:tc>
      </w:tr>
      <w:tr w:rsidR="00192732" w:rsidRPr="002844BD" w:rsidTr="001C7166">
        <w:tc>
          <w:tcPr>
            <w:tcW w:w="4794" w:type="dxa"/>
          </w:tcPr>
          <w:p w:rsidR="00192732" w:rsidRPr="00192732" w:rsidRDefault="00192732" w:rsidP="00192732">
            <w:pPr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Итого единовременные затраты:</w:t>
            </w:r>
          </w:p>
        </w:tc>
        <w:tc>
          <w:tcPr>
            <w:tcW w:w="4720" w:type="dxa"/>
          </w:tcPr>
          <w:p w:rsidR="00192732" w:rsidRPr="00192732" w:rsidRDefault="00192732" w:rsidP="00192732">
            <w:pPr>
              <w:jc w:val="center"/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 xml:space="preserve">1 314 200 </w:t>
            </w:r>
          </w:p>
        </w:tc>
      </w:tr>
      <w:tr w:rsidR="00192732" w:rsidRPr="002844BD" w:rsidTr="001C7166">
        <w:trPr>
          <w:trHeight w:val="294"/>
        </w:trPr>
        <w:tc>
          <w:tcPr>
            <w:tcW w:w="4794" w:type="dxa"/>
          </w:tcPr>
          <w:p w:rsidR="00192732" w:rsidRPr="00192732" w:rsidRDefault="00192732" w:rsidP="00192732">
            <w:pPr>
              <w:pStyle w:val="6"/>
              <w:spacing w:before="0" w:after="0"/>
              <w:rPr>
                <w:b w:val="0"/>
                <w:sz w:val="28"/>
                <w:szCs w:val="28"/>
              </w:rPr>
            </w:pPr>
            <w:r w:rsidRPr="00192732">
              <w:rPr>
                <w:b w:val="0"/>
                <w:sz w:val="28"/>
                <w:szCs w:val="28"/>
              </w:rPr>
              <w:t>Итого</w:t>
            </w:r>
          </w:p>
        </w:tc>
        <w:tc>
          <w:tcPr>
            <w:tcW w:w="4720" w:type="dxa"/>
            <w:vAlign w:val="center"/>
          </w:tcPr>
          <w:p w:rsidR="00192732" w:rsidRPr="00192732" w:rsidRDefault="00192732" w:rsidP="00192732">
            <w:pPr>
              <w:jc w:val="center"/>
              <w:rPr>
                <w:sz w:val="28"/>
                <w:szCs w:val="28"/>
              </w:rPr>
            </w:pPr>
            <w:r w:rsidRPr="00192732">
              <w:rPr>
                <w:sz w:val="28"/>
                <w:szCs w:val="28"/>
              </w:rPr>
              <w:t>2 926 000</w:t>
            </w:r>
          </w:p>
        </w:tc>
      </w:tr>
    </w:tbl>
    <w:p w:rsidR="00192732" w:rsidRDefault="00192732" w:rsidP="00192732">
      <w:pPr>
        <w:spacing w:line="360" w:lineRule="auto"/>
        <w:ind w:firstLine="709"/>
        <w:jc w:val="both"/>
        <w:rPr>
          <w:sz w:val="28"/>
        </w:rPr>
      </w:pPr>
    </w:p>
    <w:p w:rsidR="00192732" w:rsidRDefault="00192732" w:rsidP="00192732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Таким образом, общая сумма требуемых ресурсов, необходимых для открытия автошколы в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. </w:t>
      </w:r>
      <w:r w:rsidR="00043C02">
        <w:rPr>
          <w:sz w:val="28"/>
        </w:rPr>
        <w:t xml:space="preserve">Тюмени </w:t>
      </w:r>
      <w:r>
        <w:rPr>
          <w:sz w:val="28"/>
        </w:rPr>
        <w:t>составит 2 926,0 тыс. руб.</w:t>
      </w:r>
    </w:p>
    <w:p w:rsidR="007D456F" w:rsidRDefault="007D456F" w:rsidP="00192732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Условия реализации проекта</w:t>
      </w:r>
      <w:r w:rsidRPr="007D456F">
        <w:rPr>
          <w:sz w:val="28"/>
        </w:rPr>
        <w:t>:</w:t>
      </w:r>
    </w:p>
    <w:p w:rsidR="007D456F" w:rsidRPr="007D456F" w:rsidRDefault="007D456F" w:rsidP="007D456F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7D456F">
        <w:rPr>
          <w:sz w:val="28"/>
          <w:szCs w:val="28"/>
        </w:rPr>
        <w:t xml:space="preserve">50 чел. в 2-х группах на кат. «В» </w:t>
      </w:r>
    </w:p>
    <w:p w:rsidR="007D456F" w:rsidRPr="007D456F" w:rsidRDefault="007D456F" w:rsidP="007D456F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lang w:val="ru-RU"/>
        </w:rPr>
      </w:pPr>
      <w:r w:rsidRPr="007D456F">
        <w:rPr>
          <w:rFonts w:ascii="Times New Roman" w:hAnsi="Times New Roman"/>
          <w:sz w:val="28"/>
          <w:szCs w:val="28"/>
        </w:rPr>
        <w:t xml:space="preserve">Стоимость обучения </w:t>
      </w:r>
      <w:r w:rsidR="0005671D">
        <w:rPr>
          <w:rFonts w:ascii="Times New Roman" w:hAnsi="Times New Roman"/>
          <w:sz w:val="28"/>
          <w:szCs w:val="28"/>
          <w:lang w:val="ru-RU"/>
        </w:rPr>
        <w:t>18</w:t>
      </w:r>
      <w:r w:rsidRPr="007D456F">
        <w:rPr>
          <w:rFonts w:ascii="Times New Roman" w:hAnsi="Times New Roman"/>
          <w:sz w:val="28"/>
          <w:szCs w:val="28"/>
        </w:rPr>
        <w:t xml:space="preserve"> 000 рублей</w:t>
      </w:r>
    </w:p>
    <w:p w:rsidR="007D456F" w:rsidRDefault="007D456F" w:rsidP="00192732">
      <w:pPr>
        <w:spacing w:line="360" w:lineRule="auto"/>
        <w:ind w:firstLine="567"/>
        <w:jc w:val="both"/>
        <w:rPr>
          <w:sz w:val="28"/>
          <w:szCs w:val="28"/>
        </w:rPr>
      </w:pPr>
    </w:p>
    <w:p w:rsidR="00750B5A" w:rsidRDefault="00750B5A" w:rsidP="00750B5A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За основу для определения ставки дисконтирования принимаем фактические кредитные ставки для юридических лиц в Сберегательном банке России (14% – 21%).  Выбираем значение ставки дисконтирования </w:t>
      </w:r>
      <w:r w:rsidRPr="00192732">
        <w:rPr>
          <w:iCs/>
          <w:sz w:val="28"/>
          <w:lang w:val="en-US"/>
        </w:rPr>
        <w:t>r</w:t>
      </w:r>
      <w:r>
        <w:rPr>
          <w:sz w:val="28"/>
        </w:rPr>
        <w:t xml:space="preserve"> = 19%.</w:t>
      </w:r>
    </w:p>
    <w:p w:rsidR="0009139C" w:rsidRDefault="0009139C" w:rsidP="00192732">
      <w:pPr>
        <w:spacing w:line="360" w:lineRule="auto"/>
        <w:ind w:firstLine="567"/>
        <w:jc w:val="both"/>
        <w:rPr>
          <w:sz w:val="28"/>
          <w:szCs w:val="28"/>
        </w:rPr>
      </w:pPr>
    </w:p>
    <w:p w:rsidR="0009139C" w:rsidRDefault="0009139C" w:rsidP="00192732">
      <w:pPr>
        <w:spacing w:line="360" w:lineRule="auto"/>
        <w:ind w:firstLine="567"/>
        <w:jc w:val="both"/>
        <w:rPr>
          <w:sz w:val="28"/>
          <w:szCs w:val="28"/>
        </w:rPr>
      </w:pPr>
    </w:p>
    <w:p w:rsidR="0009139C" w:rsidRDefault="0009139C" w:rsidP="00192732">
      <w:pPr>
        <w:spacing w:line="360" w:lineRule="auto"/>
        <w:ind w:firstLine="567"/>
        <w:jc w:val="both"/>
        <w:rPr>
          <w:sz w:val="28"/>
          <w:szCs w:val="28"/>
        </w:rPr>
      </w:pPr>
    </w:p>
    <w:p w:rsidR="008B3D2F" w:rsidRDefault="00F640C4" w:rsidP="00192732">
      <w:pPr>
        <w:spacing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Таблица 2 - </w:t>
      </w:r>
      <w:r w:rsidR="007D456F" w:rsidRPr="00DB66C2">
        <w:rPr>
          <w:sz w:val="28"/>
          <w:szCs w:val="28"/>
        </w:rPr>
        <w:t xml:space="preserve">Расчет </w:t>
      </w:r>
      <w:r w:rsidR="005C6B1F">
        <w:rPr>
          <w:sz w:val="28"/>
          <w:szCs w:val="28"/>
        </w:rPr>
        <w:t>ЧДД</w:t>
      </w:r>
    </w:p>
    <w:tbl>
      <w:tblPr>
        <w:tblW w:w="9217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79"/>
        <w:gridCol w:w="1014"/>
        <w:gridCol w:w="1362"/>
        <w:gridCol w:w="1071"/>
        <w:gridCol w:w="860"/>
        <w:gridCol w:w="931"/>
      </w:tblGrid>
      <w:tr w:rsidR="00E70AA2" w:rsidRPr="00DB66C2" w:rsidTr="00207978">
        <w:trPr>
          <w:trHeight w:val="8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Показатели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4</w:t>
            </w:r>
          </w:p>
        </w:tc>
      </w:tr>
      <w:tr w:rsidR="00E70AA2" w:rsidRPr="00DB66C2" w:rsidTr="00207978">
        <w:trPr>
          <w:trHeight w:val="3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Отток средств (затраты), т. р.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E70AA2" w:rsidRDefault="00E70AA2" w:rsidP="00F640C4">
            <w:pPr>
              <w:jc w:val="center"/>
              <w:rPr>
                <w:sz w:val="22"/>
                <w:szCs w:val="22"/>
              </w:rPr>
            </w:pPr>
            <w:r w:rsidRPr="00E70AA2">
              <w:rPr>
                <w:color w:val="000000"/>
                <w:sz w:val="22"/>
                <w:szCs w:val="22"/>
              </w:rPr>
              <w:t>2 926,0 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 w:rsidRPr="00581C37">
              <w:rPr>
                <w:color w:val="000000"/>
                <w:sz w:val="22"/>
              </w:rPr>
              <w:t>1611</w:t>
            </w:r>
            <w:r>
              <w:rPr>
                <w:color w:val="000000"/>
                <w:sz w:val="22"/>
              </w:rPr>
              <w:t>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 w:rsidRPr="00581C37">
              <w:rPr>
                <w:color w:val="000000"/>
                <w:sz w:val="22"/>
              </w:rPr>
              <w:t>1611</w:t>
            </w:r>
            <w:r>
              <w:rPr>
                <w:color w:val="000000"/>
                <w:sz w:val="22"/>
              </w:rPr>
              <w:t>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 w:rsidRPr="00581C37">
              <w:rPr>
                <w:color w:val="000000"/>
                <w:sz w:val="22"/>
              </w:rPr>
              <w:t>1611</w:t>
            </w:r>
            <w:r>
              <w:rPr>
                <w:color w:val="000000"/>
                <w:sz w:val="22"/>
              </w:rPr>
              <w:t>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 w:rsidRPr="00581C37">
              <w:rPr>
                <w:color w:val="000000"/>
                <w:sz w:val="22"/>
              </w:rPr>
              <w:t>1611</w:t>
            </w:r>
            <w:r>
              <w:rPr>
                <w:color w:val="000000"/>
                <w:sz w:val="22"/>
              </w:rPr>
              <w:t>,8</w:t>
            </w:r>
          </w:p>
        </w:tc>
      </w:tr>
      <w:tr w:rsidR="00E70AA2" w:rsidRPr="00DB66C2" w:rsidTr="00207978">
        <w:trPr>
          <w:trHeight w:val="3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E70AA2" w:rsidP="00F640C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</w:t>
            </w:r>
            <w:r w:rsidRPr="00DB66C2">
              <w:rPr>
                <w:color w:val="000000"/>
                <w:sz w:val="22"/>
              </w:rPr>
              <w:t>мортизация</w:t>
            </w:r>
            <w:r>
              <w:rPr>
                <w:color w:val="000000"/>
                <w:sz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</w:rPr>
              <w:t>т</w:t>
            </w:r>
            <w:proofErr w:type="gramStart"/>
            <w:r>
              <w:rPr>
                <w:color w:val="000000"/>
                <w:sz w:val="22"/>
              </w:rPr>
              <w:t>.р</w:t>
            </w:r>
            <w:proofErr w:type="spellEnd"/>
            <w:proofErr w:type="gramEnd"/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E70AA2" w:rsidP="00F640C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E70AA2" w:rsidP="00F640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AA2" w:rsidRPr="00DB66C2" w:rsidRDefault="00E70AA2" w:rsidP="00F640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AA2" w:rsidRPr="00DB66C2" w:rsidRDefault="00E70AA2" w:rsidP="00F640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AA2" w:rsidRPr="00DB66C2" w:rsidRDefault="00E70AA2" w:rsidP="00F640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64</w:t>
            </w:r>
          </w:p>
        </w:tc>
      </w:tr>
      <w:tr w:rsidR="00E70AA2" w:rsidRPr="00DB66C2" w:rsidTr="00207978">
        <w:trPr>
          <w:trHeight w:val="3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522F6F" w:rsidP="00F640C4">
            <w:pPr>
              <w:rPr>
                <w:sz w:val="22"/>
              </w:rPr>
            </w:pPr>
            <w:r>
              <w:rPr>
                <w:color w:val="000000"/>
                <w:sz w:val="22"/>
              </w:rPr>
              <w:t>Приток средств т.р.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05671D" w:rsidRDefault="0005671D" w:rsidP="00F640C4">
            <w:pPr>
              <w:jc w:val="center"/>
              <w:rPr>
                <w:sz w:val="22"/>
                <w:szCs w:val="22"/>
              </w:rPr>
            </w:pPr>
            <w:r w:rsidRPr="0005671D">
              <w:rPr>
                <w:bCs/>
                <w:color w:val="000000"/>
                <w:sz w:val="22"/>
                <w:szCs w:val="22"/>
              </w:rPr>
              <w:t>1837,3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05671D" w:rsidRDefault="0005671D" w:rsidP="00F640C4">
            <w:pPr>
              <w:jc w:val="center"/>
              <w:rPr>
                <w:sz w:val="22"/>
                <w:szCs w:val="22"/>
              </w:rPr>
            </w:pPr>
            <w:r w:rsidRPr="0005671D">
              <w:rPr>
                <w:bCs/>
                <w:color w:val="000000"/>
                <w:sz w:val="22"/>
                <w:szCs w:val="22"/>
              </w:rPr>
              <w:t>1951,0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05671D" w:rsidRDefault="0005671D" w:rsidP="00F640C4">
            <w:pPr>
              <w:jc w:val="center"/>
              <w:rPr>
                <w:sz w:val="22"/>
                <w:szCs w:val="22"/>
              </w:rPr>
            </w:pPr>
            <w:r w:rsidRPr="0005671D">
              <w:rPr>
                <w:bCs/>
                <w:color w:val="000000"/>
                <w:sz w:val="22"/>
                <w:szCs w:val="22"/>
              </w:rPr>
              <w:t>2046,7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581C37" w:rsidRDefault="00581C37" w:rsidP="00F640C4">
            <w:pPr>
              <w:jc w:val="center"/>
              <w:rPr>
                <w:sz w:val="22"/>
                <w:szCs w:val="22"/>
              </w:rPr>
            </w:pPr>
            <w:r w:rsidRPr="00581C37">
              <w:rPr>
                <w:bCs/>
                <w:color w:val="000000"/>
                <w:sz w:val="22"/>
                <w:szCs w:val="22"/>
              </w:rPr>
              <w:t>2007,0</w:t>
            </w:r>
          </w:p>
        </w:tc>
      </w:tr>
      <w:tr w:rsidR="00E70AA2" w:rsidRPr="00DB66C2" w:rsidTr="00207978">
        <w:trPr>
          <w:trHeight w:val="3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581C37">
            <w:pPr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Налог</w:t>
            </w:r>
            <w:r w:rsidR="00581C37">
              <w:rPr>
                <w:color w:val="000000"/>
                <w:sz w:val="22"/>
              </w:rPr>
              <w:t>и</w:t>
            </w:r>
            <w:r w:rsidRPr="00DB66C2">
              <w:rPr>
                <w:color w:val="000000"/>
                <w:sz w:val="22"/>
              </w:rPr>
              <w:t xml:space="preserve">, т. р.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>
              <w:rPr>
                <w:color w:val="000000"/>
              </w:rPr>
              <w:t>133,6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>
              <w:rPr>
                <w:color w:val="000000"/>
              </w:rPr>
              <w:t>133,6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>
              <w:rPr>
                <w:color w:val="000000"/>
              </w:rPr>
              <w:t>133,6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>
              <w:rPr>
                <w:color w:val="000000"/>
              </w:rPr>
              <w:t>133,6</w:t>
            </w:r>
          </w:p>
        </w:tc>
      </w:tr>
      <w:tr w:rsidR="00E70AA2" w:rsidRPr="00DB66C2" w:rsidTr="00207978">
        <w:trPr>
          <w:trHeight w:val="3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581C37">
            <w:pPr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 xml:space="preserve">Чистая прибыль, т. р.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>
              <w:rPr>
                <w:color w:val="000000"/>
              </w:rPr>
              <w:t>225,5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81C37" w:rsidP="00F640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C6B1F" w:rsidP="00F640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434,9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5C6B1F" w:rsidP="00F640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395,2</w:t>
            </w:r>
          </w:p>
        </w:tc>
      </w:tr>
      <w:tr w:rsidR="00E70AA2" w:rsidRPr="00DB66C2" w:rsidTr="00207978">
        <w:trPr>
          <w:trHeight w:val="3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D5F51" w:rsidP="00F640C4">
            <w:pPr>
              <w:rPr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Коэф-т</w:t>
            </w:r>
            <w:proofErr w:type="spellEnd"/>
            <w:r>
              <w:rPr>
                <w:color w:val="000000"/>
                <w:sz w:val="22"/>
              </w:rPr>
              <w:t xml:space="preserve"> дис</w:t>
            </w:r>
            <w:proofErr w:type="gramStart"/>
            <w:r>
              <w:rPr>
                <w:color w:val="000000"/>
                <w:sz w:val="22"/>
              </w:rPr>
              <w:t>к-</w:t>
            </w:r>
            <w:proofErr w:type="gram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ия</w:t>
            </w:r>
            <w:proofErr w:type="spellEnd"/>
            <w:r>
              <w:rPr>
                <w:color w:val="000000"/>
                <w:sz w:val="22"/>
              </w:rPr>
              <w:t>, Е=19</w:t>
            </w:r>
            <w:r w:rsidR="00E70AA2" w:rsidRPr="00DB66C2">
              <w:rPr>
                <w:color w:val="000000"/>
                <w:sz w:val="22"/>
              </w:rPr>
              <w:t>%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jc w:val="center"/>
              <w:rPr>
                <w:sz w:val="22"/>
              </w:rPr>
            </w:pPr>
            <w:r w:rsidRPr="00DB66C2">
              <w:rPr>
                <w:color w:val="000000"/>
              </w:rPr>
              <w:t>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F640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207978" w:rsidP="00F640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207978" w:rsidP="00F640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207978" w:rsidP="00F640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0,50</w:t>
            </w:r>
          </w:p>
        </w:tc>
      </w:tr>
      <w:tr w:rsidR="00E70AA2" w:rsidRPr="00DB66C2" w:rsidTr="00207978">
        <w:trPr>
          <w:trHeight w:val="3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ЧДД, т. р.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F640C4">
            <w:pPr>
              <w:jc w:val="center"/>
              <w:rPr>
                <w:sz w:val="22"/>
                <w:szCs w:val="22"/>
              </w:rPr>
            </w:pPr>
            <w:r w:rsidRPr="00207978">
              <w:rPr>
                <w:sz w:val="22"/>
                <w:szCs w:val="22"/>
              </w:rPr>
              <w:t>-2926,0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207978">
            <w:pPr>
              <w:jc w:val="center"/>
              <w:rPr>
                <w:color w:val="000000"/>
                <w:sz w:val="22"/>
                <w:szCs w:val="22"/>
              </w:rPr>
            </w:pPr>
            <w:r w:rsidRPr="00207978">
              <w:rPr>
                <w:color w:val="000000"/>
                <w:sz w:val="22"/>
                <w:szCs w:val="22"/>
              </w:rPr>
              <w:t>1543,9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207978">
            <w:pPr>
              <w:tabs>
                <w:tab w:val="decimal" w:pos="601"/>
              </w:tabs>
              <w:jc w:val="center"/>
              <w:rPr>
                <w:sz w:val="22"/>
                <w:szCs w:val="22"/>
              </w:rPr>
            </w:pPr>
            <w:r w:rsidRPr="00207978">
              <w:rPr>
                <w:sz w:val="22"/>
                <w:szCs w:val="22"/>
              </w:rPr>
              <w:t>1377,7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207978">
            <w:pPr>
              <w:jc w:val="center"/>
              <w:rPr>
                <w:color w:val="000000"/>
                <w:sz w:val="22"/>
                <w:szCs w:val="22"/>
              </w:rPr>
            </w:pPr>
            <w:r w:rsidRPr="00207978">
              <w:rPr>
                <w:color w:val="000000"/>
                <w:sz w:val="22"/>
                <w:szCs w:val="22"/>
              </w:rPr>
              <w:t>1214,5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207978">
            <w:pPr>
              <w:jc w:val="center"/>
              <w:rPr>
                <w:color w:val="000000"/>
                <w:sz w:val="22"/>
                <w:szCs w:val="22"/>
              </w:rPr>
            </w:pPr>
            <w:r w:rsidRPr="00207978">
              <w:rPr>
                <w:color w:val="000000"/>
                <w:sz w:val="22"/>
                <w:szCs w:val="22"/>
              </w:rPr>
              <w:t>1000,8</w:t>
            </w:r>
          </w:p>
        </w:tc>
      </w:tr>
      <w:tr w:rsidR="00E70AA2" w:rsidRPr="00DB66C2" w:rsidTr="00207978">
        <w:trPr>
          <w:trHeight w:val="3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AA2" w:rsidRPr="00DB66C2" w:rsidRDefault="00E70AA2" w:rsidP="00F640C4">
            <w:pPr>
              <w:rPr>
                <w:sz w:val="22"/>
              </w:rPr>
            </w:pPr>
            <w:r w:rsidRPr="00DB66C2">
              <w:rPr>
                <w:color w:val="000000"/>
                <w:sz w:val="22"/>
              </w:rPr>
              <w:t>ЧДД нарастающим итогом, т. р.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F640C4">
            <w:pPr>
              <w:jc w:val="center"/>
              <w:rPr>
                <w:sz w:val="22"/>
                <w:szCs w:val="22"/>
              </w:rPr>
            </w:pPr>
            <w:r w:rsidRPr="00207978">
              <w:rPr>
                <w:sz w:val="22"/>
                <w:szCs w:val="22"/>
              </w:rPr>
              <w:t>-2926,0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207978">
            <w:pPr>
              <w:jc w:val="center"/>
              <w:rPr>
                <w:color w:val="000000"/>
                <w:sz w:val="22"/>
                <w:szCs w:val="22"/>
              </w:rPr>
            </w:pPr>
            <w:r w:rsidRPr="00207978">
              <w:rPr>
                <w:color w:val="000000"/>
                <w:sz w:val="22"/>
                <w:szCs w:val="22"/>
              </w:rPr>
              <w:t>-1382,1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207978">
            <w:pPr>
              <w:jc w:val="center"/>
              <w:rPr>
                <w:color w:val="000000"/>
                <w:sz w:val="22"/>
                <w:szCs w:val="22"/>
              </w:rPr>
            </w:pPr>
            <w:r w:rsidRPr="00207978">
              <w:rPr>
                <w:color w:val="000000"/>
                <w:sz w:val="22"/>
                <w:szCs w:val="22"/>
              </w:rPr>
              <w:t>-4,4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207978" w:rsidRDefault="00207978" w:rsidP="00207978">
            <w:pPr>
              <w:jc w:val="center"/>
              <w:rPr>
                <w:color w:val="000000"/>
                <w:sz w:val="22"/>
                <w:szCs w:val="22"/>
              </w:rPr>
            </w:pPr>
            <w:r w:rsidRPr="00207978">
              <w:rPr>
                <w:color w:val="000000"/>
                <w:sz w:val="22"/>
                <w:szCs w:val="22"/>
              </w:rPr>
              <w:t>1210,1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AA2" w:rsidRPr="00DB66C2" w:rsidRDefault="00770FA4" w:rsidP="00F640C4">
            <w:pPr>
              <w:jc w:val="center"/>
              <w:rPr>
                <w:sz w:val="22"/>
              </w:rPr>
            </w:pPr>
            <w:r>
              <w:rPr>
                <w:color w:val="000000"/>
              </w:rPr>
              <w:t>2210,9</w:t>
            </w:r>
          </w:p>
        </w:tc>
      </w:tr>
    </w:tbl>
    <w:p w:rsidR="008B3D2F" w:rsidRDefault="008B3D2F" w:rsidP="00192732">
      <w:pPr>
        <w:spacing w:line="360" w:lineRule="auto"/>
        <w:ind w:firstLine="567"/>
        <w:jc w:val="both"/>
        <w:rPr>
          <w:sz w:val="28"/>
        </w:rPr>
      </w:pPr>
    </w:p>
    <w:p w:rsidR="00750B5A" w:rsidRDefault="00E809D1" w:rsidP="00750B5A">
      <w:pPr>
        <w:pStyle w:val="a4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657BC1">
        <w:rPr>
          <w:position w:val="-28"/>
          <w:sz w:val="28"/>
          <w:szCs w:val="28"/>
        </w:rPr>
        <w:object w:dxaOrig="61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33pt" o:ole="">
            <v:imagedata r:id="rId8" o:title=""/>
          </v:shape>
          <o:OLEObject Type="Embed" ProgID="Equation.3" ShapeID="_x0000_i1025" DrawAspect="Content" ObjectID="_1540631874" r:id="rId9"/>
        </w:object>
      </w:r>
      <w:r w:rsidR="00750B5A">
        <w:rPr>
          <w:sz w:val="28"/>
          <w:szCs w:val="28"/>
        </w:rPr>
        <w:t xml:space="preserve"> тыс. руб.</w:t>
      </w:r>
    </w:p>
    <w:p w:rsidR="00750B5A" w:rsidRDefault="00750B5A" w:rsidP="00750B5A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Проект принимается, если </w:t>
      </w:r>
      <w:r>
        <w:rPr>
          <w:i/>
          <w:iCs/>
          <w:sz w:val="28"/>
          <w:lang w:val="en-US"/>
        </w:rPr>
        <w:t>NPV</w:t>
      </w:r>
      <w:r>
        <w:rPr>
          <w:sz w:val="28"/>
        </w:rPr>
        <w:t xml:space="preserve"> &gt; 0, отклоняется, если </w:t>
      </w:r>
      <w:r>
        <w:rPr>
          <w:i/>
          <w:iCs/>
          <w:sz w:val="28"/>
          <w:lang w:val="en-US"/>
        </w:rPr>
        <w:t>NPV</w:t>
      </w:r>
      <w:r>
        <w:rPr>
          <w:sz w:val="28"/>
        </w:rPr>
        <w:t xml:space="preserve"> &lt; 0, и безразличен, т. е. безубыточен, если </w:t>
      </w:r>
      <w:r>
        <w:rPr>
          <w:i/>
          <w:iCs/>
          <w:sz w:val="28"/>
          <w:lang w:val="en-US"/>
        </w:rPr>
        <w:t>NPV</w:t>
      </w:r>
      <w:r>
        <w:rPr>
          <w:sz w:val="28"/>
        </w:rPr>
        <w:t xml:space="preserve"> = 0.</w:t>
      </w:r>
    </w:p>
    <w:p w:rsidR="00750B5A" w:rsidRDefault="00750B5A" w:rsidP="00750B5A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 нашем случае, критерий </w:t>
      </w:r>
      <w:r>
        <w:rPr>
          <w:i/>
          <w:iCs/>
          <w:sz w:val="28"/>
          <w:lang w:val="en-US"/>
        </w:rPr>
        <w:t>NPV</w:t>
      </w:r>
      <w:r>
        <w:rPr>
          <w:sz w:val="28"/>
        </w:rPr>
        <w:t xml:space="preserve"> &gt; 0 по всем трем прогнозам, следовательно, проект является приемлемым.</w:t>
      </w:r>
    </w:p>
    <w:p w:rsidR="00750B5A" w:rsidRDefault="00750B5A" w:rsidP="00750B5A">
      <w:pPr>
        <w:pStyle w:val="a4"/>
        <w:spacing w:before="0" w:beforeAutospacing="0" w:after="0" w:afterAutospacing="0" w:line="360" w:lineRule="auto"/>
        <w:ind w:firstLine="567"/>
        <w:rPr>
          <w:sz w:val="28"/>
        </w:rPr>
      </w:pPr>
      <w:r w:rsidRPr="001C7166">
        <w:rPr>
          <w:sz w:val="28"/>
        </w:rPr>
        <w:t>Расчет индекса рентабельности инвестиций</w:t>
      </w:r>
      <w:r>
        <w:rPr>
          <w:sz w:val="28"/>
        </w:rPr>
        <w:t>.</w:t>
      </w:r>
    </w:p>
    <w:p w:rsidR="00750B5A" w:rsidRPr="001C7166" w:rsidRDefault="00750B5A" w:rsidP="00750B5A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Этот метод является следствием метода расчета </w:t>
      </w:r>
      <w:r>
        <w:rPr>
          <w:i/>
          <w:iCs/>
          <w:sz w:val="28"/>
          <w:lang w:val="en-US"/>
        </w:rPr>
        <w:t>NPV</w:t>
      </w:r>
      <w:r>
        <w:rPr>
          <w:sz w:val="28"/>
        </w:rPr>
        <w:t>. Индекс рентабельности (</w:t>
      </w:r>
      <w:r>
        <w:rPr>
          <w:i/>
          <w:iCs/>
          <w:sz w:val="28"/>
          <w:lang w:val="en-US"/>
        </w:rPr>
        <w:t>PI</w:t>
      </w:r>
      <w:r>
        <w:rPr>
          <w:sz w:val="28"/>
        </w:rPr>
        <w:t>) рассчитывается по формуле:</w:t>
      </w:r>
      <w:r>
        <w:rPr>
          <w:sz w:val="28"/>
          <w:szCs w:val="28"/>
        </w:rPr>
        <w:t xml:space="preserve"> </w:t>
      </w:r>
      <w:r w:rsidRPr="00657BC1">
        <w:rPr>
          <w:position w:val="-30"/>
          <w:sz w:val="28"/>
          <w:szCs w:val="28"/>
        </w:rPr>
        <w:object w:dxaOrig="2100" w:dyaOrig="700">
          <v:shape id="_x0000_i1026" type="#_x0000_t75" style="width:105pt;height:35.25pt" o:ole="">
            <v:imagedata r:id="rId10" o:title=""/>
          </v:shape>
          <o:OLEObject Type="Embed" ProgID="Equation.3" ShapeID="_x0000_i1026" DrawAspect="Content" ObjectID="_1540631875" r:id="rId11"/>
        </w:object>
      </w:r>
      <w:r>
        <w:rPr>
          <w:sz w:val="28"/>
          <w:szCs w:val="28"/>
        </w:rPr>
        <w:t>.</w:t>
      </w:r>
    </w:p>
    <w:p w:rsidR="008B3D2F" w:rsidRDefault="00750B5A" w:rsidP="00192732">
      <w:pPr>
        <w:spacing w:line="360" w:lineRule="auto"/>
        <w:ind w:firstLine="567"/>
        <w:jc w:val="both"/>
        <w:rPr>
          <w:sz w:val="28"/>
        </w:rPr>
      </w:pPr>
      <w:r w:rsidRPr="00017B62">
        <w:rPr>
          <w:position w:val="-28"/>
          <w:sz w:val="28"/>
          <w:szCs w:val="28"/>
        </w:rPr>
        <w:object w:dxaOrig="2180" w:dyaOrig="660">
          <v:shape id="_x0000_i1027" type="#_x0000_t75" style="width:108.75pt;height:33pt" o:ole="">
            <v:imagedata r:id="rId12" o:title=""/>
          </v:shape>
          <o:OLEObject Type="Embed" ProgID="Equation.3" ShapeID="_x0000_i1027" DrawAspect="Content" ObjectID="_1540631876" r:id="rId13"/>
        </w:object>
      </w:r>
    </w:p>
    <w:p w:rsidR="00750B5A" w:rsidRDefault="00750B5A" w:rsidP="00750B5A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Критерий </w:t>
      </w:r>
      <w:r>
        <w:rPr>
          <w:i/>
          <w:iCs/>
          <w:sz w:val="28"/>
          <w:szCs w:val="28"/>
          <w:lang w:val="en-US"/>
        </w:rPr>
        <w:t>PI</w:t>
      </w:r>
      <w:r>
        <w:rPr>
          <w:sz w:val="28"/>
          <w:szCs w:val="28"/>
        </w:rPr>
        <w:t xml:space="preserve"> &gt; 1, поэтому проект следует принять.</w:t>
      </w:r>
    </w:p>
    <w:p w:rsidR="008B3D2F" w:rsidRPr="0050383D" w:rsidRDefault="0050383D" w:rsidP="00192732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Расчет срока окупаемости</w:t>
      </w:r>
      <w:r>
        <w:rPr>
          <w:sz w:val="28"/>
          <w:lang w:val="en-US"/>
        </w:rPr>
        <w:t>:</w:t>
      </w:r>
    </w:p>
    <w:p w:rsidR="0050383D" w:rsidRPr="0050383D" w:rsidRDefault="0050383D" w:rsidP="00192732">
      <w:pPr>
        <w:spacing w:line="360" w:lineRule="auto"/>
        <w:ind w:firstLine="567"/>
        <w:jc w:val="both"/>
        <w:rPr>
          <w:sz w:val="28"/>
          <w:lang w:val="en-US"/>
        </w:rPr>
      </w:pPr>
      <w:r w:rsidRPr="0050383D">
        <w:rPr>
          <w:position w:val="-28"/>
          <w:sz w:val="28"/>
          <w:szCs w:val="28"/>
        </w:rPr>
        <w:object w:dxaOrig="2760" w:dyaOrig="660">
          <v:shape id="_x0000_i1028" type="#_x0000_t75" style="width:138pt;height:33pt" o:ole="">
            <v:imagedata r:id="rId14" o:title=""/>
          </v:shape>
          <o:OLEObject Type="Embed" ProgID="Equation.3" ShapeID="_x0000_i1028" DrawAspect="Content" ObjectID="_1540631877" r:id="rId15"/>
        </w:object>
      </w:r>
    </w:p>
    <w:p w:rsidR="001E2F14" w:rsidRDefault="001E2F14" w:rsidP="00FF104B">
      <w:pPr>
        <w:spacing w:line="360" w:lineRule="auto"/>
        <w:ind w:firstLine="567"/>
        <w:rPr>
          <w:sz w:val="28"/>
          <w:szCs w:val="28"/>
          <w:lang w:val="en-US"/>
        </w:rPr>
      </w:pPr>
    </w:p>
    <w:p w:rsidR="001E2F14" w:rsidRDefault="001E2F14" w:rsidP="00FF104B">
      <w:pPr>
        <w:spacing w:line="360" w:lineRule="auto"/>
        <w:ind w:firstLine="567"/>
        <w:rPr>
          <w:sz w:val="28"/>
          <w:szCs w:val="28"/>
          <w:lang w:val="en-US"/>
        </w:rPr>
      </w:pPr>
    </w:p>
    <w:p w:rsidR="001E2F14" w:rsidRDefault="001E2F14" w:rsidP="00FF104B">
      <w:pPr>
        <w:spacing w:line="360" w:lineRule="auto"/>
        <w:ind w:firstLine="567"/>
        <w:rPr>
          <w:sz w:val="28"/>
          <w:szCs w:val="28"/>
          <w:lang w:val="en-US"/>
        </w:rPr>
      </w:pPr>
    </w:p>
    <w:p w:rsidR="001E2F14" w:rsidRDefault="001E2F14" w:rsidP="00FF104B">
      <w:pPr>
        <w:spacing w:line="360" w:lineRule="auto"/>
        <w:ind w:firstLine="567"/>
        <w:rPr>
          <w:sz w:val="28"/>
          <w:szCs w:val="28"/>
          <w:lang w:val="en-US"/>
        </w:rPr>
      </w:pPr>
    </w:p>
    <w:p w:rsidR="00FF104B" w:rsidRPr="00DB66C2" w:rsidRDefault="00FF104B" w:rsidP="00FF104B">
      <w:pPr>
        <w:spacing w:line="360" w:lineRule="auto"/>
        <w:ind w:firstLine="567"/>
        <w:rPr>
          <w:sz w:val="28"/>
          <w:szCs w:val="28"/>
        </w:rPr>
      </w:pPr>
      <w:r w:rsidRPr="00DB66C2">
        <w:rPr>
          <w:sz w:val="28"/>
          <w:szCs w:val="28"/>
        </w:rPr>
        <w:lastRenderedPageBreak/>
        <w:t xml:space="preserve">Для расчета </w:t>
      </w:r>
      <w:r w:rsidRPr="00DB66C2">
        <w:rPr>
          <w:sz w:val="28"/>
          <w:szCs w:val="28"/>
          <w:lang w:val="en-US"/>
        </w:rPr>
        <w:t>IRR</w:t>
      </w:r>
      <w:r w:rsidRPr="00572388">
        <w:rPr>
          <w:sz w:val="28"/>
          <w:szCs w:val="28"/>
        </w:rPr>
        <w:t xml:space="preserve"> </w:t>
      </w:r>
      <w:r w:rsidR="001E2F14">
        <w:rPr>
          <w:sz w:val="28"/>
          <w:szCs w:val="28"/>
        </w:rPr>
        <w:t xml:space="preserve">возьмем ставку </w:t>
      </w:r>
      <w:r w:rsidR="000879F7" w:rsidRPr="000879F7">
        <w:rPr>
          <w:sz w:val="28"/>
          <w:szCs w:val="28"/>
        </w:rPr>
        <w:t>54</w:t>
      </w:r>
      <w:r w:rsidRPr="00572388">
        <w:rPr>
          <w:sz w:val="28"/>
          <w:szCs w:val="28"/>
        </w:rPr>
        <w:t>%</w:t>
      </w:r>
    </w:p>
    <w:tbl>
      <w:tblPr>
        <w:tblW w:w="4493" w:type="pct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3443"/>
        <w:gridCol w:w="1144"/>
        <w:gridCol w:w="1143"/>
        <w:gridCol w:w="1011"/>
        <w:gridCol w:w="1011"/>
        <w:gridCol w:w="1011"/>
      </w:tblGrid>
      <w:tr w:rsidR="001E2F14" w:rsidRPr="00DB66C2" w:rsidTr="001E2F14">
        <w:tc>
          <w:tcPr>
            <w:tcW w:w="1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F14" w:rsidRPr="00DB66C2" w:rsidRDefault="001E2F14" w:rsidP="00F640C4">
            <w:proofErr w:type="spellStart"/>
            <w:r>
              <w:rPr>
                <w:color w:val="000000"/>
              </w:rPr>
              <w:t>Коэф-т</w:t>
            </w:r>
            <w:proofErr w:type="spellEnd"/>
            <w:r>
              <w:rPr>
                <w:color w:val="000000"/>
              </w:rPr>
              <w:t xml:space="preserve"> дис</w:t>
            </w:r>
            <w:proofErr w:type="gramStart"/>
            <w:r>
              <w:rPr>
                <w:color w:val="000000"/>
              </w:rPr>
              <w:t>к-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ия</w:t>
            </w:r>
            <w:proofErr w:type="spellEnd"/>
            <w:r>
              <w:rPr>
                <w:color w:val="000000"/>
              </w:rPr>
              <w:t>, Е=</w:t>
            </w:r>
            <w:r w:rsidR="000879F7" w:rsidRPr="000879F7">
              <w:rPr>
                <w:color w:val="000000"/>
              </w:rPr>
              <w:t>54</w:t>
            </w:r>
            <w:r w:rsidRPr="00DB66C2">
              <w:rPr>
                <w:color w:val="000000"/>
              </w:rPr>
              <w:t>%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F14" w:rsidRPr="001E2F14" w:rsidRDefault="001E2F14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14" w:rsidRPr="000879F7" w:rsidRDefault="000879F7" w:rsidP="001E2F14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,65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14" w:rsidRPr="001E2F14" w:rsidRDefault="000879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0,42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14" w:rsidRDefault="000879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14" w:rsidRDefault="000879F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</w:tr>
      <w:tr w:rsidR="001E2F14" w:rsidRPr="00DB66C2" w:rsidTr="001E2F14">
        <w:tc>
          <w:tcPr>
            <w:tcW w:w="1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F14" w:rsidRPr="00DB66C2" w:rsidRDefault="001E2F14" w:rsidP="00F640C4">
            <w:r w:rsidRPr="00DB66C2">
              <w:rPr>
                <w:color w:val="000000"/>
              </w:rPr>
              <w:t>ЧДД, т. р.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DB66C2" w:rsidRDefault="001E2F14" w:rsidP="00F640C4">
            <w:pPr>
              <w:jc w:val="center"/>
            </w:pPr>
            <w:r w:rsidRPr="001E2F14">
              <w:rPr>
                <w:color w:val="000000"/>
              </w:rPr>
              <w:t>-2926,0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0879F7" w:rsidRDefault="000879F7" w:rsidP="00087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1193,1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1E2F14" w:rsidRDefault="000879F7" w:rsidP="00087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822,65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1E2F14" w:rsidRDefault="000879F7" w:rsidP="00087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560,39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1E2F14" w:rsidRDefault="000879F7" w:rsidP="00087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356,83</w:t>
            </w:r>
          </w:p>
        </w:tc>
      </w:tr>
      <w:tr w:rsidR="001E2F14" w:rsidRPr="00DB66C2" w:rsidTr="001E2F14">
        <w:tc>
          <w:tcPr>
            <w:tcW w:w="1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F14" w:rsidRPr="00DB66C2" w:rsidRDefault="001E2F14" w:rsidP="00F640C4">
            <w:r w:rsidRPr="00DB66C2">
              <w:rPr>
                <w:color w:val="000000"/>
              </w:rPr>
              <w:t>ЧДД нарастающим итогом, т. р.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DB66C2" w:rsidRDefault="001E2F14" w:rsidP="00F640C4">
            <w:pPr>
              <w:jc w:val="center"/>
            </w:pPr>
            <w:r w:rsidRPr="001E2F14">
              <w:rPr>
                <w:color w:val="000000"/>
              </w:rPr>
              <w:t>-2926,0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1E2F14" w:rsidRDefault="000879F7" w:rsidP="00087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-1732,9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1E2F14" w:rsidRDefault="000879F7" w:rsidP="00087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-910,3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1E2F14" w:rsidRDefault="000879F7" w:rsidP="00087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-349,9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14" w:rsidRPr="00DB66C2" w:rsidRDefault="00770FA4" w:rsidP="00F640C4">
            <w:pPr>
              <w:jc w:val="center"/>
            </w:pPr>
            <w:r>
              <w:t>6,9</w:t>
            </w:r>
          </w:p>
        </w:tc>
      </w:tr>
    </w:tbl>
    <w:p w:rsidR="008B3D2F" w:rsidRDefault="008B3D2F" w:rsidP="00192732">
      <w:pPr>
        <w:spacing w:line="360" w:lineRule="auto"/>
        <w:ind w:firstLine="567"/>
        <w:jc w:val="both"/>
        <w:rPr>
          <w:sz w:val="28"/>
        </w:rPr>
      </w:pPr>
    </w:p>
    <w:p w:rsidR="008B3D2F" w:rsidRDefault="00E809D1" w:rsidP="00192732">
      <w:pPr>
        <w:spacing w:line="360" w:lineRule="auto"/>
        <w:ind w:firstLine="567"/>
        <w:jc w:val="both"/>
        <w:rPr>
          <w:position w:val="-28"/>
          <w:sz w:val="28"/>
          <w:szCs w:val="28"/>
        </w:rPr>
      </w:pPr>
      <w:r w:rsidRPr="001E2F14">
        <w:rPr>
          <w:position w:val="-14"/>
          <w:sz w:val="28"/>
          <w:szCs w:val="28"/>
        </w:rPr>
        <w:object w:dxaOrig="5080" w:dyaOrig="380">
          <v:shape id="_x0000_i1029" type="#_x0000_t75" style="width:253.5pt;height:18.75pt" o:ole="">
            <v:imagedata r:id="rId16" o:title=""/>
          </v:shape>
          <o:OLEObject Type="Embed" ProgID="Equation.3" ShapeID="_x0000_i1029" DrawAspect="Content" ObjectID="_1540631878" r:id="rId17"/>
        </w:object>
      </w:r>
    </w:p>
    <w:p w:rsidR="00E809D1" w:rsidRPr="00CB1C7F" w:rsidRDefault="00E809D1" w:rsidP="00E809D1">
      <w:pPr>
        <w:widowControl w:val="0"/>
        <w:spacing w:line="360" w:lineRule="auto"/>
        <w:ind w:firstLine="567"/>
        <w:jc w:val="both"/>
        <w:rPr>
          <w:i/>
          <w:sz w:val="28"/>
          <w:szCs w:val="28"/>
        </w:rPr>
      </w:pPr>
      <w:r w:rsidRPr="00A174A0">
        <w:rPr>
          <w:sz w:val="28"/>
          <w:szCs w:val="28"/>
        </w:rPr>
        <w:t xml:space="preserve">Согласно полученному показателю </w:t>
      </w:r>
      <w:r w:rsidRPr="00A174A0">
        <w:rPr>
          <w:i/>
          <w:sz w:val="28"/>
          <w:szCs w:val="28"/>
          <w:lang w:val="en-US"/>
        </w:rPr>
        <w:t>IRR</w:t>
      </w:r>
      <w:r w:rsidRPr="00A174A0">
        <w:rPr>
          <w:i/>
          <w:sz w:val="28"/>
          <w:szCs w:val="28"/>
        </w:rPr>
        <w:t xml:space="preserve"> </w:t>
      </w:r>
      <w:r w:rsidRPr="00A174A0">
        <w:rPr>
          <w:sz w:val="28"/>
          <w:szCs w:val="28"/>
        </w:rPr>
        <w:t xml:space="preserve">= </w:t>
      </w:r>
      <w:r>
        <w:rPr>
          <w:sz w:val="28"/>
          <w:szCs w:val="28"/>
        </w:rPr>
        <w:t>54,1%, 54,1% &gt; 1</w:t>
      </w:r>
      <w:r w:rsidRPr="00E167B5">
        <w:rPr>
          <w:sz w:val="28"/>
          <w:szCs w:val="28"/>
        </w:rPr>
        <w:t>9</w:t>
      </w:r>
      <w:r w:rsidRPr="00A174A0">
        <w:rPr>
          <w:sz w:val="28"/>
          <w:szCs w:val="28"/>
        </w:rPr>
        <w:t>%,</w:t>
      </w:r>
      <w:r w:rsidRPr="00A174A0">
        <w:rPr>
          <w:i/>
          <w:sz w:val="28"/>
          <w:szCs w:val="28"/>
        </w:rPr>
        <w:t xml:space="preserve"> </w:t>
      </w:r>
      <w:r w:rsidRPr="00A174A0">
        <w:rPr>
          <w:sz w:val="28"/>
          <w:szCs w:val="28"/>
        </w:rPr>
        <w:t>проект следует принять.</w:t>
      </w:r>
    </w:p>
    <w:p w:rsidR="00E809D1" w:rsidRDefault="00E809D1" w:rsidP="00192732">
      <w:pPr>
        <w:spacing w:line="360" w:lineRule="auto"/>
        <w:ind w:firstLine="567"/>
        <w:jc w:val="both"/>
        <w:rPr>
          <w:sz w:val="28"/>
        </w:rPr>
      </w:pPr>
    </w:p>
    <w:p w:rsidR="00F640C4" w:rsidRPr="00C710FE" w:rsidRDefault="00F640C4" w:rsidP="00F640C4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Таблица 3 </w:t>
      </w:r>
      <w:r w:rsidRPr="00C710FE">
        <w:rPr>
          <w:sz w:val="28"/>
          <w:szCs w:val="28"/>
        </w:rPr>
        <w:t xml:space="preserve"> – Анализ чувствительности ЧДД</w:t>
      </w:r>
    </w:p>
    <w:tbl>
      <w:tblPr>
        <w:tblStyle w:val="ac"/>
        <w:tblW w:w="5000" w:type="pct"/>
        <w:tblLook w:val="04A0"/>
      </w:tblPr>
      <w:tblGrid>
        <w:gridCol w:w="2164"/>
        <w:gridCol w:w="1096"/>
        <w:gridCol w:w="2136"/>
        <w:gridCol w:w="1224"/>
        <w:gridCol w:w="1096"/>
        <w:gridCol w:w="2138"/>
      </w:tblGrid>
      <w:tr w:rsidR="00F640C4" w:rsidRPr="00DB66C2" w:rsidTr="00F640C4">
        <w:tc>
          <w:tcPr>
            <w:tcW w:w="1098" w:type="pct"/>
            <w:vMerge w:val="restart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>Факторы</w:t>
            </w:r>
          </w:p>
        </w:tc>
        <w:tc>
          <w:tcPr>
            <w:tcW w:w="3902" w:type="pct"/>
            <w:gridSpan w:val="5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>Значение ЧДД при изменении фактора</w:t>
            </w:r>
          </w:p>
        </w:tc>
      </w:tr>
      <w:tr w:rsidR="00F640C4" w:rsidRPr="00DB66C2" w:rsidTr="00F640C4">
        <w:tc>
          <w:tcPr>
            <w:tcW w:w="1098" w:type="pct"/>
            <w:vMerge/>
            <w:vAlign w:val="center"/>
          </w:tcPr>
          <w:p w:rsidR="00F640C4" w:rsidRPr="00DB66C2" w:rsidRDefault="00F640C4" w:rsidP="00F640C4">
            <w:pPr>
              <w:jc w:val="center"/>
            </w:pPr>
          </w:p>
        </w:tc>
        <w:tc>
          <w:tcPr>
            <w:tcW w:w="1640" w:type="pct"/>
            <w:gridSpan w:val="2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>-10</w:t>
            </w:r>
            <w:r w:rsidRPr="00DB66C2">
              <w:rPr>
                <w:lang w:val="en-US"/>
              </w:rPr>
              <w:t>%</w:t>
            </w:r>
          </w:p>
        </w:tc>
        <w:tc>
          <w:tcPr>
            <w:tcW w:w="621" w:type="pct"/>
            <w:vMerge w:val="restart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>Базовое ЧДД</w:t>
            </w:r>
          </w:p>
        </w:tc>
        <w:tc>
          <w:tcPr>
            <w:tcW w:w="1641" w:type="pct"/>
            <w:gridSpan w:val="2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>+10</w:t>
            </w:r>
            <w:r w:rsidRPr="00DB66C2">
              <w:rPr>
                <w:lang w:val="en-US"/>
              </w:rPr>
              <w:t>%</w:t>
            </w:r>
          </w:p>
        </w:tc>
      </w:tr>
      <w:tr w:rsidR="00F640C4" w:rsidRPr="00DB66C2" w:rsidTr="00E809D1">
        <w:tc>
          <w:tcPr>
            <w:tcW w:w="1098" w:type="pct"/>
            <w:vMerge/>
            <w:vAlign w:val="center"/>
          </w:tcPr>
          <w:p w:rsidR="00F640C4" w:rsidRPr="00DB66C2" w:rsidRDefault="00F640C4" w:rsidP="00F640C4">
            <w:pPr>
              <w:jc w:val="center"/>
            </w:pPr>
          </w:p>
        </w:tc>
        <w:tc>
          <w:tcPr>
            <w:tcW w:w="556" w:type="pct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>ЧДД</w:t>
            </w:r>
          </w:p>
        </w:tc>
        <w:tc>
          <w:tcPr>
            <w:tcW w:w="1084" w:type="pct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 xml:space="preserve">ЧДД, </w:t>
            </w:r>
            <w:proofErr w:type="gramStart"/>
            <w:r w:rsidRPr="00DB66C2">
              <w:t>в</w:t>
            </w:r>
            <w:proofErr w:type="gramEnd"/>
            <w:r w:rsidRPr="00DB66C2">
              <w:t xml:space="preserve"> </w:t>
            </w:r>
            <w:r w:rsidRPr="00572388">
              <w:t xml:space="preserve">% </w:t>
            </w:r>
            <w:r w:rsidRPr="00DB66C2">
              <w:t>к базовому значению</w:t>
            </w:r>
          </w:p>
        </w:tc>
        <w:tc>
          <w:tcPr>
            <w:tcW w:w="621" w:type="pct"/>
            <w:vMerge/>
            <w:vAlign w:val="center"/>
          </w:tcPr>
          <w:p w:rsidR="00F640C4" w:rsidRPr="00DB66C2" w:rsidRDefault="00F640C4" w:rsidP="00F640C4">
            <w:pPr>
              <w:jc w:val="center"/>
            </w:pPr>
          </w:p>
        </w:tc>
        <w:tc>
          <w:tcPr>
            <w:tcW w:w="556" w:type="pct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>ЧДД</w:t>
            </w:r>
          </w:p>
        </w:tc>
        <w:tc>
          <w:tcPr>
            <w:tcW w:w="1085" w:type="pct"/>
            <w:vAlign w:val="center"/>
          </w:tcPr>
          <w:p w:rsidR="00F640C4" w:rsidRPr="00DB66C2" w:rsidRDefault="00F640C4" w:rsidP="00F640C4">
            <w:pPr>
              <w:jc w:val="center"/>
            </w:pPr>
            <w:r w:rsidRPr="00DB66C2">
              <w:t xml:space="preserve">ЧДД, </w:t>
            </w:r>
            <w:proofErr w:type="gramStart"/>
            <w:r w:rsidRPr="00DB66C2">
              <w:t>в</w:t>
            </w:r>
            <w:proofErr w:type="gramEnd"/>
            <w:r w:rsidRPr="00DB66C2">
              <w:t xml:space="preserve"> </w:t>
            </w:r>
            <w:r w:rsidRPr="00572388">
              <w:t xml:space="preserve">% </w:t>
            </w:r>
            <w:r w:rsidRPr="00DB66C2">
              <w:t>к базовому значению</w:t>
            </w:r>
          </w:p>
        </w:tc>
      </w:tr>
      <w:tr w:rsidR="00F640C4" w:rsidRPr="00DB66C2" w:rsidTr="00E809D1">
        <w:tc>
          <w:tcPr>
            <w:tcW w:w="1098" w:type="pct"/>
          </w:tcPr>
          <w:p w:rsidR="00F640C4" w:rsidRPr="00DB66C2" w:rsidRDefault="00E809D1" w:rsidP="00E809D1">
            <w:r>
              <w:t>Стоимость обучения</w:t>
            </w:r>
          </w:p>
        </w:tc>
        <w:tc>
          <w:tcPr>
            <w:tcW w:w="556" w:type="pct"/>
            <w:vAlign w:val="center"/>
          </w:tcPr>
          <w:p w:rsidR="00F640C4" w:rsidRPr="00DB66C2" w:rsidRDefault="00F640C4" w:rsidP="00F640C4">
            <w:pPr>
              <w:jc w:val="center"/>
              <w:rPr>
                <w:color w:val="000000"/>
              </w:rPr>
            </w:pPr>
          </w:p>
          <w:p w:rsidR="00F640C4" w:rsidRPr="00DB66C2" w:rsidRDefault="007B71B0" w:rsidP="007B71B0">
            <w:pPr>
              <w:jc w:val="center"/>
            </w:pPr>
            <w:r w:rsidRPr="007B71B0">
              <w:t>1698,34</w:t>
            </w:r>
          </w:p>
        </w:tc>
        <w:tc>
          <w:tcPr>
            <w:tcW w:w="1084" w:type="pct"/>
            <w:vAlign w:val="center"/>
          </w:tcPr>
          <w:p w:rsidR="00F640C4" w:rsidRPr="00DB66C2" w:rsidRDefault="00A44C76" w:rsidP="00F640C4">
            <w:pPr>
              <w:jc w:val="center"/>
            </w:pPr>
            <w:r>
              <w:t>77</w:t>
            </w:r>
          </w:p>
        </w:tc>
        <w:tc>
          <w:tcPr>
            <w:tcW w:w="621" w:type="pct"/>
            <w:vAlign w:val="center"/>
          </w:tcPr>
          <w:p w:rsidR="00F640C4" w:rsidRPr="00DB66C2" w:rsidRDefault="00E809D1" w:rsidP="00F640C4">
            <w:pPr>
              <w:jc w:val="center"/>
            </w:pPr>
            <w:r w:rsidRPr="0033590E">
              <w:rPr>
                <w:position w:val="-10"/>
              </w:rPr>
              <w:object w:dxaOrig="680" w:dyaOrig="320">
                <v:shape id="_x0000_i1030" type="#_x0000_t75" style="width:33.75pt;height:15.75pt" o:ole="">
                  <v:imagedata r:id="rId18" o:title=""/>
                </v:shape>
                <o:OLEObject Type="Embed" ProgID="Equation.3" ShapeID="_x0000_i1030" DrawAspect="Content" ObjectID="_1540631879" r:id="rId19"/>
              </w:object>
            </w:r>
          </w:p>
        </w:tc>
        <w:tc>
          <w:tcPr>
            <w:tcW w:w="556" w:type="pct"/>
            <w:vAlign w:val="center"/>
          </w:tcPr>
          <w:p w:rsidR="00F640C4" w:rsidRPr="00DB66C2" w:rsidRDefault="007B71B0" w:rsidP="007B71B0">
            <w:pPr>
              <w:jc w:val="center"/>
              <w:rPr>
                <w:color w:val="000000"/>
              </w:rPr>
            </w:pPr>
            <w:r w:rsidRPr="007B71B0">
              <w:rPr>
                <w:color w:val="000000"/>
              </w:rPr>
              <w:t>2724,75</w:t>
            </w:r>
          </w:p>
        </w:tc>
        <w:tc>
          <w:tcPr>
            <w:tcW w:w="1085" w:type="pct"/>
            <w:vAlign w:val="center"/>
          </w:tcPr>
          <w:p w:rsidR="00F640C4" w:rsidRPr="00DB66C2" w:rsidRDefault="00A44C76" w:rsidP="00F640C4">
            <w:pPr>
              <w:jc w:val="center"/>
            </w:pPr>
            <w:r>
              <w:t>123</w:t>
            </w:r>
          </w:p>
        </w:tc>
      </w:tr>
      <w:tr w:rsidR="00F640C4" w:rsidRPr="00DB66C2" w:rsidTr="00E809D1">
        <w:tc>
          <w:tcPr>
            <w:tcW w:w="1098" w:type="pct"/>
          </w:tcPr>
          <w:p w:rsidR="00F640C4" w:rsidRPr="00DB66C2" w:rsidRDefault="00E809D1" w:rsidP="00F640C4">
            <w:r>
              <w:t xml:space="preserve">Количество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556" w:type="pct"/>
            <w:vAlign w:val="center"/>
          </w:tcPr>
          <w:p w:rsidR="00F640C4" w:rsidRPr="00DB66C2" w:rsidRDefault="00DC6208" w:rsidP="00DC6208">
            <w:pPr>
              <w:jc w:val="center"/>
            </w:pPr>
            <w:r w:rsidRPr="00DC6208">
              <w:t>356,5</w:t>
            </w:r>
          </w:p>
        </w:tc>
        <w:tc>
          <w:tcPr>
            <w:tcW w:w="1084" w:type="pct"/>
            <w:vAlign w:val="center"/>
          </w:tcPr>
          <w:p w:rsidR="00F640C4" w:rsidRPr="00DB66C2" w:rsidRDefault="00A44C76" w:rsidP="00F640C4">
            <w:pPr>
              <w:jc w:val="center"/>
            </w:pPr>
            <w:r>
              <w:t>16</w:t>
            </w:r>
          </w:p>
        </w:tc>
        <w:tc>
          <w:tcPr>
            <w:tcW w:w="621" w:type="pct"/>
            <w:vAlign w:val="center"/>
          </w:tcPr>
          <w:p w:rsidR="00F640C4" w:rsidRPr="00DB66C2" w:rsidRDefault="00E809D1" w:rsidP="00F640C4">
            <w:pPr>
              <w:jc w:val="center"/>
            </w:pPr>
            <w:r w:rsidRPr="0033590E">
              <w:rPr>
                <w:position w:val="-10"/>
              </w:rPr>
              <w:object w:dxaOrig="680" w:dyaOrig="320">
                <v:shape id="_x0000_i1031" type="#_x0000_t75" style="width:33.75pt;height:15.75pt" o:ole="">
                  <v:imagedata r:id="rId20" o:title=""/>
                </v:shape>
                <o:OLEObject Type="Embed" ProgID="Equation.3" ShapeID="_x0000_i1031" DrawAspect="Content" ObjectID="_1540631880" r:id="rId21"/>
              </w:object>
            </w:r>
          </w:p>
        </w:tc>
        <w:tc>
          <w:tcPr>
            <w:tcW w:w="556" w:type="pct"/>
            <w:vAlign w:val="center"/>
          </w:tcPr>
          <w:p w:rsidR="00F640C4" w:rsidRPr="00DB66C2" w:rsidRDefault="00DC6208" w:rsidP="00DC6208">
            <w:pPr>
              <w:jc w:val="center"/>
              <w:rPr>
                <w:color w:val="000000"/>
              </w:rPr>
            </w:pPr>
            <w:r w:rsidRPr="00DC6208">
              <w:rPr>
                <w:color w:val="000000"/>
              </w:rPr>
              <w:t>4218,3</w:t>
            </w:r>
          </w:p>
        </w:tc>
        <w:tc>
          <w:tcPr>
            <w:tcW w:w="1085" w:type="pct"/>
            <w:vAlign w:val="center"/>
          </w:tcPr>
          <w:p w:rsidR="00F640C4" w:rsidRPr="00DB66C2" w:rsidRDefault="00A44C76" w:rsidP="00F640C4">
            <w:pPr>
              <w:jc w:val="center"/>
            </w:pPr>
            <w:r>
              <w:t>190</w:t>
            </w:r>
          </w:p>
        </w:tc>
      </w:tr>
      <w:tr w:rsidR="00F640C4" w:rsidRPr="00DB66C2" w:rsidTr="00E809D1">
        <w:tc>
          <w:tcPr>
            <w:tcW w:w="1098" w:type="pct"/>
          </w:tcPr>
          <w:p w:rsidR="00F640C4" w:rsidRPr="00DB66C2" w:rsidRDefault="00F640C4" w:rsidP="00F640C4">
            <w:r w:rsidRPr="00DB66C2">
              <w:t>Постоянные затраты</w:t>
            </w:r>
          </w:p>
        </w:tc>
        <w:tc>
          <w:tcPr>
            <w:tcW w:w="556" w:type="pct"/>
            <w:vAlign w:val="center"/>
          </w:tcPr>
          <w:p w:rsidR="00F640C4" w:rsidRPr="00DB66C2" w:rsidRDefault="00A44C76" w:rsidP="00A44C76">
            <w:pPr>
              <w:jc w:val="center"/>
            </w:pPr>
            <w:r w:rsidRPr="00A44C76">
              <w:t>3547,55</w:t>
            </w:r>
          </w:p>
        </w:tc>
        <w:tc>
          <w:tcPr>
            <w:tcW w:w="1084" w:type="pct"/>
            <w:vAlign w:val="center"/>
          </w:tcPr>
          <w:p w:rsidR="00F640C4" w:rsidRPr="00DB66C2" w:rsidRDefault="00A44C76" w:rsidP="00F640C4">
            <w:pPr>
              <w:jc w:val="center"/>
            </w:pPr>
            <w:r>
              <w:t>160</w:t>
            </w:r>
          </w:p>
        </w:tc>
        <w:tc>
          <w:tcPr>
            <w:tcW w:w="621" w:type="pct"/>
            <w:vAlign w:val="center"/>
          </w:tcPr>
          <w:p w:rsidR="00F640C4" w:rsidRPr="00DB66C2" w:rsidRDefault="00E809D1" w:rsidP="00F640C4">
            <w:pPr>
              <w:jc w:val="center"/>
            </w:pPr>
            <w:r w:rsidRPr="0033590E">
              <w:rPr>
                <w:position w:val="-10"/>
              </w:rPr>
              <w:object w:dxaOrig="680" w:dyaOrig="320">
                <v:shape id="_x0000_i1032" type="#_x0000_t75" style="width:33.75pt;height:15.75pt" o:ole="">
                  <v:imagedata r:id="rId22" o:title=""/>
                </v:shape>
                <o:OLEObject Type="Embed" ProgID="Equation.3" ShapeID="_x0000_i1032" DrawAspect="Content" ObjectID="_1540631881" r:id="rId23"/>
              </w:object>
            </w:r>
          </w:p>
        </w:tc>
        <w:tc>
          <w:tcPr>
            <w:tcW w:w="556" w:type="pct"/>
            <w:vAlign w:val="center"/>
          </w:tcPr>
          <w:p w:rsidR="00F640C4" w:rsidRPr="00DB66C2" w:rsidRDefault="00A44C76" w:rsidP="00A44C76">
            <w:pPr>
              <w:jc w:val="center"/>
            </w:pPr>
            <w:r w:rsidRPr="00A44C76">
              <w:t>577,554</w:t>
            </w:r>
          </w:p>
        </w:tc>
        <w:tc>
          <w:tcPr>
            <w:tcW w:w="1085" w:type="pct"/>
            <w:vAlign w:val="center"/>
          </w:tcPr>
          <w:p w:rsidR="00F640C4" w:rsidRPr="00DB66C2" w:rsidRDefault="00A44C76" w:rsidP="00F640C4">
            <w:pPr>
              <w:jc w:val="center"/>
            </w:pPr>
            <w:r>
              <w:t>26</w:t>
            </w:r>
          </w:p>
        </w:tc>
      </w:tr>
      <w:tr w:rsidR="00F640C4" w:rsidRPr="00DB66C2" w:rsidTr="00E809D1">
        <w:tc>
          <w:tcPr>
            <w:tcW w:w="1098" w:type="pct"/>
          </w:tcPr>
          <w:p w:rsidR="00F640C4" w:rsidRPr="00DB66C2" w:rsidRDefault="00F640C4" w:rsidP="00F640C4">
            <w:r w:rsidRPr="00DB66C2">
              <w:t>Ставка дисконта</w:t>
            </w:r>
          </w:p>
        </w:tc>
        <w:tc>
          <w:tcPr>
            <w:tcW w:w="556" w:type="pct"/>
            <w:vAlign w:val="center"/>
          </w:tcPr>
          <w:p w:rsidR="00F640C4" w:rsidRPr="00DB66C2" w:rsidRDefault="00DC6208" w:rsidP="00DC6208">
            <w:pPr>
              <w:jc w:val="center"/>
            </w:pPr>
            <w:r w:rsidRPr="00DC6208">
              <w:t>2418,51</w:t>
            </w:r>
          </w:p>
        </w:tc>
        <w:tc>
          <w:tcPr>
            <w:tcW w:w="1084" w:type="pct"/>
            <w:vAlign w:val="center"/>
          </w:tcPr>
          <w:p w:rsidR="00F640C4" w:rsidRPr="00DB66C2" w:rsidRDefault="00A44C76" w:rsidP="00F640C4">
            <w:pPr>
              <w:jc w:val="center"/>
            </w:pPr>
            <w:r>
              <w:t>109</w:t>
            </w:r>
          </w:p>
        </w:tc>
        <w:tc>
          <w:tcPr>
            <w:tcW w:w="621" w:type="pct"/>
            <w:vAlign w:val="center"/>
          </w:tcPr>
          <w:p w:rsidR="00F640C4" w:rsidRPr="00DB66C2" w:rsidRDefault="00E809D1" w:rsidP="00F640C4">
            <w:pPr>
              <w:jc w:val="center"/>
            </w:pPr>
            <w:r w:rsidRPr="0033590E">
              <w:rPr>
                <w:position w:val="-10"/>
              </w:rPr>
              <w:object w:dxaOrig="680" w:dyaOrig="320">
                <v:shape id="_x0000_i1033" type="#_x0000_t75" style="width:33.75pt;height:15.75pt" o:ole="">
                  <v:imagedata r:id="rId24" o:title=""/>
                </v:shape>
                <o:OLEObject Type="Embed" ProgID="Equation.3" ShapeID="_x0000_i1033" DrawAspect="Content" ObjectID="_1540631882" r:id="rId25"/>
              </w:object>
            </w:r>
          </w:p>
        </w:tc>
        <w:tc>
          <w:tcPr>
            <w:tcW w:w="556" w:type="pct"/>
            <w:vAlign w:val="center"/>
          </w:tcPr>
          <w:p w:rsidR="00F640C4" w:rsidRPr="00DB66C2" w:rsidRDefault="00DC6208" w:rsidP="00DC6208">
            <w:pPr>
              <w:jc w:val="center"/>
            </w:pPr>
            <w:r w:rsidRPr="00DC6208">
              <w:t>2016,58</w:t>
            </w:r>
          </w:p>
        </w:tc>
        <w:tc>
          <w:tcPr>
            <w:tcW w:w="1085" w:type="pct"/>
            <w:vAlign w:val="center"/>
          </w:tcPr>
          <w:p w:rsidR="00F640C4" w:rsidRPr="00DB66C2" w:rsidRDefault="00A44C76" w:rsidP="00F640C4">
            <w:pPr>
              <w:jc w:val="center"/>
            </w:pPr>
            <w:r>
              <w:t>91</w:t>
            </w:r>
          </w:p>
        </w:tc>
      </w:tr>
    </w:tbl>
    <w:p w:rsidR="008B3D2F" w:rsidRDefault="008B3D2F" w:rsidP="00192732">
      <w:pPr>
        <w:spacing w:line="360" w:lineRule="auto"/>
        <w:ind w:firstLine="567"/>
        <w:jc w:val="both"/>
        <w:rPr>
          <w:sz w:val="28"/>
        </w:rPr>
      </w:pPr>
    </w:p>
    <w:p w:rsidR="0091168E" w:rsidRPr="0091168E" w:rsidRDefault="0091168E" w:rsidP="0091168E">
      <w:pPr>
        <w:spacing w:line="360" w:lineRule="auto"/>
        <w:ind w:firstLine="567"/>
        <w:jc w:val="both"/>
        <w:rPr>
          <w:sz w:val="28"/>
        </w:rPr>
      </w:pPr>
      <w:r w:rsidRPr="0091168E">
        <w:rPr>
          <w:sz w:val="28"/>
        </w:rPr>
        <w:t xml:space="preserve">Из таблицы видно, что наибольшее влияние на ЧДД оказывают изменения в </w:t>
      </w:r>
      <w:r>
        <w:rPr>
          <w:sz w:val="28"/>
        </w:rPr>
        <w:t>стоимости обучения</w:t>
      </w:r>
      <w:r w:rsidRPr="0091168E">
        <w:rPr>
          <w:sz w:val="28"/>
        </w:rPr>
        <w:t xml:space="preserve"> и </w:t>
      </w:r>
      <w:r>
        <w:rPr>
          <w:sz w:val="28"/>
        </w:rPr>
        <w:t>количестве обучающихся</w:t>
      </w:r>
      <w:r w:rsidRPr="0091168E">
        <w:rPr>
          <w:sz w:val="28"/>
        </w:rPr>
        <w:t xml:space="preserve">. Ставка дисконта и </w:t>
      </w:r>
      <w:r>
        <w:rPr>
          <w:sz w:val="28"/>
        </w:rPr>
        <w:t>постоянные затраты</w:t>
      </w:r>
      <w:r w:rsidRPr="0091168E">
        <w:rPr>
          <w:sz w:val="28"/>
        </w:rPr>
        <w:t xml:space="preserve"> также играют важное значение, но воздействовать на данные факторы более проблематично, чем на цену и </w:t>
      </w:r>
      <w:r>
        <w:rPr>
          <w:sz w:val="28"/>
        </w:rPr>
        <w:t>количество</w:t>
      </w:r>
      <w:r w:rsidRPr="0091168E">
        <w:rPr>
          <w:sz w:val="28"/>
        </w:rPr>
        <w:t xml:space="preserve">. Поэтому сценарии при расчете </w:t>
      </w:r>
      <w:proofErr w:type="gramStart"/>
      <w:r w:rsidRPr="0091168E">
        <w:rPr>
          <w:sz w:val="28"/>
        </w:rPr>
        <w:t>ИДИ</w:t>
      </w:r>
      <w:proofErr w:type="gramEnd"/>
      <w:r w:rsidRPr="0091168E">
        <w:rPr>
          <w:sz w:val="28"/>
        </w:rPr>
        <w:t xml:space="preserve"> будут варьироваться на основе изменения цены и </w:t>
      </w:r>
      <w:r>
        <w:rPr>
          <w:sz w:val="28"/>
        </w:rPr>
        <w:t>количества</w:t>
      </w:r>
      <w:r w:rsidRPr="0091168E">
        <w:rPr>
          <w:sz w:val="28"/>
        </w:rPr>
        <w:t xml:space="preserve">. </w:t>
      </w:r>
      <w:proofErr w:type="gramStart"/>
      <w:r w:rsidRPr="0091168E">
        <w:rPr>
          <w:sz w:val="28"/>
        </w:rPr>
        <w:t xml:space="preserve">Таким </w:t>
      </w:r>
      <w:r w:rsidR="00E87FAF" w:rsidRPr="0091168E">
        <w:rPr>
          <w:sz w:val="28"/>
        </w:rPr>
        <w:t>образом,</w:t>
      </w:r>
      <w:r w:rsidRPr="0091168E">
        <w:rPr>
          <w:sz w:val="28"/>
        </w:rPr>
        <w:t xml:space="preserve"> в пессимистическом сценарии предусматривается снижение уровня </w:t>
      </w:r>
      <w:r>
        <w:rPr>
          <w:sz w:val="28"/>
        </w:rPr>
        <w:t>стоимости</w:t>
      </w:r>
      <w:r w:rsidRPr="0091168E">
        <w:rPr>
          <w:sz w:val="28"/>
        </w:rPr>
        <w:t xml:space="preserve"> и </w:t>
      </w:r>
      <w:r>
        <w:rPr>
          <w:sz w:val="28"/>
        </w:rPr>
        <w:t>количества обучающихся</w:t>
      </w:r>
      <w:r w:rsidRPr="0091168E">
        <w:rPr>
          <w:sz w:val="28"/>
        </w:rPr>
        <w:t xml:space="preserve"> на 10%, в оптимистическом – повышение данных показателей на 10%, в смешанном – уменьшение </w:t>
      </w:r>
      <w:r>
        <w:rPr>
          <w:sz w:val="28"/>
        </w:rPr>
        <w:t>количество обучающихся</w:t>
      </w:r>
      <w:r w:rsidRPr="0091168E">
        <w:rPr>
          <w:sz w:val="28"/>
        </w:rPr>
        <w:t xml:space="preserve"> на 10%, а также увеличение </w:t>
      </w:r>
      <w:r>
        <w:rPr>
          <w:sz w:val="28"/>
        </w:rPr>
        <w:t>стоимости обучения</w:t>
      </w:r>
      <w:r w:rsidR="00DA381D">
        <w:rPr>
          <w:sz w:val="28"/>
        </w:rPr>
        <w:t xml:space="preserve"> и переменных затрат</w:t>
      </w:r>
      <w:r>
        <w:rPr>
          <w:sz w:val="28"/>
        </w:rPr>
        <w:t xml:space="preserve"> </w:t>
      </w:r>
      <w:r w:rsidRPr="0091168E">
        <w:rPr>
          <w:sz w:val="28"/>
        </w:rPr>
        <w:t>на 10%.</w:t>
      </w:r>
      <w:proofErr w:type="gramEnd"/>
    </w:p>
    <w:p w:rsidR="008B3D2F" w:rsidRDefault="008B3D2F" w:rsidP="00192732">
      <w:pPr>
        <w:spacing w:line="360" w:lineRule="auto"/>
        <w:ind w:firstLine="567"/>
        <w:jc w:val="both"/>
        <w:rPr>
          <w:sz w:val="28"/>
        </w:rPr>
      </w:pPr>
    </w:p>
    <w:p w:rsidR="00750B5A" w:rsidRDefault="00750B5A" w:rsidP="00192732">
      <w:pPr>
        <w:spacing w:line="360" w:lineRule="auto"/>
        <w:ind w:firstLine="567"/>
        <w:jc w:val="both"/>
        <w:rPr>
          <w:sz w:val="28"/>
        </w:rPr>
      </w:pPr>
    </w:p>
    <w:p w:rsidR="00B2432B" w:rsidRPr="000E1810" w:rsidRDefault="00B2432B" w:rsidP="00B243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  <w:r w:rsidRPr="000E1810">
        <w:rPr>
          <w:sz w:val="28"/>
          <w:szCs w:val="28"/>
        </w:rPr>
        <w:t xml:space="preserve"> – Расчет ИДИ по сценариям</w:t>
      </w:r>
    </w:p>
    <w:tbl>
      <w:tblPr>
        <w:tblStyle w:val="ac"/>
        <w:tblW w:w="5000" w:type="pct"/>
        <w:tblLook w:val="04A0"/>
      </w:tblPr>
      <w:tblGrid>
        <w:gridCol w:w="1635"/>
        <w:gridCol w:w="2310"/>
        <w:gridCol w:w="2115"/>
        <w:gridCol w:w="2236"/>
        <w:gridCol w:w="1558"/>
      </w:tblGrid>
      <w:tr w:rsidR="00B2432B" w:rsidRPr="00DB66C2" w:rsidTr="0033590E">
        <w:tc>
          <w:tcPr>
            <w:tcW w:w="803" w:type="pct"/>
            <w:vAlign w:val="center"/>
          </w:tcPr>
          <w:p w:rsidR="00B2432B" w:rsidRPr="00DB66C2" w:rsidRDefault="00B2432B" w:rsidP="0033590E">
            <w:pPr>
              <w:jc w:val="center"/>
            </w:pPr>
            <w:r w:rsidRPr="00DB66C2">
              <w:t>Показатели</w:t>
            </w:r>
          </w:p>
        </w:tc>
        <w:tc>
          <w:tcPr>
            <w:tcW w:w="1179" w:type="pct"/>
            <w:vAlign w:val="center"/>
          </w:tcPr>
          <w:p w:rsidR="00B2432B" w:rsidRPr="00DB66C2" w:rsidRDefault="00B2432B" w:rsidP="0033590E">
            <w:pPr>
              <w:jc w:val="center"/>
            </w:pPr>
            <w:r w:rsidRPr="00DB66C2">
              <w:t xml:space="preserve">Пессимистический сценарий </w:t>
            </w:r>
          </w:p>
        </w:tc>
        <w:tc>
          <w:tcPr>
            <w:tcW w:w="1080" w:type="pct"/>
            <w:vAlign w:val="center"/>
          </w:tcPr>
          <w:p w:rsidR="00B2432B" w:rsidRPr="00DB66C2" w:rsidRDefault="00B2432B" w:rsidP="0033590E">
            <w:pPr>
              <w:jc w:val="center"/>
            </w:pPr>
            <w:r w:rsidRPr="00DB66C2">
              <w:t>Консервативный сценарий</w:t>
            </w:r>
          </w:p>
        </w:tc>
        <w:tc>
          <w:tcPr>
            <w:tcW w:w="1141" w:type="pct"/>
            <w:vAlign w:val="center"/>
          </w:tcPr>
          <w:p w:rsidR="00B2432B" w:rsidRPr="00DB66C2" w:rsidRDefault="00B2432B" w:rsidP="0033590E">
            <w:pPr>
              <w:jc w:val="center"/>
            </w:pPr>
            <w:r w:rsidRPr="00DB66C2">
              <w:t>Оптимистический сценарий</w:t>
            </w:r>
          </w:p>
        </w:tc>
        <w:tc>
          <w:tcPr>
            <w:tcW w:w="797" w:type="pct"/>
            <w:vAlign w:val="center"/>
          </w:tcPr>
          <w:p w:rsidR="00B2432B" w:rsidRPr="00DB66C2" w:rsidRDefault="00B2432B" w:rsidP="0033590E">
            <w:pPr>
              <w:jc w:val="center"/>
            </w:pPr>
            <w:r w:rsidRPr="00DB66C2">
              <w:t>Смешанный сценарий</w:t>
            </w:r>
          </w:p>
        </w:tc>
      </w:tr>
      <w:tr w:rsidR="00B2432B" w:rsidRPr="00DB66C2" w:rsidTr="0033590E">
        <w:tc>
          <w:tcPr>
            <w:tcW w:w="803" w:type="pct"/>
          </w:tcPr>
          <w:p w:rsidR="00B2432B" w:rsidRPr="00DB66C2" w:rsidRDefault="00B2432B" w:rsidP="0033590E">
            <w:r w:rsidRPr="00DB66C2">
              <w:t>Инвестиции т.р.</w:t>
            </w:r>
          </w:p>
        </w:tc>
        <w:tc>
          <w:tcPr>
            <w:tcW w:w="1179" w:type="pct"/>
          </w:tcPr>
          <w:p w:rsidR="00B2432B" w:rsidRPr="00DB66C2" w:rsidRDefault="00B2432B" w:rsidP="0033590E">
            <w:pPr>
              <w:jc w:val="center"/>
            </w:pPr>
            <w:r w:rsidRPr="00E70AA2">
              <w:rPr>
                <w:color w:val="000000"/>
                <w:sz w:val="22"/>
                <w:szCs w:val="22"/>
              </w:rPr>
              <w:t>2 926,0 </w:t>
            </w:r>
          </w:p>
        </w:tc>
        <w:tc>
          <w:tcPr>
            <w:tcW w:w="1080" w:type="pct"/>
          </w:tcPr>
          <w:p w:rsidR="00B2432B" w:rsidRPr="00DB66C2" w:rsidRDefault="00B2432B" w:rsidP="0033590E">
            <w:pPr>
              <w:jc w:val="center"/>
            </w:pPr>
            <w:r w:rsidRPr="00E70AA2">
              <w:rPr>
                <w:color w:val="000000"/>
                <w:sz w:val="22"/>
                <w:szCs w:val="22"/>
              </w:rPr>
              <w:t>2 926,0 </w:t>
            </w:r>
          </w:p>
        </w:tc>
        <w:tc>
          <w:tcPr>
            <w:tcW w:w="1141" w:type="pct"/>
          </w:tcPr>
          <w:p w:rsidR="00B2432B" w:rsidRPr="00DB66C2" w:rsidRDefault="00B2432B" w:rsidP="0033590E">
            <w:pPr>
              <w:jc w:val="center"/>
            </w:pPr>
            <w:r w:rsidRPr="00E70AA2">
              <w:rPr>
                <w:color w:val="000000"/>
                <w:sz w:val="22"/>
                <w:szCs w:val="22"/>
              </w:rPr>
              <w:t>2 926,0 </w:t>
            </w:r>
          </w:p>
        </w:tc>
        <w:tc>
          <w:tcPr>
            <w:tcW w:w="797" w:type="pct"/>
          </w:tcPr>
          <w:p w:rsidR="00B2432B" w:rsidRPr="00DB66C2" w:rsidRDefault="00B2432B" w:rsidP="0033590E">
            <w:pPr>
              <w:jc w:val="center"/>
            </w:pPr>
            <w:r w:rsidRPr="00E70AA2">
              <w:rPr>
                <w:color w:val="000000"/>
                <w:sz w:val="22"/>
                <w:szCs w:val="22"/>
              </w:rPr>
              <w:t>2 926,0 </w:t>
            </w:r>
          </w:p>
        </w:tc>
      </w:tr>
      <w:tr w:rsidR="00B2432B" w:rsidRPr="00DB66C2" w:rsidTr="0033590E">
        <w:tc>
          <w:tcPr>
            <w:tcW w:w="803" w:type="pct"/>
          </w:tcPr>
          <w:p w:rsidR="00B2432B" w:rsidRPr="00DB66C2" w:rsidRDefault="00B2432B" w:rsidP="00B2432B">
            <w:r w:rsidRPr="00DB66C2">
              <w:t>Пост. Затраты т.р.</w:t>
            </w:r>
          </w:p>
        </w:tc>
        <w:tc>
          <w:tcPr>
            <w:tcW w:w="1179" w:type="pct"/>
            <w:vAlign w:val="center"/>
          </w:tcPr>
          <w:p w:rsidR="00B2432B" w:rsidRPr="00DB66C2" w:rsidRDefault="00B2432B" w:rsidP="0033590E">
            <w:pPr>
              <w:jc w:val="center"/>
            </w:pPr>
            <w:r>
              <w:t>562,8</w:t>
            </w:r>
          </w:p>
        </w:tc>
        <w:tc>
          <w:tcPr>
            <w:tcW w:w="1080" w:type="pct"/>
            <w:vAlign w:val="center"/>
          </w:tcPr>
          <w:p w:rsidR="00B2432B" w:rsidRPr="00DB66C2" w:rsidRDefault="00B2432B" w:rsidP="0033590E">
            <w:pPr>
              <w:jc w:val="center"/>
            </w:pPr>
            <w:r>
              <w:t>562,8</w:t>
            </w:r>
          </w:p>
        </w:tc>
        <w:tc>
          <w:tcPr>
            <w:tcW w:w="1141" w:type="pct"/>
            <w:vAlign w:val="center"/>
          </w:tcPr>
          <w:p w:rsidR="00B2432B" w:rsidRPr="00DB66C2" w:rsidRDefault="00B2432B" w:rsidP="0033590E">
            <w:pPr>
              <w:jc w:val="center"/>
            </w:pPr>
            <w:r>
              <w:t>562,8</w:t>
            </w:r>
          </w:p>
        </w:tc>
        <w:tc>
          <w:tcPr>
            <w:tcW w:w="797" w:type="pct"/>
            <w:vAlign w:val="center"/>
          </w:tcPr>
          <w:p w:rsidR="00B2432B" w:rsidRPr="00DB66C2" w:rsidRDefault="00B2432B" w:rsidP="0033590E">
            <w:pPr>
              <w:jc w:val="center"/>
            </w:pPr>
            <w:r>
              <w:t>562,8</w:t>
            </w:r>
          </w:p>
        </w:tc>
      </w:tr>
      <w:tr w:rsidR="00B2432B" w:rsidRPr="00DB66C2" w:rsidTr="0033590E">
        <w:tc>
          <w:tcPr>
            <w:tcW w:w="803" w:type="pct"/>
          </w:tcPr>
          <w:p w:rsidR="00B2432B" w:rsidRPr="00B2432B" w:rsidRDefault="00B2432B" w:rsidP="0033590E">
            <w:proofErr w:type="spellStart"/>
            <w:r w:rsidRPr="00B2432B">
              <w:t>Аморт</w:t>
            </w:r>
            <w:proofErr w:type="spellEnd"/>
            <w:r w:rsidRPr="00B2432B">
              <w:t>.</w:t>
            </w:r>
            <w:r>
              <w:t xml:space="preserve"> т.р.</w:t>
            </w:r>
          </w:p>
        </w:tc>
        <w:tc>
          <w:tcPr>
            <w:tcW w:w="1179" w:type="pct"/>
          </w:tcPr>
          <w:p w:rsidR="00B2432B" w:rsidRPr="00DB66C2" w:rsidRDefault="00B2432B" w:rsidP="0033590E">
            <w:pPr>
              <w:jc w:val="center"/>
            </w:pPr>
            <w:r>
              <w:rPr>
                <w:color w:val="000000"/>
                <w:sz w:val="22"/>
              </w:rPr>
              <w:t>64</w:t>
            </w:r>
          </w:p>
        </w:tc>
        <w:tc>
          <w:tcPr>
            <w:tcW w:w="1080" w:type="pct"/>
          </w:tcPr>
          <w:p w:rsidR="00B2432B" w:rsidRPr="00DB66C2" w:rsidRDefault="00B2432B" w:rsidP="0033590E">
            <w:pPr>
              <w:jc w:val="center"/>
            </w:pPr>
            <w:r>
              <w:rPr>
                <w:color w:val="000000"/>
                <w:sz w:val="22"/>
              </w:rPr>
              <w:t>64</w:t>
            </w:r>
          </w:p>
        </w:tc>
        <w:tc>
          <w:tcPr>
            <w:tcW w:w="1141" w:type="pct"/>
          </w:tcPr>
          <w:p w:rsidR="00B2432B" w:rsidRPr="00DB66C2" w:rsidRDefault="00B2432B" w:rsidP="0033590E">
            <w:pPr>
              <w:jc w:val="center"/>
            </w:pPr>
            <w:r>
              <w:rPr>
                <w:color w:val="000000"/>
                <w:sz w:val="22"/>
              </w:rPr>
              <w:t>64</w:t>
            </w:r>
          </w:p>
        </w:tc>
        <w:tc>
          <w:tcPr>
            <w:tcW w:w="797" w:type="pct"/>
          </w:tcPr>
          <w:p w:rsidR="00B2432B" w:rsidRPr="00DB66C2" w:rsidRDefault="00B2432B" w:rsidP="0033590E">
            <w:pPr>
              <w:jc w:val="center"/>
            </w:pPr>
            <w:r>
              <w:rPr>
                <w:color w:val="000000"/>
                <w:sz w:val="22"/>
              </w:rPr>
              <w:t>64</w:t>
            </w:r>
          </w:p>
        </w:tc>
      </w:tr>
      <w:tr w:rsidR="00B2432B" w:rsidRPr="00DB66C2" w:rsidTr="0033590E">
        <w:tc>
          <w:tcPr>
            <w:tcW w:w="803" w:type="pct"/>
          </w:tcPr>
          <w:p w:rsidR="00B2432B" w:rsidRPr="00DB66C2" w:rsidRDefault="00DA381D" w:rsidP="0033590E">
            <w:r>
              <w:t>Количество обучающихся чел. в 2-х гр.</w:t>
            </w:r>
          </w:p>
        </w:tc>
        <w:tc>
          <w:tcPr>
            <w:tcW w:w="1179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45</w:t>
            </w:r>
          </w:p>
        </w:tc>
        <w:tc>
          <w:tcPr>
            <w:tcW w:w="1080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50</w:t>
            </w:r>
          </w:p>
        </w:tc>
        <w:tc>
          <w:tcPr>
            <w:tcW w:w="1141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55</w:t>
            </w:r>
          </w:p>
        </w:tc>
        <w:tc>
          <w:tcPr>
            <w:tcW w:w="797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45</w:t>
            </w:r>
          </w:p>
        </w:tc>
      </w:tr>
      <w:tr w:rsidR="00B2432B" w:rsidRPr="00DB66C2" w:rsidTr="0033590E">
        <w:tc>
          <w:tcPr>
            <w:tcW w:w="803" w:type="pct"/>
          </w:tcPr>
          <w:p w:rsidR="00B2432B" w:rsidRPr="00DB66C2" w:rsidRDefault="00DA381D" w:rsidP="00DA381D">
            <w:r>
              <w:t>Стоимость</w:t>
            </w:r>
            <w:r w:rsidR="00B2432B" w:rsidRPr="00DB66C2">
              <w:t xml:space="preserve"> </w:t>
            </w:r>
            <w:r>
              <w:t xml:space="preserve">обучения </w:t>
            </w:r>
            <w:r w:rsidR="00B2432B" w:rsidRPr="00DB66C2">
              <w:t>т.р.</w:t>
            </w:r>
          </w:p>
        </w:tc>
        <w:tc>
          <w:tcPr>
            <w:tcW w:w="1179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16,2</w:t>
            </w:r>
          </w:p>
        </w:tc>
        <w:tc>
          <w:tcPr>
            <w:tcW w:w="1080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18</w:t>
            </w:r>
          </w:p>
        </w:tc>
        <w:tc>
          <w:tcPr>
            <w:tcW w:w="1141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19,8</w:t>
            </w:r>
          </w:p>
        </w:tc>
        <w:tc>
          <w:tcPr>
            <w:tcW w:w="797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19,8</w:t>
            </w:r>
          </w:p>
        </w:tc>
      </w:tr>
      <w:tr w:rsidR="00B2432B" w:rsidRPr="00DB66C2" w:rsidTr="0033590E">
        <w:tc>
          <w:tcPr>
            <w:tcW w:w="803" w:type="pct"/>
          </w:tcPr>
          <w:p w:rsidR="00B2432B" w:rsidRPr="00DB66C2" w:rsidRDefault="00B2432B" w:rsidP="00B2432B">
            <w:proofErr w:type="spellStart"/>
            <w:r w:rsidRPr="00DB66C2">
              <w:t>Перем</w:t>
            </w:r>
            <w:proofErr w:type="spellEnd"/>
            <w:r w:rsidRPr="00DB66C2">
              <w:t>. Затраты, т.</w:t>
            </w:r>
            <w:r>
              <w:t>р.</w:t>
            </w:r>
          </w:p>
        </w:tc>
        <w:tc>
          <w:tcPr>
            <w:tcW w:w="1179" w:type="pct"/>
            <w:vAlign w:val="center"/>
          </w:tcPr>
          <w:p w:rsidR="00B2432B" w:rsidRPr="00B2432B" w:rsidRDefault="008563F2" w:rsidP="0033590E">
            <w:pPr>
              <w:jc w:val="center"/>
            </w:pPr>
            <w:r>
              <w:t>1049,0</w:t>
            </w:r>
          </w:p>
        </w:tc>
        <w:tc>
          <w:tcPr>
            <w:tcW w:w="1080" w:type="pct"/>
            <w:vAlign w:val="center"/>
          </w:tcPr>
          <w:p w:rsidR="00B2432B" w:rsidRPr="00DB66C2" w:rsidRDefault="00DA381D" w:rsidP="0033590E">
            <w:pPr>
              <w:jc w:val="center"/>
            </w:pPr>
            <w:r>
              <w:t>1049,0</w:t>
            </w:r>
          </w:p>
        </w:tc>
        <w:tc>
          <w:tcPr>
            <w:tcW w:w="1141" w:type="pct"/>
            <w:vAlign w:val="center"/>
          </w:tcPr>
          <w:p w:rsidR="00B2432B" w:rsidRPr="00DB66C2" w:rsidRDefault="008563F2" w:rsidP="0033590E">
            <w:pPr>
              <w:jc w:val="center"/>
            </w:pPr>
            <w:r>
              <w:t>1049,0</w:t>
            </w:r>
          </w:p>
        </w:tc>
        <w:tc>
          <w:tcPr>
            <w:tcW w:w="797" w:type="pct"/>
            <w:vAlign w:val="center"/>
          </w:tcPr>
          <w:p w:rsidR="00B2432B" w:rsidRPr="00DB66C2" w:rsidRDefault="008563F2" w:rsidP="0033590E">
            <w:pPr>
              <w:jc w:val="center"/>
            </w:pPr>
            <w:r>
              <w:t>1153,9</w:t>
            </w:r>
          </w:p>
        </w:tc>
      </w:tr>
      <w:tr w:rsidR="00B2432B" w:rsidRPr="00DB66C2" w:rsidTr="0033590E">
        <w:tc>
          <w:tcPr>
            <w:tcW w:w="803" w:type="pct"/>
          </w:tcPr>
          <w:p w:rsidR="00B2432B" w:rsidRPr="00DB66C2" w:rsidRDefault="00B2432B" w:rsidP="0033590E">
            <w:r w:rsidRPr="00DB66C2">
              <w:t>ИДИ</w:t>
            </w:r>
          </w:p>
        </w:tc>
        <w:tc>
          <w:tcPr>
            <w:tcW w:w="1179" w:type="pct"/>
            <w:vAlign w:val="center"/>
          </w:tcPr>
          <w:p w:rsidR="00B2432B" w:rsidRPr="00DB66C2" w:rsidRDefault="004F6D10" w:rsidP="0033590E">
            <w:pPr>
              <w:jc w:val="center"/>
            </w:pPr>
            <w:r>
              <w:t>1,12</w:t>
            </w:r>
          </w:p>
        </w:tc>
        <w:tc>
          <w:tcPr>
            <w:tcW w:w="1080" w:type="pct"/>
            <w:vAlign w:val="center"/>
          </w:tcPr>
          <w:p w:rsidR="00B2432B" w:rsidRPr="00DB66C2" w:rsidRDefault="004F6D10" w:rsidP="0033590E">
            <w:pPr>
              <w:jc w:val="center"/>
            </w:pPr>
            <w:r>
              <w:t>1,8</w:t>
            </w:r>
          </w:p>
        </w:tc>
        <w:tc>
          <w:tcPr>
            <w:tcW w:w="1141" w:type="pct"/>
            <w:vAlign w:val="center"/>
          </w:tcPr>
          <w:p w:rsidR="00B2432B" w:rsidRPr="00DB66C2" w:rsidRDefault="004F6D10" w:rsidP="0033590E">
            <w:pPr>
              <w:jc w:val="center"/>
            </w:pPr>
            <w:r>
              <w:t>2,44</w:t>
            </w:r>
          </w:p>
        </w:tc>
        <w:tc>
          <w:tcPr>
            <w:tcW w:w="797" w:type="pct"/>
            <w:vAlign w:val="center"/>
          </w:tcPr>
          <w:p w:rsidR="00B2432B" w:rsidRPr="00DB66C2" w:rsidRDefault="004F6D10" w:rsidP="0033590E">
            <w:pPr>
              <w:jc w:val="center"/>
            </w:pPr>
            <w:r>
              <w:t>1,2</w:t>
            </w:r>
          </w:p>
        </w:tc>
      </w:tr>
    </w:tbl>
    <w:p w:rsidR="00750B5A" w:rsidRPr="0091168E" w:rsidRDefault="00750B5A" w:rsidP="00192732">
      <w:pPr>
        <w:spacing w:line="360" w:lineRule="auto"/>
        <w:ind w:firstLine="567"/>
        <w:jc w:val="both"/>
        <w:rPr>
          <w:sz w:val="28"/>
        </w:rPr>
      </w:pPr>
    </w:p>
    <w:p w:rsidR="00750B5A" w:rsidRDefault="00750B5A" w:rsidP="00192732">
      <w:pPr>
        <w:spacing w:line="360" w:lineRule="auto"/>
        <w:ind w:firstLine="567"/>
        <w:jc w:val="both"/>
        <w:rPr>
          <w:sz w:val="28"/>
        </w:rPr>
      </w:pPr>
    </w:p>
    <w:p w:rsidR="00174DED" w:rsidRPr="00572388" w:rsidRDefault="00174DED" w:rsidP="00174DED">
      <w:pPr>
        <w:tabs>
          <w:tab w:val="left" w:pos="1060"/>
        </w:tabs>
        <w:spacing w:line="360" w:lineRule="auto"/>
        <w:rPr>
          <w:sz w:val="28"/>
          <w:szCs w:val="28"/>
        </w:rPr>
      </w:pPr>
      <w:r w:rsidRPr="00572388">
        <w:rPr>
          <w:sz w:val="28"/>
          <w:szCs w:val="28"/>
        </w:rPr>
        <w:t>Рассчитаем индексы доходности по сценариям:</w:t>
      </w:r>
    </w:p>
    <w:p w:rsidR="00174DED" w:rsidRDefault="00174DED" w:rsidP="00174DED">
      <w:pPr>
        <w:tabs>
          <w:tab w:val="left" w:pos="1060"/>
        </w:tabs>
        <w:spacing w:line="360" w:lineRule="auto"/>
        <w:rPr>
          <w:sz w:val="28"/>
          <w:szCs w:val="28"/>
        </w:rPr>
      </w:pPr>
      <w:r w:rsidRPr="00572388">
        <w:rPr>
          <w:sz w:val="28"/>
          <w:szCs w:val="28"/>
        </w:rPr>
        <w:t>Пессимистический</w:t>
      </w:r>
    </w:p>
    <w:p w:rsidR="00174DED" w:rsidRDefault="00174DED" w:rsidP="00174DED">
      <w:pPr>
        <w:tabs>
          <w:tab w:val="left" w:pos="1060"/>
        </w:tabs>
        <w:spacing w:line="360" w:lineRule="auto"/>
        <w:rPr>
          <w:sz w:val="28"/>
          <w:szCs w:val="28"/>
        </w:rPr>
      </w:pPr>
      <w:r w:rsidRPr="00174DED">
        <w:rPr>
          <w:position w:val="-24"/>
          <w:sz w:val="28"/>
          <w:szCs w:val="28"/>
        </w:rPr>
        <w:object w:dxaOrig="1980" w:dyaOrig="620">
          <v:shape id="_x0000_i1034" type="#_x0000_t75" style="width:99pt;height:30.75pt" o:ole="">
            <v:imagedata r:id="rId26" o:title=""/>
          </v:shape>
          <o:OLEObject Type="Embed" ProgID="Equation.3" ShapeID="_x0000_i1034" DrawAspect="Content" ObjectID="_1540631883" r:id="rId27"/>
        </w:object>
      </w:r>
    </w:p>
    <w:p w:rsidR="00174DED" w:rsidRDefault="00174DED" w:rsidP="00174DED">
      <w:pPr>
        <w:tabs>
          <w:tab w:val="left" w:pos="1060"/>
        </w:tabs>
        <w:spacing w:line="360" w:lineRule="auto"/>
        <w:rPr>
          <w:sz w:val="28"/>
          <w:szCs w:val="28"/>
        </w:rPr>
      </w:pPr>
      <w:r w:rsidRPr="00572388">
        <w:rPr>
          <w:sz w:val="28"/>
          <w:szCs w:val="28"/>
        </w:rPr>
        <w:t>Оптимистический</w:t>
      </w:r>
    </w:p>
    <w:p w:rsidR="00174DED" w:rsidRDefault="00174DED" w:rsidP="00174DED">
      <w:pPr>
        <w:tabs>
          <w:tab w:val="left" w:pos="1060"/>
        </w:tabs>
        <w:spacing w:line="360" w:lineRule="auto"/>
        <w:rPr>
          <w:sz w:val="28"/>
          <w:szCs w:val="28"/>
        </w:rPr>
      </w:pPr>
      <w:r w:rsidRPr="00174DED">
        <w:rPr>
          <w:position w:val="-24"/>
          <w:sz w:val="28"/>
          <w:szCs w:val="28"/>
        </w:rPr>
        <w:object w:dxaOrig="2040" w:dyaOrig="620">
          <v:shape id="_x0000_i1035" type="#_x0000_t75" style="width:102pt;height:30.75pt" o:ole="">
            <v:imagedata r:id="rId28" o:title=""/>
          </v:shape>
          <o:OLEObject Type="Embed" ProgID="Equation.3" ShapeID="_x0000_i1035" DrawAspect="Content" ObjectID="_1540631884" r:id="rId29"/>
        </w:object>
      </w:r>
    </w:p>
    <w:p w:rsidR="00174DED" w:rsidRPr="00572388" w:rsidRDefault="00174DED" w:rsidP="00174DED">
      <w:pPr>
        <w:tabs>
          <w:tab w:val="left" w:pos="1060"/>
        </w:tabs>
        <w:spacing w:line="360" w:lineRule="auto"/>
        <w:rPr>
          <w:sz w:val="28"/>
          <w:szCs w:val="28"/>
        </w:rPr>
      </w:pPr>
      <w:r w:rsidRPr="00572388">
        <w:rPr>
          <w:sz w:val="28"/>
          <w:szCs w:val="28"/>
        </w:rPr>
        <w:t>Смешанный</w:t>
      </w:r>
    </w:p>
    <w:p w:rsidR="00174DED" w:rsidRPr="00572388" w:rsidRDefault="00174DED" w:rsidP="00174DED">
      <w:pPr>
        <w:tabs>
          <w:tab w:val="left" w:pos="1060"/>
        </w:tabs>
        <w:spacing w:line="360" w:lineRule="auto"/>
        <w:rPr>
          <w:sz w:val="28"/>
          <w:szCs w:val="28"/>
        </w:rPr>
      </w:pPr>
      <w:r w:rsidRPr="00174DED">
        <w:rPr>
          <w:position w:val="-24"/>
          <w:sz w:val="28"/>
          <w:szCs w:val="28"/>
        </w:rPr>
        <w:object w:dxaOrig="2000" w:dyaOrig="620">
          <v:shape id="_x0000_i1036" type="#_x0000_t75" style="width:99.75pt;height:30.75pt" o:ole="">
            <v:imagedata r:id="rId30" o:title=""/>
          </v:shape>
          <o:OLEObject Type="Embed" ProgID="Equation.3" ShapeID="_x0000_i1036" DrawAspect="Content" ObjectID="_1540631885" r:id="rId31"/>
        </w:object>
      </w:r>
    </w:p>
    <w:p w:rsidR="00174DED" w:rsidRDefault="00174DED" w:rsidP="00174DED">
      <w:pPr>
        <w:tabs>
          <w:tab w:val="left" w:pos="1060"/>
        </w:tabs>
        <w:spacing w:line="360" w:lineRule="auto"/>
        <w:jc w:val="both"/>
        <w:rPr>
          <w:sz w:val="28"/>
          <w:szCs w:val="28"/>
        </w:rPr>
      </w:pPr>
    </w:p>
    <w:p w:rsidR="00174DED" w:rsidRPr="00174DED" w:rsidRDefault="00174DED" w:rsidP="00174DED">
      <w:pPr>
        <w:tabs>
          <w:tab w:val="left" w:pos="1060"/>
        </w:tabs>
        <w:spacing w:line="360" w:lineRule="auto"/>
        <w:ind w:firstLine="567"/>
        <w:jc w:val="both"/>
        <w:rPr>
          <w:sz w:val="28"/>
          <w:szCs w:val="28"/>
        </w:rPr>
      </w:pPr>
      <w:r w:rsidRPr="00174DED">
        <w:rPr>
          <w:sz w:val="28"/>
          <w:szCs w:val="28"/>
        </w:rPr>
        <w:t>Расчеты показали, что в случае реализации </w:t>
      </w:r>
      <w:r w:rsidRPr="00174DED">
        <w:rPr>
          <w:iCs/>
          <w:sz w:val="28"/>
          <w:szCs w:val="28"/>
        </w:rPr>
        <w:t>пессимистического сценария</w:t>
      </w:r>
      <w:r w:rsidRPr="00174DED">
        <w:rPr>
          <w:sz w:val="28"/>
          <w:szCs w:val="28"/>
        </w:rPr>
        <w:t> </w:t>
      </w:r>
      <w:bookmarkStart w:id="0" w:name="keyword52"/>
      <w:bookmarkEnd w:id="0"/>
      <w:r w:rsidRPr="00174DED">
        <w:rPr>
          <w:iCs/>
          <w:sz w:val="28"/>
          <w:szCs w:val="28"/>
        </w:rPr>
        <w:t>индекс доходности</w:t>
      </w:r>
      <w:r w:rsidRPr="00174DED">
        <w:rPr>
          <w:sz w:val="28"/>
          <w:szCs w:val="28"/>
        </w:rPr>
        <w:t xml:space="preserve"> инвестиций будет </w:t>
      </w:r>
      <w:r>
        <w:rPr>
          <w:sz w:val="28"/>
          <w:szCs w:val="28"/>
        </w:rPr>
        <w:t>больше</w:t>
      </w:r>
      <w:r w:rsidRPr="00174DED">
        <w:rPr>
          <w:sz w:val="28"/>
          <w:szCs w:val="28"/>
        </w:rPr>
        <w:t xml:space="preserve"> единицы, то есть </w:t>
      </w:r>
      <w:bookmarkStart w:id="1" w:name="keyword53"/>
      <w:bookmarkEnd w:id="1"/>
      <w:r w:rsidRPr="00174DED">
        <w:rPr>
          <w:iCs/>
          <w:sz w:val="28"/>
          <w:szCs w:val="28"/>
        </w:rPr>
        <w:t>инвестиционный проект</w:t>
      </w:r>
      <w:r w:rsidRPr="00174DED">
        <w:rPr>
          <w:sz w:val="28"/>
          <w:szCs w:val="28"/>
        </w:rPr>
        <w:t> </w:t>
      </w:r>
      <w:r>
        <w:rPr>
          <w:sz w:val="28"/>
          <w:szCs w:val="28"/>
        </w:rPr>
        <w:t>останется эффективным</w:t>
      </w:r>
      <w:r w:rsidRPr="00174DED">
        <w:rPr>
          <w:sz w:val="28"/>
          <w:szCs w:val="28"/>
        </w:rPr>
        <w:t xml:space="preserve">. Такой результат говорит о </w:t>
      </w:r>
      <w:r>
        <w:rPr>
          <w:sz w:val="28"/>
          <w:szCs w:val="28"/>
        </w:rPr>
        <w:t>достаточной</w:t>
      </w:r>
      <w:r w:rsidRPr="00174DED">
        <w:rPr>
          <w:sz w:val="28"/>
          <w:szCs w:val="28"/>
        </w:rPr>
        <w:t xml:space="preserve"> устойчивости проекта.</w:t>
      </w:r>
    </w:p>
    <w:p w:rsidR="003F6770" w:rsidRDefault="003F6770" w:rsidP="003F6770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Приведенные показатели эффективности инвестиционного проекта свидетельствуют о его привлекательности и целесообразности дальнейшей его реализации.</w:t>
      </w:r>
    </w:p>
    <w:p w:rsidR="003F6770" w:rsidRDefault="003F6770" w:rsidP="003F6770">
      <w:pPr>
        <w:widowControl w:val="0"/>
        <w:spacing w:line="360" w:lineRule="auto"/>
        <w:ind w:left="567"/>
        <w:jc w:val="both"/>
        <w:rPr>
          <w:sz w:val="28"/>
        </w:rPr>
      </w:pPr>
    </w:p>
    <w:p w:rsidR="003F6770" w:rsidRDefault="003F6770" w:rsidP="003F6770">
      <w:pPr>
        <w:widowControl w:val="0"/>
        <w:spacing w:line="360" w:lineRule="auto"/>
        <w:ind w:left="567"/>
        <w:jc w:val="both"/>
        <w:rPr>
          <w:sz w:val="28"/>
        </w:rPr>
      </w:pPr>
      <w:r w:rsidRPr="00572388">
        <w:rPr>
          <w:sz w:val="28"/>
        </w:rPr>
        <w:lastRenderedPageBreak/>
        <w:t>Рассчитаем точку безу</w:t>
      </w:r>
      <w:r>
        <w:rPr>
          <w:sz w:val="28"/>
        </w:rPr>
        <w:t>быточности в денежном выражении</w:t>
      </w:r>
      <w:r w:rsidRPr="00DB0916">
        <w:rPr>
          <w:sz w:val="28"/>
        </w:rPr>
        <w:t>:</w:t>
      </w:r>
    </w:p>
    <w:p w:rsidR="003F6770" w:rsidRPr="00A13650" w:rsidRDefault="003F6770" w:rsidP="003F6770">
      <w:pPr>
        <w:widowControl w:val="0"/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B0916">
        <w:rPr>
          <w:position w:val="-28"/>
          <w:sz w:val="28"/>
          <w:szCs w:val="28"/>
        </w:rPr>
        <w:object w:dxaOrig="5480" w:dyaOrig="660">
          <v:shape id="_x0000_i1037" type="#_x0000_t75" style="width:273.75pt;height:33pt" o:ole="">
            <v:imagedata r:id="rId32" o:title=""/>
          </v:shape>
          <o:OLEObject Type="Embed" ProgID="Equation.3" ShapeID="_x0000_i1037" DrawAspect="Content" ObjectID="_1540631886" r:id="rId33"/>
        </w:object>
      </w:r>
    </w:p>
    <w:p w:rsidR="003F6770" w:rsidRPr="00572388" w:rsidRDefault="003F6770" w:rsidP="003F6770">
      <w:pPr>
        <w:tabs>
          <w:tab w:val="left" w:pos="1060"/>
        </w:tabs>
        <w:spacing w:line="360" w:lineRule="auto"/>
        <w:ind w:firstLine="567"/>
        <w:rPr>
          <w:sz w:val="28"/>
        </w:rPr>
      </w:pPr>
      <w:r w:rsidRPr="00572388">
        <w:rPr>
          <w:sz w:val="28"/>
        </w:rPr>
        <w:t>Рассчитаем точку безубыточности в натуральном выражении:</w:t>
      </w:r>
    </w:p>
    <w:p w:rsidR="003F6770" w:rsidRPr="00DB0916" w:rsidRDefault="003F6770" w:rsidP="003F6770">
      <w:pPr>
        <w:tabs>
          <w:tab w:val="left" w:pos="1060"/>
        </w:tabs>
        <w:spacing w:line="360" w:lineRule="auto"/>
        <w:ind w:firstLine="567"/>
        <w:contextualSpacing/>
        <w:rPr>
          <w:sz w:val="28"/>
        </w:rPr>
      </w:pPr>
      <w:r w:rsidRPr="00DB0916">
        <w:rPr>
          <w:position w:val="-28"/>
          <w:sz w:val="28"/>
          <w:szCs w:val="28"/>
        </w:rPr>
        <w:object w:dxaOrig="4320" w:dyaOrig="660">
          <v:shape id="_x0000_i1038" type="#_x0000_t75" style="width:3in;height:33pt" o:ole="">
            <v:imagedata r:id="rId34" o:title=""/>
          </v:shape>
          <o:OLEObject Type="Embed" ProgID="Equation.3" ShapeID="_x0000_i1038" DrawAspect="Content" ObjectID="_1540631887" r:id="rId35"/>
        </w:object>
      </w:r>
    </w:p>
    <w:p w:rsidR="003F6770" w:rsidRDefault="003F6770" w:rsidP="003F6770">
      <w:pPr>
        <w:tabs>
          <w:tab w:val="left" w:pos="1060"/>
        </w:tabs>
        <w:spacing w:line="360" w:lineRule="auto"/>
        <w:ind w:firstLine="567"/>
        <w:rPr>
          <w:sz w:val="28"/>
          <w:szCs w:val="28"/>
        </w:rPr>
      </w:pPr>
      <w:r w:rsidRPr="00572388">
        <w:rPr>
          <w:sz w:val="28"/>
          <w:szCs w:val="28"/>
        </w:rPr>
        <w:t>Рассчитаем запас прочности:</w:t>
      </w:r>
    </w:p>
    <w:p w:rsidR="003F6770" w:rsidRPr="00572388" w:rsidRDefault="003F6770" w:rsidP="003F6770">
      <w:pPr>
        <w:tabs>
          <w:tab w:val="left" w:pos="1060"/>
        </w:tabs>
        <w:spacing w:line="360" w:lineRule="auto"/>
        <w:ind w:firstLine="567"/>
        <w:rPr>
          <w:sz w:val="28"/>
          <w:szCs w:val="28"/>
        </w:rPr>
      </w:pPr>
      <w:r w:rsidRPr="00DB0916">
        <w:rPr>
          <w:position w:val="-24"/>
          <w:sz w:val="28"/>
          <w:szCs w:val="28"/>
        </w:rPr>
        <w:object w:dxaOrig="3080" w:dyaOrig="620">
          <v:shape id="_x0000_i1039" type="#_x0000_t75" style="width:153.75pt;height:30.75pt" o:ole="">
            <v:imagedata r:id="rId36" o:title=""/>
          </v:shape>
          <o:OLEObject Type="Embed" ProgID="Equation.3" ShapeID="_x0000_i1039" DrawAspect="Content" ObjectID="_1540631888" r:id="rId37"/>
        </w:object>
      </w:r>
    </w:p>
    <w:p w:rsidR="003F6770" w:rsidRPr="00DB0916" w:rsidRDefault="003F6770" w:rsidP="003F6770">
      <w:pPr>
        <w:spacing w:line="360" w:lineRule="auto"/>
        <w:ind w:firstLine="567"/>
        <w:jc w:val="both"/>
        <w:rPr>
          <w:sz w:val="28"/>
        </w:rPr>
      </w:pPr>
      <w:r w:rsidRPr="00DB0916">
        <w:rPr>
          <w:sz w:val="28"/>
        </w:rPr>
        <w:t xml:space="preserve">Запас прочности данного проекта на </w:t>
      </w:r>
      <w:r>
        <w:rPr>
          <w:sz w:val="28"/>
        </w:rPr>
        <w:t>невысоком уровне</w:t>
      </w:r>
      <w:r w:rsidRPr="00DB0916">
        <w:rPr>
          <w:sz w:val="28"/>
        </w:rPr>
        <w:t xml:space="preserve">, тем не </w:t>
      </w:r>
      <w:proofErr w:type="gramStart"/>
      <w:r w:rsidRPr="00DB0916">
        <w:rPr>
          <w:sz w:val="28"/>
        </w:rPr>
        <w:t>менее</w:t>
      </w:r>
      <w:proofErr w:type="gramEnd"/>
      <w:r w:rsidRPr="00DB0916">
        <w:rPr>
          <w:sz w:val="28"/>
        </w:rPr>
        <w:t xml:space="preserve"> это не является ключевым показателем в определении рисков. Данный показатель, как и точка безубыточности не учитывает ставку дисконтирования и потенциальные изменения в ценах и объемах производства. </w:t>
      </w:r>
    </w:p>
    <w:p w:rsidR="00050C94" w:rsidRDefault="00050C94" w:rsidP="00050C94">
      <w:pPr>
        <w:tabs>
          <w:tab w:val="left" w:pos="1060"/>
        </w:tabs>
        <w:spacing w:line="360" w:lineRule="auto"/>
        <w:ind w:firstLine="567"/>
        <w:rPr>
          <w:sz w:val="28"/>
          <w:szCs w:val="28"/>
        </w:rPr>
      </w:pPr>
      <w:r w:rsidRPr="000C331E">
        <w:rPr>
          <w:sz w:val="28"/>
          <w:szCs w:val="28"/>
        </w:rPr>
        <w:t>Размах вариации доходности инвестиций:</w:t>
      </w:r>
    </w:p>
    <w:p w:rsidR="00050C94" w:rsidRDefault="00050C94" w:rsidP="00050C94">
      <w:pPr>
        <w:tabs>
          <w:tab w:val="left" w:pos="1060"/>
        </w:tabs>
        <w:spacing w:line="360" w:lineRule="auto"/>
        <w:ind w:firstLine="567"/>
        <w:rPr>
          <w:sz w:val="28"/>
          <w:szCs w:val="28"/>
        </w:rPr>
      </w:pPr>
      <w:r w:rsidRPr="00DB0916">
        <w:rPr>
          <w:position w:val="-12"/>
          <w:sz w:val="28"/>
          <w:szCs w:val="28"/>
        </w:rPr>
        <w:object w:dxaOrig="5300" w:dyaOrig="360">
          <v:shape id="_x0000_i1040" type="#_x0000_t75" style="width:264.75pt;height:18pt" o:ole="">
            <v:imagedata r:id="rId38" o:title=""/>
          </v:shape>
          <o:OLEObject Type="Embed" ProgID="Equation.3" ShapeID="_x0000_i1040" DrawAspect="Content" ObjectID="_1540631889" r:id="rId39"/>
        </w:object>
      </w:r>
    </w:p>
    <w:p w:rsidR="00050C94" w:rsidRPr="00DB0916" w:rsidRDefault="00050C94" w:rsidP="00050C94">
      <w:pPr>
        <w:tabs>
          <w:tab w:val="left" w:pos="615"/>
          <w:tab w:val="left" w:pos="10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0916">
        <w:rPr>
          <w:sz w:val="28"/>
          <w:szCs w:val="28"/>
        </w:rPr>
        <w:t>Математической ожидание доходности инвестиций.</w:t>
      </w:r>
    </w:p>
    <w:p w:rsidR="00050C94" w:rsidRPr="00DB0916" w:rsidRDefault="00050C94" w:rsidP="00050C94">
      <w:pPr>
        <w:tabs>
          <w:tab w:val="left" w:pos="615"/>
          <w:tab w:val="left" w:pos="10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0916">
        <w:rPr>
          <w:sz w:val="28"/>
          <w:szCs w:val="28"/>
        </w:rPr>
        <w:t>Для расчета данного показателя</w:t>
      </w:r>
      <w:r>
        <w:rPr>
          <w:sz w:val="28"/>
          <w:szCs w:val="28"/>
        </w:rPr>
        <w:t xml:space="preserve"> примем вероятность наступления </w:t>
      </w:r>
      <w:r w:rsidRPr="00DB0916">
        <w:rPr>
          <w:sz w:val="28"/>
          <w:szCs w:val="28"/>
        </w:rPr>
        <w:t>пессимистического сценария за 0,1, оптимистического – 0,3, и 0,6 для классического сценария.</w:t>
      </w:r>
    </w:p>
    <w:p w:rsidR="00050C94" w:rsidRPr="000C331E" w:rsidRDefault="00050C94" w:rsidP="00050C94">
      <w:pPr>
        <w:tabs>
          <w:tab w:val="left" w:pos="615"/>
          <w:tab w:val="left" w:pos="10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DB0916">
        <w:rPr>
          <w:position w:val="-12"/>
          <w:sz w:val="28"/>
          <w:szCs w:val="28"/>
        </w:rPr>
        <w:object w:dxaOrig="5300" w:dyaOrig="360">
          <v:shape id="_x0000_i1041" type="#_x0000_t75" style="width:264.75pt;height:18pt" o:ole="">
            <v:imagedata r:id="rId40" o:title=""/>
          </v:shape>
          <o:OLEObject Type="Embed" ProgID="Equation.3" ShapeID="_x0000_i1041" DrawAspect="Content" ObjectID="_1540631890" r:id="rId41"/>
        </w:object>
      </w:r>
    </w:p>
    <w:p w:rsidR="00050C94" w:rsidRDefault="00050C94" w:rsidP="00050C94">
      <w:pPr>
        <w:spacing w:line="360" w:lineRule="auto"/>
        <w:ind w:firstLine="708"/>
        <w:rPr>
          <w:color w:val="000000"/>
          <w:sz w:val="28"/>
        </w:rPr>
      </w:pPr>
      <w:r w:rsidRPr="00572388">
        <w:rPr>
          <w:color w:val="000000"/>
          <w:sz w:val="28"/>
        </w:rPr>
        <w:t>Рассчитаем дисперсию ожидаемой доходности:</w:t>
      </w:r>
    </w:p>
    <w:p w:rsidR="00050C94" w:rsidRPr="00572388" w:rsidRDefault="00050C94" w:rsidP="00050C94">
      <w:pPr>
        <w:spacing w:line="360" w:lineRule="auto"/>
        <w:rPr>
          <w:color w:val="000000"/>
          <w:sz w:val="28"/>
        </w:rPr>
      </w:pPr>
      <w:r w:rsidRPr="00DB0916">
        <w:rPr>
          <w:position w:val="-10"/>
          <w:sz w:val="28"/>
          <w:szCs w:val="28"/>
        </w:rPr>
        <w:object w:dxaOrig="9540" w:dyaOrig="360">
          <v:shape id="_x0000_i1042" type="#_x0000_t75" style="width:477pt;height:18pt" o:ole="">
            <v:imagedata r:id="rId42" o:title=""/>
          </v:shape>
          <o:OLEObject Type="Embed" ProgID="Equation.3" ShapeID="_x0000_i1042" DrawAspect="Content" ObjectID="_1540631891" r:id="rId43"/>
        </w:object>
      </w:r>
    </w:p>
    <w:p w:rsidR="00050C94" w:rsidRDefault="00050C94" w:rsidP="00050C94">
      <w:pPr>
        <w:spacing w:line="360" w:lineRule="auto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>Среднек</w:t>
      </w:r>
      <w:r w:rsidRPr="00CE6138">
        <w:rPr>
          <w:color w:val="000000"/>
          <w:sz w:val="28"/>
          <w:szCs w:val="28"/>
        </w:rPr>
        <w:t>вадратическое отклонение:</w:t>
      </w:r>
    </w:p>
    <w:p w:rsidR="00050C94" w:rsidRPr="00CE6138" w:rsidRDefault="00050C94" w:rsidP="00050C94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B0916">
        <w:rPr>
          <w:position w:val="-12"/>
          <w:sz w:val="28"/>
          <w:szCs w:val="28"/>
        </w:rPr>
        <w:object w:dxaOrig="2900" w:dyaOrig="400">
          <v:shape id="_x0000_i1043" type="#_x0000_t75" style="width:144.75pt;height:20.25pt" o:ole="">
            <v:imagedata r:id="rId44" o:title=""/>
          </v:shape>
          <o:OLEObject Type="Embed" ProgID="Equation.3" ShapeID="_x0000_i1043" DrawAspect="Content" ObjectID="_1540631892" r:id="rId45"/>
        </w:object>
      </w:r>
    </w:p>
    <w:p w:rsidR="00050C94" w:rsidRDefault="00050C94" w:rsidP="00050C94">
      <w:pPr>
        <w:spacing w:line="360" w:lineRule="auto"/>
        <w:ind w:firstLine="708"/>
        <w:rPr>
          <w:color w:val="000000"/>
          <w:sz w:val="28"/>
          <w:szCs w:val="22"/>
        </w:rPr>
      </w:pPr>
      <w:r w:rsidRPr="00572388">
        <w:rPr>
          <w:color w:val="000000"/>
          <w:sz w:val="28"/>
          <w:szCs w:val="22"/>
        </w:rPr>
        <w:t>Таким образом, коэффициент вариации составит:</w:t>
      </w:r>
    </w:p>
    <w:p w:rsidR="00050C94" w:rsidRDefault="00050C94" w:rsidP="00050C94">
      <w:pPr>
        <w:spacing w:line="360" w:lineRule="auto"/>
        <w:ind w:firstLine="708"/>
        <w:rPr>
          <w:color w:val="000000"/>
          <w:sz w:val="28"/>
          <w:szCs w:val="22"/>
        </w:rPr>
      </w:pPr>
      <w:r w:rsidRPr="00DB0916">
        <w:rPr>
          <w:position w:val="-28"/>
          <w:sz w:val="28"/>
          <w:szCs w:val="28"/>
        </w:rPr>
        <w:object w:dxaOrig="2200" w:dyaOrig="660">
          <v:shape id="_x0000_i1044" type="#_x0000_t75" style="width:110.25pt;height:33pt" o:ole="">
            <v:imagedata r:id="rId46" o:title=""/>
          </v:shape>
          <o:OLEObject Type="Embed" ProgID="Equation.3" ShapeID="_x0000_i1044" DrawAspect="Content" ObjectID="_1540631893" r:id="rId47"/>
        </w:object>
      </w:r>
    </w:p>
    <w:p w:rsidR="00050C94" w:rsidRPr="00DB0916" w:rsidRDefault="00050C94" w:rsidP="00050C94">
      <w:pPr>
        <w:spacing w:line="360" w:lineRule="auto"/>
        <w:ind w:firstLine="708"/>
        <w:jc w:val="both"/>
        <w:rPr>
          <w:color w:val="000000"/>
          <w:sz w:val="28"/>
          <w:szCs w:val="22"/>
        </w:rPr>
      </w:pPr>
      <w:proofErr w:type="gramStart"/>
      <w:r w:rsidRPr="00DB0916">
        <w:rPr>
          <w:color w:val="000000"/>
          <w:sz w:val="28"/>
          <w:szCs w:val="22"/>
        </w:rPr>
        <w:t>При том</w:t>
      </w:r>
      <w:proofErr w:type="gramEnd"/>
      <w:r w:rsidRPr="00DB0916">
        <w:rPr>
          <w:color w:val="000000"/>
          <w:sz w:val="28"/>
          <w:szCs w:val="22"/>
        </w:rPr>
        <w:t xml:space="preserve">, что запас прочности и точка безубыточности при сохранении запланированных цен и объемов производства  показывают </w:t>
      </w:r>
      <w:r>
        <w:rPr>
          <w:color w:val="000000"/>
          <w:sz w:val="28"/>
          <w:szCs w:val="22"/>
        </w:rPr>
        <w:t>отрицательную</w:t>
      </w:r>
      <w:r w:rsidRPr="00DB0916">
        <w:rPr>
          <w:color w:val="000000"/>
          <w:sz w:val="28"/>
          <w:szCs w:val="22"/>
        </w:rPr>
        <w:t xml:space="preserve"> картину, как только мы берем во внимание возможность изменения ключевых показателей, проект начинает </w:t>
      </w:r>
      <w:r>
        <w:rPr>
          <w:color w:val="000000"/>
          <w:sz w:val="28"/>
          <w:szCs w:val="22"/>
        </w:rPr>
        <w:t>увеличивать</w:t>
      </w:r>
      <w:r w:rsidRPr="00DB0916">
        <w:rPr>
          <w:color w:val="000000"/>
          <w:sz w:val="28"/>
          <w:szCs w:val="22"/>
        </w:rPr>
        <w:t xml:space="preserve"> свою инвестиционную </w:t>
      </w:r>
      <w:r w:rsidRPr="00DB0916">
        <w:rPr>
          <w:color w:val="000000"/>
          <w:sz w:val="28"/>
          <w:szCs w:val="22"/>
        </w:rPr>
        <w:lastRenderedPageBreak/>
        <w:t xml:space="preserve">привлекательность. Коэффициент вариации </w:t>
      </w:r>
      <w:r>
        <w:rPr>
          <w:color w:val="000000"/>
          <w:sz w:val="28"/>
          <w:szCs w:val="22"/>
        </w:rPr>
        <w:t xml:space="preserve">не </w:t>
      </w:r>
      <w:r w:rsidRPr="00DB0916">
        <w:rPr>
          <w:color w:val="000000"/>
          <w:sz w:val="28"/>
          <w:szCs w:val="22"/>
        </w:rPr>
        <w:t xml:space="preserve">превышает единицу, что является </w:t>
      </w:r>
      <w:r>
        <w:rPr>
          <w:color w:val="000000"/>
          <w:sz w:val="28"/>
          <w:szCs w:val="22"/>
        </w:rPr>
        <w:t>положительным</w:t>
      </w:r>
      <w:r w:rsidRPr="00DB0916">
        <w:rPr>
          <w:color w:val="000000"/>
          <w:sz w:val="28"/>
          <w:szCs w:val="22"/>
        </w:rPr>
        <w:t xml:space="preserve"> моментом и говорит о </w:t>
      </w:r>
      <w:r>
        <w:rPr>
          <w:color w:val="000000"/>
          <w:sz w:val="28"/>
          <w:szCs w:val="22"/>
        </w:rPr>
        <w:t>минимальном</w:t>
      </w:r>
      <w:r w:rsidRPr="00DB0916">
        <w:rPr>
          <w:color w:val="000000"/>
          <w:sz w:val="28"/>
          <w:szCs w:val="22"/>
        </w:rPr>
        <w:t xml:space="preserve"> уровне риска. Таким образом, инвестировать в этот проект </w:t>
      </w:r>
      <w:r>
        <w:rPr>
          <w:color w:val="000000"/>
          <w:sz w:val="28"/>
          <w:szCs w:val="22"/>
        </w:rPr>
        <w:t xml:space="preserve">однозначно стоит. </w:t>
      </w:r>
    </w:p>
    <w:p w:rsidR="00750B5A" w:rsidRDefault="00750B5A" w:rsidP="00192732">
      <w:pPr>
        <w:spacing w:line="360" w:lineRule="auto"/>
        <w:ind w:firstLine="567"/>
        <w:jc w:val="both"/>
        <w:rPr>
          <w:sz w:val="28"/>
        </w:rPr>
      </w:pPr>
    </w:p>
    <w:p w:rsidR="00750B5A" w:rsidRDefault="00750B5A" w:rsidP="00192732">
      <w:pPr>
        <w:spacing w:line="360" w:lineRule="auto"/>
        <w:ind w:firstLine="567"/>
        <w:jc w:val="both"/>
        <w:rPr>
          <w:sz w:val="28"/>
        </w:rPr>
      </w:pPr>
    </w:p>
    <w:p w:rsidR="00750B5A" w:rsidRDefault="00750B5A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p w:rsidR="001E2F14" w:rsidRDefault="001E2F14" w:rsidP="00192732">
      <w:pPr>
        <w:spacing w:line="360" w:lineRule="auto"/>
        <w:ind w:firstLine="567"/>
        <w:jc w:val="both"/>
        <w:rPr>
          <w:sz w:val="28"/>
        </w:rPr>
      </w:pPr>
    </w:p>
    <w:sectPr w:rsidR="001E2F14" w:rsidSect="00C616AC">
      <w:headerReference w:type="default" r:id="rId48"/>
      <w:footerReference w:type="even" r:id="rId49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C24" w:rsidRDefault="00A52C24">
      <w:r>
        <w:separator/>
      </w:r>
    </w:p>
  </w:endnote>
  <w:endnote w:type="continuationSeparator" w:id="0">
    <w:p w:rsidR="00A52C24" w:rsidRDefault="00A52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nburi">
    <w:altName w:val="Courier New"/>
    <w:charset w:val="59"/>
    <w:family w:val="auto"/>
    <w:pitch w:val="variable"/>
    <w:sig w:usb0="00000001" w:usb1="00000000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0C4" w:rsidRDefault="00D16331" w:rsidP="00EC6DA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640C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40C4" w:rsidRDefault="00F640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C24" w:rsidRDefault="00A52C24">
      <w:r>
        <w:separator/>
      </w:r>
    </w:p>
  </w:footnote>
  <w:footnote w:type="continuationSeparator" w:id="0">
    <w:p w:rsidR="00A52C24" w:rsidRDefault="00A52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0C4" w:rsidRDefault="00F640C4" w:rsidP="00953D7D">
    <w:pPr>
      <w:pStyle w:val="af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32C10"/>
    <w:multiLevelType w:val="hybridMultilevel"/>
    <w:tmpl w:val="27A2F170"/>
    <w:lvl w:ilvl="0" w:tplc="1BC00954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EF45397"/>
    <w:multiLevelType w:val="hybridMultilevel"/>
    <w:tmpl w:val="272E656A"/>
    <w:lvl w:ilvl="0" w:tplc="5700ECE8">
      <w:start w:val="1"/>
      <w:numFmt w:val="bullet"/>
      <w:pStyle w:val="a"/>
      <w:lvlText w:val="-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8047C4"/>
    <w:multiLevelType w:val="hybridMultilevel"/>
    <w:tmpl w:val="DC28A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132911"/>
    <w:multiLevelType w:val="hybridMultilevel"/>
    <w:tmpl w:val="7FD4630A"/>
    <w:lvl w:ilvl="0" w:tplc="BBE240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E7575BB"/>
    <w:multiLevelType w:val="hybridMultilevel"/>
    <w:tmpl w:val="D20465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8B42370"/>
    <w:multiLevelType w:val="hybridMultilevel"/>
    <w:tmpl w:val="952E8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705BF6"/>
    <w:multiLevelType w:val="hybridMultilevel"/>
    <w:tmpl w:val="D20465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E0B3151"/>
    <w:multiLevelType w:val="hybridMultilevel"/>
    <w:tmpl w:val="13201000"/>
    <w:lvl w:ilvl="0" w:tplc="79F66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B26679"/>
    <w:multiLevelType w:val="hybridMultilevel"/>
    <w:tmpl w:val="92E4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306F38"/>
    <w:multiLevelType w:val="hybridMultilevel"/>
    <w:tmpl w:val="14266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3389D"/>
    <w:multiLevelType w:val="hybridMultilevel"/>
    <w:tmpl w:val="5936B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3"/>
  </w:num>
  <w:num w:numId="11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65A"/>
    <w:rsid w:val="000369E6"/>
    <w:rsid w:val="00043C02"/>
    <w:rsid w:val="00050C94"/>
    <w:rsid w:val="0005671D"/>
    <w:rsid w:val="00080F2F"/>
    <w:rsid w:val="0008565A"/>
    <w:rsid w:val="000879F7"/>
    <w:rsid w:val="0009139C"/>
    <w:rsid w:val="000B21A2"/>
    <w:rsid w:val="000B4F56"/>
    <w:rsid w:val="0012055C"/>
    <w:rsid w:val="0013287D"/>
    <w:rsid w:val="001419A1"/>
    <w:rsid w:val="00145EBE"/>
    <w:rsid w:val="0015274D"/>
    <w:rsid w:val="001734D7"/>
    <w:rsid w:val="00174DED"/>
    <w:rsid w:val="00192732"/>
    <w:rsid w:val="001A42B6"/>
    <w:rsid w:val="001C7166"/>
    <w:rsid w:val="001D5845"/>
    <w:rsid w:val="001E2F14"/>
    <w:rsid w:val="001E4C1C"/>
    <w:rsid w:val="001F7F15"/>
    <w:rsid w:val="00207978"/>
    <w:rsid w:val="00232ED0"/>
    <w:rsid w:val="00295FC5"/>
    <w:rsid w:val="002963EB"/>
    <w:rsid w:val="002A6B62"/>
    <w:rsid w:val="002C49CD"/>
    <w:rsid w:val="002C6DF0"/>
    <w:rsid w:val="002D211B"/>
    <w:rsid w:val="002D701B"/>
    <w:rsid w:val="002E2484"/>
    <w:rsid w:val="0031520A"/>
    <w:rsid w:val="00317CC0"/>
    <w:rsid w:val="00330114"/>
    <w:rsid w:val="0033197C"/>
    <w:rsid w:val="00385CEA"/>
    <w:rsid w:val="00395C5A"/>
    <w:rsid w:val="003F6770"/>
    <w:rsid w:val="00406F14"/>
    <w:rsid w:val="004279B7"/>
    <w:rsid w:val="00442936"/>
    <w:rsid w:val="00444F33"/>
    <w:rsid w:val="00456886"/>
    <w:rsid w:val="004A06B0"/>
    <w:rsid w:val="004D79F6"/>
    <w:rsid w:val="004F6D10"/>
    <w:rsid w:val="0050383D"/>
    <w:rsid w:val="00522F6F"/>
    <w:rsid w:val="00544A1D"/>
    <w:rsid w:val="0057798C"/>
    <w:rsid w:val="00581C37"/>
    <w:rsid w:val="00583BB6"/>
    <w:rsid w:val="005A6110"/>
    <w:rsid w:val="005C6B1F"/>
    <w:rsid w:val="005D20EE"/>
    <w:rsid w:val="005D3247"/>
    <w:rsid w:val="00650FD6"/>
    <w:rsid w:val="00657BC1"/>
    <w:rsid w:val="007069A1"/>
    <w:rsid w:val="00714B63"/>
    <w:rsid w:val="00735773"/>
    <w:rsid w:val="00750B5A"/>
    <w:rsid w:val="00770FA4"/>
    <w:rsid w:val="00776E05"/>
    <w:rsid w:val="00776EA0"/>
    <w:rsid w:val="00785CDC"/>
    <w:rsid w:val="007A43A4"/>
    <w:rsid w:val="007B4877"/>
    <w:rsid w:val="007B67E9"/>
    <w:rsid w:val="007B71B0"/>
    <w:rsid w:val="007D456F"/>
    <w:rsid w:val="007D4BF0"/>
    <w:rsid w:val="007D55B6"/>
    <w:rsid w:val="008563F2"/>
    <w:rsid w:val="008675C6"/>
    <w:rsid w:val="008A51D2"/>
    <w:rsid w:val="008B1DEB"/>
    <w:rsid w:val="008B3D2F"/>
    <w:rsid w:val="009038BA"/>
    <w:rsid w:val="0091168E"/>
    <w:rsid w:val="009233C5"/>
    <w:rsid w:val="00953D7D"/>
    <w:rsid w:val="009A53A0"/>
    <w:rsid w:val="009B009D"/>
    <w:rsid w:val="009D7F95"/>
    <w:rsid w:val="009F07E6"/>
    <w:rsid w:val="009F178B"/>
    <w:rsid w:val="00A04369"/>
    <w:rsid w:val="00A12448"/>
    <w:rsid w:val="00A13650"/>
    <w:rsid w:val="00A2432A"/>
    <w:rsid w:val="00A32AE2"/>
    <w:rsid w:val="00A44C76"/>
    <w:rsid w:val="00A52C24"/>
    <w:rsid w:val="00A67A4B"/>
    <w:rsid w:val="00AC35AE"/>
    <w:rsid w:val="00AE475A"/>
    <w:rsid w:val="00B138A1"/>
    <w:rsid w:val="00B2432B"/>
    <w:rsid w:val="00B433B9"/>
    <w:rsid w:val="00B608D1"/>
    <w:rsid w:val="00B814EE"/>
    <w:rsid w:val="00B93F8B"/>
    <w:rsid w:val="00BA758A"/>
    <w:rsid w:val="00BE0106"/>
    <w:rsid w:val="00C10211"/>
    <w:rsid w:val="00C1250D"/>
    <w:rsid w:val="00C5123B"/>
    <w:rsid w:val="00C616AC"/>
    <w:rsid w:val="00CA419B"/>
    <w:rsid w:val="00CB1C7F"/>
    <w:rsid w:val="00CD71DC"/>
    <w:rsid w:val="00D16331"/>
    <w:rsid w:val="00D75145"/>
    <w:rsid w:val="00D8354B"/>
    <w:rsid w:val="00DA1158"/>
    <w:rsid w:val="00DA381D"/>
    <w:rsid w:val="00DA6B7E"/>
    <w:rsid w:val="00DB0916"/>
    <w:rsid w:val="00DC183B"/>
    <w:rsid w:val="00DC6208"/>
    <w:rsid w:val="00DE02B9"/>
    <w:rsid w:val="00E70AA2"/>
    <w:rsid w:val="00E74852"/>
    <w:rsid w:val="00E809D1"/>
    <w:rsid w:val="00E87AC6"/>
    <w:rsid w:val="00E87FAF"/>
    <w:rsid w:val="00EA6CF1"/>
    <w:rsid w:val="00EC28C2"/>
    <w:rsid w:val="00EC6DAB"/>
    <w:rsid w:val="00ED5F51"/>
    <w:rsid w:val="00EF6E06"/>
    <w:rsid w:val="00F00D1B"/>
    <w:rsid w:val="00F25390"/>
    <w:rsid w:val="00F640C4"/>
    <w:rsid w:val="00F850D3"/>
    <w:rsid w:val="00F85582"/>
    <w:rsid w:val="00F901D9"/>
    <w:rsid w:val="00F97B8E"/>
    <w:rsid w:val="00FD160F"/>
    <w:rsid w:val="00FF1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57BC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C6DAB"/>
    <w:pPr>
      <w:keepNext/>
      <w:spacing w:before="120" w:after="12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785C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qFormat/>
    <w:rsid w:val="00EC6D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0"/>
    <w:next w:val="a0"/>
    <w:link w:val="50"/>
    <w:qFormat/>
    <w:rsid w:val="001927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927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92732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192732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1927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9B009D"/>
    <w:pPr>
      <w:spacing w:before="100" w:beforeAutospacing="1" w:after="100" w:afterAutospacing="1"/>
    </w:pPr>
  </w:style>
  <w:style w:type="paragraph" w:styleId="a5">
    <w:name w:val="footer"/>
    <w:basedOn w:val="a0"/>
    <w:rsid w:val="009B009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9B009D"/>
  </w:style>
  <w:style w:type="paragraph" w:customStyle="1" w:styleId="a7">
    <w:name w:val="Основной текст РЭА"/>
    <w:basedOn w:val="21"/>
    <w:rsid w:val="001A42B6"/>
    <w:pPr>
      <w:widowControl w:val="0"/>
      <w:spacing w:after="0" w:line="240" w:lineRule="auto"/>
      <w:ind w:firstLine="720"/>
      <w:jc w:val="both"/>
    </w:pPr>
    <w:rPr>
      <w:snapToGrid w:val="0"/>
      <w:szCs w:val="20"/>
    </w:rPr>
  </w:style>
  <w:style w:type="paragraph" w:styleId="21">
    <w:name w:val="Body Text 2"/>
    <w:basedOn w:val="a0"/>
    <w:rsid w:val="001A42B6"/>
    <w:pPr>
      <w:spacing w:after="120" w:line="480" w:lineRule="auto"/>
    </w:pPr>
  </w:style>
  <w:style w:type="paragraph" w:customStyle="1" w:styleId="a8">
    <w:name w:val="Знак"/>
    <w:basedOn w:val="a0"/>
    <w:rsid w:val="004A06B0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9">
    <w:name w:val="Title"/>
    <w:basedOn w:val="a0"/>
    <w:next w:val="aa"/>
    <w:qFormat/>
    <w:rsid w:val="004A06B0"/>
    <w:pPr>
      <w:suppressAutoHyphens/>
      <w:spacing w:line="360" w:lineRule="auto"/>
      <w:jc w:val="center"/>
    </w:pPr>
    <w:rPr>
      <w:b/>
      <w:sz w:val="28"/>
      <w:szCs w:val="20"/>
      <w:lang w:eastAsia="ar-SA"/>
    </w:rPr>
  </w:style>
  <w:style w:type="paragraph" w:styleId="aa">
    <w:name w:val="Subtitle"/>
    <w:basedOn w:val="a0"/>
    <w:qFormat/>
    <w:rsid w:val="004A06B0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Web">
    <w:name w:val="Обычный (Web)"/>
    <w:basedOn w:val="a0"/>
    <w:rsid w:val="00EC6DA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333333"/>
    </w:rPr>
  </w:style>
  <w:style w:type="character" w:styleId="ab">
    <w:name w:val="Hyperlink"/>
    <w:basedOn w:val="a1"/>
    <w:rsid w:val="00EC6DAB"/>
    <w:rPr>
      <w:color w:val="67A4F5"/>
      <w:u w:val="single"/>
    </w:rPr>
  </w:style>
  <w:style w:type="paragraph" w:styleId="HTML">
    <w:name w:val="HTML Preformatted"/>
    <w:basedOn w:val="a0"/>
    <w:rsid w:val="00EC6D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</w:pPr>
    <w:rPr>
      <w:rFonts w:ascii="Courier New" w:hAnsi="Courier New" w:cs="Courier New"/>
      <w:color w:val="02214B"/>
      <w:sz w:val="20"/>
      <w:szCs w:val="20"/>
    </w:rPr>
  </w:style>
  <w:style w:type="character" w:customStyle="1" w:styleId="10">
    <w:name w:val="Заголовок 1 Знак"/>
    <w:basedOn w:val="a1"/>
    <w:link w:val="1"/>
    <w:rsid w:val="00EC6DAB"/>
    <w:rPr>
      <w:rFonts w:cs="Arial"/>
      <w:b/>
      <w:bCs/>
      <w:kern w:val="32"/>
      <w:sz w:val="28"/>
      <w:szCs w:val="32"/>
      <w:lang w:val="ru-RU" w:eastAsia="ru-RU" w:bidi="ar-SA"/>
    </w:rPr>
  </w:style>
  <w:style w:type="table" w:styleId="ac">
    <w:name w:val="Table Grid"/>
    <w:basedOn w:val="a2"/>
    <w:uiPriority w:val="59"/>
    <w:rsid w:val="00714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semiHidden/>
    <w:rsid w:val="00E87AC6"/>
  </w:style>
  <w:style w:type="character" w:styleId="ad">
    <w:name w:val="FollowedHyperlink"/>
    <w:basedOn w:val="a1"/>
    <w:rsid w:val="00E87AC6"/>
    <w:rPr>
      <w:color w:val="800080"/>
      <w:u w:val="single"/>
    </w:rPr>
  </w:style>
  <w:style w:type="paragraph" w:styleId="ae">
    <w:name w:val="List Paragraph"/>
    <w:basedOn w:val="a0"/>
    <w:uiPriority w:val="34"/>
    <w:qFormat/>
    <w:rsid w:val="00317CC0"/>
    <w:pPr>
      <w:widowControl w:val="0"/>
      <w:adjustRightInd w:val="0"/>
      <w:ind w:left="720"/>
      <w:contextualSpacing/>
      <w:jc w:val="both"/>
      <w:textAlignment w:val="baseline"/>
    </w:pPr>
    <w:rPr>
      <w:rFonts w:ascii="MS Mincho" w:eastAsia="MS Mincho" w:hAnsi="MS Mincho"/>
      <w:szCs w:val="20"/>
      <w:lang w:val="en-US"/>
    </w:rPr>
  </w:style>
  <w:style w:type="paragraph" w:styleId="af">
    <w:name w:val="footnote text"/>
    <w:basedOn w:val="a0"/>
    <w:link w:val="af0"/>
    <w:semiHidden/>
    <w:unhideWhenUsed/>
    <w:rsid w:val="00317CC0"/>
    <w:pPr>
      <w:widowControl w:val="0"/>
      <w:adjustRightInd w:val="0"/>
      <w:jc w:val="both"/>
      <w:textAlignment w:val="baseline"/>
    </w:pPr>
    <w:rPr>
      <w:rFonts w:ascii="MS Mincho" w:eastAsia="MS Mincho" w:hAnsi="MS Mincho"/>
      <w:sz w:val="20"/>
      <w:szCs w:val="20"/>
      <w:lang w:val="en-US"/>
    </w:rPr>
  </w:style>
  <w:style w:type="character" w:customStyle="1" w:styleId="af0">
    <w:name w:val="Текст сноски Знак"/>
    <w:basedOn w:val="a1"/>
    <w:link w:val="af"/>
    <w:semiHidden/>
    <w:rsid w:val="00317CC0"/>
    <w:rPr>
      <w:rFonts w:ascii="MS Mincho" w:eastAsia="MS Mincho" w:hAnsi="MS Mincho"/>
      <w:lang w:val="en-US" w:eastAsia="ru-RU" w:bidi="ar-SA"/>
    </w:rPr>
  </w:style>
  <w:style w:type="character" w:styleId="af1">
    <w:name w:val="footnote reference"/>
    <w:basedOn w:val="a1"/>
    <w:semiHidden/>
    <w:unhideWhenUsed/>
    <w:rsid w:val="00317CC0"/>
    <w:rPr>
      <w:vertAlign w:val="superscript"/>
    </w:rPr>
  </w:style>
  <w:style w:type="character" w:customStyle="1" w:styleId="af2">
    <w:name w:val="Знак Знак"/>
    <w:basedOn w:val="a1"/>
    <w:semiHidden/>
    <w:rsid w:val="000B21A2"/>
    <w:rPr>
      <w:lang w:val="ru-RU" w:eastAsia="ru-RU" w:bidi="ar-SA"/>
    </w:rPr>
  </w:style>
  <w:style w:type="character" w:customStyle="1" w:styleId="apple-style-span">
    <w:name w:val="apple-style-span"/>
    <w:basedOn w:val="a1"/>
    <w:rsid w:val="002C49CD"/>
  </w:style>
  <w:style w:type="character" w:customStyle="1" w:styleId="butback">
    <w:name w:val="butback"/>
    <w:basedOn w:val="a1"/>
    <w:rsid w:val="002C49CD"/>
  </w:style>
  <w:style w:type="character" w:customStyle="1" w:styleId="submenu-table">
    <w:name w:val="submenu-table"/>
    <w:basedOn w:val="a1"/>
    <w:rsid w:val="002C49CD"/>
  </w:style>
  <w:style w:type="paragraph" w:styleId="af3">
    <w:name w:val="No Spacing"/>
    <w:uiPriority w:val="1"/>
    <w:qFormat/>
    <w:rsid w:val="002C49CD"/>
    <w:rPr>
      <w:sz w:val="24"/>
      <w:szCs w:val="24"/>
    </w:rPr>
  </w:style>
  <w:style w:type="paragraph" w:customStyle="1" w:styleId="12">
    <w:name w:val="Абзац списка1"/>
    <w:basedOn w:val="a0"/>
    <w:rsid w:val="0057798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FR2">
    <w:name w:val="FR2"/>
    <w:rsid w:val="00E74852"/>
    <w:pPr>
      <w:widowControl w:val="0"/>
      <w:autoSpaceDE w:val="0"/>
      <w:autoSpaceDN w:val="0"/>
      <w:adjustRightInd w:val="0"/>
      <w:spacing w:before="180"/>
      <w:jc w:val="center"/>
    </w:pPr>
    <w:rPr>
      <w:rFonts w:ascii="Arial" w:hAnsi="Arial" w:cs="Arial"/>
      <w:sz w:val="12"/>
      <w:szCs w:val="12"/>
      <w:lang w:val="en-US"/>
    </w:rPr>
  </w:style>
  <w:style w:type="paragraph" w:customStyle="1" w:styleId="paragraphjustify">
    <w:name w:val="paragraph_justify"/>
    <w:basedOn w:val="a0"/>
    <w:rsid w:val="00F85582"/>
    <w:pPr>
      <w:spacing w:after="240"/>
      <w:jc w:val="both"/>
    </w:pPr>
  </w:style>
  <w:style w:type="paragraph" w:customStyle="1" w:styleId="bodytext">
    <w:name w:val="bodytext"/>
    <w:basedOn w:val="a0"/>
    <w:rsid w:val="00F85582"/>
    <w:pPr>
      <w:spacing w:after="100" w:afterAutospacing="1"/>
    </w:pPr>
    <w:rPr>
      <w:sz w:val="22"/>
      <w:szCs w:val="22"/>
    </w:rPr>
  </w:style>
  <w:style w:type="character" w:styleId="af4">
    <w:name w:val="Emphasis"/>
    <w:basedOn w:val="a1"/>
    <w:qFormat/>
    <w:rsid w:val="00B433B9"/>
    <w:rPr>
      <w:i/>
      <w:iCs/>
    </w:rPr>
  </w:style>
  <w:style w:type="paragraph" w:customStyle="1" w:styleId="a">
    <w:name w:val="Маркированный"/>
    <w:basedOn w:val="a0"/>
    <w:autoRedefine/>
    <w:rsid w:val="009038BA"/>
    <w:pPr>
      <w:widowControl w:val="0"/>
      <w:numPr>
        <w:numId w:val="2"/>
      </w:numPr>
      <w:autoSpaceDE w:val="0"/>
      <w:autoSpaceDN w:val="0"/>
      <w:adjustRightInd w:val="0"/>
      <w:jc w:val="both"/>
    </w:pPr>
    <w:rPr>
      <w:rFonts w:ascii="Arial" w:hAnsi="Arial"/>
      <w:szCs w:val="20"/>
    </w:rPr>
  </w:style>
  <w:style w:type="paragraph" w:customStyle="1" w:styleId="13">
    <w:name w:val="Стиль1"/>
    <w:basedOn w:val="a0"/>
    <w:rsid w:val="009038BA"/>
    <w:pPr>
      <w:spacing w:line="360" w:lineRule="auto"/>
      <w:ind w:firstLine="720"/>
      <w:jc w:val="both"/>
    </w:pPr>
    <w:rPr>
      <w:sz w:val="28"/>
      <w:szCs w:val="20"/>
    </w:rPr>
  </w:style>
  <w:style w:type="paragraph" w:styleId="af5">
    <w:name w:val="caption"/>
    <w:basedOn w:val="a0"/>
    <w:next w:val="a0"/>
    <w:qFormat/>
    <w:rsid w:val="009038BA"/>
    <w:rPr>
      <w:b/>
      <w:bCs/>
      <w:sz w:val="20"/>
      <w:szCs w:val="20"/>
    </w:rPr>
  </w:style>
  <w:style w:type="paragraph" w:styleId="af6">
    <w:name w:val="header"/>
    <w:basedOn w:val="a0"/>
    <w:link w:val="af7"/>
    <w:uiPriority w:val="99"/>
    <w:rsid w:val="00953D7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953D7D"/>
    <w:rPr>
      <w:sz w:val="24"/>
      <w:szCs w:val="24"/>
    </w:rPr>
  </w:style>
  <w:style w:type="paragraph" w:customStyle="1" w:styleId="af8">
    <w:name w:val="Общий"/>
    <w:basedOn w:val="a0"/>
    <w:uiPriority w:val="99"/>
    <w:rsid w:val="00B93F8B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9">
    <w:name w:val="Знак Знак Знак Знак"/>
    <w:basedOn w:val="a0"/>
    <w:rsid w:val="008A51D2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a">
    <w:name w:val="Body Text"/>
    <w:basedOn w:val="a0"/>
    <w:link w:val="afb"/>
    <w:rsid w:val="00442936"/>
    <w:pPr>
      <w:spacing w:after="120"/>
    </w:pPr>
  </w:style>
  <w:style w:type="character" w:customStyle="1" w:styleId="afb">
    <w:name w:val="Основной текст Знак"/>
    <w:basedOn w:val="a1"/>
    <w:link w:val="afa"/>
    <w:rsid w:val="00442936"/>
    <w:rPr>
      <w:sz w:val="24"/>
      <w:szCs w:val="24"/>
    </w:rPr>
  </w:style>
  <w:style w:type="paragraph" w:customStyle="1" w:styleId="Heading">
    <w:name w:val="Heading"/>
    <w:rsid w:val="0044293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4">
    <w:name w:val="Стиль1 Знак"/>
    <w:basedOn w:val="afc"/>
    <w:rsid w:val="00442936"/>
    <w:pPr>
      <w:spacing w:after="0" w:line="360" w:lineRule="auto"/>
      <w:ind w:left="0" w:firstLine="709"/>
      <w:jc w:val="both"/>
    </w:pPr>
    <w:rPr>
      <w:sz w:val="28"/>
    </w:rPr>
  </w:style>
  <w:style w:type="paragraph" w:styleId="afc">
    <w:name w:val="Body Text Indent"/>
    <w:basedOn w:val="a0"/>
    <w:link w:val="afd"/>
    <w:rsid w:val="00442936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442936"/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785CDC"/>
    <w:rPr>
      <w:rFonts w:ascii="Arial" w:hAnsi="Arial" w:cs="Arial"/>
      <w:b/>
      <w:bCs/>
      <w:i/>
      <w:iCs/>
      <w:sz w:val="28"/>
      <w:szCs w:val="28"/>
    </w:rPr>
  </w:style>
  <w:style w:type="paragraph" w:styleId="30">
    <w:name w:val="Body Text Indent 3"/>
    <w:basedOn w:val="a0"/>
    <w:link w:val="31"/>
    <w:rsid w:val="00785CD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785CDC"/>
    <w:rPr>
      <w:sz w:val="16"/>
      <w:szCs w:val="16"/>
    </w:rPr>
  </w:style>
  <w:style w:type="character" w:customStyle="1" w:styleId="50">
    <w:name w:val="Заголовок 5 Знак"/>
    <w:basedOn w:val="a1"/>
    <w:link w:val="5"/>
    <w:rsid w:val="001927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92732"/>
    <w:rPr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rsid w:val="00192732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192732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192732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1"/>
    <w:rsid w:val="00192732"/>
  </w:style>
  <w:style w:type="paragraph" w:styleId="22">
    <w:name w:val="Body Text Indent 2"/>
    <w:basedOn w:val="a0"/>
    <w:link w:val="23"/>
    <w:rsid w:val="001C716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1C7166"/>
    <w:rPr>
      <w:sz w:val="24"/>
      <w:szCs w:val="24"/>
    </w:rPr>
  </w:style>
  <w:style w:type="table" w:styleId="15">
    <w:name w:val="Table Grid 1"/>
    <w:basedOn w:val="a2"/>
    <w:rsid w:val="001C716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4">
    <w:name w:val="Список_мой2"/>
    <w:basedOn w:val="a0"/>
    <w:rsid w:val="001E4C1C"/>
    <w:pPr>
      <w:tabs>
        <w:tab w:val="left" w:pos="1559"/>
      </w:tabs>
      <w:spacing w:line="360" w:lineRule="auto"/>
      <w:jc w:val="both"/>
    </w:pPr>
    <w:rPr>
      <w:sz w:val="28"/>
      <w:szCs w:val="28"/>
    </w:rPr>
  </w:style>
  <w:style w:type="paragraph" w:styleId="afe">
    <w:name w:val="Balloon Text"/>
    <w:basedOn w:val="a0"/>
    <w:link w:val="aff"/>
    <w:rsid w:val="00C512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rsid w:val="00C512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996CF-E4FC-46BD-8A05-24746F088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Reanimator Extreme Edition</Company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Засеева</dc:creator>
  <cp:lastModifiedBy>Кирилл Серов</cp:lastModifiedBy>
  <cp:revision>8</cp:revision>
  <cp:lastPrinted>2013-12-09T11:13:00Z</cp:lastPrinted>
  <dcterms:created xsi:type="dcterms:W3CDTF">2016-05-10T16:39:00Z</dcterms:created>
  <dcterms:modified xsi:type="dcterms:W3CDTF">2016-11-14T07:31:00Z</dcterms:modified>
</cp:coreProperties>
</file>