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Start w:id="1" w:name="_Toc302984941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</w:rPr>
        <w:id w:val="1311595164"/>
        <w:docPartObj>
          <w:docPartGallery w:val="Table of Contents"/>
          <w:docPartUnique/>
        </w:docPartObj>
      </w:sdtPr>
      <w:sdtEndPr/>
      <w:sdtContent>
        <w:p w:rsidR="00AE29FB" w:rsidRPr="001E54B4" w:rsidRDefault="000577A5" w:rsidP="000577A5">
          <w:pPr>
            <w:pStyle w:val="aa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1E54B4">
            <w:rPr>
              <w:rFonts w:ascii="Times New Roman" w:hAnsi="Times New Roman" w:cs="Times New Roman"/>
              <w:color w:val="auto"/>
            </w:rPr>
            <w:t>СОДЕРЖАНИЕ</w:t>
          </w:r>
        </w:p>
        <w:bookmarkEnd w:id="0"/>
        <w:p w:rsidR="000577A5" w:rsidRPr="000577A5" w:rsidRDefault="00AE29FB" w:rsidP="000577A5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sz w:val="28"/>
              <w:szCs w:val="28"/>
            </w:rPr>
          </w:pPr>
          <w:r w:rsidRPr="000577A5">
            <w:rPr>
              <w:sz w:val="28"/>
              <w:szCs w:val="28"/>
            </w:rPr>
            <w:fldChar w:fldCharType="begin"/>
          </w:r>
          <w:r w:rsidRPr="000577A5">
            <w:rPr>
              <w:sz w:val="28"/>
              <w:szCs w:val="28"/>
            </w:rPr>
            <w:instrText xml:space="preserve"> TOC \o "1-3" \h \z \u </w:instrText>
          </w:r>
          <w:r w:rsidRPr="000577A5">
            <w:rPr>
              <w:sz w:val="28"/>
              <w:szCs w:val="28"/>
            </w:rPr>
            <w:fldChar w:fldCharType="separate"/>
          </w:r>
          <w:hyperlink w:anchor="_Toc451954488" w:history="1">
            <w:r w:rsidR="000577A5" w:rsidRPr="000577A5">
              <w:rPr>
                <w:rStyle w:val="a3"/>
                <w:bCs/>
                <w:noProof/>
                <w:sz w:val="28"/>
                <w:szCs w:val="28"/>
                <w:lang w:eastAsia="en-US"/>
              </w:rPr>
              <w:t>ВВЕДЕНИЕ</w:t>
            </w:r>
            <w:r w:rsidR="000577A5" w:rsidRPr="000577A5">
              <w:rPr>
                <w:noProof/>
                <w:webHidden/>
                <w:sz w:val="28"/>
                <w:szCs w:val="28"/>
              </w:rPr>
              <w:tab/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begin"/>
            </w:r>
            <w:r w:rsidR="000577A5" w:rsidRPr="000577A5">
              <w:rPr>
                <w:noProof/>
                <w:webHidden/>
                <w:sz w:val="28"/>
                <w:szCs w:val="28"/>
              </w:rPr>
              <w:instrText xml:space="preserve"> PAGEREF _Toc451954488 \h </w:instrText>
            </w:r>
            <w:r w:rsidR="000577A5" w:rsidRPr="000577A5">
              <w:rPr>
                <w:noProof/>
                <w:webHidden/>
                <w:sz w:val="28"/>
                <w:szCs w:val="28"/>
              </w:rPr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7A5" w:rsidRPr="000577A5">
              <w:rPr>
                <w:noProof/>
                <w:webHidden/>
                <w:sz w:val="28"/>
                <w:szCs w:val="28"/>
              </w:rPr>
              <w:t>3</w:t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77A5" w:rsidRPr="000577A5" w:rsidRDefault="00111B80" w:rsidP="000577A5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51954489" w:history="1">
            <w:r w:rsidR="000577A5" w:rsidRPr="000577A5">
              <w:rPr>
                <w:rStyle w:val="a3"/>
                <w:bCs/>
                <w:noProof/>
                <w:sz w:val="28"/>
                <w:szCs w:val="28"/>
                <w:lang w:eastAsia="en-US"/>
              </w:rPr>
              <w:t>Основы управления ликвидностью банка</w:t>
            </w:r>
            <w:r w:rsidR="000577A5" w:rsidRPr="000577A5">
              <w:rPr>
                <w:noProof/>
                <w:webHidden/>
                <w:sz w:val="28"/>
                <w:szCs w:val="28"/>
              </w:rPr>
              <w:tab/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begin"/>
            </w:r>
            <w:r w:rsidR="000577A5" w:rsidRPr="000577A5">
              <w:rPr>
                <w:noProof/>
                <w:webHidden/>
                <w:sz w:val="28"/>
                <w:szCs w:val="28"/>
              </w:rPr>
              <w:instrText xml:space="preserve"> PAGEREF _Toc451954489 \h </w:instrText>
            </w:r>
            <w:r w:rsidR="000577A5" w:rsidRPr="000577A5">
              <w:rPr>
                <w:noProof/>
                <w:webHidden/>
                <w:sz w:val="28"/>
                <w:szCs w:val="28"/>
              </w:rPr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7A5" w:rsidRPr="000577A5">
              <w:rPr>
                <w:noProof/>
                <w:webHidden/>
                <w:sz w:val="28"/>
                <w:szCs w:val="28"/>
              </w:rPr>
              <w:t>5</w:t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77A5" w:rsidRPr="000577A5" w:rsidRDefault="00111B80" w:rsidP="000577A5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51954490" w:history="1">
            <w:r w:rsidR="000577A5" w:rsidRPr="000577A5">
              <w:rPr>
                <w:rStyle w:val="a3"/>
                <w:noProof/>
                <w:sz w:val="28"/>
                <w:szCs w:val="28"/>
                <w:lang w:eastAsia="en-US"/>
              </w:rPr>
              <w:t>Показатели ликвидности, принятые в мировой практике</w:t>
            </w:r>
            <w:r w:rsidR="000577A5" w:rsidRPr="000577A5">
              <w:rPr>
                <w:noProof/>
                <w:webHidden/>
                <w:sz w:val="28"/>
                <w:szCs w:val="28"/>
              </w:rPr>
              <w:tab/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begin"/>
            </w:r>
            <w:r w:rsidR="000577A5" w:rsidRPr="000577A5">
              <w:rPr>
                <w:noProof/>
                <w:webHidden/>
                <w:sz w:val="28"/>
                <w:szCs w:val="28"/>
              </w:rPr>
              <w:instrText xml:space="preserve"> PAGEREF _Toc451954490 \h </w:instrText>
            </w:r>
            <w:r w:rsidR="000577A5" w:rsidRPr="000577A5">
              <w:rPr>
                <w:noProof/>
                <w:webHidden/>
                <w:sz w:val="28"/>
                <w:szCs w:val="28"/>
              </w:rPr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7A5" w:rsidRPr="000577A5">
              <w:rPr>
                <w:noProof/>
                <w:webHidden/>
                <w:sz w:val="28"/>
                <w:szCs w:val="28"/>
              </w:rPr>
              <w:t>11</w:t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77A5" w:rsidRPr="000577A5" w:rsidRDefault="00111B80" w:rsidP="000577A5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51954491" w:history="1">
            <w:r w:rsidR="000577A5" w:rsidRPr="000577A5">
              <w:rPr>
                <w:rStyle w:val="a3"/>
                <w:bCs/>
                <w:noProof/>
                <w:sz w:val="28"/>
                <w:szCs w:val="28"/>
                <w:lang w:eastAsia="en-US"/>
              </w:rPr>
              <w:t>Факторы, влияющие на банковскую ликвидность</w:t>
            </w:r>
            <w:r w:rsidR="000577A5" w:rsidRPr="000577A5">
              <w:rPr>
                <w:noProof/>
                <w:webHidden/>
                <w:sz w:val="28"/>
                <w:szCs w:val="28"/>
              </w:rPr>
              <w:tab/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begin"/>
            </w:r>
            <w:r w:rsidR="000577A5" w:rsidRPr="000577A5">
              <w:rPr>
                <w:noProof/>
                <w:webHidden/>
                <w:sz w:val="28"/>
                <w:szCs w:val="28"/>
              </w:rPr>
              <w:instrText xml:space="preserve"> PAGEREF _Toc451954491 \h </w:instrText>
            </w:r>
            <w:r w:rsidR="000577A5" w:rsidRPr="000577A5">
              <w:rPr>
                <w:noProof/>
                <w:webHidden/>
                <w:sz w:val="28"/>
                <w:szCs w:val="28"/>
              </w:rPr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7A5" w:rsidRPr="000577A5">
              <w:rPr>
                <w:noProof/>
                <w:webHidden/>
                <w:sz w:val="28"/>
                <w:szCs w:val="28"/>
              </w:rPr>
              <w:t>15</w:t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77A5" w:rsidRPr="000577A5" w:rsidRDefault="00111B80" w:rsidP="000577A5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51954492" w:history="1">
            <w:r w:rsidR="000577A5" w:rsidRPr="000577A5">
              <w:rPr>
                <w:rStyle w:val="a3"/>
                <w:bCs/>
                <w:noProof/>
                <w:sz w:val="28"/>
                <w:szCs w:val="28"/>
                <w:lang w:eastAsia="en-US"/>
              </w:rPr>
              <w:t>ЗАКЛЮЧЕНИЕ</w:t>
            </w:r>
            <w:r w:rsidR="000577A5" w:rsidRPr="000577A5">
              <w:rPr>
                <w:noProof/>
                <w:webHidden/>
                <w:sz w:val="28"/>
                <w:szCs w:val="28"/>
              </w:rPr>
              <w:tab/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begin"/>
            </w:r>
            <w:r w:rsidR="000577A5" w:rsidRPr="000577A5">
              <w:rPr>
                <w:noProof/>
                <w:webHidden/>
                <w:sz w:val="28"/>
                <w:szCs w:val="28"/>
              </w:rPr>
              <w:instrText xml:space="preserve"> PAGEREF _Toc451954492 \h </w:instrText>
            </w:r>
            <w:r w:rsidR="000577A5" w:rsidRPr="000577A5">
              <w:rPr>
                <w:noProof/>
                <w:webHidden/>
                <w:sz w:val="28"/>
                <w:szCs w:val="28"/>
              </w:rPr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7A5" w:rsidRPr="000577A5">
              <w:rPr>
                <w:noProof/>
                <w:webHidden/>
                <w:sz w:val="28"/>
                <w:szCs w:val="28"/>
              </w:rPr>
              <w:t>19</w:t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577A5" w:rsidRPr="000577A5" w:rsidRDefault="00111B80" w:rsidP="000577A5">
          <w:pPr>
            <w:pStyle w:val="11"/>
            <w:tabs>
              <w:tab w:val="right" w:leader="dot" w:pos="9345"/>
            </w:tabs>
            <w:spacing w:after="0" w:line="360" w:lineRule="auto"/>
            <w:jc w:val="both"/>
            <w:rPr>
              <w:rFonts w:eastAsiaTheme="minorEastAsia"/>
              <w:noProof/>
              <w:sz w:val="28"/>
              <w:szCs w:val="28"/>
            </w:rPr>
          </w:pPr>
          <w:hyperlink w:anchor="_Toc451954493" w:history="1">
            <w:r w:rsidR="000577A5" w:rsidRPr="000577A5">
              <w:rPr>
                <w:rStyle w:val="a3"/>
                <w:bCs/>
                <w:noProof/>
                <w:sz w:val="28"/>
                <w:szCs w:val="28"/>
                <w:lang w:eastAsia="en-US"/>
              </w:rPr>
              <w:t>СПИСОК ИСПОЛЬЗОВАННОЙ ЛИТЕРАТУРЫ</w:t>
            </w:r>
            <w:r w:rsidR="000577A5" w:rsidRPr="000577A5">
              <w:rPr>
                <w:noProof/>
                <w:webHidden/>
                <w:sz w:val="28"/>
                <w:szCs w:val="28"/>
              </w:rPr>
              <w:tab/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begin"/>
            </w:r>
            <w:r w:rsidR="000577A5" w:rsidRPr="000577A5">
              <w:rPr>
                <w:noProof/>
                <w:webHidden/>
                <w:sz w:val="28"/>
                <w:szCs w:val="28"/>
              </w:rPr>
              <w:instrText xml:space="preserve"> PAGEREF _Toc451954493 \h </w:instrText>
            </w:r>
            <w:r w:rsidR="000577A5" w:rsidRPr="000577A5">
              <w:rPr>
                <w:noProof/>
                <w:webHidden/>
                <w:sz w:val="28"/>
                <w:szCs w:val="28"/>
              </w:rPr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7A5" w:rsidRPr="000577A5">
              <w:rPr>
                <w:noProof/>
                <w:webHidden/>
                <w:sz w:val="28"/>
                <w:szCs w:val="28"/>
              </w:rPr>
              <w:t>20</w:t>
            </w:r>
            <w:r w:rsidR="000577A5" w:rsidRPr="000577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E29FB" w:rsidRPr="000577A5" w:rsidRDefault="00AE29FB" w:rsidP="000577A5">
          <w:pPr>
            <w:spacing w:line="360" w:lineRule="auto"/>
            <w:jc w:val="both"/>
            <w:rPr>
              <w:sz w:val="28"/>
              <w:szCs w:val="28"/>
            </w:rPr>
          </w:pPr>
          <w:r w:rsidRPr="000577A5">
            <w:rPr>
              <w:bCs/>
              <w:sz w:val="28"/>
              <w:szCs w:val="28"/>
            </w:rPr>
            <w:fldChar w:fldCharType="end"/>
          </w:r>
        </w:p>
      </w:sdtContent>
    </w:sdt>
    <w:p w:rsidR="00CF6CF4" w:rsidRDefault="00CF6CF4" w:rsidP="0046328A">
      <w:pPr>
        <w:keepNext/>
        <w:keepLines/>
        <w:spacing w:line="360" w:lineRule="auto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br w:type="page"/>
      </w:r>
    </w:p>
    <w:p w:rsidR="0046328A" w:rsidRPr="0046328A" w:rsidRDefault="0046328A" w:rsidP="0046328A">
      <w:pPr>
        <w:keepNext/>
        <w:keepLines/>
        <w:spacing w:line="360" w:lineRule="auto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2" w:name="_Toc451954488"/>
      <w:r w:rsidRPr="0046328A">
        <w:rPr>
          <w:b/>
          <w:bCs/>
          <w:sz w:val="28"/>
          <w:szCs w:val="28"/>
          <w:lang w:eastAsia="en-US"/>
        </w:rPr>
        <w:lastRenderedPageBreak/>
        <w:t>ВВЕДЕНИЕ</w:t>
      </w:r>
      <w:bookmarkEnd w:id="1"/>
      <w:bookmarkEnd w:id="2"/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46328A" w:rsidRPr="0046328A" w:rsidRDefault="0046328A" w:rsidP="0046328A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Общая экономическая обстановка в мире привела к крайней неусто</w:t>
      </w:r>
      <w:r w:rsidRPr="0046328A">
        <w:rPr>
          <w:sz w:val="28"/>
          <w:szCs w:val="28"/>
          <w:lang w:eastAsia="en-US"/>
        </w:rPr>
        <w:t>й</w:t>
      </w:r>
      <w:r w:rsidRPr="0046328A">
        <w:rPr>
          <w:sz w:val="28"/>
          <w:szCs w:val="28"/>
          <w:lang w:eastAsia="en-US"/>
        </w:rPr>
        <w:t>чивости финансового рынка, что породило все разрастающийся процесс банкротства банков. Одним из основных условий устойчивого развития ка</w:t>
      </w:r>
      <w:r w:rsidRPr="0046328A">
        <w:rPr>
          <w:sz w:val="28"/>
          <w:szCs w:val="28"/>
          <w:lang w:eastAsia="en-US"/>
        </w:rPr>
        <w:t>ж</w:t>
      </w:r>
      <w:r w:rsidRPr="0046328A">
        <w:rPr>
          <w:sz w:val="28"/>
          <w:szCs w:val="28"/>
          <w:lang w:eastAsia="en-US"/>
        </w:rPr>
        <w:t>дого банка и банковской системы в целом является совершенствование по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 xml:space="preserve">ходов к управлению финансами коммерческих банков. Создание устойчивой, гибкой и эффективной банковской инфраструктуры - одна из важнейших и чрезвычайно сложных задач стоящих перед </w:t>
      </w:r>
      <w:r w:rsidR="007702F4">
        <w:rPr>
          <w:sz w:val="28"/>
          <w:szCs w:val="28"/>
          <w:lang w:eastAsia="en-US"/>
        </w:rPr>
        <w:t>современной Россией. Условием доходности</w:t>
      </w:r>
      <w:r w:rsidRPr="0046328A">
        <w:rPr>
          <w:sz w:val="28"/>
          <w:szCs w:val="28"/>
          <w:lang w:eastAsia="en-US"/>
        </w:rPr>
        <w:t xml:space="preserve"> банковской деятельности,  безусловно,  является поддержание ликвидности,  управление банковской прибылью, ее максимизация. Основная цель деятельности коммерческого банка – получение максимальной прибыли при обеспечении устойчивого длительного функционирования и прочной п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зиции на рынке.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Коммерческие банки неизбежно столкнулись с двумя проблемами: ликвидностью и платежеспособностью. Нарастающая неспособность ко</w:t>
      </w:r>
      <w:r w:rsidRPr="0046328A">
        <w:rPr>
          <w:sz w:val="28"/>
          <w:szCs w:val="28"/>
          <w:lang w:eastAsia="en-US"/>
        </w:rPr>
        <w:t>м</w:t>
      </w:r>
      <w:r w:rsidRPr="0046328A">
        <w:rPr>
          <w:sz w:val="28"/>
          <w:szCs w:val="28"/>
          <w:lang w:eastAsia="en-US"/>
        </w:rPr>
        <w:t xml:space="preserve">мерческих банков осуществлять платежи, выдавать долгосрочные кредиты для развития бизнеса, отразится на платежеспособности организаций.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Банк не сразу теряет свою платежеспособность — проблемы начин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ются с потери ликвидности, с задержек платежей на один день, на два дня, на неделю и т.д. В быстроизменяющихся условиях особенно важно уметь ди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гностировать именно потерю ликвидности. Оценка ликвидности является о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>ной из главных задач управления банком и обеспечения их финансовой бе</w:t>
      </w:r>
      <w:r w:rsidRPr="0046328A">
        <w:rPr>
          <w:sz w:val="28"/>
          <w:szCs w:val="28"/>
          <w:lang w:eastAsia="en-US"/>
        </w:rPr>
        <w:t>з</w:t>
      </w:r>
      <w:r w:rsidRPr="0046328A">
        <w:rPr>
          <w:sz w:val="28"/>
          <w:szCs w:val="28"/>
          <w:lang w:eastAsia="en-US"/>
        </w:rPr>
        <w:t>опасности. Активные и пассивные операции банков носят зачастую нерег</w:t>
      </w:r>
      <w:r w:rsidRPr="0046328A">
        <w:rPr>
          <w:sz w:val="28"/>
          <w:szCs w:val="28"/>
          <w:lang w:eastAsia="en-US"/>
        </w:rPr>
        <w:t>у</w:t>
      </w:r>
      <w:r w:rsidRPr="0046328A">
        <w:rPr>
          <w:sz w:val="28"/>
          <w:szCs w:val="28"/>
          <w:lang w:eastAsia="en-US"/>
        </w:rPr>
        <w:t>лярный, случайный характер, который создает значительные сложности в управлении банковской ликвидностью.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Отсюда вытекает актуальность </w:t>
      </w:r>
      <w:r w:rsidR="007702F4">
        <w:rPr>
          <w:sz w:val="28"/>
          <w:szCs w:val="28"/>
          <w:lang w:eastAsia="en-US"/>
        </w:rPr>
        <w:t xml:space="preserve">контрольной </w:t>
      </w:r>
      <w:r w:rsidRPr="0046328A">
        <w:rPr>
          <w:sz w:val="28"/>
          <w:szCs w:val="28"/>
          <w:lang w:eastAsia="en-US"/>
        </w:rPr>
        <w:t>работы, которая заключ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ется  в выборе оптимальной политики управления ликвидностью коммерч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 xml:space="preserve">ского банка.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lastRenderedPageBreak/>
        <w:t>Цель данной к</w:t>
      </w:r>
      <w:r w:rsidR="007702F4">
        <w:rPr>
          <w:sz w:val="28"/>
          <w:szCs w:val="28"/>
          <w:lang w:eastAsia="en-US"/>
        </w:rPr>
        <w:t>онтрольной</w:t>
      </w:r>
      <w:r w:rsidRPr="0046328A">
        <w:rPr>
          <w:sz w:val="28"/>
          <w:szCs w:val="28"/>
          <w:lang w:eastAsia="en-US"/>
        </w:rPr>
        <w:t xml:space="preserve"> работы – изучение основ по управлению ликвидностью банка.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Объект исследования –  управление ликвидностью банков.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Предмет исследования – особенности управления ликвидностью ко</w:t>
      </w:r>
      <w:r w:rsidRPr="0046328A">
        <w:rPr>
          <w:sz w:val="28"/>
          <w:szCs w:val="28"/>
          <w:lang w:eastAsia="en-US"/>
        </w:rPr>
        <w:t>м</w:t>
      </w:r>
      <w:r w:rsidRPr="0046328A">
        <w:rPr>
          <w:sz w:val="28"/>
          <w:szCs w:val="28"/>
          <w:lang w:eastAsia="en-US"/>
        </w:rPr>
        <w:t>мерческих банков.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Для достижения поставленной цели необходимо решить следующие задачи: </w:t>
      </w:r>
    </w:p>
    <w:p w:rsidR="0046328A" w:rsidRPr="0046328A" w:rsidRDefault="0046328A" w:rsidP="00CF6CF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00" w:line="360" w:lineRule="auto"/>
        <w:ind w:left="0" w:firstLine="709"/>
        <w:jc w:val="both"/>
        <w:rPr>
          <w:sz w:val="28"/>
          <w:szCs w:val="28"/>
        </w:rPr>
      </w:pPr>
      <w:r w:rsidRPr="0046328A">
        <w:rPr>
          <w:sz w:val="28"/>
          <w:szCs w:val="28"/>
        </w:rPr>
        <w:t>Рассмотреть основы управления ликвидностью банка;</w:t>
      </w:r>
    </w:p>
    <w:p w:rsidR="0046328A" w:rsidRPr="0046328A" w:rsidRDefault="0046328A" w:rsidP="00CF6CF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00" w:line="360" w:lineRule="auto"/>
        <w:ind w:left="0" w:firstLine="709"/>
        <w:jc w:val="both"/>
        <w:rPr>
          <w:sz w:val="28"/>
          <w:szCs w:val="28"/>
        </w:rPr>
      </w:pPr>
      <w:r w:rsidRPr="0046328A">
        <w:rPr>
          <w:sz w:val="28"/>
          <w:szCs w:val="28"/>
        </w:rPr>
        <w:t>Определить показатели ликвидности, принятые в мировой практ</w:t>
      </w:r>
      <w:r w:rsidRPr="0046328A">
        <w:rPr>
          <w:sz w:val="28"/>
          <w:szCs w:val="28"/>
        </w:rPr>
        <w:t>и</w:t>
      </w:r>
      <w:r w:rsidRPr="0046328A">
        <w:rPr>
          <w:sz w:val="28"/>
          <w:szCs w:val="28"/>
        </w:rPr>
        <w:t>ке;</w:t>
      </w:r>
    </w:p>
    <w:p w:rsidR="0046328A" w:rsidRPr="0046328A" w:rsidRDefault="0046328A" w:rsidP="00CF6CF4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200" w:line="360" w:lineRule="auto"/>
        <w:ind w:left="0" w:firstLine="709"/>
        <w:jc w:val="both"/>
        <w:rPr>
          <w:sz w:val="28"/>
          <w:szCs w:val="28"/>
        </w:rPr>
      </w:pPr>
      <w:r w:rsidRPr="0046328A">
        <w:rPr>
          <w:sz w:val="28"/>
          <w:szCs w:val="28"/>
        </w:rPr>
        <w:t>Проанализировать факторы, влияющие на банковскую ликвидность.</w:t>
      </w:r>
    </w:p>
    <w:p w:rsidR="0046328A" w:rsidRPr="0046328A" w:rsidRDefault="0046328A" w:rsidP="00CF6C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Теоретической базой послужили труды Жукова Е. Ф., Балабанова И. Т., Лаврушина О. И., Белоглазовой Г. Н., </w:t>
      </w:r>
      <w:proofErr w:type="spellStart"/>
      <w:r w:rsidRPr="0046328A">
        <w:rPr>
          <w:sz w:val="28"/>
          <w:szCs w:val="28"/>
          <w:lang w:eastAsia="en-US"/>
        </w:rPr>
        <w:t>Кроливецкой</w:t>
      </w:r>
      <w:proofErr w:type="spellEnd"/>
      <w:r w:rsidRPr="0046328A">
        <w:rPr>
          <w:sz w:val="28"/>
          <w:szCs w:val="28"/>
          <w:lang w:eastAsia="en-US"/>
        </w:rPr>
        <w:t xml:space="preserve"> Л. П., </w:t>
      </w:r>
      <w:proofErr w:type="spellStart"/>
      <w:r w:rsidRPr="0046328A">
        <w:rPr>
          <w:sz w:val="28"/>
          <w:szCs w:val="28"/>
          <w:lang w:eastAsia="en-US"/>
        </w:rPr>
        <w:t>Жарковской</w:t>
      </w:r>
      <w:proofErr w:type="spellEnd"/>
      <w:r w:rsidRPr="0046328A">
        <w:rPr>
          <w:sz w:val="28"/>
          <w:szCs w:val="28"/>
          <w:lang w:eastAsia="en-US"/>
        </w:rPr>
        <w:t xml:space="preserve"> Е. П. </w:t>
      </w:r>
      <w:proofErr w:type="spellStart"/>
      <w:r w:rsidRPr="0046328A">
        <w:rPr>
          <w:sz w:val="28"/>
          <w:szCs w:val="28"/>
          <w:lang w:eastAsia="en-US"/>
        </w:rPr>
        <w:t>Максютова</w:t>
      </w:r>
      <w:proofErr w:type="spellEnd"/>
      <w:r w:rsidRPr="0046328A">
        <w:rPr>
          <w:sz w:val="28"/>
          <w:szCs w:val="28"/>
          <w:lang w:eastAsia="en-US"/>
        </w:rPr>
        <w:t xml:space="preserve"> А. А., Никитина Т.В. и др.</w:t>
      </w:r>
      <w:r w:rsidR="00CF6CF4">
        <w:rPr>
          <w:sz w:val="28"/>
          <w:szCs w:val="28"/>
          <w:lang w:eastAsia="en-US"/>
        </w:rPr>
        <w:br w:type="page"/>
      </w:r>
    </w:p>
    <w:p w:rsidR="0046328A" w:rsidRPr="0046328A" w:rsidRDefault="0046328A" w:rsidP="0046328A">
      <w:pPr>
        <w:keepNext/>
        <w:keepLines/>
        <w:spacing w:line="360" w:lineRule="auto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3" w:name="_Toc302984942"/>
      <w:bookmarkStart w:id="4" w:name="_Toc451954489"/>
      <w:r w:rsidRPr="0046328A">
        <w:rPr>
          <w:b/>
          <w:bCs/>
          <w:sz w:val="28"/>
          <w:szCs w:val="28"/>
          <w:lang w:eastAsia="en-US"/>
        </w:rPr>
        <w:lastRenderedPageBreak/>
        <w:t>Основы управления ликвидностью банка</w:t>
      </w:r>
      <w:bookmarkEnd w:id="3"/>
      <w:bookmarkEnd w:id="4"/>
    </w:p>
    <w:p w:rsidR="0046328A" w:rsidRPr="0046328A" w:rsidRDefault="0046328A" w:rsidP="0046328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Ликвидность (от лат. </w:t>
      </w:r>
      <w:proofErr w:type="spellStart"/>
      <w:r w:rsidRPr="0046328A">
        <w:rPr>
          <w:sz w:val="28"/>
          <w:szCs w:val="28"/>
          <w:lang w:val="en-US" w:eastAsia="en-US"/>
        </w:rPr>
        <w:t>liquidus</w:t>
      </w:r>
      <w:proofErr w:type="spellEnd"/>
      <w:r w:rsidRPr="0046328A">
        <w:rPr>
          <w:sz w:val="28"/>
          <w:szCs w:val="28"/>
          <w:lang w:eastAsia="en-US"/>
        </w:rPr>
        <w:t xml:space="preserve"> – жидкий, текучий), т.е. возможность быстрого (по возможности без потерь доходности или дополнительных 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трат) превращения активов банка в платежные средства для своевременного погашения своих долговых обязательств. Ликвидность одна из обобщенных качественных характеристик деятельности банка, обусловливающая его надежность.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 экономической литературе иногда смешивают два понятия – ликви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>ность и платежеспособность коммерческого банка, что на практике приводит к отождествлению методов их оценки и способов управления. В реальности же это принципиально различные по своей экономической природе и пра</w:t>
      </w:r>
      <w:r w:rsidRPr="0046328A">
        <w:rPr>
          <w:sz w:val="28"/>
          <w:szCs w:val="28"/>
          <w:lang w:eastAsia="en-US"/>
        </w:rPr>
        <w:t>к</w:t>
      </w:r>
      <w:r w:rsidRPr="0046328A">
        <w:rPr>
          <w:sz w:val="28"/>
          <w:szCs w:val="28"/>
          <w:lang w:eastAsia="en-US"/>
        </w:rPr>
        <w:t>тической значимости критерии оценки уровня надежности и устойчивости деятельности коммерческого банка. В отсутствие ликвидности вряд ли банк может быть платежеспособным. Потеря банком ликвидности в итоге прив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дит к его неплатежеспособности. Таким образом, в обеспечении высокого уровня стабильности, устойчивости и надежности коммерческого банка ли</w:t>
      </w:r>
      <w:r w:rsidRPr="0046328A">
        <w:rPr>
          <w:sz w:val="28"/>
          <w:szCs w:val="28"/>
          <w:lang w:eastAsia="en-US"/>
        </w:rPr>
        <w:t>к</w:t>
      </w:r>
      <w:r w:rsidRPr="0046328A">
        <w:rPr>
          <w:sz w:val="28"/>
          <w:szCs w:val="28"/>
          <w:lang w:eastAsia="en-US"/>
        </w:rPr>
        <w:t>видность первична, а платежеспособность – вторична. Особенно важно уч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тывать данное положение при формировании перспектив банковской пол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тики, определении целей и выработки стратегии его деятельности [7, с. 298].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80010</wp:posOffset>
                </wp:positionV>
                <wp:extent cx="3665220" cy="309880"/>
                <wp:effectExtent l="7620" t="10160" r="13335" b="133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5220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E60" w:rsidRPr="00F80E73" w:rsidRDefault="00377E60" w:rsidP="0046328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Ф</w:t>
                            </w:r>
                            <w:r w:rsidRPr="00F80E73">
                              <w:rPr>
                                <w:sz w:val="24"/>
                                <w:szCs w:val="24"/>
                              </w:rPr>
                              <w:t>ункции банковской ликвидности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left:0;text-align:left;margin-left:112.8pt;margin-top:6.3pt;width:288.6pt;height:2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">
                <v:textbox>
                  <w:txbxContent>
                    <w:p w:rsidR="00377E60" w:rsidRPr="00F80E73" w:rsidRDefault="00377E60" w:rsidP="0046328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Ф</w:t>
                      </w:r>
                      <w:r w:rsidRPr="00F80E73">
                        <w:rPr>
                          <w:sz w:val="24"/>
                          <w:szCs w:val="24"/>
                        </w:rPr>
                        <w:t>ункции банковской ликвидности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83185</wp:posOffset>
                </wp:positionV>
                <wp:extent cx="826770" cy="278765"/>
                <wp:effectExtent l="36195" t="5715" r="13335" b="5842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6770" cy="278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112.8pt;margin-top:6.55pt;width:65.1pt;height:21.9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4350385</wp:posOffset>
                </wp:positionH>
                <wp:positionV relativeFrom="paragraph">
                  <wp:posOffset>83185</wp:posOffset>
                </wp:positionV>
                <wp:extent cx="1209040" cy="1534795"/>
                <wp:effectExtent l="10795" t="5715" r="56515" b="5016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9040" cy="1534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342.55pt;margin-top:6.55pt;width:95.2pt;height:120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3253105</wp:posOffset>
                </wp:positionH>
                <wp:positionV relativeFrom="paragraph">
                  <wp:posOffset>83185</wp:posOffset>
                </wp:positionV>
                <wp:extent cx="8255" cy="898525"/>
                <wp:effectExtent l="46990" t="5715" r="59055" b="1968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898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56.15pt;margin-top:6.55pt;width:.65pt;height:7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">
                <v:stroke endarrow="block"/>
              </v:shape>
            </w:pict>
          </mc:Fallback>
        </mc:AlternateConten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55245</wp:posOffset>
                </wp:positionV>
                <wp:extent cx="2544445" cy="358140"/>
                <wp:effectExtent l="5080" t="8255" r="12700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4445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E60" w:rsidRPr="00F80E73" w:rsidRDefault="00377E60" w:rsidP="004632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80E73">
                              <w:rPr>
                                <w:sz w:val="24"/>
                                <w:szCs w:val="24"/>
                              </w:rPr>
                              <w:t>Удовлетворение спроса на кредиты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7" style="position:absolute;left:0;text-align:left;margin-left:.1pt;margin-top:4.35pt;width:200.35pt;height:2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">
                <v:textbox>
                  <w:txbxContent>
                    <w:p w:rsidR="00377E60" w:rsidRPr="00F80E73" w:rsidRDefault="00377E60" w:rsidP="0046328A">
                      <w:pPr>
                        <w:rPr>
                          <w:sz w:val="24"/>
                          <w:szCs w:val="24"/>
                        </w:rPr>
                      </w:pPr>
                      <w:r w:rsidRPr="00F80E73">
                        <w:rPr>
                          <w:sz w:val="24"/>
                          <w:szCs w:val="24"/>
                        </w:rPr>
                        <w:t>Удовлетворение спроса на кредиты</w:t>
                      </w:r>
                    </w:p>
                  </w:txbxContent>
                </v:textbox>
              </v:rect>
            </w:pict>
          </mc:Fallback>
        </mc:AlternateConten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61595</wp:posOffset>
                </wp:positionV>
                <wp:extent cx="3997325" cy="382270"/>
                <wp:effectExtent l="12065" t="8890" r="10160" b="889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732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E60" w:rsidRPr="00F80E73" w:rsidRDefault="00377E60" w:rsidP="004632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80E73">
                              <w:rPr>
                                <w:sz w:val="24"/>
                                <w:szCs w:val="24"/>
                              </w:rPr>
                              <w:t>Удовлетворение пожеланий вкладчиков изъять депозиты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8" style="position:absolute;left:0;text-align:left;margin-left:51.65pt;margin-top:4.85pt;width:314.75pt;height:3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">
                <v:textbox>
                  <w:txbxContent>
                    <w:p w:rsidR="00377E60" w:rsidRPr="00F80E73" w:rsidRDefault="00377E60" w:rsidP="0046328A">
                      <w:pPr>
                        <w:rPr>
                          <w:sz w:val="24"/>
                          <w:szCs w:val="24"/>
                        </w:rPr>
                      </w:pPr>
                      <w:r w:rsidRPr="00F80E73">
                        <w:rPr>
                          <w:sz w:val="24"/>
                          <w:szCs w:val="24"/>
                        </w:rPr>
                        <w:t>Удовлетворение пожеланий вкладчиков изъять депозиты</w:t>
                      </w:r>
                    </w:p>
                  </w:txbxContent>
                </v:textbox>
              </v:rect>
            </w:pict>
          </mc:Fallback>
        </mc:AlternateConten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1320800</wp:posOffset>
                </wp:positionH>
                <wp:positionV relativeFrom="paragraph">
                  <wp:posOffset>84455</wp:posOffset>
                </wp:positionV>
                <wp:extent cx="4993640" cy="365760"/>
                <wp:effectExtent l="10160" t="6985" r="6350" b="825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364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E60" w:rsidRPr="00F80E73" w:rsidRDefault="00377E60" w:rsidP="0046328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F80E73">
                              <w:rPr>
                                <w:sz w:val="24"/>
                                <w:szCs w:val="24"/>
                              </w:rPr>
                              <w:t>Обеспечение доверия к банку существующих и потенциальных клиентов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104pt;margin-top:6.65pt;width:393.2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">
                <v:textbox>
                  <w:txbxContent>
                    <w:p w:rsidR="00377E60" w:rsidRPr="00F80E73" w:rsidRDefault="00377E60" w:rsidP="0046328A">
                      <w:pPr>
                        <w:rPr>
                          <w:sz w:val="24"/>
                          <w:szCs w:val="24"/>
                        </w:rPr>
                      </w:pPr>
                      <w:r w:rsidRPr="00F80E73">
                        <w:rPr>
                          <w:sz w:val="24"/>
                          <w:szCs w:val="24"/>
                        </w:rPr>
                        <w:t>Обеспечение доверия к банку существующих и потенциальных клиентов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4"/>
          <w:szCs w:val="24"/>
          <w:lang w:eastAsia="en-US"/>
        </w:rPr>
      </w:pPr>
    </w:p>
    <w:p w:rsidR="0046328A" w:rsidRPr="0046328A" w:rsidRDefault="0046328A" w:rsidP="00CF6CF4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Рис. 1. Основные функции банковской ликвидности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lastRenderedPageBreak/>
        <w:t>Ликвидность коммерческого банка определяется путем оценки ликви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>ности его баланса. Баланс банка считается ликвидным, если средства по а</w:t>
      </w:r>
      <w:r w:rsidRPr="0046328A">
        <w:rPr>
          <w:sz w:val="28"/>
          <w:szCs w:val="28"/>
          <w:lang w:eastAsia="en-US"/>
        </w:rPr>
        <w:t>к</w:t>
      </w:r>
      <w:r w:rsidRPr="0046328A">
        <w:rPr>
          <w:sz w:val="28"/>
          <w:szCs w:val="28"/>
          <w:lang w:eastAsia="en-US"/>
        </w:rPr>
        <w:t>тиву позволяют за счет имеющихся в наличии платежных средств, либо быстрой реализации активов по размещенным средствам погасить срочные долговые обязательства по пассиву банка. Чем выше ликвидность какого-либо актива в балансе банка, тем ниже его доходность, и наоборот. В этом экономическая природа и зависимость ликвидности и доходности коммерч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 xml:space="preserve">ского банка [6,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288].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Обязательства банка складываются из </w:t>
      </w:r>
      <w:proofErr w:type="gramStart"/>
      <w:r w:rsidRPr="0046328A">
        <w:rPr>
          <w:sz w:val="28"/>
          <w:szCs w:val="28"/>
          <w:lang w:eastAsia="en-US"/>
        </w:rPr>
        <w:t>реальных</w:t>
      </w:r>
      <w:proofErr w:type="gramEnd"/>
      <w:r w:rsidRPr="0046328A">
        <w:rPr>
          <w:sz w:val="28"/>
          <w:szCs w:val="28"/>
          <w:lang w:eastAsia="en-US"/>
        </w:rPr>
        <w:t xml:space="preserve"> и условных. Реальные обязательства отражены в балансе банка в виде депозитов до востребования, срочных и сберегательных депозитов, привлеченных межбанковских ресу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сов, сре</w:t>
      </w:r>
      <w:proofErr w:type="gramStart"/>
      <w:r w:rsidRPr="0046328A">
        <w:rPr>
          <w:sz w:val="28"/>
          <w:szCs w:val="28"/>
          <w:lang w:eastAsia="en-US"/>
        </w:rPr>
        <w:t>дств кр</w:t>
      </w:r>
      <w:proofErr w:type="gramEnd"/>
      <w:r w:rsidRPr="0046328A">
        <w:rPr>
          <w:sz w:val="28"/>
          <w:szCs w:val="28"/>
          <w:lang w:eastAsia="en-US"/>
        </w:rPr>
        <w:t xml:space="preserve">едиторов. Условные обязательства выражены </w:t>
      </w:r>
      <w:proofErr w:type="spellStart"/>
      <w:r w:rsidRPr="0046328A">
        <w:rPr>
          <w:sz w:val="28"/>
          <w:szCs w:val="28"/>
          <w:lang w:eastAsia="en-US"/>
        </w:rPr>
        <w:t>забалансовыми</w:t>
      </w:r>
      <w:proofErr w:type="spellEnd"/>
      <w:r w:rsidRPr="0046328A">
        <w:rPr>
          <w:sz w:val="28"/>
          <w:szCs w:val="28"/>
          <w:lang w:eastAsia="en-US"/>
        </w:rPr>
        <w:t xml:space="preserve"> пассивными (гарантии и поручительства, выданные банком и др.) и </w:t>
      </w:r>
      <w:proofErr w:type="spellStart"/>
      <w:r w:rsidRPr="0046328A">
        <w:rPr>
          <w:sz w:val="28"/>
          <w:szCs w:val="28"/>
          <w:lang w:eastAsia="en-US"/>
        </w:rPr>
        <w:t>забала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>совыми</w:t>
      </w:r>
      <w:proofErr w:type="spellEnd"/>
      <w:r w:rsidRPr="0046328A">
        <w:rPr>
          <w:sz w:val="28"/>
          <w:szCs w:val="28"/>
          <w:lang w:eastAsia="en-US"/>
        </w:rPr>
        <w:t xml:space="preserve"> активными операциями (неиспользованные кредитные линии и в</w:t>
      </w:r>
      <w:r w:rsidRPr="0046328A">
        <w:rPr>
          <w:sz w:val="28"/>
          <w:szCs w:val="28"/>
          <w:lang w:eastAsia="en-US"/>
        </w:rPr>
        <w:t>ы</w:t>
      </w:r>
      <w:r w:rsidRPr="0046328A">
        <w:rPr>
          <w:sz w:val="28"/>
          <w:szCs w:val="28"/>
          <w:lang w:eastAsia="en-US"/>
        </w:rPr>
        <w:t>ставленные аккредитивы).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Потребность банка в погашении указанных обязательств может во</w:t>
      </w:r>
      <w:r w:rsidRPr="0046328A">
        <w:rPr>
          <w:sz w:val="28"/>
          <w:szCs w:val="28"/>
          <w:lang w:eastAsia="en-US"/>
        </w:rPr>
        <w:t>з</w:t>
      </w:r>
      <w:r w:rsidRPr="0046328A">
        <w:rPr>
          <w:sz w:val="28"/>
          <w:szCs w:val="28"/>
          <w:lang w:eastAsia="en-US"/>
        </w:rPr>
        <w:t>никнуть в случае: снятия денежных сре</w:t>
      </w:r>
      <w:proofErr w:type="gramStart"/>
      <w:r w:rsidRPr="0046328A">
        <w:rPr>
          <w:sz w:val="28"/>
          <w:szCs w:val="28"/>
          <w:lang w:eastAsia="en-US"/>
        </w:rPr>
        <w:t>дств кл</w:t>
      </w:r>
      <w:proofErr w:type="gramEnd"/>
      <w:r w:rsidRPr="0046328A">
        <w:rPr>
          <w:sz w:val="28"/>
          <w:szCs w:val="28"/>
          <w:lang w:eastAsia="en-US"/>
        </w:rPr>
        <w:t>иентами со своих счетов; п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гашения привлеченного межбанковского кредита и выплаты процентов по нему; удовлетворения кредитной заявки клиента, т.е. выдачи новой ссуды; осуществления операционных расходов и уплаты налогов; выплаты дивиде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>дов акционерам.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Ликвидность банка определяется также качеством привлеченных средств, т.е. ликвидностью обязательств, стабильностью депозитов и ум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 xml:space="preserve">ренной зависимостью от внешних заимствований. Ликвидность обязательств характеризует быстроту их погашения и степень </w:t>
      </w:r>
      <w:proofErr w:type="spellStart"/>
      <w:r w:rsidRPr="0046328A">
        <w:rPr>
          <w:sz w:val="28"/>
          <w:szCs w:val="28"/>
          <w:lang w:eastAsia="en-US"/>
        </w:rPr>
        <w:t>возобновляемости</w:t>
      </w:r>
      <w:proofErr w:type="spellEnd"/>
      <w:r w:rsidRPr="0046328A">
        <w:rPr>
          <w:sz w:val="28"/>
          <w:szCs w:val="28"/>
          <w:lang w:eastAsia="en-US"/>
        </w:rPr>
        <w:t xml:space="preserve"> для банка при поддержании общего объема привлеченных средств на определенном уровне, т.е. отражает их срочную структуру [11,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152].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Доходность активов – это их способность приносить банку доход. </w:t>
      </w:r>
      <w:proofErr w:type="gramStart"/>
      <w:r w:rsidRPr="0046328A">
        <w:rPr>
          <w:sz w:val="28"/>
          <w:szCs w:val="28"/>
          <w:lang w:eastAsia="en-US"/>
        </w:rPr>
        <w:t>По этому критерию активы подразделяются на приносящие доход (ссуды, вл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 xml:space="preserve">жения в ценные бумаги и др.) и не приносящие дохода (денежные средства </w:t>
      </w:r>
      <w:r w:rsidRPr="0046328A">
        <w:rPr>
          <w:sz w:val="28"/>
          <w:szCs w:val="28"/>
          <w:lang w:eastAsia="en-US"/>
        </w:rPr>
        <w:lastRenderedPageBreak/>
        <w:t>на корреспондентском счете в ЦБ РФ, здания и сооружения и др.).</w:t>
      </w:r>
      <w:proofErr w:type="gramEnd"/>
      <w:r w:rsidRPr="0046328A">
        <w:rPr>
          <w:sz w:val="28"/>
          <w:szCs w:val="28"/>
          <w:lang w:eastAsia="en-US"/>
        </w:rPr>
        <w:t xml:space="preserve"> Различают ликвидность, накопленную банком (денежная наличность, высоколиквидные ценные бумаги), и покупную (привлеченные межбанковские кредиты, в</w:t>
      </w:r>
      <w:r w:rsidRPr="0046328A">
        <w:rPr>
          <w:sz w:val="28"/>
          <w:szCs w:val="28"/>
          <w:lang w:eastAsia="en-US"/>
        </w:rPr>
        <w:t>ы</w:t>
      </w:r>
      <w:r w:rsidRPr="0046328A">
        <w:rPr>
          <w:sz w:val="28"/>
          <w:szCs w:val="28"/>
          <w:lang w:eastAsia="en-US"/>
        </w:rPr>
        <w:t xml:space="preserve">пуск банковских векселей, депозитных и сберегательных сертификатов) [9,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156].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Применительно к теории и практике управления ликвидностью ко</w:t>
      </w:r>
      <w:r w:rsidRPr="0046328A">
        <w:rPr>
          <w:sz w:val="28"/>
          <w:szCs w:val="28"/>
          <w:lang w:eastAsia="en-US"/>
        </w:rPr>
        <w:t>м</w:t>
      </w:r>
      <w:r w:rsidRPr="0046328A">
        <w:rPr>
          <w:sz w:val="28"/>
          <w:szCs w:val="28"/>
          <w:lang w:eastAsia="en-US"/>
        </w:rPr>
        <w:t>мерческого банка все его активные операции можно классифицировать по следующим экономическим признакам: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- По уровню доходности – это операции, по результатам которых банк получает наибольший доход;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- По уровню ликвидности – это операции, обеспечивающие возмо</w:t>
      </w:r>
      <w:r w:rsidRPr="0046328A">
        <w:rPr>
          <w:sz w:val="28"/>
          <w:szCs w:val="28"/>
          <w:lang w:eastAsia="en-US"/>
        </w:rPr>
        <w:t>ж</w:t>
      </w:r>
      <w:r w:rsidRPr="0046328A">
        <w:rPr>
          <w:sz w:val="28"/>
          <w:szCs w:val="28"/>
          <w:lang w:eastAsia="en-US"/>
        </w:rPr>
        <w:t>ность использования некого актива в качестве платежного средства, либо о</w:t>
      </w:r>
      <w:r w:rsidRPr="0046328A">
        <w:rPr>
          <w:sz w:val="28"/>
          <w:szCs w:val="28"/>
          <w:lang w:eastAsia="en-US"/>
        </w:rPr>
        <w:t>т</w:t>
      </w:r>
      <w:r w:rsidRPr="0046328A">
        <w:rPr>
          <w:sz w:val="28"/>
          <w:szCs w:val="28"/>
          <w:lang w:eastAsia="en-US"/>
        </w:rPr>
        <w:t>носительно быстрого его превращения в таковое. Применительно к балансу банка все статьи по активу, отражающие активные операции банка, распол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гаются сверху вниз по убывающему уровню ликвидности;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- По степени риска – это те активные операции и услуги коммерческого банка, по которым имеется потенциальная вероятность невозврата разм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 xml:space="preserve">щенных банком денежных ресурсов с целью получения прибыли [14,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202].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Для поддержания ликвидности банк должен стремиться к максимал</w:t>
      </w:r>
      <w:r w:rsidRPr="0046328A">
        <w:rPr>
          <w:sz w:val="28"/>
          <w:szCs w:val="28"/>
          <w:lang w:eastAsia="en-US"/>
        </w:rPr>
        <w:t>ь</w:t>
      </w:r>
      <w:r w:rsidRPr="0046328A">
        <w:rPr>
          <w:sz w:val="28"/>
          <w:szCs w:val="28"/>
          <w:lang w:eastAsia="en-US"/>
        </w:rPr>
        <w:t>ному снижению издержек в ходе реализации активов и привлечения пасс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 xml:space="preserve">вов, что является неотъемлемым условием поддержания устойчивости его финансового состояния. Показателем, характеризующим вероятность наступления нежелательных для банка потерь, является риск ликвидности.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Риск ликвидности </w:t>
      </w:r>
      <w:proofErr w:type="gramStart"/>
      <w:r w:rsidRPr="0046328A">
        <w:rPr>
          <w:sz w:val="28"/>
          <w:szCs w:val="28"/>
          <w:lang w:eastAsia="en-US"/>
        </w:rPr>
        <w:t>для банка связан с невозможностью быстрой конве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сии финансовых активов в платежные средства по приемлемым ценам без потерь</w:t>
      </w:r>
      <w:proofErr w:type="gramEnd"/>
      <w:r w:rsidRPr="0046328A">
        <w:rPr>
          <w:sz w:val="28"/>
          <w:szCs w:val="28"/>
          <w:lang w:eastAsia="en-US"/>
        </w:rPr>
        <w:t xml:space="preserve"> или привлечения дополнительных обязательств. Он имеет две соста</w:t>
      </w:r>
      <w:r w:rsidRPr="0046328A">
        <w:rPr>
          <w:sz w:val="28"/>
          <w:szCs w:val="28"/>
          <w:lang w:eastAsia="en-US"/>
        </w:rPr>
        <w:t>в</w:t>
      </w:r>
      <w:r w:rsidRPr="0046328A">
        <w:rPr>
          <w:sz w:val="28"/>
          <w:szCs w:val="28"/>
          <w:lang w:eastAsia="en-US"/>
        </w:rPr>
        <w:t xml:space="preserve">ляющие: </w:t>
      </w:r>
      <w:proofErr w:type="gramStart"/>
      <w:r w:rsidRPr="0046328A">
        <w:rPr>
          <w:sz w:val="28"/>
          <w:szCs w:val="28"/>
          <w:lang w:eastAsia="en-US"/>
        </w:rPr>
        <w:t>количественную</w:t>
      </w:r>
      <w:proofErr w:type="gramEnd"/>
      <w:r w:rsidRPr="0046328A">
        <w:rPr>
          <w:sz w:val="28"/>
          <w:szCs w:val="28"/>
          <w:lang w:eastAsia="en-US"/>
        </w:rPr>
        <w:t xml:space="preserve"> и ценовую. Риск ликвидности оказывает отриц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тельное воздействие на финансовое состояние банка, увеличивая его издер</w:t>
      </w:r>
      <w:r w:rsidRPr="0046328A">
        <w:rPr>
          <w:sz w:val="28"/>
          <w:szCs w:val="28"/>
          <w:lang w:eastAsia="en-US"/>
        </w:rPr>
        <w:t>ж</w:t>
      </w:r>
      <w:r w:rsidRPr="0046328A">
        <w:rPr>
          <w:sz w:val="28"/>
          <w:szCs w:val="28"/>
          <w:lang w:eastAsia="en-US"/>
        </w:rPr>
        <w:t>ки как со стороны активной части баланса вследствие потерь при реализации активов, так и пассивной части – вследствие увеличения издержек на привл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lastRenderedPageBreak/>
        <w:t>чение средств по сравнению со штатной ситуацией, когда пассивы привл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каются по сложившимся на рынке ставкам. Поэтому одним из направлений банковского менеджмента должно являться управление риском несбаланс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рованной ликвидности с целью укрепления финансовой устойчивости банка, а также минимизации потерь в процессе поддержания ликвидности [10, с. 300].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Наиболее известными методами являются: метод общего фон</w:t>
      </w:r>
      <w:r w:rsidRPr="0046328A">
        <w:rPr>
          <w:sz w:val="28"/>
          <w:szCs w:val="28"/>
          <w:lang w:eastAsia="en-US"/>
        </w:rPr>
        <w:softHyphen/>
        <w:t>да средств, метод распределения активов (конверсии средств), математическое моделирование.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Использование метода общего фонда сре</w:t>
      </w:r>
      <w:proofErr w:type="gramStart"/>
      <w:r w:rsidRPr="0046328A">
        <w:rPr>
          <w:sz w:val="28"/>
          <w:szCs w:val="28"/>
          <w:lang w:eastAsia="en-US"/>
        </w:rPr>
        <w:t>дств пр</w:t>
      </w:r>
      <w:proofErr w:type="gramEnd"/>
      <w:r w:rsidRPr="0046328A">
        <w:rPr>
          <w:sz w:val="28"/>
          <w:szCs w:val="28"/>
          <w:lang w:eastAsia="en-US"/>
        </w:rPr>
        <w:t>едполагает объедин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ние всех ресурсов в совокупный ресурсный фонд, кот</w:t>
      </w:r>
      <w:r w:rsidR="00D64FD7">
        <w:rPr>
          <w:sz w:val="28"/>
          <w:szCs w:val="28"/>
          <w:lang w:eastAsia="en-US"/>
        </w:rPr>
        <w:t>орый распределяется между наибо</w:t>
      </w:r>
      <w:r w:rsidRPr="0046328A">
        <w:rPr>
          <w:sz w:val="28"/>
          <w:szCs w:val="28"/>
          <w:lang w:eastAsia="en-US"/>
        </w:rPr>
        <w:t>лее приемлемыми (перспективными) с точки зрения прибыльн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сти, по мнению  банка, активами. Ресурсный фонд формируется из счетов до востребования, срочных вкладов, депозитов, собственного капитала. В кла</w:t>
      </w:r>
      <w:r w:rsidRPr="0046328A">
        <w:rPr>
          <w:sz w:val="28"/>
          <w:szCs w:val="28"/>
          <w:lang w:eastAsia="en-US"/>
        </w:rPr>
        <w:t>с</w:t>
      </w:r>
      <w:r w:rsidRPr="0046328A">
        <w:rPr>
          <w:sz w:val="28"/>
          <w:szCs w:val="28"/>
          <w:lang w:eastAsia="en-US"/>
        </w:rPr>
        <w:t>сиче</w:t>
      </w:r>
      <w:r w:rsidR="00D64FD7">
        <w:rPr>
          <w:sz w:val="28"/>
          <w:szCs w:val="28"/>
          <w:lang w:eastAsia="en-US"/>
        </w:rPr>
        <w:t>ском варианте размещение сово</w:t>
      </w:r>
      <w:r w:rsidRPr="0046328A">
        <w:rPr>
          <w:sz w:val="28"/>
          <w:szCs w:val="28"/>
          <w:lang w:eastAsia="en-US"/>
        </w:rPr>
        <w:t>купных ресурсов идет по следующим направле</w:t>
      </w:r>
      <w:r w:rsidR="00D64FD7">
        <w:rPr>
          <w:sz w:val="28"/>
          <w:szCs w:val="28"/>
          <w:lang w:eastAsia="en-US"/>
        </w:rPr>
        <w:t>ниям: первичные резервы, вторич</w:t>
      </w:r>
      <w:r w:rsidRPr="0046328A">
        <w:rPr>
          <w:sz w:val="28"/>
          <w:szCs w:val="28"/>
          <w:lang w:eastAsia="en-US"/>
        </w:rPr>
        <w:t>ные резервы, ссуды, прочие це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>ные бумаги, здания и оборудование (приложение 3).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Данный подход схематичен по своей сути, он демонстративен в разрезе разме</w:t>
      </w:r>
      <w:r w:rsidRPr="0046328A">
        <w:rPr>
          <w:sz w:val="28"/>
          <w:szCs w:val="28"/>
          <w:lang w:eastAsia="en-US"/>
        </w:rPr>
        <w:softHyphen/>
        <w:t>щения активов, однако отсутствие связи выделенных групп активов с источниками средств является его недостатком. Данный недостаток преод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левается в другом методе, а именно — методе распределения активов, кот</w:t>
      </w:r>
      <w:r w:rsidRPr="0046328A">
        <w:rPr>
          <w:sz w:val="28"/>
          <w:szCs w:val="28"/>
          <w:lang w:eastAsia="en-US"/>
        </w:rPr>
        <w:t>о</w:t>
      </w:r>
      <w:r w:rsidR="00D64FD7">
        <w:rPr>
          <w:sz w:val="28"/>
          <w:szCs w:val="28"/>
          <w:lang w:eastAsia="en-US"/>
        </w:rPr>
        <w:t>рый является альтерна</w:t>
      </w:r>
      <w:r w:rsidRPr="0046328A">
        <w:rPr>
          <w:sz w:val="28"/>
          <w:szCs w:val="28"/>
          <w:lang w:eastAsia="en-US"/>
        </w:rPr>
        <w:t>тивным первому [9, с. 289].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Метод распределения активов (конверсии средств) выражается в 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крепле</w:t>
      </w:r>
      <w:r w:rsidRPr="0046328A">
        <w:rPr>
          <w:sz w:val="28"/>
          <w:szCs w:val="28"/>
          <w:lang w:eastAsia="en-US"/>
        </w:rPr>
        <w:softHyphen/>
        <w:t>нии отдельных статей пассива за определенными статьями актива. Концепция центров стоимости базируется на выделении по функциональн</w:t>
      </w:r>
      <w:r w:rsidRPr="0046328A">
        <w:rPr>
          <w:sz w:val="28"/>
          <w:szCs w:val="28"/>
          <w:lang w:eastAsia="en-US"/>
        </w:rPr>
        <w:t>о</w:t>
      </w:r>
      <w:r w:rsidR="00D64FD7">
        <w:rPr>
          <w:sz w:val="28"/>
          <w:szCs w:val="28"/>
          <w:lang w:eastAsia="en-US"/>
        </w:rPr>
        <w:t>му признаку внут</w:t>
      </w:r>
      <w:r w:rsidRPr="0046328A">
        <w:rPr>
          <w:sz w:val="28"/>
          <w:szCs w:val="28"/>
          <w:lang w:eastAsia="en-US"/>
        </w:rPr>
        <w:t>ри банка подразделений (их групп), создающих доходы и производящих расходы, осуществляющих последующий тщательный учет доходов и расходов в пределах этих центров стоимости.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В соответствии с основными положениями данного метода источники средств делятся исходя из скорости их обращения (или иных характеристик), </w:t>
      </w:r>
      <w:r w:rsidRPr="0046328A">
        <w:rPr>
          <w:sz w:val="28"/>
          <w:szCs w:val="28"/>
          <w:lang w:eastAsia="en-US"/>
        </w:rPr>
        <w:lastRenderedPageBreak/>
        <w:t>при этом предполагается создание нескольких центров «ликвидности—прибыльности». В частности, такими центрами являются: вклады до востр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бования, срочные вклады и депозиты, собственные средства. Из каждого центра средства могут размещаться только в определенные виды активов с тем расчетом, чтобы обеспечить их соответствующие ликвидность и пр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быльность. Поскольку вклады до востребования требуют самой высокой ст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пени обеспечения, то пути размещения следующие: большая часть — пе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вичные резервы, другая существенная часть — вторичные резервы, незнач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тельная часть может быть разм</w:t>
      </w:r>
      <w:r w:rsidR="00C30021">
        <w:rPr>
          <w:sz w:val="28"/>
          <w:szCs w:val="28"/>
          <w:lang w:eastAsia="en-US"/>
        </w:rPr>
        <w:t>ещена в краткосрочные ссуды бан</w:t>
      </w:r>
      <w:r w:rsidRPr="0046328A">
        <w:rPr>
          <w:sz w:val="28"/>
          <w:szCs w:val="28"/>
          <w:lang w:eastAsia="en-US"/>
        </w:rPr>
        <w:t>к (прилож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 xml:space="preserve">ние 4).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Пропорция определяется самостоятельно исходя из ряда факторов: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- проводимая политика: более агрессивная политика подраз</w:t>
      </w:r>
      <w:r w:rsidR="00C30021">
        <w:rPr>
          <w:sz w:val="28"/>
          <w:szCs w:val="28"/>
          <w:lang w:eastAsia="en-US"/>
        </w:rPr>
        <w:t>умевает приори</w:t>
      </w:r>
      <w:r w:rsidRPr="0046328A">
        <w:rPr>
          <w:sz w:val="28"/>
          <w:szCs w:val="28"/>
          <w:lang w:eastAsia="en-US"/>
        </w:rPr>
        <w:t>тет прибыльности по отношению к ликвидности, соответственно пе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вичные резервы будут минимальны;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- наличие статистических данных по ежедневным остаткам на корр</w:t>
      </w:r>
      <w:r w:rsidRPr="0046328A">
        <w:rPr>
          <w:sz w:val="28"/>
          <w:szCs w:val="28"/>
          <w:lang w:eastAsia="en-US"/>
        </w:rPr>
        <w:t>е</w:t>
      </w:r>
      <w:r w:rsidR="00D64FD7">
        <w:rPr>
          <w:sz w:val="28"/>
          <w:szCs w:val="28"/>
          <w:lang w:eastAsia="en-US"/>
        </w:rPr>
        <w:t>спондент</w:t>
      </w:r>
      <w:r w:rsidRPr="0046328A">
        <w:rPr>
          <w:sz w:val="28"/>
          <w:szCs w:val="28"/>
          <w:lang w:eastAsia="en-US"/>
        </w:rPr>
        <w:t>ском счете, в кассе, на счетах клиентов дает представление о сре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>нем допустимом значении размещения средств до востребования в кратк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срочные ссуды.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Положительным моментом данного метода по сравнению с предыд</w:t>
      </w:r>
      <w:r w:rsidRPr="0046328A">
        <w:rPr>
          <w:sz w:val="28"/>
          <w:szCs w:val="28"/>
          <w:lang w:eastAsia="en-US"/>
        </w:rPr>
        <w:t>у</w:t>
      </w:r>
      <w:r w:rsidRPr="0046328A">
        <w:rPr>
          <w:sz w:val="28"/>
          <w:szCs w:val="28"/>
          <w:lang w:eastAsia="en-US"/>
        </w:rPr>
        <w:t>щим является возможность более точного определения доли высоколикви</w:t>
      </w:r>
      <w:r w:rsidRPr="0046328A">
        <w:rPr>
          <w:sz w:val="28"/>
          <w:szCs w:val="28"/>
          <w:lang w:eastAsia="en-US"/>
        </w:rPr>
        <w:t>д</w:t>
      </w:r>
      <w:r w:rsidR="00D64FD7">
        <w:rPr>
          <w:sz w:val="28"/>
          <w:szCs w:val="28"/>
          <w:lang w:eastAsia="en-US"/>
        </w:rPr>
        <w:t>ных активов в об</w:t>
      </w:r>
      <w:r w:rsidRPr="0046328A">
        <w:rPr>
          <w:sz w:val="28"/>
          <w:szCs w:val="28"/>
          <w:lang w:eastAsia="en-US"/>
        </w:rPr>
        <w:t>щем объеме активов, что позволяет эффективнее использ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вать высвобожденный ресурс с целью вложения в доходные активы.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Математическое моделирование включает </w:t>
      </w:r>
      <w:r w:rsidR="00D64FD7">
        <w:rPr>
          <w:sz w:val="28"/>
          <w:szCs w:val="28"/>
          <w:lang w:eastAsia="en-US"/>
        </w:rPr>
        <w:t>в себя различные методы по регу</w:t>
      </w:r>
      <w:r w:rsidRPr="0046328A">
        <w:rPr>
          <w:sz w:val="28"/>
          <w:szCs w:val="28"/>
          <w:lang w:eastAsia="en-US"/>
        </w:rPr>
        <w:t>лированию банковской ликвидности с испо</w:t>
      </w:r>
      <w:r w:rsidR="00D64FD7">
        <w:rPr>
          <w:sz w:val="28"/>
          <w:szCs w:val="28"/>
          <w:lang w:eastAsia="en-US"/>
        </w:rPr>
        <w:t>льзованием исключительно матема</w:t>
      </w:r>
      <w:r w:rsidRPr="0046328A">
        <w:rPr>
          <w:sz w:val="28"/>
          <w:szCs w:val="28"/>
          <w:lang w:eastAsia="en-US"/>
        </w:rPr>
        <w:t>тического инструментария. Осуществляется экспертная и статистич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ская оценка деятельности банка с точки зрения ликвидности, строятся мат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матические модели ее процесса. На основании составленной модели и реал</w:t>
      </w:r>
      <w:r w:rsidRPr="0046328A">
        <w:rPr>
          <w:sz w:val="28"/>
          <w:szCs w:val="28"/>
          <w:lang w:eastAsia="en-US"/>
        </w:rPr>
        <w:t>ь</w:t>
      </w:r>
      <w:r w:rsidRPr="0046328A">
        <w:rPr>
          <w:sz w:val="28"/>
          <w:szCs w:val="28"/>
          <w:lang w:eastAsia="en-US"/>
        </w:rPr>
        <w:t>ных данных производится прогнозирование поведения ресурсов [9, с. 289].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Тип состояния ликвидности баланса, выявляется на основе балансовых моделей: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lastRenderedPageBreak/>
        <w:t>Абсолютная ликвидность:  А</w:t>
      </w:r>
      <w:proofErr w:type="gramStart"/>
      <w:r w:rsidRPr="0046328A">
        <w:rPr>
          <w:sz w:val="28"/>
          <w:szCs w:val="28"/>
          <w:lang w:eastAsia="en-US"/>
        </w:rPr>
        <w:t>1</w:t>
      </w:r>
      <w:proofErr w:type="gramEnd"/>
      <w:r w:rsidRPr="0046328A">
        <w:rPr>
          <w:sz w:val="28"/>
          <w:szCs w:val="28"/>
          <w:lang w:eastAsia="en-US"/>
        </w:rPr>
        <w:t>&gt;П1, А2&gt;П2, A3 &gt;ПЗ, А4&lt;П4.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Нормальная (допустимая) ликвидность:  А</w:t>
      </w:r>
      <w:proofErr w:type="gramStart"/>
      <w:r w:rsidRPr="0046328A">
        <w:rPr>
          <w:sz w:val="28"/>
          <w:szCs w:val="28"/>
          <w:lang w:eastAsia="en-US"/>
        </w:rPr>
        <w:t>1</w:t>
      </w:r>
      <w:proofErr w:type="gramEnd"/>
      <w:r w:rsidRPr="0046328A">
        <w:rPr>
          <w:sz w:val="28"/>
          <w:szCs w:val="28"/>
          <w:lang w:eastAsia="en-US"/>
        </w:rPr>
        <w:t>&lt;П1, А2&gt;П2, АЗ&gt;ПЗ, А4&lt;П4.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Нарушенная (</w:t>
      </w:r>
      <w:proofErr w:type="spellStart"/>
      <w:r w:rsidRPr="0046328A">
        <w:rPr>
          <w:sz w:val="28"/>
          <w:szCs w:val="28"/>
          <w:lang w:eastAsia="en-US"/>
        </w:rPr>
        <w:t>недостаточ</w:t>
      </w:r>
      <w:proofErr w:type="spellEnd"/>
      <w:r w:rsidRPr="0046328A">
        <w:rPr>
          <w:sz w:val="28"/>
          <w:szCs w:val="28"/>
          <w:lang w:eastAsia="en-US"/>
        </w:rPr>
        <w:t>.) ликвидность: А</w:t>
      </w:r>
      <w:proofErr w:type="gramStart"/>
      <w:r w:rsidRPr="0046328A">
        <w:rPr>
          <w:sz w:val="28"/>
          <w:szCs w:val="28"/>
          <w:lang w:eastAsia="en-US"/>
        </w:rPr>
        <w:t>1</w:t>
      </w:r>
      <w:proofErr w:type="gramEnd"/>
      <w:r w:rsidRPr="0046328A">
        <w:rPr>
          <w:sz w:val="28"/>
          <w:szCs w:val="28"/>
          <w:lang w:eastAsia="en-US"/>
        </w:rPr>
        <w:t>&lt;П1, А2&lt;П2, АЗ&gt;ПЗ, А4&lt;П4.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Недопустимая ликвидность (кризис):  А</w:t>
      </w:r>
      <w:proofErr w:type="gramStart"/>
      <w:r w:rsidRPr="0046328A">
        <w:rPr>
          <w:sz w:val="28"/>
          <w:szCs w:val="28"/>
          <w:lang w:eastAsia="en-US"/>
        </w:rPr>
        <w:t>1</w:t>
      </w:r>
      <w:proofErr w:type="gramEnd"/>
      <w:r w:rsidRPr="0046328A">
        <w:rPr>
          <w:sz w:val="28"/>
          <w:szCs w:val="28"/>
          <w:lang w:eastAsia="en-US"/>
        </w:rPr>
        <w:t>&lt;П1, А2&lt;П2, АЗ&lt;ПЗ, А4&lt;П4.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Первая группа банковских активов – первичные резервы – абсолютно ликвидны, но они не приносят доходов и имеют нулевой или минимальный риск. Управление первичными резервами состоит в том, чтобы поддерживать их в объеме, достаточном для обеспечения необходимого уровня ликвидн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сти банка в целом.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Вторая группа банковских активов – вторичные резервы – это активы с небольшим доходом, но высоколиквидные, которые могут с минимальной задержкой по времени и незначительным риском потерь своей стоимости быть превращены в наличные деньги или средства платежа для погашения банком своих долговых обязательств. Назначение вторичных резервов – сл</w:t>
      </w:r>
      <w:r w:rsidRPr="0046328A">
        <w:rPr>
          <w:sz w:val="28"/>
          <w:szCs w:val="28"/>
          <w:lang w:eastAsia="en-US"/>
        </w:rPr>
        <w:t>у</w:t>
      </w:r>
      <w:r w:rsidRPr="0046328A">
        <w:rPr>
          <w:sz w:val="28"/>
          <w:szCs w:val="28"/>
          <w:lang w:eastAsia="en-US"/>
        </w:rPr>
        <w:t>жить источником пополнения первичных резервов.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Третья группа – банковские активы, связанные с банковскими ссудами, которые приносят банку, как правило, основную массу прибыли, имеют с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мый высокий уровень риска среди активных операций банка и обладают средней степенью ликвидности.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gramStart"/>
      <w:r w:rsidRPr="0046328A">
        <w:rPr>
          <w:sz w:val="28"/>
          <w:szCs w:val="28"/>
          <w:lang w:eastAsia="en-US"/>
        </w:rPr>
        <w:t>Четвертая группа – банковские активы, которые не относятся ни к пе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вичным, ни к вторичным резервам, ни к ссудам.</w:t>
      </w:r>
      <w:proofErr w:type="gramEnd"/>
      <w:r w:rsidRPr="0046328A">
        <w:rPr>
          <w:sz w:val="28"/>
          <w:szCs w:val="28"/>
          <w:lang w:eastAsia="en-US"/>
        </w:rPr>
        <w:t xml:space="preserve"> Это ценные бумаги, не обл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дающие достаточной ликвидностью, но приносящие меньшие доходы, чем ссуды по кредитам, и большие, чем вторичные резервы [13, с. 145].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Поддержание оптимального уровня ликвидности – сложная задача. Оценивая ликвидность конкретного коммерческого банка, </w:t>
      </w:r>
      <w:proofErr w:type="gramStart"/>
      <w:r w:rsidRPr="0046328A">
        <w:rPr>
          <w:sz w:val="28"/>
          <w:szCs w:val="28"/>
          <w:lang w:eastAsia="en-US"/>
        </w:rPr>
        <w:t>следует</w:t>
      </w:r>
      <w:proofErr w:type="gramEnd"/>
      <w:r w:rsidRPr="0046328A">
        <w:rPr>
          <w:sz w:val="28"/>
          <w:szCs w:val="28"/>
          <w:lang w:eastAsia="en-US"/>
        </w:rPr>
        <w:t xml:space="preserve"> прежде всего оценить реальный актив (операцию) банка одновременно по трём вза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 xml:space="preserve">мосвязанным и взаимозависимым параметрам – ликвидности, доходности и риску. Чем больше доходность активов банка, тем выше риск операций по </w:t>
      </w:r>
      <w:r w:rsidRPr="0046328A">
        <w:rPr>
          <w:sz w:val="28"/>
          <w:szCs w:val="28"/>
          <w:lang w:eastAsia="en-US"/>
        </w:rPr>
        <w:lastRenderedPageBreak/>
        <w:t xml:space="preserve">ним, но ниже уровень ликвидности баланса, а, следовательно, банк </w:t>
      </w:r>
      <w:proofErr w:type="gramStart"/>
      <w:r w:rsidRPr="0046328A">
        <w:rPr>
          <w:sz w:val="28"/>
          <w:szCs w:val="28"/>
          <w:lang w:eastAsia="en-US"/>
        </w:rPr>
        <w:t>менее платежеспособный</w:t>
      </w:r>
      <w:proofErr w:type="gramEnd"/>
      <w:r w:rsidRPr="0046328A">
        <w:rPr>
          <w:sz w:val="28"/>
          <w:szCs w:val="28"/>
          <w:lang w:eastAsia="en-US"/>
        </w:rPr>
        <w:t xml:space="preserve">, и наоборот [12,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189].</w:t>
      </w:r>
    </w:p>
    <w:p w:rsidR="00C30021" w:rsidRDefault="00C30021" w:rsidP="0046328A">
      <w:pPr>
        <w:spacing w:after="200" w:line="276" w:lineRule="auto"/>
        <w:jc w:val="center"/>
        <w:rPr>
          <w:sz w:val="28"/>
          <w:szCs w:val="28"/>
          <w:lang w:eastAsia="en-US"/>
        </w:rPr>
      </w:pPr>
      <w:bookmarkStart w:id="5" w:name="_Toc284602598"/>
      <w:bookmarkStart w:id="6" w:name="_Toc302984943"/>
    </w:p>
    <w:p w:rsidR="0046328A" w:rsidRPr="0046328A" w:rsidRDefault="0046328A" w:rsidP="00C30021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lang w:eastAsia="en-US"/>
        </w:rPr>
      </w:pPr>
      <w:bookmarkStart w:id="7" w:name="_Toc451954490"/>
      <w:r w:rsidRPr="0046328A">
        <w:rPr>
          <w:rFonts w:ascii="Times New Roman" w:hAnsi="Times New Roman" w:cs="Times New Roman"/>
          <w:color w:val="auto"/>
          <w:lang w:eastAsia="en-US"/>
        </w:rPr>
        <w:t>П</w:t>
      </w:r>
      <w:bookmarkEnd w:id="5"/>
      <w:r w:rsidRPr="0046328A">
        <w:rPr>
          <w:rFonts w:ascii="Times New Roman" w:hAnsi="Times New Roman" w:cs="Times New Roman"/>
          <w:color w:val="auto"/>
          <w:lang w:eastAsia="en-US"/>
        </w:rPr>
        <w:t>оказатели ликвидности, принятые в мировой практике</w:t>
      </w:r>
      <w:bookmarkEnd w:id="6"/>
      <w:bookmarkEnd w:id="7"/>
    </w:p>
    <w:p w:rsidR="0046328A" w:rsidRPr="0046328A" w:rsidRDefault="0046328A" w:rsidP="0046328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Показатели ликвидности коммерческих банков устанавливаются Ба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 xml:space="preserve">ком России. А так же осуществляется </w:t>
      </w:r>
      <w:proofErr w:type="gramStart"/>
      <w:r w:rsidRPr="0046328A">
        <w:rPr>
          <w:sz w:val="28"/>
          <w:szCs w:val="28"/>
          <w:lang w:eastAsia="en-US"/>
        </w:rPr>
        <w:t>контроль за</w:t>
      </w:r>
      <w:proofErr w:type="gramEnd"/>
      <w:r w:rsidRPr="0046328A">
        <w:rPr>
          <w:sz w:val="28"/>
          <w:szCs w:val="28"/>
          <w:lang w:eastAsia="en-US"/>
        </w:rPr>
        <w:t xml:space="preserve"> соблюдением этих показ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телей. Центральные банки управляют операциями коммерческих банков, обеспечи</w:t>
      </w:r>
      <w:r w:rsidRPr="0046328A">
        <w:rPr>
          <w:sz w:val="28"/>
          <w:szCs w:val="28"/>
          <w:lang w:eastAsia="en-US"/>
        </w:rPr>
        <w:softHyphen/>
        <w:t>вая тем самым поддержание стабильности банковской системы, 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 xml:space="preserve">щиту интересов вкладчиков и кредиторов. </w:t>
      </w:r>
    </w:p>
    <w:p w:rsidR="0046328A" w:rsidRPr="0046328A" w:rsidRDefault="0046328A" w:rsidP="00CF515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Анализ экономических нормативов осуществляется по следующим направлениям:</w:t>
      </w:r>
    </w:p>
    <w:p w:rsidR="0046328A" w:rsidRPr="0046328A" w:rsidRDefault="0046328A" w:rsidP="00CF515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сравнение фактических значений показателей с нормативным (</w:t>
      </w:r>
      <w:proofErr w:type="spellStart"/>
      <w:r w:rsidRPr="0046328A">
        <w:rPr>
          <w:sz w:val="28"/>
          <w:szCs w:val="28"/>
          <w:lang w:eastAsia="en-US"/>
        </w:rPr>
        <w:t>кр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териальным</w:t>
      </w:r>
      <w:proofErr w:type="spellEnd"/>
      <w:r w:rsidRPr="0046328A">
        <w:rPr>
          <w:sz w:val="28"/>
          <w:szCs w:val="28"/>
          <w:lang w:eastAsia="en-US"/>
        </w:rPr>
        <w:t>) значением;</w:t>
      </w:r>
    </w:p>
    <w:p w:rsidR="0046328A" w:rsidRPr="0046328A" w:rsidRDefault="0046328A" w:rsidP="00CF515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рассмотрение динамики изменения анализируемого показателя;</w:t>
      </w:r>
    </w:p>
    <w:p w:rsidR="0046328A" w:rsidRPr="0046328A" w:rsidRDefault="0046328A" w:rsidP="00CF5150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выявление факторов, оказавших влияние на показатели.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Центральный банк России </w:t>
      </w:r>
      <w:proofErr w:type="gramStart"/>
      <w:r w:rsidRPr="0046328A">
        <w:rPr>
          <w:sz w:val="28"/>
          <w:szCs w:val="28"/>
          <w:lang w:eastAsia="en-US"/>
        </w:rPr>
        <w:t>исходя из законодательно установленных полномочий в области банковского регулирования установил</w:t>
      </w:r>
      <w:proofErr w:type="gramEnd"/>
      <w:r w:rsidRPr="0046328A">
        <w:rPr>
          <w:sz w:val="28"/>
          <w:szCs w:val="28"/>
          <w:lang w:eastAsia="en-US"/>
        </w:rPr>
        <w:t xml:space="preserve"> сле</w:t>
      </w:r>
      <w:r w:rsidRPr="0046328A">
        <w:rPr>
          <w:sz w:val="28"/>
          <w:szCs w:val="28"/>
          <w:lang w:eastAsia="en-US"/>
        </w:rPr>
        <w:softHyphen/>
        <w:t xml:space="preserve">дующие обязательные экономические нормативы ликвидности для коммерческих банков (Инструкция ЦБ РФ №110-И от 16 января 2004г. «об обязательных нормативах банков») [1, 25,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206].</w:t>
      </w:r>
    </w:p>
    <w:p w:rsidR="0046328A" w:rsidRPr="0046328A" w:rsidRDefault="0046328A" w:rsidP="00C3002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1. Мгновенная ликвидность (Н</w:t>
      </w:r>
      <w:proofErr w:type="gramStart"/>
      <w:r w:rsidRPr="0046328A">
        <w:rPr>
          <w:sz w:val="28"/>
          <w:szCs w:val="28"/>
          <w:lang w:eastAsia="en-US"/>
        </w:rPr>
        <w:t>2</w:t>
      </w:r>
      <w:proofErr w:type="gramEnd"/>
      <w:r w:rsidRPr="0046328A">
        <w:rPr>
          <w:sz w:val="28"/>
          <w:szCs w:val="28"/>
          <w:lang w:eastAsia="en-US"/>
        </w:rPr>
        <w:t>) — рассчитывается как отно</w:t>
      </w:r>
      <w:r w:rsidRPr="0046328A">
        <w:rPr>
          <w:sz w:val="28"/>
          <w:szCs w:val="28"/>
          <w:lang w:eastAsia="en-US"/>
        </w:rPr>
        <w:softHyphen/>
        <w:t>шение суммы высоколиквидных активов (Лам) банка к сумме обязательств банка по счетам до востребования (</w:t>
      </w:r>
      <w:proofErr w:type="spellStart"/>
      <w:r w:rsidRPr="0046328A">
        <w:rPr>
          <w:sz w:val="28"/>
          <w:szCs w:val="28"/>
          <w:lang w:eastAsia="en-US"/>
        </w:rPr>
        <w:t>Овм</w:t>
      </w:r>
      <w:proofErr w:type="spellEnd"/>
      <w:r w:rsidRPr="0046328A">
        <w:rPr>
          <w:sz w:val="28"/>
          <w:szCs w:val="28"/>
          <w:lang w:eastAsia="en-US"/>
        </w:rPr>
        <w:t>):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Минимально допустимое </w:t>
      </w:r>
      <w:r w:rsidR="00596DDE">
        <w:rPr>
          <w:sz w:val="28"/>
          <w:szCs w:val="28"/>
          <w:lang w:eastAsia="en-US"/>
        </w:rPr>
        <w:t xml:space="preserve">значение норматива Н3 </w:t>
      </w:r>
      <w:proofErr w:type="gramStart"/>
      <w:r w:rsidR="00596DDE">
        <w:rPr>
          <w:sz w:val="28"/>
          <w:szCs w:val="28"/>
          <w:lang w:eastAsia="en-US"/>
        </w:rPr>
        <w:t>устанавли</w:t>
      </w:r>
      <w:r w:rsidRPr="0046328A">
        <w:rPr>
          <w:sz w:val="28"/>
          <w:szCs w:val="28"/>
          <w:lang w:eastAsia="en-US"/>
        </w:rPr>
        <w:t>вает</w:t>
      </w:r>
      <w:r w:rsidR="00596DDE">
        <w:rPr>
          <w:sz w:val="28"/>
          <w:szCs w:val="28"/>
          <w:lang w:eastAsia="en-US"/>
        </w:rPr>
        <w:t>ся</w:t>
      </w:r>
      <w:proofErr w:type="gramEnd"/>
      <w:r w:rsidR="00596DDE">
        <w:rPr>
          <w:sz w:val="28"/>
          <w:szCs w:val="28"/>
          <w:lang w:eastAsia="en-US"/>
        </w:rPr>
        <w:t xml:space="preserve"> начиная в размере 15%. Соблю</w:t>
      </w:r>
      <w:r w:rsidRPr="0046328A">
        <w:rPr>
          <w:sz w:val="28"/>
          <w:szCs w:val="28"/>
          <w:lang w:eastAsia="en-US"/>
        </w:rPr>
        <w:t>дение данного норматива означает спосо</w:t>
      </w:r>
      <w:r w:rsidRPr="0046328A">
        <w:rPr>
          <w:sz w:val="28"/>
          <w:szCs w:val="28"/>
          <w:lang w:eastAsia="en-US"/>
        </w:rPr>
        <w:t>б</w:t>
      </w:r>
      <w:r w:rsidR="00596DDE">
        <w:rPr>
          <w:sz w:val="28"/>
          <w:szCs w:val="28"/>
          <w:lang w:eastAsia="en-US"/>
        </w:rPr>
        <w:t>ность банка выпол</w:t>
      </w:r>
      <w:r w:rsidRPr="0046328A">
        <w:rPr>
          <w:sz w:val="28"/>
          <w:szCs w:val="28"/>
          <w:lang w:eastAsia="en-US"/>
        </w:rPr>
        <w:t>нить свои обязательства перед вкладчиками на текущий момент времени. Норматив мгновенной ликвидности впервые приме</w:t>
      </w:r>
      <w:r w:rsidRPr="0046328A">
        <w:rPr>
          <w:sz w:val="28"/>
          <w:szCs w:val="28"/>
          <w:lang w:eastAsia="en-US"/>
        </w:rPr>
        <w:softHyphen/>
        <w:t>няется в российской банков</w:t>
      </w:r>
      <w:r w:rsidR="00596DDE">
        <w:rPr>
          <w:sz w:val="28"/>
          <w:szCs w:val="28"/>
          <w:lang w:eastAsia="en-US"/>
        </w:rPr>
        <w:t>ской практике, и поэтому предпо</w:t>
      </w:r>
      <w:r w:rsidRPr="0046328A">
        <w:rPr>
          <w:sz w:val="28"/>
          <w:szCs w:val="28"/>
          <w:lang w:eastAsia="en-US"/>
        </w:rPr>
        <w:t xml:space="preserve">лагается поэтапное его достижение [15,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247].</w:t>
      </w:r>
    </w:p>
    <w:p w:rsidR="0046328A" w:rsidRPr="0046328A" w:rsidRDefault="0046328A" w:rsidP="00596DD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lastRenderedPageBreak/>
        <w:t>2. Текущая ликвидность (</w:t>
      </w:r>
      <w:r w:rsidR="00596DDE">
        <w:rPr>
          <w:sz w:val="28"/>
          <w:szCs w:val="28"/>
          <w:lang w:eastAsia="en-US"/>
        </w:rPr>
        <w:t>Н3) — рассчитывается как отноше</w:t>
      </w:r>
      <w:r w:rsidRPr="0046328A">
        <w:rPr>
          <w:sz w:val="28"/>
          <w:szCs w:val="28"/>
          <w:lang w:eastAsia="en-US"/>
        </w:rPr>
        <w:t>ние суммы ликвидных активов</w:t>
      </w:r>
      <w:r w:rsidR="00596DDE">
        <w:rPr>
          <w:sz w:val="28"/>
          <w:szCs w:val="28"/>
          <w:lang w:eastAsia="en-US"/>
        </w:rPr>
        <w:t xml:space="preserve"> (Лат) к сумме обязательств бан</w:t>
      </w:r>
      <w:r w:rsidRPr="0046328A">
        <w:rPr>
          <w:sz w:val="28"/>
          <w:szCs w:val="28"/>
          <w:lang w:eastAsia="en-US"/>
        </w:rPr>
        <w:t>ка по счетам до востреб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вания и на срок до 30 дней (</w:t>
      </w:r>
      <w:proofErr w:type="spellStart"/>
      <w:r w:rsidRPr="0046328A">
        <w:rPr>
          <w:sz w:val="28"/>
          <w:szCs w:val="28"/>
          <w:lang w:eastAsia="en-US"/>
        </w:rPr>
        <w:t>Овт</w:t>
      </w:r>
      <w:proofErr w:type="spellEnd"/>
      <w:r w:rsidRPr="0046328A">
        <w:rPr>
          <w:sz w:val="28"/>
          <w:szCs w:val="28"/>
          <w:lang w:eastAsia="en-US"/>
        </w:rPr>
        <w:t>):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Минимально допустимое </w:t>
      </w:r>
      <w:r w:rsidR="00596DDE">
        <w:rPr>
          <w:sz w:val="28"/>
          <w:szCs w:val="28"/>
          <w:lang w:eastAsia="en-US"/>
        </w:rPr>
        <w:t>значение норматива Н</w:t>
      </w:r>
      <w:proofErr w:type="gramStart"/>
      <w:r w:rsidR="00596DDE">
        <w:rPr>
          <w:sz w:val="28"/>
          <w:szCs w:val="28"/>
          <w:lang w:eastAsia="en-US"/>
        </w:rPr>
        <w:t>2</w:t>
      </w:r>
      <w:proofErr w:type="gramEnd"/>
      <w:r w:rsidR="00596DDE">
        <w:rPr>
          <w:sz w:val="28"/>
          <w:szCs w:val="28"/>
          <w:lang w:eastAsia="en-US"/>
        </w:rPr>
        <w:t xml:space="preserve"> устанавли</w:t>
      </w:r>
      <w:r w:rsidRPr="0046328A">
        <w:rPr>
          <w:sz w:val="28"/>
          <w:szCs w:val="28"/>
          <w:lang w:eastAsia="en-US"/>
        </w:rPr>
        <w:t>вается в размере 50%. Данный норматив показывает, в какой мере ликвидная часть всех активов баланса банка может быть использована для единовременного погашения обязательств до востребования, по которым вкладчики могут п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тр</w:t>
      </w:r>
      <w:r w:rsidR="00596DDE">
        <w:rPr>
          <w:sz w:val="28"/>
          <w:szCs w:val="28"/>
          <w:lang w:eastAsia="en-US"/>
        </w:rPr>
        <w:t>ебовать возврата средств практи</w:t>
      </w:r>
      <w:r w:rsidRPr="0046328A">
        <w:rPr>
          <w:sz w:val="28"/>
          <w:szCs w:val="28"/>
          <w:lang w:eastAsia="en-US"/>
        </w:rPr>
        <w:t>чески в любой момент. Поддержание но</w:t>
      </w:r>
      <w:r w:rsidRPr="0046328A">
        <w:rPr>
          <w:sz w:val="28"/>
          <w:szCs w:val="28"/>
          <w:lang w:eastAsia="en-US"/>
        </w:rPr>
        <w:t>р</w:t>
      </w:r>
      <w:r w:rsidR="00596DDE">
        <w:rPr>
          <w:sz w:val="28"/>
          <w:szCs w:val="28"/>
          <w:lang w:eastAsia="en-US"/>
        </w:rPr>
        <w:t>матива Н</w:t>
      </w:r>
      <w:proofErr w:type="gramStart"/>
      <w:r w:rsidR="00596DDE">
        <w:rPr>
          <w:sz w:val="28"/>
          <w:szCs w:val="28"/>
          <w:lang w:eastAsia="en-US"/>
        </w:rPr>
        <w:t>2</w:t>
      </w:r>
      <w:proofErr w:type="gramEnd"/>
      <w:r w:rsidR="00596DDE">
        <w:rPr>
          <w:sz w:val="28"/>
          <w:szCs w:val="28"/>
          <w:lang w:eastAsia="en-US"/>
        </w:rPr>
        <w:t xml:space="preserve"> на требуе</w:t>
      </w:r>
      <w:r w:rsidRPr="0046328A">
        <w:rPr>
          <w:sz w:val="28"/>
          <w:szCs w:val="28"/>
          <w:lang w:eastAsia="en-US"/>
        </w:rPr>
        <w:t>мом уровне означает, что банк соблюдает «золотое ба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>ковское правило» — величина и сроки финансовых требований банка дол</w:t>
      </w:r>
      <w:r w:rsidRPr="0046328A">
        <w:rPr>
          <w:sz w:val="28"/>
          <w:szCs w:val="28"/>
          <w:lang w:eastAsia="en-US"/>
        </w:rPr>
        <w:t>ж</w:t>
      </w:r>
      <w:r w:rsidRPr="0046328A">
        <w:rPr>
          <w:sz w:val="28"/>
          <w:szCs w:val="28"/>
          <w:lang w:eastAsia="en-US"/>
        </w:rPr>
        <w:t>ны соответствовать размерам и срокам его обязательств.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3. Долгосрочная ликвиднос</w:t>
      </w:r>
      <w:r w:rsidR="00596DDE">
        <w:rPr>
          <w:sz w:val="28"/>
          <w:szCs w:val="28"/>
          <w:lang w:eastAsia="en-US"/>
        </w:rPr>
        <w:t>ть (Н</w:t>
      </w:r>
      <w:proofErr w:type="gramStart"/>
      <w:r w:rsidR="00596DDE">
        <w:rPr>
          <w:sz w:val="28"/>
          <w:szCs w:val="28"/>
          <w:lang w:eastAsia="en-US"/>
        </w:rPr>
        <w:t>4</w:t>
      </w:r>
      <w:proofErr w:type="gramEnd"/>
      <w:r w:rsidR="00596DDE">
        <w:rPr>
          <w:sz w:val="28"/>
          <w:szCs w:val="28"/>
          <w:lang w:eastAsia="en-US"/>
        </w:rPr>
        <w:t>) — рассчитывается как от</w:t>
      </w:r>
      <w:r w:rsidRPr="0046328A">
        <w:rPr>
          <w:sz w:val="28"/>
          <w:szCs w:val="28"/>
          <w:lang w:eastAsia="en-US"/>
        </w:rPr>
        <w:t>ношение выданных банком кредитов сроком погашения свыше года (</w:t>
      </w:r>
      <w:proofErr w:type="spellStart"/>
      <w:r w:rsidRPr="0046328A">
        <w:rPr>
          <w:sz w:val="28"/>
          <w:szCs w:val="28"/>
          <w:lang w:eastAsia="en-US"/>
        </w:rPr>
        <w:t>Крд</w:t>
      </w:r>
      <w:proofErr w:type="spellEnd"/>
      <w:r w:rsidRPr="0046328A">
        <w:rPr>
          <w:sz w:val="28"/>
          <w:szCs w:val="28"/>
          <w:lang w:eastAsia="en-US"/>
        </w:rPr>
        <w:t>) к капиталу банка (К), а также обязательствам банка по депозитным счетам, полученным кредитам и другим долго</w:t>
      </w:r>
      <w:r w:rsidRPr="0046328A">
        <w:rPr>
          <w:sz w:val="28"/>
          <w:szCs w:val="28"/>
          <w:lang w:eastAsia="en-US"/>
        </w:rPr>
        <w:softHyphen/>
        <w:t>вым обязательствам на срок свыше года (ОД):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409700" cy="476250"/>
            <wp:effectExtent l="0" t="0" r="0" b="0"/>
            <wp:docPr id="2" name="Рисунок 2" descr="http://finance0.ru/imaga/image0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finance0.ru/imaga/image08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Уставный капитал выступает реальной гарантией исполне</w:t>
      </w:r>
      <w:r w:rsidRPr="0046328A">
        <w:rPr>
          <w:sz w:val="28"/>
          <w:szCs w:val="28"/>
          <w:lang w:eastAsia="en-US"/>
        </w:rPr>
        <w:softHyphen/>
        <w:t>ния банком своих долговых обязательств, обеспечивая тем са</w:t>
      </w:r>
      <w:r w:rsidRPr="0046328A">
        <w:rPr>
          <w:sz w:val="28"/>
          <w:szCs w:val="28"/>
          <w:lang w:eastAsia="en-US"/>
        </w:rPr>
        <w:softHyphen/>
        <w:t>мым его ликвидность и надежность. Максимально допустимое значение норматива Н</w:t>
      </w:r>
      <w:proofErr w:type="gramStart"/>
      <w:r w:rsidRPr="0046328A">
        <w:rPr>
          <w:sz w:val="28"/>
          <w:szCs w:val="28"/>
          <w:lang w:eastAsia="en-US"/>
        </w:rPr>
        <w:t>4</w:t>
      </w:r>
      <w:proofErr w:type="gramEnd"/>
      <w:r w:rsidRPr="0046328A">
        <w:rPr>
          <w:sz w:val="28"/>
          <w:szCs w:val="28"/>
          <w:lang w:eastAsia="en-US"/>
        </w:rPr>
        <w:t xml:space="preserve"> устанавлив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 xml:space="preserve">ется в размере 120% [16,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95].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4. Соотношение ликвидных активов и суммарных активов банка (H5) — рассчитывает</w:t>
      </w:r>
      <w:r w:rsidR="00596DDE">
        <w:rPr>
          <w:sz w:val="28"/>
          <w:szCs w:val="28"/>
          <w:lang w:eastAsia="en-US"/>
        </w:rPr>
        <w:t>ся как отношение ликвидных акти</w:t>
      </w:r>
      <w:r w:rsidRPr="0046328A">
        <w:rPr>
          <w:sz w:val="28"/>
          <w:szCs w:val="28"/>
          <w:lang w:eastAsia="en-US"/>
        </w:rPr>
        <w:t>вов (</w:t>
      </w:r>
      <w:proofErr w:type="spellStart"/>
      <w:r w:rsidRPr="0046328A">
        <w:rPr>
          <w:sz w:val="28"/>
          <w:szCs w:val="28"/>
          <w:lang w:eastAsia="en-US"/>
        </w:rPr>
        <w:t>ЛАт</w:t>
      </w:r>
      <w:proofErr w:type="spellEnd"/>
      <w:r w:rsidRPr="0046328A">
        <w:rPr>
          <w:sz w:val="28"/>
          <w:szCs w:val="28"/>
          <w:lang w:eastAsia="en-US"/>
        </w:rPr>
        <w:t>) и всех активов (А) банка: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1257300" cy="381000"/>
            <wp:effectExtent l="0" t="0" r="0" b="0"/>
            <wp:docPr id="1" name="Рисунок 1" descr="http://finance0.ru/imaga/image0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finance0.ru/imaga/image08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Минимально допустимое значение норматива H5 у</w:t>
      </w:r>
      <w:r w:rsidR="00596DDE">
        <w:rPr>
          <w:sz w:val="28"/>
          <w:szCs w:val="28"/>
          <w:lang w:eastAsia="en-US"/>
        </w:rPr>
        <w:t>станавли</w:t>
      </w:r>
      <w:r w:rsidRPr="0046328A">
        <w:rPr>
          <w:sz w:val="28"/>
          <w:szCs w:val="28"/>
          <w:lang w:eastAsia="en-US"/>
        </w:rPr>
        <w:t>вается в размере 20%. Данный норматив показывает, какова должна быть ми</w:t>
      </w:r>
      <w:r w:rsidRPr="0046328A">
        <w:rPr>
          <w:sz w:val="28"/>
          <w:szCs w:val="28"/>
          <w:lang w:eastAsia="en-US"/>
        </w:rPr>
        <w:softHyphen/>
        <w:t>нимальная доля ликвидных активов в общей сумме активов с тем, чтобы б</w:t>
      </w:r>
      <w:r w:rsidRPr="0046328A">
        <w:rPr>
          <w:sz w:val="28"/>
          <w:szCs w:val="28"/>
          <w:lang w:eastAsia="en-US"/>
        </w:rPr>
        <w:t>ы</w:t>
      </w:r>
      <w:r w:rsidRPr="0046328A">
        <w:rPr>
          <w:sz w:val="28"/>
          <w:szCs w:val="28"/>
          <w:lang w:eastAsia="en-US"/>
        </w:rPr>
        <w:t>ли одно</w:t>
      </w:r>
      <w:r w:rsidR="00596DDE">
        <w:rPr>
          <w:sz w:val="28"/>
          <w:szCs w:val="28"/>
          <w:lang w:eastAsia="en-US"/>
        </w:rPr>
        <w:t>временно обеспечены должный уро</w:t>
      </w:r>
      <w:r w:rsidRPr="0046328A">
        <w:rPr>
          <w:sz w:val="28"/>
          <w:szCs w:val="28"/>
          <w:lang w:eastAsia="en-US"/>
        </w:rPr>
        <w:t>вень ликвидности баланса и в</w:t>
      </w:r>
      <w:r w:rsidRPr="0046328A">
        <w:rPr>
          <w:sz w:val="28"/>
          <w:szCs w:val="28"/>
          <w:lang w:eastAsia="en-US"/>
        </w:rPr>
        <w:t>ы</w:t>
      </w:r>
      <w:r w:rsidRPr="0046328A">
        <w:rPr>
          <w:sz w:val="28"/>
          <w:szCs w:val="28"/>
          <w:lang w:eastAsia="en-US"/>
        </w:rPr>
        <w:t xml:space="preserve">сокий уровень доходности банка по активным операциям. В случае снижения </w:t>
      </w:r>
      <w:r w:rsidRPr="0046328A">
        <w:rPr>
          <w:sz w:val="28"/>
          <w:szCs w:val="28"/>
          <w:lang w:eastAsia="en-US"/>
        </w:rPr>
        <w:lastRenderedPageBreak/>
        <w:t>минимально допустимого значения норматива Н5 банк теряет свою ликви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 xml:space="preserve">ность, </w:t>
      </w:r>
      <w:proofErr w:type="gramStart"/>
      <w:r w:rsidRPr="0046328A">
        <w:rPr>
          <w:sz w:val="28"/>
          <w:szCs w:val="28"/>
          <w:lang w:eastAsia="en-US"/>
        </w:rPr>
        <w:t>а</w:t>
      </w:r>
      <w:proofErr w:type="gramEnd"/>
      <w:r w:rsidRPr="0046328A">
        <w:rPr>
          <w:sz w:val="28"/>
          <w:szCs w:val="28"/>
          <w:lang w:eastAsia="en-US"/>
        </w:rPr>
        <w:t xml:space="preserve"> следовательно, и способность вовремя рассчитаться по своим долг</w:t>
      </w:r>
      <w:r w:rsidRPr="0046328A">
        <w:rPr>
          <w:sz w:val="28"/>
          <w:szCs w:val="28"/>
          <w:lang w:eastAsia="en-US"/>
        </w:rPr>
        <w:t>о</w:t>
      </w:r>
      <w:r w:rsidR="00596DDE">
        <w:rPr>
          <w:sz w:val="28"/>
          <w:szCs w:val="28"/>
          <w:lang w:eastAsia="en-US"/>
        </w:rPr>
        <w:t>вым обязательствам. При завы</w:t>
      </w:r>
      <w:r w:rsidRPr="0046328A">
        <w:rPr>
          <w:sz w:val="28"/>
          <w:szCs w:val="28"/>
          <w:lang w:eastAsia="en-US"/>
        </w:rPr>
        <w:t>шении минимально допустимого значения норматива Н5 банк будет нести реальные потери по доходам от активных операций, что свидетельс</w:t>
      </w:r>
      <w:r w:rsidR="00596DDE">
        <w:rPr>
          <w:sz w:val="28"/>
          <w:szCs w:val="28"/>
          <w:lang w:eastAsia="en-US"/>
        </w:rPr>
        <w:t>твует о его неспособности управ</w:t>
      </w:r>
      <w:r w:rsidRPr="0046328A">
        <w:rPr>
          <w:sz w:val="28"/>
          <w:szCs w:val="28"/>
          <w:lang w:eastAsia="en-US"/>
        </w:rPr>
        <w:t>лять ликвидностью и э</w:t>
      </w:r>
      <w:r w:rsidR="00596DDE">
        <w:rPr>
          <w:sz w:val="28"/>
          <w:szCs w:val="28"/>
          <w:lang w:eastAsia="en-US"/>
        </w:rPr>
        <w:t>ффективно осуществлять свою дея</w:t>
      </w:r>
      <w:r w:rsidRPr="0046328A">
        <w:rPr>
          <w:sz w:val="28"/>
          <w:szCs w:val="28"/>
          <w:lang w:eastAsia="en-US"/>
        </w:rPr>
        <w:t xml:space="preserve">тельность в целом [18,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425].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Наряду с группой нормативов, связанных непосредственно с оценками ликвидности банка (Н</w:t>
      </w:r>
      <w:proofErr w:type="gramStart"/>
      <w:r w:rsidRPr="0046328A">
        <w:rPr>
          <w:sz w:val="28"/>
          <w:szCs w:val="28"/>
          <w:lang w:eastAsia="en-US"/>
        </w:rPr>
        <w:t>2</w:t>
      </w:r>
      <w:proofErr w:type="gramEnd"/>
      <w:r w:rsidRPr="0046328A">
        <w:rPr>
          <w:sz w:val="28"/>
          <w:szCs w:val="28"/>
          <w:lang w:eastAsia="en-US"/>
        </w:rPr>
        <w:t>, Н3, Н4, Н5), Центральный банк Российской Федер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ци</w:t>
      </w:r>
      <w:r w:rsidR="00596DDE">
        <w:rPr>
          <w:sz w:val="28"/>
          <w:szCs w:val="28"/>
          <w:lang w:eastAsia="en-US"/>
        </w:rPr>
        <w:t>и в целях повышения общей финан</w:t>
      </w:r>
      <w:r w:rsidRPr="0046328A">
        <w:rPr>
          <w:sz w:val="28"/>
          <w:szCs w:val="28"/>
          <w:lang w:eastAsia="en-US"/>
        </w:rPr>
        <w:t>совой устойчивости российской ба</w:t>
      </w:r>
      <w:r w:rsidRPr="0046328A">
        <w:rPr>
          <w:sz w:val="28"/>
          <w:szCs w:val="28"/>
          <w:lang w:eastAsia="en-US"/>
        </w:rPr>
        <w:t>н</w:t>
      </w:r>
      <w:r w:rsidR="00596DDE">
        <w:rPr>
          <w:sz w:val="28"/>
          <w:szCs w:val="28"/>
          <w:lang w:eastAsia="en-US"/>
        </w:rPr>
        <w:t>ковской системы, возмож</w:t>
      </w:r>
      <w:r w:rsidRPr="0046328A">
        <w:rPr>
          <w:sz w:val="28"/>
          <w:szCs w:val="28"/>
          <w:lang w:eastAsia="en-US"/>
        </w:rPr>
        <w:t>ной ее интеграции в мировое банковское сообщ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ство установил ряд других важных экономичес</w:t>
      </w:r>
      <w:r w:rsidR="00596DDE">
        <w:rPr>
          <w:sz w:val="28"/>
          <w:szCs w:val="28"/>
          <w:lang w:eastAsia="en-US"/>
        </w:rPr>
        <w:t>ких нормати</w:t>
      </w:r>
      <w:r w:rsidRPr="0046328A">
        <w:rPr>
          <w:sz w:val="28"/>
          <w:szCs w:val="28"/>
          <w:lang w:eastAsia="en-US"/>
        </w:rPr>
        <w:t>вов, максимально приближенных к общемировым стандартам. Эти нормативы также сопряж</w:t>
      </w:r>
      <w:r w:rsidRPr="0046328A">
        <w:rPr>
          <w:sz w:val="28"/>
          <w:szCs w:val="28"/>
          <w:lang w:eastAsia="en-US"/>
        </w:rPr>
        <w:t>е</w:t>
      </w:r>
      <w:r w:rsidR="00596DDE">
        <w:rPr>
          <w:sz w:val="28"/>
          <w:szCs w:val="28"/>
          <w:lang w:eastAsia="en-US"/>
        </w:rPr>
        <w:t>ны с ликвидностью, хотя и име</w:t>
      </w:r>
      <w:r w:rsidRPr="0046328A">
        <w:rPr>
          <w:sz w:val="28"/>
          <w:szCs w:val="28"/>
          <w:lang w:eastAsia="en-US"/>
        </w:rPr>
        <w:t>ют свое собственное функциональное знач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ние.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Ключевым в банковской п</w:t>
      </w:r>
      <w:r w:rsidR="00596DDE">
        <w:rPr>
          <w:sz w:val="28"/>
          <w:szCs w:val="28"/>
          <w:lang w:eastAsia="en-US"/>
        </w:rPr>
        <w:t>рактике является норматив доста</w:t>
      </w:r>
      <w:r w:rsidRPr="0046328A">
        <w:rPr>
          <w:sz w:val="28"/>
          <w:szCs w:val="28"/>
          <w:lang w:eastAsia="en-US"/>
        </w:rPr>
        <w:t>точности капитала банка (H1), к</w:t>
      </w:r>
      <w:r w:rsidR="00596DDE">
        <w:rPr>
          <w:sz w:val="28"/>
          <w:szCs w:val="28"/>
          <w:lang w:eastAsia="en-US"/>
        </w:rPr>
        <w:t>оторый определяется как от</w:t>
      </w:r>
      <w:r w:rsidRPr="0046328A">
        <w:rPr>
          <w:sz w:val="28"/>
          <w:szCs w:val="28"/>
          <w:lang w:eastAsia="en-US"/>
        </w:rPr>
        <w:t>ношение собственных средств (капитала) банка к суммарному объему активов, взвешенных с уч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том риска контрагентов: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</w:t>
      </w:r>
      <w:proofErr w:type="gramStart"/>
      <w:r w:rsidRPr="0046328A">
        <w:rPr>
          <w:sz w:val="28"/>
          <w:szCs w:val="28"/>
          <w:lang w:eastAsia="en-US"/>
        </w:rPr>
        <w:t>1</w:t>
      </w:r>
      <w:proofErr w:type="gramEnd"/>
      <w:r w:rsidRPr="0046328A">
        <w:rPr>
          <w:sz w:val="28"/>
          <w:szCs w:val="28"/>
          <w:lang w:eastAsia="en-US"/>
        </w:rPr>
        <w:t xml:space="preserve"> = Капитал / Активы с учетом риска ≥ 10%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Для поддержания числовог</w:t>
      </w:r>
      <w:r w:rsidR="00596DDE">
        <w:rPr>
          <w:sz w:val="28"/>
          <w:szCs w:val="28"/>
          <w:lang w:eastAsia="en-US"/>
        </w:rPr>
        <w:t>о значения H1 банк, управляя ак</w:t>
      </w:r>
      <w:r w:rsidRPr="0046328A">
        <w:rPr>
          <w:sz w:val="28"/>
          <w:szCs w:val="28"/>
          <w:lang w:eastAsia="en-US"/>
        </w:rPr>
        <w:t>тивами, должен постоянно к</w:t>
      </w:r>
      <w:r w:rsidR="00596DDE">
        <w:rPr>
          <w:sz w:val="28"/>
          <w:szCs w:val="28"/>
          <w:lang w:eastAsia="en-US"/>
        </w:rPr>
        <w:t>онтролировать и обеспечивать не</w:t>
      </w:r>
      <w:r w:rsidRPr="0046328A">
        <w:rPr>
          <w:sz w:val="28"/>
          <w:szCs w:val="28"/>
          <w:lang w:eastAsia="en-US"/>
        </w:rPr>
        <w:t>обходимый уровень своей лик</w:t>
      </w:r>
      <w:r w:rsidR="00596DDE">
        <w:rPr>
          <w:sz w:val="28"/>
          <w:szCs w:val="28"/>
          <w:lang w:eastAsia="en-US"/>
        </w:rPr>
        <w:t>видности с тем, чтобы в критиче</w:t>
      </w:r>
      <w:r w:rsidRPr="0046328A">
        <w:rPr>
          <w:sz w:val="28"/>
          <w:szCs w:val="28"/>
          <w:lang w:eastAsia="en-US"/>
        </w:rPr>
        <w:t>ской ситуации его собственны</w:t>
      </w:r>
      <w:r w:rsidR="00596DDE">
        <w:rPr>
          <w:sz w:val="28"/>
          <w:szCs w:val="28"/>
          <w:lang w:eastAsia="en-US"/>
        </w:rPr>
        <w:t>е средства (капитал) обеспечива</w:t>
      </w:r>
      <w:r w:rsidRPr="0046328A">
        <w:rPr>
          <w:sz w:val="28"/>
          <w:szCs w:val="28"/>
          <w:lang w:eastAsia="en-US"/>
        </w:rPr>
        <w:t>ли бы своевременное погашение долговых обязательств.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Анализируя выполнение нормативов ликвидности коммерческим ба</w:t>
      </w:r>
      <w:r w:rsidRPr="0046328A">
        <w:rPr>
          <w:sz w:val="28"/>
          <w:szCs w:val="28"/>
          <w:lang w:eastAsia="en-US"/>
        </w:rPr>
        <w:t>н</w:t>
      </w:r>
      <w:r w:rsidR="00596DDE">
        <w:rPr>
          <w:sz w:val="28"/>
          <w:szCs w:val="28"/>
          <w:lang w:eastAsia="en-US"/>
        </w:rPr>
        <w:t xml:space="preserve">ком, необходимо оценить </w:t>
      </w:r>
      <w:r w:rsidRPr="0046328A">
        <w:rPr>
          <w:sz w:val="28"/>
          <w:szCs w:val="28"/>
          <w:lang w:eastAsia="en-US"/>
        </w:rPr>
        <w:t>соблюдение нормативов не только на последнюю отчетную дату, но и в течение всего изучаемого периода. К основным прич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нам отклонений относятся изменения обязательств банка (до востребования, долгосрочных); остатков средств на депозитных счетах; его собственных  средств; объема и качества ссуд, предоставленных банком; ликвидных и в</w:t>
      </w:r>
      <w:r w:rsidRPr="0046328A">
        <w:rPr>
          <w:sz w:val="28"/>
          <w:szCs w:val="28"/>
          <w:lang w:eastAsia="en-US"/>
        </w:rPr>
        <w:t>ы</w:t>
      </w:r>
      <w:r w:rsidRPr="0046328A">
        <w:rPr>
          <w:sz w:val="28"/>
          <w:szCs w:val="28"/>
          <w:lang w:eastAsia="en-US"/>
        </w:rPr>
        <w:lastRenderedPageBreak/>
        <w:t>соколиквидных активов; совокупных активов; долгосрочных ссуд; обяз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тельных резервов. Банк России рекомендует рассматривать данные показат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ли в динамике и в случае устойчивого и в случае устойчивого комплексного их ухудшения в течение трех отчетных дат подряд считать банк подверже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 xml:space="preserve">ным риску ликвидности в большей степени [20,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136].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 целях получения максимального уровня доходности при поддерж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нии необходимого уровня ликвидности используется такой инструмент управления, как нетто-ликвидная позиция (</w:t>
      </w:r>
      <w:r w:rsidRPr="0046328A">
        <w:rPr>
          <w:sz w:val="28"/>
          <w:szCs w:val="28"/>
          <w:lang w:val="en-US" w:eastAsia="en-US"/>
        </w:rPr>
        <w:t>Lt</w:t>
      </w:r>
      <w:r w:rsidRPr="0046328A">
        <w:rPr>
          <w:sz w:val="28"/>
          <w:szCs w:val="28"/>
          <w:lang w:eastAsia="en-US"/>
        </w:rPr>
        <w:t>), в которой отражаются каждая операция банка по привлечению и размещению средств: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8"/>
          <w:szCs w:val="28"/>
          <w:lang w:val="en-US" w:eastAsia="en-US"/>
        </w:rPr>
      </w:pPr>
      <w:r w:rsidRPr="0046328A">
        <w:rPr>
          <w:sz w:val="28"/>
          <w:szCs w:val="28"/>
          <w:lang w:val="en-US" w:eastAsia="en-US"/>
        </w:rPr>
        <w:t xml:space="preserve">Lt = </w:t>
      </w:r>
      <w:proofErr w:type="spellStart"/>
      <w:proofErr w:type="gramStart"/>
      <w:r w:rsidRPr="0046328A">
        <w:rPr>
          <w:sz w:val="28"/>
          <w:szCs w:val="28"/>
          <w:lang w:val="en-US" w:eastAsia="en-US"/>
        </w:rPr>
        <w:t>Lp</w:t>
      </w:r>
      <w:proofErr w:type="spellEnd"/>
      <w:proofErr w:type="gramEnd"/>
      <w:r w:rsidRPr="0046328A">
        <w:rPr>
          <w:sz w:val="28"/>
          <w:szCs w:val="28"/>
          <w:lang w:val="en-US" w:eastAsia="en-US"/>
        </w:rPr>
        <w:t xml:space="preserve"> – </w:t>
      </w:r>
      <w:proofErr w:type="spellStart"/>
      <w:r w:rsidRPr="0046328A">
        <w:rPr>
          <w:sz w:val="28"/>
          <w:szCs w:val="28"/>
          <w:lang w:val="en-US" w:eastAsia="en-US"/>
        </w:rPr>
        <w:t>Ls</w:t>
      </w:r>
      <w:proofErr w:type="spellEnd"/>
      <w:r w:rsidRPr="0046328A">
        <w:rPr>
          <w:sz w:val="28"/>
          <w:szCs w:val="28"/>
          <w:lang w:val="en-US" w:eastAsia="en-US"/>
        </w:rPr>
        <w:t xml:space="preserve"> = (</w:t>
      </w:r>
      <w:proofErr w:type="spellStart"/>
      <w:r w:rsidRPr="0046328A">
        <w:rPr>
          <w:sz w:val="28"/>
          <w:szCs w:val="28"/>
          <w:lang w:val="en-US" w:eastAsia="en-US"/>
        </w:rPr>
        <w:t>Pd</w:t>
      </w:r>
      <w:proofErr w:type="spellEnd"/>
      <w:r w:rsidRPr="0046328A">
        <w:rPr>
          <w:sz w:val="28"/>
          <w:szCs w:val="28"/>
          <w:lang w:val="en-US" w:eastAsia="en-US"/>
        </w:rPr>
        <w:t xml:space="preserve"> + </w:t>
      </w:r>
      <w:proofErr w:type="spellStart"/>
      <w:r w:rsidRPr="0046328A">
        <w:rPr>
          <w:sz w:val="28"/>
          <w:szCs w:val="28"/>
          <w:lang w:val="en-US" w:eastAsia="en-US"/>
        </w:rPr>
        <w:t>Dnd</w:t>
      </w:r>
      <w:proofErr w:type="spellEnd"/>
      <w:r w:rsidRPr="0046328A">
        <w:rPr>
          <w:sz w:val="28"/>
          <w:szCs w:val="28"/>
          <w:lang w:val="en-US" w:eastAsia="en-US"/>
        </w:rPr>
        <w:t xml:space="preserve"> + Ps + Pa + </w:t>
      </w:r>
      <w:proofErr w:type="spellStart"/>
      <w:r w:rsidRPr="0046328A">
        <w:rPr>
          <w:sz w:val="28"/>
          <w:szCs w:val="28"/>
          <w:lang w:val="en-US" w:eastAsia="en-US"/>
        </w:rPr>
        <w:t>Pr</w:t>
      </w:r>
      <w:proofErr w:type="spellEnd"/>
      <w:r w:rsidRPr="0046328A">
        <w:rPr>
          <w:sz w:val="28"/>
          <w:szCs w:val="28"/>
          <w:lang w:val="en-US" w:eastAsia="en-US"/>
        </w:rPr>
        <w:t>) – (</w:t>
      </w:r>
      <w:proofErr w:type="spellStart"/>
      <w:r w:rsidRPr="0046328A">
        <w:rPr>
          <w:sz w:val="28"/>
          <w:szCs w:val="28"/>
          <w:lang w:val="en-US" w:eastAsia="en-US"/>
        </w:rPr>
        <w:t>Sr</w:t>
      </w:r>
      <w:proofErr w:type="spellEnd"/>
      <w:r w:rsidRPr="0046328A">
        <w:rPr>
          <w:sz w:val="28"/>
          <w:szCs w:val="28"/>
          <w:lang w:val="en-US" w:eastAsia="en-US"/>
        </w:rPr>
        <w:t xml:space="preserve"> + </w:t>
      </w:r>
      <w:proofErr w:type="spellStart"/>
      <w:r w:rsidRPr="0046328A">
        <w:rPr>
          <w:sz w:val="28"/>
          <w:szCs w:val="28"/>
          <w:lang w:val="en-US" w:eastAsia="en-US"/>
        </w:rPr>
        <w:t>Sp</w:t>
      </w:r>
      <w:proofErr w:type="spellEnd"/>
      <w:r w:rsidRPr="0046328A">
        <w:rPr>
          <w:sz w:val="28"/>
          <w:szCs w:val="28"/>
          <w:lang w:val="en-US" w:eastAsia="en-US"/>
        </w:rPr>
        <w:t xml:space="preserve"> + </w:t>
      </w:r>
      <w:proofErr w:type="spellStart"/>
      <w:r w:rsidRPr="0046328A">
        <w:rPr>
          <w:sz w:val="28"/>
          <w:szCs w:val="28"/>
          <w:lang w:val="en-US" w:eastAsia="en-US"/>
        </w:rPr>
        <w:t>Rnd</w:t>
      </w:r>
      <w:proofErr w:type="spellEnd"/>
      <w:r w:rsidRPr="0046328A">
        <w:rPr>
          <w:sz w:val="28"/>
          <w:szCs w:val="28"/>
          <w:lang w:val="en-US" w:eastAsia="en-US"/>
        </w:rPr>
        <w:t xml:space="preserve"> + </w:t>
      </w:r>
      <w:proofErr w:type="spellStart"/>
      <w:r w:rsidRPr="0046328A">
        <w:rPr>
          <w:sz w:val="28"/>
          <w:szCs w:val="28"/>
          <w:lang w:val="en-US" w:eastAsia="en-US"/>
        </w:rPr>
        <w:t>Rp</w:t>
      </w:r>
      <w:proofErr w:type="spellEnd"/>
      <w:r w:rsidRPr="0046328A">
        <w:rPr>
          <w:sz w:val="28"/>
          <w:szCs w:val="28"/>
          <w:lang w:val="en-US" w:eastAsia="en-US"/>
        </w:rPr>
        <w:t xml:space="preserve"> + Rd),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где  </w:t>
      </w:r>
      <w:r w:rsidRPr="0046328A">
        <w:rPr>
          <w:sz w:val="28"/>
          <w:szCs w:val="28"/>
          <w:lang w:val="en-US" w:eastAsia="en-US"/>
        </w:rPr>
        <w:t>Lt</w:t>
      </w:r>
      <w:r w:rsidRPr="0046328A">
        <w:rPr>
          <w:sz w:val="28"/>
          <w:szCs w:val="28"/>
          <w:lang w:eastAsia="en-US"/>
        </w:rPr>
        <w:t xml:space="preserve"> – нетто-ликвидная позиция;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proofErr w:type="gramStart"/>
      <w:r w:rsidRPr="0046328A">
        <w:rPr>
          <w:sz w:val="28"/>
          <w:szCs w:val="28"/>
          <w:lang w:val="en-US" w:eastAsia="en-US"/>
        </w:rPr>
        <w:t>Lp</w:t>
      </w:r>
      <w:proofErr w:type="spellEnd"/>
      <w:proofErr w:type="gramEnd"/>
      <w:r w:rsidRPr="0046328A">
        <w:rPr>
          <w:sz w:val="28"/>
          <w:szCs w:val="28"/>
          <w:lang w:eastAsia="en-US"/>
        </w:rPr>
        <w:t xml:space="preserve"> – предложение ликвидных средств;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Pd</w:t>
      </w:r>
      <w:proofErr w:type="spellEnd"/>
      <w:r w:rsidRPr="0046328A">
        <w:rPr>
          <w:sz w:val="28"/>
          <w:szCs w:val="28"/>
          <w:lang w:eastAsia="en-US"/>
        </w:rPr>
        <w:t xml:space="preserve"> – поступления депозитов;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Dnd</w:t>
      </w:r>
      <w:proofErr w:type="spellEnd"/>
      <w:r w:rsidRPr="0046328A">
        <w:rPr>
          <w:sz w:val="28"/>
          <w:szCs w:val="28"/>
          <w:lang w:eastAsia="en-US"/>
        </w:rPr>
        <w:t xml:space="preserve"> – доходы от продажи </w:t>
      </w:r>
      <w:proofErr w:type="spellStart"/>
      <w:r w:rsidRPr="0046328A">
        <w:rPr>
          <w:sz w:val="28"/>
          <w:szCs w:val="28"/>
          <w:lang w:eastAsia="en-US"/>
        </w:rPr>
        <w:t>недепозитных</w:t>
      </w:r>
      <w:proofErr w:type="spellEnd"/>
      <w:r w:rsidRPr="0046328A">
        <w:rPr>
          <w:sz w:val="28"/>
          <w:szCs w:val="28"/>
          <w:lang w:eastAsia="en-US"/>
        </w:rPr>
        <w:t xml:space="preserve"> банковских услуг;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val="en-US" w:eastAsia="en-US"/>
        </w:rPr>
        <w:t>Ps</w:t>
      </w:r>
      <w:r w:rsidRPr="0046328A">
        <w:rPr>
          <w:sz w:val="28"/>
          <w:szCs w:val="28"/>
          <w:lang w:eastAsia="en-US"/>
        </w:rPr>
        <w:t xml:space="preserve"> – погашение ранее выданных ссуд;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val="en-US" w:eastAsia="en-US"/>
        </w:rPr>
        <w:t>Pa</w:t>
      </w:r>
      <w:r w:rsidRPr="0046328A">
        <w:rPr>
          <w:sz w:val="28"/>
          <w:szCs w:val="28"/>
          <w:lang w:eastAsia="en-US"/>
        </w:rPr>
        <w:t xml:space="preserve"> – продажа активов банка;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Pr</w:t>
      </w:r>
      <w:proofErr w:type="spellEnd"/>
      <w:r w:rsidRPr="0046328A">
        <w:rPr>
          <w:sz w:val="28"/>
          <w:szCs w:val="28"/>
          <w:lang w:eastAsia="en-US"/>
        </w:rPr>
        <w:t xml:space="preserve"> – привлечение средств на денежном рынке; 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Ls</w:t>
      </w:r>
      <w:proofErr w:type="spellEnd"/>
      <w:r w:rsidRPr="0046328A">
        <w:rPr>
          <w:sz w:val="28"/>
          <w:szCs w:val="28"/>
          <w:lang w:eastAsia="en-US"/>
        </w:rPr>
        <w:t xml:space="preserve"> – </w:t>
      </w:r>
      <w:proofErr w:type="gramStart"/>
      <w:r w:rsidRPr="0046328A">
        <w:rPr>
          <w:sz w:val="28"/>
          <w:szCs w:val="28"/>
          <w:lang w:eastAsia="en-US"/>
        </w:rPr>
        <w:t>спрос</w:t>
      </w:r>
      <w:proofErr w:type="gramEnd"/>
      <w:r w:rsidRPr="0046328A">
        <w:rPr>
          <w:sz w:val="28"/>
          <w:szCs w:val="28"/>
          <w:lang w:eastAsia="en-US"/>
        </w:rPr>
        <w:t xml:space="preserve"> на ликвидные средства;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Sr</w:t>
      </w:r>
      <w:proofErr w:type="spellEnd"/>
      <w:r w:rsidRPr="0046328A">
        <w:rPr>
          <w:sz w:val="28"/>
          <w:szCs w:val="28"/>
          <w:lang w:eastAsia="en-US"/>
        </w:rPr>
        <w:t xml:space="preserve"> – снятие денег клиентами со своих счетов;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Sp</w:t>
      </w:r>
      <w:proofErr w:type="spellEnd"/>
      <w:r w:rsidRPr="0046328A">
        <w:rPr>
          <w:sz w:val="28"/>
          <w:szCs w:val="28"/>
          <w:lang w:eastAsia="en-US"/>
        </w:rPr>
        <w:t xml:space="preserve"> – поступление заявок на получение кредитов, которые банк намерен удовлетворить;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Rnd</w:t>
      </w:r>
      <w:proofErr w:type="spellEnd"/>
      <w:r w:rsidRPr="0046328A">
        <w:rPr>
          <w:sz w:val="28"/>
          <w:szCs w:val="28"/>
          <w:lang w:eastAsia="en-US"/>
        </w:rPr>
        <w:t xml:space="preserve"> – оплата расходов по привлечению </w:t>
      </w:r>
      <w:proofErr w:type="spellStart"/>
      <w:r w:rsidRPr="0046328A">
        <w:rPr>
          <w:sz w:val="28"/>
          <w:szCs w:val="28"/>
          <w:lang w:eastAsia="en-US"/>
        </w:rPr>
        <w:t>недепозитных</w:t>
      </w:r>
      <w:proofErr w:type="spellEnd"/>
      <w:r w:rsidRPr="0046328A">
        <w:rPr>
          <w:sz w:val="28"/>
          <w:szCs w:val="28"/>
          <w:lang w:eastAsia="en-US"/>
        </w:rPr>
        <w:t xml:space="preserve"> средств;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46328A">
        <w:rPr>
          <w:sz w:val="28"/>
          <w:szCs w:val="28"/>
          <w:lang w:val="en-US" w:eastAsia="en-US"/>
        </w:rPr>
        <w:t>Rp</w:t>
      </w:r>
      <w:proofErr w:type="spellEnd"/>
      <w:r w:rsidRPr="0046328A">
        <w:rPr>
          <w:sz w:val="28"/>
          <w:szCs w:val="28"/>
          <w:lang w:eastAsia="en-US"/>
        </w:rPr>
        <w:t xml:space="preserve"> – расходы на прочие операции банка (в том числе – уплату налогов);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val="en-US" w:eastAsia="en-US"/>
        </w:rPr>
        <w:t>Rd</w:t>
      </w:r>
      <w:r w:rsidRPr="0046328A">
        <w:rPr>
          <w:sz w:val="28"/>
          <w:szCs w:val="28"/>
          <w:lang w:eastAsia="en-US"/>
        </w:rPr>
        <w:t xml:space="preserve"> – выплаты дивидендов акционерам.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Таким образом, ликвидная позиция может быть представлена как ра</w:t>
      </w:r>
      <w:r w:rsidRPr="0046328A">
        <w:rPr>
          <w:sz w:val="28"/>
          <w:szCs w:val="28"/>
          <w:lang w:eastAsia="en-US"/>
        </w:rPr>
        <w:t>з</w:t>
      </w:r>
      <w:r w:rsidRPr="0046328A">
        <w:rPr>
          <w:sz w:val="28"/>
          <w:szCs w:val="28"/>
          <w:lang w:eastAsia="en-US"/>
        </w:rPr>
        <w:t xml:space="preserve">ница между источниками средств с определенным сроком и использованием источников с тем же сроком. Управление ликвидной позицией заключается в регулировании величины излишка или дефицита ликвидных средств [5, </w:t>
      </w:r>
      <w:r w:rsidRPr="0046328A">
        <w:rPr>
          <w:sz w:val="28"/>
          <w:szCs w:val="28"/>
          <w:lang w:val="en-US" w:eastAsia="en-US"/>
        </w:rPr>
        <w:t>c</w:t>
      </w:r>
      <w:r w:rsidRPr="0046328A">
        <w:rPr>
          <w:sz w:val="28"/>
          <w:szCs w:val="28"/>
          <w:lang w:eastAsia="en-US"/>
        </w:rPr>
        <w:t>. 318].</w:t>
      </w:r>
    </w:p>
    <w:p w:rsidR="0046328A" w:rsidRPr="0046328A" w:rsidRDefault="0046328A" w:rsidP="0046328A">
      <w:pPr>
        <w:keepNext/>
        <w:keepLines/>
        <w:spacing w:line="360" w:lineRule="auto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8" w:name="_Toc302984944"/>
      <w:bookmarkStart w:id="9" w:name="_Toc451954491"/>
      <w:r w:rsidRPr="0046328A">
        <w:rPr>
          <w:b/>
          <w:bCs/>
          <w:sz w:val="28"/>
          <w:szCs w:val="28"/>
          <w:lang w:eastAsia="en-US"/>
        </w:rPr>
        <w:lastRenderedPageBreak/>
        <w:t>Факторы, влияющие на банковскую ликвидность</w:t>
      </w:r>
      <w:bookmarkEnd w:id="8"/>
      <w:bookmarkEnd w:id="9"/>
    </w:p>
    <w:p w:rsidR="0046328A" w:rsidRPr="0046328A" w:rsidRDefault="0046328A" w:rsidP="0046328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На банковскую ликвидность влияют следующие факторы: геополит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ческая и макроэкономическая обстановка в стране; совокупность законод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тельных, юридических и правовых норм банковской деятельности; структура и стабильность банковской системы; состояние денежного рынка и рынка ценных бумаг; объем ресурсной базы; качество вложений; действующая функциональная структура и мотивация деятельности банка и др.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Стабильность общей политической и экономической обстановки в стране оказывает прямое воздействие на стабильность банковской системы в целом и коммерческого банка как ее звена в частности. Во многом она опр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деляет степень доверия к банкам со стороны населения. Любое проявление нестабильности в данных сферах приводит к резкому обострению проблемы ликвидности коммерческих банков. Коммерческие банки испытывают на с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бе весь спектр воздействий государственных мер денежно-кредитного рег</w:t>
      </w:r>
      <w:r w:rsidRPr="0046328A">
        <w:rPr>
          <w:sz w:val="28"/>
          <w:szCs w:val="28"/>
          <w:lang w:eastAsia="en-US"/>
        </w:rPr>
        <w:t>у</w:t>
      </w:r>
      <w:r w:rsidRPr="0046328A">
        <w:rPr>
          <w:sz w:val="28"/>
          <w:szCs w:val="28"/>
          <w:lang w:eastAsia="en-US"/>
        </w:rPr>
        <w:t>лирования. Оно проявляется в установлении правовых норм, регулирующих банковскую деятельность в целом, а также в установлении обязательных для выполнения нормативов и санкций за их нарушение. Центральные банки стран с рыночной экономикой регулируют платежеспособность коммерч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ских банков посредством установления ограничений на их деятельность. Непосредственное влияние на ликвидность оказывают, в частности, следу</w:t>
      </w:r>
      <w:r w:rsidRPr="0046328A">
        <w:rPr>
          <w:sz w:val="28"/>
          <w:szCs w:val="28"/>
          <w:lang w:eastAsia="en-US"/>
        </w:rPr>
        <w:t>ю</w:t>
      </w:r>
      <w:r w:rsidRPr="0046328A">
        <w:rPr>
          <w:sz w:val="28"/>
          <w:szCs w:val="28"/>
          <w:lang w:eastAsia="en-US"/>
        </w:rPr>
        <w:t xml:space="preserve">щие моменты: </w:t>
      </w:r>
    </w:p>
    <w:p w:rsidR="0046328A" w:rsidRPr="00CB6AC3" w:rsidRDefault="0046328A" w:rsidP="00CB6AC3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CB6AC3">
        <w:rPr>
          <w:sz w:val="28"/>
          <w:szCs w:val="28"/>
          <w:lang w:eastAsia="en-US"/>
        </w:rPr>
        <w:t>повышение ставки рефинансирования ЦБ;</w:t>
      </w:r>
    </w:p>
    <w:p w:rsidR="0046328A" w:rsidRPr="00CB6AC3" w:rsidRDefault="0046328A" w:rsidP="00CB6AC3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CB6AC3">
        <w:rPr>
          <w:sz w:val="28"/>
          <w:szCs w:val="28"/>
          <w:lang w:eastAsia="en-US"/>
        </w:rPr>
        <w:t>изменение норм обязательного резервирования, минимального ра</w:t>
      </w:r>
      <w:r w:rsidRPr="00CB6AC3">
        <w:rPr>
          <w:sz w:val="28"/>
          <w:szCs w:val="28"/>
          <w:lang w:eastAsia="en-US"/>
        </w:rPr>
        <w:t>з</w:t>
      </w:r>
      <w:r w:rsidRPr="00CB6AC3">
        <w:rPr>
          <w:sz w:val="28"/>
          <w:szCs w:val="28"/>
          <w:lang w:eastAsia="en-US"/>
        </w:rPr>
        <w:t>мера собственного капитала;</w:t>
      </w:r>
    </w:p>
    <w:p w:rsidR="0046328A" w:rsidRPr="00CB6AC3" w:rsidRDefault="0046328A" w:rsidP="00CB6AC3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CB6AC3">
        <w:rPr>
          <w:sz w:val="28"/>
          <w:szCs w:val="28"/>
          <w:lang w:eastAsia="en-US"/>
        </w:rPr>
        <w:t>установление обязательных экономических нормативов оказывают прямое воздействие на структуру и эффективность активных и пассивных операций банков;</w:t>
      </w:r>
    </w:p>
    <w:p w:rsidR="0046328A" w:rsidRPr="00CB6AC3" w:rsidRDefault="0046328A" w:rsidP="00CB6AC3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CB6AC3">
        <w:rPr>
          <w:sz w:val="28"/>
          <w:szCs w:val="28"/>
          <w:lang w:eastAsia="en-US"/>
        </w:rPr>
        <w:t>установление налоговых ставок;</w:t>
      </w:r>
    </w:p>
    <w:p w:rsidR="0046328A" w:rsidRPr="00CB6AC3" w:rsidRDefault="0046328A" w:rsidP="00CB6AC3">
      <w:pPr>
        <w:pStyle w:val="ab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CB6AC3">
        <w:rPr>
          <w:sz w:val="28"/>
          <w:szCs w:val="28"/>
          <w:lang w:eastAsia="en-US"/>
        </w:rPr>
        <w:lastRenderedPageBreak/>
        <w:t>операции ЦБ на открытом рынке с государственными ценными б</w:t>
      </w:r>
      <w:r w:rsidRPr="00CB6AC3">
        <w:rPr>
          <w:sz w:val="28"/>
          <w:szCs w:val="28"/>
          <w:lang w:eastAsia="en-US"/>
        </w:rPr>
        <w:t>у</w:t>
      </w:r>
      <w:r w:rsidRPr="00CB6AC3">
        <w:rPr>
          <w:sz w:val="28"/>
          <w:szCs w:val="28"/>
          <w:lang w:eastAsia="en-US"/>
        </w:rPr>
        <w:t>магами и иностранной валютой существенным образом влияют на процен</w:t>
      </w:r>
      <w:r w:rsidRPr="00CB6AC3">
        <w:rPr>
          <w:sz w:val="28"/>
          <w:szCs w:val="28"/>
          <w:lang w:eastAsia="en-US"/>
        </w:rPr>
        <w:t>т</w:t>
      </w:r>
      <w:r w:rsidRPr="00CB6AC3">
        <w:rPr>
          <w:sz w:val="28"/>
          <w:szCs w:val="28"/>
          <w:lang w:eastAsia="en-US"/>
        </w:rPr>
        <w:t xml:space="preserve">ные ставки, курсы валют и </w:t>
      </w:r>
      <w:proofErr w:type="spellStart"/>
      <w:proofErr w:type="gramStart"/>
      <w:r w:rsidRPr="00CB6AC3">
        <w:rPr>
          <w:sz w:val="28"/>
          <w:szCs w:val="28"/>
          <w:lang w:eastAsia="en-US"/>
        </w:rPr>
        <w:t>др</w:t>
      </w:r>
      <w:proofErr w:type="spellEnd"/>
      <w:proofErr w:type="gramEnd"/>
      <w:r w:rsidRPr="00CB6AC3">
        <w:rPr>
          <w:sz w:val="28"/>
          <w:szCs w:val="28"/>
          <w:lang w:eastAsia="en-US"/>
        </w:rPr>
        <w:t xml:space="preserve"> [8, с. 38].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Кроме того, большое значение имеют разработанность и действенность проводимой экономической политики, обоснованность установленных но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мативов и эффективность мер воздействия на банки-нарушители. Госуда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ственное регулирование и контроль должны стимулировать банки к подде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 xml:space="preserve">жанию достаточного уровня ликвидности как одного из главных факторов в подержании </w:t>
      </w:r>
      <w:proofErr w:type="gramStart"/>
      <w:r w:rsidRPr="0046328A">
        <w:rPr>
          <w:sz w:val="28"/>
          <w:szCs w:val="28"/>
          <w:lang w:eastAsia="en-US"/>
        </w:rPr>
        <w:t>стабильности</w:t>
      </w:r>
      <w:proofErr w:type="gramEnd"/>
      <w:r w:rsidRPr="0046328A">
        <w:rPr>
          <w:sz w:val="28"/>
          <w:szCs w:val="28"/>
          <w:lang w:eastAsia="en-US"/>
        </w:rPr>
        <w:t xml:space="preserve"> как банковской системы, так и всей экономики.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Развитие межбанковского рынка – способствует быстрому перераспр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делению между банками временно свободных денежных ресурсов. С ме</w:t>
      </w:r>
      <w:r w:rsidRPr="0046328A">
        <w:rPr>
          <w:sz w:val="28"/>
          <w:szCs w:val="28"/>
          <w:lang w:eastAsia="en-US"/>
        </w:rPr>
        <w:t>ж</w:t>
      </w:r>
      <w:r w:rsidRPr="0046328A">
        <w:rPr>
          <w:sz w:val="28"/>
          <w:szCs w:val="28"/>
          <w:lang w:eastAsia="en-US"/>
        </w:rPr>
        <w:t>банковского рынка для поддержания своей ликвидности банк может пр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влечь средства на различный срок, в том числе и на один день.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Развитие рынка ценных бумаг – позволяет обеспечить наиболее опт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мальный вариант создания ликвидных средств без потери в прибыльности, поскольку самый быстрый путь превращения активов банка в денежные средства в большинстве зарубежных стран связан с функционированием фондового рынка.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 случае возникновения кризиса ликвидности на финансовом рынке следует ожидать вмешательства Банка России, направленного на стабилиз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цию ситуации, например, предоставление стабилизационных кредитов. О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>нако при наличии проблем с ликвидностью стоимость ресурсов оказывается непредсказуемой, кроме того, резко возрастает риск изменения процентной ставки. В подобных условиях предусматриваются следующие процедуры:</w:t>
      </w:r>
    </w:p>
    <w:p w:rsidR="0046328A" w:rsidRPr="00B60F0A" w:rsidRDefault="0046328A" w:rsidP="00B60F0A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B60F0A">
        <w:rPr>
          <w:sz w:val="28"/>
          <w:szCs w:val="28"/>
          <w:lang w:eastAsia="en-US"/>
        </w:rPr>
        <w:t>максимальное сокращение дисбаланса между активами и пассивами с плавающей и фиксированной процентной ставкой, уменьшающее величину риска изменения процентной ставки;</w:t>
      </w:r>
    </w:p>
    <w:p w:rsidR="0046328A" w:rsidRPr="00B60F0A" w:rsidRDefault="0046328A" w:rsidP="00B60F0A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B60F0A">
        <w:rPr>
          <w:sz w:val="28"/>
          <w:szCs w:val="28"/>
          <w:lang w:eastAsia="en-US"/>
        </w:rPr>
        <w:t>контролирование размера задолженности перед Банком России и предоставление ежедневной отчетности по проблеме председателю комитета по управлению активами и пассивами;</w:t>
      </w:r>
    </w:p>
    <w:p w:rsidR="0046328A" w:rsidRPr="00B60F0A" w:rsidRDefault="0046328A" w:rsidP="00B60F0A">
      <w:pPr>
        <w:pStyle w:val="ab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B60F0A">
        <w:rPr>
          <w:sz w:val="28"/>
          <w:szCs w:val="28"/>
          <w:lang w:eastAsia="en-US"/>
        </w:rPr>
        <w:lastRenderedPageBreak/>
        <w:t>ежедневное координирование информационных потоков, поступа</w:t>
      </w:r>
      <w:r w:rsidRPr="00B60F0A">
        <w:rPr>
          <w:sz w:val="28"/>
          <w:szCs w:val="28"/>
          <w:lang w:eastAsia="en-US"/>
        </w:rPr>
        <w:t>ю</w:t>
      </w:r>
      <w:r w:rsidRPr="00B60F0A">
        <w:rPr>
          <w:sz w:val="28"/>
          <w:szCs w:val="28"/>
          <w:lang w:eastAsia="en-US"/>
        </w:rPr>
        <w:t>щих из Банка России и доведение информации до структурных подраздел</w:t>
      </w:r>
      <w:r w:rsidRPr="00B60F0A">
        <w:rPr>
          <w:sz w:val="28"/>
          <w:szCs w:val="28"/>
          <w:lang w:eastAsia="en-US"/>
        </w:rPr>
        <w:t>е</w:t>
      </w:r>
      <w:r w:rsidRPr="00B60F0A">
        <w:rPr>
          <w:sz w:val="28"/>
          <w:szCs w:val="28"/>
          <w:lang w:eastAsia="en-US"/>
        </w:rPr>
        <w:t>ний [19, с. 15].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Объем ресурсной базы оказывает влияние на ликвидность, так как за счет него банк обеспечивает свою платежеспособность, удовлетворяет пож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лания вкладчиков изъять депозиты, удовлетворяет спрос на кредиты, обесп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чивает доверие к банку.</w:t>
      </w:r>
    </w:p>
    <w:p w:rsidR="0046328A" w:rsidRPr="0046328A" w:rsidRDefault="00B60F0A" w:rsidP="00B60F0A">
      <w:pPr>
        <w:autoSpaceDE w:val="0"/>
        <w:autoSpaceDN w:val="0"/>
        <w:adjustRightInd w:val="0"/>
        <w:spacing w:line="360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1</w:t>
      </w:r>
      <w:r w:rsidR="0046328A" w:rsidRPr="0046328A">
        <w:rPr>
          <w:sz w:val="28"/>
          <w:szCs w:val="28"/>
          <w:lang w:eastAsia="en-US"/>
        </w:rPr>
        <w:t>.1</w:t>
      </w:r>
      <w:r>
        <w:rPr>
          <w:sz w:val="28"/>
          <w:szCs w:val="28"/>
          <w:lang w:eastAsia="en-US"/>
        </w:rPr>
        <w:t xml:space="preserve"> - </w:t>
      </w:r>
      <w:r w:rsidR="0046328A" w:rsidRPr="0046328A">
        <w:rPr>
          <w:sz w:val="28"/>
          <w:szCs w:val="28"/>
          <w:lang w:eastAsia="en-US"/>
        </w:rPr>
        <w:t>Методы мобилизации ресурсов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7"/>
        <w:gridCol w:w="6624"/>
      </w:tblGrid>
      <w:tr w:rsidR="0046328A" w:rsidRPr="0046328A" w:rsidTr="00377E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Ресурсы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Методы мобилизации</w:t>
            </w:r>
          </w:p>
        </w:tc>
      </w:tr>
      <w:tr w:rsidR="0046328A" w:rsidRPr="0046328A" w:rsidTr="00377E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Просроченные кредиты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Активные усилия банка, направленные на получение средств по долгам</w:t>
            </w:r>
          </w:p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Изменение графика обслуживания обязательств по долгу</w:t>
            </w:r>
          </w:p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Получение дополнительного или существенного залогового обеспечения долговых обязательств</w:t>
            </w:r>
          </w:p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Продажа просроченных активов на свободном рынке</w:t>
            </w:r>
          </w:p>
        </w:tc>
      </w:tr>
      <w:tr w:rsidR="0046328A" w:rsidRPr="0046328A" w:rsidTr="00377E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Межбанковские и прочие кредиты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Изменение графика возврата кредитов, где это возможно, с досрочным возвратом</w:t>
            </w:r>
          </w:p>
        </w:tc>
      </w:tr>
      <w:tr w:rsidR="0046328A" w:rsidRPr="0046328A" w:rsidTr="00377E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Ценные бумаги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Продажа государственных ценных бумаг</w:t>
            </w:r>
          </w:p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Продажа акций и векселей</w:t>
            </w:r>
          </w:p>
        </w:tc>
      </w:tr>
      <w:tr w:rsidR="0046328A" w:rsidRPr="0046328A" w:rsidTr="00377E6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Резервы банка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28A" w:rsidRPr="0046328A" w:rsidRDefault="0046328A" w:rsidP="004632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46328A">
              <w:rPr>
                <w:sz w:val="24"/>
                <w:szCs w:val="24"/>
                <w:lang w:eastAsia="en-US"/>
              </w:rPr>
              <w:t>Формирование резервов на возможные потери по ссудам и резервов под сомнительные активы в размере не менее пред</w:t>
            </w:r>
            <w:r w:rsidRPr="0046328A">
              <w:rPr>
                <w:sz w:val="24"/>
                <w:szCs w:val="24"/>
                <w:lang w:eastAsia="en-US"/>
              </w:rPr>
              <w:t>у</w:t>
            </w:r>
            <w:r w:rsidRPr="0046328A">
              <w:rPr>
                <w:sz w:val="24"/>
                <w:szCs w:val="24"/>
                <w:lang w:eastAsia="en-US"/>
              </w:rPr>
              <w:t>смотренных Банком России</w:t>
            </w:r>
          </w:p>
        </w:tc>
      </w:tr>
    </w:tbl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center"/>
        <w:rPr>
          <w:sz w:val="24"/>
          <w:szCs w:val="24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К числу факторов, обуславливающих обеспечение необходимой ли</w:t>
      </w:r>
      <w:r w:rsidRPr="0046328A">
        <w:rPr>
          <w:sz w:val="28"/>
          <w:szCs w:val="28"/>
          <w:lang w:eastAsia="en-US"/>
        </w:rPr>
        <w:t>к</w:t>
      </w:r>
      <w:r w:rsidRPr="0046328A">
        <w:rPr>
          <w:sz w:val="28"/>
          <w:szCs w:val="28"/>
          <w:lang w:eastAsia="en-US"/>
        </w:rPr>
        <w:t>видности банка, относится также его имидж. Положительный имидж банка позволяет ему иметь преимущества перед другими банками в привлечении ресурсов и таким образом быстрее устранить недостаток в ликвидных сре</w:t>
      </w:r>
      <w:r w:rsidRPr="0046328A">
        <w:rPr>
          <w:sz w:val="28"/>
          <w:szCs w:val="28"/>
          <w:lang w:eastAsia="en-US"/>
        </w:rPr>
        <w:t>д</w:t>
      </w:r>
      <w:r w:rsidRPr="0046328A">
        <w:rPr>
          <w:sz w:val="28"/>
          <w:szCs w:val="28"/>
          <w:lang w:eastAsia="en-US"/>
        </w:rPr>
        <w:t>ствах. Банку с хорошей репутацией легче обеспечивать стабильность своей депозитной базы. Он имеет больше возможности устанавливать контакт с финансово устойчивыми клиентами, а значит обладать более высоким кач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ством активов.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Также одним из важнейших факторов, влияющих на банковскую ли</w:t>
      </w:r>
      <w:r w:rsidRPr="0046328A">
        <w:rPr>
          <w:sz w:val="28"/>
          <w:szCs w:val="28"/>
          <w:lang w:eastAsia="en-US"/>
        </w:rPr>
        <w:t>к</w:t>
      </w:r>
      <w:r w:rsidRPr="0046328A">
        <w:rPr>
          <w:sz w:val="28"/>
          <w:szCs w:val="28"/>
          <w:lang w:eastAsia="en-US"/>
        </w:rPr>
        <w:t>видность, является мотивация деятельности банка. Оптимальная взаимосвязь материальных и нематериальных стимулов, цель которых состоит в обесп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чении качественного и высокопроизводительного труда сотрудников комп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lastRenderedPageBreak/>
        <w:t>нии, а также в привлечении талантливых специалистов и их удержании. Др</w:t>
      </w:r>
      <w:r w:rsidRPr="0046328A">
        <w:rPr>
          <w:sz w:val="28"/>
          <w:szCs w:val="28"/>
          <w:lang w:eastAsia="en-US"/>
        </w:rPr>
        <w:t>у</w:t>
      </w:r>
      <w:r w:rsidRPr="0046328A">
        <w:rPr>
          <w:sz w:val="28"/>
          <w:szCs w:val="28"/>
          <w:lang w:eastAsia="en-US"/>
        </w:rPr>
        <w:t>гими словами цели можно обозначить следующим образом: привлечь новых сотрудников; вовлечение в рабочий процесс и раскрытие их потенциала; удержание талантливых сотрудников. Достижение перечисленных целей п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ложительно влияет в целом на коммерческий банк и его финансовые показ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 xml:space="preserve">тели, в </w:t>
      </w:r>
      <w:proofErr w:type="spellStart"/>
      <w:r w:rsidRPr="0046328A">
        <w:rPr>
          <w:sz w:val="28"/>
          <w:szCs w:val="28"/>
          <w:lang w:eastAsia="en-US"/>
        </w:rPr>
        <w:t>т.ч</w:t>
      </w:r>
      <w:proofErr w:type="spellEnd"/>
      <w:r w:rsidRPr="0046328A">
        <w:rPr>
          <w:sz w:val="28"/>
          <w:szCs w:val="28"/>
          <w:lang w:eastAsia="en-US"/>
        </w:rPr>
        <w:t>. ликвидность, платежеспособность.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Для повышения ликвидности банка теоретически можно выделить н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которые направления его деятельности:</w:t>
      </w:r>
    </w:p>
    <w:p w:rsidR="0046328A" w:rsidRPr="0046328A" w:rsidRDefault="0046328A" w:rsidP="00AE29F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требование погашения ссуд до востребования;</w:t>
      </w:r>
    </w:p>
    <w:p w:rsidR="0046328A" w:rsidRPr="0046328A" w:rsidRDefault="0046328A" w:rsidP="00AE29F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расширение масштабности пассивных операций по привлечению сре</w:t>
      </w:r>
      <w:proofErr w:type="gramStart"/>
      <w:r w:rsidRPr="0046328A">
        <w:rPr>
          <w:sz w:val="28"/>
          <w:szCs w:val="28"/>
          <w:lang w:eastAsia="en-US"/>
        </w:rPr>
        <w:t>дств кл</w:t>
      </w:r>
      <w:proofErr w:type="gramEnd"/>
      <w:r w:rsidRPr="0046328A">
        <w:rPr>
          <w:sz w:val="28"/>
          <w:szCs w:val="28"/>
          <w:lang w:eastAsia="en-US"/>
        </w:rPr>
        <w:t>иентов;</w:t>
      </w:r>
    </w:p>
    <w:p w:rsidR="0046328A" w:rsidRPr="0046328A" w:rsidRDefault="0046328A" w:rsidP="00AE29F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выпуск обращающихся депозитных сертификатов, облигаций;</w:t>
      </w:r>
    </w:p>
    <w:p w:rsidR="0046328A" w:rsidRPr="0046328A" w:rsidRDefault="0046328A" w:rsidP="00AE29FB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осуществление займов на денежном рынке в частности от Банка Ро</w:t>
      </w:r>
      <w:r w:rsidRPr="0046328A">
        <w:rPr>
          <w:sz w:val="28"/>
          <w:szCs w:val="28"/>
          <w:lang w:eastAsia="en-US"/>
        </w:rPr>
        <w:t>с</w:t>
      </w:r>
      <w:r w:rsidRPr="0046328A">
        <w:rPr>
          <w:sz w:val="28"/>
          <w:szCs w:val="28"/>
          <w:lang w:eastAsia="en-US"/>
        </w:rPr>
        <w:t>сии [17, с. 270].</w:t>
      </w:r>
    </w:p>
    <w:p w:rsidR="0046328A" w:rsidRPr="0046328A" w:rsidRDefault="0046328A" w:rsidP="0046328A">
      <w:pPr>
        <w:spacing w:after="200" w:line="276" w:lineRule="auto"/>
        <w:jc w:val="center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br w:type="page"/>
      </w:r>
    </w:p>
    <w:p w:rsidR="0046328A" w:rsidRPr="0046328A" w:rsidRDefault="0046328A" w:rsidP="0046328A">
      <w:pPr>
        <w:keepNext/>
        <w:keepLines/>
        <w:spacing w:line="360" w:lineRule="auto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10" w:name="_Toc284602600"/>
      <w:bookmarkStart w:id="11" w:name="_Toc302984945"/>
      <w:bookmarkStart w:id="12" w:name="_Toc451954492"/>
      <w:r w:rsidRPr="0046328A">
        <w:rPr>
          <w:b/>
          <w:bCs/>
          <w:sz w:val="28"/>
          <w:szCs w:val="28"/>
          <w:lang w:eastAsia="en-US"/>
        </w:rPr>
        <w:lastRenderedPageBreak/>
        <w:t>ЗАКЛЮЧЕНИЕ</w:t>
      </w:r>
      <w:bookmarkEnd w:id="10"/>
      <w:bookmarkEnd w:id="11"/>
      <w:bookmarkEnd w:id="12"/>
    </w:p>
    <w:p w:rsidR="0046328A" w:rsidRPr="0046328A" w:rsidRDefault="0046328A" w:rsidP="0046328A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Ликвидность банка определяется сбалансированностью его активов и пассивов банка, степенью соответствия сроков размещенных активов и пр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влеченных пассивов. Банк, имеющий достаточный запас ликвидных активов для поддержания текущей ликвидности, может ее потерять с течением вр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мени в связи с превышением потока обязательств над потоком превращения вложений в ликвидные активы. Оценка ликвидности является наиболее пр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блематичной, так как она связана с оценкой риска активных операций банка. При подобном подходе характеристика ликвидности должна учитывать не только данные отчетных балансов банка, но и информацию о структуре отч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та о прибылях и убытках, отчет о движении источников финансирования.</w:t>
      </w:r>
    </w:p>
    <w:p w:rsidR="0046328A" w:rsidRPr="0046328A" w:rsidRDefault="0046328A" w:rsidP="0046328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Выполнять задачу управления ликвидностью, поддержания ее на тр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буемом уровне коммерческий банк должен самостоятельно путем провед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ния экономически грамотной политики во всех областях своей жизнеде</w:t>
      </w:r>
      <w:r w:rsidRPr="0046328A">
        <w:rPr>
          <w:sz w:val="28"/>
          <w:szCs w:val="28"/>
          <w:lang w:eastAsia="en-US"/>
        </w:rPr>
        <w:t>я</w:t>
      </w:r>
      <w:r w:rsidRPr="0046328A">
        <w:rPr>
          <w:sz w:val="28"/>
          <w:szCs w:val="28"/>
          <w:lang w:eastAsia="en-US"/>
        </w:rPr>
        <w:t xml:space="preserve">тельности и соблюдения требований, предъявляемых к нему со стороны ЦБ РФ. </w:t>
      </w:r>
      <w:proofErr w:type="gramStart"/>
      <w:r w:rsidRPr="0046328A">
        <w:rPr>
          <w:sz w:val="28"/>
          <w:szCs w:val="28"/>
          <w:lang w:eastAsia="en-US"/>
        </w:rPr>
        <w:t>В этих целях коммерческий банк должен все время наращивать со</w:t>
      </w:r>
      <w:r w:rsidRPr="0046328A">
        <w:rPr>
          <w:sz w:val="28"/>
          <w:szCs w:val="28"/>
          <w:lang w:eastAsia="en-US"/>
        </w:rPr>
        <w:t>б</w:t>
      </w:r>
      <w:r w:rsidRPr="0046328A">
        <w:rPr>
          <w:sz w:val="28"/>
          <w:szCs w:val="28"/>
          <w:lang w:eastAsia="en-US"/>
        </w:rPr>
        <w:t>ственный капитал, обеспечивать необходимые пропорции между собстве</w:t>
      </w:r>
      <w:r w:rsidRPr="0046328A">
        <w:rPr>
          <w:sz w:val="28"/>
          <w:szCs w:val="28"/>
          <w:lang w:eastAsia="en-US"/>
        </w:rPr>
        <w:t>н</w:t>
      </w:r>
      <w:r w:rsidRPr="0046328A">
        <w:rPr>
          <w:sz w:val="28"/>
          <w:szCs w:val="28"/>
          <w:lang w:eastAsia="en-US"/>
        </w:rPr>
        <w:t>ными и привлеченными средствами сторонних предприятий и организаций, стремиться к формированию «надежных» и «дешевых» кредитных ресурсов с более длительными сроками нахождения их в обороте банка, строить кр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дитную политику так, чтобы рационально и эффективно использовать кр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>дитные ресурсы, вкладывать их в прибыльные мероприятия, осуществлять кредитные вложения в</w:t>
      </w:r>
      <w:proofErr w:type="gramEnd"/>
      <w:r w:rsidRPr="0046328A">
        <w:rPr>
          <w:sz w:val="28"/>
          <w:szCs w:val="28"/>
          <w:lang w:eastAsia="en-US"/>
        </w:rPr>
        <w:t xml:space="preserve"> </w:t>
      </w:r>
      <w:proofErr w:type="gramStart"/>
      <w:r w:rsidRPr="0046328A">
        <w:rPr>
          <w:sz w:val="28"/>
          <w:szCs w:val="28"/>
          <w:lang w:eastAsia="en-US"/>
        </w:rPr>
        <w:t>объемах</w:t>
      </w:r>
      <w:proofErr w:type="gramEnd"/>
      <w:r w:rsidRPr="0046328A">
        <w:rPr>
          <w:sz w:val="28"/>
          <w:szCs w:val="28"/>
          <w:lang w:eastAsia="en-US"/>
        </w:rPr>
        <w:t xml:space="preserve"> и на сроки в соответствии с объемами и ср</w:t>
      </w:r>
      <w:r w:rsidRPr="0046328A">
        <w:rPr>
          <w:sz w:val="28"/>
          <w:szCs w:val="28"/>
          <w:lang w:eastAsia="en-US"/>
        </w:rPr>
        <w:t>о</w:t>
      </w:r>
      <w:r w:rsidRPr="0046328A">
        <w:rPr>
          <w:sz w:val="28"/>
          <w:szCs w:val="28"/>
          <w:lang w:eastAsia="en-US"/>
        </w:rPr>
        <w:t>ками привлечения ресурсов, формировать оптимальную структуру активов с увеличением в ней доли ликвидных активов, чтобы всегда быть готовым в</w:t>
      </w:r>
      <w:r w:rsidRPr="0046328A">
        <w:rPr>
          <w:sz w:val="28"/>
          <w:szCs w:val="28"/>
          <w:lang w:eastAsia="en-US"/>
        </w:rPr>
        <w:t>ы</w:t>
      </w:r>
      <w:r w:rsidRPr="0046328A">
        <w:rPr>
          <w:sz w:val="28"/>
          <w:szCs w:val="28"/>
          <w:lang w:eastAsia="en-US"/>
        </w:rPr>
        <w:t>полнить правомерные требования акционеров, вкладчиков, кредиторов и всех клиентов, добиваться ускорения оборачиваемости кредитных ресурсов, пр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>умножать доходы и прибыль банка.</w:t>
      </w:r>
    </w:p>
    <w:p w:rsidR="0046328A" w:rsidRPr="0046328A" w:rsidRDefault="0046328A" w:rsidP="0046328A">
      <w:pPr>
        <w:keepNext/>
        <w:keepLines/>
        <w:spacing w:line="360" w:lineRule="auto"/>
        <w:jc w:val="center"/>
        <w:outlineLvl w:val="0"/>
        <w:rPr>
          <w:b/>
          <w:bCs/>
          <w:sz w:val="28"/>
          <w:szCs w:val="28"/>
          <w:lang w:eastAsia="en-US"/>
        </w:rPr>
      </w:pPr>
      <w:bookmarkStart w:id="13" w:name="_Toc284602602"/>
      <w:bookmarkStart w:id="14" w:name="_Toc302984946"/>
      <w:bookmarkStart w:id="15" w:name="_Toc451954493"/>
      <w:r w:rsidRPr="0046328A">
        <w:rPr>
          <w:b/>
          <w:bCs/>
          <w:sz w:val="28"/>
          <w:szCs w:val="28"/>
          <w:lang w:eastAsia="en-US"/>
        </w:rPr>
        <w:lastRenderedPageBreak/>
        <w:t>СПИСОК</w:t>
      </w:r>
      <w:r w:rsidR="00AE29FB">
        <w:rPr>
          <w:b/>
          <w:bCs/>
          <w:sz w:val="28"/>
          <w:szCs w:val="28"/>
          <w:lang w:eastAsia="en-US"/>
        </w:rPr>
        <w:t xml:space="preserve"> ИСПОЛЬЗОВАННОЙ</w:t>
      </w:r>
      <w:r w:rsidRPr="0046328A">
        <w:rPr>
          <w:b/>
          <w:bCs/>
          <w:sz w:val="28"/>
          <w:szCs w:val="28"/>
          <w:lang w:eastAsia="en-US"/>
        </w:rPr>
        <w:t xml:space="preserve"> ЛИТЕРАТУРЫ</w:t>
      </w:r>
      <w:bookmarkEnd w:id="13"/>
      <w:bookmarkEnd w:id="14"/>
      <w:bookmarkEnd w:id="15"/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Инструкция Центрального банка России «Об обязательных но</w:t>
      </w:r>
      <w:r w:rsidRPr="0046328A">
        <w:rPr>
          <w:sz w:val="28"/>
          <w:szCs w:val="28"/>
          <w:lang w:eastAsia="en-US"/>
        </w:rPr>
        <w:t>р</w:t>
      </w:r>
      <w:r w:rsidRPr="0046328A">
        <w:rPr>
          <w:sz w:val="28"/>
          <w:szCs w:val="28"/>
          <w:lang w:eastAsia="en-US"/>
        </w:rPr>
        <w:t>мативах банков» от 16.01.2004 г. N 110-И.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Письмо Центрального банка Росси</w:t>
      </w:r>
      <w:r w:rsidR="00450455">
        <w:rPr>
          <w:sz w:val="28"/>
          <w:szCs w:val="28"/>
          <w:lang w:eastAsia="en-US"/>
        </w:rPr>
        <w:t>и от 4.02.2009 г. N 15-1-4/536 «</w:t>
      </w:r>
      <w:r w:rsidRPr="0046328A">
        <w:rPr>
          <w:sz w:val="28"/>
          <w:szCs w:val="28"/>
          <w:lang w:eastAsia="en-US"/>
        </w:rPr>
        <w:t xml:space="preserve">О документе </w:t>
      </w:r>
      <w:proofErr w:type="spellStart"/>
      <w:r w:rsidRPr="0046328A">
        <w:rPr>
          <w:sz w:val="28"/>
          <w:szCs w:val="28"/>
          <w:lang w:eastAsia="en-US"/>
        </w:rPr>
        <w:t>Базельского</w:t>
      </w:r>
      <w:proofErr w:type="spellEnd"/>
      <w:r w:rsidRPr="0046328A">
        <w:rPr>
          <w:sz w:val="28"/>
          <w:szCs w:val="28"/>
          <w:lang w:eastAsia="en-US"/>
        </w:rPr>
        <w:t xml:space="preserve"> к</w:t>
      </w:r>
      <w:r w:rsidR="00450455">
        <w:rPr>
          <w:sz w:val="28"/>
          <w:szCs w:val="28"/>
          <w:lang w:eastAsia="en-US"/>
        </w:rPr>
        <w:t>омитета по банковскому надзору «</w:t>
      </w:r>
      <w:r w:rsidRPr="0046328A">
        <w:rPr>
          <w:sz w:val="28"/>
          <w:szCs w:val="28"/>
          <w:lang w:eastAsia="en-US"/>
        </w:rPr>
        <w:t xml:space="preserve">Принципы надлежащего управления </w:t>
      </w:r>
      <w:r w:rsidR="00450455">
        <w:rPr>
          <w:sz w:val="28"/>
          <w:szCs w:val="28"/>
          <w:lang w:eastAsia="en-US"/>
        </w:rPr>
        <w:t>и надзора за риском ликвидности»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Указание Центрального банка России от 30.04.2008 г. №2005-У «Об оценке экономического положения банков» Глава 3 Оценка капит</w:t>
      </w:r>
      <w:r w:rsidRPr="0046328A">
        <w:rPr>
          <w:sz w:val="28"/>
          <w:szCs w:val="28"/>
          <w:lang w:eastAsia="en-US"/>
        </w:rPr>
        <w:t>а</w:t>
      </w:r>
      <w:r w:rsidRPr="0046328A">
        <w:rPr>
          <w:sz w:val="28"/>
          <w:szCs w:val="28"/>
          <w:lang w:eastAsia="en-US"/>
        </w:rPr>
        <w:t>лов, активов, доходности и ликвидности банков.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Указание Центрального банка России от 12.11.2009 г. N 23</w:t>
      </w:r>
      <w:r w:rsidR="00377E60">
        <w:rPr>
          <w:sz w:val="28"/>
          <w:szCs w:val="28"/>
          <w:lang w:eastAsia="en-US"/>
        </w:rPr>
        <w:t>32-У «</w:t>
      </w:r>
      <w:r w:rsidRPr="0046328A">
        <w:rPr>
          <w:sz w:val="28"/>
          <w:szCs w:val="28"/>
          <w:lang w:eastAsia="en-US"/>
        </w:rPr>
        <w:t>О перечне, формах и порядке составления и представления форм отче</w:t>
      </w:r>
      <w:r w:rsidRPr="0046328A">
        <w:rPr>
          <w:sz w:val="28"/>
          <w:szCs w:val="28"/>
          <w:lang w:eastAsia="en-US"/>
        </w:rPr>
        <w:t>т</w:t>
      </w:r>
      <w:r w:rsidRPr="0046328A">
        <w:rPr>
          <w:sz w:val="28"/>
          <w:szCs w:val="28"/>
          <w:lang w:eastAsia="en-US"/>
        </w:rPr>
        <w:t>ности кредитных организаций в Центральный банк Российской Федер</w:t>
      </w:r>
      <w:r w:rsidRPr="0046328A">
        <w:rPr>
          <w:sz w:val="28"/>
          <w:szCs w:val="28"/>
          <w:lang w:eastAsia="en-US"/>
        </w:rPr>
        <w:t>а</w:t>
      </w:r>
      <w:r w:rsidR="00377E60">
        <w:rPr>
          <w:sz w:val="28"/>
          <w:szCs w:val="28"/>
          <w:lang w:eastAsia="en-US"/>
        </w:rPr>
        <w:t>ции».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Банки и банковское дело: Учеб</w:t>
      </w:r>
      <w:proofErr w:type="gramStart"/>
      <w:r w:rsidRPr="0046328A">
        <w:rPr>
          <w:sz w:val="28"/>
          <w:szCs w:val="28"/>
          <w:lang w:eastAsia="en-US"/>
        </w:rPr>
        <w:t>.</w:t>
      </w:r>
      <w:proofErr w:type="gramEnd"/>
      <w:r w:rsidRPr="0046328A">
        <w:rPr>
          <w:sz w:val="28"/>
          <w:szCs w:val="28"/>
          <w:lang w:eastAsia="en-US"/>
        </w:rPr>
        <w:t xml:space="preserve"> </w:t>
      </w:r>
      <w:proofErr w:type="gramStart"/>
      <w:r w:rsidRPr="0046328A">
        <w:rPr>
          <w:sz w:val="28"/>
          <w:szCs w:val="28"/>
          <w:lang w:eastAsia="en-US"/>
        </w:rPr>
        <w:t>п</w:t>
      </w:r>
      <w:proofErr w:type="gramEnd"/>
      <w:r w:rsidRPr="0046328A">
        <w:rPr>
          <w:sz w:val="28"/>
          <w:szCs w:val="28"/>
          <w:lang w:eastAsia="en-US"/>
        </w:rPr>
        <w:t>особие для вузов / под ред. И.Т. Бала</w:t>
      </w:r>
      <w:r w:rsidR="00377E60">
        <w:rPr>
          <w:sz w:val="28"/>
          <w:szCs w:val="28"/>
          <w:lang w:eastAsia="en-US"/>
        </w:rPr>
        <w:t>банова. – СПб</w:t>
      </w:r>
      <w:proofErr w:type="gramStart"/>
      <w:r w:rsidR="00377E60">
        <w:rPr>
          <w:sz w:val="28"/>
          <w:szCs w:val="28"/>
          <w:lang w:eastAsia="en-US"/>
        </w:rPr>
        <w:t xml:space="preserve">.: </w:t>
      </w:r>
      <w:proofErr w:type="gramEnd"/>
      <w:r w:rsidR="00377E60">
        <w:rPr>
          <w:sz w:val="28"/>
          <w:szCs w:val="28"/>
          <w:lang w:eastAsia="en-US"/>
        </w:rPr>
        <w:t>Питер, 201</w:t>
      </w:r>
      <w:r w:rsidRPr="0046328A">
        <w:rPr>
          <w:sz w:val="28"/>
          <w:szCs w:val="28"/>
          <w:lang w:eastAsia="en-US"/>
        </w:rPr>
        <w:t>1. – 302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Банки и небанковские кредитные </w:t>
      </w:r>
      <w:proofErr w:type="gramStart"/>
      <w:r w:rsidRPr="0046328A">
        <w:rPr>
          <w:sz w:val="28"/>
          <w:szCs w:val="28"/>
          <w:lang w:eastAsia="en-US"/>
        </w:rPr>
        <w:t>организации</w:t>
      </w:r>
      <w:proofErr w:type="gramEnd"/>
      <w:r w:rsidRPr="0046328A">
        <w:rPr>
          <w:sz w:val="28"/>
          <w:szCs w:val="28"/>
          <w:lang w:eastAsia="en-US"/>
        </w:rPr>
        <w:t xml:space="preserve"> и их операции: Учебник. – 2-е изд., </w:t>
      </w:r>
      <w:proofErr w:type="spellStart"/>
      <w:r w:rsidRPr="0046328A">
        <w:rPr>
          <w:sz w:val="28"/>
          <w:szCs w:val="28"/>
          <w:lang w:eastAsia="en-US"/>
        </w:rPr>
        <w:t>перераб</w:t>
      </w:r>
      <w:proofErr w:type="spellEnd"/>
      <w:r w:rsidRPr="0046328A">
        <w:rPr>
          <w:sz w:val="28"/>
          <w:szCs w:val="28"/>
          <w:lang w:eastAsia="en-US"/>
        </w:rPr>
        <w:t>. и доп. / Под ред. Е.Ф. Жукова. – М.: Вузо</w:t>
      </w:r>
      <w:r w:rsidRPr="0046328A">
        <w:rPr>
          <w:sz w:val="28"/>
          <w:szCs w:val="28"/>
          <w:lang w:eastAsia="en-US"/>
        </w:rPr>
        <w:t>в</w:t>
      </w:r>
      <w:r w:rsidRPr="0046328A">
        <w:rPr>
          <w:sz w:val="28"/>
          <w:szCs w:val="28"/>
          <w:lang w:eastAsia="en-US"/>
        </w:rPr>
        <w:t xml:space="preserve">ский учебник, 2009. – 528 с. 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Банковские операции: учебное пособие / кол</w:t>
      </w:r>
      <w:proofErr w:type="gramStart"/>
      <w:r w:rsidRPr="0046328A">
        <w:rPr>
          <w:sz w:val="28"/>
          <w:szCs w:val="28"/>
          <w:lang w:eastAsia="en-US"/>
        </w:rPr>
        <w:t>.</w:t>
      </w:r>
      <w:proofErr w:type="gramEnd"/>
      <w:r w:rsidRPr="0046328A">
        <w:rPr>
          <w:sz w:val="28"/>
          <w:szCs w:val="28"/>
          <w:lang w:eastAsia="en-US"/>
        </w:rPr>
        <w:t xml:space="preserve"> </w:t>
      </w:r>
      <w:proofErr w:type="gramStart"/>
      <w:r w:rsidRPr="0046328A">
        <w:rPr>
          <w:sz w:val="28"/>
          <w:szCs w:val="28"/>
          <w:lang w:eastAsia="en-US"/>
        </w:rPr>
        <w:t>а</w:t>
      </w:r>
      <w:proofErr w:type="gramEnd"/>
      <w:r w:rsidRPr="0046328A">
        <w:rPr>
          <w:sz w:val="28"/>
          <w:szCs w:val="28"/>
          <w:lang w:eastAsia="en-US"/>
        </w:rPr>
        <w:t xml:space="preserve">второв; под ред. О. </w:t>
      </w:r>
      <w:r w:rsidR="00377E60">
        <w:rPr>
          <w:sz w:val="28"/>
          <w:szCs w:val="28"/>
          <w:lang w:eastAsia="en-US"/>
        </w:rPr>
        <w:t>И. Лаврушина. – М.: КНОРУС, 2013</w:t>
      </w:r>
      <w:r w:rsidRPr="0046328A">
        <w:rPr>
          <w:sz w:val="28"/>
          <w:szCs w:val="28"/>
          <w:lang w:eastAsia="en-US"/>
        </w:rPr>
        <w:t xml:space="preserve">. – 384 с. 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>Банковский менеджмент: учебник для студентов вузов, обуча</w:t>
      </w:r>
      <w:r w:rsidRPr="0046328A">
        <w:rPr>
          <w:sz w:val="28"/>
          <w:szCs w:val="28"/>
          <w:lang w:eastAsia="en-US"/>
        </w:rPr>
        <w:t>ю</w:t>
      </w:r>
      <w:r w:rsidRPr="0046328A">
        <w:rPr>
          <w:sz w:val="28"/>
          <w:szCs w:val="28"/>
          <w:lang w:eastAsia="en-US"/>
        </w:rPr>
        <w:t xml:space="preserve">щихся по экономическим специальностям / под ред. Е.Ф. Жукова. – 3-е изд., </w:t>
      </w:r>
      <w:proofErr w:type="spellStart"/>
      <w:r w:rsidRPr="0046328A">
        <w:rPr>
          <w:sz w:val="28"/>
          <w:szCs w:val="28"/>
          <w:lang w:eastAsia="en-US"/>
        </w:rPr>
        <w:t>перераб</w:t>
      </w:r>
      <w:proofErr w:type="spellEnd"/>
      <w:r w:rsidRPr="0046328A">
        <w:rPr>
          <w:sz w:val="28"/>
          <w:szCs w:val="28"/>
          <w:lang w:eastAsia="en-US"/>
        </w:rPr>
        <w:t>. и доп. – М.: ЮНИТИ-ДАНА, 2009. – 303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Банковское дело</w:t>
      </w:r>
      <w:proofErr w:type="gramStart"/>
      <w:r w:rsidRPr="0046328A">
        <w:rPr>
          <w:sz w:val="28"/>
          <w:szCs w:val="28"/>
          <w:lang w:eastAsia="en-US"/>
        </w:rPr>
        <w:t xml:space="preserve"> / П</w:t>
      </w:r>
      <w:proofErr w:type="gramEnd"/>
      <w:r w:rsidRPr="0046328A">
        <w:rPr>
          <w:sz w:val="28"/>
          <w:szCs w:val="28"/>
          <w:lang w:eastAsia="en-US"/>
        </w:rPr>
        <w:t xml:space="preserve">од ред. Г.Н. Белоглазовой, Л.П. </w:t>
      </w:r>
      <w:proofErr w:type="spellStart"/>
      <w:r w:rsidRPr="0046328A">
        <w:rPr>
          <w:sz w:val="28"/>
          <w:szCs w:val="28"/>
          <w:lang w:eastAsia="en-US"/>
        </w:rPr>
        <w:t>Кроливе</w:t>
      </w:r>
      <w:r w:rsidRPr="0046328A">
        <w:rPr>
          <w:sz w:val="28"/>
          <w:szCs w:val="28"/>
          <w:lang w:eastAsia="en-US"/>
        </w:rPr>
        <w:t>ц</w:t>
      </w:r>
      <w:r w:rsidRPr="0046328A">
        <w:rPr>
          <w:sz w:val="28"/>
          <w:szCs w:val="28"/>
          <w:lang w:eastAsia="en-US"/>
        </w:rPr>
        <w:t>кой</w:t>
      </w:r>
      <w:proofErr w:type="spellEnd"/>
      <w:r w:rsidRPr="0046328A">
        <w:rPr>
          <w:sz w:val="28"/>
          <w:szCs w:val="28"/>
          <w:lang w:eastAsia="en-US"/>
        </w:rPr>
        <w:t>. – СПб</w:t>
      </w:r>
      <w:proofErr w:type="gramStart"/>
      <w:r w:rsidRPr="0046328A">
        <w:rPr>
          <w:sz w:val="28"/>
          <w:szCs w:val="28"/>
          <w:lang w:eastAsia="en-US"/>
        </w:rPr>
        <w:t xml:space="preserve">.: </w:t>
      </w:r>
      <w:proofErr w:type="gramEnd"/>
      <w:r w:rsidRPr="0046328A">
        <w:rPr>
          <w:sz w:val="28"/>
          <w:szCs w:val="28"/>
          <w:lang w:eastAsia="en-US"/>
        </w:rPr>
        <w:t xml:space="preserve">Питер, 2008. - 458 с. 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Банковское дело: управление и технологии: учеб</w:t>
      </w:r>
      <w:proofErr w:type="gramStart"/>
      <w:r w:rsidRPr="0046328A">
        <w:rPr>
          <w:sz w:val="28"/>
          <w:szCs w:val="28"/>
          <w:lang w:eastAsia="en-US"/>
        </w:rPr>
        <w:t>.</w:t>
      </w:r>
      <w:proofErr w:type="gramEnd"/>
      <w:r w:rsidRPr="0046328A">
        <w:rPr>
          <w:sz w:val="28"/>
          <w:szCs w:val="28"/>
          <w:lang w:eastAsia="en-US"/>
        </w:rPr>
        <w:t xml:space="preserve"> </w:t>
      </w:r>
      <w:proofErr w:type="gramStart"/>
      <w:r w:rsidRPr="0046328A">
        <w:rPr>
          <w:sz w:val="28"/>
          <w:szCs w:val="28"/>
          <w:lang w:eastAsia="en-US"/>
        </w:rPr>
        <w:t>д</w:t>
      </w:r>
      <w:proofErr w:type="gramEnd"/>
      <w:r w:rsidRPr="0046328A">
        <w:rPr>
          <w:sz w:val="28"/>
          <w:szCs w:val="28"/>
          <w:lang w:eastAsia="en-US"/>
        </w:rPr>
        <w:t xml:space="preserve">ля вузов / под ред. </w:t>
      </w:r>
      <w:proofErr w:type="spellStart"/>
      <w:r w:rsidRPr="0046328A">
        <w:rPr>
          <w:sz w:val="28"/>
          <w:szCs w:val="28"/>
          <w:lang w:eastAsia="en-US"/>
        </w:rPr>
        <w:t>А.М.Тавасиева</w:t>
      </w:r>
      <w:proofErr w:type="spellEnd"/>
      <w:r w:rsidRPr="0046328A">
        <w:rPr>
          <w:sz w:val="28"/>
          <w:szCs w:val="28"/>
          <w:lang w:eastAsia="en-US"/>
        </w:rPr>
        <w:t xml:space="preserve">.- 2-е изд., </w:t>
      </w:r>
      <w:proofErr w:type="spellStart"/>
      <w:r w:rsidRPr="0046328A">
        <w:rPr>
          <w:sz w:val="28"/>
          <w:szCs w:val="28"/>
          <w:lang w:eastAsia="en-US"/>
        </w:rPr>
        <w:t>перераб</w:t>
      </w:r>
      <w:proofErr w:type="spellEnd"/>
      <w:r w:rsidRPr="0046328A">
        <w:rPr>
          <w:sz w:val="28"/>
          <w:szCs w:val="28"/>
          <w:lang w:eastAsia="en-US"/>
        </w:rPr>
        <w:t>. и доп.- М. : ЮНИТИ-ДАНА 2005. – 671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Банковское дело: Учебник. – 2-е изд., </w:t>
      </w:r>
      <w:proofErr w:type="spellStart"/>
      <w:r w:rsidRPr="0046328A">
        <w:rPr>
          <w:sz w:val="28"/>
          <w:szCs w:val="28"/>
          <w:lang w:eastAsia="en-US"/>
        </w:rPr>
        <w:t>перераб</w:t>
      </w:r>
      <w:proofErr w:type="spellEnd"/>
      <w:r w:rsidRPr="0046328A">
        <w:rPr>
          <w:sz w:val="28"/>
          <w:szCs w:val="28"/>
          <w:lang w:eastAsia="en-US"/>
        </w:rPr>
        <w:t xml:space="preserve"> и доп. / Под ред. О. И. Лаврушина. – М.:</w:t>
      </w:r>
      <w:r w:rsidR="00377E60">
        <w:rPr>
          <w:sz w:val="28"/>
          <w:szCs w:val="28"/>
          <w:lang w:eastAsia="en-US"/>
        </w:rPr>
        <w:t xml:space="preserve"> Финансы и статистика, 2012</w:t>
      </w:r>
      <w:r w:rsidRPr="0046328A">
        <w:rPr>
          <w:sz w:val="28"/>
          <w:szCs w:val="28"/>
          <w:lang w:eastAsia="en-US"/>
        </w:rPr>
        <w:t>. – 672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lastRenderedPageBreak/>
        <w:t xml:space="preserve"> Банковское дело: Учеб</w:t>
      </w:r>
      <w:proofErr w:type="gramStart"/>
      <w:r w:rsidRPr="0046328A">
        <w:rPr>
          <w:sz w:val="28"/>
          <w:szCs w:val="28"/>
          <w:lang w:eastAsia="en-US"/>
        </w:rPr>
        <w:t>.</w:t>
      </w:r>
      <w:proofErr w:type="gramEnd"/>
      <w:r w:rsidRPr="0046328A">
        <w:rPr>
          <w:sz w:val="28"/>
          <w:szCs w:val="28"/>
          <w:lang w:eastAsia="en-US"/>
        </w:rPr>
        <w:t xml:space="preserve"> </w:t>
      </w:r>
      <w:proofErr w:type="gramStart"/>
      <w:r w:rsidRPr="0046328A">
        <w:rPr>
          <w:sz w:val="28"/>
          <w:szCs w:val="28"/>
          <w:lang w:eastAsia="en-US"/>
        </w:rPr>
        <w:t>д</w:t>
      </w:r>
      <w:proofErr w:type="gramEnd"/>
      <w:r w:rsidRPr="0046328A">
        <w:rPr>
          <w:sz w:val="28"/>
          <w:szCs w:val="28"/>
          <w:lang w:eastAsia="en-US"/>
        </w:rPr>
        <w:t>ля вузов / под ред. В.И. Колесн</w:t>
      </w:r>
      <w:r w:rsidRPr="0046328A">
        <w:rPr>
          <w:sz w:val="28"/>
          <w:szCs w:val="28"/>
          <w:lang w:eastAsia="en-US"/>
        </w:rPr>
        <w:t>и</w:t>
      </w:r>
      <w:r w:rsidRPr="0046328A">
        <w:rPr>
          <w:sz w:val="28"/>
          <w:szCs w:val="28"/>
          <w:lang w:eastAsia="en-US"/>
        </w:rPr>
        <w:t xml:space="preserve">кова, Л.П. </w:t>
      </w:r>
      <w:proofErr w:type="spellStart"/>
      <w:r w:rsidRPr="0046328A">
        <w:rPr>
          <w:sz w:val="28"/>
          <w:szCs w:val="28"/>
          <w:lang w:eastAsia="en-US"/>
        </w:rPr>
        <w:t>Кроливецкой</w:t>
      </w:r>
      <w:proofErr w:type="spellEnd"/>
      <w:r w:rsidRPr="0046328A">
        <w:rPr>
          <w:sz w:val="28"/>
          <w:szCs w:val="28"/>
          <w:lang w:eastAsia="en-US"/>
        </w:rPr>
        <w:t xml:space="preserve">. - 4-е изд., </w:t>
      </w:r>
      <w:proofErr w:type="spellStart"/>
      <w:r w:rsidRPr="0046328A">
        <w:rPr>
          <w:sz w:val="28"/>
          <w:szCs w:val="28"/>
          <w:lang w:eastAsia="en-US"/>
        </w:rPr>
        <w:t>перераб</w:t>
      </w:r>
      <w:proofErr w:type="spellEnd"/>
      <w:r w:rsidRPr="0046328A">
        <w:rPr>
          <w:sz w:val="28"/>
          <w:szCs w:val="28"/>
          <w:lang w:eastAsia="en-US"/>
        </w:rPr>
        <w:t>. и доп.- М. : Финансы и стат</w:t>
      </w:r>
      <w:r w:rsidRPr="0046328A">
        <w:rPr>
          <w:sz w:val="28"/>
          <w:szCs w:val="28"/>
          <w:lang w:eastAsia="en-US"/>
        </w:rPr>
        <w:t>и</w:t>
      </w:r>
      <w:r w:rsidR="00377E60">
        <w:rPr>
          <w:sz w:val="28"/>
          <w:szCs w:val="28"/>
          <w:lang w:eastAsia="en-US"/>
        </w:rPr>
        <w:t>стика, 2009</w:t>
      </w:r>
      <w:r w:rsidRPr="0046328A">
        <w:rPr>
          <w:sz w:val="28"/>
          <w:szCs w:val="28"/>
          <w:lang w:eastAsia="en-US"/>
        </w:rPr>
        <w:t>.- 462с.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Глушкова Н.Б. Банковское дело: учеб</w:t>
      </w:r>
      <w:proofErr w:type="gramStart"/>
      <w:r w:rsidRPr="0046328A">
        <w:rPr>
          <w:sz w:val="28"/>
          <w:szCs w:val="28"/>
          <w:lang w:eastAsia="en-US"/>
        </w:rPr>
        <w:t>.</w:t>
      </w:r>
      <w:proofErr w:type="gramEnd"/>
      <w:r w:rsidRPr="0046328A">
        <w:rPr>
          <w:sz w:val="28"/>
          <w:szCs w:val="28"/>
          <w:lang w:eastAsia="en-US"/>
        </w:rPr>
        <w:t xml:space="preserve"> </w:t>
      </w:r>
      <w:proofErr w:type="gramStart"/>
      <w:r w:rsidRPr="0046328A">
        <w:rPr>
          <w:sz w:val="28"/>
          <w:szCs w:val="28"/>
          <w:lang w:eastAsia="en-US"/>
        </w:rPr>
        <w:t>п</w:t>
      </w:r>
      <w:proofErr w:type="gramEnd"/>
      <w:r w:rsidRPr="0046328A">
        <w:rPr>
          <w:sz w:val="28"/>
          <w:szCs w:val="28"/>
          <w:lang w:eastAsia="en-US"/>
        </w:rPr>
        <w:t>особие для вузов / Н.Б. Глушк</w:t>
      </w:r>
      <w:r w:rsidR="00377E60">
        <w:rPr>
          <w:sz w:val="28"/>
          <w:szCs w:val="28"/>
          <w:lang w:eastAsia="en-US"/>
        </w:rPr>
        <w:t xml:space="preserve">ова. – М.: </w:t>
      </w:r>
      <w:proofErr w:type="spellStart"/>
      <w:r w:rsidR="00377E60">
        <w:rPr>
          <w:sz w:val="28"/>
          <w:szCs w:val="28"/>
          <w:lang w:eastAsia="en-US"/>
        </w:rPr>
        <w:t>Академ</w:t>
      </w:r>
      <w:proofErr w:type="spellEnd"/>
      <w:r w:rsidR="00377E60">
        <w:rPr>
          <w:sz w:val="28"/>
          <w:szCs w:val="28"/>
          <w:lang w:eastAsia="en-US"/>
        </w:rPr>
        <w:t>. Проект, 2011</w:t>
      </w:r>
      <w:r w:rsidRPr="0046328A">
        <w:rPr>
          <w:sz w:val="28"/>
          <w:szCs w:val="28"/>
          <w:lang w:eastAsia="en-US"/>
        </w:rPr>
        <w:t>. – 432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</w:t>
      </w:r>
      <w:proofErr w:type="spellStart"/>
      <w:r w:rsidRPr="0046328A">
        <w:rPr>
          <w:sz w:val="28"/>
          <w:szCs w:val="28"/>
          <w:lang w:eastAsia="en-US"/>
        </w:rPr>
        <w:t>Жарковская</w:t>
      </w:r>
      <w:proofErr w:type="spellEnd"/>
      <w:r w:rsidRPr="0046328A">
        <w:rPr>
          <w:sz w:val="28"/>
          <w:szCs w:val="28"/>
          <w:lang w:eastAsia="en-US"/>
        </w:rPr>
        <w:t xml:space="preserve"> Е.П. Банковское дело: учебник / Е.П. </w:t>
      </w:r>
      <w:proofErr w:type="spellStart"/>
      <w:r w:rsidRPr="0046328A">
        <w:rPr>
          <w:sz w:val="28"/>
          <w:szCs w:val="28"/>
          <w:lang w:eastAsia="en-US"/>
        </w:rPr>
        <w:t>Жарко</w:t>
      </w:r>
      <w:r w:rsidRPr="0046328A">
        <w:rPr>
          <w:sz w:val="28"/>
          <w:szCs w:val="28"/>
          <w:lang w:eastAsia="en-US"/>
        </w:rPr>
        <w:t>в</w:t>
      </w:r>
      <w:r w:rsidRPr="0046328A">
        <w:rPr>
          <w:sz w:val="28"/>
          <w:szCs w:val="28"/>
          <w:lang w:eastAsia="en-US"/>
        </w:rPr>
        <w:t>ская</w:t>
      </w:r>
      <w:proofErr w:type="spellEnd"/>
      <w:r w:rsidRPr="0046328A">
        <w:rPr>
          <w:sz w:val="28"/>
          <w:szCs w:val="28"/>
          <w:lang w:eastAsia="en-US"/>
        </w:rPr>
        <w:t xml:space="preserve">.- 4-е изд., </w:t>
      </w:r>
      <w:proofErr w:type="spellStart"/>
      <w:r w:rsidR="00377E60">
        <w:rPr>
          <w:sz w:val="28"/>
          <w:szCs w:val="28"/>
          <w:lang w:eastAsia="en-US"/>
        </w:rPr>
        <w:t>испр</w:t>
      </w:r>
      <w:proofErr w:type="spellEnd"/>
      <w:r w:rsidR="00377E60">
        <w:rPr>
          <w:sz w:val="28"/>
          <w:szCs w:val="28"/>
          <w:lang w:eastAsia="en-US"/>
        </w:rPr>
        <w:t>. и доп. – М.: Омега-Л, 2010</w:t>
      </w:r>
      <w:r w:rsidRPr="0046328A">
        <w:rPr>
          <w:sz w:val="28"/>
          <w:szCs w:val="28"/>
          <w:lang w:eastAsia="en-US"/>
        </w:rPr>
        <w:t>. – 452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</w:t>
      </w:r>
      <w:proofErr w:type="spellStart"/>
      <w:r w:rsidRPr="0046328A">
        <w:rPr>
          <w:sz w:val="28"/>
          <w:szCs w:val="28"/>
          <w:lang w:eastAsia="en-US"/>
        </w:rPr>
        <w:t>Максютов</w:t>
      </w:r>
      <w:proofErr w:type="spellEnd"/>
      <w:r w:rsidRPr="0046328A">
        <w:rPr>
          <w:sz w:val="28"/>
          <w:szCs w:val="28"/>
          <w:lang w:eastAsia="en-US"/>
        </w:rPr>
        <w:t xml:space="preserve"> А.А. Основы банковского дела / А.А. </w:t>
      </w:r>
      <w:proofErr w:type="spellStart"/>
      <w:r w:rsidRPr="0046328A">
        <w:rPr>
          <w:sz w:val="28"/>
          <w:szCs w:val="28"/>
          <w:lang w:eastAsia="en-US"/>
        </w:rPr>
        <w:t>Максютов</w:t>
      </w:r>
      <w:proofErr w:type="spellEnd"/>
      <w:r w:rsidRPr="0046328A">
        <w:rPr>
          <w:sz w:val="28"/>
          <w:szCs w:val="28"/>
          <w:lang w:eastAsia="en-US"/>
        </w:rPr>
        <w:t xml:space="preserve">. - М.: </w:t>
      </w:r>
      <w:proofErr w:type="spellStart"/>
      <w:r w:rsidRPr="0046328A">
        <w:rPr>
          <w:sz w:val="28"/>
          <w:szCs w:val="28"/>
          <w:lang w:eastAsia="en-US"/>
        </w:rPr>
        <w:t>Бера</w:t>
      </w:r>
      <w:r w:rsidR="00377E60">
        <w:rPr>
          <w:sz w:val="28"/>
          <w:szCs w:val="28"/>
          <w:lang w:eastAsia="en-US"/>
        </w:rPr>
        <w:t>тор</w:t>
      </w:r>
      <w:proofErr w:type="spellEnd"/>
      <w:r w:rsidR="00377E60">
        <w:rPr>
          <w:sz w:val="28"/>
          <w:szCs w:val="28"/>
          <w:lang w:eastAsia="en-US"/>
        </w:rPr>
        <w:t>-Пресс, 201</w:t>
      </w:r>
      <w:r w:rsidRPr="0046328A">
        <w:rPr>
          <w:sz w:val="28"/>
          <w:szCs w:val="28"/>
          <w:lang w:eastAsia="en-US"/>
        </w:rPr>
        <w:t>3. – 384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Никитина Т.В. Банковский менед</w:t>
      </w:r>
      <w:r w:rsidR="00377E60">
        <w:rPr>
          <w:sz w:val="28"/>
          <w:szCs w:val="28"/>
          <w:lang w:eastAsia="en-US"/>
        </w:rPr>
        <w:t>жмент. Краткий курс - С.-П.: 201</w:t>
      </w:r>
      <w:r w:rsidRPr="0046328A">
        <w:rPr>
          <w:sz w:val="28"/>
          <w:szCs w:val="28"/>
          <w:lang w:eastAsia="en-US"/>
        </w:rPr>
        <w:t>1. – 155 с.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</w:t>
      </w:r>
      <w:proofErr w:type="spellStart"/>
      <w:r w:rsidRPr="0046328A">
        <w:rPr>
          <w:sz w:val="28"/>
          <w:szCs w:val="28"/>
          <w:lang w:eastAsia="en-US"/>
        </w:rPr>
        <w:t>Ендовицкий</w:t>
      </w:r>
      <w:proofErr w:type="spellEnd"/>
      <w:r w:rsidRPr="0046328A">
        <w:rPr>
          <w:sz w:val="28"/>
          <w:szCs w:val="28"/>
          <w:lang w:eastAsia="en-US"/>
        </w:rPr>
        <w:t xml:space="preserve"> Д.А., Кузнецов А. В. </w:t>
      </w:r>
      <w:proofErr w:type="spellStart"/>
      <w:r w:rsidRPr="0046328A">
        <w:rPr>
          <w:sz w:val="28"/>
          <w:szCs w:val="28"/>
          <w:lang w:eastAsia="en-US"/>
        </w:rPr>
        <w:t>Статистичекая</w:t>
      </w:r>
      <w:proofErr w:type="spellEnd"/>
      <w:r w:rsidRPr="0046328A">
        <w:rPr>
          <w:sz w:val="28"/>
          <w:szCs w:val="28"/>
          <w:lang w:eastAsia="en-US"/>
        </w:rPr>
        <w:t xml:space="preserve"> оценка взаимосвязи риска ликвидности и финансовой устойчивости коммерч</w:t>
      </w:r>
      <w:r w:rsidRPr="0046328A">
        <w:rPr>
          <w:sz w:val="28"/>
          <w:szCs w:val="28"/>
          <w:lang w:eastAsia="en-US"/>
        </w:rPr>
        <w:t>е</w:t>
      </w:r>
      <w:r w:rsidRPr="0046328A">
        <w:rPr>
          <w:sz w:val="28"/>
          <w:szCs w:val="28"/>
          <w:lang w:eastAsia="en-US"/>
        </w:rPr>
        <w:t xml:space="preserve">ских банков // Экономический анализ: теория и практика. – 2010. – №6. – с. 3-6. 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</w:t>
      </w:r>
      <w:proofErr w:type="spellStart"/>
      <w:r w:rsidRPr="0046328A">
        <w:rPr>
          <w:sz w:val="28"/>
          <w:szCs w:val="28"/>
          <w:lang w:eastAsia="en-US"/>
        </w:rPr>
        <w:t>Зинкевич</w:t>
      </w:r>
      <w:proofErr w:type="spellEnd"/>
      <w:r w:rsidRPr="0046328A">
        <w:rPr>
          <w:sz w:val="28"/>
          <w:szCs w:val="28"/>
          <w:lang w:eastAsia="en-US"/>
        </w:rPr>
        <w:t xml:space="preserve"> В.А., Кудрявцев М. Ю., </w:t>
      </w:r>
      <w:proofErr w:type="spellStart"/>
      <w:r w:rsidRPr="0046328A">
        <w:rPr>
          <w:sz w:val="28"/>
          <w:szCs w:val="28"/>
          <w:lang w:eastAsia="en-US"/>
        </w:rPr>
        <w:t>Усков</w:t>
      </w:r>
      <w:proofErr w:type="spellEnd"/>
      <w:r w:rsidRPr="0046328A">
        <w:rPr>
          <w:sz w:val="28"/>
          <w:szCs w:val="28"/>
          <w:lang w:eastAsia="en-US"/>
        </w:rPr>
        <w:t xml:space="preserve"> К. В. Ликвидность под контролем: депозиты физических лиц // Банковское дело. – 2010. – №2. – с. 40-46.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Симановский А.Ю. О регулятивных требованиях к усто</w:t>
      </w:r>
      <w:r w:rsidRPr="0046328A">
        <w:rPr>
          <w:sz w:val="28"/>
          <w:szCs w:val="28"/>
          <w:lang w:eastAsia="en-US"/>
        </w:rPr>
        <w:t>й</w:t>
      </w:r>
      <w:r w:rsidRPr="0046328A">
        <w:rPr>
          <w:sz w:val="28"/>
          <w:szCs w:val="28"/>
          <w:lang w:eastAsia="en-US"/>
        </w:rPr>
        <w:t xml:space="preserve">чивости </w:t>
      </w:r>
      <w:r w:rsidR="00377E60">
        <w:rPr>
          <w:sz w:val="28"/>
          <w:szCs w:val="28"/>
          <w:lang w:eastAsia="en-US"/>
        </w:rPr>
        <w:t>банка // Деньги и кредит. – 2011</w:t>
      </w:r>
      <w:r w:rsidRPr="0046328A">
        <w:rPr>
          <w:sz w:val="28"/>
          <w:szCs w:val="28"/>
          <w:lang w:eastAsia="en-US"/>
        </w:rPr>
        <w:t>. – №9 – с. 12-19.</w:t>
      </w:r>
    </w:p>
    <w:p w:rsidR="0046328A" w:rsidRPr="0046328A" w:rsidRDefault="0046328A" w:rsidP="00AE29FB">
      <w:pPr>
        <w:numPr>
          <w:ilvl w:val="0"/>
          <w:numId w:val="1"/>
        </w:numPr>
        <w:spacing w:line="360" w:lineRule="auto"/>
        <w:ind w:left="357" w:firstLine="709"/>
        <w:jc w:val="both"/>
        <w:rPr>
          <w:sz w:val="28"/>
          <w:szCs w:val="28"/>
          <w:lang w:eastAsia="en-US"/>
        </w:rPr>
      </w:pPr>
      <w:r w:rsidRPr="0046328A">
        <w:rPr>
          <w:sz w:val="28"/>
          <w:szCs w:val="28"/>
          <w:lang w:eastAsia="en-US"/>
        </w:rPr>
        <w:t xml:space="preserve"> Мочалова Л.А., Корешков В. Г. Специфика </w:t>
      </w:r>
      <w:proofErr w:type="gramStart"/>
      <w:r w:rsidRPr="0046328A">
        <w:rPr>
          <w:sz w:val="28"/>
          <w:szCs w:val="28"/>
          <w:lang w:eastAsia="en-US"/>
        </w:rPr>
        <w:t>оценки ли</w:t>
      </w:r>
      <w:r w:rsidRPr="0046328A">
        <w:rPr>
          <w:sz w:val="28"/>
          <w:szCs w:val="28"/>
          <w:lang w:eastAsia="en-US"/>
        </w:rPr>
        <w:t>к</w:t>
      </w:r>
      <w:r w:rsidRPr="0046328A">
        <w:rPr>
          <w:sz w:val="28"/>
          <w:szCs w:val="28"/>
          <w:lang w:eastAsia="en-US"/>
        </w:rPr>
        <w:t>видности коммерческих банков // Роль банковского сектора</w:t>
      </w:r>
      <w:proofErr w:type="gramEnd"/>
      <w:r w:rsidRPr="0046328A">
        <w:rPr>
          <w:sz w:val="28"/>
          <w:szCs w:val="28"/>
          <w:lang w:eastAsia="en-US"/>
        </w:rPr>
        <w:t xml:space="preserve"> в социально-экономическом развитии региона: Материалы межрегиональной научно-практиче</w:t>
      </w:r>
      <w:r w:rsidR="00377E60">
        <w:rPr>
          <w:sz w:val="28"/>
          <w:szCs w:val="28"/>
          <w:lang w:eastAsia="en-US"/>
        </w:rPr>
        <w:t>ской конференции 16 октября 2010</w:t>
      </w:r>
      <w:r w:rsidRPr="0046328A">
        <w:rPr>
          <w:sz w:val="28"/>
          <w:szCs w:val="28"/>
          <w:lang w:eastAsia="en-US"/>
        </w:rPr>
        <w:t xml:space="preserve"> года г. Барнаул: АЗБУК</w:t>
      </w:r>
      <w:r w:rsidR="00377E60">
        <w:rPr>
          <w:sz w:val="28"/>
          <w:szCs w:val="28"/>
          <w:lang w:eastAsia="en-US"/>
        </w:rPr>
        <w:t>А, 2010</w:t>
      </w:r>
      <w:r w:rsidRPr="0046328A">
        <w:rPr>
          <w:sz w:val="28"/>
          <w:szCs w:val="28"/>
          <w:lang w:eastAsia="en-US"/>
        </w:rPr>
        <w:t>. – 250 с.</w:t>
      </w:r>
    </w:p>
    <w:p w:rsidR="008B1D6F" w:rsidRPr="0046328A" w:rsidRDefault="008B1D6F">
      <w:pPr>
        <w:rPr>
          <w:sz w:val="28"/>
          <w:szCs w:val="28"/>
        </w:rPr>
      </w:pPr>
    </w:p>
    <w:sectPr w:rsidR="008B1D6F" w:rsidRPr="0046328A" w:rsidSect="0046328A">
      <w:footerReference w:type="default" r:id="rId11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B80" w:rsidRDefault="00111B80" w:rsidP="0046328A">
      <w:r>
        <w:separator/>
      </w:r>
    </w:p>
  </w:endnote>
  <w:endnote w:type="continuationSeparator" w:id="0">
    <w:p w:rsidR="00111B80" w:rsidRDefault="00111B80" w:rsidP="0046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5733328"/>
      <w:docPartObj>
        <w:docPartGallery w:val="Page Numbers (Bottom of Page)"/>
        <w:docPartUnique/>
      </w:docPartObj>
    </w:sdtPr>
    <w:sdtEndPr/>
    <w:sdtContent>
      <w:p w:rsidR="00377E60" w:rsidRDefault="00377E60" w:rsidP="0046328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4B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B80" w:rsidRDefault="00111B80" w:rsidP="0046328A">
      <w:r>
        <w:separator/>
      </w:r>
    </w:p>
  </w:footnote>
  <w:footnote w:type="continuationSeparator" w:id="0">
    <w:p w:rsidR="00111B80" w:rsidRDefault="00111B80" w:rsidP="00463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3284"/>
    <w:multiLevelType w:val="hybridMultilevel"/>
    <w:tmpl w:val="78DAC0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D96F61"/>
    <w:multiLevelType w:val="hybridMultilevel"/>
    <w:tmpl w:val="418CE7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8D019A"/>
    <w:multiLevelType w:val="hybridMultilevel"/>
    <w:tmpl w:val="329AA30A"/>
    <w:lvl w:ilvl="0" w:tplc="0419000F">
      <w:start w:val="1"/>
      <w:numFmt w:val="decimal"/>
      <w:pStyle w:val="Tabletext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B9436A8"/>
    <w:multiLevelType w:val="hybridMultilevel"/>
    <w:tmpl w:val="E8A45E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6430341"/>
    <w:multiLevelType w:val="hybridMultilevel"/>
    <w:tmpl w:val="1D188E0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42AC0221"/>
    <w:multiLevelType w:val="hybridMultilevel"/>
    <w:tmpl w:val="CD2226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2F1699B"/>
    <w:multiLevelType w:val="hybridMultilevel"/>
    <w:tmpl w:val="6756CAD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1170E8"/>
    <w:multiLevelType w:val="hybridMultilevel"/>
    <w:tmpl w:val="8D30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EBF"/>
    <w:rsid w:val="000577A5"/>
    <w:rsid w:val="00111B80"/>
    <w:rsid w:val="001E54B4"/>
    <w:rsid w:val="00377E60"/>
    <w:rsid w:val="00450455"/>
    <w:rsid w:val="004558E4"/>
    <w:rsid w:val="0046328A"/>
    <w:rsid w:val="00596DDE"/>
    <w:rsid w:val="006D2B46"/>
    <w:rsid w:val="007702F4"/>
    <w:rsid w:val="007B10D4"/>
    <w:rsid w:val="00852ABA"/>
    <w:rsid w:val="00897D58"/>
    <w:rsid w:val="008B1D6F"/>
    <w:rsid w:val="00AE29FB"/>
    <w:rsid w:val="00B56EBF"/>
    <w:rsid w:val="00B60F0A"/>
    <w:rsid w:val="00C30021"/>
    <w:rsid w:val="00CB6AC3"/>
    <w:rsid w:val="00CF5150"/>
    <w:rsid w:val="00CF6CF4"/>
    <w:rsid w:val="00D6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00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10D4"/>
    <w:rPr>
      <w:color w:val="0000FF" w:themeColor="hyperlink"/>
      <w:u w:val="single"/>
    </w:rPr>
  </w:style>
  <w:style w:type="paragraph" w:customStyle="1" w:styleId="Tabletext">
    <w:name w:val="Table text"/>
    <w:basedOn w:val="a"/>
    <w:rsid w:val="0046328A"/>
    <w:pPr>
      <w:numPr>
        <w:numId w:val="2"/>
      </w:numPr>
      <w:ind w:left="85" w:hanging="85"/>
    </w:pPr>
    <w:rPr>
      <w:rFonts w:eastAsia="Calibri"/>
      <w:sz w:val="18"/>
      <w:szCs w:val="18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4632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2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632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3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32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32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00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AE29FB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E29FB"/>
    <w:pPr>
      <w:spacing w:after="100"/>
    </w:pPr>
  </w:style>
  <w:style w:type="paragraph" w:styleId="ab">
    <w:name w:val="List Paragraph"/>
    <w:basedOn w:val="a"/>
    <w:uiPriority w:val="34"/>
    <w:qFormat/>
    <w:rsid w:val="00B60F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00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10D4"/>
    <w:rPr>
      <w:color w:val="0000FF" w:themeColor="hyperlink"/>
      <w:u w:val="single"/>
    </w:rPr>
  </w:style>
  <w:style w:type="paragraph" w:customStyle="1" w:styleId="Tabletext">
    <w:name w:val="Table text"/>
    <w:basedOn w:val="a"/>
    <w:rsid w:val="0046328A"/>
    <w:pPr>
      <w:numPr>
        <w:numId w:val="2"/>
      </w:numPr>
      <w:ind w:left="85" w:hanging="85"/>
    </w:pPr>
    <w:rPr>
      <w:rFonts w:eastAsia="Calibri"/>
      <w:sz w:val="18"/>
      <w:szCs w:val="18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46328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328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632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3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32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32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00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AE29FB"/>
    <w:pPr>
      <w:spacing w:line="276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E29FB"/>
    <w:pPr>
      <w:spacing w:after="100"/>
    </w:pPr>
  </w:style>
  <w:style w:type="paragraph" w:styleId="ab">
    <w:name w:val="List Paragraph"/>
    <w:basedOn w:val="a"/>
    <w:uiPriority w:val="34"/>
    <w:qFormat/>
    <w:rsid w:val="00B60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1D309-65A4-4632-98D7-1746516B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20</Pages>
  <Words>4642</Words>
  <Characters>26465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dcterms:created xsi:type="dcterms:W3CDTF">2016-05-23T11:54:00Z</dcterms:created>
  <dcterms:modified xsi:type="dcterms:W3CDTF">2016-05-25T08:47:00Z</dcterms:modified>
</cp:coreProperties>
</file>