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39C" w:rsidRDefault="0032739C" w:rsidP="00943D02">
      <w:pPr>
        <w:pStyle w:val="Default"/>
        <w:spacing w:line="360" w:lineRule="auto"/>
        <w:ind w:firstLine="709"/>
        <w:contextualSpacing/>
        <w:jc w:val="both"/>
        <w:rPr>
          <w:b/>
          <w:bCs/>
          <w:sz w:val="28"/>
          <w:szCs w:val="28"/>
        </w:rPr>
      </w:pPr>
      <w:r w:rsidRPr="0032739C">
        <w:rPr>
          <w:b/>
          <w:bCs/>
          <w:sz w:val="28"/>
          <w:szCs w:val="28"/>
        </w:rPr>
        <w:t>Контрольная работа №2 по математической статистике</w:t>
      </w:r>
    </w:p>
    <w:p w:rsidR="007131CF" w:rsidRPr="00943D02" w:rsidRDefault="007131CF" w:rsidP="007131CF">
      <w:pPr>
        <w:pStyle w:val="Default"/>
        <w:spacing w:line="360" w:lineRule="auto"/>
        <w:ind w:firstLine="709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Вариант </w:t>
      </w:r>
      <w:r w:rsidR="0071396D">
        <w:rPr>
          <w:b/>
          <w:bCs/>
          <w:sz w:val="28"/>
          <w:szCs w:val="28"/>
        </w:rPr>
        <w:t>18</w:t>
      </w:r>
    </w:p>
    <w:p w:rsidR="0032739C" w:rsidRPr="0032739C" w:rsidRDefault="0032739C" w:rsidP="00E06EAA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2739C">
        <w:rPr>
          <w:b/>
          <w:bCs/>
          <w:sz w:val="28"/>
          <w:szCs w:val="28"/>
        </w:rPr>
        <w:t xml:space="preserve">Задание 1. </w:t>
      </w:r>
      <w:r w:rsidRPr="0032739C">
        <w:rPr>
          <w:sz w:val="28"/>
          <w:szCs w:val="28"/>
        </w:rPr>
        <w:t xml:space="preserve">В результате наблюдений некоторый признак (случайная величина) Х принял ряд значений. Требуется: </w:t>
      </w:r>
    </w:p>
    <w:p w:rsidR="0032739C" w:rsidRPr="0032739C" w:rsidRDefault="0032739C" w:rsidP="00E06EAA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2739C">
        <w:rPr>
          <w:sz w:val="28"/>
          <w:szCs w:val="28"/>
        </w:rPr>
        <w:t xml:space="preserve">1) составить дискретный вариационный ряд с соответствующими частотами </w:t>
      </w:r>
    </w:p>
    <w:p w:rsidR="0032739C" w:rsidRPr="00943D02" w:rsidRDefault="0032739C" w:rsidP="00943D02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2739C">
        <w:rPr>
          <w:sz w:val="28"/>
          <w:szCs w:val="28"/>
        </w:rPr>
        <w:t xml:space="preserve">и относительными частотами; полученные результаты поместить в таблицу; </w:t>
      </w:r>
    </w:p>
    <w:p w:rsidR="0032739C" w:rsidRPr="0032739C" w:rsidRDefault="00943D02" w:rsidP="00E06EAA">
      <w:pPr>
        <w:spacing w:line="36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11694" cy="2286000"/>
            <wp:effectExtent l="0" t="0" r="825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6697" cy="2291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2739C" w:rsidRPr="0032739C" w:rsidRDefault="0032739C" w:rsidP="00E06EAA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2739C">
        <w:rPr>
          <w:sz w:val="28"/>
          <w:szCs w:val="28"/>
        </w:rPr>
        <w:t xml:space="preserve">2) построить полигон частот и относительных частот; </w:t>
      </w:r>
    </w:p>
    <w:p w:rsidR="0032739C" w:rsidRPr="0032739C" w:rsidRDefault="0032739C" w:rsidP="00E06EAA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2739C">
        <w:rPr>
          <w:sz w:val="28"/>
          <w:szCs w:val="28"/>
        </w:rPr>
        <w:t>3) вычислить моду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 xml:space="preserve"> М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</m:oMath>
      <w:r w:rsidRPr="0032739C">
        <w:rPr>
          <w:sz w:val="28"/>
          <w:szCs w:val="28"/>
        </w:rPr>
        <w:t xml:space="preserve"> и медиану</w:t>
      </w:r>
      <w:r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М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l</m:t>
            </m:r>
          </m:sub>
        </m:sSub>
      </m:oMath>
      <w:r w:rsidRPr="0032739C">
        <w:rPr>
          <w:sz w:val="28"/>
          <w:szCs w:val="28"/>
        </w:rPr>
        <w:t xml:space="preserve">, коэффициент вариации, точечные оценки математического ожидания, дисперсии и стандартного отклонения; </w:t>
      </w:r>
    </w:p>
    <w:p w:rsidR="0032739C" w:rsidRPr="00E06EAA" w:rsidRDefault="0032739C" w:rsidP="00E06EAA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2739C">
        <w:rPr>
          <w:sz w:val="28"/>
          <w:szCs w:val="28"/>
        </w:rPr>
        <w:t xml:space="preserve">4) оценить с надежностью </w:t>
      </w:r>
      <w:r>
        <w:rPr>
          <w:sz w:val="28"/>
          <w:szCs w:val="28"/>
        </w:rPr>
        <w:t>γ=0.95 и γ=0,99</w:t>
      </w:r>
      <w:r w:rsidRPr="0032739C">
        <w:rPr>
          <w:sz w:val="28"/>
          <w:szCs w:val="28"/>
        </w:rPr>
        <w:t xml:space="preserve"> математическое ожидание, дисперсию и стандартное отклонение нормально распределенного признака генеральной совокупности с помощью доверительных интервалов, полученные результаты поместить в таблицу. </w:t>
      </w:r>
    </w:p>
    <w:p w:rsidR="00E06EAA" w:rsidRPr="00943D02" w:rsidRDefault="00943D02" w:rsidP="00943D02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642738" cy="35052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2738" cy="35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6EAA" w:rsidRPr="00E06EAA" w:rsidRDefault="00E06EAA" w:rsidP="00E06EA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06EAA">
        <w:rPr>
          <w:rFonts w:ascii="Times New Roman" w:hAnsi="Times New Roman" w:cs="Times New Roman"/>
          <w:sz w:val="28"/>
          <w:szCs w:val="28"/>
        </w:rPr>
        <w:t xml:space="preserve"> Сделать вывод о зависимости ширины доверительного интервала от надежности.</w:t>
      </w:r>
    </w:p>
    <w:p w:rsidR="00E06EAA" w:rsidRPr="00E06EAA" w:rsidRDefault="00E06EAA" w:rsidP="00E06EA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06EAA">
        <w:rPr>
          <w:rFonts w:ascii="Times New Roman" w:hAnsi="Times New Roman" w:cs="Times New Roman"/>
          <w:b/>
          <w:bCs/>
          <w:sz w:val="28"/>
          <w:szCs w:val="28"/>
        </w:rPr>
        <w:t>Данные для расчетов</w:t>
      </w:r>
    </w:p>
    <w:tbl>
      <w:tblPr>
        <w:tblStyle w:val="a6"/>
        <w:tblW w:w="10490" w:type="dxa"/>
        <w:tblInd w:w="-743" w:type="dxa"/>
        <w:tblLayout w:type="fixed"/>
        <w:tblLook w:val="04A0"/>
      </w:tblPr>
      <w:tblGrid>
        <w:gridCol w:w="1418"/>
        <w:gridCol w:w="9072"/>
      </w:tblGrid>
      <w:tr w:rsidR="00E06EAA" w:rsidRPr="00E06EAA" w:rsidTr="007131CF">
        <w:tc>
          <w:tcPr>
            <w:tcW w:w="1418" w:type="dxa"/>
            <w:vAlign w:val="center"/>
          </w:tcPr>
          <w:p w:rsidR="00E06EAA" w:rsidRPr="00E06EAA" w:rsidRDefault="00E06EAA" w:rsidP="00E06EAA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EAA">
              <w:rPr>
                <w:rFonts w:ascii="Times New Roman" w:hAnsi="Times New Roman" w:cs="Times New Roman"/>
                <w:sz w:val="28"/>
                <w:szCs w:val="28"/>
              </w:rPr>
              <w:t>№ Варианта</w:t>
            </w:r>
          </w:p>
        </w:tc>
        <w:tc>
          <w:tcPr>
            <w:tcW w:w="9072" w:type="dxa"/>
            <w:vAlign w:val="center"/>
          </w:tcPr>
          <w:p w:rsidR="00E06EAA" w:rsidRPr="00E06EAA" w:rsidRDefault="00E06EAA" w:rsidP="00E06EAA">
            <w:pPr>
              <w:spacing w:line="360" w:lineRule="auto"/>
              <w:ind w:firstLine="709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6EAA">
              <w:rPr>
                <w:rFonts w:ascii="Times New Roman" w:hAnsi="Times New Roman" w:cs="Times New Roman"/>
                <w:sz w:val="28"/>
                <w:szCs w:val="28"/>
              </w:rPr>
              <w:t>Выборка</w:t>
            </w:r>
          </w:p>
        </w:tc>
      </w:tr>
      <w:tr w:rsidR="00E06EAA" w:rsidRPr="00E06EAA" w:rsidTr="007131CF">
        <w:tc>
          <w:tcPr>
            <w:tcW w:w="1418" w:type="dxa"/>
            <w:vAlign w:val="center"/>
          </w:tcPr>
          <w:p w:rsidR="00E06EAA" w:rsidRPr="00E06EAA" w:rsidRDefault="0071396D" w:rsidP="00794A76">
            <w:pPr>
              <w:spacing w:line="36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072" w:type="dxa"/>
          </w:tcPr>
          <w:p w:rsidR="00E06EAA" w:rsidRPr="00E06EAA" w:rsidRDefault="0071396D" w:rsidP="00E06EAA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15 8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14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10 9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13 8 13 9 10 11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proofErr w:type="spellEnd"/>
          </w:p>
        </w:tc>
      </w:tr>
    </w:tbl>
    <w:p w:rsidR="00E06EAA" w:rsidRDefault="00E06EAA" w:rsidP="00E06EA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3419B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6F26">
        <w:rPr>
          <w:rFonts w:ascii="Times New Roman" w:hAnsi="Times New Roman" w:cs="Times New Roman"/>
          <w:i/>
          <w:sz w:val="28"/>
          <w:szCs w:val="28"/>
          <w:u w:val="single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3419B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419B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Построим дискретный вариационный ряд с соответствующими частотами и относительными частотами.</w:t>
      </w:r>
    </w:p>
    <w:tbl>
      <w:tblPr>
        <w:tblStyle w:val="a6"/>
        <w:tblW w:w="9889" w:type="dxa"/>
        <w:tblLook w:val="04A0"/>
      </w:tblPr>
      <w:tblGrid>
        <w:gridCol w:w="2483"/>
        <w:gridCol w:w="759"/>
        <w:gridCol w:w="838"/>
        <w:gridCol w:w="854"/>
        <w:gridCol w:w="854"/>
        <w:gridCol w:w="854"/>
        <w:gridCol w:w="854"/>
        <w:gridCol w:w="854"/>
        <w:gridCol w:w="854"/>
        <w:gridCol w:w="685"/>
      </w:tblGrid>
      <w:tr w:rsidR="000B2E7E" w:rsidTr="00D479A5">
        <w:tc>
          <w:tcPr>
            <w:tcW w:w="2491" w:type="dxa"/>
            <w:vAlign w:val="center"/>
          </w:tcPr>
          <w:p w:rsidR="000B2E7E" w:rsidRDefault="000B2E7E" w:rsidP="00557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признака</w:t>
            </w:r>
          </w:p>
          <w:p w:rsidR="000B2E7E" w:rsidRPr="00BB5EF4" w:rsidRDefault="000B2E7E" w:rsidP="00557C2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(варианта) </w:t>
            </w:r>
            <w:r w:rsidRPr="00BB5EF4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x</w:t>
            </w:r>
            <w:r w:rsidRPr="00BB5EF4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760" w:type="dxa"/>
            <w:vAlign w:val="center"/>
          </w:tcPr>
          <w:p w:rsidR="000B2E7E" w:rsidRDefault="00951BEB" w:rsidP="00E663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40" w:type="dxa"/>
            <w:vAlign w:val="center"/>
          </w:tcPr>
          <w:p w:rsidR="000B2E7E" w:rsidRDefault="00951BEB" w:rsidP="00E663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40" w:type="dxa"/>
            <w:vAlign w:val="center"/>
          </w:tcPr>
          <w:p w:rsidR="000B2E7E" w:rsidRDefault="00951BEB" w:rsidP="00E663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4" w:type="dxa"/>
            <w:vAlign w:val="center"/>
          </w:tcPr>
          <w:p w:rsidR="000B2E7E" w:rsidRDefault="00951BEB" w:rsidP="00E663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54" w:type="dxa"/>
            <w:vAlign w:val="center"/>
          </w:tcPr>
          <w:p w:rsidR="000B2E7E" w:rsidRDefault="00951BEB" w:rsidP="00E663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854" w:type="dxa"/>
            <w:vAlign w:val="center"/>
          </w:tcPr>
          <w:p w:rsidR="000B2E7E" w:rsidRDefault="00951BEB" w:rsidP="00E663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54" w:type="dxa"/>
            <w:vAlign w:val="center"/>
          </w:tcPr>
          <w:p w:rsidR="000B2E7E" w:rsidRDefault="00951BEB" w:rsidP="000B2E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4" w:type="dxa"/>
            <w:vAlign w:val="center"/>
          </w:tcPr>
          <w:p w:rsidR="000B2E7E" w:rsidRDefault="00951BEB" w:rsidP="000B2E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88" w:type="dxa"/>
            <w:vAlign w:val="center"/>
          </w:tcPr>
          <w:p w:rsidR="000B2E7E" w:rsidRDefault="000B2E7E" w:rsidP="00557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Symbol" w:char="F053"/>
            </w:r>
          </w:p>
        </w:tc>
      </w:tr>
      <w:tr w:rsidR="000B2E7E" w:rsidTr="00D479A5">
        <w:tc>
          <w:tcPr>
            <w:tcW w:w="2491" w:type="dxa"/>
          </w:tcPr>
          <w:p w:rsidR="000B2E7E" w:rsidRPr="00BB5EF4" w:rsidRDefault="000B2E7E" w:rsidP="00557C2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Частота </w:t>
            </w:r>
            <w:r w:rsidRPr="00BB5EF4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BB5EF4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n</w:t>
            </w:r>
            <w:r w:rsidRPr="00BB5EF4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760" w:type="dxa"/>
          </w:tcPr>
          <w:p w:rsidR="000B2E7E" w:rsidRDefault="00951BEB" w:rsidP="00557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40" w:type="dxa"/>
          </w:tcPr>
          <w:p w:rsidR="000B2E7E" w:rsidRDefault="00951BEB" w:rsidP="00557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40" w:type="dxa"/>
          </w:tcPr>
          <w:p w:rsidR="000B2E7E" w:rsidRDefault="00951BEB" w:rsidP="00557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4" w:type="dxa"/>
          </w:tcPr>
          <w:p w:rsidR="000B2E7E" w:rsidRDefault="00951BEB" w:rsidP="00557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4" w:type="dxa"/>
          </w:tcPr>
          <w:p w:rsidR="000B2E7E" w:rsidRDefault="00951BEB" w:rsidP="00557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4" w:type="dxa"/>
          </w:tcPr>
          <w:p w:rsidR="000B2E7E" w:rsidRDefault="00951BEB" w:rsidP="00634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4" w:type="dxa"/>
            <w:vAlign w:val="center"/>
          </w:tcPr>
          <w:p w:rsidR="000B2E7E" w:rsidRDefault="00951BEB" w:rsidP="00634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4" w:type="dxa"/>
          </w:tcPr>
          <w:p w:rsidR="000B2E7E" w:rsidRDefault="00951BEB" w:rsidP="00557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8" w:type="dxa"/>
          </w:tcPr>
          <w:p w:rsidR="000B2E7E" w:rsidRDefault="000B2E7E" w:rsidP="00557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0B2E7E" w:rsidTr="00D479A5">
        <w:tc>
          <w:tcPr>
            <w:tcW w:w="2491" w:type="dxa"/>
          </w:tcPr>
          <w:p w:rsidR="000B2E7E" w:rsidRDefault="000B2E7E" w:rsidP="00557C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Относительная частота</w:t>
            </w:r>
          </w:p>
          <w:p w:rsidR="000B2E7E" w:rsidRDefault="000B2E7E" w:rsidP="00557C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EF4">
              <w:rPr>
                <w:rFonts w:ascii="Times New Roman" w:hAnsi="Times New Roman" w:cs="Times New Roman"/>
                <w:position w:val="-24"/>
                <w:sz w:val="28"/>
                <w:szCs w:val="28"/>
              </w:rPr>
              <w:object w:dxaOrig="76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.2pt;height:30.7pt" o:ole="">
                  <v:imagedata r:id="rId9" o:title=""/>
                </v:shape>
                <o:OLEObject Type="Embed" ProgID="Equation.DSMT4" ShapeID="_x0000_i1025" DrawAspect="Content" ObjectID="_1511929286" r:id="rId10"/>
              </w:object>
            </w:r>
          </w:p>
        </w:tc>
        <w:tc>
          <w:tcPr>
            <w:tcW w:w="760" w:type="dxa"/>
            <w:vAlign w:val="center"/>
          </w:tcPr>
          <w:p w:rsidR="000B2E7E" w:rsidRDefault="00467C8B" w:rsidP="00557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B2E7E">
              <w:rPr>
                <w:rFonts w:ascii="Times New Roman" w:hAnsi="Times New Roman" w:cs="Times New Roman"/>
                <w:sz w:val="28"/>
                <w:szCs w:val="28"/>
              </w:rPr>
              <w:t>/25</w:t>
            </w:r>
          </w:p>
        </w:tc>
        <w:tc>
          <w:tcPr>
            <w:tcW w:w="840" w:type="dxa"/>
            <w:vAlign w:val="center"/>
          </w:tcPr>
          <w:p w:rsidR="000B2E7E" w:rsidRDefault="00951BEB" w:rsidP="00557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0B2E7E">
              <w:rPr>
                <w:rFonts w:ascii="Times New Roman" w:hAnsi="Times New Roman" w:cs="Times New Roman"/>
                <w:sz w:val="28"/>
                <w:szCs w:val="28"/>
              </w:rPr>
              <w:t>/25</w:t>
            </w:r>
          </w:p>
        </w:tc>
        <w:tc>
          <w:tcPr>
            <w:tcW w:w="840" w:type="dxa"/>
            <w:vAlign w:val="center"/>
          </w:tcPr>
          <w:p w:rsidR="000B2E7E" w:rsidRDefault="00951BEB" w:rsidP="00557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B2E7E">
              <w:rPr>
                <w:rFonts w:ascii="Times New Roman" w:hAnsi="Times New Roman" w:cs="Times New Roman"/>
                <w:sz w:val="28"/>
                <w:szCs w:val="28"/>
              </w:rPr>
              <w:t>/25</w:t>
            </w:r>
          </w:p>
        </w:tc>
        <w:tc>
          <w:tcPr>
            <w:tcW w:w="854" w:type="dxa"/>
            <w:vAlign w:val="center"/>
          </w:tcPr>
          <w:p w:rsidR="000B2E7E" w:rsidRDefault="00951BEB" w:rsidP="00557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B2E7E">
              <w:rPr>
                <w:rFonts w:ascii="Times New Roman" w:hAnsi="Times New Roman" w:cs="Times New Roman"/>
                <w:sz w:val="28"/>
                <w:szCs w:val="28"/>
              </w:rPr>
              <w:t>/25</w:t>
            </w:r>
          </w:p>
        </w:tc>
        <w:tc>
          <w:tcPr>
            <w:tcW w:w="854" w:type="dxa"/>
            <w:vAlign w:val="center"/>
          </w:tcPr>
          <w:p w:rsidR="000B2E7E" w:rsidRDefault="00467C8B" w:rsidP="00557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B2E7E">
              <w:rPr>
                <w:rFonts w:ascii="Times New Roman" w:hAnsi="Times New Roman" w:cs="Times New Roman"/>
                <w:sz w:val="28"/>
                <w:szCs w:val="28"/>
              </w:rPr>
              <w:t>/25</w:t>
            </w:r>
          </w:p>
        </w:tc>
        <w:tc>
          <w:tcPr>
            <w:tcW w:w="854" w:type="dxa"/>
            <w:vAlign w:val="center"/>
          </w:tcPr>
          <w:p w:rsidR="000B2E7E" w:rsidRDefault="00951BEB" w:rsidP="00557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B2E7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854" w:type="dxa"/>
            <w:vAlign w:val="center"/>
          </w:tcPr>
          <w:p w:rsidR="000B2E7E" w:rsidRDefault="00951BEB" w:rsidP="006341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B2E7E">
              <w:rPr>
                <w:rFonts w:ascii="Times New Roman" w:hAnsi="Times New Roman" w:cs="Times New Roman"/>
                <w:sz w:val="28"/>
                <w:szCs w:val="28"/>
              </w:rPr>
              <w:t>/25</w:t>
            </w:r>
          </w:p>
        </w:tc>
        <w:tc>
          <w:tcPr>
            <w:tcW w:w="854" w:type="dxa"/>
            <w:vAlign w:val="center"/>
          </w:tcPr>
          <w:p w:rsidR="000B2E7E" w:rsidRDefault="00951BEB" w:rsidP="00202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B2E7E">
              <w:rPr>
                <w:rFonts w:ascii="Times New Roman" w:hAnsi="Times New Roman" w:cs="Times New Roman"/>
                <w:sz w:val="28"/>
                <w:szCs w:val="28"/>
              </w:rPr>
              <w:t>/25</w:t>
            </w:r>
          </w:p>
        </w:tc>
        <w:tc>
          <w:tcPr>
            <w:tcW w:w="688" w:type="dxa"/>
            <w:vAlign w:val="center"/>
          </w:tcPr>
          <w:p w:rsidR="000B2E7E" w:rsidRDefault="000B2E7E" w:rsidP="00557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479A5" w:rsidTr="00D479A5">
        <w:tc>
          <w:tcPr>
            <w:tcW w:w="2491" w:type="dxa"/>
          </w:tcPr>
          <w:p w:rsidR="00D479A5" w:rsidRDefault="00D479A5" w:rsidP="00557C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Относительная накопленная частота</w:t>
            </w:r>
          </w:p>
          <w:p w:rsidR="00D479A5" w:rsidRDefault="00D479A5" w:rsidP="00557C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5EF4">
              <w:rPr>
                <w:rFonts w:ascii="Times New Roman" w:hAnsi="Times New Roman" w:cs="Times New Roman"/>
                <w:position w:val="-12"/>
                <w:sz w:val="28"/>
                <w:szCs w:val="28"/>
              </w:rPr>
              <w:object w:dxaOrig="660" w:dyaOrig="380">
                <v:shape id="_x0000_i1026" type="#_x0000_t75" style="width:33.2pt;height:18.8pt" o:ole="">
                  <v:imagedata r:id="rId11" o:title=""/>
                </v:shape>
                <o:OLEObject Type="Embed" ProgID="Equation.DSMT4" ShapeID="_x0000_i1026" DrawAspect="Content" ObjectID="_1511929287" r:id="rId12"/>
              </w:object>
            </w:r>
          </w:p>
        </w:tc>
        <w:tc>
          <w:tcPr>
            <w:tcW w:w="760" w:type="dxa"/>
            <w:vAlign w:val="center"/>
          </w:tcPr>
          <w:p w:rsidR="00D479A5" w:rsidRDefault="00467C8B" w:rsidP="00202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479A5">
              <w:rPr>
                <w:rFonts w:ascii="Times New Roman" w:hAnsi="Times New Roman" w:cs="Times New Roman"/>
                <w:sz w:val="28"/>
                <w:szCs w:val="28"/>
              </w:rPr>
              <w:t>/25</w:t>
            </w:r>
          </w:p>
        </w:tc>
        <w:tc>
          <w:tcPr>
            <w:tcW w:w="840" w:type="dxa"/>
            <w:vAlign w:val="center"/>
          </w:tcPr>
          <w:p w:rsidR="00D479A5" w:rsidRDefault="00951BEB" w:rsidP="00202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479A5">
              <w:rPr>
                <w:rFonts w:ascii="Times New Roman" w:hAnsi="Times New Roman" w:cs="Times New Roman"/>
                <w:sz w:val="28"/>
                <w:szCs w:val="28"/>
              </w:rPr>
              <w:t>/25</w:t>
            </w:r>
          </w:p>
        </w:tc>
        <w:tc>
          <w:tcPr>
            <w:tcW w:w="840" w:type="dxa"/>
            <w:vAlign w:val="center"/>
          </w:tcPr>
          <w:p w:rsidR="00D479A5" w:rsidRDefault="00951BEB" w:rsidP="00202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D479A5">
              <w:rPr>
                <w:rFonts w:ascii="Times New Roman" w:hAnsi="Times New Roman" w:cs="Times New Roman"/>
                <w:sz w:val="28"/>
                <w:szCs w:val="28"/>
              </w:rPr>
              <w:t>/25</w:t>
            </w:r>
          </w:p>
        </w:tc>
        <w:tc>
          <w:tcPr>
            <w:tcW w:w="854" w:type="dxa"/>
            <w:vAlign w:val="center"/>
          </w:tcPr>
          <w:p w:rsidR="00D479A5" w:rsidRDefault="00D479A5" w:rsidP="00951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51BE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/25</w:t>
            </w:r>
          </w:p>
        </w:tc>
        <w:tc>
          <w:tcPr>
            <w:tcW w:w="854" w:type="dxa"/>
            <w:vAlign w:val="center"/>
          </w:tcPr>
          <w:p w:rsidR="00D479A5" w:rsidRDefault="00951BEB" w:rsidP="00467C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D479A5">
              <w:rPr>
                <w:rFonts w:ascii="Times New Roman" w:hAnsi="Times New Roman" w:cs="Times New Roman"/>
                <w:sz w:val="28"/>
                <w:szCs w:val="28"/>
              </w:rPr>
              <w:t>/25</w:t>
            </w:r>
          </w:p>
        </w:tc>
        <w:tc>
          <w:tcPr>
            <w:tcW w:w="854" w:type="dxa"/>
            <w:vAlign w:val="center"/>
          </w:tcPr>
          <w:p w:rsidR="00D479A5" w:rsidRDefault="00D479A5" w:rsidP="00951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51B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/25</w:t>
            </w:r>
          </w:p>
        </w:tc>
        <w:tc>
          <w:tcPr>
            <w:tcW w:w="854" w:type="dxa"/>
            <w:vAlign w:val="center"/>
          </w:tcPr>
          <w:p w:rsidR="00D479A5" w:rsidRDefault="00D479A5" w:rsidP="00951BE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51BE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/25</w:t>
            </w:r>
          </w:p>
        </w:tc>
        <w:tc>
          <w:tcPr>
            <w:tcW w:w="854" w:type="dxa"/>
            <w:vAlign w:val="center"/>
          </w:tcPr>
          <w:p w:rsidR="00D479A5" w:rsidRDefault="00D479A5" w:rsidP="00202D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25/25</w:t>
            </w:r>
          </w:p>
        </w:tc>
        <w:tc>
          <w:tcPr>
            <w:tcW w:w="688" w:type="dxa"/>
          </w:tcPr>
          <w:p w:rsidR="00D479A5" w:rsidRDefault="00D479A5" w:rsidP="00557C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3419B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Построим полигон частот.</w:t>
      </w:r>
    </w:p>
    <w:p w:rsidR="0063419B" w:rsidRDefault="00765B60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5B6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24500" cy="2743200"/>
            <wp:effectExtent l="19050" t="0" r="19050" b="0"/>
            <wp:docPr id="38" name="Диаграмма 3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63419B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419B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Построим полигон относительных частот.</w:t>
      </w:r>
    </w:p>
    <w:p w:rsidR="0063419B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419B" w:rsidRDefault="00765B60" w:rsidP="00765B6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65B6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2595909"/>
            <wp:effectExtent l="19050" t="0" r="22225" b="0"/>
            <wp:docPr id="39" name="Диаграмма 3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63419B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Модой выборки называется варианта, имеющая наибольшую частоту.</w:t>
      </w:r>
    </w:p>
    <w:p w:rsidR="0063419B" w:rsidRPr="007D73A4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0</w:t>
      </w:r>
      <w:proofErr w:type="gram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= 1</w:t>
      </w:r>
      <w:r w:rsidR="00AE1D01">
        <w:rPr>
          <w:rFonts w:ascii="Times New Roman" w:hAnsi="Times New Roman" w:cs="Times New Roman"/>
          <w:sz w:val="28"/>
          <w:szCs w:val="28"/>
        </w:rPr>
        <w:t>1</w:t>
      </w:r>
    </w:p>
    <w:p w:rsidR="0063419B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Медиана равна среднему варианту выборки.</w:t>
      </w:r>
    </w:p>
    <w:p w:rsidR="0063419B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</w:t>
      </w:r>
      <w:proofErr w:type="gramStart"/>
      <w:r w:rsidRPr="00BB5EF4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l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</w:t>
      </w:r>
      <w:r w:rsidR="00AE1D01">
        <w:rPr>
          <w:rFonts w:ascii="Times New Roman" w:hAnsi="Times New Roman" w:cs="Times New Roman"/>
          <w:sz w:val="28"/>
          <w:szCs w:val="28"/>
        </w:rPr>
        <w:t>11</w:t>
      </w:r>
    </w:p>
    <w:p w:rsidR="0063419B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419B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419B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419B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419B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Составим вспомогательную таблицу</w:t>
      </w:r>
    </w:p>
    <w:tbl>
      <w:tblPr>
        <w:tblStyle w:val="a6"/>
        <w:tblW w:w="0" w:type="auto"/>
        <w:tblInd w:w="1951" w:type="dxa"/>
        <w:tblLook w:val="04A0"/>
      </w:tblPr>
      <w:tblGrid>
        <w:gridCol w:w="1701"/>
        <w:gridCol w:w="1701"/>
        <w:gridCol w:w="1701"/>
      </w:tblGrid>
      <w:tr w:rsidR="0063419B" w:rsidTr="00557C2F">
        <w:tc>
          <w:tcPr>
            <w:tcW w:w="1701" w:type="dxa"/>
          </w:tcPr>
          <w:p w:rsidR="0063419B" w:rsidRPr="005920AB" w:rsidRDefault="0063419B" w:rsidP="00557C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</w:pPr>
            <w:r w:rsidRPr="005920A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x</w:t>
            </w:r>
            <w:r w:rsidRPr="005920AB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1701" w:type="dxa"/>
          </w:tcPr>
          <w:p w:rsidR="0063419B" w:rsidRPr="005920AB" w:rsidRDefault="0063419B" w:rsidP="00557C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5920A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</w:t>
            </w:r>
            <w:r w:rsidRPr="005920AB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701" w:type="dxa"/>
          </w:tcPr>
          <w:p w:rsidR="0063419B" w:rsidRPr="005920AB" w:rsidRDefault="0063419B" w:rsidP="00557C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</w:pPr>
            <w:proofErr w:type="spellStart"/>
            <w:r w:rsidRPr="005920A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</w:t>
            </w:r>
            <w:r w:rsidRPr="005920AB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i</w:t>
            </w:r>
            <w:r w:rsidRPr="005920A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</w:t>
            </w:r>
            <w:r w:rsidRPr="005920AB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</w:tr>
      <w:tr w:rsidR="00AE1D01" w:rsidRPr="00202D66" w:rsidTr="00557C2F">
        <w:tc>
          <w:tcPr>
            <w:tcW w:w="1701" w:type="dxa"/>
            <w:vAlign w:val="bottom"/>
          </w:tcPr>
          <w:p w:rsidR="00AE1D01" w:rsidRPr="00AE1D01" w:rsidRDefault="00AE1D01" w:rsidP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bottom"/>
          </w:tcPr>
          <w:p w:rsidR="00AE1D01" w:rsidRPr="00AE1D01" w:rsidRDefault="00AE1D01" w:rsidP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bottom"/>
          </w:tcPr>
          <w:p w:rsidR="00AE1D01" w:rsidRPr="00AE1D01" w:rsidRDefault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AE1D01" w:rsidRPr="00202D66" w:rsidTr="00557C2F">
        <w:tc>
          <w:tcPr>
            <w:tcW w:w="1701" w:type="dxa"/>
            <w:vAlign w:val="bottom"/>
          </w:tcPr>
          <w:p w:rsidR="00AE1D01" w:rsidRPr="00AE1D01" w:rsidRDefault="00AE1D01" w:rsidP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bottom"/>
          </w:tcPr>
          <w:p w:rsidR="00AE1D01" w:rsidRPr="00AE1D01" w:rsidRDefault="00AE1D01" w:rsidP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bottom"/>
          </w:tcPr>
          <w:p w:rsidR="00AE1D01" w:rsidRPr="00AE1D01" w:rsidRDefault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</w:tr>
      <w:tr w:rsidR="00AE1D01" w:rsidRPr="00202D66" w:rsidTr="00557C2F">
        <w:tc>
          <w:tcPr>
            <w:tcW w:w="1701" w:type="dxa"/>
            <w:vAlign w:val="bottom"/>
          </w:tcPr>
          <w:p w:rsidR="00AE1D01" w:rsidRPr="00AE1D01" w:rsidRDefault="00AE1D01" w:rsidP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bottom"/>
          </w:tcPr>
          <w:p w:rsidR="00AE1D01" w:rsidRPr="00AE1D01" w:rsidRDefault="00AE1D01" w:rsidP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bottom"/>
          </w:tcPr>
          <w:p w:rsidR="00AE1D01" w:rsidRPr="00AE1D01" w:rsidRDefault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</w:tr>
      <w:tr w:rsidR="00AE1D01" w:rsidRPr="00202D66" w:rsidTr="00557C2F">
        <w:tc>
          <w:tcPr>
            <w:tcW w:w="1701" w:type="dxa"/>
            <w:vAlign w:val="bottom"/>
          </w:tcPr>
          <w:p w:rsidR="00AE1D01" w:rsidRPr="00AE1D01" w:rsidRDefault="00AE1D01" w:rsidP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vAlign w:val="bottom"/>
          </w:tcPr>
          <w:p w:rsidR="00AE1D01" w:rsidRPr="00AE1D01" w:rsidRDefault="00AE1D01" w:rsidP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bottom"/>
          </w:tcPr>
          <w:p w:rsidR="00AE1D01" w:rsidRPr="00AE1D01" w:rsidRDefault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</w:tr>
      <w:tr w:rsidR="00AE1D01" w:rsidRPr="00202D66" w:rsidTr="00557C2F">
        <w:tc>
          <w:tcPr>
            <w:tcW w:w="1701" w:type="dxa"/>
            <w:vAlign w:val="bottom"/>
          </w:tcPr>
          <w:p w:rsidR="00AE1D01" w:rsidRPr="00AE1D01" w:rsidRDefault="00AE1D01" w:rsidP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bottom"/>
          </w:tcPr>
          <w:p w:rsidR="00AE1D01" w:rsidRPr="00AE1D01" w:rsidRDefault="00AE1D01" w:rsidP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bottom"/>
          </w:tcPr>
          <w:p w:rsidR="00AE1D01" w:rsidRPr="00AE1D01" w:rsidRDefault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AE1D01" w:rsidRPr="00202D66" w:rsidTr="00557C2F">
        <w:tc>
          <w:tcPr>
            <w:tcW w:w="1701" w:type="dxa"/>
            <w:vAlign w:val="bottom"/>
          </w:tcPr>
          <w:p w:rsidR="00AE1D01" w:rsidRPr="00AE1D01" w:rsidRDefault="00AE1D01" w:rsidP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bottom"/>
          </w:tcPr>
          <w:p w:rsidR="00AE1D01" w:rsidRPr="00AE1D01" w:rsidRDefault="00AE1D01" w:rsidP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bottom"/>
          </w:tcPr>
          <w:p w:rsidR="00AE1D01" w:rsidRPr="00AE1D01" w:rsidRDefault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</w:tr>
      <w:tr w:rsidR="00AE1D01" w:rsidRPr="00202D66" w:rsidTr="00557C2F">
        <w:tc>
          <w:tcPr>
            <w:tcW w:w="1701" w:type="dxa"/>
            <w:vAlign w:val="bottom"/>
          </w:tcPr>
          <w:p w:rsidR="00AE1D01" w:rsidRPr="00AE1D01" w:rsidRDefault="00AE1D01" w:rsidP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vAlign w:val="bottom"/>
          </w:tcPr>
          <w:p w:rsidR="00AE1D01" w:rsidRPr="00AE1D01" w:rsidRDefault="00AE1D01" w:rsidP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bottom"/>
          </w:tcPr>
          <w:p w:rsidR="00AE1D01" w:rsidRPr="00AE1D01" w:rsidRDefault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</w:tr>
      <w:tr w:rsidR="00AE1D01" w:rsidRPr="00202D66" w:rsidTr="00557C2F">
        <w:tc>
          <w:tcPr>
            <w:tcW w:w="1701" w:type="dxa"/>
            <w:vAlign w:val="bottom"/>
          </w:tcPr>
          <w:p w:rsidR="00AE1D01" w:rsidRPr="00AE1D01" w:rsidRDefault="00AE1D01" w:rsidP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701" w:type="dxa"/>
            <w:vAlign w:val="bottom"/>
          </w:tcPr>
          <w:p w:rsidR="00AE1D01" w:rsidRPr="00AE1D01" w:rsidRDefault="00AE1D01" w:rsidP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bottom"/>
          </w:tcPr>
          <w:p w:rsidR="00AE1D01" w:rsidRPr="00AE1D01" w:rsidRDefault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E663AC" w:rsidTr="00557C2F">
        <w:tc>
          <w:tcPr>
            <w:tcW w:w="3402" w:type="dxa"/>
            <w:gridSpan w:val="2"/>
            <w:vAlign w:val="bottom"/>
          </w:tcPr>
          <w:p w:rsidR="00E663AC" w:rsidRPr="005920AB" w:rsidRDefault="00E663AC" w:rsidP="00557C2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1701" w:type="dxa"/>
            <w:vAlign w:val="bottom"/>
          </w:tcPr>
          <w:p w:rsidR="00E663AC" w:rsidRPr="00E663AC" w:rsidRDefault="000B2E7E" w:rsidP="00513FCC">
            <w:pPr>
              <w:jc w:val="right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2</w:t>
            </w:r>
            <w:r w:rsidR="00AE1D0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68</w:t>
            </w:r>
          </w:p>
        </w:tc>
      </w:tr>
    </w:tbl>
    <w:p w:rsidR="0063419B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419B" w:rsidRDefault="0063419B" w:rsidP="0063419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Вычислим точечную оценку  математического ожидания. </w:t>
      </w:r>
    </w:p>
    <w:p w:rsidR="0063419B" w:rsidRDefault="00AE1D01" w:rsidP="0063419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20AB">
        <w:rPr>
          <w:rFonts w:ascii="Times New Roman" w:hAnsi="Times New Roman" w:cs="Times New Roman"/>
          <w:position w:val="-28"/>
          <w:sz w:val="28"/>
          <w:szCs w:val="28"/>
        </w:rPr>
        <w:object w:dxaOrig="3019" w:dyaOrig="680">
          <v:shape id="_x0000_i1027" type="#_x0000_t75" style="width:151.5pt;height:33.8pt" o:ole="">
            <v:imagedata r:id="rId15" o:title=""/>
          </v:shape>
          <o:OLEObject Type="Embed" ProgID="Equation.DSMT4" ShapeID="_x0000_i1027" DrawAspect="Content" ObjectID="_1511929288" r:id="rId16"/>
        </w:object>
      </w:r>
    </w:p>
    <w:p w:rsidR="0063419B" w:rsidRDefault="0063419B" w:rsidP="0063419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Вычислим несмещенную выборочную дисперсию</w:t>
      </w:r>
    </w:p>
    <w:p w:rsidR="0063419B" w:rsidRDefault="0063419B" w:rsidP="0063419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Ind w:w="817" w:type="dxa"/>
        <w:tblLook w:val="04A0"/>
      </w:tblPr>
      <w:tblGrid>
        <w:gridCol w:w="1701"/>
        <w:gridCol w:w="1701"/>
        <w:gridCol w:w="1701"/>
        <w:gridCol w:w="1701"/>
      </w:tblGrid>
      <w:tr w:rsidR="0063419B" w:rsidRPr="005920AB" w:rsidTr="00202D66">
        <w:tc>
          <w:tcPr>
            <w:tcW w:w="1701" w:type="dxa"/>
          </w:tcPr>
          <w:p w:rsidR="0063419B" w:rsidRPr="005920AB" w:rsidRDefault="0063419B" w:rsidP="00557C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</w:pPr>
            <w:r w:rsidRPr="005920A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</w:t>
            </w:r>
            <w:r w:rsidRPr="005920AB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i</w:t>
            </w:r>
          </w:p>
        </w:tc>
        <w:tc>
          <w:tcPr>
            <w:tcW w:w="1701" w:type="dxa"/>
          </w:tcPr>
          <w:p w:rsidR="0063419B" w:rsidRPr="005920AB" w:rsidRDefault="0063419B" w:rsidP="00557C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5920A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</w:t>
            </w:r>
            <w:r w:rsidRPr="005920AB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701" w:type="dxa"/>
          </w:tcPr>
          <w:p w:rsidR="0063419B" w:rsidRPr="005920AB" w:rsidRDefault="0063419B" w:rsidP="00557C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</w:pPr>
            <w:proofErr w:type="spellStart"/>
            <w:r w:rsidRPr="005920A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x</w:t>
            </w:r>
            <w:r w:rsidRPr="005920AB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i</w:t>
            </w:r>
            <w:r w:rsidRPr="005920A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n</w:t>
            </w:r>
            <w:r w:rsidRPr="005920AB">
              <w:rPr>
                <w:rFonts w:ascii="Times New Roman" w:hAnsi="Times New Roman" w:cs="Times New Roman"/>
                <w:b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701" w:type="dxa"/>
          </w:tcPr>
          <w:p w:rsidR="0063419B" w:rsidRPr="005920AB" w:rsidRDefault="0063419B" w:rsidP="00557C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F1309">
              <w:rPr>
                <w:rFonts w:ascii="Times New Roman" w:hAnsi="Times New Roman" w:cs="Times New Roman"/>
                <w:b/>
                <w:position w:val="-12"/>
                <w:sz w:val="28"/>
                <w:szCs w:val="28"/>
                <w:lang w:val="en-US"/>
              </w:rPr>
              <w:object w:dxaOrig="1140" w:dyaOrig="400">
                <v:shape id="_x0000_i1028" type="#_x0000_t75" style="width:56.95pt;height:20.05pt" o:ole="">
                  <v:imagedata r:id="rId17" o:title=""/>
                </v:shape>
                <o:OLEObject Type="Embed" ProgID="Equation.DSMT4" ShapeID="_x0000_i1028" DrawAspect="Content" ObjectID="_1511929289" r:id="rId18"/>
              </w:object>
            </w:r>
          </w:p>
        </w:tc>
      </w:tr>
      <w:tr w:rsidR="00AE1D01" w:rsidRPr="005920AB" w:rsidTr="00202D66">
        <w:tc>
          <w:tcPr>
            <w:tcW w:w="1701" w:type="dxa"/>
            <w:vAlign w:val="bottom"/>
          </w:tcPr>
          <w:p w:rsidR="00AE1D01" w:rsidRPr="00AE1D01" w:rsidRDefault="00AE1D01" w:rsidP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1" w:type="dxa"/>
            <w:vAlign w:val="bottom"/>
          </w:tcPr>
          <w:p w:rsidR="00AE1D01" w:rsidRPr="00AE1D01" w:rsidRDefault="00AE1D01" w:rsidP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vAlign w:val="bottom"/>
          </w:tcPr>
          <w:p w:rsidR="00AE1D01" w:rsidRPr="00AE1D01" w:rsidRDefault="00AE1D01" w:rsidP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701" w:type="dxa"/>
            <w:vAlign w:val="bottom"/>
          </w:tcPr>
          <w:p w:rsidR="00AE1D01" w:rsidRPr="00AE1D01" w:rsidRDefault="00AE1D01" w:rsidP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22,20</w:t>
            </w:r>
          </w:p>
        </w:tc>
      </w:tr>
      <w:tr w:rsidR="00AE1D01" w:rsidRPr="005920AB" w:rsidTr="00202D66">
        <w:tc>
          <w:tcPr>
            <w:tcW w:w="1701" w:type="dxa"/>
            <w:vAlign w:val="bottom"/>
          </w:tcPr>
          <w:p w:rsidR="00AE1D01" w:rsidRPr="00AE1D01" w:rsidRDefault="00AE1D01" w:rsidP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01" w:type="dxa"/>
            <w:vAlign w:val="bottom"/>
          </w:tcPr>
          <w:p w:rsidR="00AE1D01" w:rsidRPr="00AE1D01" w:rsidRDefault="00AE1D01" w:rsidP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bottom"/>
          </w:tcPr>
          <w:p w:rsidR="00AE1D01" w:rsidRPr="00AE1D01" w:rsidRDefault="00AE1D01" w:rsidP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701" w:type="dxa"/>
            <w:vAlign w:val="bottom"/>
          </w:tcPr>
          <w:p w:rsidR="00AE1D01" w:rsidRPr="00AE1D01" w:rsidRDefault="00AE1D01" w:rsidP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14,79</w:t>
            </w:r>
          </w:p>
        </w:tc>
      </w:tr>
      <w:tr w:rsidR="00AE1D01" w:rsidRPr="005920AB" w:rsidTr="00202D66">
        <w:tc>
          <w:tcPr>
            <w:tcW w:w="1701" w:type="dxa"/>
            <w:vAlign w:val="bottom"/>
          </w:tcPr>
          <w:p w:rsidR="00AE1D01" w:rsidRPr="00AE1D01" w:rsidRDefault="00AE1D01" w:rsidP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vAlign w:val="bottom"/>
          </w:tcPr>
          <w:p w:rsidR="00AE1D01" w:rsidRPr="00AE1D01" w:rsidRDefault="00AE1D01" w:rsidP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bottom"/>
          </w:tcPr>
          <w:p w:rsidR="00AE1D01" w:rsidRPr="00AE1D01" w:rsidRDefault="00AE1D01" w:rsidP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701" w:type="dxa"/>
            <w:vAlign w:val="bottom"/>
          </w:tcPr>
          <w:p w:rsidR="00AE1D01" w:rsidRPr="00AE1D01" w:rsidRDefault="00AE1D01" w:rsidP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2,07</w:t>
            </w:r>
          </w:p>
        </w:tc>
      </w:tr>
      <w:tr w:rsidR="00AE1D01" w:rsidRPr="005920AB" w:rsidTr="00202D66">
        <w:tc>
          <w:tcPr>
            <w:tcW w:w="1701" w:type="dxa"/>
            <w:vAlign w:val="bottom"/>
          </w:tcPr>
          <w:p w:rsidR="00AE1D01" w:rsidRPr="00AE1D01" w:rsidRDefault="00AE1D01" w:rsidP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vAlign w:val="bottom"/>
          </w:tcPr>
          <w:p w:rsidR="00AE1D01" w:rsidRPr="00AE1D01" w:rsidRDefault="00AE1D01" w:rsidP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vAlign w:val="bottom"/>
          </w:tcPr>
          <w:p w:rsidR="00AE1D01" w:rsidRPr="00AE1D01" w:rsidRDefault="00AE1D01" w:rsidP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701" w:type="dxa"/>
            <w:vAlign w:val="bottom"/>
          </w:tcPr>
          <w:p w:rsidR="00AE1D01" w:rsidRPr="00AE1D01" w:rsidRDefault="00AE1D01" w:rsidP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0,47</w:t>
            </w:r>
          </w:p>
        </w:tc>
      </w:tr>
      <w:tr w:rsidR="00AE1D01" w:rsidRPr="005920AB" w:rsidTr="00202D66">
        <w:tc>
          <w:tcPr>
            <w:tcW w:w="1701" w:type="dxa"/>
            <w:vAlign w:val="bottom"/>
          </w:tcPr>
          <w:p w:rsidR="00AE1D01" w:rsidRPr="00AE1D01" w:rsidRDefault="00AE1D01" w:rsidP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bottom"/>
          </w:tcPr>
          <w:p w:rsidR="00AE1D01" w:rsidRPr="00AE1D01" w:rsidRDefault="00AE1D01" w:rsidP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bottom"/>
          </w:tcPr>
          <w:p w:rsidR="00AE1D01" w:rsidRPr="00AE1D01" w:rsidRDefault="00AE1D01" w:rsidP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701" w:type="dxa"/>
            <w:vAlign w:val="bottom"/>
          </w:tcPr>
          <w:p w:rsidR="00AE1D01" w:rsidRPr="00AE1D01" w:rsidRDefault="00AE1D01" w:rsidP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3,28</w:t>
            </w:r>
          </w:p>
        </w:tc>
      </w:tr>
      <w:tr w:rsidR="00AE1D01" w:rsidRPr="005920AB" w:rsidTr="00202D66">
        <w:tc>
          <w:tcPr>
            <w:tcW w:w="1701" w:type="dxa"/>
            <w:vAlign w:val="bottom"/>
          </w:tcPr>
          <w:p w:rsidR="00AE1D01" w:rsidRPr="00AE1D01" w:rsidRDefault="00AE1D01" w:rsidP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bottom"/>
          </w:tcPr>
          <w:p w:rsidR="00AE1D01" w:rsidRPr="00AE1D01" w:rsidRDefault="00AE1D01" w:rsidP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bottom"/>
          </w:tcPr>
          <w:p w:rsidR="00AE1D01" w:rsidRPr="00AE1D01" w:rsidRDefault="00AE1D01" w:rsidP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701" w:type="dxa"/>
            <w:vAlign w:val="bottom"/>
          </w:tcPr>
          <w:p w:rsidR="00AE1D01" w:rsidRPr="00AE1D01" w:rsidRDefault="00AE1D01" w:rsidP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10,40</w:t>
            </w:r>
          </w:p>
        </w:tc>
      </w:tr>
      <w:tr w:rsidR="00AE1D01" w:rsidRPr="005920AB" w:rsidTr="00202D66">
        <w:tc>
          <w:tcPr>
            <w:tcW w:w="1701" w:type="dxa"/>
            <w:vAlign w:val="bottom"/>
          </w:tcPr>
          <w:p w:rsidR="00AE1D01" w:rsidRPr="00AE1D01" w:rsidRDefault="00AE1D01" w:rsidP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vAlign w:val="bottom"/>
          </w:tcPr>
          <w:p w:rsidR="00AE1D01" w:rsidRPr="00AE1D01" w:rsidRDefault="00AE1D01" w:rsidP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bottom"/>
          </w:tcPr>
          <w:p w:rsidR="00AE1D01" w:rsidRPr="00AE1D01" w:rsidRDefault="00AE1D01" w:rsidP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701" w:type="dxa"/>
            <w:vAlign w:val="bottom"/>
          </w:tcPr>
          <w:p w:rsidR="00AE1D01" w:rsidRPr="00AE1D01" w:rsidRDefault="00AE1D01" w:rsidP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21,52</w:t>
            </w:r>
          </w:p>
        </w:tc>
      </w:tr>
      <w:tr w:rsidR="00AE1D01" w:rsidRPr="005920AB" w:rsidTr="00202D66">
        <w:tc>
          <w:tcPr>
            <w:tcW w:w="1701" w:type="dxa"/>
            <w:vAlign w:val="bottom"/>
          </w:tcPr>
          <w:p w:rsidR="00AE1D01" w:rsidRPr="00AE1D01" w:rsidRDefault="00AE1D01" w:rsidP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701" w:type="dxa"/>
            <w:vAlign w:val="bottom"/>
          </w:tcPr>
          <w:p w:rsidR="00AE1D01" w:rsidRPr="00AE1D01" w:rsidRDefault="00AE1D01" w:rsidP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bottom"/>
          </w:tcPr>
          <w:p w:rsidR="00AE1D01" w:rsidRPr="00AE1D01" w:rsidRDefault="00AE1D01" w:rsidP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701" w:type="dxa"/>
            <w:vAlign w:val="bottom"/>
          </w:tcPr>
          <w:p w:rsidR="00AE1D01" w:rsidRPr="00AE1D01" w:rsidRDefault="00AE1D01" w:rsidP="00AE1D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D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18,32</w:t>
            </w:r>
          </w:p>
        </w:tc>
      </w:tr>
      <w:tr w:rsidR="00AE1D01" w:rsidRPr="005920AB" w:rsidTr="00202D66">
        <w:tc>
          <w:tcPr>
            <w:tcW w:w="5103" w:type="dxa"/>
            <w:gridSpan w:val="3"/>
            <w:vAlign w:val="bottom"/>
          </w:tcPr>
          <w:p w:rsidR="00AE1D01" w:rsidRPr="005920AB" w:rsidRDefault="00AE1D01" w:rsidP="00557C2F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1701" w:type="dxa"/>
            <w:vAlign w:val="bottom"/>
          </w:tcPr>
          <w:p w:rsidR="00AE1D01" w:rsidRPr="00E663AC" w:rsidRDefault="00AE1D01" w:rsidP="00E663AC">
            <w:pPr>
              <w:jc w:val="center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93,04</w:t>
            </w:r>
            <w:r w:rsidRPr="00E663AC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 </w:t>
            </w:r>
          </w:p>
        </w:tc>
      </w:tr>
    </w:tbl>
    <w:p w:rsidR="0063419B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position w:val="-28"/>
          <w:sz w:val="28"/>
          <w:szCs w:val="28"/>
        </w:rPr>
      </w:pPr>
    </w:p>
    <w:p w:rsidR="0063419B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position w:val="-28"/>
          <w:sz w:val="28"/>
          <w:szCs w:val="28"/>
        </w:rPr>
      </w:pPr>
      <w:r w:rsidRPr="0063639F">
        <w:rPr>
          <w:rFonts w:ascii="Times New Roman" w:hAnsi="Times New Roman" w:cs="Times New Roman"/>
          <w:position w:val="-28"/>
          <w:sz w:val="28"/>
          <w:szCs w:val="28"/>
        </w:rPr>
        <w:object w:dxaOrig="2260" w:dyaOrig="720">
          <v:shape id="_x0000_i1029" type="#_x0000_t75" style="width:112.7pt;height:36.3pt" o:ole="">
            <v:imagedata r:id="rId19" o:title=""/>
          </v:shape>
          <o:OLEObject Type="Embed" ProgID="Equation.DSMT4" ShapeID="_x0000_i1029" DrawAspect="Content" ObjectID="_1511929290" r:id="rId20"/>
        </w:object>
      </w:r>
    </w:p>
    <w:p w:rsidR="0063419B" w:rsidRDefault="00AE1D01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position w:val="-28"/>
          <w:sz w:val="28"/>
          <w:szCs w:val="28"/>
        </w:rPr>
      </w:pPr>
      <w:r w:rsidRPr="008F1309">
        <w:rPr>
          <w:rFonts w:ascii="Times New Roman" w:hAnsi="Times New Roman" w:cs="Times New Roman"/>
          <w:position w:val="-24"/>
          <w:sz w:val="28"/>
          <w:szCs w:val="28"/>
        </w:rPr>
        <w:object w:dxaOrig="2160" w:dyaOrig="620">
          <v:shape id="_x0000_i1030" type="#_x0000_t75" style="width:107.7pt;height:30.7pt" o:ole="">
            <v:imagedata r:id="rId21" o:title=""/>
          </v:shape>
          <o:OLEObject Type="Embed" ProgID="Equation.DSMT4" ShapeID="_x0000_i1030" DrawAspect="Content" ObjectID="_1511929291" r:id="rId22"/>
        </w:object>
      </w:r>
    </w:p>
    <w:p w:rsidR="0063419B" w:rsidRDefault="0063419B" w:rsidP="0063419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3419B" w:rsidRDefault="0063419B" w:rsidP="0063419B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Вычислим стандартное отклонение.</w:t>
      </w:r>
    </w:p>
    <w:p w:rsidR="0063419B" w:rsidRPr="00911526" w:rsidRDefault="00AE1D01" w:rsidP="0063419B">
      <w:pPr>
        <w:spacing w:after="0" w:line="360" w:lineRule="auto"/>
        <w:ind w:firstLine="708"/>
        <w:jc w:val="both"/>
        <w:rPr>
          <w:rFonts w:ascii="Times New Roman" w:hAnsi="Times New Roman" w:cs="Times New Roman"/>
          <w:position w:val="-10"/>
          <w:sz w:val="28"/>
          <w:szCs w:val="28"/>
        </w:rPr>
      </w:pPr>
      <w:r w:rsidRPr="00911526">
        <w:rPr>
          <w:rFonts w:ascii="Times New Roman" w:hAnsi="Times New Roman" w:cs="Times New Roman"/>
          <w:position w:val="-10"/>
          <w:sz w:val="28"/>
          <w:szCs w:val="28"/>
        </w:rPr>
        <w:object w:dxaOrig="2480" w:dyaOrig="420">
          <v:shape id="_x0000_i1031" type="#_x0000_t75" style="width:125.2pt;height:21.3pt" o:ole="">
            <v:imagedata r:id="rId23" o:title=""/>
          </v:shape>
          <o:OLEObject Type="Embed" ProgID="Equation.DSMT4" ShapeID="_x0000_i1031" DrawAspect="Content" ObjectID="_1511929292" r:id="rId24"/>
        </w:object>
      </w:r>
    </w:p>
    <w:p w:rsidR="0063419B" w:rsidRDefault="0063419B" w:rsidP="0063419B">
      <w:pPr>
        <w:spacing w:after="0" w:line="360" w:lineRule="auto"/>
        <w:ind w:firstLine="708"/>
        <w:jc w:val="both"/>
        <w:rPr>
          <w:rFonts w:ascii="Times New Roman" w:hAnsi="Times New Roman" w:cs="Times New Roman"/>
          <w:position w:val="-10"/>
          <w:sz w:val="28"/>
          <w:szCs w:val="28"/>
        </w:rPr>
      </w:pPr>
      <w:r>
        <w:rPr>
          <w:rFonts w:ascii="Times New Roman" w:hAnsi="Times New Roman" w:cs="Times New Roman"/>
          <w:position w:val="-10"/>
          <w:sz w:val="28"/>
          <w:szCs w:val="28"/>
        </w:rPr>
        <w:t>Вычислим коэффициент вариации.</w:t>
      </w:r>
    </w:p>
    <w:p w:rsidR="0063419B" w:rsidRDefault="00AE1D01" w:rsidP="0063419B">
      <w:pPr>
        <w:spacing w:after="0" w:line="360" w:lineRule="auto"/>
        <w:ind w:firstLine="708"/>
        <w:jc w:val="both"/>
        <w:rPr>
          <w:rFonts w:ascii="Times New Roman" w:hAnsi="Times New Roman" w:cs="Times New Roman"/>
          <w:position w:val="-10"/>
          <w:sz w:val="28"/>
          <w:szCs w:val="28"/>
        </w:rPr>
      </w:pPr>
      <w:r w:rsidRPr="00C42E27">
        <w:rPr>
          <w:rFonts w:ascii="Times New Roman" w:hAnsi="Times New Roman" w:cs="Times New Roman"/>
          <w:position w:val="-28"/>
          <w:sz w:val="28"/>
          <w:szCs w:val="28"/>
        </w:rPr>
        <w:object w:dxaOrig="3739" w:dyaOrig="660">
          <v:shape id="_x0000_i1032" type="#_x0000_t75" style="width:186.55pt;height:31.95pt" o:ole="">
            <v:imagedata r:id="rId25" o:title=""/>
          </v:shape>
          <o:OLEObject Type="Embed" ProgID="Equation.DSMT4" ShapeID="_x0000_i1032" DrawAspect="Content" ObjectID="_1511929293" r:id="rId26"/>
        </w:object>
      </w:r>
    </w:p>
    <w:p w:rsidR="0063419B" w:rsidRDefault="0063419B" w:rsidP="0063419B">
      <w:pPr>
        <w:spacing w:after="0" w:line="360" w:lineRule="auto"/>
        <w:ind w:firstLine="708"/>
        <w:jc w:val="both"/>
        <w:rPr>
          <w:rFonts w:ascii="Times New Roman" w:hAnsi="Times New Roman" w:cs="Times New Roman"/>
          <w:position w:val="-10"/>
          <w:sz w:val="28"/>
          <w:szCs w:val="28"/>
        </w:rPr>
      </w:pPr>
    </w:p>
    <w:p w:rsidR="0063419B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Оценим с надежностью </w:t>
      </w:r>
      <w:r w:rsidRPr="00F92EA0">
        <w:rPr>
          <w:rFonts w:ascii="Times New Roman" w:hAnsi="Times New Roman" w:cs="Times New Roman"/>
          <w:position w:val="-10"/>
          <w:sz w:val="28"/>
          <w:szCs w:val="28"/>
        </w:rPr>
        <w:object w:dxaOrig="880" w:dyaOrig="320">
          <v:shape id="_x0000_i1033" type="#_x0000_t75" style="width:44.45pt;height:15.65pt" o:ole="">
            <v:imagedata r:id="rId27" o:title=""/>
          </v:shape>
          <o:OLEObject Type="Embed" ProgID="Equation.DSMT4" ShapeID="_x0000_i1033" DrawAspect="Content" ObjectID="_1511929294" r:id="rId28"/>
        </w:objec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F92EA0">
        <w:rPr>
          <w:rFonts w:ascii="Times New Roman" w:hAnsi="Times New Roman" w:cs="Times New Roman"/>
          <w:position w:val="-10"/>
          <w:sz w:val="28"/>
          <w:szCs w:val="28"/>
        </w:rPr>
        <w:object w:dxaOrig="880" w:dyaOrig="320">
          <v:shape id="_x0000_i1034" type="#_x0000_t75" style="width:44.45pt;height:15.65pt" o:ole="">
            <v:imagedata r:id="rId29" o:title=""/>
          </v:shape>
          <o:OLEObject Type="Embed" ProgID="Equation.DSMT4" ShapeID="_x0000_i1034" DrawAspect="Content" ObjectID="_1511929295" r:id="rId30"/>
        </w:object>
      </w:r>
      <w:r>
        <w:rPr>
          <w:rFonts w:ascii="Times New Roman" w:hAnsi="Times New Roman" w:cs="Times New Roman"/>
          <w:sz w:val="28"/>
          <w:szCs w:val="28"/>
        </w:rPr>
        <w:t>математическое ожидание, дисперсию и стандартное отклонение нормально распределенного признака генеральной совокупности с помощью доверительных интервалов и полученные результаты поместим  в таблицу.</w:t>
      </w:r>
    </w:p>
    <w:p w:rsidR="0063419B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Квантиль распределения Стьюдента вычислим в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3419B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92EA0">
        <w:rPr>
          <w:rFonts w:ascii="Times New Roman" w:hAnsi="Times New Roman" w:cs="Times New Roman"/>
          <w:position w:val="-10"/>
          <w:sz w:val="28"/>
          <w:szCs w:val="28"/>
        </w:rPr>
        <w:object w:dxaOrig="880" w:dyaOrig="320">
          <v:shape id="_x0000_i1035" type="#_x0000_t75" style="width:44.45pt;height:15.65pt" o:ole="">
            <v:imagedata r:id="rId27" o:title=""/>
          </v:shape>
          <o:OLEObject Type="Embed" ProgID="Equation.DSMT4" ShapeID="_x0000_i1035" DrawAspect="Content" ObjectID="_1511929296" r:id="rId31"/>
        </w:object>
      </w:r>
      <w:r>
        <w:rPr>
          <w:rFonts w:ascii="Times New Roman" w:hAnsi="Times New Roman" w:cs="Times New Roman"/>
          <w:sz w:val="28"/>
          <w:szCs w:val="28"/>
        </w:rPr>
        <w:t xml:space="preserve">введем формулу </w:t>
      </w:r>
      <w:r w:rsidRPr="00E84F7A">
        <w:rPr>
          <w:rFonts w:ascii="Times New Roman" w:hAnsi="Times New Roman" w:cs="Times New Roman"/>
          <w:sz w:val="28"/>
          <w:szCs w:val="28"/>
        </w:rPr>
        <w:t>=СТЬЮДРАСПОБР(1-0,95;24)</w:t>
      </w:r>
      <w:r>
        <w:rPr>
          <w:rFonts w:ascii="Times New Roman" w:hAnsi="Times New Roman" w:cs="Times New Roman"/>
          <w:sz w:val="28"/>
          <w:szCs w:val="28"/>
        </w:rPr>
        <w:t xml:space="preserve"> и получим результат 2,06</w:t>
      </w:r>
    </w:p>
    <w:p w:rsidR="0063419B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92EA0">
        <w:rPr>
          <w:rFonts w:ascii="Times New Roman" w:hAnsi="Times New Roman" w:cs="Times New Roman"/>
          <w:position w:val="-10"/>
          <w:sz w:val="28"/>
          <w:szCs w:val="28"/>
        </w:rPr>
        <w:object w:dxaOrig="880" w:dyaOrig="320">
          <v:shape id="_x0000_i1036" type="#_x0000_t75" style="width:44.45pt;height:15.65pt" o:ole="">
            <v:imagedata r:id="rId32" o:title=""/>
          </v:shape>
          <o:OLEObject Type="Embed" ProgID="Equation.DSMT4" ShapeID="_x0000_i1036" DrawAspect="Content" ObjectID="_1511929297" r:id="rId33"/>
        </w:object>
      </w:r>
      <w:r>
        <w:rPr>
          <w:rFonts w:ascii="Times New Roman" w:hAnsi="Times New Roman" w:cs="Times New Roman"/>
          <w:sz w:val="28"/>
          <w:szCs w:val="28"/>
        </w:rPr>
        <w:t xml:space="preserve">введем формулу </w:t>
      </w:r>
      <w:r w:rsidRPr="00E84F7A">
        <w:rPr>
          <w:rFonts w:ascii="Times New Roman" w:hAnsi="Times New Roman" w:cs="Times New Roman"/>
          <w:sz w:val="28"/>
          <w:szCs w:val="28"/>
        </w:rPr>
        <w:t>=СТЬЮДРАСПОБР(1-0,99;24)</w:t>
      </w:r>
      <w:r>
        <w:rPr>
          <w:rFonts w:ascii="Times New Roman" w:hAnsi="Times New Roman" w:cs="Times New Roman"/>
          <w:sz w:val="28"/>
          <w:szCs w:val="28"/>
        </w:rPr>
        <w:t xml:space="preserve"> и получим результат 2,8</w:t>
      </w:r>
    </w:p>
    <w:p w:rsidR="0063419B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Вычислим точность оценки </w:t>
      </w:r>
    </w:p>
    <w:p w:rsidR="0063419B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4F7A">
        <w:rPr>
          <w:rFonts w:ascii="Times New Roman" w:hAnsi="Times New Roman" w:cs="Times New Roman"/>
          <w:position w:val="-28"/>
          <w:sz w:val="28"/>
          <w:szCs w:val="28"/>
        </w:rPr>
        <w:object w:dxaOrig="1300" w:dyaOrig="660">
          <v:shape id="_x0000_i1037" type="#_x0000_t75" style="width:65.1pt;height:33.2pt" o:ole="">
            <v:imagedata r:id="rId34" o:title=""/>
          </v:shape>
          <o:OLEObject Type="Embed" ProgID="Equation.DSMT4" ShapeID="_x0000_i1037" DrawAspect="Content" ObjectID="_1511929298" r:id="rId35"/>
        </w:object>
      </w:r>
    </w:p>
    <w:p w:rsidR="0063419B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 </w:t>
      </w:r>
      <w:r w:rsidRPr="00F92EA0">
        <w:rPr>
          <w:rFonts w:ascii="Times New Roman" w:hAnsi="Times New Roman" w:cs="Times New Roman"/>
          <w:position w:val="-10"/>
          <w:sz w:val="28"/>
          <w:szCs w:val="28"/>
        </w:rPr>
        <w:object w:dxaOrig="880" w:dyaOrig="320">
          <v:shape id="_x0000_i1038" type="#_x0000_t75" style="width:44.45pt;height:15.65pt" o:ole="">
            <v:imagedata r:id="rId27" o:title=""/>
          </v:shape>
          <o:OLEObject Type="Embed" ProgID="Equation.DSMT4" ShapeID="_x0000_i1038" DrawAspect="Content" ObjectID="_1511929299" r:id="rId36"/>
        </w:objec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E1D01" w:rsidRPr="0077492A">
        <w:rPr>
          <w:rFonts w:ascii="Times New Roman" w:hAnsi="Times New Roman" w:cs="Times New Roman"/>
          <w:position w:val="-28"/>
          <w:sz w:val="28"/>
          <w:szCs w:val="28"/>
        </w:rPr>
        <w:object w:dxaOrig="2360" w:dyaOrig="660">
          <v:shape id="_x0000_i1039" type="#_x0000_t75" style="width:117.7pt;height:33.2pt" o:ole="">
            <v:imagedata r:id="rId37" o:title=""/>
          </v:shape>
          <o:OLEObject Type="Embed" ProgID="Equation.DSMT4" ShapeID="_x0000_i1039" DrawAspect="Content" ObjectID="_1511929300" r:id="rId38"/>
        </w:object>
      </w:r>
    </w:p>
    <w:p w:rsidR="0063419B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 </w:t>
      </w:r>
      <w:r w:rsidRPr="00F92EA0">
        <w:rPr>
          <w:rFonts w:ascii="Times New Roman" w:hAnsi="Times New Roman" w:cs="Times New Roman"/>
          <w:position w:val="-10"/>
          <w:sz w:val="28"/>
          <w:szCs w:val="28"/>
        </w:rPr>
        <w:object w:dxaOrig="880" w:dyaOrig="320">
          <v:shape id="_x0000_i1040" type="#_x0000_t75" style="width:44.45pt;height:15.65pt" o:ole="">
            <v:imagedata r:id="rId32" o:title=""/>
          </v:shape>
          <o:OLEObject Type="Embed" ProgID="Equation.DSMT4" ShapeID="_x0000_i1040" DrawAspect="Content" ObjectID="_1511929301" r:id="rId39"/>
        </w:objec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E1D01" w:rsidRPr="0077492A">
        <w:rPr>
          <w:rFonts w:ascii="Times New Roman" w:hAnsi="Times New Roman" w:cs="Times New Roman"/>
          <w:position w:val="-28"/>
          <w:sz w:val="28"/>
          <w:szCs w:val="28"/>
        </w:rPr>
        <w:object w:dxaOrig="2160" w:dyaOrig="660">
          <v:shape id="_x0000_i1041" type="#_x0000_t75" style="width:107.7pt;height:33.2pt" o:ole="">
            <v:imagedata r:id="rId40" o:title=""/>
          </v:shape>
          <o:OLEObject Type="Embed" ProgID="Equation.DSMT4" ShapeID="_x0000_i1041" DrawAspect="Content" ObjectID="_1511929302" r:id="rId41"/>
        </w:object>
      </w:r>
    </w:p>
    <w:p w:rsidR="0063419B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419B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Левую и правую границу интервала вычислим соответственно  для каждой точности по формулам</w:t>
      </w:r>
    </w:p>
    <w:p w:rsidR="0063419B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675B">
        <w:rPr>
          <w:rFonts w:ascii="Times New Roman" w:hAnsi="Times New Roman" w:cs="Times New Roman"/>
          <w:position w:val="-28"/>
          <w:sz w:val="28"/>
          <w:szCs w:val="28"/>
        </w:rPr>
        <w:object w:dxaOrig="2940" w:dyaOrig="660">
          <v:shape id="_x0000_i1042" type="#_x0000_t75" style="width:147.15pt;height:33.2pt" o:ole="">
            <v:imagedata r:id="rId42" o:title=""/>
          </v:shape>
          <o:OLEObject Type="Embed" ProgID="Equation.DSMT4" ShapeID="_x0000_i1042" DrawAspect="Content" ObjectID="_1511929303" r:id="rId43"/>
        </w:object>
      </w:r>
    </w:p>
    <w:p w:rsidR="0063419B" w:rsidRPr="00E84F7A" w:rsidRDefault="0063419B" w:rsidP="0063419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1754"/>
        <w:gridCol w:w="1727"/>
        <w:gridCol w:w="1538"/>
        <w:gridCol w:w="1496"/>
        <w:gridCol w:w="1496"/>
        <w:gridCol w:w="1560"/>
      </w:tblGrid>
      <w:tr w:rsidR="0063419B" w:rsidTr="00557C2F">
        <w:tc>
          <w:tcPr>
            <w:tcW w:w="9571" w:type="dxa"/>
            <w:gridSpan w:val="6"/>
          </w:tcPr>
          <w:p w:rsidR="0063419B" w:rsidRPr="00F92EA0" w:rsidRDefault="0063419B" w:rsidP="00557C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Интервальные оценки математического ожидания генеральной совокупности</w:t>
            </w:r>
          </w:p>
        </w:tc>
      </w:tr>
      <w:tr w:rsidR="0063419B" w:rsidTr="00557C2F">
        <w:tc>
          <w:tcPr>
            <w:tcW w:w="1754" w:type="dxa"/>
            <w:vAlign w:val="center"/>
          </w:tcPr>
          <w:p w:rsidR="0063419B" w:rsidRPr="00F92EA0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EA0">
              <w:rPr>
                <w:rFonts w:ascii="Times New Roman" w:hAnsi="Times New Roman" w:cs="Times New Roman"/>
                <w:sz w:val="24"/>
                <w:szCs w:val="24"/>
              </w:rPr>
              <w:t>Доверительная вероятность</w:t>
            </w:r>
          </w:p>
        </w:tc>
        <w:tc>
          <w:tcPr>
            <w:tcW w:w="1727" w:type="dxa"/>
            <w:vAlign w:val="center"/>
          </w:tcPr>
          <w:p w:rsidR="0063419B" w:rsidRPr="00F92EA0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Квантиль распределения Стьюдента</w:t>
            </w:r>
          </w:p>
        </w:tc>
        <w:tc>
          <w:tcPr>
            <w:tcW w:w="1538" w:type="dxa"/>
            <w:vAlign w:val="center"/>
          </w:tcPr>
          <w:p w:rsidR="0063419B" w:rsidRPr="00F92EA0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Точность оценки</w:t>
            </w:r>
          </w:p>
        </w:tc>
        <w:tc>
          <w:tcPr>
            <w:tcW w:w="1496" w:type="dxa"/>
            <w:vAlign w:val="center"/>
          </w:tcPr>
          <w:p w:rsidR="0063419B" w:rsidRPr="00F92EA0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Левая граница</w:t>
            </w:r>
          </w:p>
        </w:tc>
        <w:tc>
          <w:tcPr>
            <w:tcW w:w="1496" w:type="dxa"/>
            <w:vAlign w:val="center"/>
          </w:tcPr>
          <w:p w:rsidR="0063419B" w:rsidRPr="00F92EA0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Правая граница</w:t>
            </w:r>
          </w:p>
        </w:tc>
        <w:tc>
          <w:tcPr>
            <w:tcW w:w="1560" w:type="dxa"/>
            <w:vAlign w:val="center"/>
          </w:tcPr>
          <w:p w:rsidR="0063419B" w:rsidRPr="00F92EA0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Ширина интервала</w:t>
            </w:r>
          </w:p>
        </w:tc>
      </w:tr>
      <w:tr w:rsidR="00AE1D01" w:rsidTr="00794A76">
        <w:tc>
          <w:tcPr>
            <w:tcW w:w="1754" w:type="dxa"/>
          </w:tcPr>
          <w:p w:rsidR="00AE1D01" w:rsidRDefault="00AE1D01" w:rsidP="00557C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2EA0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880" w:dyaOrig="320">
                <v:shape id="_x0000_i1043" type="#_x0000_t75" style="width:44.45pt;height:15.65pt" o:ole="">
                  <v:imagedata r:id="rId27" o:title=""/>
                </v:shape>
                <o:OLEObject Type="Embed" ProgID="Equation.DSMT4" ShapeID="_x0000_i1043" DrawAspect="Content" ObjectID="_1511929304" r:id="rId44"/>
              </w:object>
            </w:r>
          </w:p>
        </w:tc>
        <w:tc>
          <w:tcPr>
            <w:tcW w:w="1727" w:type="dxa"/>
          </w:tcPr>
          <w:p w:rsidR="00AE1D01" w:rsidRDefault="00AE1D01" w:rsidP="00557C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2,06</w:t>
            </w:r>
          </w:p>
        </w:tc>
        <w:tc>
          <w:tcPr>
            <w:tcW w:w="1538" w:type="dxa"/>
            <w:vAlign w:val="bottom"/>
          </w:tcPr>
          <w:p w:rsidR="00AE1D01" w:rsidRPr="00AE1D01" w:rsidRDefault="00AE1D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D01">
              <w:rPr>
                <w:rFonts w:ascii="Times New Roman" w:hAnsi="Times New Roman" w:cs="Times New Roman"/>
                <w:sz w:val="28"/>
                <w:szCs w:val="28"/>
              </w:rPr>
              <w:t>0,813</w:t>
            </w:r>
          </w:p>
        </w:tc>
        <w:tc>
          <w:tcPr>
            <w:tcW w:w="1496" w:type="dxa"/>
            <w:vAlign w:val="bottom"/>
          </w:tcPr>
          <w:p w:rsidR="00AE1D01" w:rsidRPr="00AE1D01" w:rsidRDefault="00AE1D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D01">
              <w:rPr>
                <w:rFonts w:ascii="Times New Roman" w:hAnsi="Times New Roman" w:cs="Times New Roman"/>
                <w:sz w:val="28"/>
                <w:szCs w:val="28"/>
              </w:rPr>
              <w:t>9,907</w:t>
            </w:r>
          </w:p>
        </w:tc>
        <w:tc>
          <w:tcPr>
            <w:tcW w:w="1496" w:type="dxa"/>
            <w:vAlign w:val="bottom"/>
          </w:tcPr>
          <w:p w:rsidR="00AE1D01" w:rsidRPr="00AE1D01" w:rsidRDefault="00AE1D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D01">
              <w:rPr>
                <w:rFonts w:ascii="Times New Roman" w:hAnsi="Times New Roman" w:cs="Times New Roman"/>
                <w:sz w:val="28"/>
                <w:szCs w:val="28"/>
              </w:rPr>
              <w:t>11,533</w:t>
            </w:r>
          </w:p>
        </w:tc>
        <w:tc>
          <w:tcPr>
            <w:tcW w:w="1560" w:type="dxa"/>
            <w:vAlign w:val="bottom"/>
          </w:tcPr>
          <w:p w:rsidR="00AE1D01" w:rsidRPr="00AE1D01" w:rsidRDefault="00AE1D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D01">
              <w:rPr>
                <w:rFonts w:ascii="Times New Roman" w:hAnsi="Times New Roman" w:cs="Times New Roman"/>
                <w:sz w:val="28"/>
                <w:szCs w:val="28"/>
              </w:rPr>
              <w:t>1,625</w:t>
            </w:r>
          </w:p>
        </w:tc>
      </w:tr>
      <w:tr w:rsidR="00AE1D01" w:rsidTr="00794A76">
        <w:tc>
          <w:tcPr>
            <w:tcW w:w="1754" w:type="dxa"/>
          </w:tcPr>
          <w:p w:rsidR="00AE1D01" w:rsidRDefault="00AE1D01" w:rsidP="00557C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2EA0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880" w:dyaOrig="320">
                <v:shape id="_x0000_i1044" type="#_x0000_t75" style="width:44.45pt;height:15.65pt" o:ole="">
                  <v:imagedata r:id="rId29" o:title=""/>
                </v:shape>
                <o:OLEObject Type="Embed" ProgID="Equation.DSMT4" ShapeID="_x0000_i1044" DrawAspect="Content" ObjectID="_1511929305" r:id="rId45"/>
              </w:object>
            </w:r>
          </w:p>
        </w:tc>
        <w:tc>
          <w:tcPr>
            <w:tcW w:w="1727" w:type="dxa"/>
          </w:tcPr>
          <w:p w:rsidR="00AE1D01" w:rsidRDefault="00AE1D01" w:rsidP="00557C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  <w:tc>
          <w:tcPr>
            <w:tcW w:w="1538" w:type="dxa"/>
            <w:vAlign w:val="bottom"/>
          </w:tcPr>
          <w:p w:rsidR="00AE1D01" w:rsidRPr="00AE1D01" w:rsidRDefault="00AE1D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D01">
              <w:rPr>
                <w:rFonts w:ascii="Times New Roman" w:hAnsi="Times New Roman" w:cs="Times New Roman"/>
                <w:sz w:val="28"/>
                <w:szCs w:val="28"/>
              </w:rPr>
              <w:t>1,101</w:t>
            </w:r>
          </w:p>
        </w:tc>
        <w:tc>
          <w:tcPr>
            <w:tcW w:w="1496" w:type="dxa"/>
            <w:vAlign w:val="bottom"/>
          </w:tcPr>
          <w:p w:rsidR="00AE1D01" w:rsidRPr="00AE1D01" w:rsidRDefault="00AE1D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D01">
              <w:rPr>
                <w:rFonts w:ascii="Times New Roman" w:hAnsi="Times New Roman" w:cs="Times New Roman"/>
                <w:sz w:val="28"/>
                <w:szCs w:val="28"/>
              </w:rPr>
              <w:t>9,619</w:t>
            </w:r>
          </w:p>
        </w:tc>
        <w:tc>
          <w:tcPr>
            <w:tcW w:w="1496" w:type="dxa"/>
            <w:vAlign w:val="bottom"/>
          </w:tcPr>
          <w:p w:rsidR="00AE1D01" w:rsidRPr="00AE1D01" w:rsidRDefault="00AE1D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D01">
              <w:rPr>
                <w:rFonts w:ascii="Times New Roman" w:hAnsi="Times New Roman" w:cs="Times New Roman"/>
                <w:sz w:val="28"/>
                <w:szCs w:val="28"/>
              </w:rPr>
              <w:t>11,821</w:t>
            </w:r>
          </w:p>
        </w:tc>
        <w:tc>
          <w:tcPr>
            <w:tcW w:w="1560" w:type="dxa"/>
            <w:vAlign w:val="bottom"/>
          </w:tcPr>
          <w:p w:rsidR="00AE1D01" w:rsidRPr="00AE1D01" w:rsidRDefault="00AE1D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D01">
              <w:rPr>
                <w:rFonts w:ascii="Times New Roman" w:hAnsi="Times New Roman" w:cs="Times New Roman"/>
                <w:sz w:val="28"/>
                <w:szCs w:val="28"/>
              </w:rPr>
              <w:t>2,203</w:t>
            </w:r>
          </w:p>
        </w:tc>
      </w:tr>
    </w:tbl>
    <w:p w:rsidR="0063419B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419B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Квантили уровня  вычислим в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3419B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92EA0">
        <w:rPr>
          <w:rFonts w:ascii="Times New Roman" w:hAnsi="Times New Roman" w:cs="Times New Roman"/>
          <w:position w:val="-10"/>
          <w:sz w:val="28"/>
          <w:szCs w:val="28"/>
        </w:rPr>
        <w:object w:dxaOrig="880" w:dyaOrig="320">
          <v:shape id="_x0000_i1045" type="#_x0000_t75" style="width:44.45pt;height:15.65pt" o:ole="">
            <v:imagedata r:id="rId27" o:title=""/>
          </v:shape>
          <o:OLEObject Type="Embed" ProgID="Equation.DSMT4" ShapeID="_x0000_i1045" DrawAspect="Content" ObjectID="_1511929306" r:id="rId46"/>
        </w:object>
      </w:r>
      <w:r>
        <w:rPr>
          <w:rFonts w:ascii="Times New Roman" w:hAnsi="Times New Roman" w:cs="Times New Roman"/>
          <w:sz w:val="28"/>
          <w:szCs w:val="28"/>
        </w:rPr>
        <w:t xml:space="preserve">введем формулы </w:t>
      </w:r>
    </w:p>
    <w:p w:rsidR="0063419B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DE5">
        <w:rPr>
          <w:rFonts w:ascii="Times New Roman" w:hAnsi="Times New Roman" w:cs="Times New Roman"/>
          <w:sz w:val="28"/>
          <w:szCs w:val="28"/>
        </w:rPr>
        <w:t>=ХИ2ОБР((1</w:t>
      </w:r>
      <w:r>
        <w:rPr>
          <w:rFonts w:ascii="Times New Roman" w:hAnsi="Times New Roman" w:cs="Times New Roman"/>
          <w:sz w:val="28"/>
          <w:szCs w:val="28"/>
        </w:rPr>
        <w:t>-0,95</w:t>
      </w:r>
      <w:r w:rsidRPr="009E0DE5">
        <w:rPr>
          <w:rFonts w:ascii="Times New Roman" w:hAnsi="Times New Roman" w:cs="Times New Roman"/>
          <w:sz w:val="28"/>
          <w:szCs w:val="28"/>
        </w:rPr>
        <w:t>)/2;24)</w:t>
      </w:r>
      <w:r>
        <w:rPr>
          <w:rFonts w:ascii="Times New Roman" w:hAnsi="Times New Roman" w:cs="Times New Roman"/>
          <w:sz w:val="28"/>
          <w:szCs w:val="28"/>
        </w:rPr>
        <w:t>, и получим результат 39,36</w:t>
      </w:r>
    </w:p>
    <w:p w:rsidR="0063419B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DE5">
        <w:rPr>
          <w:rFonts w:ascii="Times New Roman" w:hAnsi="Times New Roman" w:cs="Times New Roman"/>
          <w:sz w:val="28"/>
          <w:szCs w:val="28"/>
        </w:rPr>
        <w:t>=ХИ2ОБР((1</w:t>
      </w:r>
      <w:r>
        <w:rPr>
          <w:rFonts w:ascii="Times New Roman" w:hAnsi="Times New Roman" w:cs="Times New Roman"/>
          <w:sz w:val="28"/>
          <w:szCs w:val="28"/>
        </w:rPr>
        <w:t>+0,95</w:t>
      </w:r>
      <w:r w:rsidRPr="009E0DE5">
        <w:rPr>
          <w:rFonts w:ascii="Times New Roman" w:hAnsi="Times New Roman" w:cs="Times New Roman"/>
          <w:sz w:val="28"/>
          <w:szCs w:val="28"/>
        </w:rPr>
        <w:t>)/2;24)</w:t>
      </w:r>
      <w:r>
        <w:rPr>
          <w:rFonts w:ascii="Times New Roman" w:hAnsi="Times New Roman" w:cs="Times New Roman"/>
          <w:sz w:val="28"/>
          <w:szCs w:val="28"/>
        </w:rPr>
        <w:t xml:space="preserve"> и получим результат  12,4.</w:t>
      </w:r>
    </w:p>
    <w:p w:rsidR="0063419B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при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F92EA0">
        <w:rPr>
          <w:rFonts w:ascii="Times New Roman" w:hAnsi="Times New Roman" w:cs="Times New Roman"/>
          <w:position w:val="-10"/>
          <w:sz w:val="28"/>
          <w:szCs w:val="28"/>
        </w:rPr>
        <w:object w:dxaOrig="880" w:dyaOrig="320">
          <v:shape id="_x0000_i1046" type="#_x0000_t75" style="width:44.45pt;height:15.65pt" o:ole="">
            <v:imagedata r:id="rId32" o:title=""/>
          </v:shape>
          <o:OLEObject Type="Embed" ProgID="Equation.DSMT4" ShapeID="_x0000_i1046" DrawAspect="Content" ObjectID="_1511929307" r:id="rId47"/>
        </w:object>
      </w:r>
      <w:r>
        <w:rPr>
          <w:rFonts w:ascii="Times New Roman" w:hAnsi="Times New Roman" w:cs="Times New Roman"/>
          <w:sz w:val="28"/>
          <w:szCs w:val="28"/>
        </w:rPr>
        <w:t>введем формулы</w:t>
      </w:r>
    </w:p>
    <w:p w:rsidR="0063419B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DE5">
        <w:rPr>
          <w:rFonts w:ascii="Times New Roman" w:hAnsi="Times New Roman" w:cs="Times New Roman"/>
          <w:sz w:val="28"/>
          <w:szCs w:val="28"/>
        </w:rPr>
        <w:t>=ХИ2ОБР((1</w:t>
      </w:r>
      <w:r>
        <w:rPr>
          <w:rFonts w:ascii="Times New Roman" w:hAnsi="Times New Roman" w:cs="Times New Roman"/>
          <w:sz w:val="28"/>
          <w:szCs w:val="28"/>
        </w:rPr>
        <w:t>-0,99</w:t>
      </w:r>
      <w:r w:rsidRPr="009E0DE5">
        <w:rPr>
          <w:rFonts w:ascii="Times New Roman" w:hAnsi="Times New Roman" w:cs="Times New Roman"/>
          <w:sz w:val="28"/>
          <w:szCs w:val="28"/>
        </w:rPr>
        <w:t>)/2;24)</w:t>
      </w:r>
      <w:r>
        <w:rPr>
          <w:rFonts w:ascii="Times New Roman" w:hAnsi="Times New Roman" w:cs="Times New Roman"/>
          <w:sz w:val="28"/>
          <w:szCs w:val="28"/>
        </w:rPr>
        <w:t>, где в ячейке С45 – значение точности 0,99 и получим результат 45,56</w:t>
      </w:r>
    </w:p>
    <w:p w:rsidR="0063419B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0DE5">
        <w:rPr>
          <w:rFonts w:ascii="Times New Roman" w:hAnsi="Times New Roman" w:cs="Times New Roman"/>
          <w:sz w:val="28"/>
          <w:szCs w:val="28"/>
        </w:rPr>
        <w:t>=ХИ2ОБР((1</w:t>
      </w:r>
      <w:r>
        <w:rPr>
          <w:rFonts w:ascii="Times New Roman" w:hAnsi="Times New Roman" w:cs="Times New Roman"/>
          <w:sz w:val="28"/>
          <w:szCs w:val="28"/>
        </w:rPr>
        <w:t>+0,99</w:t>
      </w:r>
      <w:r w:rsidRPr="009E0DE5">
        <w:rPr>
          <w:rFonts w:ascii="Times New Roman" w:hAnsi="Times New Roman" w:cs="Times New Roman"/>
          <w:sz w:val="28"/>
          <w:szCs w:val="28"/>
        </w:rPr>
        <w:t>)/2;24)</w:t>
      </w:r>
      <w:r>
        <w:rPr>
          <w:rFonts w:ascii="Times New Roman" w:hAnsi="Times New Roman" w:cs="Times New Roman"/>
          <w:sz w:val="28"/>
          <w:szCs w:val="28"/>
        </w:rPr>
        <w:t xml:space="preserve"> и получим результат  9,89.</w:t>
      </w:r>
    </w:p>
    <w:p w:rsidR="0063419B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Вычислим левую и правую границы оценочного интервала по формулам</w:t>
      </w:r>
    </w:p>
    <w:p w:rsidR="0063419B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левая граница  </w:t>
      </w:r>
      <w:r w:rsidRPr="00CB2BD0">
        <w:rPr>
          <w:rFonts w:ascii="Times New Roman" w:hAnsi="Times New Roman" w:cs="Times New Roman"/>
          <w:position w:val="-30"/>
          <w:sz w:val="28"/>
          <w:szCs w:val="28"/>
        </w:rPr>
        <w:object w:dxaOrig="1060" w:dyaOrig="720">
          <v:shape id="_x0000_i1047" type="#_x0000_t75" style="width:53.2pt;height:36.3pt" o:ole="">
            <v:imagedata r:id="rId48" o:title=""/>
          </v:shape>
          <o:OLEObject Type="Embed" ProgID="Equation.DSMT4" ShapeID="_x0000_i1047" DrawAspect="Content" ObjectID="_1511929308" r:id="rId49"/>
        </w:object>
      </w:r>
    </w:p>
    <w:p w:rsidR="0063419B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правая граница   </w:t>
      </w:r>
      <w:r w:rsidRPr="00CB2BD0">
        <w:rPr>
          <w:rFonts w:ascii="Times New Roman" w:hAnsi="Times New Roman" w:cs="Times New Roman"/>
          <w:position w:val="-30"/>
          <w:sz w:val="28"/>
          <w:szCs w:val="28"/>
        </w:rPr>
        <w:object w:dxaOrig="1060" w:dyaOrig="720">
          <v:shape id="_x0000_i1048" type="#_x0000_t75" style="width:53.2pt;height:36.3pt" o:ole="">
            <v:imagedata r:id="rId50" o:title=""/>
          </v:shape>
          <o:OLEObject Type="Embed" ProgID="Equation.DSMT4" ShapeID="_x0000_i1048" DrawAspect="Content" ObjectID="_1511929309" r:id="rId51"/>
        </w:object>
      </w:r>
    </w:p>
    <w:p w:rsidR="0063419B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1754"/>
        <w:gridCol w:w="1727"/>
        <w:gridCol w:w="1727"/>
        <w:gridCol w:w="1425"/>
        <w:gridCol w:w="1425"/>
        <w:gridCol w:w="1513"/>
      </w:tblGrid>
      <w:tr w:rsidR="0063419B" w:rsidRPr="00F92EA0" w:rsidTr="00111A33">
        <w:tc>
          <w:tcPr>
            <w:tcW w:w="9571" w:type="dxa"/>
            <w:gridSpan w:val="6"/>
          </w:tcPr>
          <w:p w:rsidR="0063419B" w:rsidRPr="00F92EA0" w:rsidRDefault="0063419B" w:rsidP="00557C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Интервальные оценки дисперсии генеральной совокупности</w:t>
            </w:r>
          </w:p>
        </w:tc>
      </w:tr>
      <w:tr w:rsidR="0063419B" w:rsidRPr="00F92EA0" w:rsidTr="000E10B6">
        <w:tc>
          <w:tcPr>
            <w:tcW w:w="1754" w:type="dxa"/>
            <w:vAlign w:val="center"/>
          </w:tcPr>
          <w:p w:rsidR="0063419B" w:rsidRPr="00F92EA0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EA0">
              <w:rPr>
                <w:rFonts w:ascii="Times New Roman" w:hAnsi="Times New Roman" w:cs="Times New Roman"/>
                <w:sz w:val="24"/>
                <w:szCs w:val="24"/>
              </w:rPr>
              <w:t>Доверительная вероятность</w:t>
            </w:r>
          </w:p>
        </w:tc>
        <w:tc>
          <w:tcPr>
            <w:tcW w:w="1727" w:type="dxa"/>
            <w:vAlign w:val="center"/>
          </w:tcPr>
          <w:p w:rsidR="0063419B" w:rsidRPr="00F92EA0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Квантиль распределения Пирсона для левой границы</w:t>
            </w:r>
          </w:p>
        </w:tc>
        <w:tc>
          <w:tcPr>
            <w:tcW w:w="1727" w:type="dxa"/>
            <w:vAlign w:val="center"/>
          </w:tcPr>
          <w:p w:rsidR="0063419B" w:rsidRPr="00F92EA0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Квантиль распределения Пирсона для правой границы</w:t>
            </w:r>
          </w:p>
        </w:tc>
        <w:tc>
          <w:tcPr>
            <w:tcW w:w="1425" w:type="dxa"/>
            <w:vAlign w:val="center"/>
          </w:tcPr>
          <w:p w:rsidR="0063419B" w:rsidRPr="00F92EA0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Левая граница</w:t>
            </w:r>
          </w:p>
        </w:tc>
        <w:tc>
          <w:tcPr>
            <w:tcW w:w="1425" w:type="dxa"/>
            <w:vAlign w:val="center"/>
          </w:tcPr>
          <w:p w:rsidR="0063419B" w:rsidRPr="00F92EA0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Правая граница</w:t>
            </w:r>
          </w:p>
        </w:tc>
        <w:tc>
          <w:tcPr>
            <w:tcW w:w="1513" w:type="dxa"/>
            <w:vAlign w:val="center"/>
          </w:tcPr>
          <w:p w:rsidR="0063419B" w:rsidRPr="00F92EA0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Ширина интервала</w:t>
            </w:r>
          </w:p>
        </w:tc>
      </w:tr>
      <w:tr w:rsidR="00AE1D01" w:rsidTr="000E10B6">
        <w:tc>
          <w:tcPr>
            <w:tcW w:w="1754" w:type="dxa"/>
          </w:tcPr>
          <w:p w:rsidR="00AE1D01" w:rsidRDefault="00AE1D01" w:rsidP="00557C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2EA0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880" w:dyaOrig="320">
                <v:shape id="_x0000_i1049" type="#_x0000_t75" style="width:44.45pt;height:15.65pt" o:ole="">
                  <v:imagedata r:id="rId27" o:title=""/>
                </v:shape>
                <o:OLEObject Type="Embed" ProgID="Equation.DSMT4" ShapeID="_x0000_i1049" DrawAspect="Content" ObjectID="_1511929310" r:id="rId52"/>
              </w:object>
            </w:r>
          </w:p>
        </w:tc>
        <w:tc>
          <w:tcPr>
            <w:tcW w:w="1727" w:type="dxa"/>
          </w:tcPr>
          <w:p w:rsidR="00AE1D01" w:rsidRPr="00883FAB" w:rsidRDefault="00AE1D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3FAB">
              <w:rPr>
                <w:rFonts w:ascii="Times New Roman" w:hAnsi="Times New Roman" w:cs="Times New Roman"/>
                <w:sz w:val="28"/>
                <w:szCs w:val="28"/>
              </w:rPr>
              <w:t>39,36</w:t>
            </w:r>
          </w:p>
        </w:tc>
        <w:tc>
          <w:tcPr>
            <w:tcW w:w="1727" w:type="dxa"/>
          </w:tcPr>
          <w:p w:rsidR="00AE1D01" w:rsidRPr="00883FAB" w:rsidRDefault="00AE1D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3FAB">
              <w:rPr>
                <w:rFonts w:ascii="Times New Roman" w:hAnsi="Times New Roman" w:cs="Times New Roman"/>
                <w:sz w:val="28"/>
                <w:szCs w:val="28"/>
              </w:rPr>
              <w:t>12,40</w:t>
            </w:r>
          </w:p>
        </w:tc>
        <w:tc>
          <w:tcPr>
            <w:tcW w:w="1425" w:type="dxa"/>
            <w:vAlign w:val="bottom"/>
          </w:tcPr>
          <w:p w:rsidR="00AE1D01" w:rsidRPr="00AE1D01" w:rsidRDefault="00AE1D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D01">
              <w:rPr>
                <w:rFonts w:ascii="Times New Roman" w:hAnsi="Times New Roman" w:cs="Times New Roman"/>
                <w:sz w:val="28"/>
                <w:szCs w:val="28"/>
              </w:rPr>
              <w:t>2,364</w:t>
            </w:r>
          </w:p>
        </w:tc>
        <w:tc>
          <w:tcPr>
            <w:tcW w:w="1425" w:type="dxa"/>
            <w:vAlign w:val="bottom"/>
          </w:tcPr>
          <w:p w:rsidR="00AE1D01" w:rsidRPr="00AE1D01" w:rsidRDefault="00AE1D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D01">
              <w:rPr>
                <w:rFonts w:ascii="Times New Roman" w:hAnsi="Times New Roman" w:cs="Times New Roman"/>
                <w:sz w:val="28"/>
                <w:szCs w:val="28"/>
              </w:rPr>
              <w:t>7,503</w:t>
            </w:r>
          </w:p>
        </w:tc>
        <w:tc>
          <w:tcPr>
            <w:tcW w:w="1513" w:type="dxa"/>
            <w:vAlign w:val="bottom"/>
          </w:tcPr>
          <w:p w:rsidR="00AE1D01" w:rsidRPr="00AE1D01" w:rsidRDefault="00AE1D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D01">
              <w:rPr>
                <w:rFonts w:ascii="Times New Roman" w:hAnsi="Times New Roman" w:cs="Times New Roman"/>
                <w:sz w:val="28"/>
                <w:szCs w:val="28"/>
              </w:rPr>
              <w:t>5,139</w:t>
            </w:r>
          </w:p>
        </w:tc>
      </w:tr>
      <w:tr w:rsidR="00AE1D01" w:rsidTr="000E10B6">
        <w:tc>
          <w:tcPr>
            <w:tcW w:w="1754" w:type="dxa"/>
          </w:tcPr>
          <w:p w:rsidR="00AE1D01" w:rsidRDefault="00AE1D01" w:rsidP="00557C2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2EA0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880" w:dyaOrig="320">
                <v:shape id="_x0000_i1050" type="#_x0000_t75" style="width:44.45pt;height:15.65pt" o:ole="">
                  <v:imagedata r:id="rId29" o:title=""/>
                </v:shape>
                <o:OLEObject Type="Embed" ProgID="Equation.DSMT4" ShapeID="_x0000_i1050" DrawAspect="Content" ObjectID="_1511929311" r:id="rId53"/>
              </w:object>
            </w:r>
          </w:p>
        </w:tc>
        <w:tc>
          <w:tcPr>
            <w:tcW w:w="1727" w:type="dxa"/>
          </w:tcPr>
          <w:p w:rsidR="00AE1D01" w:rsidRPr="00883FAB" w:rsidRDefault="00AE1D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3FAB">
              <w:rPr>
                <w:rFonts w:ascii="Times New Roman" w:hAnsi="Times New Roman" w:cs="Times New Roman"/>
                <w:sz w:val="28"/>
                <w:szCs w:val="28"/>
              </w:rPr>
              <w:t>45,56</w:t>
            </w:r>
          </w:p>
        </w:tc>
        <w:tc>
          <w:tcPr>
            <w:tcW w:w="1727" w:type="dxa"/>
          </w:tcPr>
          <w:p w:rsidR="00AE1D01" w:rsidRPr="00883FAB" w:rsidRDefault="00AE1D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3FAB">
              <w:rPr>
                <w:rFonts w:ascii="Times New Roman" w:hAnsi="Times New Roman" w:cs="Times New Roman"/>
                <w:sz w:val="28"/>
                <w:szCs w:val="28"/>
              </w:rPr>
              <w:t>9,89</w:t>
            </w:r>
          </w:p>
        </w:tc>
        <w:tc>
          <w:tcPr>
            <w:tcW w:w="1425" w:type="dxa"/>
            <w:vAlign w:val="bottom"/>
          </w:tcPr>
          <w:p w:rsidR="00AE1D01" w:rsidRPr="00AE1D01" w:rsidRDefault="00AE1D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D01">
              <w:rPr>
                <w:rFonts w:ascii="Times New Roman" w:hAnsi="Times New Roman" w:cs="Times New Roman"/>
                <w:sz w:val="28"/>
                <w:szCs w:val="28"/>
              </w:rPr>
              <w:t>2,042</w:t>
            </w:r>
          </w:p>
        </w:tc>
        <w:tc>
          <w:tcPr>
            <w:tcW w:w="1425" w:type="dxa"/>
            <w:vAlign w:val="bottom"/>
          </w:tcPr>
          <w:p w:rsidR="00AE1D01" w:rsidRPr="00AE1D01" w:rsidRDefault="00AE1D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D01">
              <w:rPr>
                <w:rFonts w:ascii="Times New Roman" w:hAnsi="Times New Roman" w:cs="Times New Roman"/>
                <w:sz w:val="28"/>
                <w:szCs w:val="28"/>
              </w:rPr>
              <w:t>9,411</w:t>
            </w:r>
          </w:p>
        </w:tc>
        <w:tc>
          <w:tcPr>
            <w:tcW w:w="1513" w:type="dxa"/>
            <w:vAlign w:val="bottom"/>
          </w:tcPr>
          <w:p w:rsidR="00AE1D01" w:rsidRPr="00AE1D01" w:rsidRDefault="00AE1D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1D01">
              <w:rPr>
                <w:rFonts w:ascii="Times New Roman" w:hAnsi="Times New Roman" w:cs="Times New Roman"/>
                <w:sz w:val="28"/>
                <w:szCs w:val="28"/>
              </w:rPr>
              <w:t>7,369</w:t>
            </w:r>
          </w:p>
        </w:tc>
      </w:tr>
    </w:tbl>
    <w:p w:rsidR="0063419B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Найдем интервальную оценку среднего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квадратического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отклонения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63419B" w:rsidRPr="00A91440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Значения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8"/>
          <w:szCs w:val="28"/>
        </w:rPr>
        <w:t xml:space="preserve"> найдем по расчетной таблице (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приведена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ниже)</w:t>
      </w:r>
    </w:p>
    <w:p w:rsidR="0063419B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q (25,095) = 0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,32</w:t>
      </w:r>
      <w:proofErr w:type="gramEnd"/>
    </w:p>
    <w:p w:rsidR="0063419B" w:rsidRPr="00A91440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q (25,09</w:t>
      </w:r>
      <w:r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  <w:lang w:val="en-US"/>
        </w:rPr>
        <w:t>) = 0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>
        <w:rPr>
          <w:rFonts w:ascii="Times New Roman" w:hAnsi="Times New Roman" w:cs="Times New Roman"/>
          <w:sz w:val="28"/>
          <w:szCs w:val="28"/>
        </w:rPr>
        <w:t>49</w:t>
      </w:r>
      <w:proofErr w:type="gramEnd"/>
    </w:p>
    <w:p w:rsidR="0063419B" w:rsidRPr="004E1155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 </w:t>
      </w:r>
      <w:r>
        <w:rPr>
          <w:rFonts w:ascii="Times New Roman" w:hAnsi="Times New Roman" w:cs="Times New Roman"/>
          <w:sz w:val="28"/>
          <w:szCs w:val="28"/>
          <w:lang w:val="en-US"/>
        </w:rPr>
        <w:t>q&lt;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63419B" w:rsidRPr="00A91440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1440">
        <w:rPr>
          <w:rFonts w:ascii="Times New Roman" w:hAnsi="Times New Roman" w:cs="Times New Roman"/>
          <w:position w:val="-10"/>
          <w:sz w:val="28"/>
          <w:szCs w:val="28"/>
        </w:rPr>
        <w:object w:dxaOrig="2400" w:dyaOrig="320">
          <v:shape id="_x0000_i1051" type="#_x0000_t75" style="width:120.2pt;height:15.65pt" o:ole="">
            <v:imagedata r:id="rId54" o:title=""/>
          </v:shape>
          <o:OLEObject Type="Embed" ProgID="Equation.DSMT4" ShapeID="_x0000_i1051" DrawAspect="Content" ObjectID="_1511929312" r:id="rId55"/>
        </w:object>
      </w:r>
    </w:p>
    <w:p w:rsidR="000E10B6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F92EA0">
        <w:rPr>
          <w:rFonts w:ascii="Times New Roman" w:hAnsi="Times New Roman" w:cs="Times New Roman"/>
          <w:position w:val="-10"/>
          <w:sz w:val="28"/>
          <w:szCs w:val="28"/>
        </w:rPr>
        <w:object w:dxaOrig="880" w:dyaOrig="320">
          <v:shape id="_x0000_i1052" type="#_x0000_t75" style="width:44.45pt;height:15.65pt" o:ole="">
            <v:imagedata r:id="rId27" o:title=""/>
          </v:shape>
          <o:OLEObject Type="Embed" ProgID="Equation.DSMT4" ShapeID="_x0000_i1052" DrawAspect="Content" ObjectID="_1511929313" r:id="rId56"/>
        </w:object>
      </w:r>
    </w:p>
    <w:p w:rsidR="0063419B" w:rsidRPr="007D0E8A" w:rsidRDefault="00AE1D01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13E8">
        <w:rPr>
          <w:rFonts w:ascii="Times New Roman" w:hAnsi="Times New Roman" w:cs="Times New Roman"/>
          <w:position w:val="-28"/>
          <w:sz w:val="28"/>
          <w:szCs w:val="28"/>
        </w:rPr>
        <w:object w:dxaOrig="3739" w:dyaOrig="680">
          <v:shape id="_x0000_i1053" type="#_x0000_t75" style="width:186.55pt;height:33.8pt" o:ole="">
            <v:imagedata r:id="rId57" o:title=""/>
          </v:shape>
          <o:OLEObject Type="Embed" ProgID="Equation.DSMT4" ShapeID="_x0000_i1053" DrawAspect="Content" ObjectID="_1511929314" r:id="rId58"/>
        </w:object>
      </w:r>
    </w:p>
    <w:p w:rsidR="0063419B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r w:rsidRPr="00F92EA0">
        <w:rPr>
          <w:rFonts w:ascii="Times New Roman" w:hAnsi="Times New Roman" w:cs="Times New Roman"/>
          <w:position w:val="-10"/>
          <w:sz w:val="28"/>
          <w:szCs w:val="28"/>
        </w:rPr>
        <w:object w:dxaOrig="880" w:dyaOrig="320">
          <v:shape id="_x0000_i1054" type="#_x0000_t75" style="width:44.45pt;height:15.65pt" o:ole="">
            <v:imagedata r:id="rId59" o:title=""/>
          </v:shape>
          <o:OLEObject Type="Embed" ProgID="Equation.DSMT4" ShapeID="_x0000_i1054" DrawAspect="Content" ObjectID="_1511929315" r:id="rId60"/>
        </w:object>
      </w:r>
    </w:p>
    <w:p w:rsidR="0063419B" w:rsidRPr="007D0E8A" w:rsidRDefault="00AE1D01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13E8">
        <w:rPr>
          <w:rFonts w:ascii="Times New Roman" w:hAnsi="Times New Roman" w:cs="Times New Roman"/>
          <w:position w:val="-28"/>
          <w:sz w:val="28"/>
          <w:szCs w:val="28"/>
        </w:rPr>
        <w:object w:dxaOrig="3760" w:dyaOrig="680">
          <v:shape id="_x0000_i1055" type="#_x0000_t75" style="width:187.85pt;height:33.8pt" o:ole="">
            <v:imagedata r:id="rId61" o:title=""/>
          </v:shape>
          <o:OLEObject Type="Embed" ProgID="Equation.DSMT4" ShapeID="_x0000_i1055" DrawAspect="Content" ObjectID="_1511929316" r:id="rId62"/>
        </w:object>
      </w:r>
    </w:p>
    <w:p w:rsidR="0063419B" w:rsidRPr="007D0E8A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419B" w:rsidRPr="007D0E8A" w:rsidRDefault="0063419B" w:rsidP="0063419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D0E8A">
        <w:rPr>
          <w:rFonts w:ascii="Times New Roman" w:hAnsi="Times New Roman" w:cs="Times New Roman"/>
          <w:b/>
          <w:bCs/>
          <w:sz w:val="28"/>
          <w:szCs w:val="28"/>
        </w:rPr>
        <w:t xml:space="preserve">Значения </w:t>
      </w:r>
      <w:r w:rsidRPr="007D0E8A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q</w:t>
      </w:r>
      <w:r w:rsidRPr="007D0E8A">
        <w:rPr>
          <w:rFonts w:ascii="Times New Roman" w:hAnsi="Times New Roman" w:cs="Times New Roman"/>
          <w:b/>
          <w:bCs/>
          <w:sz w:val="28"/>
          <w:szCs w:val="28"/>
        </w:rPr>
        <w:t xml:space="preserve"> = </w:t>
      </w:r>
      <w:r w:rsidRPr="007D0E8A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q</w:t>
      </w:r>
      <w:r w:rsidRPr="007D0E8A">
        <w:rPr>
          <w:rFonts w:ascii="Times New Roman" w:hAnsi="Times New Roman" w:cs="Times New Roman"/>
          <w:b/>
          <w:bCs/>
          <w:sz w:val="28"/>
          <w:szCs w:val="28"/>
        </w:rPr>
        <w:t>(</w:t>
      </w:r>
      <w:r w:rsidRPr="007D0E8A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p</w:t>
      </w:r>
      <w:r w:rsidRPr="007D0E8A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sym w:font="Symbol type A" w:char="F067"/>
      </w:r>
      <w:r w:rsidRPr="007D0E8A"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:rsidR="0063419B" w:rsidRDefault="0063419B" w:rsidP="0063419B">
      <w:pPr>
        <w:jc w:val="center"/>
        <w:rPr>
          <w:b/>
          <w:bCs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746"/>
        <w:gridCol w:w="747"/>
        <w:gridCol w:w="917"/>
        <w:gridCol w:w="709"/>
        <w:gridCol w:w="992"/>
        <w:gridCol w:w="992"/>
        <w:gridCol w:w="1134"/>
      </w:tblGrid>
      <w:tr w:rsidR="0063419B" w:rsidRPr="007D0E8A" w:rsidTr="00557C2F">
        <w:trPr>
          <w:cantSplit/>
        </w:trPr>
        <w:tc>
          <w:tcPr>
            <w:tcW w:w="709" w:type="dxa"/>
            <w:vMerge w:val="restart"/>
            <w:vAlign w:val="center"/>
          </w:tcPr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7D0E8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lastRenderedPageBreak/>
              <w:t>n</w:t>
            </w:r>
          </w:p>
        </w:tc>
        <w:tc>
          <w:tcPr>
            <w:tcW w:w="2410" w:type="dxa"/>
            <w:gridSpan w:val="3"/>
            <w:vAlign w:val="center"/>
          </w:tcPr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sym w:font="Symbol type A" w:char="F067"/>
            </w:r>
          </w:p>
        </w:tc>
        <w:tc>
          <w:tcPr>
            <w:tcW w:w="709" w:type="dxa"/>
            <w:vMerge w:val="restart"/>
            <w:vAlign w:val="center"/>
          </w:tcPr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 w:rsidRPr="007D0E8A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n</w:t>
            </w:r>
          </w:p>
        </w:tc>
        <w:tc>
          <w:tcPr>
            <w:tcW w:w="3118" w:type="dxa"/>
            <w:gridSpan w:val="3"/>
            <w:vAlign w:val="center"/>
          </w:tcPr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/>
              </w:rPr>
              <w:sym w:font="Symbol type A" w:char="F067"/>
            </w:r>
          </w:p>
        </w:tc>
      </w:tr>
      <w:tr w:rsidR="0063419B" w:rsidRPr="007D0E8A" w:rsidTr="00557C2F">
        <w:trPr>
          <w:cantSplit/>
        </w:trPr>
        <w:tc>
          <w:tcPr>
            <w:tcW w:w="709" w:type="dxa"/>
            <w:vMerge/>
            <w:vAlign w:val="center"/>
          </w:tcPr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6" w:type="dxa"/>
            <w:vAlign w:val="center"/>
          </w:tcPr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0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95</w:t>
            </w:r>
          </w:p>
        </w:tc>
        <w:tc>
          <w:tcPr>
            <w:tcW w:w="747" w:type="dxa"/>
            <w:vAlign w:val="center"/>
          </w:tcPr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0,99</w:t>
            </w:r>
          </w:p>
        </w:tc>
        <w:tc>
          <w:tcPr>
            <w:tcW w:w="917" w:type="dxa"/>
            <w:vAlign w:val="center"/>
          </w:tcPr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0,999</w:t>
            </w:r>
          </w:p>
        </w:tc>
        <w:tc>
          <w:tcPr>
            <w:tcW w:w="709" w:type="dxa"/>
            <w:vMerge/>
            <w:vAlign w:val="center"/>
          </w:tcPr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vAlign w:val="center"/>
          </w:tcPr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0,95</w:t>
            </w:r>
          </w:p>
        </w:tc>
        <w:tc>
          <w:tcPr>
            <w:tcW w:w="992" w:type="dxa"/>
            <w:vAlign w:val="center"/>
          </w:tcPr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0,99</w:t>
            </w:r>
          </w:p>
        </w:tc>
        <w:tc>
          <w:tcPr>
            <w:tcW w:w="1134" w:type="dxa"/>
            <w:vAlign w:val="center"/>
          </w:tcPr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0,999</w:t>
            </w:r>
          </w:p>
        </w:tc>
      </w:tr>
      <w:tr w:rsidR="0063419B" w:rsidRPr="007D0E8A" w:rsidTr="00557C2F">
        <w:trPr>
          <w:cantSplit/>
          <w:trHeight w:val="1832"/>
        </w:trPr>
        <w:tc>
          <w:tcPr>
            <w:tcW w:w="709" w:type="dxa"/>
          </w:tcPr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746" w:type="dxa"/>
          </w:tcPr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1,37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1,09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0,92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0,80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0,71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0,65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0,59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0,55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0,52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0,48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0,44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0,40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0,39</w:t>
            </w:r>
          </w:p>
        </w:tc>
        <w:tc>
          <w:tcPr>
            <w:tcW w:w="747" w:type="dxa"/>
          </w:tcPr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2,67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2,01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1,62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1,38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1,20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1,08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0,98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0,90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0,83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0,78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0,73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0,70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0,66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0,60</w:t>
            </w:r>
          </w:p>
        </w:tc>
        <w:tc>
          <w:tcPr>
            <w:tcW w:w="917" w:type="dxa"/>
          </w:tcPr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5,64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3,88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2,98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2,42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2,06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1,80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1,60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1,45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1,33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1,23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1,15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1,07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0,96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0,92</w:t>
            </w:r>
          </w:p>
        </w:tc>
        <w:tc>
          <w:tcPr>
            <w:tcW w:w="709" w:type="dxa"/>
          </w:tcPr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992" w:type="dxa"/>
          </w:tcPr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0,37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0,28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0,26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0,24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0,22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0,21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0,188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0,174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0,161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0,151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0,143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0,115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0,099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0,089</w:t>
            </w:r>
          </w:p>
        </w:tc>
        <w:tc>
          <w:tcPr>
            <w:tcW w:w="992" w:type="dxa"/>
          </w:tcPr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0,58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0,49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0,43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0,32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0,30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0,269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0,245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0,226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0,211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0,198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0,160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0,136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0,120</w:t>
            </w:r>
          </w:p>
        </w:tc>
        <w:tc>
          <w:tcPr>
            <w:tcW w:w="1134" w:type="dxa"/>
          </w:tcPr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0,88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0,73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0,63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0,56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0,50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0,46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0,43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0,38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0,34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0,31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0,29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0,27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0,211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0,185</w:t>
            </w:r>
          </w:p>
          <w:p w:rsidR="0063419B" w:rsidRPr="007D0E8A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0E8A">
              <w:rPr>
                <w:rFonts w:ascii="Times New Roman" w:hAnsi="Times New Roman" w:cs="Times New Roman"/>
                <w:sz w:val="24"/>
                <w:szCs w:val="24"/>
              </w:rPr>
              <w:t>0,162</w:t>
            </w:r>
          </w:p>
        </w:tc>
      </w:tr>
    </w:tbl>
    <w:p w:rsidR="0063419B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419B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1754"/>
        <w:gridCol w:w="1727"/>
        <w:gridCol w:w="1649"/>
        <w:gridCol w:w="1649"/>
        <w:gridCol w:w="1663"/>
      </w:tblGrid>
      <w:tr w:rsidR="0063419B" w:rsidRPr="00F92EA0" w:rsidTr="00111A33">
        <w:tc>
          <w:tcPr>
            <w:tcW w:w="8442" w:type="dxa"/>
            <w:gridSpan w:val="5"/>
          </w:tcPr>
          <w:p w:rsidR="0063419B" w:rsidRPr="00F92EA0" w:rsidRDefault="0063419B" w:rsidP="00557C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Интервальные оценки СКО генеральной совокупности</w:t>
            </w:r>
          </w:p>
        </w:tc>
      </w:tr>
      <w:tr w:rsidR="0063419B" w:rsidRPr="00F92EA0" w:rsidTr="00111A33">
        <w:tc>
          <w:tcPr>
            <w:tcW w:w="1754" w:type="dxa"/>
            <w:vAlign w:val="center"/>
          </w:tcPr>
          <w:p w:rsidR="0063419B" w:rsidRPr="00F92EA0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EA0">
              <w:rPr>
                <w:rFonts w:ascii="Times New Roman" w:hAnsi="Times New Roman" w:cs="Times New Roman"/>
                <w:sz w:val="24"/>
                <w:szCs w:val="24"/>
              </w:rPr>
              <w:t>Доверительная вероятность</w:t>
            </w:r>
          </w:p>
        </w:tc>
        <w:tc>
          <w:tcPr>
            <w:tcW w:w="1727" w:type="dxa"/>
            <w:vAlign w:val="center"/>
          </w:tcPr>
          <w:p w:rsidR="0063419B" w:rsidRPr="00F92EA0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EA0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1080" w:dyaOrig="320">
                <v:shape id="_x0000_i1056" type="#_x0000_t75" style="width:53.85pt;height:15.65pt" o:ole="">
                  <v:imagedata r:id="rId63" o:title=""/>
                </v:shape>
                <o:OLEObject Type="Embed" ProgID="Equation.DSMT4" ShapeID="_x0000_i1056" DrawAspect="Content" ObjectID="_1511929317" r:id="rId64"/>
              </w:object>
            </w:r>
          </w:p>
        </w:tc>
        <w:tc>
          <w:tcPr>
            <w:tcW w:w="1649" w:type="dxa"/>
            <w:vAlign w:val="center"/>
          </w:tcPr>
          <w:p w:rsidR="0063419B" w:rsidRPr="00F92EA0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Левая граница</w:t>
            </w:r>
          </w:p>
        </w:tc>
        <w:tc>
          <w:tcPr>
            <w:tcW w:w="1649" w:type="dxa"/>
            <w:vAlign w:val="center"/>
          </w:tcPr>
          <w:p w:rsidR="0063419B" w:rsidRPr="00F92EA0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Правая граница</w:t>
            </w:r>
          </w:p>
        </w:tc>
        <w:tc>
          <w:tcPr>
            <w:tcW w:w="1663" w:type="dxa"/>
            <w:vAlign w:val="center"/>
          </w:tcPr>
          <w:p w:rsidR="0063419B" w:rsidRPr="00F92EA0" w:rsidRDefault="0063419B" w:rsidP="00557C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Ширина интервала</w:t>
            </w:r>
          </w:p>
        </w:tc>
      </w:tr>
      <w:tr w:rsidR="00640A4F" w:rsidRPr="000E10B6" w:rsidTr="00794A76">
        <w:tc>
          <w:tcPr>
            <w:tcW w:w="1754" w:type="dxa"/>
          </w:tcPr>
          <w:p w:rsidR="00640A4F" w:rsidRDefault="00640A4F" w:rsidP="000E10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10B6">
              <w:rPr>
                <w:rFonts w:ascii="Times New Roman" w:hAnsi="Times New Roman" w:cs="Times New Roman"/>
                <w:sz w:val="28"/>
                <w:szCs w:val="28"/>
              </w:rPr>
              <w:object w:dxaOrig="880" w:dyaOrig="320">
                <v:shape id="_x0000_i1057" type="#_x0000_t75" style="width:44.45pt;height:15.65pt" o:ole="">
                  <v:imagedata r:id="rId27" o:title=""/>
                </v:shape>
                <o:OLEObject Type="Embed" ProgID="Equation.DSMT4" ShapeID="_x0000_i1057" DrawAspect="Content" ObjectID="_1511929318" r:id="rId65"/>
              </w:object>
            </w:r>
          </w:p>
        </w:tc>
        <w:tc>
          <w:tcPr>
            <w:tcW w:w="1727" w:type="dxa"/>
          </w:tcPr>
          <w:p w:rsidR="00640A4F" w:rsidRDefault="00640A4F" w:rsidP="00557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0,32</w:t>
            </w:r>
          </w:p>
        </w:tc>
        <w:tc>
          <w:tcPr>
            <w:tcW w:w="1649" w:type="dxa"/>
          </w:tcPr>
          <w:p w:rsidR="00640A4F" w:rsidRPr="00640A4F" w:rsidRDefault="0064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A4F">
              <w:rPr>
                <w:rFonts w:ascii="Times New Roman" w:hAnsi="Times New Roman" w:cs="Times New Roman"/>
                <w:sz w:val="28"/>
                <w:szCs w:val="28"/>
              </w:rPr>
              <w:t>1,339</w:t>
            </w:r>
          </w:p>
        </w:tc>
        <w:tc>
          <w:tcPr>
            <w:tcW w:w="1649" w:type="dxa"/>
          </w:tcPr>
          <w:p w:rsidR="00640A4F" w:rsidRPr="00640A4F" w:rsidRDefault="0064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A4F">
              <w:rPr>
                <w:rFonts w:ascii="Times New Roman" w:hAnsi="Times New Roman" w:cs="Times New Roman"/>
                <w:sz w:val="28"/>
                <w:szCs w:val="28"/>
              </w:rPr>
              <w:t>2,599</w:t>
            </w:r>
          </w:p>
        </w:tc>
        <w:tc>
          <w:tcPr>
            <w:tcW w:w="1663" w:type="dxa"/>
            <w:vAlign w:val="bottom"/>
          </w:tcPr>
          <w:p w:rsidR="00640A4F" w:rsidRPr="00640A4F" w:rsidRDefault="0064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A4F">
              <w:rPr>
                <w:rFonts w:ascii="Times New Roman" w:hAnsi="Times New Roman" w:cs="Times New Roman"/>
                <w:sz w:val="28"/>
                <w:szCs w:val="28"/>
              </w:rPr>
              <w:t>1,260</w:t>
            </w:r>
          </w:p>
        </w:tc>
      </w:tr>
      <w:tr w:rsidR="00640A4F" w:rsidRPr="000E10B6" w:rsidTr="00794A76">
        <w:tc>
          <w:tcPr>
            <w:tcW w:w="1754" w:type="dxa"/>
          </w:tcPr>
          <w:p w:rsidR="00640A4F" w:rsidRDefault="00640A4F" w:rsidP="000E10B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10B6">
              <w:rPr>
                <w:rFonts w:ascii="Times New Roman" w:hAnsi="Times New Roman" w:cs="Times New Roman"/>
                <w:sz w:val="28"/>
                <w:szCs w:val="28"/>
              </w:rPr>
              <w:object w:dxaOrig="880" w:dyaOrig="320">
                <v:shape id="_x0000_i1058" type="#_x0000_t75" style="width:44.45pt;height:15.65pt" o:ole="">
                  <v:imagedata r:id="rId29" o:title=""/>
                </v:shape>
                <o:OLEObject Type="Embed" ProgID="Equation.DSMT4" ShapeID="_x0000_i1058" DrawAspect="Content" ObjectID="_1511929319" r:id="rId66"/>
              </w:object>
            </w:r>
          </w:p>
        </w:tc>
        <w:tc>
          <w:tcPr>
            <w:tcW w:w="1727" w:type="dxa"/>
          </w:tcPr>
          <w:p w:rsidR="00640A4F" w:rsidRDefault="00640A4F" w:rsidP="00557C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0,49</w:t>
            </w:r>
          </w:p>
        </w:tc>
        <w:tc>
          <w:tcPr>
            <w:tcW w:w="1649" w:type="dxa"/>
          </w:tcPr>
          <w:p w:rsidR="00640A4F" w:rsidRPr="00640A4F" w:rsidRDefault="0064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A4F">
              <w:rPr>
                <w:rFonts w:ascii="Times New Roman" w:hAnsi="Times New Roman" w:cs="Times New Roman"/>
                <w:sz w:val="28"/>
                <w:szCs w:val="28"/>
              </w:rPr>
              <w:t>1,004</w:t>
            </w:r>
          </w:p>
        </w:tc>
        <w:tc>
          <w:tcPr>
            <w:tcW w:w="1649" w:type="dxa"/>
          </w:tcPr>
          <w:p w:rsidR="00640A4F" w:rsidRPr="00640A4F" w:rsidRDefault="0064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A4F">
              <w:rPr>
                <w:rFonts w:ascii="Times New Roman" w:hAnsi="Times New Roman" w:cs="Times New Roman"/>
                <w:sz w:val="28"/>
                <w:szCs w:val="28"/>
              </w:rPr>
              <w:t>2,934</w:t>
            </w:r>
          </w:p>
        </w:tc>
        <w:tc>
          <w:tcPr>
            <w:tcW w:w="1663" w:type="dxa"/>
            <w:vAlign w:val="bottom"/>
          </w:tcPr>
          <w:p w:rsidR="00640A4F" w:rsidRPr="00640A4F" w:rsidRDefault="00640A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40A4F">
              <w:rPr>
                <w:rFonts w:ascii="Times New Roman" w:hAnsi="Times New Roman" w:cs="Times New Roman"/>
                <w:sz w:val="28"/>
                <w:szCs w:val="28"/>
              </w:rPr>
              <w:t>1,930</w:t>
            </w:r>
          </w:p>
        </w:tc>
      </w:tr>
    </w:tbl>
    <w:p w:rsidR="0063419B" w:rsidRDefault="0063419B" w:rsidP="000E10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3419B" w:rsidRDefault="0063419B" w:rsidP="0063419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Можно сделать следующий вывод о зависимости ширины доверительного интервала от надежности: чем  ближе надежность к 1, тем шире доверительный интервал.</w:t>
      </w:r>
    </w:p>
    <w:p w:rsidR="0063419B" w:rsidRDefault="0063419B" w:rsidP="00E06EA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A48AA" w:rsidRDefault="00CA48AA" w:rsidP="00E06EA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06EAA" w:rsidRDefault="00E06EAA" w:rsidP="00E06EAA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Задание 2. </w:t>
      </w:r>
      <w:r>
        <w:rPr>
          <w:sz w:val="28"/>
          <w:szCs w:val="28"/>
        </w:rPr>
        <w:t>Выборка годовых объемов привлеченных депозитов 100 коммерческих банков представлена в таблице (</w:t>
      </w:r>
      <w:proofErr w:type="spellStart"/>
      <w:r>
        <w:rPr>
          <w:sz w:val="28"/>
          <w:szCs w:val="28"/>
        </w:rPr>
        <w:t>усл</w:t>
      </w:r>
      <w:proofErr w:type="spellEnd"/>
      <w:r>
        <w:rPr>
          <w:sz w:val="28"/>
          <w:szCs w:val="28"/>
        </w:rPr>
        <w:t xml:space="preserve">. ед.): </w:t>
      </w:r>
    </w:p>
    <w:p w:rsidR="00E06EAA" w:rsidRDefault="00E06EAA" w:rsidP="00E06EAA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Требуется: </w:t>
      </w:r>
    </w:p>
    <w:p w:rsidR="00E06EAA" w:rsidRDefault="00E06EAA" w:rsidP="00E06EAA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Представить объем привлеченных депозитов в виде вариационного ряда: расположите данные в одном столбце или строке и упорядочите данные по возрастанию. </w:t>
      </w:r>
    </w:p>
    <w:p w:rsidR="00E06EAA" w:rsidRDefault="00E06EAA" w:rsidP="00E06EAA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Найти размах вариации </w:t>
      </w:r>
      <w:r w:rsidRPr="00E06EAA">
        <w:rPr>
          <w:i/>
          <w:sz w:val="28"/>
          <w:szCs w:val="28"/>
          <w:lang w:val="en-US"/>
        </w:rPr>
        <w:t>R</w:t>
      </w:r>
      <w:r w:rsidRPr="00E06EAA">
        <w:rPr>
          <w:sz w:val="28"/>
          <w:szCs w:val="28"/>
        </w:rPr>
        <w:t>=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max</m:t>
            </m:r>
          </m:sub>
        </m:sSub>
      </m:oMath>
      <w:r w:rsidRPr="00E06EAA">
        <w:rPr>
          <w:sz w:val="28"/>
          <w:szCs w:val="28"/>
        </w:rPr>
        <w:t xml:space="preserve">-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min</m:t>
            </m:r>
          </m:sub>
        </m:sSub>
      </m:oMath>
      <w:r>
        <w:rPr>
          <w:rFonts w:eastAsiaTheme="minorEastAsia"/>
          <w:sz w:val="28"/>
          <w:szCs w:val="28"/>
        </w:rPr>
        <w:t xml:space="preserve">. </w:t>
      </w:r>
      <w:r>
        <w:rPr>
          <w:sz w:val="28"/>
          <w:szCs w:val="28"/>
        </w:rPr>
        <w:t xml:space="preserve">Разбить вариационный ряд на 9 интервалов. Вычислить величину частичного интервала (шаг). </w:t>
      </w:r>
    </w:p>
    <w:p w:rsidR="00E06EAA" w:rsidRDefault="00E06EAA" w:rsidP="00E06EAA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E06EAA" w:rsidRDefault="00E06EAA" w:rsidP="00E06EAA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На листе «Интервальный ряд» найти группированное распределение выборки. В результате вычислений должна быть получена следующая таблица: </w:t>
      </w:r>
    </w:p>
    <w:p w:rsidR="00E06EAA" w:rsidRDefault="00943D02" w:rsidP="00E06EAA">
      <w:pPr>
        <w:pStyle w:val="Default"/>
      </w:pPr>
      <w:r>
        <w:rPr>
          <w:noProof/>
          <w:lang w:eastAsia="ru-RU"/>
        </w:rPr>
        <w:drawing>
          <wp:inline distT="0" distB="0" distL="0" distR="0">
            <wp:extent cx="5943600" cy="244792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8AA" w:rsidRDefault="00CA48AA" w:rsidP="00E06EAA">
      <w:pPr>
        <w:pStyle w:val="Default"/>
        <w:spacing w:after="24" w:line="360" w:lineRule="auto"/>
        <w:ind w:firstLine="709"/>
        <w:contextualSpacing/>
        <w:jc w:val="both"/>
        <w:rPr>
          <w:sz w:val="28"/>
          <w:szCs w:val="28"/>
        </w:rPr>
      </w:pPr>
    </w:p>
    <w:p w:rsidR="00E06EAA" w:rsidRDefault="00E06EAA" w:rsidP="00E06EAA">
      <w:pPr>
        <w:pStyle w:val="Default"/>
        <w:spacing w:after="24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Постройте гистограмму частот (используется строка таблицы «частота/шаг», площадь всей гистограммы частот равна объему выборки) и относительных частот (используется строка таблицы «относительная частота/шаг», площадь всей гистограммы частот равна 1). С помощью гистограммы относительных частот сделайте предварительный вывод о законе распределения генеральной совокупности, из которой взята выборка. Вывод запишите под гистограммой. </w:t>
      </w:r>
    </w:p>
    <w:p w:rsidR="00E06EAA" w:rsidRDefault="00E06EAA" w:rsidP="00E06EAA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На листе «Характеристики выборки» вычислите описательную статистику, используя в </w:t>
      </w:r>
      <w:proofErr w:type="spellStart"/>
      <w:r>
        <w:rPr>
          <w:sz w:val="28"/>
          <w:szCs w:val="28"/>
        </w:rPr>
        <w:t>Excel</w:t>
      </w:r>
      <w:proofErr w:type="spellEnd"/>
      <w:r>
        <w:rPr>
          <w:sz w:val="28"/>
          <w:szCs w:val="28"/>
        </w:rPr>
        <w:t xml:space="preserve"> пакет «Анализ данных», раздел «Описательная статистика»: </w:t>
      </w:r>
    </w:p>
    <w:p w:rsidR="00943D02" w:rsidRDefault="00943D02" w:rsidP="00E06EAA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695825" cy="238125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D02" w:rsidRDefault="00943D02" w:rsidP="00E06EAA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438650" cy="34861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8650" cy="348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D02" w:rsidRDefault="00943D02" w:rsidP="00943D02">
      <w:pPr>
        <w:pStyle w:val="Default"/>
      </w:pPr>
    </w:p>
    <w:p w:rsidR="00943D02" w:rsidRDefault="00943D02" w:rsidP="00943D02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На листе «Характеристики выборки» вычислите интервальные оценки выборочного среднего и дисперсии генеральной совокупности при уровнях значимости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α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>
        <w:rPr>
          <w:sz w:val="28"/>
          <w:szCs w:val="28"/>
        </w:rPr>
        <w:t xml:space="preserve">=0,05 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α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>
        <w:rPr>
          <w:sz w:val="28"/>
          <w:szCs w:val="28"/>
        </w:rPr>
        <w:t xml:space="preserve">=0,01. Сравните эти оценки и запишите вывод. </w:t>
      </w:r>
    </w:p>
    <w:p w:rsidR="00943D02" w:rsidRDefault="00943D02" w:rsidP="00943D02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вычислений можно поместить в таблицы как в задании №1. </w:t>
      </w:r>
    </w:p>
    <w:p w:rsidR="00943D02" w:rsidRDefault="00943D02" w:rsidP="00943D02">
      <w:pPr>
        <w:pStyle w:val="Default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7) Используя критерий Пирсона (</w:t>
      </w:r>
      <w:proofErr w:type="spellStart"/>
      <w:r>
        <w:rPr>
          <w:sz w:val="28"/>
          <w:szCs w:val="28"/>
        </w:rPr>
        <w:t>хи-квадрат</w:t>
      </w:r>
      <w:proofErr w:type="spellEnd"/>
      <w:r>
        <w:rPr>
          <w:sz w:val="28"/>
          <w:szCs w:val="28"/>
        </w:rPr>
        <w:t xml:space="preserve">), на уровне значимости 0,05 проверить, согласуется ли гипотеза о нормальном распределении генеральной совокупности с эмпирическим распределением выборки. </w:t>
      </w:r>
    </w:p>
    <w:p w:rsidR="00CA48AA" w:rsidRDefault="00CA48AA" w:rsidP="00943D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A48AA" w:rsidRDefault="00CA48AA" w:rsidP="00943D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A48AA" w:rsidRDefault="00CA48AA" w:rsidP="00943D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43D02" w:rsidRDefault="00943D02" w:rsidP="00943D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43D02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Данные для расчетов</w:t>
      </w:r>
    </w:p>
    <w:p w:rsidR="00943D02" w:rsidRDefault="00943D02" w:rsidP="00943D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Вариант №</w:t>
      </w:r>
      <w:r w:rsidR="005733F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2411CE">
        <w:rPr>
          <w:rFonts w:ascii="Times New Roman" w:hAnsi="Times New Roman" w:cs="Times New Roman"/>
          <w:b/>
          <w:bCs/>
          <w:color w:val="000000"/>
          <w:sz w:val="28"/>
          <w:szCs w:val="28"/>
        </w:rPr>
        <w:t>18</w:t>
      </w:r>
    </w:p>
    <w:p w:rsidR="001C232D" w:rsidRDefault="001C232D" w:rsidP="00943D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43D02" w:rsidRPr="00943D02" w:rsidRDefault="00943D02" w:rsidP="00943D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0D6EA1" w:rsidRPr="007D7765" w:rsidRDefault="002411CE" w:rsidP="002411C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71203" cy="2466686"/>
            <wp:effectExtent l="19050" t="0" r="5797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 l="24449" t="37143" r="5257" b="152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678" cy="2472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EA1" w:rsidRDefault="000D6EA1" w:rsidP="000D6E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86F26">
        <w:rPr>
          <w:rFonts w:ascii="Times New Roman" w:hAnsi="Times New Roman" w:cs="Times New Roman"/>
          <w:i/>
          <w:sz w:val="28"/>
          <w:szCs w:val="28"/>
          <w:u w:val="single"/>
        </w:rPr>
        <w:t>Решение</w:t>
      </w:r>
      <w:r w:rsidRPr="00F86F26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0D6EA1" w:rsidRDefault="000D6EA1" w:rsidP="000D6E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привлеченных депозитов в виде вариационного ряда</w:t>
      </w:r>
      <w:r w:rsidRPr="008937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представлен в рабочей книге </w:t>
      </w:r>
      <w:r w:rsidR="00967172" w:rsidRPr="00967172">
        <w:rPr>
          <w:rFonts w:ascii="Times New Roman" w:hAnsi="Times New Roman" w:cs="Times New Roman"/>
          <w:i/>
          <w:sz w:val="28"/>
          <w:szCs w:val="28"/>
        </w:rPr>
        <w:t>КР 2_Задание</w:t>
      </w:r>
      <w:proofErr w:type="gramStart"/>
      <w:r w:rsidR="00967172" w:rsidRPr="00967172">
        <w:rPr>
          <w:rFonts w:ascii="Times New Roman" w:hAnsi="Times New Roman" w:cs="Times New Roman"/>
          <w:i/>
          <w:sz w:val="28"/>
          <w:szCs w:val="28"/>
        </w:rPr>
        <w:t>2</w:t>
      </w:r>
      <w:proofErr w:type="gramEnd"/>
      <w:r w:rsidR="00967172" w:rsidRPr="00967172">
        <w:rPr>
          <w:rFonts w:ascii="Times New Roman" w:hAnsi="Times New Roman" w:cs="Times New Roman"/>
          <w:i/>
          <w:sz w:val="28"/>
          <w:szCs w:val="28"/>
        </w:rPr>
        <w:t>_Вариант_</w:t>
      </w:r>
      <w:r w:rsidR="002411CE">
        <w:rPr>
          <w:rFonts w:ascii="Times New Roman" w:hAnsi="Times New Roman" w:cs="Times New Roman"/>
          <w:i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на листе </w:t>
      </w:r>
      <w:r w:rsidRPr="00CD565D">
        <w:rPr>
          <w:rFonts w:ascii="Times New Roman" w:hAnsi="Times New Roman" w:cs="Times New Roman"/>
          <w:i/>
          <w:sz w:val="28"/>
          <w:szCs w:val="28"/>
        </w:rPr>
        <w:t>Размах вариации</w:t>
      </w:r>
      <w:r>
        <w:rPr>
          <w:rFonts w:ascii="Times New Roman" w:hAnsi="Times New Roman" w:cs="Times New Roman"/>
          <w:sz w:val="28"/>
          <w:szCs w:val="28"/>
        </w:rPr>
        <w:t xml:space="preserve">. Там же вычислены </w:t>
      </w:r>
    </w:p>
    <w:p w:rsidR="000D6EA1" w:rsidRDefault="002411CE" w:rsidP="000D6E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70D">
        <w:rPr>
          <w:rFonts w:ascii="Times New Roman" w:hAnsi="Times New Roman" w:cs="Times New Roman"/>
          <w:position w:val="-48"/>
          <w:sz w:val="28"/>
          <w:szCs w:val="28"/>
        </w:rPr>
        <w:object w:dxaOrig="3080" w:dyaOrig="1080">
          <v:shape id="_x0000_i1059" type="#_x0000_t75" style="width:154pt;height:53.85pt" o:ole="">
            <v:imagedata r:id="rId71" o:title=""/>
          </v:shape>
          <o:OLEObject Type="Embed" ProgID="Equation.DSMT4" ShapeID="_x0000_i1059" DrawAspect="Content" ObjectID="_1511929320" r:id="rId72"/>
        </w:object>
      </w:r>
    </w:p>
    <w:p w:rsidR="000D6EA1" w:rsidRDefault="000D6EA1" w:rsidP="000D6E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Разобьем вариационный ряд на 9 интервалов.</w:t>
      </w:r>
    </w:p>
    <w:p w:rsidR="000D6EA1" w:rsidRDefault="000D6EA1" w:rsidP="000D6E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Вычислим длину частичного интервала (шаг)</w:t>
      </w:r>
    </w:p>
    <w:p w:rsidR="000D6EA1" w:rsidRDefault="002411CE" w:rsidP="000D6E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E7945">
        <w:rPr>
          <w:rFonts w:ascii="Times New Roman" w:hAnsi="Times New Roman" w:cs="Times New Roman"/>
          <w:position w:val="-24"/>
          <w:sz w:val="28"/>
          <w:szCs w:val="28"/>
        </w:rPr>
        <w:object w:dxaOrig="3120" w:dyaOrig="620">
          <v:shape id="_x0000_i1060" type="#_x0000_t75" style="width:157.15pt;height:30.7pt" o:ole="">
            <v:imagedata r:id="rId73" o:title=""/>
          </v:shape>
          <o:OLEObject Type="Embed" ProgID="Equation.DSMT4" ShapeID="_x0000_i1060" DrawAspect="Content" ObjectID="_1511929321" r:id="rId74"/>
        </w:object>
      </w:r>
    </w:p>
    <w:p w:rsidR="000D6EA1" w:rsidRPr="00807800" w:rsidRDefault="000D6EA1" w:rsidP="000D6E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D6EA1" w:rsidRDefault="000D6EA1" w:rsidP="000D6E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Исходные данные разбиваем на 9 интервалов</w:t>
      </w:r>
    </w:p>
    <w:tbl>
      <w:tblPr>
        <w:tblStyle w:val="a6"/>
        <w:tblW w:w="11134" w:type="dxa"/>
        <w:tblInd w:w="-1168" w:type="dxa"/>
        <w:tblLook w:val="04A0"/>
      </w:tblPr>
      <w:tblGrid>
        <w:gridCol w:w="1189"/>
        <w:gridCol w:w="1105"/>
        <w:gridCol w:w="1105"/>
        <w:gridCol w:w="1105"/>
        <w:gridCol w:w="1105"/>
        <w:gridCol w:w="1105"/>
        <w:gridCol w:w="1105"/>
        <w:gridCol w:w="1105"/>
        <w:gridCol w:w="1105"/>
        <w:gridCol w:w="1105"/>
      </w:tblGrid>
      <w:tr w:rsidR="000D6EA1" w:rsidRPr="008208AC" w:rsidTr="00234AAE">
        <w:tc>
          <w:tcPr>
            <w:tcW w:w="1189" w:type="dxa"/>
            <w:vMerge w:val="restart"/>
            <w:vAlign w:val="center"/>
          </w:tcPr>
          <w:p w:rsidR="000D6EA1" w:rsidRPr="008208AC" w:rsidRDefault="000D6EA1" w:rsidP="00375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08AC">
              <w:rPr>
                <w:rFonts w:ascii="Times New Roman" w:hAnsi="Times New Roman" w:cs="Times New Roman"/>
                <w:sz w:val="24"/>
                <w:szCs w:val="24"/>
              </w:rPr>
              <w:t>Интервал</w:t>
            </w:r>
          </w:p>
        </w:tc>
        <w:tc>
          <w:tcPr>
            <w:tcW w:w="1105" w:type="dxa"/>
          </w:tcPr>
          <w:p w:rsidR="000D6EA1" w:rsidRPr="008208AC" w:rsidRDefault="000D6EA1" w:rsidP="00375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8AC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780" w:dyaOrig="360">
                <v:shape id="_x0000_i1061" type="#_x0000_t75" style="width:38.8pt;height:18.15pt" o:ole="">
                  <v:imagedata r:id="rId75" o:title=""/>
                </v:shape>
                <o:OLEObject Type="Embed" ProgID="Equation.DSMT4" ShapeID="_x0000_i1061" DrawAspect="Content" ObjectID="_1511929322" r:id="rId76"/>
              </w:object>
            </w:r>
          </w:p>
        </w:tc>
        <w:tc>
          <w:tcPr>
            <w:tcW w:w="1105" w:type="dxa"/>
          </w:tcPr>
          <w:p w:rsidR="000D6EA1" w:rsidRPr="008208AC" w:rsidRDefault="000D6EA1" w:rsidP="00375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8AC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780" w:dyaOrig="360">
                <v:shape id="_x0000_i1062" type="#_x0000_t75" style="width:38.8pt;height:18.15pt" o:ole="">
                  <v:imagedata r:id="rId77" o:title=""/>
                </v:shape>
                <o:OLEObject Type="Embed" ProgID="Equation.DSMT4" ShapeID="_x0000_i1062" DrawAspect="Content" ObjectID="_1511929323" r:id="rId78"/>
              </w:object>
            </w:r>
          </w:p>
        </w:tc>
        <w:tc>
          <w:tcPr>
            <w:tcW w:w="1105" w:type="dxa"/>
          </w:tcPr>
          <w:p w:rsidR="000D6EA1" w:rsidRPr="008208AC" w:rsidRDefault="000D6EA1" w:rsidP="00375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8AC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800" w:dyaOrig="360">
                <v:shape id="_x0000_i1063" type="#_x0000_t75" style="width:40.05pt;height:18.15pt" o:ole="">
                  <v:imagedata r:id="rId79" o:title=""/>
                </v:shape>
                <o:OLEObject Type="Embed" ProgID="Equation.DSMT4" ShapeID="_x0000_i1063" DrawAspect="Content" ObjectID="_1511929324" r:id="rId80"/>
              </w:object>
            </w:r>
          </w:p>
        </w:tc>
        <w:tc>
          <w:tcPr>
            <w:tcW w:w="1105" w:type="dxa"/>
          </w:tcPr>
          <w:p w:rsidR="000D6EA1" w:rsidRPr="008208AC" w:rsidRDefault="000D6EA1" w:rsidP="00375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8AC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800" w:dyaOrig="360">
                <v:shape id="_x0000_i1064" type="#_x0000_t75" style="width:40.05pt;height:18.15pt" o:ole="">
                  <v:imagedata r:id="rId81" o:title=""/>
                </v:shape>
                <o:OLEObject Type="Embed" ProgID="Equation.DSMT4" ShapeID="_x0000_i1064" DrawAspect="Content" ObjectID="_1511929325" r:id="rId82"/>
              </w:object>
            </w:r>
          </w:p>
        </w:tc>
        <w:tc>
          <w:tcPr>
            <w:tcW w:w="1105" w:type="dxa"/>
          </w:tcPr>
          <w:p w:rsidR="000D6EA1" w:rsidRPr="008208AC" w:rsidRDefault="000D6EA1" w:rsidP="00375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8AC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800" w:dyaOrig="360">
                <v:shape id="_x0000_i1065" type="#_x0000_t75" style="width:40.05pt;height:18.15pt" o:ole="">
                  <v:imagedata r:id="rId83" o:title=""/>
                </v:shape>
                <o:OLEObject Type="Embed" ProgID="Equation.DSMT4" ShapeID="_x0000_i1065" DrawAspect="Content" ObjectID="_1511929326" r:id="rId84"/>
              </w:object>
            </w:r>
          </w:p>
        </w:tc>
        <w:tc>
          <w:tcPr>
            <w:tcW w:w="1105" w:type="dxa"/>
          </w:tcPr>
          <w:p w:rsidR="000D6EA1" w:rsidRPr="008208AC" w:rsidRDefault="000D6EA1" w:rsidP="00375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8AC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800" w:dyaOrig="360">
                <v:shape id="_x0000_i1066" type="#_x0000_t75" style="width:40.05pt;height:18.15pt" o:ole="">
                  <v:imagedata r:id="rId85" o:title=""/>
                </v:shape>
                <o:OLEObject Type="Embed" ProgID="Equation.DSMT4" ShapeID="_x0000_i1066" DrawAspect="Content" ObjectID="_1511929327" r:id="rId86"/>
              </w:object>
            </w:r>
          </w:p>
        </w:tc>
        <w:tc>
          <w:tcPr>
            <w:tcW w:w="1105" w:type="dxa"/>
          </w:tcPr>
          <w:p w:rsidR="000D6EA1" w:rsidRPr="008208AC" w:rsidRDefault="000D6EA1" w:rsidP="00375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8AC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800" w:dyaOrig="360">
                <v:shape id="_x0000_i1067" type="#_x0000_t75" style="width:40.05pt;height:18.15pt" o:ole="">
                  <v:imagedata r:id="rId87" o:title=""/>
                </v:shape>
                <o:OLEObject Type="Embed" ProgID="Equation.DSMT4" ShapeID="_x0000_i1067" DrawAspect="Content" ObjectID="_1511929328" r:id="rId88"/>
              </w:object>
            </w:r>
          </w:p>
        </w:tc>
        <w:tc>
          <w:tcPr>
            <w:tcW w:w="1105" w:type="dxa"/>
          </w:tcPr>
          <w:p w:rsidR="000D6EA1" w:rsidRPr="008208AC" w:rsidRDefault="000D6EA1" w:rsidP="00375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8AC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800" w:dyaOrig="360">
                <v:shape id="_x0000_i1068" type="#_x0000_t75" style="width:40.05pt;height:18.15pt" o:ole="">
                  <v:imagedata r:id="rId89" o:title=""/>
                </v:shape>
                <o:OLEObject Type="Embed" ProgID="Equation.DSMT4" ShapeID="_x0000_i1068" DrawAspect="Content" ObjectID="_1511929329" r:id="rId90"/>
              </w:object>
            </w:r>
          </w:p>
        </w:tc>
        <w:tc>
          <w:tcPr>
            <w:tcW w:w="1105" w:type="dxa"/>
          </w:tcPr>
          <w:p w:rsidR="000D6EA1" w:rsidRPr="008208AC" w:rsidRDefault="000D6EA1" w:rsidP="00375F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8AC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780" w:dyaOrig="360">
                <v:shape id="_x0000_i1069" type="#_x0000_t75" style="width:38.8pt;height:18.15pt" o:ole="">
                  <v:imagedata r:id="rId91" o:title=""/>
                </v:shape>
                <o:OLEObject Type="Embed" ProgID="Equation.DSMT4" ShapeID="_x0000_i1069" DrawAspect="Content" ObjectID="_1511929330" r:id="rId92"/>
              </w:object>
            </w:r>
          </w:p>
        </w:tc>
      </w:tr>
      <w:tr w:rsidR="00234AAE" w:rsidRPr="008208AC" w:rsidTr="00234AAE">
        <w:tc>
          <w:tcPr>
            <w:tcW w:w="1189" w:type="dxa"/>
            <w:vMerge/>
          </w:tcPr>
          <w:p w:rsidR="00234AAE" w:rsidRPr="008208AC" w:rsidRDefault="00234AAE" w:rsidP="00375F9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vertAlign w:val="subscript"/>
                <w:lang w:val="en-US"/>
              </w:rPr>
            </w:pPr>
          </w:p>
        </w:tc>
        <w:tc>
          <w:tcPr>
            <w:tcW w:w="1105" w:type="dxa"/>
          </w:tcPr>
          <w:p w:rsidR="00234AAE" w:rsidRPr="009E7945" w:rsidRDefault="00234AAE" w:rsidP="002A3F5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E79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[</w:t>
            </w:r>
            <w:r w:rsidR="00024DAA"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2A3F5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3047FC">
              <w:rPr>
                <w:rFonts w:ascii="Times New Roman" w:hAnsi="Times New Roman" w:cs="Times New Roman"/>
                <w:sz w:val="20"/>
                <w:szCs w:val="20"/>
              </w:rPr>
              <w:t>;1</w:t>
            </w:r>
            <w:r w:rsidRPr="009E79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105" w:type="dxa"/>
          </w:tcPr>
          <w:p w:rsidR="00234AAE" w:rsidRPr="009E7945" w:rsidRDefault="00234AAE" w:rsidP="002A3F5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E79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[</w:t>
            </w:r>
            <w:r w:rsidR="002A3F5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2A3F5F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  <w:r w:rsidRPr="009E79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105" w:type="dxa"/>
          </w:tcPr>
          <w:p w:rsidR="00234AAE" w:rsidRPr="009E7945" w:rsidRDefault="00234AAE" w:rsidP="002A3F5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E79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[</w:t>
            </w:r>
            <w:r w:rsidR="002A3F5F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2A3F5F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  <w:r w:rsidRPr="009E79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105" w:type="dxa"/>
          </w:tcPr>
          <w:p w:rsidR="00234AAE" w:rsidRPr="009E7945" w:rsidRDefault="00234AAE" w:rsidP="002A3F5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E79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[</w:t>
            </w:r>
            <w:r w:rsidR="002A3F5F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2A3F5F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  <w:r w:rsidRPr="009E79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105" w:type="dxa"/>
          </w:tcPr>
          <w:p w:rsidR="00234AAE" w:rsidRPr="009E7945" w:rsidRDefault="00234AAE" w:rsidP="002A3F5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E79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[</w:t>
            </w:r>
            <w:r w:rsidR="002A3F5F"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2A3F5F"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  <w:r w:rsidRPr="009E79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105" w:type="dxa"/>
          </w:tcPr>
          <w:p w:rsidR="00234AAE" w:rsidRPr="009E7945" w:rsidRDefault="00234AAE" w:rsidP="002A3F5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E79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[</w:t>
            </w:r>
            <w:r w:rsidR="002A3F5F"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2A3F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E79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105" w:type="dxa"/>
          </w:tcPr>
          <w:p w:rsidR="00234AAE" w:rsidRPr="009E7945" w:rsidRDefault="00234AAE" w:rsidP="002A3F5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E79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[</w:t>
            </w:r>
            <w:r w:rsidR="002A3F5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2A3F5F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  <w:r w:rsidRPr="009E79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105" w:type="dxa"/>
          </w:tcPr>
          <w:p w:rsidR="00234AAE" w:rsidRPr="009E7945" w:rsidRDefault="00234AAE" w:rsidP="002A3F5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E79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[</w:t>
            </w:r>
            <w:r w:rsidR="002A3F5F"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2A3F5F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  <w:r w:rsidRPr="009E79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105" w:type="dxa"/>
          </w:tcPr>
          <w:p w:rsidR="00234AAE" w:rsidRPr="009E7945" w:rsidRDefault="006C2AB5" w:rsidP="002A3F5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E79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[</w:t>
            </w:r>
            <w:r w:rsidR="002A3F5F"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  <w:r w:rsidR="00234AAE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2A3F5F"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  <w:r w:rsidR="00234AAE" w:rsidRPr="009E79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</w:tbl>
    <w:p w:rsidR="000D6EA1" w:rsidRDefault="000D6EA1" w:rsidP="000D6E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11E6" w:rsidRDefault="00E211E6" w:rsidP="000D6E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11E6" w:rsidRDefault="00E211E6" w:rsidP="000D6E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11E6" w:rsidRPr="00E211E6" w:rsidRDefault="00E211E6" w:rsidP="000D6E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6EA1" w:rsidRPr="007131CF" w:rsidRDefault="000D6EA1" w:rsidP="000D6E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565D">
        <w:rPr>
          <w:rFonts w:ascii="Times New Roman" w:hAnsi="Times New Roman" w:cs="Times New Roman"/>
          <w:sz w:val="28"/>
          <w:szCs w:val="28"/>
        </w:rPr>
        <w:t xml:space="preserve">В результате </w:t>
      </w:r>
      <w:r>
        <w:rPr>
          <w:rFonts w:ascii="Times New Roman" w:hAnsi="Times New Roman" w:cs="Times New Roman"/>
          <w:sz w:val="28"/>
          <w:szCs w:val="28"/>
        </w:rPr>
        <w:t xml:space="preserve">вычислений в </w:t>
      </w:r>
      <w:r>
        <w:rPr>
          <w:rFonts w:ascii="Times New Roman" w:hAnsi="Times New Roman" w:cs="Times New Roman"/>
          <w:sz w:val="28"/>
          <w:szCs w:val="28"/>
          <w:lang w:val="en-US"/>
        </w:rPr>
        <w:t>Excel</w:t>
      </w:r>
      <w:r>
        <w:rPr>
          <w:rFonts w:ascii="Times New Roman" w:hAnsi="Times New Roman" w:cs="Times New Roman"/>
          <w:sz w:val="28"/>
          <w:szCs w:val="28"/>
        </w:rPr>
        <w:t xml:space="preserve"> (лист </w:t>
      </w:r>
      <w:r w:rsidRPr="00CD565D">
        <w:rPr>
          <w:rFonts w:ascii="Times New Roman" w:hAnsi="Times New Roman" w:cs="Times New Roman"/>
          <w:i/>
          <w:sz w:val="28"/>
          <w:szCs w:val="28"/>
        </w:rPr>
        <w:t>Интервальный ряд</w:t>
      </w:r>
      <w:r>
        <w:rPr>
          <w:rFonts w:ascii="Times New Roman" w:hAnsi="Times New Roman" w:cs="Times New Roman"/>
          <w:sz w:val="28"/>
          <w:szCs w:val="28"/>
        </w:rPr>
        <w:t>) получены результаты:</w:t>
      </w:r>
    </w:p>
    <w:p w:rsidR="00C51FA5" w:rsidRPr="007131CF" w:rsidRDefault="00C51FA5" w:rsidP="000D6E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1318" w:type="dxa"/>
        <w:tblInd w:w="-1168" w:type="dxa"/>
        <w:tblLayout w:type="fixed"/>
        <w:tblLook w:val="04A0"/>
      </w:tblPr>
      <w:tblGrid>
        <w:gridCol w:w="1418"/>
        <w:gridCol w:w="1100"/>
        <w:gridCol w:w="1100"/>
        <w:gridCol w:w="1100"/>
        <w:gridCol w:w="1100"/>
        <w:gridCol w:w="1100"/>
        <w:gridCol w:w="1100"/>
        <w:gridCol w:w="1100"/>
        <w:gridCol w:w="1100"/>
        <w:gridCol w:w="1100"/>
      </w:tblGrid>
      <w:tr w:rsidR="006C2AB5" w:rsidRPr="008208AC" w:rsidTr="00C8697B">
        <w:tc>
          <w:tcPr>
            <w:tcW w:w="1418" w:type="dxa"/>
          </w:tcPr>
          <w:p w:rsidR="006C2AB5" w:rsidRPr="008208AC" w:rsidRDefault="006C2AB5" w:rsidP="000D6E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8AC">
              <w:rPr>
                <w:rFonts w:ascii="Times New Roman" w:hAnsi="Times New Roman" w:cs="Times New Roman"/>
                <w:sz w:val="24"/>
                <w:szCs w:val="24"/>
              </w:rPr>
              <w:t>Интервал</w:t>
            </w:r>
          </w:p>
        </w:tc>
        <w:tc>
          <w:tcPr>
            <w:tcW w:w="1100" w:type="dxa"/>
          </w:tcPr>
          <w:p w:rsidR="006C2AB5" w:rsidRPr="009E7945" w:rsidRDefault="006C2AB5" w:rsidP="001144F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E79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0,6;1</w:t>
            </w:r>
            <w:r w:rsidRPr="009E79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100" w:type="dxa"/>
          </w:tcPr>
          <w:p w:rsidR="006C2AB5" w:rsidRPr="009E7945" w:rsidRDefault="006C2AB5" w:rsidP="001144F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E79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1;1,4</w:t>
            </w:r>
            <w:r w:rsidRPr="009E79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100" w:type="dxa"/>
          </w:tcPr>
          <w:p w:rsidR="006C2AB5" w:rsidRPr="009E7945" w:rsidRDefault="006C2AB5" w:rsidP="001144F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E79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1,4;1,8</w:t>
            </w:r>
            <w:r w:rsidRPr="009E79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100" w:type="dxa"/>
          </w:tcPr>
          <w:p w:rsidR="006C2AB5" w:rsidRPr="009E7945" w:rsidRDefault="006C2AB5" w:rsidP="001144F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E79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1,8;2,2</w:t>
            </w:r>
            <w:r w:rsidRPr="009E79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100" w:type="dxa"/>
          </w:tcPr>
          <w:p w:rsidR="006C2AB5" w:rsidRPr="009E7945" w:rsidRDefault="006C2AB5" w:rsidP="001144F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E79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2,2;2,6</w:t>
            </w:r>
            <w:r w:rsidRPr="009E79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100" w:type="dxa"/>
          </w:tcPr>
          <w:p w:rsidR="006C2AB5" w:rsidRPr="009E7945" w:rsidRDefault="006C2AB5" w:rsidP="001144F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E79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2,6;3</w:t>
            </w:r>
            <w:r w:rsidRPr="009E79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100" w:type="dxa"/>
          </w:tcPr>
          <w:p w:rsidR="006C2AB5" w:rsidRPr="009E7945" w:rsidRDefault="006C2AB5" w:rsidP="001144F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E79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3;3,4</w:t>
            </w:r>
            <w:r w:rsidRPr="009E79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100" w:type="dxa"/>
          </w:tcPr>
          <w:p w:rsidR="006C2AB5" w:rsidRPr="009E7945" w:rsidRDefault="006C2AB5" w:rsidP="001144F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E79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3,4;3,8</w:t>
            </w:r>
            <w:r w:rsidRPr="009E79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100" w:type="dxa"/>
          </w:tcPr>
          <w:p w:rsidR="006C2AB5" w:rsidRPr="009E7945" w:rsidRDefault="006C2AB5" w:rsidP="001144F1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E79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3,8;4,2</w:t>
            </w:r>
            <w:r w:rsidRPr="009E794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6C2AB5" w:rsidRPr="00EF70D1" w:rsidTr="006C2AB5">
        <w:tc>
          <w:tcPr>
            <w:tcW w:w="1418" w:type="dxa"/>
          </w:tcPr>
          <w:p w:rsidR="006C2AB5" w:rsidRPr="00C8697B" w:rsidRDefault="006C2AB5" w:rsidP="000D6E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697B">
              <w:rPr>
                <w:rFonts w:ascii="Times New Roman" w:hAnsi="Times New Roman" w:cs="Times New Roman"/>
                <w:sz w:val="20"/>
                <w:szCs w:val="20"/>
              </w:rPr>
              <w:t>Частота интервала</w:t>
            </w:r>
          </w:p>
          <w:p w:rsidR="006C2AB5" w:rsidRPr="00C8697B" w:rsidRDefault="006C2AB5" w:rsidP="000D6EA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</w:pPr>
            <w:proofErr w:type="spellStart"/>
            <w:r w:rsidRPr="00C8697B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C8697B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1100" w:type="dxa"/>
            <w:vAlign w:val="center"/>
          </w:tcPr>
          <w:p w:rsidR="006C2AB5" w:rsidRPr="006C2AB5" w:rsidRDefault="006C2AB5" w:rsidP="006C2A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2AB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00" w:type="dxa"/>
            <w:vAlign w:val="center"/>
          </w:tcPr>
          <w:p w:rsidR="006C2AB5" w:rsidRPr="006C2AB5" w:rsidRDefault="006C2AB5" w:rsidP="006C2A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2AB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00" w:type="dxa"/>
            <w:vAlign w:val="center"/>
          </w:tcPr>
          <w:p w:rsidR="006C2AB5" w:rsidRPr="006C2AB5" w:rsidRDefault="006C2AB5" w:rsidP="006C2A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2AB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00" w:type="dxa"/>
            <w:vAlign w:val="center"/>
          </w:tcPr>
          <w:p w:rsidR="006C2AB5" w:rsidRPr="006C2AB5" w:rsidRDefault="006C2AB5" w:rsidP="006C2A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2AB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100" w:type="dxa"/>
            <w:vAlign w:val="center"/>
          </w:tcPr>
          <w:p w:rsidR="006C2AB5" w:rsidRPr="006C2AB5" w:rsidRDefault="006C2AB5" w:rsidP="006C2A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2AB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00" w:type="dxa"/>
            <w:vAlign w:val="center"/>
          </w:tcPr>
          <w:p w:rsidR="006C2AB5" w:rsidRPr="006C2AB5" w:rsidRDefault="006C2AB5" w:rsidP="006C2A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2AB5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100" w:type="dxa"/>
            <w:vAlign w:val="center"/>
          </w:tcPr>
          <w:p w:rsidR="006C2AB5" w:rsidRPr="006C2AB5" w:rsidRDefault="006C2AB5" w:rsidP="006C2A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2AB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00" w:type="dxa"/>
            <w:vAlign w:val="center"/>
          </w:tcPr>
          <w:p w:rsidR="006C2AB5" w:rsidRPr="006C2AB5" w:rsidRDefault="006C2AB5" w:rsidP="006C2A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2AB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0" w:type="dxa"/>
            <w:vAlign w:val="center"/>
          </w:tcPr>
          <w:p w:rsidR="006C2AB5" w:rsidRPr="006C2AB5" w:rsidRDefault="006C2AB5" w:rsidP="006C2A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2AB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6C2AB5" w:rsidRPr="008208AC" w:rsidTr="003A04E3">
        <w:tc>
          <w:tcPr>
            <w:tcW w:w="1418" w:type="dxa"/>
          </w:tcPr>
          <w:p w:rsidR="006C2AB5" w:rsidRPr="00C8697B" w:rsidRDefault="006C2AB5" w:rsidP="000D6E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697B">
              <w:rPr>
                <w:rFonts w:ascii="Times New Roman" w:hAnsi="Times New Roman" w:cs="Times New Roman"/>
                <w:sz w:val="20"/>
                <w:szCs w:val="20"/>
              </w:rPr>
              <w:t>Частота/шаг</w:t>
            </w:r>
          </w:p>
        </w:tc>
        <w:tc>
          <w:tcPr>
            <w:tcW w:w="1100" w:type="dxa"/>
          </w:tcPr>
          <w:p w:rsidR="006C2AB5" w:rsidRPr="006C2AB5" w:rsidRDefault="006C2AB5" w:rsidP="006C2A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2AB5">
              <w:rPr>
                <w:rFonts w:ascii="Times New Roman" w:hAnsi="Times New Roman" w:cs="Times New Roman"/>
                <w:sz w:val="28"/>
                <w:szCs w:val="28"/>
              </w:rPr>
              <w:t>0,438</w:t>
            </w:r>
          </w:p>
        </w:tc>
        <w:tc>
          <w:tcPr>
            <w:tcW w:w="1100" w:type="dxa"/>
          </w:tcPr>
          <w:p w:rsidR="006C2AB5" w:rsidRPr="006C2AB5" w:rsidRDefault="006C2AB5" w:rsidP="006C2A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2AB5">
              <w:rPr>
                <w:rFonts w:ascii="Times New Roman" w:hAnsi="Times New Roman" w:cs="Times New Roman"/>
                <w:sz w:val="28"/>
                <w:szCs w:val="28"/>
              </w:rPr>
              <w:t>0,625</w:t>
            </w:r>
          </w:p>
        </w:tc>
        <w:tc>
          <w:tcPr>
            <w:tcW w:w="1100" w:type="dxa"/>
          </w:tcPr>
          <w:p w:rsidR="006C2AB5" w:rsidRPr="006C2AB5" w:rsidRDefault="006C2AB5" w:rsidP="006C2A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2AB5">
              <w:rPr>
                <w:rFonts w:ascii="Times New Roman" w:hAnsi="Times New Roman" w:cs="Times New Roman"/>
                <w:sz w:val="28"/>
                <w:szCs w:val="28"/>
              </w:rPr>
              <w:t>0,688</w:t>
            </w:r>
          </w:p>
        </w:tc>
        <w:tc>
          <w:tcPr>
            <w:tcW w:w="1100" w:type="dxa"/>
          </w:tcPr>
          <w:p w:rsidR="006C2AB5" w:rsidRPr="006C2AB5" w:rsidRDefault="006C2AB5" w:rsidP="006C2A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2AB5">
              <w:rPr>
                <w:rFonts w:ascii="Times New Roman" w:hAnsi="Times New Roman" w:cs="Times New Roman"/>
                <w:sz w:val="28"/>
                <w:szCs w:val="28"/>
              </w:rPr>
              <w:t>0,813</w:t>
            </w:r>
          </w:p>
        </w:tc>
        <w:tc>
          <w:tcPr>
            <w:tcW w:w="1100" w:type="dxa"/>
          </w:tcPr>
          <w:p w:rsidR="006C2AB5" w:rsidRPr="006C2AB5" w:rsidRDefault="006C2AB5" w:rsidP="006C2A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2AB5">
              <w:rPr>
                <w:rFonts w:ascii="Times New Roman" w:hAnsi="Times New Roman" w:cs="Times New Roman"/>
                <w:sz w:val="28"/>
                <w:szCs w:val="28"/>
              </w:rPr>
              <w:t>0,875</w:t>
            </w:r>
          </w:p>
        </w:tc>
        <w:tc>
          <w:tcPr>
            <w:tcW w:w="1100" w:type="dxa"/>
          </w:tcPr>
          <w:p w:rsidR="006C2AB5" w:rsidRPr="006C2AB5" w:rsidRDefault="006C2AB5" w:rsidP="006C2A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2AB5">
              <w:rPr>
                <w:rFonts w:ascii="Times New Roman" w:hAnsi="Times New Roman" w:cs="Times New Roman"/>
                <w:sz w:val="28"/>
                <w:szCs w:val="28"/>
              </w:rPr>
              <w:t>1,000</w:t>
            </w:r>
          </w:p>
        </w:tc>
        <w:tc>
          <w:tcPr>
            <w:tcW w:w="1100" w:type="dxa"/>
          </w:tcPr>
          <w:p w:rsidR="006C2AB5" w:rsidRPr="006C2AB5" w:rsidRDefault="006C2AB5" w:rsidP="006C2A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2AB5">
              <w:rPr>
                <w:rFonts w:ascii="Times New Roman" w:hAnsi="Times New Roman" w:cs="Times New Roman"/>
                <w:sz w:val="28"/>
                <w:szCs w:val="28"/>
              </w:rPr>
              <w:t>0,750</w:t>
            </w:r>
          </w:p>
        </w:tc>
        <w:tc>
          <w:tcPr>
            <w:tcW w:w="1100" w:type="dxa"/>
          </w:tcPr>
          <w:p w:rsidR="006C2AB5" w:rsidRPr="006C2AB5" w:rsidRDefault="006C2AB5" w:rsidP="006C2A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2AB5">
              <w:rPr>
                <w:rFonts w:ascii="Times New Roman" w:hAnsi="Times New Roman" w:cs="Times New Roman"/>
                <w:sz w:val="28"/>
                <w:szCs w:val="28"/>
              </w:rPr>
              <w:t>0,500</w:t>
            </w:r>
          </w:p>
        </w:tc>
        <w:tc>
          <w:tcPr>
            <w:tcW w:w="1100" w:type="dxa"/>
          </w:tcPr>
          <w:p w:rsidR="006C2AB5" w:rsidRPr="006C2AB5" w:rsidRDefault="006C2AB5" w:rsidP="006C2A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C2AB5">
              <w:rPr>
                <w:rFonts w:ascii="Times New Roman" w:hAnsi="Times New Roman" w:cs="Times New Roman"/>
                <w:sz w:val="28"/>
                <w:szCs w:val="28"/>
              </w:rPr>
              <w:t>0,563</w:t>
            </w:r>
          </w:p>
        </w:tc>
      </w:tr>
      <w:tr w:rsidR="00DB79BC" w:rsidRPr="008208AC" w:rsidTr="00DB79BC">
        <w:tc>
          <w:tcPr>
            <w:tcW w:w="1418" w:type="dxa"/>
          </w:tcPr>
          <w:p w:rsidR="00DB79BC" w:rsidRPr="00C8697B" w:rsidRDefault="00DB79BC" w:rsidP="000D6E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697B">
              <w:rPr>
                <w:rFonts w:ascii="Times New Roman" w:hAnsi="Times New Roman" w:cs="Times New Roman"/>
                <w:sz w:val="20"/>
                <w:szCs w:val="20"/>
              </w:rPr>
              <w:t>Относительная частота</w:t>
            </w:r>
          </w:p>
          <w:p w:rsidR="00DB79BC" w:rsidRPr="00C8697B" w:rsidRDefault="00DB79BC" w:rsidP="000D6E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69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8697B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760" w:dyaOrig="620">
                <v:shape id="_x0000_i1070" type="#_x0000_t75" style="width:38.2pt;height:30.7pt" o:ole="">
                  <v:imagedata r:id="rId9" o:title=""/>
                </v:shape>
                <o:OLEObject Type="Embed" ProgID="Equation.DSMT4" ShapeID="_x0000_i1070" DrawAspect="Content" ObjectID="_1511929331" r:id="rId93"/>
              </w:object>
            </w:r>
          </w:p>
        </w:tc>
        <w:tc>
          <w:tcPr>
            <w:tcW w:w="1100" w:type="dxa"/>
            <w:vAlign w:val="center"/>
          </w:tcPr>
          <w:p w:rsidR="00DB79BC" w:rsidRPr="00DB79BC" w:rsidRDefault="00DB79BC" w:rsidP="00DB7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9BC">
              <w:rPr>
                <w:rFonts w:ascii="Times New Roman" w:hAnsi="Times New Roman" w:cs="Times New Roman"/>
                <w:sz w:val="28"/>
                <w:szCs w:val="28"/>
              </w:rPr>
              <w:t>0,07</w:t>
            </w:r>
          </w:p>
        </w:tc>
        <w:tc>
          <w:tcPr>
            <w:tcW w:w="1100" w:type="dxa"/>
            <w:vAlign w:val="center"/>
          </w:tcPr>
          <w:p w:rsidR="00DB79BC" w:rsidRPr="00DB79BC" w:rsidRDefault="00DB79BC" w:rsidP="00DB7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9BC">
              <w:rPr>
                <w:rFonts w:ascii="Times New Roman" w:hAnsi="Times New Roman" w:cs="Times New Roman"/>
                <w:sz w:val="28"/>
                <w:szCs w:val="28"/>
              </w:rPr>
              <w:t>0,11</w:t>
            </w:r>
          </w:p>
        </w:tc>
        <w:tc>
          <w:tcPr>
            <w:tcW w:w="1100" w:type="dxa"/>
            <w:vAlign w:val="center"/>
          </w:tcPr>
          <w:p w:rsidR="00DB79BC" w:rsidRPr="00DB79BC" w:rsidRDefault="00DB79BC" w:rsidP="00DB7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9BC">
              <w:rPr>
                <w:rFonts w:ascii="Times New Roman" w:hAnsi="Times New Roman" w:cs="Times New Roman"/>
                <w:sz w:val="28"/>
                <w:szCs w:val="28"/>
              </w:rPr>
              <w:t>0,12</w:t>
            </w:r>
          </w:p>
        </w:tc>
        <w:tc>
          <w:tcPr>
            <w:tcW w:w="1100" w:type="dxa"/>
            <w:vAlign w:val="center"/>
          </w:tcPr>
          <w:p w:rsidR="00DB79BC" w:rsidRPr="00DB79BC" w:rsidRDefault="00DB79BC" w:rsidP="00DB7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9BC">
              <w:rPr>
                <w:rFonts w:ascii="Times New Roman" w:hAnsi="Times New Roman" w:cs="Times New Roman"/>
                <w:sz w:val="28"/>
                <w:szCs w:val="28"/>
              </w:rPr>
              <w:t>0,13</w:t>
            </w:r>
          </w:p>
        </w:tc>
        <w:tc>
          <w:tcPr>
            <w:tcW w:w="1100" w:type="dxa"/>
            <w:vAlign w:val="center"/>
          </w:tcPr>
          <w:p w:rsidR="00DB79BC" w:rsidRPr="00DB79BC" w:rsidRDefault="00DB79BC" w:rsidP="00DB7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9BC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  <w:tc>
          <w:tcPr>
            <w:tcW w:w="1100" w:type="dxa"/>
            <w:vAlign w:val="center"/>
          </w:tcPr>
          <w:p w:rsidR="00DB79BC" w:rsidRPr="00DB79BC" w:rsidRDefault="00DB79BC" w:rsidP="00DB7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9BC">
              <w:rPr>
                <w:rFonts w:ascii="Times New Roman" w:hAnsi="Times New Roman" w:cs="Times New Roman"/>
                <w:sz w:val="28"/>
                <w:szCs w:val="28"/>
              </w:rPr>
              <w:t>0,14</w:t>
            </w:r>
          </w:p>
        </w:tc>
        <w:tc>
          <w:tcPr>
            <w:tcW w:w="1100" w:type="dxa"/>
            <w:vAlign w:val="center"/>
          </w:tcPr>
          <w:p w:rsidR="00DB79BC" w:rsidRPr="00DB79BC" w:rsidRDefault="00DB79BC" w:rsidP="00DB7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9BC">
              <w:rPr>
                <w:rFonts w:ascii="Times New Roman" w:hAnsi="Times New Roman" w:cs="Times New Roman"/>
                <w:sz w:val="28"/>
                <w:szCs w:val="28"/>
              </w:rPr>
              <w:t>0,12</w:t>
            </w:r>
          </w:p>
        </w:tc>
        <w:tc>
          <w:tcPr>
            <w:tcW w:w="1100" w:type="dxa"/>
            <w:vAlign w:val="center"/>
          </w:tcPr>
          <w:p w:rsidR="00DB79BC" w:rsidRPr="00DB79BC" w:rsidRDefault="00DB79BC" w:rsidP="00DB7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9BC">
              <w:rPr>
                <w:rFonts w:ascii="Times New Roman" w:hAnsi="Times New Roman" w:cs="Times New Roman"/>
                <w:sz w:val="28"/>
                <w:szCs w:val="28"/>
              </w:rPr>
              <w:t>0,09</w:t>
            </w:r>
          </w:p>
        </w:tc>
        <w:tc>
          <w:tcPr>
            <w:tcW w:w="1100" w:type="dxa"/>
            <w:vAlign w:val="center"/>
          </w:tcPr>
          <w:p w:rsidR="00DB79BC" w:rsidRPr="00DB79BC" w:rsidRDefault="00DB79BC" w:rsidP="00DB79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79BC">
              <w:rPr>
                <w:rFonts w:ascii="Times New Roman" w:hAnsi="Times New Roman" w:cs="Times New Roman"/>
                <w:sz w:val="28"/>
                <w:szCs w:val="28"/>
              </w:rPr>
              <w:t>0,07</w:t>
            </w:r>
          </w:p>
        </w:tc>
      </w:tr>
      <w:tr w:rsidR="00BE1D07" w:rsidRPr="008208AC" w:rsidTr="00BE1D07">
        <w:tc>
          <w:tcPr>
            <w:tcW w:w="1418" w:type="dxa"/>
          </w:tcPr>
          <w:p w:rsidR="00BE1D07" w:rsidRPr="00C8697B" w:rsidRDefault="00BE1D07" w:rsidP="000D6E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697B">
              <w:rPr>
                <w:rFonts w:ascii="Times New Roman" w:hAnsi="Times New Roman" w:cs="Times New Roman"/>
                <w:sz w:val="20"/>
                <w:szCs w:val="20"/>
              </w:rPr>
              <w:t>Относительная частота/шаг</w:t>
            </w:r>
          </w:p>
        </w:tc>
        <w:tc>
          <w:tcPr>
            <w:tcW w:w="1100" w:type="dxa"/>
            <w:vAlign w:val="center"/>
          </w:tcPr>
          <w:p w:rsidR="00BE1D07" w:rsidRPr="00BE1D07" w:rsidRDefault="00BE1D07" w:rsidP="00BE1D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D07">
              <w:rPr>
                <w:rFonts w:ascii="Times New Roman" w:hAnsi="Times New Roman" w:cs="Times New Roman"/>
                <w:sz w:val="28"/>
                <w:szCs w:val="28"/>
              </w:rPr>
              <w:t>0,004</w:t>
            </w:r>
          </w:p>
        </w:tc>
        <w:tc>
          <w:tcPr>
            <w:tcW w:w="1100" w:type="dxa"/>
            <w:vAlign w:val="center"/>
          </w:tcPr>
          <w:p w:rsidR="00BE1D07" w:rsidRPr="00BE1D07" w:rsidRDefault="00BE1D07" w:rsidP="00BE1D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D07">
              <w:rPr>
                <w:rFonts w:ascii="Times New Roman" w:hAnsi="Times New Roman" w:cs="Times New Roman"/>
                <w:sz w:val="28"/>
                <w:szCs w:val="28"/>
              </w:rPr>
              <w:t>0,006</w:t>
            </w:r>
          </w:p>
        </w:tc>
        <w:tc>
          <w:tcPr>
            <w:tcW w:w="1100" w:type="dxa"/>
            <w:vAlign w:val="center"/>
          </w:tcPr>
          <w:p w:rsidR="00BE1D07" w:rsidRPr="00BE1D07" w:rsidRDefault="00BE1D07" w:rsidP="00BE1D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D07">
              <w:rPr>
                <w:rFonts w:ascii="Times New Roman" w:hAnsi="Times New Roman" w:cs="Times New Roman"/>
                <w:sz w:val="28"/>
                <w:szCs w:val="28"/>
              </w:rPr>
              <w:t>0,007</w:t>
            </w:r>
          </w:p>
        </w:tc>
        <w:tc>
          <w:tcPr>
            <w:tcW w:w="1100" w:type="dxa"/>
            <w:vAlign w:val="center"/>
          </w:tcPr>
          <w:p w:rsidR="00BE1D07" w:rsidRPr="00BE1D07" w:rsidRDefault="00BE1D07" w:rsidP="00BE1D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D07">
              <w:rPr>
                <w:rFonts w:ascii="Times New Roman" w:hAnsi="Times New Roman" w:cs="Times New Roman"/>
                <w:sz w:val="28"/>
                <w:szCs w:val="28"/>
              </w:rPr>
              <w:t>0,008</w:t>
            </w:r>
          </w:p>
        </w:tc>
        <w:tc>
          <w:tcPr>
            <w:tcW w:w="1100" w:type="dxa"/>
            <w:vAlign w:val="center"/>
          </w:tcPr>
          <w:p w:rsidR="00BE1D07" w:rsidRPr="00BE1D07" w:rsidRDefault="00BE1D07" w:rsidP="00BE1D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D07">
              <w:rPr>
                <w:rFonts w:ascii="Times New Roman" w:hAnsi="Times New Roman" w:cs="Times New Roman"/>
                <w:sz w:val="28"/>
                <w:szCs w:val="28"/>
              </w:rPr>
              <w:t>0,009</w:t>
            </w:r>
          </w:p>
        </w:tc>
        <w:tc>
          <w:tcPr>
            <w:tcW w:w="1100" w:type="dxa"/>
            <w:vAlign w:val="center"/>
          </w:tcPr>
          <w:p w:rsidR="00BE1D07" w:rsidRPr="00BE1D07" w:rsidRDefault="00BE1D07" w:rsidP="00BE1D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D07">
              <w:rPr>
                <w:rFonts w:ascii="Times New Roman" w:hAnsi="Times New Roman" w:cs="Times New Roman"/>
                <w:sz w:val="28"/>
                <w:szCs w:val="28"/>
              </w:rPr>
              <w:t>0,010</w:t>
            </w:r>
          </w:p>
        </w:tc>
        <w:tc>
          <w:tcPr>
            <w:tcW w:w="1100" w:type="dxa"/>
            <w:vAlign w:val="center"/>
          </w:tcPr>
          <w:p w:rsidR="00BE1D07" w:rsidRPr="00BE1D07" w:rsidRDefault="00BE1D07" w:rsidP="00BE1D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D07">
              <w:rPr>
                <w:rFonts w:ascii="Times New Roman" w:hAnsi="Times New Roman" w:cs="Times New Roman"/>
                <w:sz w:val="28"/>
                <w:szCs w:val="28"/>
              </w:rPr>
              <w:t>0,008</w:t>
            </w:r>
          </w:p>
        </w:tc>
        <w:tc>
          <w:tcPr>
            <w:tcW w:w="1100" w:type="dxa"/>
            <w:vAlign w:val="center"/>
          </w:tcPr>
          <w:p w:rsidR="00BE1D07" w:rsidRPr="00BE1D07" w:rsidRDefault="00BE1D07" w:rsidP="00BE1D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D07">
              <w:rPr>
                <w:rFonts w:ascii="Times New Roman" w:hAnsi="Times New Roman" w:cs="Times New Roman"/>
                <w:sz w:val="28"/>
                <w:szCs w:val="28"/>
              </w:rPr>
              <w:t>0,005</w:t>
            </w:r>
          </w:p>
        </w:tc>
        <w:tc>
          <w:tcPr>
            <w:tcW w:w="1100" w:type="dxa"/>
            <w:vAlign w:val="center"/>
          </w:tcPr>
          <w:p w:rsidR="00BE1D07" w:rsidRPr="00BE1D07" w:rsidRDefault="00BE1D07" w:rsidP="00BE1D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D07">
              <w:rPr>
                <w:rFonts w:ascii="Times New Roman" w:hAnsi="Times New Roman" w:cs="Times New Roman"/>
                <w:sz w:val="28"/>
                <w:szCs w:val="28"/>
              </w:rPr>
              <w:t>0,006</w:t>
            </w:r>
          </w:p>
        </w:tc>
      </w:tr>
      <w:tr w:rsidR="00BE1D07" w:rsidRPr="00FA6598" w:rsidTr="00BE1D07">
        <w:tc>
          <w:tcPr>
            <w:tcW w:w="1418" w:type="dxa"/>
          </w:tcPr>
          <w:p w:rsidR="00BE1D07" w:rsidRPr="00C8697B" w:rsidRDefault="00BE1D07" w:rsidP="000D6E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697B">
              <w:rPr>
                <w:rFonts w:ascii="Times New Roman" w:hAnsi="Times New Roman" w:cs="Times New Roman"/>
                <w:sz w:val="20"/>
                <w:szCs w:val="20"/>
              </w:rPr>
              <w:t>Относительная накопленная частота/шаг</w:t>
            </w:r>
          </w:p>
          <w:p w:rsidR="00BE1D07" w:rsidRPr="00C8697B" w:rsidRDefault="00BE1D07" w:rsidP="000D6E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697B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840" w:dyaOrig="660">
                <v:shape id="_x0000_i1071" type="#_x0000_t75" style="width:41.95pt;height:33.2pt" o:ole="">
                  <v:imagedata r:id="rId94" o:title=""/>
                </v:shape>
                <o:OLEObject Type="Embed" ProgID="Equation.DSMT4" ShapeID="_x0000_i1071" DrawAspect="Content" ObjectID="_1511929332" r:id="rId95"/>
              </w:object>
            </w:r>
          </w:p>
        </w:tc>
        <w:tc>
          <w:tcPr>
            <w:tcW w:w="1100" w:type="dxa"/>
            <w:vAlign w:val="center"/>
          </w:tcPr>
          <w:p w:rsidR="00BE1D07" w:rsidRPr="00BE1D07" w:rsidRDefault="00BE1D07" w:rsidP="00BE1D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D07">
              <w:rPr>
                <w:rFonts w:ascii="Times New Roman" w:hAnsi="Times New Roman" w:cs="Times New Roman"/>
                <w:sz w:val="28"/>
                <w:szCs w:val="28"/>
              </w:rPr>
              <w:t>0,07</w:t>
            </w:r>
          </w:p>
        </w:tc>
        <w:tc>
          <w:tcPr>
            <w:tcW w:w="1100" w:type="dxa"/>
            <w:vAlign w:val="center"/>
          </w:tcPr>
          <w:p w:rsidR="00BE1D07" w:rsidRPr="00BE1D07" w:rsidRDefault="00BE1D07" w:rsidP="00BE1D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D07">
              <w:rPr>
                <w:rFonts w:ascii="Times New Roman" w:hAnsi="Times New Roman" w:cs="Times New Roman"/>
                <w:sz w:val="28"/>
                <w:szCs w:val="28"/>
              </w:rPr>
              <w:t>0,17</w:t>
            </w:r>
          </w:p>
        </w:tc>
        <w:tc>
          <w:tcPr>
            <w:tcW w:w="1100" w:type="dxa"/>
            <w:vAlign w:val="center"/>
          </w:tcPr>
          <w:p w:rsidR="00BE1D07" w:rsidRPr="00BE1D07" w:rsidRDefault="00BE1D07" w:rsidP="00BE1D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D07">
              <w:rPr>
                <w:rFonts w:ascii="Times New Roman" w:hAnsi="Times New Roman" w:cs="Times New Roman"/>
                <w:sz w:val="28"/>
                <w:szCs w:val="28"/>
              </w:rPr>
              <w:t>0,28</w:t>
            </w:r>
          </w:p>
        </w:tc>
        <w:tc>
          <w:tcPr>
            <w:tcW w:w="1100" w:type="dxa"/>
            <w:vAlign w:val="center"/>
          </w:tcPr>
          <w:p w:rsidR="00BE1D07" w:rsidRPr="00BE1D07" w:rsidRDefault="00BE1D07" w:rsidP="00BE1D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D07">
              <w:rPr>
                <w:rFonts w:ascii="Times New Roman" w:hAnsi="Times New Roman" w:cs="Times New Roman"/>
                <w:sz w:val="28"/>
                <w:szCs w:val="28"/>
              </w:rPr>
              <w:t>0,41</w:t>
            </w:r>
          </w:p>
        </w:tc>
        <w:tc>
          <w:tcPr>
            <w:tcW w:w="1100" w:type="dxa"/>
            <w:vAlign w:val="center"/>
          </w:tcPr>
          <w:p w:rsidR="00BE1D07" w:rsidRPr="00BE1D07" w:rsidRDefault="00BE1D07" w:rsidP="00BE1D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D07">
              <w:rPr>
                <w:rFonts w:ascii="Times New Roman" w:hAnsi="Times New Roman" w:cs="Times New Roman"/>
                <w:sz w:val="28"/>
                <w:szCs w:val="28"/>
              </w:rPr>
              <w:t>0,55</w:t>
            </w:r>
          </w:p>
        </w:tc>
        <w:tc>
          <w:tcPr>
            <w:tcW w:w="1100" w:type="dxa"/>
            <w:vAlign w:val="center"/>
          </w:tcPr>
          <w:p w:rsidR="00BE1D07" w:rsidRPr="00BE1D07" w:rsidRDefault="00BE1D07" w:rsidP="00BE1D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D07">
              <w:rPr>
                <w:rFonts w:ascii="Times New Roman" w:hAnsi="Times New Roman" w:cs="Times New Roman"/>
                <w:sz w:val="28"/>
                <w:szCs w:val="28"/>
              </w:rPr>
              <w:t>0,71</w:t>
            </w:r>
          </w:p>
        </w:tc>
        <w:tc>
          <w:tcPr>
            <w:tcW w:w="1100" w:type="dxa"/>
            <w:vAlign w:val="center"/>
          </w:tcPr>
          <w:p w:rsidR="00BE1D07" w:rsidRPr="00BE1D07" w:rsidRDefault="00BE1D07" w:rsidP="00BE1D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D07">
              <w:rPr>
                <w:rFonts w:ascii="Times New Roman" w:hAnsi="Times New Roman" w:cs="Times New Roman"/>
                <w:sz w:val="28"/>
                <w:szCs w:val="28"/>
              </w:rPr>
              <w:t>0,83</w:t>
            </w:r>
          </w:p>
        </w:tc>
        <w:tc>
          <w:tcPr>
            <w:tcW w:w="1100" w:type="dxa"/>
            <w:vAlign w:val="center"/>
          </w:tcPr>
          <w:p w:rsidR="00BE1D07" w:rsidRPr="00BE1D07" w:rsidRDefault="00BE1D07" w:rsidP="00BE1D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D07">
              <w:rPr>
                <w:rFonts w:ascii="Times New Roman" w:hAnsi="Times New Roman" w:cs="Times New Roman"/>
                <w:sz w:val="28"/>
                <w:szCs w:val="28"/>
              </w:rPr>
              <w:t>0,91</w:t>
            </w:r>
          </w:p>
        </w:tc>
        <w:tc>
          <w:tcPr>
            <w:tcW w:w="1100" w:type="dxa"/>
            <w:vAlign w:val="center"/>
          </w:tcPr>
          <w:p w:rsidR="00BE1D07" w:rsidRPr="00BE1D07" w:rsidRDefault="00BE1D07" w:rsidP="00BE1D0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1D0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0D6EA1" w:rsidRDefault="000D6EA1" w:rsidP="000D6E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310DBE" w:rsidRPr="00310DBE" w:rsidRDefault="00310DBE" w:rsidP="000D6E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Построим гистограмму частот и гистограмму относительных частот</w:t>
      </w:r>
    </w:p>
    <w:p w:rsidR="000D6EA1" w:rsidRDefault="007F3874" w:rsidP="000D6E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387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72000" cy="2743200"/>
            <wp:effectExtent l="19050" t="0" r="19050" b="0"/>
            <wp:docPr id="41" name="Диаграмма 4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6"/>
              </a:graphicData>
            </a:graphic>
          </wp:inline>
        </w:drawing>
      </w:r>
    </w:p>
    <w:p w:rsidR="00E211E6" w:rsidRDefault="00E211E6" w:rsidP="000D6E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6EA1" w:rsidRDefault="007F3874" w:rsidP="000D6E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3874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4572000" cy="2743200"/>
            <wp:effectExtent l="19050" t="0" r="19050" b="0"/>
            <wp:docPr id="42" name="Диаграмма 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7"/>
              </a:graphicData>
            </a:graphic>
          </wp:inline>
        </w:drawing>
      </w:r>
    </w:p>
    <w:p w:rsidR="000D6EA1" w:rsidRDefault="00026A0C" w:rsidP="000D6E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 г</w:t>
      </w:r>
      <w:r w:rsidR="000D6EA1" w:rsidRPr="00413E2D">
        <w:rPr>
          <w:rFonts w:ascii="Times New Roman" w:hAnsi="Times New Roman" w:cs="Times New Roman"/>
          <w:sz w:val="28"/>
          <w:szCs w:val="28"/>
        </w:rPr>
        <w:t>истограмм</w:t>
      </w:r>
      <w:r w:rsidR="00310DBE">
        <w:rPr>
          <w:rFonts w:ascii="Times New Roman" w:hAnsi="Times New Roman" w:cs="Times New Roman"/>
          <w:sz w:val="28"/>
          <w:szCs w:val="28"/>
        </w:rPr>
        <w:t>ы</w:t>
      </w:r>
      <w:r w:rsidR="000D6EA1" w:rsidRPr="00413E2D">
        <w:rPr>
          <w:rFonts w:ascii="Times New Roman" w:hAnsi="Times New Roman" w:cs="Times New Roman"/>
          <w:sz w:val="28"/>
          <w:szCs w:val="28"/>
        </w:rPr>
        <w:t xml:space="preserve"> име</w:t>
      </w:r>
      <w:r w:rsidR="00310DBE">
        <w:rPr>
          <w:rFonts w:ascii="Times New Roman" w:hAnsi="Times New Roman" w:cs="Times New Roman"/>
          <w:sz w:val="28"/>
          <w:szCs w:val="28"/>
        </w:rPr>
        <w:t>ю</w:t>
      </w:r>
      <w:r w:rsidR="000D6EA1" w:rsidRPr="00413E2D">
        <w:rPr>
          <w:rFonts w:ascii="Times New Roman" w:hAnsi="Times New Roman" w:cs="Times New Roman"/>
          <w:sz w:val="28"/>
          <w:szCs w:val="28"/>
        </w:rPr>
        <w:t xml:space="preserve">т </w:t>
      </w:r>
      <w:r w:rsidR="007F3874">
        <w:rPr>
          <w:rFonts w:ascii="Times New Roman" w:hAnsi="Times New Roman" w:cs="Times New Roman"/>
          <w:sz w:val="28"/>
          <w:szCs w:val="28"/>
        </w:rPr>
        <w:t xml:space="preserve">вид </w:t>
      </w:r>
      <w:r w:rsidR="00C8697B">
        <w:rPr>
          <w:rFonts w:ascii="Times New Roman" w:hAnsi="Times New Roman" w:cs="Times New Roman"/>
          <w:sz w:val="28"/>
          <w:szCs w:val="28"/>
        </w:rPr>
        <w:t>симметричный</w:t>
      </w:r>
      <w:r w:rsidR="000D6EA1" w:rsidRPr="00413E2D">
        <w:rPr>
          <w:rFonts w:ascii="Times New Roman" w:hAnsi="Times New Roman" w:cs="Times New Roman"/>
          <w:sz w:val="28"/>
          <w:szCs w:val="28"/>
        </w:rPr>
        <w:t xml:space="preserve">, что </w:t>
      </w:r>
      <w:r w:rsidR="00E211E6">
        <w:rPr>
          <w:rFonts w:ascii="Times New Roman" w:hAnsi="Times New Roman" w:cs="Times New Roman"/>
          <w:sz w:val="28"/>
          <w:szCs w:val="28"/>
        </w:rPr>
        <w:t>говорит</w:t>
      </w:r>
      <w:r w:rsidR="000D6EA1" w:rsidRPr="00413E2D">
        <w:rPr>
          <w:rFonts w:ascii="Times New Roman" w:hAnsi="Times New Roman" w:cs="Times New Roman"/>
          <w:sz w:val="28"/>
          <w:szCs w:val="28"/>
        </w:rPr>
        <w:t xml:space="preserve"> о нормальном распределении генеральной совокупности.</w:t>
      </w:r>
    </w:p>
    <w:p w:rsidR="000D6EA1" w:rsidRDefault="000D6EA1" w:rsidP="000D6E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листе </w:t>
      </w:r>
      <w:r w:rsidRPr="00413E2D">
        <w:rPr>
          <w:rFonts w:ascii="Times New Roman" w:hAnsi="Times New Roman" w:cs="Times New Roman"/>
          <w:i/>
          <w:sz w:val="28"/>
          <w:szCs w:val="28"/>
        </w:rPr>
        <w:t>Характеристики выборки</w:t>
      </w:r>
      <w:r>
        <w:rPr>
          <w:rFonts w:ascii="Times New Roman" w:hAnsi="Times New Roman" w:cs="Times New Roman"/>
          <w:sz w:val="28"/>
          <w:szCs w:val="28"/>
        </w:rPr>
        <w:t xml:space="preserve"> получена описательная статистика:</w:t>
      </w:r>
    </w:p>
    <w:p w:rsidR="00C8697B" w:rsidRDefault="000C1574" w:rsidP="00C869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713841" cy="2525207"/>
            <wp:effectExtent l="19050" t="0" r="1159" b="0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98" cstate="print"/>
                    <a:srcRect l="14677" t="25714" r="22254" b="247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4348" cy="2525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6EA1" w:rsidRDefault="000D6EA1" w:rsidP="000D6E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Ниже представлены округленные интервальные оценки, вычисленные на листе </w:t>
      </w:r>
      <w:r w:rsidRPr="00A255AA">
        <w:rPr>
          <w:rFonts w:ascii="Times New Roman" w:hAnsi="Times New Roman" w:cs="Times New Roman"/>
          <w:i/>
          <w:sz w:val="28"/>
          <w:szCs w:val="28"/>
        </w:rPr>
        <w:t>Характеристики выборки</w:t>
      </w:r>
      <w:r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6"/>
        <w:tblW w:w="0" w:type="auto"/>
        <w:tblLook w:val="04A0"/>
      </w:tblPr>
      <w:tblGrid>
        <w:gridCol w:w="1754"/>
        <w:gridCol w:w="1727"/>
        <w:gridCol w:w="1538"/>
        <w:gridCol w:w="1496"/>
        <w:gridCol w:w="1496"/>
        <w:gridCol w:w="1560"/>
      </w:tblGrid>
      <w:tr w:rsidR="000D6EA1" w:rsidRPr="00F92EA0" w:rsidTr="002130F9">
        <w:tc>
          <w:tcPr>
            <w:tcW w:w="9571" w:type="dxa"/>
            <w:gridSpan w:val="6"/>
          </w:tcPr>
          <w:p w:rsidR="000D6EA1" w:rsidRPr="00F92EA0" w:rsidRDefault="000D6EA1" w:rsidP="00375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Интервальные оценки математического ожидания генеральной совокупности</w:t>
            </w:r>
          </w:p>
        </w:tc>
      </w:tr>
      <w:tr w:rsidR="000D6EA1" w:rsidRPr="00F92EA0" w:rsidTr="002130F9">
        <w:tc>
          <w:tcPr>
            <w:tcW w:w="1754" w:type="dxa"/>
            <w:vAlign w:val="center"/>
          </w:tcPr>
          <w:p w:rsidR="000D6EA1" w:rsidRPr="00F92EA0" w:rsidRDefault="000D6EA1" w:rsidP="00375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EA0">
              <w:rPr>
                <w:rFonts w:ascii="Times New Roman" w:hAnsi="Times New Roman" w:cs="Times New Roman"/>
                <w:sz w:val="24"/>
                <w:szCs w:val="24"/>
              </w:rPr>
              <w:t>Доверительная вероятность</w:t>
            </w:r>
          </w:p>
        </w:tc>
        <w:tc>
          <w:tcPr>
            <w:tcW w:w="1727" w:type="dxa"/>
            <w:vAlign w:val="center"/>
          </w:tcPr>
          <w:p w:rsidR="000D6EA1" w:rsidRPr="00F92EA0" w:rsidRDefault="000D6EA1" w:rsidP="00375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Квантиль распределения Стьюдента</w:t>
            </w:r>
          </w:p>
        </w:tc>
        <w:tc>
          <w:tcPr>
            <w:tcW w:w="1538" w:type="dxa"/>
            <w:vAlign w:val="center"/>
          </w:tcPr>
          <w:p w:rsidR="000D6EA1" w:rsidRPr="00F92EA0" w:rsidRDefault="000D6EA1" w:rsidP="00375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Точность оценки</w:t>
            </w:r>
          </w:p>
        </w:tc>
        <w:tc>
          <w:tcPr>
            <w:tcW w:w="1496" w:type="dxa"/>
            <w:vAlign w:val="center"/>
          </w:tcPr>
          <w:p w:rsidR="000D6EA1" w:rsidRPr="00F92EA0" w:rsidRDefault="000D6EA1" w:rsidP="00375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Левая граница</w:t>
            </w:r>
          </w:p>
        </w:tc>
        <w:tc>
          <w:tcPr>
            <w:tcW w:w="1496" w:type="dxa"/>
            <w:vAlign w:val="center"/>
          </w:tcPr>
          <w:p w:rsidR="000D6EA1" w:rsidRPr="00F92EA0" w:rsidRDefault="000D6EA1" w:rsidP="00375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Правая граница</w:t>
            </w:r>
          </w:p>
        </w:tc>
        <w:tc>
          <w:tcPr>
            <w:tcW w:w="1560" w:type="dxa"/>
            <w:vAlign w:val="center"/>
          </w:tcPr>
          <w:p w:rsidR="000D6EA1" w:rsidRPr="00F92EA0" w:rsidRDefault="000D6EA1" w:rsidP="00375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Ширина интервала</w:t>
            </w:r>
          </w:p>
        </w:tc>
      </w:tr>
      <w:tr w:rsidR="007F3874" w:rsidTr="002130F9">
        <w:tc>
          <w:tcPr>
            <w:tcW w:w="1754" w:type="dxa"/>
          </w:tcPr>
          <w:p w:rsidR="007F3874" w:rsidRDefault="007F3874" w:rsidP="00375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2EA0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880" w:dyaOrig="320">
                <v:shape id="_x0000_i1072" type="#_x0000_t75" style="width:44.45pt;height:15.65pt" o:ole="">
                  <v:imagedata r:id="rId27" o:title=""/>
                </v:shape>
                <o:OLEObject Type="Embed" ProgID="Equation.DSMT4" ShapeID="_x0000_i1072" DrawAspect="Content" ObjectID="_1511929333" r:id="rId99"/>
              </w:object>
            </w:r>
          </w:p>
        </w:tc>
        <w:tc>
          <w:tcPr>
            <w:tcW w:w="1727" w:type="dxa"/>
            <w:vAlign w:val="bottom"/>
          </w:tcPr>
          <w:p w:rsidR="007F3874" w:rsidRPr="00947C67" w:rsidRDefault="007F387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47C67">
              <w:rPr>
                <w:rFonts w:ascii="Times New Roman" w:hAnsi="Times New Roman" w:cs="Times New Roman"/>
                <w:color w:val="000000"/>
              </w:rPr>
              <w:t>1,984</w:t>
            </w:r>
          </w:p>
        </w:tc>
        <w:tc>
          <w:tcPr>
            <w:tcW w:w="1538" w:type="dxa"/>
            <w:vAlign w:val="bottom"/>
          </w:tcPr>
          <w:p w:rsidR="007F3874" w:rsidRPr="007F3874" w:rsidRDefault="007F387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F3874">
              <w:rPr>
                <w:rFonts w:ascii="Times New Roman" w:hAnsi="Times New Roman" w:cs="Times New Roman"/>
                <w:color w:val="000000"/>
              </w:rPr>
              <w:t>0,187</w:t>
            </w:r>
          </w:p>
        </w:tc>
        <w:tc>
          <w:tcPr>
            <w:tcW w:w="1496" w:type="dxa"/>
            <w:vAlign w:val="bottom"/>
          </w:tcPr>
          <w:p w:rsidR="007F3874" w:rsidRPr="007F3874" w:rsidRDefault="007F387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F3874">
              <w:rPr>
                <w:rFonts w:ascii="Times New Roman" w:hAnsi="Times New Roman" w:cs="Times New Roman"/>
                <w:color w:val="000000"/>
              </w:rPr>
              <w:t>2,234</w:t>
            </w:r>
          </w:p>
        </w:tc>
        <w:tc>
          <w:tcPr>
            <w:tcW w:w="1496" w:type="dxa"/>
            <w:vAlign w:val="bottom"/>
          </w:tcPr>
          <w:p w:rsidR="007F3874" w:rsidRPr="007F3874" w:rsidRDefault="007F387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F3874">
              <w:rPr>
                <w:rFonts w:ascii="Times New Roman" w:hAnsi="Times New Roman" w:cs="Times New Roman"/>
                <w:color w:val="000000"/>
              </w:rPr>
              <w:t>2,608</w:t>
            </w:r>
          </w:p>
        </w:tc>
        <w:tc>
          <w:tcPr>
            <w:tcW w:w="1560" w:type="dxa"/>
            <w:vAlign w:val="bottom"/>
          </w:tcPr>
          <w:p w:rsidR="007F3874" w:rsidRPr="007F3874" w:rsidRDefault="007F387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F3874">
              <w:rPr>
                <w:rFonts w:ascii="Times New Roman" w:hAnsi="Times New Roman" w:cs="Times New Roman"/>
                <w:color w:val="000000"/>
              </w:rPr>
              <w:t>0,374</w:t>
            </w:r>
          </w:p>
        </w:tc>
      </w:tr>
      <w:tr w:rsidR="007F3874" w:rsidTr="002130F9">
        <w:tc>
          <w:tcPr>
            <w:tcW w:w="1754" w:type="dxa"/>
          </w:tcPr>
          <w:p w:rsidR="007F3874" w:rsidRDefault="007F3874" w:rsidP="00375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2EA0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880" w:dyaOrig="320">
                <v:shape id="_x0000_i1073" type="#_x0000_t75" style="width:44.45pt;height:15.65pt" o:ole="">
                  <v:imagedata r:id="rId29" o:title=""/>
                </v:shape>
                <o:OLEObject Type="Embed" ProgID="Equation.DSMT4" ShapeID="_x0000_i1073" DrawAspect="Content" ObjectID="_1511929334" r:id="rId100"/>
              </w:object>
            </w:r>
          </w:p>
        </w:tc>
        <w:tc>
          <w:tcPr>
            <w:tcW w:w="1727" w:type="dxa"/>
            <w:vAlign w:val="bottom"/>
          </w:tcPr>
          <w:p w:rsidR="007F3874" w:rsidRPr="00947C67" w:rsidRDefault="007F387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47C67">
              <w:rPr>
                <w:rFonts w:ascii="Times New Roman" w:hAnsi="Times New Roman" w:cs="Times New Roman"/>
                <w:color w:val="000000"/>
              </w:rPr>
              <w:t>2,626</w:t>
            </w:r>
          </w:p>
        </w:tc>
        <w:tc>
          <w:tcPr>
            <w:tcW w:w="1538" w:type="dxa"/>
            <w:vAlign w:val="bottom"/>
          </w:tcPr>
          <w:p w:rsidR="007F3874" w:rsidRPr="007F3874" w:rsidRDefault="007F387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F3874">
              <w:rPr>
                <w:rFonts w:ascii="Times New Roman" w:hAnsi="Times New Roman" w:cs="Times New Roman"/>
                <w:color w:val="000000"/>
              </w:rPr>
              <w:t>0,248</w:t>
            </w:r>
          </w:p>
        </w:tc>
        <w:tc>
          <w:tcPr>
            <w:tcW w:w="1496" w:type="dxa"/>
            <w:vAlign w:val="bottom"/>
          </w:tcPr>
          <w:p w:rsidR="007F3874" w:rsidRPr="007F3874" w:rsidRDefault="007F387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F3874">
              <w:rPr>
                <w:rFonts w:ascii="Times New Roman" w:hAnsi="Times New Roman" w:cs="Times New Roman"/>
                <w:color w:val="000000"/>
              </w:rPr>
              <w:t>2,173</w:t>
            </w:r>
          </w:p>
        </w:tc>
        <w:tc>
          <w:tcPr>
            <w:tcW w:w="1496" w:type="dxa"/>
            <w:vAlign w:val="bottom"/>
          </w:tcPr>
          <w:p w:rsidR="007F3874" w:rsidRPr="007F3874" w:rsidRDefault="007F387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F3874">
              <w:rPr>
                <w:rFonts w:ascii="Times New Roman" w:hAnsi="Times New Roman" w:cs="Times New Roman"/>
                <w:color w:val="000000"/>
              </w:rPr>
              <w:t>2,669</w:t>
            </w:r>
          </w:p>
        </w:tc>
        <w:tc>
          <w:tcPr>
            <w:tcW w:w="1560" w:type="dxa"/>
            <w:vAlign w:val="bottom"/>
          </w:tcPr>
          <w:p w:rsidR="007F3874" w:rsidRPr="007F3874" w:rsidRDefault="007F387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F3874">
              <w:rPr>
                <w:rFonts w:ascii="Times New Roman" w:hAnsi="Times New Roman" w:cs="Times New Roman"/>
                <w:color w:val="000000"/>
              </w:rPr>
              <w:t>0,495</w:t>
            </w:r>
          </w:p>
        </w:tc>
      </w:tr>
    </w:tbl>
    <w:p w:rsidR="000D6EA1" w:rsidRDefault="000D6EA1" w:rsidP="000D6E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6510" w:rsidRDefault="00476510" w:rsidP="000D6E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1754"/>
        <w:gridCol w:w="1727"/>
        <w:gridCol w:w="1727"/>
        <w:gridCol w:w="1426"/>
        <w:gridCol w:w="1427"/>
        <w:gridCol w:w="1510"/>
      </w:tblGrid>
      <w:tr w:rsidR="000D6EA1" w:rsidRPr="00F92EA0" w:rsidTr="002130F9">
        <w:tc>
          <w:tcPr>
            <w:tcW w:w="9571" w:type="dxa"/>
            <w:gridSpan w:val="6"/>
          </w:tcPr>
          <w:p w:rsidR="000D6EA1" w:rsidRPr="00F92EA0" w:rsidRDefault="000D6EA1" w:rsidP="00375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Интервальные оценки дисперсии генеральной совокупности</w:t>
            </w:r>
          </w:p>
        </w:tc>
      </w:tr>
      <w:tr w:rsidR="000D6EA1" w:rsidRPr="00F92EA0" w:rsidTr="002130F9">
        <w:tc>
          <w:tcPr>
            <w:tcW w:w="1754" w:type="dxa"/>
            <w:vAlign w:val="center"/>
          </w:tcPr>
          <w:p w:rsidR="000D6EA1" w:rsidRPr="00F92EA0" w:rsidRDefault="000D6EA1" w:rsidP="00375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EA0">
              <w:rPr>
                <w:rFonts w:ascii="Times New Roman" w:hAnsi="Times New Roman" w:cs="Times New Roman"/>
                <w:sz w:val="24"/>
                <w:szCs w:val="24"/>
              </w:rPr>
              <w:t xml:space="preserve">Доверительная </w:t>
            </w:r>
            <w:r w:rsidRPr="00F92E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вероятность</w:t>
            </w:r>
          </w:p>
        </w:tc>
        <w:tc>
          <w:tcPr>
            <w:tcW w:w="1727" w:type="dxa"/>
            <w:vAlign w:val="center"/>
          </w:tcPr>
          <w:p w:rsidR="000D6EA1" w:rsidRPr="00F92EA0" w:rsidRDefault="000D6EA1" w:rsidP="00375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Квантиль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распределения Пирсона для левой границы</w:t>
            </w:r>
          </w:p>
        </w:tc>
        <w:tc>
          <w:tcPr>
            <w:tcW w:w="1727" w:type="dxa"/>
            <w:vAlign w:val="center"/>
          </w:tcPr>
          <w:p w:rsidR="000D6EA1" w:rsidRPr="00F92EA0" w:rsidRDefault="000D6EA1" w:rsidP="00375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Квантиль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распределения Пирсона для правой границы</w:t>
            </w:r>
          </w:p>
        </w:tc>
        <w:tc>
          <w:tcPr>
            <w:tcW w:w="1426" w:type="dxa"/>
            <w:vAlign w:val="center"/>
          </w:tcPr>
          <w:p w:rsidR="000D6EA1" w:rsidRPr="00F92EA0" w:rsidRDefault="000D6EA1" w:rsidP="00375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Левая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граница</w:t>
            </w:r>
          </w:p>
        </w:tc>
        <w:tc>
          <w:tcPr>
            <w:tcW w:w="1427" w:type="dxa"/>
            <w:vAlign w:val="center"/>
          </w:tcPr>
          <w:p w:rsidR="000D6EA1" w:rsidRPr="00F92EA0" w:rsidRDefault="000D6EA1" w:rsidP="00375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граница</w:t>
            </w:r>
          </w:p>
        </w:tc>
        <w:tc>
          <w:tcPr>
            <w:tcW w:w="1510" w:type="dxa"/>
            <w:vAlign w:val="center"/>
          </w:tcPr>
          <w:p w:rsidR="000D6EA1" w:rsidRPr="00F92EA0" w:rsidRDefault="000D6EA1" w:rsidP="00375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Ширина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интервала</w:t>
            </w:r>
          </w:p>
        </w:tc>
      </w:tr>
      <w:tr w:rsidR="007F3874" w:rsidTr="002130F9">
        <w:tc>
          <w:tcPr>
            <w:tcW w:w="1754" w:type="dxa"/>
          </w:tcPr>
          <w:p w:rsidR="007F3874" w:rsidRDefault="007F3874" w:rsidP="00375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2EA0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880" w:dyaOrig="320">
                <v:shape id="_x0000_i1074" type="#_x0000_t75" style="width:44.45pt;height:15.65pt" o:ole="">
                  <v:imagedata r:id="rId27" o:title=""/>
                </v:shape>
                <o:OLEObject Type="Embed" ProgID="Equation.DSMT4" ShapeID="_x0000_i1074" DrawAspect="Content" ObjectID="_1511929335" r:id="rId101"/>
              </w:object>
            </w:r>
          </w:p>
        </w:tc>
        <w:tc>
          <w:tcPr>
            <w:tcW w:w="1727" w:type="dxa"/>
            <w:vAlign w:val="bottom"/>
          </w:tcPr>
          <w:p w:rsidR="007F3874" w:rsidRPr="000C1574" w:rsidRDefault="007F387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1574">
              <w:rPr>
                <w:rFonts w:ascii="Times New Roman" w:hAnsi="Times New Roman" w:cs="Times New Roman"/>
                <w:color w:val="000000"/>
              </w:rPr>
              <w:t>128,422</w:t>
            </w:r>
          </w:p>
        </w:tc>
        <w:tc>
          <w:tcPr>
            <w:tcW w:w="1727" w:type="dxa"/>
            <w:vAlign w:val="bottom"/>
          </w:tcPr>
          <w:p w:rsidR="007F3874" w:rsidRPr="000C1574" w:rsidRDefault="007F387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1574">
              <w:rPr>
                <w:rFonts w:ascii="Times New Roman" w:hAnsi="Times New Roman" w:cs="Times New Roman"/>
                <w:color w:val="000000"/>
              </w:rPr>
              <w:t>73,361</w:t>
            </w:r>
          </w:p>
        </w:tc>
        <w:tc>
          <w:tcPr>
            <w:tcW w:w="1426" w:type="dxa"/>
            <w:vAlign w:val="bottom"/>
          </w:tcPr>
          <w:p w:rsidR="007F3874" w:rsidRPr="007F3874" w:rsidRDefault="007F387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F3874">
              <w:rPr>
                <w:rFonts w:ascii="Times New Roman" w:hAnsi="Times New Roman" w:cs="Times New Roman"/>
                <w:color w:val="000000"/>
              </w:rPr>
              <w:t>0,685</w:t>
            </w:r>
          </w:p>
        </w:tc>
        <w:tc>
          <w:tcPr>
            <w:tcW w:w="1427" w:type="dxa"/>
            <w:vAlign w:val="bottom"/>
          </w:tcPr>
          <w:p w:rsidR="007F3874" w:rsidRPr="007F3874" w:rsidRDefault="007F387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F3874">
              <w:rPr>
                <w:rFonts w:ascii="Times New Roman" w:hAnsi="Times New Roman" w:cs="Times New Roman"/>
                <w:color w:val="000000"/>
              </w:rPr>
              <w:t>1,199</w:t>
            </w:r>
          </w:p>
        </w:tc>
        <w:tc>
          <w:tcPr>
            <w:tcW w:w="1510" w:type="dxa"/>
            <w:vAlign w:val="bottom"/>
          </w:tcPr>
          <w:p w:rsidR="007F3874" w:rsidRPr="007F3874" w:rsidRDefault="007F387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F3874">
              <w:rPr>
                <w:rFonts w:ascii="Times New Roman" w:hAnsi="Times New Roman" w:cs="Times New Roman"/>
                <w:color w:val="000000"/>
              </w:rPr>
              <w:t>0,514</w:t>
            </w:r>
          </w:p>
        </w:tc>
      </w:tr>
      <w:tr w:rsidR="007F3874" w:rsidTr="002130F9">
        <w:tc>
          <w:tcPr>
            <w:tcW w:w="1754" w:type="dxa"/>
          </w:tcPr>
          <w:p w:rsidR="007F3874" w:rsidRDefault="007F3874" w:rsidP="00375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2EA0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880" w:dyaOrig="320">
                <v:shape id="_x0000_i1075" type="#_x0000_t75" style="width:44.45pt;height:15.65pt" o:ole="">
                  <v:imagedata r:id="rId29" o:title=""/>
                </v:shape>
                <o:OLEObject Type="Embed" ProgID="Equation.DSMT4" ShapeID="_x0000_i1075" DrawAspect="Content" ObjectID="_1511929336" r:id="rId102"/>
              </w:object>
            </w:r>
          </w:p>
        </w:tc>
        <w:tc>
          <w:tcPr>
            <w:tcW w:w="1727" w:type="dxa"/>
            <w:vAlign w:val="bottom"/>
          </w:tcPr>
          <w:p w:rsidR="007F3874" w:rsidRPr="000C1574" w:rsidRDefault="007F387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1574">
              <w:rPr>
                <w:rFonts w:ascii="Times New Roman" w:hAnsi="Times New Roman" w:cs="Times New Roman"/>
                <w:color w:val="000000"/>
              </w:rPr>
              <w:t>138,987</w:t>
            </w:r>
          </w:p>
        </w:tc>
        <w:tc>
          <w:tcPr>
            <w:tcW w:w="1727" w:type="dxa"/>
            <w:vAlign w:val="bottom"/>
          </w:tcPr>
          <w:p w:rsidR="007F3874" w:rsidRPr="000C1574" w:rsidRDefault="007F387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C1574">
              <w:rPr>
                <w:rFonts w:ascii="Times New Roman" w:hAnsi="Times New Roman" w:cs="Times New Roman"/>
                <w:color w:val="000000"/>
              </w:rPr>
              <w:t>66,510</w:t>
            </w:r>
          </w:p>
        </w:tc>
        <w:tc>
          <w:tcPr>
            <w:tcW w:w="1426" w:type="dxa"/>
            <w:vAlign w:val="bottom"/>
          </w:tcPr>
          <w:p w:rsidR="007F3874" w:rsidRPr="007F3874" w:rsidRDefault="007F387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F3874">
              <w:rPr>
                <w:rFonts w:ascii="Times New Roman" w:hAnsi="Times New Roman" w:cs="Times New Roman"/>
                <w:color w:val="000000"/>
              </w:rPr>
              <w:t>0,633</w:t>
            </w:r>
          </w:p>
        </w:tc>
        <w:tc>
          <w:tcPr>
            <w:tcW w:w="1427" w:type="dxa"/>
            <w:vAlign w:val="bottom"/>
          </w:tcPr>
          <w:p w:rsidR="007F3874" w:rsidRPr="007F3874" w:rsidRDefault="007F387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F3874">
              <w:rPr>
                <w:rFonts w:ascii="Times New Roman" w:hAnsi="Times New Roman" w:cs="Times New Roman"/>
                <w:color w:val="000000"/>
              </w:rPr>
              <w:t>1,323</w:t>
            </w:r>
          </w:p>
        </w:tc>
        <w:tc>
          <w:tcPr>
            <w:tcW w:w="1510" w:type="dxa"/>
            <w:vAlign w:val="bottom"/>
          </w:tcPr>
          <w:p w:rsidR="007F3874" w:rsidRPr="007F3874" w:rsidRDefault="007F387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7F3874">
              <w:rPr>
                <w:rFonts w:ascii="Times New Roman" w:hAnsi="Times New Roman" w:cs="Times New Roman"/>
                <w:color w:val="000000"/>
              </w:rPr>
              <w:t>0,690</w:t>
            </w:r>
          </w:p>
        </w:tc>
      </w:tr>
    </w:tbl>
    <w:p w:rsidR="000D6EA1" w:rsidRDefault="000D6EA1" w:rsidP="000D6E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1754"/>
        <w:gridCol w:w="1727"/>
        <w:gridCol w:w="1649"/>
        <w:gridCol w:w="1649"/>
        <w:gridCol w:w="1663"/>
      </w:tblGrid>
      <w:tr w:rsidR="000D6EA1" w:rsidRPr="00F92EA0" w:rsidTr="00375F92">
        <w:tc>
          <w:tcPr>
            <w:tcW w:w="8442" w:type="dxa"/>
            <w:gridSpan w:val="5"/>
          </w:tcPr>
          <w:p w:rsidR="000D6EA1" w:rsidRPr="00F92EA0" w:rsidRDefault="000D6EA1" w:rsidP="00375F9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Интервальные оценки СКО генеральной совокупности</w:t>
            </w:r>
          </w:p>
        </w:tc>
      </w:tr>
      <w:tr w:rsidR="000D6EA1" w:rsidRPr="00F92EA0" w:rsidTr="00375F92">
        <w:tc>
          <w:tcPr>
            <w:tcW w:w="1754" w:type="dxa"/>
            <w:vAlign w:val="center"/>
          </w:tcPr>
          <w:p w:rsidR="000D6EA1" w:rsidRPr="00F92EA0" w:rsidRDefault="000D6EA1" w:rsidP="00375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EA0">
              <w:rPr>
                <w:rFonts w:ascii="Times New Roman" w:hAnsi="Times New Roman" w:cs="Times New Roman"/>
                <w:sz w:val="24"/>
                <w:szCs w:val="24"/>
              </w:rPr>
              <w:t>Доверительная вероятность</w:t>
            </w:r>
          </w:p>
        </w:tc>
        <w:tc>
          <w:tcPr>
            <w:tcW w:w="1727" w:type="dxa"/>
            <w:vAlign w:val="center"/>
          </w:tcPr>
          <w:p w:rsidR="000D6EA1" w:rsidRPr="00F92EA0" w:rsidRDefault="000D6EA1" w:rsidP="00375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2EA0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1080" w:dyaOrig="320">
                <v:shape id="_x0000_i1076" type="#_x0000_t75" style="width:53.85pt;height:15.65pt" o:ole="">
                  <v:imagedata r:id="rId63" o:title=""/>
                </v:shape>
                <o:OLEObject Type="Embed" ProgID="Equation.DSMT4" ShapeID="_x0000_i1076" DrawAspect="Content" ObjectID="_1511929337" r:id="rId103"/>
              </w:object>
            </w:r>
          </w:p>
        </w:tc>
        <w:tc>
          <w:tcPr>
            <w:tcW w:w="1649" w:type="dxa"/>
            <w:vAlign w:val="center"/>
          </w:tcPr>
          <w:p w:rsidR="000D6EA1" w:rsidRPr="00F92EA0" w:rsidRDefault="000D6EA1" w:rsidP="00375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Левая граница</w:t>
            </w:r>
          </w:p>
        </w:tc>
        <w:tc>
          <w:tcPr>
            <w:tcW w:w="1649" w:type="dxa"/>
            <w:vAlign w:val="center"/>
          </w:tcPr>
          <w:p w:rsidR="000D6EA1" w:rsidRPr="00F92EA0" w:rsidRDefault="000D6EA1" w:rsidP="00375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Правая граница</w:t>
            </w:r>
          </w:p>
        </w:tc>
        <w:tc>
          <w:tcPr>
            <w:tcW w:w="1663" w:type="dxa"/>
            <w:vAlign w:val="center"/>
          </w:tcPr>
          <w:p w:rsidR="000D6EA1" w:rsidRPr="00F92EA0" w:rsidRDefault="000D6EA1" w:rsidP="00375F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Ширина интервала</w:t>
            </w:r>
          </w:p>
        </w:tc>
      </w:tr>
      <w:tr w:rsidR="007F3874" w:rsidTr="00476510">
        <w:trPr>
          <w:trHeight w:val="60"/>
        </w:trPr>
        <w:tc>
          <w:tcPr>
            <w:tcW w:w="1754" w:type="dxa"/>
          </w:tcPr>
          <w:p w:rsidR="007F3874" w:rsidRDefault="007F3874" w:rsidP="00375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2EA0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880" w:dyaOrig="320">
                <v:shape id="_x0000_i1077" type="#_x0000_t75" style="width:44.45pt;height:15.65pt" o:ole="">
                  <v:imagedata r:id="rId27" o:title=""/>
                </v:shape>
                <o:OLEObject Type="Embed" ProgID="Equation.DSMT4" ShapeID="_x0000_i1077" DrawAspect="Content" ObjectID="_1511929338" r:id="rId104"/>
              </w:object>
            </w:r>
          </w:p>
        </w:tc>
        <w:tc>
          <w:tcPr>
            <w:tcW w:w="1727" w:type="dxa"/>
            <w:vAlign w:val="bottom"/>
          </w:tcPr>
          <w:p w:rsidR="007F3874" w:rsidRPr="00947C67" w:rsidRDefault="007F387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47C67">
              <w:rPr>
                <w:rFonts w:ascii="Times New Roman" w:hAnsi="Times New Roman" w:cs="Times New Roman"/>
                <w:color w:val="000000"/>
              </w:rPr>
              <w:t>0,143</w:t>
            </w:r>
          </w:p>
        </w:tc>
        <w:tc>
          <w:tcPr>
            <w:tcW w:w="1649" w:type="dxa"/>
            <w:vAlign w:val="bottom"/>
          </w:tcPr>
          <w:p w:rsidR="007F3874" w:rsidRPr="000713F1" w:rsidRDefault="007F387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713F1">
              <w:rPr>
                <w:rFonts w:ascii="Times New Roman" w:hAnsi="Times New Roman" w:cs="Times New Roman"/>
                <w:color w:val="000000"/>
              </w:rPr>
              <w:t>0,808</w:t>
            </w:r>
          </w:p>
        </w:tc>
        <w:tc>
          <w:tcPr>
            <w:tcW w:w="1649" w:type="dxa"/>
            <w:vAlign w:val="bottom"/>
          </w:tcPr>
          <w:p w:rsidR="007F3874" w:rsidRPr="000713F1" w:rsidRDefault="007F387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713F1">
              <w:rPr>
                <w:rFonts w:ascii="Times New Roman" w:hAnsi="Times New Roman" w:cs="Times New Roman"/>
                <w:color w:val="000000"/>
              </w:rPr>
              <w:t>1,077</w:t>
            </w:r>
          </w:p>
        </w:tc>
        <w:tc>
          <w:tcPr>
            <w:tcW w:w="1663" w:type="dxa"/>
            <w:vAlign w:val="bottom"/>
          </w:tcPr>
          <w:p w:rsidR="007F3874" w:rsidRPr="000713F1" w:rsidRDefault="007F387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713F1">
              <w:rPr>
                <w:rFonts w:ascii="Times New Roman" w:hAnsi="Times New Roman" w:cs="Times New Roman"/>
                <w:color w:val="000000"/>
              </w:rPr>
              <w:t>0,270</w:t>
            </w:r>
          </w:p>
        </w:tc>
      </w:tr>
      <w:tr w:rsidR="007F3874" w:rsidTr="00375F92">
        <w:tc>
          <w:tcPr>
            <w:tcW w:w="1754" w:type="dxa"/>
          </w:tcPr>
          <w:p w:rsidR="007F3874" w:rsidRDefault="007F3874" w:rsidP="00375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2EA0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object w:dxaOrig="880" w:dyaOrig="320">
                <v:shape id="_x0000_i1078" type="#_x0000_t75" style="width:44.45pt;height:15.65pt" o:ole="">
                  <v:imagedata r:id="rId29" o:title=""/>
                </v:shape>
                <o:OLEObject Type="Embed" ProgID="Equation.DSMT4" ShapeID="_x0000_i1078" DrawAspect="Content" ObjectID="_1511929339" r:id="rId105"/>
              </w:object>
            </w:r>
          </w:p>
        </w:tc>
        <w:tc>
          <w:tcPr>
            <w:tcW w:w="1727" w:type="dxa"/>
            <w:vAlign w:val="bottom"/>
          </w:tcPr>
          <w:p w:rsidR="007F3874" w:rsidRPr="00947C67" w:rsidRDefault="007F387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947C67">
              <w:rPr>
                <w:rFonts w:ascii="Times New Roman" w:hAnsi="Times New Roman" w:cs="Times New Roman"/>
                <w:color w:val="000000"/>
              </w:rPr>
              <w:t>0,198</w:t>
            </w:r>
          </w:p>
        </w:tc>
        <w:tc>
          <w:tcPr>
            <w:tcW w:w="1649" w:type="dxa"/>
            <w:vAlign w:val="bottom"/>
          </w:tcPr>
          <w:p w:rsidR="007F3874" w:rsidRPr="000713F1" w:rsidRDefault="007F387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713F1">
              <w:rPr>
                <w:rFonts w:ascii="Times New Roman" w:hAnsi="Times New Roman" w:cs="Times New Roman"/>
                <w:color w:val="000000"/>
              </w:rPr>
              <w:t>0,756</w:t>
            </w:r>
          </w:p>
        </w:tc>
        <w:tc>
          <w:tcPr>
            <w:tcW w:w="1649" w:type="dxa"/>
            <w:vAlign w:val="bottom"/>
          </w:tcPr>
          <w:p w:rsidR="007F3874" w:rsidRPr="000713F1" w:rsidRDefault="007F387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713F1">
              <w:rPr>
                <w:rFonts w:ascii="Times New Roman" w:hAnsi="Times New Roman" w:cs="Times New Roman"/>
                <w:color w:val="000000"/>
              </w:rPr>
              <w:t>1,129</w:t>
            </w:r>
          </w:p>
        </w:tc>
        <w:tc>
          <w:tcPr>
            <w:tcW w:w="1663" w:type="dxa"/>
            <w:vAlign w:val="bottom"/>
          </w:tcPr>
          <w:p w:rsidR="007F3874" w:rsidRPr="000713F1" w:rsidRDefault="007F3874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0713F1">
              <w:rPr>
                <w:rFonts w:ascii="Times New Roman" w:hAnsi="Times New Roman" w:cs="Times New Roman"/>
                <w:color w:val="000000"/>
              </w:rPr>
              <w:t>0,373</w:t>
            </w:r>
          </w:p>
        </w:tc>
      </w:tr>
    </w:tbl>
    <w:p w:rsidR="000D6EA1" w:rsidRDefault="000D6EA1" w:rsidP="000D6E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Выдвинем гипотезу Н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0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распределение генеральной совокупности Х подчинено нормальному закону с параметрами </w:t>
      </w:r>
    </w:p>
    <w:p w:rsidR="000D6EA1" w:rsidRDefault="000C1574" w:rsidP="000D6EA1">
      <w:pPr>
        <w:spacing w:after="0" w:line="360" w:lineRule="auto"/>
        <w:ind w:firstLine="709"/>
        <w:jc w:val="both"/>
        <w:rPr>
          <w:rFonts w:ascii="Times New Roman" w:hAnsi="Times New Roman" w:cs="Times New Roman"/>
          <w:position w:val="-28"/>
          <w:sz w:val="28"/>
          <w:szCs w:val="28"/>
        </w:rPr>
      </w:pPr>
      <w:r w:rsidRPr="00485F68">
        <w:rPr>
          <w:rFonts w:ascii="Times New Roman" w:hAnsi="Times New Roman" w:cs="Times New Roman"/>
          <w:position w:val="-46"/>
          <w:sz w:val="28"/>
          <w:szCs w:val="28"/>
        </w:rPr>
        <w:object w:dxaOrig="1040" w:dyaOrig="1040">
          <v:shape id="_x0000_i1079" type="#_x0000_t75" style="width:51.35pt;height:51.95pt" o:ole="">
            <v:imagedata r:id="rId106" o:title=""/>
          </v:shape>
          <o:OLEObject Type="Embed" ProgID="Equation.DSMT4" ShapeID="_x0000_i1079" DrawAspect="Content" ObjectID="_1511929340" r:id="rId107"/>
        </w:object>
      </w:r>
    </w:p>
    <w:p w:rsidR="000D6EA1" w:rsidRDefault="000D6EA1" w:rsidP="000D6E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Проверим эту гипотезу по критерию Пирсона.</w:t>
      </w:r>
    </w:p>
    <w:p w:rsidR="000D6EA1" w:rsidRDefault="000D6EA1" w:rsidP="000D6E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Вычислим вероятности </w:t>
      </w:r>
      <w:r w:rsidRPr="0048765A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48765A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 w:rsidRPr="004876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того, что случайная величина попадет в интервал (</w:t>
      </w:r>
      <w:proofErr w:type="spellStart"/>
      <w:r w:rsidRPr="0048765A">
        <w:rPr>
          <w:rFonts w:ascii="Times New Roman" w:hAnsi="Times New Roman" w:cs="Times New Roman"/>
          <w:i/>
          <w:sz w:val="28"/>
          <w:szCs w:val="28"/>
          <w:lang w:val="en-US"/>
        </w:rPr>
        <w:t>a</w:t>
      </w:r>
      <w:r w:rsidRPr="0048765A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proofErr w:type="spellEnd"/>
      <w:r w:rsidRPr="0048765A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48765A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48765A">
        <w:rPr>
          <w:rFonts w:ascii="Times New Roman" w:hAnsi="Times New Roman" w:cs="Times New Roman"/>
          <w:i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) по формуле</w:t>
      </w:r>
    </w:p>
    <w:p w:rsidR="000D6EA1" w:rsidRDefault="000D6EA1" w:rsidP="000D6EA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765A">
        <w:rPr>
          <w:rFonts w:ascii="Times New Roman" w:hAnsi="Times New Roman" w:cs="Times New Roman"/>
          <w:position w:val="-34"/>
          <w:sz w:val="28"/>
          <w:szCs w:val="28"/>
        </w:rPr>
        <w:object w:dxaOrig="4340" w:dyaOrig="800">
          <v:shape id="_x0000_i1080" type="#_x0000_t75" style="width:216.65pt;height:40.05pt" o:ole="">
            <v:imagedata r:id="rId108" o:title=""/>
          </v:shape>
          <o:OLEObject Type="Embed" ProgID="Equation.DSMT4" ShapeID="_x0000_i1080" DrawAspect="Content" ObjectID="_1511929341" r:id="rId109"/>
        </w:object>
      </w:r>
      <w:r>
        <w:rPr>
          <w:rFonts w:ascii="Times New Roman" w:hAnsi="Times New Roman" w:cs="Times New Roman"/>
          <w:sz w:val="28"/>
          <w:szCs w:val="28"/>
        </w:rPr>
        <w:t>, где Ф – функция Лапласа.</w:t>
      </w:r>
    </w:p>
    <w:p w:rsidR="00152123" w:rsidRDefault="00152123" w:rsidP="001521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6EA1" w:rsidRDefault="000D6EA1" w:rsidP="0015212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Вычисления представлены на листе </w:t>
      </w:r>
      <w:r w:rsidRPr="0015393D">
        <w:rPr>
          <w:rFonts w:ascii="Times New Roman" w:hAnsi="Times New Roman" w:cs="Times New Roman"/>
          <w:i/>
          <w:sz w:val="28"/>
          <w:szCs w:val="28"/>
        </w:rPr>
        <w:t>Проверка гипотезы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6EAA" w:rsidRPr="00E06EAA" w:rsidRDefault="00E65DCD" w:rsidP="00E65DCD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5DCD">
        <w:rPr>
          <w:rFonts w:ascii="Times New Roman" w:hAnsi="Times New Roman" w:cs="Times New Roman"/>
          <w:sz w:val="28"/>
          <w:szCs w:val="28"/>
        </w:rPr>
        <w:t>Гипотеза о нормальном распределении генеральной совокупности, из которой сформирована выборка,</w:t>
      </w:r>
      <w:r w:rsidR="0074275D">
        <w:rPr>
          <w:rFonts w:ascii="Times New Roman" w:hAnsi="Times New Roman" w:cs="Times New Roman"/>
          <w:sz w:val="28"/>
          <w:szCs w:val="28"/>
        </w:rPr>
        <w:t xml:space="preserve"> не</w:t>
      </w:r>
      <w:r w:rsidRPr="00E65DCD">
        <w:rPr>
          <w:rFonts w:ascii="Times New Roman" w:hAnsi="Times New Roman" w:cs="Times New Roman"/>
          <w:sz w:val="28"/>
          <w:szCs w:val="28"/>
        </w:rPr>
        <w:t xml:space="preserve"> противоречит экспериментальным данным.</w:t>
      </w:r>
    </w:p>
    <w:sectPr w:rsidR="00E06EAA" w:rsidRPr="00E06EAA" w:rsidSect="0032739C">
      <w:footerReference w:type="default" r:id="rId110"/>
      <w:pgSz w:w="11906" w:h="17338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526" w:rsidRDefault="00B10526" w:rsidP="00B229AD">
      <w:pPr>
        <w:spacing w:after="0" w:line="240" w:lineRule="auto"/>
      </w:pPr>
      <w:r>
        <w:separator/>
      </w:r>
    </w:p>
  </w:endnote>
  <w:endnote w:type="continuationSeparator" w:id="0">
    <w:p w:rsidR="00B10526" w:rsidRDefault="00B10526" w:rsidP="00B22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 type A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1127450"/>
      <w:docPartObj>
        <w:docPartGallery w:val="Page Numbers (Bottom of Page)"/>
        <w:docPartUnique/>
      </w:docPartObj>
    </w:sdtPr>
    <w:sdtContent>
      <w:p w:rsidR="00AE1D01" w:rsidRDefault="00A10F26">
        <w:pPr>
          <w:pStyle w:val="a9"/>
          <w:jc w:val="center"/>
        </w:pPr>
        <w:fldSimple w:instr=" PAGE   \* MERGEFORMAT ">
          <w:r w:rsidR="0074275D">
            <w:rPr>
              <w:noProof/>
            </w:rPr>
            <w:t>13</w:t>
          </w:r>
        </w:fldSimple>
      </w:p>
    </w:sdtContent>
  </w:sdt>
  <w:p w:rsidR="00AE1D01" w:rsidRDefault="00AE1D0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526" w:rsidRDefault="00B10526" w:rsidP="00B229AD">
      <w:pPr>
        <w:spacing w:after="0" w:line="240" w:lineRule="auto"/>
      </w:pPr>
      <w:r>
        <w:separator/>
      </w:r>
    </w:p>
  </w:footnote>
  <w:footnote w:type="continuationSeparator" w:id="0">
    <w:p w:rsidR="00B10526" w:rsidRDefault="00B10526" w:rsidP="00B229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AE6D92"/>
    <w:multiLevelType w:val="hybridMultilevel"/>
    <w:tmpl w:val="6EDE9522"/>
    <w:lvl w:ilvl="0" w:tplc="3D1E2F6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0B83"/>
    <w:rsid w:val="00012013"/>
    <w:rsid w:val="00024DAA"/>
    <w:rsid w:val="00026A0C"/>
    <w:rsid w:val="0004726B"/>
    <w:rsid w:val="000713F1"/>
    <w:rsid w:val="00090D17"/>
    <w:rsid w:val="000B2E7E"/>
    <w:rsid w:val="000C0AA5"/>
    <w:rsid w:val="000C11A1"/>
    <w:rsid w:val="000C1574"/>
    <w:rsid w:val="000D6EA1"/>
    <w:rsid w:val="000E10B6"/>
    <w:rsid w:val="00111A33"/>
    <w:rsid w:val="001141EF"/>
    <w:rsid w:val="00152123"/>
    <w:rsid w:val="001A2B07"/>
    <w:rsid w:val="001C232D"/>
    <w:rsid w:val="001C49BC"/>
    <w:rsid w:val="001D38B0"/>
    <w:rsid w:val="001E6F2F"/>
    <w:rsid w:val="001F5E60"/>
    <w:rsid w:val="00202D66"/>
    <w:rsid w:val="002130F9"/>
    <w:rsid w:val="00234AAE"/>
    <w:rsid w:val="002411CE"/>
    <w:rsid w:val="00295AFF"/>
    <w:rsid w:val="002A3F5F"/>
    <w:rsid w:val="002D397B"/>
    <w:rsid w:val="002F1500"/>
    <w:rsid w:val="003047FC"/>
    <w:rsid w:val="00310DBE"/>
    <w:rsid w:val="0032739C"/>
    <w:rsid w:val="0033776C"/>
    <w:rsid w:val="00343747"/>
    <w:rsid w:val="003617DB"/>
    <w:rsid w:val="00375F92"/>
    <w:rsid w:val="004323BA"/>
    <w:rsid w:val="00467C8B"/>
    <w:rsid w:val="00476510"/>
    <w:rsid w:val="004E0B83"/>
    <w:rsid w:val="00513FCC"/>
    <w:rsid w:val="00514059"/>
    <w:rsid w:val="00545D86"/>
    <w:rsid w:val="00557C2F"/>
    <w:rsid w:val="00562F90"/>
    <w:rsid w:val="005733FE"/>
    <w:rsid w:val="005D3342"/>
    <w:rsid w:val="0063419B"/>
    <w:rsid w:val="00640A4F"/>
    <w:rsid w:val="00692DA7"/>
    <w:rsid w:val="006C2AB5"/>
    <w:rsid w:val="006D7841"/>
    <w:rsid w:val="007131CF"/>
    <w:rsid w:val="0071396D"/>
    <w:rsid w:val="00713AAC"/>
    <w:rsid w:val="0074275D"/>
    <w:rsid w:val="00765B60"/>
    <w:rsid w:val="007813A0"/>
    <w:rsid w:val="00794A76"/>
    <w:rsid w:val="0079523C"/>
    <w:rsid w:val="007C7AB4"/>
    <w:rsid w:val="007F3874"/>
    <w:rsid w:val="00825BD2"/>
    <w:rsid w:val="00883FAB"/>
    <w:rsid w:val="00911526"/>
    <w:rsid w:val="00943D02"/>
    <w:rsid w:val="00945911"/>
    <w:rsid w:val="00947C67"/>
    <w:rsid w:val="00951BEB"/>
    <w:rsid w:val="00967172"/>
    <w:rsid w:val="00A10F26"/>
    <w:rsid w:val="00A22C4E"/>
    <w:rsid w:val="00A27C72"/>
    <w:rsid w:val="00AA541F"/>
    <w:rsid w:val="00AE1D01"/>
    <w:rsid w:val="00B10526"/>
    <w:rsid w:val="00B15A46"/>
    <w:rsid w:val="00B229AD"/>
    <w:rsid w:val="00B760F6"/>
    <w:rsid w:val="00B81778"/>
    <w:rsid w:val="00B95DD8"/>
    <w:rsid w:val="00BA1CF1"/>
    <w:rsid w:val="00BE1D07"/>
    <w:rsid w:val="00C51FA5"/>
    <w:rsid w:val="00C8697B"/>
    <w:rsid w:val="00CA48AA"/>
    <w:rsid w:val="00D479A5"/>
    <w:rsid w:val="00D73B47"/>
    <w:rsid w:val="00DB79BC"/>
    <w:rsid w:val="00DE24E9"/>
    <w:rsid w:val="00E06EAA"/>
    <w:rsid w:val="00E20F1D"/>
    <w:rsid w:val="00E211E6"/>
    <w:rsid w:val="00E65DCD"/>
    <w:rsid w:val="00E663AC"/>
    <w:rsid w:val="00E76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F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273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27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739C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32739C"/>
    <w:rPr>
      <w:color w:val="808080"/>
    </w:rPr>
  </w:style>
  <w:style w:type="table" w:styleId="a6">
    <w:name w:val="Table Grid"/>
    <w:basedOn w:val="a1"/>
    <w:uiPriority w:val="59"/>
    <w:rsid w:val="00E06E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B22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229AD"/>
  </w:style>
  <w:style w:type="paragraph" w:styleId="a9">
    <w:name w:val="footer"/>
    <w:basedOn w:val="a"/>
    <w:link w:val="aa"/>
    <w:uiPriority w:val="99"/>
    <w:unhideWhenUsed/>
    <w:rsid w:val="00B229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229AD"/>
  </w:style>
  <w:style w:type="paragraph" w:styleId="ab">
    <w:name w:val="List Paragraph"/>
    <w:basedOn w:val="a"/>
    <w:uiPriority w:val="34"/>
    <w:qFormat/>
    <w:rsid w:val="000D6EA1"/>
    <w:pPr>
      <w:ind w:left="720"/>
      <w:contextualSpacing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2739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27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739C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32739C"/>
    <w:rPr>
      <w:color w:val="808080"/>
    </w:rPr>
  </w:style>
  <w:style w:type="table" w:styleId="a6">
    <w:name w:val="Table Grid"/>
    <w:basedOn w:val="a1"/>
    <w:uiPriority w:val="59"/>
    <w:rsid w:val="00E06E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8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21" Type="http://schemas.openxmlformats.org/officeDocument/2006/relationships/image" Target="media/image8.wmf"/><Relationship Id="rId42" Type="http://schemas.openxmlformats.org/officeDocument/2006/relationships/image" Target="media/image17.wmf"/><Relationship Id="rId47" Type="http://schemas.openxmlformats.org/officeDocument/2006/relationships/oleObject" Target="embeddings/oleObject22.bin"/><Relationship Id="rId63" Type="http://schemas.openxmlformats.org/officeDocument/2006/relationships/image" Target="media/image24.wmf"/><Relationship Id="rId68" Type="http://schemas.openxmlformats.org/officeDocument/2006/relationships/image" Target="media/image26.png"/><Relationship Id="rId84" Type="http://schemas.openxmlformats.org/officeDocument/2006/relationships/oleObject" Target="embeddings/oleObject41.bin"/><Relationship Id="rId89" Type="http://schemas.openxmlformats.org/officeDocument/2006/relationships/image" Target="media/image38.wmf"/><Relationship Id="rId1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9" Type="http://schemas.openxmlformats.org/officeDocument/2006/relationships/image" Target="media/image12.wmf"/><Relationship Id="rId107" Type="http://schemas.openxmlformats.org/officeDocument/2006/relationships/oleObject" Target="embeddings/oleObject55.bin"/><Relationship Id="rId11" Type="http://schemas.openxmlformats.org/officeDocument/2006/relationships/image" Target="media/image4.wmf"/><Relationship Id="rId24" Type="http://schemas.openxmlformats.org/officeDocument/2006/relationships/oleObject" Target="embeddings/oleObject7.bin"/><Relationship Id="rId32" Type="http://schemas.openxmlformats.org/officeDocument/2006/relationships/image" Target="media/image13.wmf"/><Relationship Id="rId37" Type="http://schemas.openxmlformats.org/officeDocument/2006/relationships/image" Target="media/image15.wmf"/><Relationship Id="rId40" Type="http://schemas.openxmlformats.org/officeDocument/2006/relationships/image" Target="media/image16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6.bin"/><Relationship Id="rId58" Type="http://schemas.openxmlformats.org/officeDocument/2006/relationships/oleObject" Target="embeddings/oleObject29.bin"/><Relationship Id="rId66" Type="http://schemas.openxmlformats.org/officeDocument/2006/relationships/oleObject" Target="embeddings/oleObject34.bin"/><Relationship Id="rId74" Type="http://schemas.openxmlformats.org/officeDocument/2006/relationships/oleObject" Target="embeddings/oleObject36.bin"/><Relationship Id="rId79" Type="http://schemas.openxmlformats.org/officeDocument/2006/relationships/image" Target="media/image33.wmf"/><Relationship Id="rId87" Type="http://schemas.openxmlformats.org/officeDocument/2006/relationships/image" Target="media/image37.wmf"/><Relationship Id="rId102" Type="http://schemas.openxmlformats.org/officeDocument/2006/relationships/oleObject" Target="embeddings/oleObject51.bin"/><Relationship Id="rId110" Type="http://schemas.openxmlformats.org/officeDocument/2006/relationships/footer" Target="footer1.xml"/><Relationship Id="rId5" Type="http://schemas.openxmlformats.org/officeDocument/2006/relationships/footnotes" Target="footnotes.xml"/><Relationship Id="rId61" Type="http://schemas.openxmlformats.org/officeDocument/2006/relationships/image" Target="media/image23.wmf"/><Relationship Id="rId82" Type="http://schemas.openxmlformats.org/officeDocument/2006/relationships/oleObject" Target="embeddings/oleObject40.bin"/><Relationship Id="rId90" Type="http://schemas.openxmlformats.org/officeDocument/2006/relationships/oleObject" Target="embeddings/oleObject44.bin"/><Relationship Id="rId95" Type="http://schemas.openxmlformats.org/officeDocument/2006/relationships/oleObject" Target="embeddings/oleObject47.bin"/><Relationship Id="rId19" Type="http://schemas.openxmlformats.org/officeDocument/2006/relationships/image" Target="media/image7.wmf"/><Relationship Id="rId14" Type="http://schemas.openxmlformats.org/officeDocument/2006/relationships/chart" Target="charts/chart2.xml"/><Relationship Id="rId22" Type="http://schemas.openxmlformats.org/officeDocument/2006/relationships/oleObject" Target="embeddings/oleObject6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8.bin"/><Relationship Id="rId48" Type="http://schemas.openxmlformats.org/officeDocument/2006/relationships/image" Target="media/image18.wmf"/><Relationship Id="rId56" Type="http://schemas.openxmlformats.org/officeDocument/2006/relationships/oleObject" Target="embeddings/oleObject28.bin"/><Relationship Id="rId64" Type="http://schemas.openxmlformats.org/officeDocument/2006/relationships/oleObject" Target="embeddings/oleObject32.bin"/><Relationship Id="rId69" Type="http://schemas.openxmlformats.org/officeDocument/2006/relationships/image" Target="media/image27.png"/><Relationship Id="rId77" Type="http://schemas.openxmlformats.org/officeDocument/2006/relationships/image" Target="media/image32.wmf"/><Relationship Id="rId100" Type="http://schemas.openxmlformats.org/officeDocument/2006/relationships/oleObject" Target="embeddings/oleObject49.bin"/><Relationship Id="rId105" Type="http://schemas.openxmlformats.org/officeDocument/2006/relationships/oleObject" Target="embeddings/oleObject54.bin"/><Relationship Id="rId8" Type="http://schemas.openxmlformats.org/officeDocument/2006/relationships/image" Target="media/image2.png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5.bin"/><Relationship Id="rId80" Type="http://schemas.openxmlformats.org/officeDocument/2006/relationships/oleObject" Target="embeddings/oleObject39.bin"/><Relationship Id="rId85" Type="http://schemas.openxmlformats.org/officeDocument/2006/relationships/image" Target="media/image36.wmf"/><Relationship Id="rId93" Type="http://schemas.openxmlformats.org/officeDocument/2006/relationships/oleObject" Target="embeddings/oleObject46.bin"/><Relationship Id="rId98" Type="http://schemas.openxmlformats.org/officeDocument/2006/relationships/image" Target="media/image41.png"/><Relationship Id="rId3" Type="http://schemas.openxmlformats.org/officeDocument/2006/relationships/settings" Target="setting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2.wmf"/><Relationship Id="rId67" Type="http://schemas.openxmlformats.org/officeDocument/2006/relationships/image" Target="media/image25.png"/><Relationship Id="rId103" Type="http://schemas.openxmlformats.org/officeDocument/2006/relationships/oleObject" Target="embeddings/oleObject52.bin"/><Relationship Id="rId108" Type="http://schemas.openxmlformats.org/officeDocument/2006/relationships/image" Target="media/image43.wmf"/><Relationship Id="rId20" Type="http://schemas.openxmlformats.org/officeDocument/2006/relationships/oleObject" Target="embeddings/oleObject5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0.wmf"/><Relationship Id="rId62" Type="http://schemas.openxmlformats.org/officeDocument/2006/relationships/oleObject" Target="embeddings/oleObject31.bin"/><Relationship Id="rId70" Type="http://schemas.openxmlformats.org/officeDocument/2006/relationships/image" Target="media/image28.png"/><Relationship Id="rId75" Type="http://schemas.openxmlformats.org/officeDocument/2006/relationships/image" Target="media/image31.wmf"/><Relationship Id="rId83" Type="http://schemas.openxmlformats.org/officeDocument/2006/relationships/image" Target="media/image35.wmf"/><Relationship Id="rId88" Type="http://schemas.openxmlformats.org/officeDocument/2006/relationships/oleObject" Target="embeddings/oleObject43.bin"/><Relationship Id="rId91" Type="http://schemas.openxmlformats.org/officeDocument/2006/relationships/image" Target="media/image39.wmf"/><Relationship Id="rId96" Type="http://schemas.openxmlformats.org/officeDocument/2006/relationships/chart" Target="charts/chart3.xml"/><Relationship Id="rId11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3.bin"/><Relationship Id="rId57" Type="http://schemas.openxmlformats.org/officeDocument/2006/relationships/image" Target="media/image21.wmf"/><Relationship Id="rId106" Type="http://schemas.openxmlformats.org/officeDocument/2006/relationships/image" Target="media/image42.wmf"/><Relationship Id="rId114" Type="http://schemas.microsoft.com/office/2007/relationships/stylesWithEffects" Target="stylesWithEffects.xml"/><Relationship Id="rId10" Type="http://schemas.openxmlformats.org/officeDocument/2006/relationships/oleObject" Target="embeddings/oleObject1.bin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30.bin"/><Relationship Id="rId65" Type="http://schemas.openxmlformats.org/officeDocument/2006/relationships/oleObject" Target="embeddings/oleObject33.bin"/><Relationship Id="rId73" Type="http://schemas.openxmlformats.org/officeDocument/2006/relationships/image" Target="media/image30.wmf"/><Relationship Id="rId78" Type="http://schemas.openxmlformats.org/officeDocument/2006/relationships/oleObject" Target="embeddings/oleObject38.bin"/><Relationship Id="rId81" Type="http://schemas.openxmlformats.org/officeDocument/2006/relationships/image" Target="media/image34.wmf"/><Relationship Id="rId86" Type="http://schemas.openxmlformats.org/officeDocument/2006/relationships/oleObject" Target="embeddings/oleObject42.bin"/><Relationship Id="rId94" Type="http://schemas.openxmlformats.org/officeDocument/2006/relationships/image" Target="media/image40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50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chart" Target="charts/chart1.xml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6.bin"/><Relationship Id="rId34" Type="http://schemas.openxmlformats.org/officeDocument/2006/relationships/image" Target="media/image14.wmf"/><Relationship Id="rId50" Type="http://schemas.openxmlformats.org/officeDocument/2006/relationships/image" Target="media/image19.wmf"/><Relationship Id="rId55" Type="http://schemas.openxmlformats.org/officeDocument/2006/relationships/oleObject" Target="embeddings/oleObject27.bin"/><Relationship Id="rId76" Type="http://schemas.openxmlformats.org/officeDocument/2006/relationships/oleObject" Target="embeddings/oleObject37.bin"/><Relationship Id="rId97" Type="http://schemas.openxmlformats.org/officeDocument/2006/relationships/chart" Target="charts/chart4.xml"/><Relationship Id="rId104" Type="http://schemas.openxmlformats.org/officeDocument/2006/relationships/oleObject" Target="embeddings/oleObject53.bin"/><Relationship Id="rId7" Type="http://schemas.openxmlformats.org/officeDocument/2006/relationships/image" Target="media/image1.png"/><Relationship Id="rId71" Type="http://schemas.openxmlformats.org/officeDocument/2006/relationships/image" Target="media/image29.wmf"/><Relationship Id="rId92" Type="http://schemas.openxmlformats.org/officeDocument/2006/relationships/oleObject" Target="embeddings/oleObject45.bin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6;&#1072;&#1073;&#1086;&#1090;&#1072;\2015\&#1055;&#1088;&#1077;&#1087;&#1086;&#1076;24\&#1057;&#1072;&#1076;&#1086;&#1074;&#1089;&#1082;&#1072;&#1103;\&#1057;&#1090;&#1072;&#1090;&#1080;&#1089;&#1090;&#1080;&#1082;&#1072;_18%20&#1074;&#1072;&#1088;&#1080;&#1072;&#1085;&#1090;_&#1082;%2017%20&#1076;&#1077;&#1082;\&#1050;&#1056;2_&#1047;&#1072;&#1076;&#1072;&#1085;&#1080;&#1077;1_&#1042;&#1072;&#1088;&#1080;&#1072;&#1085;&#1090;_18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6;&#1072;&#1073;&#1086;&#1090;&#1072;\2015\&#1055;&#1088;&#1077;&#1087;&#1086;&#1076;24\&#1057;&#1072;&#1076;&#1086;&#1074;&#1089;&#1082;&#1072;&#1103;\&#1057;&#1090;&#1072;&#1090;&#1080;&#1089;&#1090;&#1080;&#1082;&#1072;_18%20&#1074;&#1072;&#1088;&#1080;&#1072;&#1085;&#1090;_&#1082;%2017%20&#1076;&#1077;&#1082;\&#1050;&#1056;2_&#1047;&#1072;&#1076;&#1072;&#1085;&#1080;&#1077;1_&#1042;&#1072;&#1088;&#1080;&#1072;&#1085;&#1090;_18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6;&#1072;&#1073;&#1086;&#1090;&#1072;\2015\&#1055;&#1088;&#1077;&#1087;&#1086;&#1076;24\&#1057;&#1072;&#1076;&#1086;&#1074;&#1089;&#1082;&#1072;&#1103;\&#1057;&#1090;&#1072;&#1090;&#1080;&#1089;&#1090;&#1080;&#1082;&#1072;_18%20&#1074;&#1072;&#1088;&#1080;&#1072;&#1085;&#1090;_&#1082;%2017%20&#1076;&#1077;&#1082;\&#1050;&#1056;%202_&#1047;&#1072;&#1076;&#1072;&#1085;&#1080;&#1077;2_&#1042;&#1072;&#1088;&#1080;&#1072;&#1085;&#1090;_18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56;&#1072;&#1073;&#1086;&#1090;&#1072;\2015\&#1055;&#1088;&#1077;&#1087;&#1086;&#1076;24\&#1057;&#1072;&#1076;&#1086;&#1074;&#1089;&#1082;&#1072;&#1103;\&#1057;&#1090;&#1072;&#1090;&#1080;&#1089;&#1090;&#1080;&#1082;&#1072;_18%20&#1074;&#1072;&#1088;&#1080;&#1072;&#1085;&#1090;_&#1082;%2017%20&#1076;&#1077;&#1082;\&#1050;&#1056;%202_&#1047;&#1072;&#1076;&#1072;&#1085;&#1080;&#1077;2_&#1042;&#1072;&#1088;&#1080;&#1072;&#1085;&#1090;_18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Полигон частот</a:t>
            </a:r>
          </a:p>
        </c:rich>
      </c:tx>
      <c:layout>
        <c:manualLayout>
          <c:xMode val="edge"/>
          <c:yMode val="edge"/>
          <c:x val="0.33900184842883552"/>
          <c:y val="3.2407407407407468E-2"/>
        </c:manualLayout>
      </c:layout>
    </c:title>
    <c:plotArea>
      <c:layout/>
      <c:scatterChart>
        <c:scatterStyle val="smoothMarker"/>
        <c:ser>
          <c:idx val="0"/>
          <c:order val="0"/>
          <c:spPr>
            <a:ln>
              <a:solidFill>
                <a:srgbClr val="FFFF00"/>
              </a:solidFill>
            </a:ln>
          </c:spPr>
          <c:marker>
            <c:symbol val="circle"/>
            <c:size val="7"/>
            <c:spPr>
              <a:solidFill>
                <a:srgbClr val="FFC000"/>
              </a:solidFill>
            </c:spPr>
          </c:marker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Val val="1"/>
          </c:dLbls>
          <c:xVal>
            <c:numRef>
              <c:f>'Задача 1'!$C$4:$C$11</c:f>
              <c:numCache>
                <c:formatCode>General</c:formatCode>
                <c:ptCount val="8"/>
                <c:pt idx="0">
                  <c:v>8</c:v>
                </c:pt>
                <c:pt idx="1">
                  <c:v>9</c:v>
                </c:pt>
                <c:pt idx="2">
                  <c:v>10</c:v>
                </c:pt>
                <c:pt idx="3">
                  <c:v>11</c:v>
                </c:pt>
                <c:pt idx="4">
                  <c:v>12</c:v>
                </c:pt>
                <c:pt idx="5">
                  <c:v>13</c:v>
                </c:pt>
                <c:pt idx="6">
                  <c:v>14</c:v>
                </c:pt>
                <c:pt idx="7">
                  <c:v>15</c:v>
                </c:pt>
              </c:numCache>
            </c:numRef>
          </c:xVal>
          <c:yVal>
            <c:numRef>
              <c:f>'Задача 1'!$D$4:$D$11</c:f>
              <c:numCache>
                <c:formatCode>General</c:formatCode>
                <c:ptCount val="8"/>
                <c:pt idx="0">
                  <c:v>3</c:v>
                </c:pt>
                <c:pt idx="1">
                  <c:v>5</c:v>
                </c:pt>
                <c:pt idx="2">
                  <c:v>4</c:v>
                </c:pt>
                <c:pt idx="3">
                  <c:v>6</c:v>
                </c:pt>
                <c:pt idx="4">
                  <c:v>2</c:v>
                </c:pt>
                <c:pt idx="5">
                  <c:v>2</c:v>
                </c:pt>
                <c:pt idx="6">
                  <c:v>2</c:v>
                </c:pt>
                <c:pt idx="7">
                  <c:v>1</c:v>
                </c:pt>
              </c:numCache>
            </c:numRef>
          </c:yVal>
          <c:smooth val="1"/>
        </c:ser>
        <c:axId val="190802176"/>
        <c:axId val="190805120"/>
      </c:scatterChart>
      <c:valAx>
        <c:axId val="190802176"/>
        <c:scaling>
          <c:orientation val="minMax"/>
          <c:max val="15"/>
          <c:min val="0"/>
        </c:scaling>
        <c:axPos val="b"/>
        <c:numFmt formatCode="General" sourceLinked="1"/>
        <c:tickLblPos val="nextTo"/>
        <c:crossAx val="190805120"/>
        <c:crosses val="autoZero"/>
        <c:crossBetween val="midCat"/>
        <c:majorUnit val="1"/>
      </c:valAx>
      <c:valAx>
        <c:axId val="190805120"/>
        <c:scaling>
          <c:orientation val="minMax"/>
        </c:scaling>
        <c:axPos val="l"/>
        <c:majorGridlines/>
        <c:numFmt formatCode="General" sourceLinked="1"/>
        <c:tickLblPos val="nextTo"/>
        <c:crossAx val="190802176"/>
        <c:crosses val="autoZero"/>
        <c:crossBetween val="midCat"/>
      </c:valAx>
    </c:plotArea>
    <c:legend>
      <c:legendPos val="r"/>
      <c:txPr>
        <a:bodyPr/>
        <a:lstStyle/>
        <a:p>
          <a:pPr>
            <a:defRPr b="1"/>
          </a:pPr>
          <a:endParaRPr lang="ru-RU"/>
        </a:p>
      </c:txPr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Полигон</a:t>
            </a:r>
            <a:r>
              <a:rPr lang="ru-RU" baseline="0"/>
              <a:t> относительных частот</a:t>
            </a:r>
            <a:endParaRPr lang="ru-RU"/>
          </a:p>
        </c:rich>
      </c:tx>
    </c:title>
    <c:plotArea>
      <c:layout/>
      <c:scatterChart>
        <c:scatterStyle val="smoothMarker"/>
        <c:ser>
          <c:idx val="0"/>
          <c:order val="0"/>
          <c:spPr>
            <a:ln>
              <a:solidFill>
                <a:srgbClr val="CC3399"/>
              </a:solidFill>
            </a:ln>
          </c:spPr>
          <c:marker>
            <c:symbol val="circle"/>
            <c:size val="7"/>
            <c:spPr>
              <a:solidFill>
                <a:srgbClr val="FF66CC"/>
              </a:solidFill>
            </c:spPr>
          </c:marker>
          <c:dLbls>
            <c:txPr>
              <a:bodyPr/>
              <a:lstStyle/>
              <a:p>
                <a:pPr>
                  <a:defRPr sz="1200" b="1"/>
                </a:pPr>
                <a:endParaRPr lang="ru-RU"/>
              </a:p>
            </c:txPr>
            <c:showVal val="1"/>
          </c:dLbls>
          <c:xVal>
            <c:numRef>
              <c:f>'Задача 1'!$C$4:$C$11</c:f>
              <c:numCache>
                <c:formatCode>General</c:formatCode>
                <c:ptCount val="8"/>
                <c:pt idx="0">
                  <c:v>8</c:v>
                </c:pt>
                <c:pt idx="1">
                  <c:v>9</c:v>
                </c:pt>
                <c:pt idx="2">
                  <c:v>10</c:v>
                </c:pt>
                <c:pt idx="3">
                  <c:v>11</c:v>
                </c:pt>
                <c:pt idx="4">
                  <c:v>12</c:v>
                </c:pt>
                <c:pt idx="5">
                  <c:v>13</c:v>
                </c:pt>
                <c:pt idx="6">
                  <c:v>14</c:v>
                </c:pt>
                <c:pt idx="7">
                  <c:v>15</c:v>
                </c:pt>
              </c:numCache>
            </c:numRef>
          </c:xVal>
          <c:yVal>
            <c:numRef>
              <c:f>'Задача 1'!$E$4:$E$11</c:f>
              <c:numCache>
                <c:formatCode>0.00</c:formatCode>
                <c:ptCount val="8"/>
                <c:pt idx="0">
                  <c:v>0.12000000000000002</c:v>
                </c:pt>
                <c:pt idx="1">
                  <c:v>0.2</c:v>
                </c:pt>
                <c:pt idx="2">
                  <c:v>0.16</c:v>
                </c:pt>
                <c:pt idx="3">
                  <c:v>0.24000000000000007</c:v>
                </c:pt>
                <c:pt idx="4">
                  <c:v>8.0000000000000043E-2</c:v>
                </c:pt>
                <c:pt idx="5">
                  <c:v>8.0000000000000043E-2</c:v>
                </c:pt>
                <c:pt idx="6">
                  <c:v>8.0000000000000043E-2</c:v>
                </c:pt>
                <c:pt idx="7">
                  <c:v>4.0000000000000022E-2</c:v>
                </c:pt>
              </c:numCache>
            </c:numRef>
          </c:yVal>
          <c:smooth val="1"/>
        </c:ser>
        <c:axId val="200825088"/>
        <c:axId val="200827648"/>
      </c:scatterChart>
      <c:valAx>
        <c:axId val="200825088"/>
        <c:scaling>
          <c:orientation val="minMax"/>
        </c:scaling>
        <c:axPos val="b"/>
        <c:numFmt formatCode="General" sourceLinked="1"/>
        <c:tickLblPos val="nextTo"/>
        <c:crossAx val="200827648"/>
        <c:crosses val="autoZero"/>
        <c:crossBetween val="midCat"/>
        <c:majorUnit val="1"/>
      </c:valAx>
      <c:valAx>
        <c:axId val="200827648"/>
        <c:scaling>
          <c:orientation val="minMax"/>
        </c:scaling>
        <c:axPos val="l"/>
        <c:majorGridlines/>
        <c:numFmt formatCode="0.00" sourceLinked="1"/>
        <c:tickLblPos val="nextTo"/>
        <c:crossAx val="200825088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Гистограмма частот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'Интервальный ряд'!$E$6</c:f>
              <c:strCache>
                <c:ptCount val="1"/>
                <c:pt idx="0">
                  <c:v>Частота/шаг</c:v>
                </c:pt>
              </c:strCache>
            </c:strRef>
          </c:tx>
          <c:spPr>
            <a:gradFill>
              <a:gsLst>
                <a:gs pos="0">
                  <a:schemeClr val="accent1">
                    <a:tint val="66000"/>
                    <a:satMod val="160000"/>
                  </a:schemeClr>
                </a:gs>
                <a:gs pos="50000">
                  <a:schemeClr val="accent1">
                    <a:tint val="44500"/>
                    <a:satMod val="160000"/>
                  </a:schemeClr>
                </a:gs>
                <a:gs pos="100000">
                  <a:schemeClr val="accent1">
                    <a:tint val="23500"/>
                    <a:satMod val="160000"/>
                  </a:schemeClr>
                </a:gs>
              </a:gsLst>
              <a:lin ang="5400000" scaled="0"/>
            </a:gradFill>
            <a:ln w="12700">
              <a:solidFill>
                <a:schemeClr val="tx1"/>
              </a:solidFill>
            </a:ln>
          </c:spPr>
          <c:dLbls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Val val="1"/>
          </c:dLbls>
          <c:val>
            <c:numRef>
              <c:f>'Интервальный ряд'!$F$6:$N$6</c:f>
              <c:numCache>
                <c:formatCode>0.000</c:formatCode>
                <c:ptCount val="9"/>
                <c:pt idx="0">
                  <c:v>0.43750000000000017</c:v>
                </c:pt>
                <c:pt idx="1">
                  <c:v>0.62500000000000033</c:v>
                </c:pt>
                <c:pt idx="2">
                  <c:v>0.6875</c:v>
                </c:pt>
                <c:pt idx="3">
                  <c:v>0.8125</c:v>
                </c:pt>
                <c:pt idx="4">
                  <c:v>0.87500000000000033</c:v>
                </c:pt>
                <c:pt idx="5">
                  <c:v>1</c:v>
                </c:pt>
                <c:pt idx="6">
                  <c:v>0.75000000000000033</c:v>
                </c:pt>
                <c:pt idx="7">
                  <c:v>0.5</c:v>
                </c:pt>
                <c:pt idx="8">
                  <c:v>0.5625</c:v>
                </c:pt>
              </c:numCache>
            </c:numRef>
          </c:val>
        </c:ser>
        <c:gapWidth val="0"/>
        <c:axId val="211764736"/>
        <c:axId val="211766656"/>
      </c:barChart>
      <c:catAx>
        <c:axId val="211764736"/>
        <c:scaling>
          <c:orientation val="minMax"/>
        </c:scaling>
        <c:axPos val="b"/>
        <c:tickLblPos val="nextTo"/>
        <c:crossAx val="211766656"/>
        <c:crosses val="autoZero"/>
        <c:auto val="1"/>
        <c:lblAlgn val="ctr"/>
        <c:lblOffset val="100"/>
      </c:catAx>
      <c:valAx>
        <c:axId val="211766656"/>
        <c:scaling>
          <c:orientation val="minMax"/>
        </c:scaling>
        <c:axPos val="l"/>
        <c:majorGridlines/>
        <c:numFmt formatCode="0.000" sourceLinked="1"/>
        <c:tickLblPos val="nextTo"/>
        <c:crossAx val="21176473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Гистограмма относительных частот</a:t>
            </a:r>
          </a:p>
        </c:rich>
      </c:tx>
      <c:layout>
        <c:manualLayout>
          <c:xMode val="edge"/>
          <c:yMode val="edge"/>
          <c:x val="0.48086111111111118"/>
          <c:y val="2.7777777777777922E-2"/>
        </c:manualLayout>
      </c:layout>
    </c:title>
    <c:plotArea>
      <c:layout/>
      <c:barChart>
        <c:barDir val="col"/>
        <c:grouping val="clustered"/>
        <c:ser>
          <c:idx val="0"/>
          <c:order val="0"/>
          <c:tx>
            <c:strRef>
              <c:f>'Интервальный ряд'!$E$10</c:f>
              <c:strCache>
                <c:ptCount val="1"/>
                <c:pt idx="0">
                  <c:v>Относительная частота/шаг</c:v>
                </c:pt>
              </c:strCache>
            </c:strRef>
          </c:tx>
          <c:spPr>
            <a:gradFill>
              <a:gsLst>
                <a:gs pos="0">
                  <a:srgbClr val="5E9EFF"/>
                </a:gs>
                <a:gs pos="39999">
                  <a:srgbClr val="85C2FF"/>
                </a:gs>
                <a:gs pos="70000">
                  <a:srgbClr val="C4D6EB"/>
                </a:gs>
                <a:gs pos="100000">
                  <a:srgbClr val="FFEBFA"/>
                </a:gs>
              </a:gsLst>
              <a:lin ang="5400000" scaled="0"/>
            </a:gradFill>
            <a:ln w="12700">
              <a:solidFill>
                <a:schemeClr val="tx1"/>
              </a:solidFill>
            </a:ln>
          </c:spPr>
          <c:dLbls>
            <c:dLbl>
              <c:idx val="1"/>
              <c:layout>
                <c:manualLayout>
                  <c:x val="-8.3333333333333367E-3"/>
                  <c:y val="-3.7037037037037139E-2"/>
                </c:manualLayout>
              </c:layout>
              <c:showVal val="1"/>
            </c:dLbl>
            <c:dLbl>
              <c:idx val="2"/>
              <c:layout>
                <c:manualLayout>
                  <c:x val="0"/>
                  <c:y val="1.8518518518518549E-2"/>
                </c:manualLayout>
              </c:layout>
              <c:showVal val="1"/>
            </c:dLbl>
            <c:txPr>
              <a:bodyPr/>
              <a:lstStyle/>
              <a:p>
                <a:pPr>
                  <a:defRPr sz="900" b="1"/>
                </a:pPr>
                <a:endParaRPr lang="ru-RU"/>
              </a:p>
            </c:txPr>
            <c:showVal val="1"/>
          </c:dLbls>
          <c:val>
            <c:numRef>
              <c:f>'Интервальный ряд'!$F$10:$N$10</c:f>
              <c:numCache>
                <c:formatCode>0.000</c:formatCode>
                <c:ptCount val="9"/>
                <c:pt idx="0">
                  <c:v>4.3750000000000004E-3</c:v>
                </c:pt>
                <c:pt idx="1">
                  <c:v>6.2500000000000029E-3</c:v>
                </c:pt>
                <c:pt idx="2">
                  <c:v>6.8750000000000026E-3</c:v>
                </c:pt>
                <c:pt idx="3">
                  <c:v>8.1250000000000055E-3</c:v>
                </c:pt>
                <c:pt idx="4">
                  <c:v>8.7500000000000008E-3</c:v>
                </c:pt>
                <c:pt idx="5">
                  <c:v>1.0000000000000005E-2</c:v>
                </c:pt>
                <c:pt idx="6">
                  <c:v>7.5000000000000041E-3</c:v>
                </c:pt>
                <c:pt idx="7">
                  <c:v>5.0000000000000027E-3</c:v>
                </c:pt>
                <c:pt idx="8">
                  <c:v>5.6249999999999972E-3</c:v>
                </c:pt>
              </c:numCache>
            </c:numRef>
          </c:val>
        </c:ser>
        <c:gapWidth val="0"/>
        <c:axId val="218776320"/>
        <c:axId val="218858240"/>
      </c:barChart>
      <c:catAx>
        <c:axId val="218776320"/>
        <c:scaling>
          <c:orientation val="minMax"/>
        </c:scaling>
        <c:axPos val="b"/>
        <c:tickLblPos val="nextTo"/>
        <c:crossAx val="218858240"/>
        <c:crosses val="autoZero"/>
        <c:auto val="1"/>
        <c:lblAlgn val="ctr"/>
        <c:lblOffset val="100"/>
      </c:catAx>
      <c:valAx>
        <c:axId val="218858240"/>
        <c:scaling>
          <c:orientation val="minMax"/>
        </c:scaling>
        <c:axPos val="l"/>
        <c:majorGridlines/>
        <c:numFmt formatCode="0.000" sourceLinked="1"/>
        <c:tickLblPos val="nextTo"/>
        <c:crossAx val="21877632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</TotalTime>
  <Pages>13</Pages>
  <Words>1515</Words>
  <Characters>8637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Ашурков</dc:creator>
  <cp:lastModifiedBy>Елена</cp:lastModifiedBy>
  <cp:revision>47</cp:revision>
  <dcterms:created xsi:type="dcterms:W3CDTF">2015-12-01T20:25:00Z</dcterms:created>
  <dcterms:modified xsi:type="dcterms:W3CDTF">2015-12-18T03:08:00Z</dcterms:modified>
</cp:coreProperties>
</file>