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7705" w:rsidRDefault="00032C8A" w:rsidP="00032C8A">
      <w:pPr>
        <w:spacing w:after="0" w:line="360" w:lineRule="auto"/>
        <w:jc w:val="center"/>
        <w:rPr>
          <w:rFonts w:ascii="Times New Roman" w:hAnsi="Times New Roman" w:cs="Times New Roman"/>
          <w:sz w:val="28"/>
          <w:szCs w:val="28"/>
        </w:rPr>
      </w:pPr>
      <w:r w:rsidRPr="00032C8A">
        <w:rPr>
          <w:rFonts w:ascii="Times New Roman" w:hAnsi="Times New Roman" w:cs="Times New Roman"/>
          <w:sz w:val="28"/>
          <w:szCs w:val="28"/>
        </w:rPr>
        <w:t>Со</w:t>
      </w:r>
      <w:r>
        <w:rPr>
          <w:rFonts w:ascii="Times New Roman" w:hAnsi="Times New Roman" w:cs="Times New Roman"/>
          <w:sz w:val="28"/>
          <w:szCs w:val="28"/>
        </w:rPr>
        <w:t>д</w:t>
      </w:r>
      <w:r w:rsidRPr="00032C8A">
        <w:rPr>
          <w:rFonts w:ascii="Times New Roman" w:hAnsi="Times New Roman" w:cs="Times New Roman"/>
          <w:sz w:val="28"/>
          <w:szCs w:val="28"/>
        </w:rPr>
        <w:t>ержание</w:t>
      </w:r>
      <w:r>
        <w:rPr>
          <w:rFonts w:ascii="Times New Roman" w:hAnsi="Times New Roman" w:cs="Times New Roman"/>
          <w:sz w:val="28"/>
          <w:szCs w:val="28"/>
        </w:rPr>
        <w:t>:</w:t>
      </w:r>
    </w:p>
    <w:sdt>
      <w:sdtPr>
        <w:id w:val="1439715307"/>
        <w:docPartObj>
          <w:docPartGallery w:val="Table of Contents"/>
          <w:docPartUnique/>
        </w:docPartObj>
      </w:sdtPr>
      <w:sdtEndPr>
        <w:rPr>
          <w:rFonts w:ascii="Times New Roman" w:eastAsiaTheme="minorHAnsi" w:hAnsi="Times New Roman" w:cs="Times New Roman"/>
          <w:color w:val="auto"/>
          <w:lang w:eastAsia="en-US"/>
        </w:rPr>
      </w:sdtEndPr>
      <w:sdtContent>
        <w:p w:rsidR="00687705" w:rsidRDefault="00687705">
          <w:pPr>
            <w:pStyle w:val="ab"/>
          </w:pPr>
        </w:p>
        <w:p w:rsidR="00687705" w:rsidRPr="00687705" w:rsidRDefault="00687705" w:rsidP="00687705">
          <w:pPr>
            <w:pStyle w:val="11"/>
            <w:tabs>
              <w:tab w:val="right" w:leader="dot" w:pos="9345"/>
            </w:tabs>
            <w:spacing w:after="0" w:line="360" w:lineRule="auto"/>
            <w:jc w:val="both"/>
            <w:rPr>
              <w:rFonts w:ascii="Times New Roman" w:eastAsiaTheme="minorEastAsia" w:hAnsi="Times New Roman" w:cs="Times New Roman"/>
              <w:noProof/>
              <w:sz w:val="28"/>
              <w:szCs w:val="28"/>
              <w:lang w:eastAsia="ru-RU"/>
            </w:rPr>
          </w:pPr>
          <w:r w:rsidRPr="00687705">
            <w:rPr>
              <w:rFonts w:ascii="Times New Roman" w:hAnsi="Times New Roman" w:cs="Times New Roman"/>
              <w:sz w:val="28"/>
              <w:szCs w:val="28"/>
            </w:rPr>
            <w:fldChar w:fldCharType="begin"/>
          </w:r>
          <w:r w:rsidRPr="00687705">
            <w:rPr>
              <w:rFonts w:ascii="Times New Roman" w:hAnsi="Times New Roman" w:cs="Times New Roman"/>
              <w:sz w:val="28"/>
              <w:szCs w:val="28"/>
            </w:rPr>
            <w:instrText xml:space="preserve"> TOC \o "1-3" \h \z \u </w:instrText>
          </w:r>
          <w:r w:rsidRPr="00687705">
            <w:rPr>
              <w:rFonts w:ascii="Times New Roman" w:hAnsi="Times New Roman" w:cs="Times New Roman"/>
              <w:sz w:val="28"/>
              <w:szCs w:val="28"/>
            </w:rPr>
            <w:fldChar w:fldCharType="separate"/>
          </w:r>
          <w:hyperlink w:anchor="_Toc451717064" w:history="1">
            <w:r w:rsidRPr="00687705">
              <w:rPr>
                <w:rStyle w:val="a6"/>
                <w:rFonts w:ascii="Times New Roman" w:hAnsi="Times New Roman" w:cs="Times New Roman"/>
                <w:noProof/>
                <w:sz w:val="28"/>
                <w:szCs w:val="28"/>
              </w:rPr>
              <w:t>Общетеоретические вопросы</w:t>
            </w:r>
            <w:r w:rsidRPr="00687705">
              <w:rPr>
                <w:rFonts w:ascii="Times New Roman" w:hAnsi="Times New Roman" w:cs="Times New Roman"/>
                <w:noProof/>
                <w:webHidden/>
                <w:sz w:val="28"/>
                <w:szCs w:val="28"/>
              </w:rPr>
              <w:tab/>
            </w:r>
            <w:r w:rsidRPr="00687705">
              <w:rPr>
                <w:rFonts w:ascii="Times New Roman" w:hAnsi="Times New Roman" w:cs="Times New Roman"/>
                <w:noProof/>
                <w:webHidden/>
                <w:sz w:val="28"/>
                <w:szCs w:val="28"/>
              </w:rPr>
              <w:fldChar w:fldCharType="begin"/>
            </w:r>
            <w:r w:rsidRPr="00687705">
              <w:rPr>
                <w:rFonts w:ascii="Times New Roman" w:hAnsi="Times New Roman" w:cs="Times New Roman"/>
                <w:noProof/>
                <w:webHidden/>
                <w:sz w:val="28"/>
                <w:szCs w:val="28"/>
              </w:rPr>
              <w:instrText xml:space="preserve"> PAGEREF _Toc451717064 \h </w:instrText>
            </w:r>
            <w:r w:rsidRPr="00687705">
              <w:rPr>
                <w:rFonts w:ascii="Times New Roman" w:hAnsi="Times New Roman" w:cs="Times New Roman"/>
                <w:noProof/>
                <w:webHidden/>
                <w:sz w:val="28"/>
                <w:szCs w:val="28"/>
              </w:rPr>
            </w:r>
            <w:r w:rsidRPr="00687705">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3</w:t>
            </w:r>
            <w:r w:rsidRPr="00687705">
              <w:rPr>
                <w:rFonts w:ascii="Times New Roman" w:hAnsi="Times New Roman" w:cs="Times New Roman"/>
                <w:noProof/>
                <w:webHidden/>
                <w:sz w:val="28"/>
                <w:szCs w:val="28"/>
              </w:rPr>
              <w:fldChar w:fldCharType="end"/>
            </w:r>
          </w:hyperlink>
        </w:p>
        <w:p w:rsidR="00687705" w:rsidRPr="00687705" w:rsidRDefault="00687705" w:rsidP="00687705">
          <w:pPr>
            <w:pStyle w:val="11"/>
            <w:tabs>
              <w:tab w:val="right" w:leader="dot" w:pos="9345"/>
            </w:tabs>
            <w:spacing w:after="0" w:line="360" w:lineRule="auto"/>
            <w:jc w:val="both"/>
            <w:rPr>
              <w:rFonts w:ascii="Times New Roman" w:eastAsiaTheme="minorEastAsia" w:hAnsi="Times New Roman" w:cs="Times New Roman"/>
              <w:noProof/>
              <w:sz w:val="28"/>
              <w:szCs w:val="28"/>
              <w:lang w:eastAsia="ru-RU"/>
            </w:rPr>
          </w:pPr>
          <w:hyperlink w:anchor="_Toc451717065" w:history="1">
            <w:r w:rsidRPr="00687705">
              <w:rPr>
                <w:rStyle w:val="a6"/>
                <w:rFonts w:ascii="Times New Roman" w:hAnsi="Times New Roman" w:cs="Times New Roman"/>
                <w:noProof/>
                <w:sz w:val="28"/>
                <w:szCs w:val="28"/>
              </w:rPr>
              <w:t>Контрольные тесты</w:t>
            </w:r>
            <w:r w:rsidRPr="00687705">
              <w:rPr>
                <w:rFonts w:ascii="Times New Roman" w:hAnsi="Times New Roman" w:cs="Times New Roman"/>
                <w:noProof/>
                <w:webHidden/>
                <w:sz w:val="28"/>
                <w:szCs w:val="28"/>
              </w:rPr>
              <w:tab/>
            </w:r>
            <w:r w:rsidRPr="00687705">
              <w:rPr>
                <w:rFonts w:ascii="Times New Roman" w:hAnsi="Times New Roman" w:cs="Times New Roman"/>
                <w:noProof/>
                <w:webHidden/>
                <w:sz w:val="28"/>
                <w:szCs w:val="28"/>
              </w:rPr>
              <w:fldChar w:fldCharType="begin"/>
            </w:r>
            <w:r w:rsidRPr="00687705">
              <w:rPr>
                <w:rFonts w:ascii="Times New Roman" w:hAnsi="Times New Roman" w:cs="Times New Roman"/>
                <w:noProof/>
                <w:webHidden/>
                <w:sz w:val="28"/>
                <w:szCs w:val="28"/>
              </w:rPr>
              <w:instrText xml:space="preserve"> PAGEREF _Toc451717065 \h </w:instrText>
            </w:r>
            <w:r w:rsidRPr="00687705">
              <w:rPr>
                <w:rFonts w:ascii="Times New Roman" w:hAnsi="Times New Roman" w:cs="Times New Roman"/>
                <w:noProof/>
                <w:webHidden/>
                <w:sz w:val="28"/>
                <w:szCs w:val="28"/>
              </w:rPr>
            </w:r>
            <w:r w:rsidRPr="00687705">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19</w:t>
            </w:r>
            <w:r w:rsidRPr="00687705">
              <w:rPr>
                <w:rFonts w:ascii="Times New Roman" w:hAnsi="Times New Roman" w:cs="Times New Roman"/>
                <w:noProof/>
                <w:webHidden/>
                <w:sz w:val="28"/>
                <w:szCs w:val="28"/>
              </w:rPr>
              <w:fldChar w:fldCharType="end"/>
            </w:r>
          </w:hyperlink>
        </w:p>
        <w:p w:rsidR="00687705" w:rsidRPr="00687705" w:rsidRDefault="00687705" w:rsidP="00687705">
          <w:pPr>
            <w:pStyle w:val="11"/>
            <w:tabs>
              <w:tab w:val="right" w:leader="dot" w:pos="9345"/>
            </w:tabs>
            <w:spacing w:after="0" w:line="360" w:lineRule="auto"/>
            <w:jc w:val="both"/>
            <w:rPr>
              <w:rFonts w:ascii="Times New Roman" w:eastAsiaTheme="minorEastAsia" w:hAnsi="Times New Roman" w:cs="Times New Roman"/>
              <w:noProof/>
              <w:sz w:val="28"/>
              <w:szCs w:val="28"/>
              <w:lang w:eastAsia="ru-RU"/>
            </w:rPr>
          </w:pPr>
          <w:hyperlink w:anchor="_Toc451717066" w:history="1">
            <w:r w:rsidRPr="00687705">
              <w:rPr>
                <w:rStyle w:val="a6"/>
                <w:rFonts w:ascii="Times New Roman" w:hAnsi="Times New Roman" w:cs="Times New Roman"/>
                <w:noProof/>
                <w:sz w:val="28"/>
                <w:szCs w:val="28"/>
              </w:rPr>
              <w:t>Задача</w:t>
            </w:r>
            <w:r w:rsidRPr="00687705">
              <w:rPr>
                <w:rFonts w:ascii="Times New Roman" w:hAnsi="Times New Roman" w:cs="Times New Roman"/>
                <w:noProof/>
                <w:webHidden/>
                <w:sz w:val="28"/>
                <w:szCs w:val="28"/>
              </w:rPr>
              <w:tab/>
            </w:r>
            <w:r w:rsidRPr="00687705">
              <w:rPr>
                <w:rFonts w:ascii="Times New Roman" w:hAnsi="Times New Roman" w:cs="Times New Roman"/>
                <w:noProof/>
                <w:webHidden/>
                <w:sz w:val="28"/>
                <w:szCs w:val="28"/>
              </w:rPr>
              <w:fldChar w:fldCharType="begin"/>
            </w:r>
            <w:r w:rsidRPr="00687705">
              <w:rPr>
                <w:rFonts w:ascii="Times New Roman" w:hAnsi="Times New Roman" w:cs="Times New Roman"/>
                <w:noProof/>
                <w:webHidden/>
                <w:sz w:val="28"/>
                <w:szCs w:val="28"/>
              </w:rPr>
              <w:instrText xml:space="preserve"> PAGEREF _Toc451717066 \h </w:instrText>
            </w:r>
            <w:r w:rsidRPr="00687705">
              <w:rPr>
                <w:rFonts w:ascii="Times New Roman" w:hAnsi="Times New Roman" w:cs="Times New Roman"/>
                <w:noProof/>
                <w:webHidden/>
                <w:sz w:val="28"/>
                <w:szCs w:val="28"/>
              </w:rPr>
            </w:r>
            <w:r w:rsidRPr="00687705">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22</w:t>
            </w:r>
            <w:r w:rsidRPr="00687705">
              <w:rPr>
                <w:rFonts w:ascii="Times New Roman" w:hAnsi="Times New Roman" w:cs="Times New Roman"/>
                <w:noProof/>
                <w:webHidden/>
                <w:sz w:val="28"/>
                <w:szCs w:val="28"/>
              </w:rPr>
              <w:fldChar w:fldCharType="end"/>
            </w:r>
          </w:hyperlink>
        </w:p>
        <w:p w:rsidR="00687705" w:rsidRPr="00687705" w:rsidRDefault="00687705" w:rsidP="00687705">
          <w:pPr>
            <w:pStyle w:val="11"/>
            <w:tabs>
              <w:tab w:val="right" w:leader="dot" w:pos="9345"/>
            </w:tabs>
            <w:spacing w:after="0" w:line="360" w:lineRule="auto"/>
            <w:jc w:val="both"/>
            <w:rPr>
              <w:rFonts w:ascii="Times New Roman" w:eastAsiaTheme="minorEastAsia" w:hAnsi="Times New Roman" w:cs="Times New Roman"/>
              <w:noProof/>
              <w:sz w:val="28"/>
              <w:szCs w:val="28"/>
              <w:lang w:eastAsia="ru-RU"/>
            </w:rPr>
          </w:pPr>
          <w:hyperlink w:anchor="_Toc451717067" w:history="1">
            <w:r w:rsidRPr="00687705">
              <w:rPr>
                <w:rStyle w:val="a6"/>
                <w:rFonts w:ascii="Times New Roman" w:hAnsi="Times New Roman" w:cs="Times New Roman"/>
                <w:noProof/>
                <w:sz w:val="28"/>
                <w:szCs w:val="28"/>
              </w:rPr>
              <w:t>Практическое задание</w:t>
            </w:r>
            <w:r w:rsidRPr="00687705">
              <w:rPr>
                <w:rFonts w:ascii="Times New Roman" w:hAnsi="Times New Roman" w:cs="Times New Roman"/>
                <w:noProof/>
                <w:webHidden/>
                <w:sz w:val="28"/>
                <w:szCs w:val="28"/>
              </w:rPr>
              <w:tab/>
            </w:r>
            <w:r w:rsidRPr="00687705">
              <w:rPr>
                <w:rFonts w:ascii="Times New Roman" w:hAnsi="Times New Roman" w:cs="Times New Roman"/>
                <w:noProof/>
                <w:webHidden/>
                <w:sz w:val="28"/>
                <w:szCs w:val="28"/>
              </w:rPr>
              <w:fldChar w:fldCharType="begin"/>
            </w:r>
            <w:r w:rsidRPr="00687705">
              <w:rPr>
                <w:rFonts w:ascii="Times New Roman" w:hAnsi="Times New Roman" w:cs="Times New Roman"/>
                <w:noProof/>
                <w:webHidden/>
                <w:sz w:val="28"/>
                <w:szCs w:val="28"/>
              </w:rPr>
              <w:instrText xml:space="preserve"> PAGEREF _Toc451717067 \h </w:instrText>
            </w:r>
            <w:r w:rsidRPr="00687705">
              <w:rPr>
                <w:rFonts w:ascii="Times New Roman" w:hAnsi="Times New Roman" w:cs="Times New Roman"/>
                <w:noProof/>
                <w:webHidden/>
                <w:sz w:val="28"/>
                <w:szCs w:val="28"/>
              </w:rPr>
            </w:r>
            <w:r w:rsidRPr="00687705">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25</w:t>
            </w:r>
            <w:r w:rsidRPr="00687705">
              <w:rPr>
                <w:rFonts w:ascii="Times New Roman" w:hAnsi="Times New Roman" w:cs="Times New Roman"/>
                <w:noProof/>
                <w:webHidden/>
                <w:sz w:val="28"/>
                <w:szCs w:val="28"/>
              </w:rPr>
              <w:fldChar w:fldCharType="end"/>
            </w:r>
          </w:hyperlink>
        </w:p>
        <w:p w:rsidR="00687705" w:rsidRPr="00687705" w:rsidRDefault="00687705" w:rsidP="00687705">
          <w:pPr>
            <w:pStyle w:val="11"/>
            <w:tabs>
              <w:tab w:val="right" w:leader="dot" w:pos="9345"/>
            </w:tabs>
            <w:spacing w:after="0" w:line="360" w:lineRule="auto"/>
            <w:jc w:val="both"/>
            <w:rPr>
              <w:rFonts w:ascii="Times New Roman" w:eastAsiaTheme="minorEastAsia" w:hAnsi="Times New Roman" w:cs="Times New Roman"/>
              <w:noProof/>
              <w:sz w:val="28"/>
              <w:szCs w:val="28"/>
              <w:lang w:eastAsia="ru-RU"/>
            </w:rPr>
          </w:pPr>
          <w:hyperlink w:anchor="_Toc451717068" w:history="1">
            <w:r w:rsidRPr="00687705">
              <w:rPr>
                <w:rStyle w:val="a6"/>
                <w:rFonts w:ascii="Times New Roman" w:hAnsi="Times New Roman" w:cs="Times New Roman"/>
                <w:noProof/>
                <w:sz w:val="28"/>
                <w:szCs w:val="28"/>
              </w:rPr>
              <w:t>Список использованной литературы:</w:t>
            </w:r>
            <w:r w:rsidRPr="00687705">
              <w:rPr>
                <w:rFonts w:ascii="Times New Roman" w:hAnsi="Times New Roman" w:cs="Times New Roman"/>
                <w:noProof/>
                <w:webHidden/>
                <w:sz w:val="28"/>
                <w:szCs w:val="28"/>
              </w:rPr>
              <w:tab/>
            </w:r>
            <w:r w:rsidRPr="00687705">
              <w:rPr>
                <w:rFonts w:ascii="Times New Roman" w:hAnsi="Times New Roman" w:cs="Times New Roman"/>
                <w:noProof/>
                <w:webHidden/>
                <w:sz w:val="28"/>
                <w:szCs w:val="28"/>
              </w:rPr>
              <w:fldChar w:fldCharType="begin"/>
            </w:r>
            <w:r w:rsidRPr="00687705">
              <w:rPr>
                <w:rFonts w:ascii="Times New Roman" w:hAnsi="Times New Roman" w:cs="Times New Roman"/>
                <w:noProof/>
                <w:webHidden/>
                <w:sz w:val="28"/>
                <w:szCs w:val="28"/>
              </w:rPr>
              <w:instrText xml:space="preserve"> PAGEREF _Toc451717068 \h </w:instrText>
            </w:r>
            <w:r w:rsidRPr="00687705">
              <w:rPr>
                <w:rFonts w:ascii="Times New Roman" w:hAnsi="Times New Roman" w:cs="Times New Roman"/>
                <w:noProof/>
                <w:webHidden/>
                <w:sz w:val="28"/>
                <w:szCs w:val="28"/>
              </w:rPr>
            </w:r>
            <w:r w:rsidRPr="00687705">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27</w:t>
            </w:r>
            <w:r w:rsidRPr="00687705">
              <w:rPr>
                <w:rFonts w:ascii="Times New Roman" w:hAnsi="Times New Roman" w:cs="Times New Roman"/>
                <w:noProof/>
                <w:webHidden/>
                <w:sz w:val="28"/>
                <w:szCs w:val="28"/>
              </w:rPr>
              <w:fldChar w:fldCharType="end"/>
            </w:r>
          </w:hyperlink>
        </w:p>
        <w:p w:rsidR="00687705" w:rsidRPr="00687705" w:rsidRDefault="00687705" w:rsidP="00687705">
          <w:pPr>
            <w:spacing w:after="0" w:line="360" w:lineRule="auto"/>
            <w:jc w:val="both"/>
            <w:rPr>
              <w:rFonts w:ascii="Times New Roman" w:hAnsi="Times New Roman" w:cs="Times New Roman"/>
              <w:sz w:val="28"/>
              <w:szCs w:val="28"/>
            </w:rPr>
          </w:pPr>
          <w:r w:rsidRPr="00687705">
            <w:rPr>
              <w:rFonts w:ascii="Times New Roman" w:hAnsi="Times New Roman" w:cs="Times New Roman"/>
              <w:b/>
              <w:bCs/>
              <w:sz w:val="28"/>
              <w:szCs w:val="28"/>
            </w:rPr>
            <w:fldChar w:fldCharType="end"/>
          </w:r>
        </w:p>
      </w:sdtContent>
    </w:sdt>
    <w:p w:rsidR="00032C8A" w:rsidRDefault="00032C8A" w:rsidP="00687705">
      <w:pPr>
        <w:spacing w:after="0" w:line="360" w:lineRule="auto"/>
        <w:jc w:val="both"/>
        <w:rPr>
          <w:rFonts w:ascii="Times New Roman" w:hAnsi="Times New Roman" w:cs="Times New Roman"/>
          <w:sz w:val="28"/>
          <w:szCs w:val="28"/>
        </w:rPr>
      </w:pPr>
    </w:p>
    <w:p w:rsidR="00032C8A" w:rsidRDefault="00032C8A" w:rsidP="00032C8A">
      <w:pPr>
        <w:spacing w:after="0" w:line="360" w:lineRule="auto"/>
        <w:ind w:firstLine="709"/>
        <w:jc w:val="both"/>
        <w:rPr>
          <w:rFonts w:ascii="Times New Roman" w:hAnsi="Times New Roman" w:cs="Times New Roman"/>
          <w:sz w:val="28"/>
          <w:szCs w:val="28"/>
        </w:rPr>
      </w:pPr>
    </w:p>
    <w:p w:rsidR="00032C8A" w:rsidRDefault="00032C8A" w:rsidP="00032C8A">
      <w:pPr>
        <w:spacing w:after="0" w:line="360" w:lineRule="auto"/>
        <w:ind w:firstLine="709"/>
        <w:jc w:val="both"/>
        <w:rPr>
          <w:rFonts w:ascii="Times New Roman" w:hAnsi="Times New Roman" w:cs="Times New Roman"/>
          <w:sz w:val="28"/>
          <w:szCs w:val="28"/>
        </w:rPr>
      </w:pPr>
    </w:p>
    <w:p w:rsidR="00032C8A" w:rsidRDefault="00032C8A" w:rsidP="00032C8A">
      <w:pPr>
        <w:spacing w:after="0" w:line="360" w:lineRule="auto"/>
        <w:ind w:firstLine="709"/>
        <w:jc w:val="both"/>
        <w:rPr>
          <w:rFonts w:ascii="Times New Roman" w:hAnsi="Times New Roman" w:cs="Times New Roman"/>
          <w:sz w:val="28"/>
          <w:szCs w:val="28"/>
        </w:rPr>
      </w:pPr>
      <w:bookmarkStart w:id="0" w:name="_GoBack"/>
      <w:bookmarkEnd w:id="0"/>
    </w:p>
    <w:p w:rsidR="00032C8A" w:rsidRDefault="00032C8A" w:rsidP="00032C8A">
      <w:pPr>
        <w:spacing w:after="0" w:line="360" w:lineRule="auto"/>
        <w:ind w:firstLine="709"/>
        <w:jc w:val="both"/>
        <w:rPr>
          <w:rFonts w:ascii="Times New Roman" w:hAnsi="Times New Roman" w:cs="Times New Roman"/>
          <w:sz w:val="28"/>
          <w:szCs w:val="28"/>
        </w:rPr>
      </w:pPr>
    </w:p>
    <w:p w:rsidR="00032C8A" w:rsidRDefault="00032C8A" w:rsidP="00032C8A">
      <w:pPr>
        <w:spacing w:after="0" w:line="360" w:lineRule="auto"/>
        <w:ind w:firstLine="709"/>
        <w:jc w:val="both"/>
        <w:rPr>
          <w:rFonts w:ascii="Times New Roman" w:hAnsi="Times New Roman" w:cs="Times New Roman"/>
          <w:sz w:val="28"/>
          <w:szCs w:val="28"/>
        </w:rPr>
      </w:pPr>
    </w:p>
    <w:p w:rsidR="00032C8A" w:rsidRDefault="00032C8A" w:rsidP="00032C8A">
      <w:pPr>
        <w:spacing w:after="0" w:line="360" w:lineRule="auto"/>
        <w:ind w:firstLine="709"/>
        <w:jc w:val="both"/>
        <w:rPr>
          <w:rFonts w:ascii="Times New Roman" w:hAnsi="Times New Roman" w:cs="Times New Roman"/>
          <w:sz w:val="28"/>
          <w:szCs w:val="28"/>
        </w:rPr>
      </w:pPr>
    </w:p>
    <w:p w:rsidR="00032C8A" w:rsidRDefault="00032C8A" w:rsidP="00032C8A">
      <w:pPr>
        <w:spacing w:after="0" w:line="360" w:lineRule="auto"/>
        <w:ind w:firstLine="709"/>
        <w:jc w:val="both"/>
        <w:rPr>
          <w:rFonts w:ascii="Times New Roman" w:hAnsi="Times New Roman" w:cs="Times New Roman"/>
          <w:sz w:val="28"/>
          <w:szCs w:val="28"/>
        </w:rPr>
      </w:pPr>
    </w:p>
    <w:p w:rsidR="00032C8A" w:rsidRDefault="00032C8A" w:rsidP="00032C8A">
      <w:pPr>
        <w:spacing w:after="0" w:line="360" w:lineRule="auto"/>
        <w:ind w:firstLine="709"/>
        <w:jc w:val="both"/>
        <w:rPr>
          <w:rFonts w:ascii="Times New Roman" w:hAnsi="Times New Roman" w:cs="Times New Roman"/>
          <w:sz w:val="28"/>
          <w:szCs w:val="28"/>
        </w:rPr>
      </w:pPr>
    </w:p>
    <w:p w:rsidR="00032C8A" w:rsidRDefault="00032C8A" w:rsidP="00032C8A">
      <w:pPr>
        <w:spacing w:after="0" w:line="360" w:lineRule="auto"/>
        <w:ind w:firstLine="709"/>
        <w:jc w:val="both"/>
        <w:rPr>
          <w:rFonts w:ascii="Times New Roman" w:hAnsi="Times New Roman" w:cs="Times New Roman"/>
          <w:sz w:val="28"/>
          <w:szCs w:val="28"/>
        </w:rPr>
      </w:pPr>
    </w:p>
    <w:p w:rsidR="00032C8A" w:rsidRDefault="00032C8A" w:rsidP="00032C8A">
      <w:pPr>
        <w:spacing w:after="0" w:line="360" w:lineRule="auto"/>
        <w:ind w:firstLine="709"/>
        <w:jc w:val="both"/>
        <w:rPr>
          <w:rFonts w:ascii="Times New Roman" w:hAnsi="Times New Roman" w:cs="Times New Roman"/>
          <w:sz w:val="28"/>
          <w:szCs w:val="28"/>
        </w:rPr>
      </w:pPr>
    </w:p>
    <w:p w:rsidR="00032C8A" w:rsidRDefault="00032C8A" w:rsidP="00032C8A">
      <w:pPr>
        <w:spacing w:after="0" w:line="360" w:lineRule="auto"/>
        <w:ind w:firstLine="709"/>
        <w:jc w:val="both"/>
        <w:rPr>
          <w:rFonts w:ascii="Times New Roman" w:hAnsi="Times New Roman" w:cs="Times New Roman"/>
          <w:sz w:val="28"/>
          <w:szCs w:val="28"/>
        </w:rPr>
      </w:pPr>
    </w:p>
    <w:p w:rsidR="00032C8A" w:rsidRDefault="00032C8A" w:rsidP="00032C8A">
      <w:pPr>
        <w:spacing w:after="0" w:line="360" w:lineRule="auto"/>
        <w:ind w:firstLine="709"/>
        <w:jc w:val="both"/>
        <w:rPr>
          <w:rFonts w:ascii="Times New Roman" w:hAnsi="Times New Roman" w:cs="Times New Roman"/>
          <w:sz w:val="28"/>
          <w:szCs w:val="28"/>
        </w:rPr>
      </w:pPr>
    </w:p>
    <w:p w:rsidR="00032C8A" w:rsidRDefault="00032C8A" w:rsidP="00032C8A">
      <w:pPr>
        <w:spacing w:after="0" w:line="360" w:lineRule="auto"/>
        <w:ind w:firstLine="709"/>
        <w:jc w:val="both"/>
        <w:rPr>
          <w:rFonts w:ascii="Times New Roman" w:hAnsi="Times New Roman" w:cs="Times New Roman"/>
          <w:sz w:val="28"/>
          <w:szCs w:val="28"/>
        </w:rPr>
      </w:pPr>
    </w:p>
    <w:p w:rsidR="00032C8A" w:rsidRDefault="00032C8A" w:rsidP="00032C8A">
      <w:pPr>
        <w:spacing w:after="0" w:line="360" w:lineRule="auto"/>
        <w:ind w:firstLine="709"/>
        <w:jc w:val="both"/>
        <w:rPr>
          <w:rFonts w:ascii="Times New Roman" w:hAnsi="Times New Roman" w:cs="Times New Roman"/>
          <w:sz w:val="28"/>
          <w:szCs w:val="28"/>
        </w:rPr>
      </w:pPr>
    </w:p>
    <w:p w:rsidR="00032C8A" w:rsidRDefault="00032C8A" w:rsidP="00032C8A">
      <w:pPr>
        <w:spacing w:after="0" w:line="360" w:lineRule="auto"/>
        <w:ind w:firstLine="709"/>
        <w:jc w:val="both"/>
        <w:rPr>
          <w:rFonts w:ascii="Times New Roman" w:hAnsi="Times New Roman" w:cs="Times New Roman"/>
          <w:sz w:val="28"/>
          <w:szCs w:val="28"/>
        </w:rPr>
      </w:pPr>
    </w:p>
    <w:p w:rsidR="00032C8A" w:rsidRDefault="00032C8A" w:rsidP="00032C8A">
      <w:pPr>
        <w:spacing w:after="0" w:line="360" w:lineRule="auto"/>
        <w:ind w:firstLine="709"/>
        <w:jc w:val="both"/>
        <w:rPr>
          <w:rFonts w:ascii="Times New Roman" w:hAnsi="Times New Roman" w:cs="Times New Roman"/>
          <w:sz w:val="28"/>
          <w:szCs w:val="28"/>
        </w:rPr>
      </w:pPr>
    </w:p>
    <w:p w:rsidR="00032C8A" w:rsidRDefault="00032C8A" w:rsidP="00032C8A">
      <w:pPr>
        <w:spacing w:after="0" w:line="360" w:lineRule="auto"/>
        <w:ind w:firstLine="709"/>
        <w:jc w:val="both"/>
        <w:rPr>
          <w:rFonts w:ascii="Times New Roman" w:hAnsi="Times New Roman" w:cs="Times New Roman"/>
          <w:sz w:val="28"/>
          <w:szCs w:val="28"/>
        </w:rPr>
      </w:pPr>
    </w:p>
    <w:p w:rsidR="00687705" w:rsidRDefault="00687705" w:rsidP="00032C8A">
      <w:pPr>
        <w:spacing w:after="0" w:line="360" w:lineRule="auto"/>
        <w:ind w:firstLine="709"/>
        <w:jc w:val="both"/>
        <w:rPr>
          <w:rFonts w:ascii="Times New Roman" w:hAnsi="Times New Roman" w:cs="Times New Roman"/>
          <w:sz w:val="28"/>
          <w:szCs w:val="28"/>
        </w:rPr>
      </w:pPr>
    </w:p>
    <w:p w:rsidR="00687705" w:rsidRDefault="00687705" w:rsidP="00032C8A">
      <w:pPr>
        <w:spacing w:after="0" w:line="360" w:lineRule="auto"/>
        <w:ind w:firstLine="709"/>
        <w:jc w:val="both"/>
        <w:rPr>
          <w:rFonts w:ascii="Times New Roman" w:hAnsi="Times New Roman" w:cs="Times New Roman"/>
          <w:sz w:val="28"/>
          <w:szCs w:val="28"/>
        </w:rPr>
      </w:pPr>
    </w:p>
    <w:p w:rsidR="00687705" w:rsidRDefault="00687705" w:rsidP="00687705">
      <w:pPr>
        <w:pStyle w:val="1"/>
        <w:jc w:val="both"/>
        <w:rPr>
          <w:rFonts w:ascii="Times New Roman" w:hAnsi="Times New Roman" w:cs="Times New Roman"/>
          <w:b w:val="0"/>
          <w:i/>
          <w:color w:val="auto"/>
        </w:rPr>
      </w:pPr>
      <w:bookmarkStart w:id="1" w:name="_Toc451717064"/>
      <w:r w:rsidRPr="00687705">
        <w:rPr>
          <w:rFonts w:ascii="Times New Roman" w:hAnsi="Times New Roman" w:cs="Times New Roman"/>
          <w:b w:val="0"/>
          <w:i/>
          <w:color w:val="auto"/>
        </w:rPr>
        <w:lastRenderedPageBreak/>
        <w:t>Общетеоретические вопросы</w:t>
      </w:r>
      <w:bookmarkEnd w:id="1"/>
    </w:p>
    <w:p w:rsidR="00687705" w:rsidRPr="00687705" w:rsidRDefault="00687705" w:rsidP="00687705"/>
    <w:p w:rsidR="00032C8A" w:rsidRDefault="00032C8A" w:rsidP="00687705">
      <w:pPr>
        <w:pStyle w:val="a3"/>
        <w:numPr>
          <w:ilvl w:val="0"/>
          <w:numId w:val="1"/>
        </w:numPr>
        <w:spacing w:after="0" w:line="360" w:lineRule="auto"/>
        <w:ind w:left="0" w:firstLine="0"/>
        <w:jc w:val="both"/>
        <w:rPr>
          <w:rFonts w:ascii="Times New Roman" w:hAnsi="Times New Roman" w:cs="Times New Roman"/>
          <w:i/>
          <w:sz w:val="28"/>
          <w:szCs w:val="28"/>
        </w:rPr>
      </w:pPr>
      <w:r w:rsidRPr="00032C8A">
        <w:rPr>
          <w:rFonts w:ascii="Times New Roman" w:hAnsi="Times New Roman" w:cs="Times New Roman"/>
          <w:i/>
          <w:sz w:val="28"/>
          <w:szCs w:val="28"/>
        </w:rPr>
        <w:t>Организация и проведение ревизии хозяйственной деятельности бюджетных учреждений</w:t>
      </w:r>
    </w:p>
    <w:p w:rsidR="00032C8A" w:rsidRDefault="00032C8A" w:rsidP="00032C8A">
      <w:pPr>
        <w:pStyle w:val="a3"/>
        <w:spacing w:after="0" w:line="360" w:lineRule="auto"/>
        <w:ind w:left="709"/>
        <w:jc w:val="both"/>
        <w:rPr>
          <w:rFonts w:ascii="Times New Roman" w:hAnsi="Times New Roman" w:cs="Times New Roman"/>
          <w:i/>
          <w:sz w:val="28"/>
          <w:szCs w:val="28"/>
        </w:rPr>
      </w:pPr>
    </w:p>
    <w:p w:rsidR="00032C8A" w:rsidRPr="00032C8A" w:rsidRDefault="00032C8A" w:rsidP="00032C8A">
      <w:pPr>
        <w:pStyle w:val="a3"/>
        <w:spacing w:after="0" w:line="360" w:lineRule="auto"/>
        <w:ind w:left="0" w:firstLine="709"/>
        <w:jc w:val="both"/>
        <w:rPr>
          <w:rFonts w:ascii="Times New Roman" w:hAnsi="Times New Roman" w:cs="Times New Roman"/>
          <w:sz w:val="28"/>
          <w:szCs w:val="28"/>
        </w:rPr>
      </w:pPr>
      <w:r w:rsidRPr="00032C8A">
        <w:rPr>
          <w:rFonts w:ascii="Times New Roman" w:hAnsi="Times New Roman" w:cs="Times New Roman"/>
          <w:sz w:val="28"/>
          <w:szCs w:val="28"/>
        </w:rPr>
        <w:t>За последнее время экономика России претерпела значительные изменения: другими стали условия хозяйствования не только коммерческих организаций, но и бюджетных учреждений.</w:t>
      </w:r>
    </w:p>
    <w:p w:rsidR="00032C8A" w:rsidRPr="00032C8A" w:rsidRDefault="00032C8A" w:rsidP="00032C8A">
      <w:pPr>
        <w:pStyle w:val="a3"/>
        <w:spacing w:after="0" w:line="360" w:lineRule="auto"/>
        <w:ind w:left="0" w:firstLine="709"/>
        <w:jc w:val="both"/>
        <w:rPr>
          <w:rFonts w:ascii="Times New Roman" w:hAnsi="Times New Roman" w:cs="Times New Roman"/>
          <w:sz w:val="28"/>
          <w:szCs w:val="28"/>
        </w:rPr>
      </w:pPr>
      <w:r w:rsidRPr="00032C8A">
        <w:rPr>
          <w:rFonts w:ascii="Times New Roman" w:hAnsi="Times New Roman" w:cs="Times New Roman"/>
          <w:sz w:val="28"/>
          <w:szCs w:val="28"/>
        </w:rPr>
        <w:t>Администрации учреждений важно оперативно контролировать ход хозяйственных процессов, эффективно управлять имуществом, предупреждать негативные тенденции. Чтобы убедиться, что бухгалтерская отчетность составлена в соответствии с требованиями стандартов и объективно отражает состояние и результаты финансово-хозяйственной деятельности учреждения, привлекаются специалисты, обладающие соответствующей квалификацией. Ревизию проводят работники ревизионного аппарата, ее оплачивает вышестоящая организация или государственный орган.</w:t>
      </w:r>
    </w:p>
    <w:p w:rsidR="00032C8A" w:rsidRPr="00032C8A" w:rsidRDefault="00032C8A" w:rsidP="00032C8A">
      <w:pPr>
        <w:pStyle w:val="a3"/>
        <w:spacing w:after="0" w:line="360" w:lineRule="auto"/>
        <w:ind w:left="0" w:firstLine="709"/>
        <w:jc w:val="both"/>
        <w:rPr>
          <w:rFonts w:ascii="Times New Roman" w:hAnsi="Times New Roman" w:cs="Times New Roman"/>
          <w:sz w:val="28"/>
          <w:szCs w:val="28"/>
        </w:rPr>
      </w:pPr>
      <w:r w:rsidRPr="00032C8A">
        <w:rPr>
          <w:rFonts w:ascii="Times New Roman" w:hAnsi="Times New Roman" w:cs="Times New Roman"/>
          <w:sz w:val="28"/>
          <w:szCs w:val="28"/>
        </w:rPr>
        <w:t>Ревизия - это сложный и трудоемкий процесс.</w:t>
      </w:r>
    </w:p>
    <w:p w:rsidR="00032C8A" w:rsidRPr="00032C8A" w:rsidRDefault="00032C8A" w:rsidP="00032C8A">
      <w:pPr>
        <w:pStyle w:val="a3"/>
        <w:spacing w:after="0" w:line="360" w:lineRule="auto"/>
        <w:ind w:left="0" w:firstLine="709"/>
        <w:jc w:val="both"/>
        <w:rPr>
          <w:rFonts w:ascii="Times New Roman" w:hAnsi="Times New Roman" w:cs="Times New Roman"/>
          <w:sz w:val="28"/>
          <w:szCs w:val="28"/>
        </w:rPr>
      </w:pPr>
      <w:r w:rsidRPr="00032C8A">
        <w:rPr>
          <w:rFonts w:ascii="Times New Roman" w:hAnsi="Times New Roman" w:cs="Times New Roman"/>
          <w:sz w:val="28"/>
          <w:szCs w:val="28"/>
        </w:rPr>
        <w:t>В ходе осуществления контрольных мероприятий проверяется законность всех совершаемых финансово-хозяйственных операций, устанавливаются полнота и своевременность формирования финансовых ресурсов, их целевой характер и эффективность использования, выявляются нарушения финансовой дисциплины.</w:t>
      </w:r>
    </w:p>
    <w:p w:rsidR="00032C8A" w:rsidRPr="00032C8A" w:rsidRDefault="00032C8A" w:rsidP="00032C8A">
      <w:pPr>
        <w:pStyle w:val="a3"/>
        <w:spacing w:after="0" w:line="360" w:lineRule="auto"/>
        <w:ind w:left="0" w:firstLine="709"/>
        <w:jc w:val="both"/>
        <w:rPr>
          <w:rFonts w:ascii="Times New Roman" w:hAnsi="Times New Roman" w:cs="Times New Roman"/>
          <w:sz w:val="28"/>
          <w:szCs w:val="28"/>
        </w:rPr>
      </w:pPr>
      <w:r w:rsidRPr="00032C8A">
        <w:rPr>
          <w:rFonts w:ascii="Times New Roman" w:hAnsi="Times New Roman" w:cs="Times New Roman"/>
          <w:sz w:val="28"/>
          <w:szCs w:val="28"/>
        </w:rPr>
        <w:t xml:space="preserve">Приступая к ревизии учреждения, ревизор должен четко представлять, какие сведения он должен собрать и из каких источников эти сведения могут быть им получены. Объем и характер информации о финансово-хозяйственной деятельности учреждения определяются задачами ревизии, которые формулируются в программах ревизии. Источники данной информации достаточно разнообразны и имеют неодинаковое значение для написания акта ревизии. В большинстве своем это внутренние документы </w:t>
      </w:r>
      <w:r w:rsidRPr="00032C8A">
        <w:rPr>
          <w:rFonts w:ascii="Times New Roman" w:hAnsi="Times New Roman" w:cs="Times New Roman"/>
          <w:sz w:val="28"/>
          <w:szCs w:val="28"/>
        </w:rPr>
        <w:lastRenderedPageBreak/>
        <w:t>проверяемого учреждения. Но кроме них анализируются различные внешние документы и данные, полученные от третьих лиц.</w:t>
      </w:r>
    </w:p>
    <w:p w:rsidR="00032C8A" w:rsidRDefault="00032C8A" w:rsidP="00032C8A">
      <w:pPr>
        <w:pStyle w:val="a3"/>
        <w:spacing w:after="0" w:line="360" w:lineRule="auto"/>
        <w:ind w:left="0" w:firstLine="709"/>
        <w:jc w:val="both"/>
        <w:rPr>
          <w:rFonts w:ascii="Times New Roman" w:hAnsi="Times New Roman" w:cs="Times New Roman"/>
          <w:sz w:val="28"/>
          <w:szCs w:val="28"/>
        </w:rPr>
      </w:pPr>
      <w:r w:rsidRPr="00032C8A">
        <w:rPr>
          <w:rFonts w:ascii="Times New Roman" w:hAnsi="Times New Roman" w:cs="Times New Roman"/>
          <w:sz w:val="28"/>
          <w:szCs w:val="28"/>
        </w:rPr>
        <w:t>Целенаправленный финансовый контроль позволяет постоянно следить за движением финансовых ресурсов в общественном производстве, в том числе в деятельности бюджетных учреждений; благодаря ему удается правильно оценивать результаты финансово-хозяйственных операций бюджетных учреждений, выявлять отклонения от действующего законодательства, принимать меры по устранению негативных последствий. Финансовый контроль является необходимым условием и обязательной предпосылкой осуществления финансового регулирования, благодаря которому бюджетные учреждения изменяют объемы и пропорции распределения и использования финансовых ресурсов в соответствии с реально складывающейся финансовой ситуацией.</w:t>
      </w:r>
      <w:r>
        <w:rPr>
          <w:rFonts w:ascii="Times New Roman" w:hAnsi="Times New Roman" w:cs="Times New Roman"/>
          <w:sz w:val="28"/>
          <w:szCs w:val="28"/>
        </w:rPr>
        <w:t xml:space="preserve"> </w:t>
      </w:r>
    </w:p>
    <w:p w:rsidR="00032C8A" w:rsidRPr="00032C8A" w:rsidRDefault="00032C8A" w:rsidP="00032C8A">
      <w:pPr>
        <w:pStyle w:val="a3"/>
        <w:spacing w:after="0" w:line="360" w:lineRule="auto"/>
        <w:ind w:left="0" w:firstLine="709"/>
        <w:jc w:val="both"/>
        <w:rPr>
          <w:rFonts w:ascii="Times New Roman" w:hAnsi="Times New Roman" w:cs="Times New Roman"/>
          <w:sz w:val="28"/>
          <w:szCs w:val="28"/>
        </w:rPr>
      </w:pPr>
      <w:r w:rsidRPr="00032C8A">
        <w:rPr>
          <w:rFonts w:ascii="Times New Roman" w:hAnsi="Times New Roman" w:cs="Times New Roman"/>
          <w:sz w:val="28"/>
          <w:szCs w:val="28"/>
        </w:rPr>
        <w:t>Информационная основа для проведения ревизий - это совокупность количественных показателей и данных аналитического и бухгалтерского учета, а также финансовой отчетности, отражающих совершенные финансово-хозяйственные операции и степень исполнения сметы доходов и расходов бюджетного учреждения.</w:t>
      </w:r>
    </w:p>
    <w:p w:rsidR="00032C8A" w:rsidRPr="00032C8A" w:rsidRDefault="00032C8A" w:rsidP="00032C8A">
      <w:pPr>
        <w:pStyle w:val="a3"/>
        <w:spacing w:after="0" w:line="360" w:lineRule="auto"/>
        <w:ind w:left="0" w:firstLine="709"/>
        <w:jc w:val="both"/>
        <w:rPr>
          <w:rFonts w:ascii="Times New Roman" w:hAnsi="Times New Roman" w:cs="Times New Roman"/>
          <w:sz w:val="28"/>
          <w:szCs w:val="28"/>
        </w:rPr>
      </w:pPr>
      <w:r w:rsidRPr="00032C8A">
        <w:rPr>
          <w:rFonts w:ascii="Times New Roman" w:hAnsi="Times New Roman" w:cs="Times New Roman"/>
          <w:sz w:val="28"/>
          <w:szCs w:val="28"/>
        </w:rPr>
        <w:t>В настоящее время наряду с публикациями соответствующих документов в периодической печати, справочниках, различного рода сборниках ревизоры применяют компьютерные информационно-справочные системы «Консультант +», «Гарант» и др. Эти системы содержат полные базы нормативных данных, которые оперативно пополняются и удобны в использовании. Это значительно облегчает ревизору поиск нужных документов, позволяет повысить качество ревизий, сократить время их проведения.</w:t>
      </w:r>
    </w:p>
    <w:p w:rsidR="00032C8A" w:rsidRPr="00032C8A" w:rsidRDefault="00032C8A" w:rsidP="00032C8A">
      <w:pPr>
        <w:pStyle w:val="a3"/>
        <w:spacing w:after="0" w:line="360" w:lineRule="auto"/>
        <w:ind w:left="0" w:firstLine="709"/>
        <w:jc w:val="both"/>
        <w:rPr>
          <w:rFonts w:ascii="Times New Roman" w:hAnsi="Times New Roman" w:cs="Times New Roman"/>
          <w:sz w:val="28"/>
          <w:szCs w:val="28"/>
        </w:rPr>
      </w:pPr>
      <w:r w:rsidRPr="00032C8A">
        <w:rPr>
          <w:rFonts w:ascii="Times New Roman" w:hAnsi="Times New Roman" w:cs="Times New Roman"/>
          <w:sz w:val="28"/>
          <w:szCs w:val="28"/>
        </w:rPr>
        <w:t xml:space="preserve">Основными нормативными актами, регламентирующими бухгалтерский учет в бюджетных учреждениях Российской Федерации, являются Гражданский кодекс РФ; Бюджетный кодекс РФ; Федеральный закон от 21.11.96 г. № 129-ФЗ «О бухгалтерском учете»; Инструкция по </w:t>
      </w:r>
      <w:r w:rsidRPr="00032C8A">
        <w:rPr>
          <w:rFonts w:ascii="Times New Roman" w:hAnsi="Times New Roman" w:cs="Times New Roman"/>
          <w:sz w:val="28"/>
          <w:szCs w:val="28"/>
        </w:rPr>
        <w:lastRenderedPageBreak/>
        <w:t>бухгалтерскому учету в бюджетных учреждениях, утвержденная приказом МФ РФ от 30.12.99 г.№ 107н[1-4].</w:t>
      </w:r>
    </w:p>
    <w:p w:rsidR="00032C8A" w:rsidRPr="00032C8A" w:rsidRDefault="00032C8A" w:rsidP="00032C8A">
      <w:pPr>
        <w:pStyle w:val="a3"/>
        <w:spacing w:after="0" w:line="360" w:lineRule="auto"/>
        <w:ind w:left="0" w:firstLine="709"/>
        <w:jc w:val="both"/>
        <w:rPr>
          <w:rFonts w:ascii="Times New Roman" w:hAnsi="Times New Roman" w:cs="Times New Roman"/>
          <w:sz w:val="28"/>
          <w:szCs w:val="28"/>
        </w:rPr>
      </w:pPr>
      <w:r w:rsidRPr="00032C8A">
        <w:rPr>
          <w:rFonts w:ascii="Times New Roman" w:hAnsi="Times New Roman" w:cs="Times New Roman"/>
          <w:sz w:val="28"/>
          <w:szCs w:val="28"/>
        </w:rPr>
        <w:t xml:space="preserve">Совокупность сведений, используемых ревизором в ходе ревизии финансово-хозяйственной деятельности, определяет ее информационную базу, которая может быть разделена па внешнюю и внутреннюю. </w:t>
      </w:r>
      <w:proofErr w:type="gramStart"/>
      <w:r w:rsidRPr="00032C8A">
        <w:rPr>
          <w:rFonts w:ascii="Times New Roman" w:hAnsi="Times New Roman" w:cs="Times New Roman"/>
          <w:sz w:val="28"/>
          <w:szCs w:val="28"/>
        </w:rPr>
        <w:t>Внешняя информационная база - это различные нормативные документы (законы, положения, методические указания, инструкции, письма, рекомендации и др.) по бухгалтерскому учету, отчетности, налогообложению, данные, полученные от третьих лиц, и др. Нормативные документы используются ревизором для установления соответствия ведения учета и составления отчетности, налогообложения и применения льгот по налогообложению в бюджетном учреждении требованиям действующего законодательства.</w:t>
      </w:r>
      <w:proofErr w:type="gramEnd"/>
    </w:p>
    <w:p w:rsidR="00032C8A" w:rsidRPr="00032C8A" w:rsidRDefault="00032C8A" w:rsidP="00032C8A">
      <w:pPr>
        <w:pStyle w:val="a3"/>
        <w:spacing w:after="0" w:line="360" w:lineRule="auto"/>
        <w:ind w:left="0" w:firstLine="709"/>
        <w:jc w:val="both"/>
        <w:rPr>
          <w:rFonts w:ascii="Times New Roman" w:hAnsi="Times New Roman" w:cs="Times New Roman"/>
          <w:sz w:val="28"/>
          <w:szCs w:val="28"/>
        </w:rPr>
      </w:pPr>
      <w:r w:rsidRPr="00032C8A">
        <w:rPr>
          <w:rFonts w:ascii="Times New Roman" w:hAnsi="Times New Roman" w:cs="Times New Roman"/>
          <w:sz w:val="28"/>
          <w:szCs w:val="28"/>
        </w:rPr>
        <w:t xml:space="preserve">Под третьими лицами в практике проведения ревизий финансово-хозяйственной деятельности учреждений понимаются как физические, так и юридические лица, которые связаны с проверяемым учреждением определенными отношениями. </w:t>
      </w:r>
      <w:proofErr w:type="gramStart"/>
      <w:r w:rsidRPr="00032C8A">
        <w:rPr>
          <w:rFonts w:ascii="Times New Roman" w:hAnsi="Times New Roman" w:cs="Times New Roman"/>
          <w:sz w:val="28"/>
          <w:szCs w:val="28"/>
        </w:rPr>
        <w:t>Необходимость обращения к ним возникает, как правило, при подозрении на неполное оприходование материальных ценностей или наличных денежных средств, при перечислении денежных средств организациям за товары и услуги по подложным документам, когда имеют место серьезные нарушения в оформлении документов, при проверке реальности дебиторской и кредиторской задолженности и т. п. В данных случаях проводятся встречные проверки, которые оформляются отдельными справками с указанием</w:t>
      </w:r>
      <w:proofErr w:type="gramEnd"/>
      <w:r w:rsidRPr="00032C8A">
        <w:rPr>
          <w:rFonts w:ascii="Times New Roman" w:hAnsi="Times New Roman" w:cs="Times New Roman"/>
          <w:sz w:val="28"/>
          <w:szCs w:val="28"/>
        </w:rPr>
        <w:t xml:space="preserve"> всех реквизитов организации или данных физического лица.</w:t>
      </w:r>
    </w:p>
    <w:p w:rsidR="0028238F" w:rsidRPr="0028238F" w:rsidRDefault="00032C8A" w:rsidP="0028238F">
      <w:pPr>
        <w:pStyle w:val="a3"/>
        <w:spacing w:after="0" w:line="360" w:lineRule="auto"/>
        <w:ind w:left="0" w:firstLine="709"/>
        <w:jc w:val="both"/>
        <w:rPr>
          <w:rFonts w:ascii="Times New Roman" w:hAnsi="Times New Roman" w:cs="Times New Roman"/>
          <w:sz w:val="28"/>
          <w:szCs w:val="28"/>
        </w:rPr>
      </w:pPr>
      <w:r w:rsidRPr="00032C8A">
        <w:rPr>
          <w:rFonts w:ascii="Times New Roman" w:hAnsi="Times New Roman" w:cs="Times New Roman"/>
          <w:sz w:val="28"/>
          <w:szCs w:val="28"/>
        </w:rPr>
        <w:t xml:space="preserve">Внутренняя информационная база - это учредительные документы, лицензии на осуществление деятельности, протоколы заседаний, положение об учетной политике, штатное расписание, положения об оплате труда и стимулирования работников, тарификационные списки, внутренняя отчетность, договоры с другими организациями, учетные регистры, первичные документы. </w:t>
      </w:r>
      <w:proofErr w:type="gramStart"/>
      <w:r w:rsidRPr="00032C8A">
        <w:rPr>
          <w:rFonts w:ascii="Times New Roman" w:hAnsi="Times New Roman" w:cs="Times New Roman"/>
          <w:sz w:val="28"/>
          <w:szCs w:val="28"/>
        </w:rPr>
        <w:t>В ходе ознакомлен</w:t>
      </w:r>
      <w:r w:rsidR="0028238F">
        <w:rPr>
          <w:rFonts w:ascii="Times New Roman" w:hAnsi="Times New Roman" w:cs="Times New Roman"/>
          <w:sz w:val="28"/>
          <w:szCs w:val="28"/>
        </w:rPr>
        <w:t xml:space="preserve">ия с учредительными </w:t>
      </w:r>
      <w:r w:rsidR="0028238F">
        <w:rPr>
          <w:rFonts w:ascii="Times New Roman" w:hAnsi="Times New Roman" w:cs="Times New Roman"/>
          <w:sz w:val="28"/>
          <w:szCs w:val="28"/>
        </w:rPr>
        <w:lastRenderedPageBreak/>
        <w:t xml:space="preserve">документами, </w:t>
      </w:r>
      <w:r w:rsidR="0028238F" w:rsidRPr="0028238F">
        <w:rPr>
          <w:rFonts w:ascii="Times New Roman" w:hAnsi="Times New Roman" w:cs="Times New Roman"/>
          <w:sz w:val="28"/>
          <w:szCs w:val="28"/>
        </w:rPr>
        <w:t>такими как устав, свидетельства о регистрации в различных органах и фондах, договоры с УФК, банками на расчетно-кассовое обслуживание, разрешение УФК на открытие внебюджетного счета, приказы руководителя вышестоящей организации, ревизор получает представление об организационной структуре учреждения, наличии филиалов и т. д. Изучая виды деятельности, осуществляемые учреждением, ревизор устанавливает их соответствие тем видам деятельности, которые зафиксированы</w:t>
      </w:r>
      <w:proofErr w:type="gramEnd"/>
      <w:r w:rsidR="0028238F" w:rsidRPr="0028238F">
        <w:rPr>
          <w:rFonts w:ascii="Times New Roman" w:hAnsi="Times New Roman" w:cs="Times New Roman"/>
          <w:sz w:val="28"/>
          <w:szCs w:val="28"/>
        </w:rPr>
        <w:t xml:space="preserve"> в его уставе и полученных лицензиях. Если учреждение осуществляет не подтвержденные документально виды деятельности, это означает незаконность осуществления соответствующих хозяйственных операций. Очень важно в ходе ревизии установить фактическое соответствие совершенных операций данным первичных документов, в том числе по фактам получения и выдачи указанных в них денежных средств и материальных ценностей, выполнения работ, оказания услуг и т. п. [5].</w:t>
      </w:r>
    </w:p>
    <w:p w:rsidR="0028238F" w:rsidRPr="0028238F" w:rsidRDefault="0028238F" w:rsidP="0028238F">
      <w:pPr>
        <w:pStyle w:val="a3"/>
        <w:spacing w:after="0" w:line="360" w:lineRule="auto"/>
        <w:ind w:left="0" w:firstLine="709"/>
        <w:jc w:val="both"/>
        <w:rPr>
          <w:rFonts w:ascii="Times New Roman" w:hAnsi="Times New Roman" w:cs="Times New Roman"/>
          <w:sz w:val="28"/>
          <w:szCs w:val="28"/>
        </w:rPr>
      </w:pPr>
      <w:r w:rsidRPr="0028238F">
        <w:rPr>
          <w:rFonts w:ascii="Times New Roman" w:hAnsi="Times New Roman" w:cs="Times New Roman"/>
          <w:sz w:val="28"/>
          <w:szCs w:val="28"/>
        </w:rPr>
        <w:t xml:space="preserve">Рассмотрим несколько вопросов, касающихся проведения ревизии финансово-хозяйственной деятельности. Одной из проблем в настоящее время является несоответствие законодательства, регламентирующего бухгалтерский учет в бюджетных учреждениях, новым условиям их хозяйственной деятельности. Так, учреждения получили право заниматься предпринимательской деятельностью. Рассмотрим на примере: производство продукции в рамках предпринимательской деятельности предусматривает формирование себестоимости продукции для целей налогообложения в общеустановленном порядке, но принципы бухгалтерского учета, например начисления износа основных средств, используемых в предпринимательской деятельности, не соответствуют принципам учета для целей налогообложения. Какой из двух механизмов отнесения стоимости основных средств на себестоимость продукции (амортизационные отчисления или отнесение на себестоимость всей стоимости основных средств в момент постановки на учет) применять, до введения Инструкции № 107и не указывалось. Но и данная Инструкция не привела систему бюджетного </w:t>
      </w:r>
      <w:r w:rsidRPr="0028238F">
        <w:rPr>
          <w:rFonts w:ascii="Times New Roman" w:hAnsi="Times New Roman" w:cs="Times New Roman"/>
          <w:sz w:val="28"/>
          <w:szCs w:val="28"/>
        </w:rPr>
        <w:lastRenderedPageBreak/>
        <w:t>бухгалтерского учета в соответствие с новыми условиями хозяйствования. Механизм отнесения стоимости основных средств на себестоимость продукции (работ, услуг) не изменился. Следовательно, при постановке на учет основных средств, используемых для предпринимательской деятельности, значительно завышается себестоимость продукции в данном отчетном периоде.</w:t>
      </w:r>
    </w:p>
    <w:p w:rsidR="0028238F" w:rsidRPr="0028238F" w:rsidRDefault="0028238F" w:rsidP="0028238F">
      <w:pPr>
        <w:pStyle w:val="a3"/>
        <w:spacing w:after="0" w:line="360" w:lineRule="auto"/>
        <w:ind w:left="0" w:firstLine="709"/>
        <w:jc w:val="both"/>
        <w:rPr>
          <w:rFonts w:ascii="Times New Roman" w:hAnsi="Times New Roman" w:cs="Times New Roman"/>
          <w:sz w:val="28"/>
          <w:szCs w:val="28"/>
        </w:rPr>
      </w:pPr>
      <w:r w:rsidRPr="0028238F">
        <w:rPr>
          <w:rFonts w:ascii="Times New Roman" w:hAnsi="Times New Roman" w:cs="Times New Roman"/>
          <w:sz w:val="28"/>
          <w:szCs w:val="28"/>
        </w:rPr>
        <w:t>В существующем законодательстве внебюджетные доходы бюджетных учреждений квалифицируются крайне противоречиво.</w:t>
      </w:r>
    </w:p>
    <w:p w:rsidR="0028238F" w:rsidRPr="0028238F" w:rsidRDefault="0028238F" w:rsidP="0028238F">
      <w:pPr>
        <w:pStyle w:val="a3"/>
        <w:spacing w:after="0" w:line="360" w:lineRule="auto"/>
        <w:ind w:left="0" w:firstLine="709"/>
        <w:jc w:val="both"/>
        <w:rPr>
          <w:rFonts w:ascii="Times New Roman" w:hAnsi="Times New Roman" w:cs="Times New Roman"/>
          <w:sz w:val="28"/>
          <w:szCs w:val="28"/>
        </w:rPr>
      </w:pPr>
      <w:r w:rsidRPr="0028238F">
        <w:rPr>
          <w:rFonts w:ascii="Times New Roman" w:hAnsi="Times New Roman" w:cs="Times New Roman"/>
          <w:sz w:val="28"/>
          <w:szCs w:val="28"/>
        </w:rPr>
        <w:t>Проблема учета внебюджетной деятельности заключается не только в том, на каком балансе учитывать эту деятельность, по и в том</w:t>
      </w:r>
      <w:proofErr w:type="gramStart"/>
      <w:r w:rsidRPr="0028238F">
        <w:rPr>
          <w:rFonts w:ascii="Times New Roman" w:hAnsi="Times New Roman" w:cs="Times New Roman"/>
          <w:sz w:val="28"/>
          <w:szCs w:val="28"/>
        </w:rPr>
        <w:t>.</w:t>
      </w:r>
      <w:proofErr w:type="gramEnd"/>
      <w:r w:rsidRPr="0028238F">
        <w:rPr>
          <w:rFonts w:ascii="Times New Roman" w:hAnsi="Times New Roman" w:cs="Times New Roman"/>
          <w:sz w:val="28"/>
          <w:szCs w:val="28"/>
        </w:rPr>
        <w:t xml:space="preserve"> </w:t>
      </w:r>
      <w:proofErr w:type="gramStart"/>
      <w:r w:rsidRPr="0028238F">
        <w:rPr>
          <w:rFonts w:ascii="Times New Roman" w:hAnsi="Times New Roman" w:cs="Times New Roman"/>
          <w:sz w:val="28"/>
          <w:szCs w:val="28"/>
        </w:rPr>
        <w:t>в</w:t>
      </w:r>
      <w:proofErr w:type="gramEnd"/>
      <w:r w:rsidRPr="0028238F">
        <w:rPr>
          <w:rFonts w:ascii="Times New Roman" w:hAnsi="Times New Roman" w:cs="Times New Roman"/>
          <w:sz w:val="28"/>
          <w:szCs w:val="28"/>
        </w:rPr>
        <w:t xml:space="preserve"> чью собственность поступают эти доходы. В соответствии с Гражданским кодексом РФ доходы юридического лица должны облагаться налогами, а в соответствии с Бюджетным кодексом, если плата поступает от заказчика в бюджет (через ОФК)</w:t>
      </w:r>
      <w:proofErr w:type="gramStart"/>
      <w:r w:rsidRPr="0028238F">
        <w:rPr>
          <w:rFonts w:ascii="Times New Roman" w:hAnsi="Times New Roman" w:cs="Times New Roman"/>
          <w:sz w:val="28"/>
          <w:szCs w:val="28"/>
        </w:rPr>
        <w:t>.</w:t>
      </w:r>
      <w:proofErr w:type="gramEnd"/>
      <w:r w:rsidRPr="0028238F">
        <w:rPr>
          <w:rFonts w:ascii="Times New Roman" w:hAnsi="Times New Roman" w:cs="Times New Roman"/>
          <w:sz w:val="28"/>
          <w:szCs w:val="28"/>
        </w:rPr>
        <w:t xml:space="preserve"> </w:t>
      </w:r>
      <w:proofErr w:type="gramStart"/>
      <w:r w:rsidRPr="0028238F">
        <w:rPr>
          <w:rFonts w:ascii="Times New Roman" w:hAnsi="Times New Roman" w:cs="Times New Roman"/>
          <w:sz w:val="28"/>
          <w:szCs w:val="28"/>
        </w:rPr>
        <w:t>н</w:t>
      </w:r>
      <w:proofErr w:type="gramEnd"/>
      <w:r w:rsidRPr="0028238F">
        <w:rPr>
          <w:rFonts w:ascii="Times New Roman" w:hAnsi="Times New Roman" w:cs="Times New Roman"/>
          <w:sz w:val="28"/>
          <w:szCs w:val="28"/>
        </w:rPr>
        <w:t>и о каком налогообложении этих сумм речи идти не может. Получается, что каким бы образом бюджетные учреждения не учитывали внебюджетные средства, они нарушают какой-либо нормативный акт. В Налоговом кодексе мал</w:t>
      </w:r>
      <w:r>
        <w:rPr>
          <w:rFonts w:ascii="Times New Roman" w:hAnsi="Times New Roman" w:cs="Times New Roman"/>
          <w:sz w:val="28"/>
          <w:szCs w:val="28"/>
        </w:rPr>
        <w:t>о учитывается специфика деятельн</w:t>
      </w:r>
      <w:r w:rsidRPr="0028238F">
        <w:rPr>
          <w:rFonts w:ascii="Times New Roman" w:hAnsi="Times New Roman" w:cs="Times New Roman"/>
          <w:sz w:val="28"/>
          <w:szCs w:val="28"/>
        </w:rPr>
        <w:t>ости бюджетных учреждений, следовательн</w:t>
      </w:r>
      <w:proofErr w:type="gramStart"/>
      <w:r w:rsidRPr="0028238F">
        <w:rPr>
          <w:rFonts w:ascii="Times New Roman" w:hAnsi="Times New Roman" w:cs="Times New Roman"/>
          <w:sz w:val="28"/>
          <w:szCs w:val="28"/>
        </w:rPr>
        <w:t>о-</w:t>
      </w:r>
      <w:proofErr w:type="gramEnd"/>
      <w:r w:rsidRPr="0028238F">
        <w:rPr>
          <w:rFonts w:ascii="Times New Roman" w:hAnsi="Times New Roman" w:cs="Times New Roman"/>
          <w:sz w:val="28"/>
          <w:szCs w:val="28"/>
        </w:rPr>
        <w:t xml:space="preserve"> притязания налоговых органов на налогообложение этих средств будут обоснованы в обоих случаях. Есть и другие нюансы [6].</w:t>
      </w:r>
    </w:p>
    <w:p w:rsidR="0028238F" w:rsidRPr="0028238F" w:rsidRDefault="0028238F" w:rsidP="0028238F">
      <w:pPr>
        <w:pStyle w:val="a3"/>
        <w:spacing w:after="0" w:line="360" w:lineRule="auto"/>
        <w:ind w:left="0" w:firstLine="709"/>
        <w:jc w:val="both"/>
        <w:rPr>
          <w:rFonts w:ascii="Times New Roman" w:hAnsi="Times New Roman" w:cs="Times New Roman"/>
          <w:sz w:val="28"/>
          <w:szCs w:val="28"/>
        </w:rPr>
      </w:pPr>
      <w:r w:rsidRPr="0028238F">
        <w:rPr>
          <w:rFonts w:ascii="Times New Roman" w:hAnsi="Times New Roman" w:cs="Times New Roman"/>
          <w:sz w:val="28"/>
          <w:szCs w:val="28"/>
        </w:rPr>
        <w:t>Одним из самых важных участков ревизии является проверка правильности осуществления расчетов по оплате труда.</w:t>
      </w:r>
    </w:p>
    <w:p w:rsidR="0028238F" w:rsidRPr="0028238F" w:rsidRDefault="0028238F" w:rsidP="0028238F">
      <w:pPr>
        <w:pStyle w:val="a3"/>
        <w:spacing w:after="0" w:line="360" w:lineRule="auto"/>
        <w:ind w:left="0" w:firstLine="709"/>
        <w:jc w:val="both"/>
        <w:rPr>
          <w:rFonts w:ascii="Times New Roman" w:hAnsi="Times New Roman" w:cs="Times New Roman"/>
          <w:sz w:val="28"/>
          <w:szCs w:val="28"/>
        </w:rPr>
      </w:pPr>
      <w:r w:rsidRPr="0028238F">
        <w:rPr>
          <w:rFonts w:ascii="Times New Roman" w:hAnsi="Times New Roman" w:cs="Times New Roman"/>
          <w:sz w:val="28"/>
          <w:szCs w:val="28"/>
        </w:rPr>
        <w:t xml:space="preserve">Изучая штатное расписание, тарификационные списки, положения об оплате труда и стимулированию работников и пр., ревизор определяет виды начислений заработной платы и других выплат; устанавливает, не противоречат ли внутренние документы, которыми пользуются в проверяемом учреждении, действующим законодательным и нормативным правовым актам, отраслевым приказам; определяет соответствие численности работников утвержденному (нормативному) количеству. При проверке первичных документов по заработной плате ревизор устанавливает, </w:t>
      </w:r>
      <w:r w:rsidRPr="0028238F">
        <w:rPr>
          <w:rFonts w:ascii="Times New Roman" w:hAnsi="Times New Roman" w:cs="Times New Roman"/>
          <w:sz w:val="28"/>
          <w:szCs w:val="28"/>
        </w:rPr>
        <w:lastRenderedPageBreak/>
        <w:t xml:space="preserve">сколько средств фактически израсходовано на заработную плату работникам, а также по трудовым договорам и сколько произведено кассовых расходов; устанавливает правильность выплаты заработной платы в соответствии с установленными окладами, надбавками к зарплате, выплаты премий; правильность исчисления среднего заработка для оплаты отпусков, помимо этого Трудовым кодексом РФ установлено, что денежной компенсацией может заменяться только та часть отпуска, которая превышает 28 календарных дней и только по письменному заявлению работника; </w:t>
      </w:r>
      <w:proofErr w:type="gramStart"/>
      <w:r w:rsidRPr="0028238F">
        <w:rPr>
          <w:rFonts w:ascii="Times New Roman" w:hAnsi="Times New Roman" w:cs="Times New Roman"/>
          <w:sz w:val="28"/>
          <w:szCs w:val="28"/>
        </w:rPr>
        <w:t>из практики известно, что часто эти нормы не соблюдаются и при отзыве работника из отпуска бухгалтерией учреждения не производится перерасчет и не засчитывается сумма отпускных в счет начислений по заработной плате; правильность выплат за совместительство, за замещение отсутствующих работников и вакантных ставок, выплат сторонним лицам за работы, подлежащие выполнению штатными работниками;</w:t>
      </w:r>
      <w:proofErr w:type="gramEnd"/>
      <w:r w:rsidRPr="0028238F">
        <w:rPr>
          <w:rFonts w:ascii="Times New Roman" w:hAnsi="Times New Roman" w:cs="Times New Roman"/>
          <w:sz w:val="28"/>
          <w:szCs w:val="28"/>
        </w:rPr>
        <w:t xml:space="preserve"> соблюдение норм рабочего времени, установленных законодательством работникам учреждений образования и здравоохранения; своевременность выплаты заработной платы, причины ее задержки и другие вопросы, возникшие в ходе ревизии. </w:t>
      </w:r>
      <w:proofErr w:type="gramStart"/>
      <w:r w:rsidRPr="0028238F">
        <w:rPr>
          <w:rFonts w:ascii="Times New Roman" w:hAnsi="Times New Roman" w:cs="Times New Roman"/>
          <w:sz w:val="28"/>
          <w:szCs w:val="28"/>
        </w:rPr>
        <w:t>Контроль за</w:t>
      </w:r>
      <w:proofErr w:type="gramEnd"/>
      <w:r w:rsidRPr="0028238F">
        <w:rPr>
          <w:rFonts w:ascii="Times New Roman" w:hAnsi="Times New Roman" w:cs="Times New Roman"/>
          <w:sz w:val="28"/>
          <w:szCs w:val="28"/>
        </w:rPr>
        <w:t xml:space="preserve"> выплатой заработной платы отнюдь не исчерпывается только выявлением нарушений. В процессе контроля одновременно проводится глубокий анализ рабочей ситуации, определяются негативные тенденции в оплате труда, вырабатываются рекомендации по их возможному устранению.</w:t>
      </w:r>
    </w:p>
    <w:p w:rsidR="00556A6D" w:rsidRPr="00556A6D" w:rsidRDefault="0028238F" w:rsidP="00556A6D">
      <w:pPr>
        <w:pStyle w:val="a3"/>
        <w:spacing w:after="0" w:line="360" w:lineRule="auto"/>
        <w:ind w:left="0" w:firstLine="709"/>
        <w:jc w:val="both"/>
        <w:rPr>
          <w:rFonts w:ascii="Times New Roman" w:hAnsi="Times New Roman" w:cs="Times New Roman"/>
          <w:sz w:val="28"/>
          <w:szCs w:val="28"/>
        </w:rPr>
      </w:pPr>
      <w:r w:rsidRPr="0028238F">
        <w:rPr>
          <w:rFonts w:ascii="Times New Roman" w:hAnsi="Times New Roman" w:cs="Times New Roman"/>
          <w:sz w:val="28"/>
          <w:szCs w:val="28"/>
        </w:rPr>
        <w:t xml:space="preserve">При проведении проверки расчетов с дебиторами и кредиторами проводится анализ дебиторской и кредиторской задолженности по срокам се возникновения, выявляются факты просроченной задолженности, проверяется реальность задолженности путем проведения встречных проверок и указывается сумма реальной задолженности на момент проведения проверки. Ревизор выявляет факты необоснованных расходов, которые произведены без подтверждающих документов. </w:t>
      </w:r>
      <w:proofErr w:type="gramStart"/>
      <w:r w:rsidRPr="0028238F">
        <w:rPr>
          <w:rFonts w:ascii="Times New Roman" w:hAnsi="Times New Roman" w:cs="Times New Roman"/>
          <w:sz w:val="28"/>
          <w:szCs w:val="28"/>
        </w:rPr>
        <w:t xml:space="preserve">Изучая договоры и контракты, заключенные с другими организациями, ревизор определяет </w:t>
      </w:r>
      <w:r w:rsidRPr="0028238F">
        <w:rPr>
          <w:rFonts w:ascii="Times New Roman" w:hAnsi="Times New Roman" w:cs="Times New Roman"/>
          <w:sz w:val="28"/>
          <w:szCs w:val="28"/>
        </w:rPr>
        <w:lastRenderedPageBreak/>
        <w:t xml:space="preserve">правильность их заключения в соответствии с действующим законодательством, выявляет факты закупок бюджетным учреждением товаров, работ, услуг на сумму свыше 2 </w:t>
      </w:r>
      <w:r w:rsidR="004B786A">
        <w:rPr>
          <w:rFonts w:ascii="Times New Roman" w:hAnsi="Times New Roman" w:cs="Times New Roman"/>
          <w:sz w:val="28"/>
          <w:szCs w:val="28"/>
        </w:rPr>
        <w:t>000</w:t>
      </w:r>
      <w:r w:rsidRPr="0028238F">
        <w:rPr>
          <w:rFonts w:ascii="Times New Roman" w:hAnsi="Times New Roman" w:cs="Times New Roman"/>
          <w:sz w:val="28"/>
          <w:szCs w:val="28"/>
        </w:rPr>
        <w:t xml:space="preserve"> минимальных размеров оплаты труда без заключения контракта, выявляет факты заключения договоров с организациями, не имеющими</w:t>
      </w:r>
      <w:r w:rsidR="00556A6D">
        <w:rPr>
          <w:rFonts w:ascii="Times New Roman" w:hAnsi="Times New Roman" w:cs="Times New Roman"/>
          <w:sz w:val="28"/>
          <w:szCs w:val="28"/>
        </w:rPr>
        <w:t xml:space="preserve"> </w:t>
      </w:r>
      <w:r w:rsidR="00556A6D" w:rsidRPr="00556A6D">
        <w:rPr>
          <w:rFonts w:ascii="Times New Roman" w:hAnsi="Times New Roman" w:cs="Times New Roman"/>
          <w:sz w:val="28"/>
          <w:szCs w:val="28"/>
        </w:rPr>
        <w:t>права осуществлять деятельность, предусмотренную в договоре, определяет порядок расчетов, основные условия поставки материалов и</w:t>
      </w:r>
      <w:proofErr w:type="gramEnd"/>
      <w:r w:rsidR="00556A6D" w:rsidRPr="00556A6D">
        <w:rPr>
          <w:rFonts w:ascii="Times New Roman" w:hAnsi="Times New Roman" w:cs="Times New Roman"/>
          <w:sz w:val="28"/>
          <w:szCs w:val="28"/>
        </w:rPr>
        <w:t xml:space="preserve"> др.</w:t>
      </w:r>
    </w:p>
    <w:p w:rsidR="00556A6D" w:rsidRPr="00556A6D" w:rsidRDefault="00556A6D" w:rsidP="00556A6D">
      <w:pPr>
        <w:pStyle w:val="a3"/>
        <w:spacing w:after="0" w:line="360" w:lineRule="auto"/>
        <w:ind w:left="0" w:firstLine="709"/>
        <w:jc w:val="both"/>
        <w:rPr>
          <w:rFonts w:ascii="Times New Roman" w:hAnsi="Times New Roman" w:cs="Times New Roman"/>
          <w:sz w:val="28"/>
          <w:szCs w:val="28"/>
        </w:rPr>
      </w:pPr>
      <w:r w:rsidRPr="00556A6D">
        <w:rPr>
          <w:rFonts w:ascii="Times New Roman" w:hAnsi="Times New Roman" w:cs="Times New Roman"/>
          <w:sz w:val="28"/>
          <w:szCs w:val="28"/>
        </w:rPr>
        <w:t>Сведения, содержащиеся в учетных регистрах и первичных документах, анализируются ревизором с целью подтверждения правильности оформления и отражения хозяйственных операций в учете.</w:t>
      </w:r>
    </w:p>
    <w:p w:rsidR="00556A6D" w:rsidRPr="00556A6D" w:rsidRDefault="00556A6D" w:rsidP="00556A6D">
      <w:pPr>
        <w:pStyle w:val="a3"/>
        <w:spacing w:after="0" w:line="360" w:lineRule="auto"/>
        <w:ind w:left="0" w:firstLine="709"/>
        <w:jc w:val="both"/>
        <w:rPr>
          <w:rFonts w:ascii="Times New Roman" w:hAnsi="Times New Roman" w:cs="Times New Roman"/>
          <w:sz w:val="28"/>
          <w:szCs w:val="28"/>
        </w:rPr>
      </w:pPr>
      <w:r w:rsidRPr="00556A6D">
        <w:rPr>
          <w:rFonts w:ascii="Times New Roman" w:hAnsi="Times New Roman" w:cs="Times New Roman"/>
          <w:sz w:val="28"/>
          <w:szCs w:val="28"/>
        </w:rPr>
        <w:t>Целью ревизии является выявление недостатков для их устранения и наказания виновных. Она выполняется на основе инструкций, приказов вышестоящих или государственных органов и предназначена для обеспечения сохранности активов, пресечения и профилактики злоупотреблений.</w:t>
      </w:r>
    </w:p>
    <w:p w:rsidR="00556A6D" w:rsidRPr="00556A6D" w:rsidRDefault="00556A6D" w:rsidP="00556A6D">
      <w:pPr>
        <w:pStyle w:val="a3"/>
        <w:spacing w:after="0" w:line="360" w:lineRule="auto"/>
        <w:ind w:left="0" w:firstLine="709"/>
        <w:jc w:val="both"/>
        <w:rPr>
          <w:rFonts w:ascii="Times New Roman" w:hAnsi="Times New Roman" w:cs="Times New Roman"/>
          <w:sz w:val="28"/>
          <w:szCs w:val="28"/>
        </w:rPr>
      </w:pPr>
      <w:r w:rsidRPr="00556A6D">
        <w:rPr>
          <w:rFonts w:ascii="Times New Roman" w:hAnsi="Times New Roman" w:cs="Times New Roman"/>
          <w:sz w:val="28"/>
          <w:szCs w:val="28"/>
        </w:rPr>
        <w:t>Акт ревизии - внутриведомственный документ, в котором фиксируются все выявленные, даже незначительные, недостатки и который подписывается ревизором и уполномоченными на то должностными лицами проверяемых учреждений. В акт не включаются выводы, предположения и факты, не подтвержденные документами или результатами ревизии. В акте не дастся правовая или морально-этическая оценка действий должностных и материально ответственных лиц ревизуемого бюджетного учреждения, а также не квалифицируются поступки проверяемых должностных лиц, их намерения и цели. Только факты, подкрепленные соответствующими доказательствами, и обоснованные аргументы могут служить основанием для отражения в акте определенных действий. Акт и другая информация передастся вышестоящей организации и контролирующим органам для принятия организационных выводов, взысканий. Вся информация, полученная в ходе ревизии, может быть использована в целях проводимого финансового контро</w:t>
      </w:r>
      <w:r w:rsidR="004B786A">
        <w:rPr>
          <w:rFonts w:ascii="Times New Roman" w:hAnsi="Times New Roman" w:cs="Times New Roman"/>
          <w:sz w:val="28"/>
          <w:szCs w:val="28"/>
        </w:rPr>
        <w:t>ля и разглашению не подлежит [7</w:t>
      </w:r>
      <w:r w:rsidR="004B786A" w:rsidRPr="004B786A">
        <w:rPr>
          <w:rFonts w:ascii="Times New Roman" w:hAnsi="Times New Roman" w:cs="Times New Roman"/>
          <w:sz w:val="28"/>
          <w:szCs w:val="28"/>
        </w:rPr>
        <w:t>]</w:t>
      </w:r>
      <w:r w:rsidRPr="00556A6D">
        <w:rPr>
          <w:rFonts w:ascii="Times New Roman" w:hAnsi="Times New Roman" w:cs="Times New Roman"/>
          <w:sz w:val="28"/>
          <w:szCs w:val="28"/>
        </w:rPr>
        <w:t>.</w:t>
      </w:r>
    </w:p>
    <w:p w:rsidR="00032C8A" w:rsidRDefault="00556A6D" w:rsidP="00556A6D">
      <w:pPr>
        <w:pStyle w:val="a3"/>
        <w:spacing w:after="0" w:line="360" w:lineRule="auto"/>
        <w:ind w:left="0" w:firstLine="709"/>
        <w:jc w:val="both"/>
        <w:rPr>
          <w:rFonts w:ascii="Times New Roman" w:hAnsi="Times New Roman" w:cs="Times New Roman"/>
          <w:sz w:val="28"/>
          <w:szCs w:val="28"/>
        </w:rPr>
      </w:pPr>
      <w:r w:rsidRPr="00556A6D">
        <w:rPr>
          <w:rFonts w:ascii="Times New Roman" w:hAnsi="Times New Roman" w:cs="Times New Roman"/>
          <w:sz w:val="28"/>
          <w:szCs w:val="28"/>
        </w:rPr>
        <w:lastRenderedPageBreak/>
        <w:t xml:space="preserve">Финансовый </w:t>
      </w:r>
      <w:proofErr w:type="gramStart"/>
      <w:r w:rsidRPr="00556A6D">
        <w:rPr>
          <w:rFonts w:ascii="Times New Roman" w:hAnsi="Times New Roman" w:cs="Times New Roman"/>
          <w:sz w:val="28"/>
          <w:szCs w:val="28"/>
        </w:rPr>
        <w:t>контроль за</w:t>
      </w:r>
      <w:proofErr w:type="gramEnd"/>
      <w:r w:rsidRPr="00556A6D">
        <w:rPr>
          <w:rFonts w:ascii="Times New Roman" w:hAnsi="Times New Roman" w:cs="Times New Roman"/>
          <w:sz w:val="28"/>
          <w:szCs w:val="28"/>
        </w:rPr>
        <w:t xml:space="preserve"> деятельностью бюджетных учреждений имеет большое значение для обеспечения нормального их функционирования. С помощью финансового контроля бюджетные учреждения добиваются полной сохранности материальных и финансовых ресурсов, своевременного формирования целевых денежных фондов, их эффективного и экономного использования. Общество </w:t>
      </w:r>
      <w:r w:rsidR="004B786A" w:rsidRPr="00556A6D">
        <w:rPr>
          <w:rFonts w:ascii="Times New Roman" w:hAnsi="Times New Roman" w:cs="Times New Roman"/>
          <w:sz w:val="28"/>
          <w:szCs w:val="28"/>
        </w:rPr>
        <w:t>получает</w:t>
      </w:r>
      <w:r w:rsidRPr="00556A6D">
        <w:rPr>
          <w:rFonts w:ascii="Times New Roman" w:hAnsi="Times New Roman" w:cs="Times New Roman"/>
          <w:sz w:val="28"/>
          <w:szCs w:val="28"/>
        </w:rPr>
        <w:t xml:space="preserve"> возможность следить за пропорциями в распределении финансовых ресурсов между секторами и отраслями экономики, проверять полноту и своевременность поступлений необходимых денежных средств субъектам хозяйствования, оценивать степень экономности и эффективности их использования. В целом финансовый контроль способствует укреплению финансовой дисциплины во всех сферах общественного производства, благотворно влияя на финансовую стабилизацию в стране [8].</w:t>
      </w:r>
    </w:p>
    <w:p w:rsidR="00180360" w:rsidRDefault="00180360" w:rsidP="00556A6D">
      <w:pPr>
        <w:pStyle w:val="a3"/>
        <w:spacing w:after="0" w:line="360" w:lineRule="auto"/>
        <w:ind w:left="0" w:firstLine="709"/>
        <w:jc w:val="both"/>
        <w:rPr>
          <w:rFonts w:ascii="Times New Roman" w:hAnsi="Times New Roman" w:cs="Times New Roman"/>
          <w:sz w:val="28"/>
          <w:szCs w:val="28"/>
        </w:rPr>
      </w:pPr>
    </w:p>
    <w:p w:rsidR="004B786A" w:rsidRDefault="00180360" w:rsidP="00687705">
      <w:pPr>
        <w:pStyle w:val="a3"/>
        <w:numPr>
          <w:ilvl w:val="0"/>
          <w:numId w:val="1"/>
        </w:numPr>
        <w:spacing w:after="0" w:line="360" w:lineRule="auto"/>
        <w:ind w:left="0" w:firstLine="0"/>
        <w:jc w:val="both"/>
        <w:rPr>
          <w:rFonts w:ascii="Times New Roman" w:hAnsi="Times New Roman" w:cs="Times New Roman"/>
          <w:i/>
          <w:sz w:val="28"/>
          <w:szCs w:val="28"/>
        </w:rPr>
      </w:pPr>
      <w:r w:rsidRPr="00180360">
        <w:rPr>
          <w:rFonts w:ascii="Times New Roman" w:hAnsi="Times New Roman" w:cs="Times New Roman"/>
          <w:i/>
          <w:sz w:val="28"/>
          <w:szCs w:val="28"/>
        </w:rPr>
        <w:t>Контрольные функции и полномочия Федерального казначейства РФ</w:t>
      </w:r>
    </w:p>
    <w:p w:rsidR="00180360" w:rsidRDefault="00180360" w:rsidP="00180360">
      <w:pPr>
        <w:pStyle w:val="a3"/>
        <w:spacing w:after="0" w:line="360" w:lineRule="auto"/>
        <w:ind w:left="0" w:firstLine="709"/>
        <w:jc w:val="both"/>
        <w:rPr>
          <w:rFonts w:ascii="Times New Roman" w:hAnsi="Times New Roman" w:cs="Times New Roman"/>
          <w:sz w:val="28"/>
          <w:szCs w:val="28"/>
        </w:rPr>
      </w:pPr>
    </w:p>
    <w:p w:rsidR="00180360" w:rsidRPr="00180360" w:rsidRDefault="00180360" w:rsidP="00180360">
      <w:pPr>
        <w:pStyle w:val="a4"/>
        <w:spacing w:before="0" w:beforeAutospacing="0" w:after="0" w:afterAutospacing="0" w:line="360" w:lineRule="auto"/>
        <w:ind w:right="147" w:firstLine="709"/>
        <w:jc w:val="both"/>
        <w:rPr>
          <w:sz w:val="28"/>
          <w:szCs w:val="28"/>
        </w:rPr>
      </w:pPr>
      <w:proofErr w:type="gramStart"/>
      <w:r w:rsidRPr="00180360">
        <w:rPr>
          <w:sz w:val="28"/>
          <w:szCs w:val="28"/>
        </w:rPr>
        <w:t>Федеральное казначейство (Казначейство России) является федеральным органом исполнительной власти (федеральной службой), осуществляющим в соответствии с законодательством Российской Федерации правоприменительные функции по обеспечению исполнения федерального бюджета, кассовому обслуживанию исполнения бюджетов бюджетной системы Российской Федерации, предварительному и текущему контролю за ведением операций со средствами федерального бюджета главными распорядителями, распорядителями и получателями средств федерального бюджета.</w:t>
      </w:r>
      <w:proofErr w:type="gramEnd"/>
    </w:p>
    <w:p w:rsidR="00180360" w:rsidRPr="00180360" w:rsidRDefault="00180360" w:rsidP="00180360">
      <w:pPr>
        <w:pStyle w:val="a4"/>
        <w:spacing w:before="0" w:beforeAutospacing="0" w:after="0" w:afterAutospacing="0" w:line="360" w:lineRule="auto"/>
        <w:ind w:right="147" w:firstLine="709"/>
        <w:jc w:val="both"/>
        <w:rPr>
          <w:sz w:val="28"/>
          <w:szCs w:val="28"/>
        </w:rPr>
      </w:pPr>
      <w:r w:rsidRPr="00180360">
        <w:rPr>
          <w:sz w:val="28"/>
          <w:szCs w:val="28"/>
        </w:rPr>
        <w:t>Федеральное казначейство находится в ведении Министерства финансов Российской Федерации.</w:t>
      </w:r>
    </w:p>
    <w:p w:rsidR="00180360" w:rsidRPr="00180360" w:rsidRDefault="00180360" w:rsidP="00180360">
      <w:pPr>
        <w:pStyle w:val="a4"/>
        <w:spacing w:before="0" w:beforeAutospacing="0" w:after="0" w:afterAutospacing="0" w:line="360" w:lineRule="auto"/>
        <w:ind w:right="147" w:firstLine="709"/>
        <w:jc w:val="both"/>
        <w:rPr>
          <w:sz w:val="28"/>
          <w:szCs w:val="28"/>
        </w:rPr>
      </w:pPr>
      <w:r w:rsidRPr="00180360">
        <w:rPr>
          <w:sz w:val="28"/>
          <w:szCs w:val="28"/>
        </w:rPr>
        <w:t xml:space="preserve">Федеральное казначейство осуществляет свою деятельность непосредственно и через свои территориальные органы во взаимодействии с другими федеральными органами исполнительной власти, органами </w:t>
      </w:r>
      <w:r w:rsidRPr="00180360">
        <w:rPr>
          <w:sz w:val="28"/>
          <w:szCs w:val="28"/>
        </w:rPr>
        <w:lastRenderedPageBreak/>
        <w:t>исполнительной власти субъектов Российской Федерации, органами местного самоуправления, Центральным банком Российской Федерации, общественными объединениями и иными организациями.</w:t>
      </w:r>
    </w:p>
    <w:p w:rsidR="00180360" w:rsidRDefault="00180360" w:rsidP="00180360">
      <w:pPr>
        <w:pStyle w:val="a4"/>
        <w:spacing w:before="0" w:beforeAutospacing="0" w:after="0" w:afterAutospacing="0" w:line="360" w:lineRule="auto"/>
        <w:ind w:right="147" w:firstLine="709"/>
        <w:jc w:val="both"/>
        <w:rPr>
          <w:sz w:val="28"/>
          <w:szCs w:val="28"/>
        </w:rPr>
      </w:pPr>
      <w:r w:rsidRPr="00180360">
        <w:rPr>
          <w:sz w:val="28"/>
          <w:szCs w:val="28"/>
        </w:rPr>
        <w:t>Федеральное казначейство осуществляет следующие полномочия в ус</w:t>
      </w:r>
      <w:r>
        <w:rPr>
          <w:sz w:val="28"/>
          <w:szCs w:val="28"/>
        </w:rPr>
        <w:t>тановленной сфере деятельности:</w:t>
      </w:r>
    </w:p>
    <w:p w:rsidR="00180360" w:rsidRDefault="00180360" w:rsidP="00180360">
      <w:pPr>
        <w:pStyle w:val="a4"/>
        <w:spacing w:before="0" w:beforeAutospacing="0" w:after="0" w:afterAutospacing="0" w:line="360" w:lineRule="auto"/>
        <w:ind w:right="147" w:firstLine="709"/>
        <w:jc w:val="both"/>
        <w:rPr>
          <w:sz w:val="28"/>
          <w:szCs w:val="28"/>
        </w:rPr>
      </w:pPr>
      <w:r w:rsidRPr="00180360">
        <w:rPr>
          <w:sz w:val="28"/>
          <w:szCs w:val="28"/>
        </w:rPr>
        <w:t>- доводит до главных распорядителей, распорядителей и получателей средств федерального бюджета показатели сводной бюджетной росписи, лимиты бюджетных обязат</w:t>
      </w:r>
      <w:r>
        <w:rPr>
          <w:sz w:val="28"/>
          <w:szCs w:val="28"/>
        </w:rPr>
        <w:t>ельств и объемы финансирования;</w:t>
      </w:r>
    </w:p>
    <w:p w:rsidR="00180360" w:rsidRDefault="00180360" w:rsidP="00180360">
      <w:pPr>
        <w:pStyle w:val="a4"/>
        <w:spacing w:before="0" w:beforeAutospacing="0" w:after="0" w:afterAutospacing="0" w:line="360" w:lineRule="auto"/>
        <w:ind w:right="147" w:firstLine="709"/>
        <w:jc w:val="both"/>
        <w:rPr>
          <w:sz w:val="28"/>
          <w:szCs w:val="28"/>
        </w:rPr>
      </w:pPr>
      <w:r w:rsidRPr="00180360">
        <w:rPr>
          <w:sz w:val="28"/>
          <w:szCs w:val="28"/>
        </w:rPr>
        <w:t>- ведет учет операций по кассовому и</w:t>
      </w:r>
      <w:r>
        <w:rPr>
          <w:sz w:val="28"/>
          <w:szCs w:val="28"/>
        </w:rPr>
        <w:t>сполнению федерального бюджета;</w:t>
      </w:r>
    </w:p>
    <w:p w:rsidR="00180360" w:rsidRDefault="00180360" w:rsidP="00180360">
      <w:pPr>
        <w:pStyle w:val="a4"/>
        <w:spacing w:before="0" w:beforeAutospacing="0" w:after="0" w:afterAutospacing="0" w:line="360" w:lineRule="auto"/>
        <w:ind w:right="147" w:firstLine="709"/>
        <w:jc w:val="both"/>
        <w:rPr>
          <w:sz w:val="28"/>
          <w:szCs w:val="28"/>
        </w:rPr>
      </w:pPr>
      <w:r w:rsidRPr="00180360">
        <w:rPr>
          <w:sz w:val="28"/>
          <w:szCs w:val="28"/>
        </w:rPr>
        <w:t>- открывает и ведет лицевые счета главных распорядителей, распорядителей и получателе</w:t>
      </w:r>
      <w:r>
        <w:rPr>
          <w:sz w:val="28"/>
          <w:szCs w:val="28"/>
        </w:rPr>
        <w:t>й средств федерального бюджета;</w:t>
      </w:r>
    </w:p>
    <w:p w:rsidR="00180360" w:rsidRDefault="00180360" w:rsidP="00180360">
      <w:pPr>
        <w:pStyle w:val="a4"/>
        <w:spacing w:before="0" w:beforeAutospacing="0" w:after="0" w:afterAutospacing="0" w:line="360" w:lineRule="auto"/>
        <w:ind w:right="147" w:firstLine="709"/>
        <w:jc w:val="both"/>
        <w:rPr>
          <w:sz w:val="28"/>
          <w:szCs w:val="28"/>
        </w:rPr>
      </w:pPr>
      <w:r w:rsidRPr="00180360">
        <w:rPr>
          <w:sz w:val="28"/>
          <w:szCs w:val="28"/>
        </w:rPr>
        <w:t>- ведет сводный реестр главных распорядителей, распорядителей и получателей ср</w:t>
      </w:r>
      <w:r>
        <w:rPr>
          <w:sz w:val="28"/>
          <w:szCs w:val="28"/>
        </w:rPr>
        <w:t>едств федерального бюджета;</w:t>
      </w:r>
    </w:p>
    <w:p w:rsidR="00180360" w:rsidRDefault="00180360" w:rsidP="00180360">
      <w:pPr>
        <w:pStyle w:val="a4"/>
        <w:spacing w:before="0" w:beforeAutospacing="0" w:after="0" w:afterAutospacing="0" w:line="360" w:lineRule="auto"/>
        <w:ind w:right="147" w:firstLine="709"/>
        <w:jc w:val="both"/>
        <w:rPr>
          <w:sz w:val="28"/>
          <w:szCs w:val="28"/>
        </w:rPr>
      </w:pPr>
      <w:r w:rsidRPr="00180360">
        <w:rPr>
          <w:sz w:val="28"/>
          <w:szCs w:val="28"/>
        </w:rPr>
        <w:t>- составляет и представляет в Министерство финансов Российской Федерации оперативную информацию и отчетность об исполнении федерального бюджета, отчетность об исполнении консолидированног</w:t>
      </w:r>
      <w:r>
        <w:rPr>
          <w:sz w:val="28"/>
          <w:szCs w:val="28"/>
        </w:rPr>
        <w:t>о бюджета Российской Федерации;</w:t>
      </w:r>
    </w:p>
    <w:p w:rsidR="00180360" w:rsidRDefault="00180360" w:rsidP="00180360">
      <w:pPr>
        <w:pStyle w:val="a4"/>
        <w:spacing w:before="0" w:beforeAutospacing="0" w:after="0" w:afterAutospacing="0" w:line="360" w:lineRule="auto"/>
        <w:ind w:right="147" w:firstLine="709"/>
        <w:jc w:val="both"/>
        <w:rPr>
          <w:sz w:val="28"/>
          <w:szCs w:val="28"/>
        </w:rPr>
      </w:pPr>
      <w:r w:rsidRPr="00180360">
        <w:rPr>
          <w:sz w:val="28"/>
          <w:szCs w:val="28"/>
        </w:rPr>
        <w:t>- осуществляет прогнозирование и кассовое планировани</w:t>
      </w:r>
      <w:r>
        <w:rPr>
          <w:sz w:val="28"/>
          <w:szCs w:val="28"/>
        </w:rPr>
        <w:t>е средств федерального бюджета;</w:t>
      </w:r>
    </w:p>
    <w:p w:rsidR="00180360" w:rsidRDefault="00180360" w:rsidP="00180360">
      <w:pPr>
        <w:pStyle w:val="a4"/>
        <w:spacing w:before="0" w:beforeAutospacing="0" w:after="0" w:afterAutospacing="0" w:line="360" w:lineRule="auto"/>
        <w:ind w:right="147" w:firstLine="709"/>
        <w:jc w:val="both"/>
        <w:rPr>
          <w:sz w:val="28"/>
          <w:szCs w:val="28"/>
        </w:rPr>
      </w:pPr>
      <w:r w:rsidRPr="00180360">
        <w:rPr>
          <w:sz w:val="28"/>
          <w:szCs w:val="28"/>
        </w:rPr>
        <w:t>- осуществляет управление операциями на еди</w:t>
      </w:r>
      <w:r>
        <w:rPr>
          <w:sz w:val="28"/>
          <w:szCs w:val="28"/>
        </w:rPr>
        <w:t>ном счете федерального бюджета;</w:t>
      </w:r>
    </w:p>
    <w:p w:rsidR="00180360" w:rsidRPr="00180360" w:rsidRDefault="00180360" w:rsidP="00180360">
      <w:pPr>
        <w:pStyle w:val="a4"/>
        <w:spacing w:before="0" w:beforeAutospacing="0" w:after="0" w:afterAutospacing="0" w:line="360" w:lineRule="auto"/>
        <w:ind w:right="147" w:firstLine="709"/>
        <w:jc w:val="both"/>
        <w:rPr>
          <w:sz w:val="28"/>
          <w:szCs w:val="28"/>
        </w:rPr>
      </w:pPr>
      <w:r w:rsidRPr="00180360">
        <w:rPr>
          <w:sz w:val="28"/>
          <w:szCs w:val="28"/>
        </w:rPr>
        <w:t>- осуществляет в установленном порядке кассовое обслуживание исполнения бюджетов бюджетной системы Российской Федерации</w:t>
      </w:r>
    </w:p>
    <w:p w:rsidR="00180360" w:rsidRDefault="00180360" w:rsidP="00180360">
      <w:pPr>
        <w:pStyle w:val="a4"/>
        <w:spacing w:before="0" w:beforeAutospacing="0" w:after="0" w:afterAutospacing="0" w:line="360" w:lineRule="auto"/>
        <w:ind w:right="147" w:firstLine="709"/>
        <w:jc w:val="both"/>
        <w:rPr>
          <w:sz w:val="28"/>
          <w:szCs w:val="28"/>
        </w:rPr>
      </w:pPr>
      <w:r w:rsidRPr="00180360">
        <w:rPr>
          <w:sz w:val="28"/>
          <w:szCs w:val="28"/>
        </w:rPr>
        <w:t>- обеспечивает в пределах своей компетенции защиту сведений, сост</w:t>
      </w:r>
      <w:r>
        <w:rPr>
          <w:sz w:val="28"/>
          <w:szCs w:val="28"/>
        </w:rPr>
        <w:t>авляющих государственную тайну;</w:t>
      </w:r>
    </w:p>
    <w:p w:rsidR="00180360" w:rsidRDefault="00180360" w:rsidP="00180360">
      <w:pPr>
        <w:pStyle w:val="a4"/>
        <w:spacing w:before="0" w:beforeAutospacing="0" w:after="0" w:afterAutospacing="0" w:line="360" w:lineRule="auto"/>
        <w:ind w:right="147" w:firstLine="709"/>
        <w:jc w:val="both"/>
        <w:rPr>
          <w:sz w:val="28"/>
          <w:szCs w:val="28"/>
        </w:rPr>
      </w:pPr>
      <w:r w:rsidRPr="00180360">
        <w:rPr>
          <w:sz w:val="28"/>
          <w:szCs w:val="28"/>
        </w:rPr>
        <w:t>- организует профессиональную подготовку работников Федерального казначейства, их переподготовку, повыш</w:t>
      </w:r>
      <w:r>
        <w:rPr>
          <w:sz w:val="28"/>
          <w:szCs w:val="28"/>
        </w:rPr>
        <w:t>ение квалификации и стажировку;</w:t>
      </w:r>
    </w:p>
    <w:p w:rsidR="00180360" w:rsidRDefault="00180360" w:rsidP="00180360">
      <w:pPr>
        <w:pStyle w:val="a4"/>
        <w:spacing w:before="0" w:beforeAutospacing="0" w:after="0" w:afterAutospacing="0" w:line="360" w:lineRule="auto"/>
        <w:ind w:right="147" w:firstLine="709"/>
        <w:jc w:val="both"/>
        <w:rPr>
          <w:sz w:val="28"/>
          <w:szCs w:val="28"/>
        </w:rPr>
      </w:pPr>
      <w:r w:rsidRPr="00180360">
        <w:rPr>
          <w:sz w:val="28"/>
          <w:szCs w:val="28"/>
        </w:rPr>
        <w:t xml:space="preserve">- осуществляет в соответствии с законодательством Российской Федерации работу по комплектованию, хранению, учету и использованию </w:t>
      </w:r>
      <w:r w:rsidRPr="00180360">
        <w:rPr>
          <w:sz w:val="28"/>
          <w:szCs w:val="28"/>
        </w:rPr>
        <w:lastRenderedPageBreak/>
        <w:t xml:space="preserve">архивных документов, образовавшихся в ходе деятельности Федерального </w:t>
      </w:r>
      <w:r>
        <w:rPr>
          <w:sz w:val="28"/>
          <w:szCs w:val="28"/>
        </w:rPr>
        <w:t xml:space="preserve">казначейства; </w:t>
      </w:r>
      <w:r w:rsidRPr="00180360">
        <w:rPr>
          <w:sz w:val="28"/>
          <w:szCs w:val="28"/>
        </w:rPr>
        <w:t xml:space="preserve">и </w:t>
      </w:r>
      <w:proofErr w:type="gramStart"/>
      <w:r w:rsidRPr="00180360">
        <w:rPr>
          <w:sz w:val="28"/>
          <w:szCs w:val="28"/>
        </w:rPr>
        <w:t>другое</w:t>
      </w:r>
      <w:proofErr w:type="gramEnd"/>
      <w:r w:rsidRPr="00180360">
        <w:rPr>
          <w:sz w:val="28"/>
          <w:szCs w:val="28"/>
        </w:rPr>
        <w:t>.</w:t>
      </w:r>
    </w:p>
    <w:p w:rsidR="00180360" w:rsidRDefault="00180360" w:rsidP="00180360">
      <w:pPr>
        <w:pStyle w:val="a4"/>
        <w:spacing w:before="0" w:beforeAutospacing="0" w:after="0" w:afterAutospacing="0" w:line="360" w:lineRule="auto"/>
        <w:ind w:right="147" w:firstLine="709"/>
        <w:jc w:val="both"/>
        <w:rPr>
          <w:sz w:val="28"/>
          <w:szCs w:val="28"/>
        </w:rPr>
      </w:pPr>
    </w:p>
    <w:p w:rsidR="00180360" w:rsidRPr="00180360" w:rsidRDefault="00180360" w:rsidP="00687705">
      <w:pPr>
        <w:pStyle w:val="a4"/>
        <w:numPr>
          <w:ilvl w:val="0"/>
          <w:numId w:val="1"/>
        </w:numPr>
        <w:spacing w:before="0" w:beforeAutospacing="0" w:after="0" w:afterAutospacing="0" w:line="360" w:lineRule="auto"/>
        <w:ind w:left="0" w:right="147" w:firstLine="0"/>
        <w:jc w:val="both"/>
        <w:rPr>
          <w:i/>
          <w:sz w:val="32"/>
          <w:szCs w:val="28"/>
        </w:rPr>
      </w:pPr>
      <w:r w:rsidRPr="00180360">
        <w:rPr>
          <w:i/>
          <w:sz w:val="28"/>
        </w:rPr>
        <w:t>Порядок проведения инвентаризации товаров в обороте и отражения ее результатов в бухгалтерском учете</w:t>
      </w:r>
    </w:p>
    <w:p w:rsidR="00180360" w:rsidRDefault="00180360" w:rsidP="00180360">
      <w:pPr>
        <w:pStyle w:val="a4"/>
        <w:spacing w:before="0" w:beforeAutospacing="0" w:after="0" w:afterAutospacing="0" w:line="360" w:lineRule="auto"/>
        <w:ind w:right="147" w:firstLine="709"/>
        <w:jc w:val="both"/>
        <w:rPr>
          <w:sz w:val="28"/>
          <w:szCs w:val="28"/>
        </w:rPr>
      </w:pPr>
    </w:p>
    <w:p w:rsidR="00581354" w:rsidRDefault="00581354" w:rsidP="00581354">
      <w:pPr>
        <w:pStyle w:val="a4"/>
        <w:spacing w:before="0" w:beforeAutospacing="0" w:after="0" w:afterAutospacing="0" w:line="360" w:lineRule="auto"/>
        <w:ind w:right="147" w:firstLine="709"/>
        <w:jc w:val="both"/>
        <w:rPr>
          <w:sz w:val="28"/>
          <w:szCs w:val="28"/>
        </w:rPr>
      </w:pPr>
      <w:r w:rsidRPr="00581354">
        <w:rPr>
          <w:sz w:val="28"/>
          <w:szCs w:val="28"/>
        </w:rPr>
        <w:t>С проведением инвентаризации товаров хотя бы раз сталкивался любой человек в роли покупателя. Например, когда в рабочее время закрыт отдел или весь магазин с табличкой «Учет». Ее цель — сопоставление и выявление расхождений по фактическому наличию товара с теми данными, которые находятся в учетной системе организации. Чтобы не останавливать продажи, многие магазины устраивают проведение инвентаризации и оформление ее результатов в выходной день или даже ночью.</w:t>
      </w:r>
    </w:p>
    <w:p w:rsidR="00581354" w:rsidRPr="00581354" w:rsidRDefault="00581354" w:rsidP="00581354">
      <w:pPr>
        <w:pStyle w:val="a4"/>
        <w:spacing w:before="0" w:beforeAutospacing="0" w:after="0" w:afterAutospacing="0" w:line="360" w:lineRule="auto"/>
        <w:ind w:right="147" w:firstLine="709"/>
        <w:jc w:val="both"/>
        <w:rPr>
          <w:sz w:val="28"/>
          <w:szCs w:val="28"/>
        </w:rPr>
      </w:pPr>
      <w:r w:rsidRPr="00581354">
        <w:rPr>
          <w:sz w:val="28"/>
          <w:szCs w:val="28"/>
        </w:rPr>
        <w:t>Вы должны быть готовы к тому, что придется тратить дополнительные ресурсы — время и деньги. Сюда входит: отвлечение работников магазина от их основных обязанностей и дополнительные выплаты персоналу за сверхурочную работу, упущенная выгода от остановки торговли на срок проведения инвентаризации. Если компания состоит из одного человека и этот человек — вы, в ходе ревизии вам придется выполнять несколько функций одновременно: директора, материально-ответственного лица и бухгалтера. Поэтому каждому предпринимателю важно знать, как правильно провести инвентари</w:t>
      </w:r>
      <w:r>
        <w:rPr>
          <w:sz w:val="28"/>
          <w:szCs w:val="28"/>
        </w:rPr>
        <w:t>зацию и оформить ее результаты.</w:t>
      </w:r>
    </w:p>
    <w:p w:rsidR="00581354" w:rsidRPr="00581354" w:rsidRDefault="00581354" w:rsidP="00581354">
      <w:pPr>
        <w:pStyle w:val="a4"/>
        <w:spacing w:before="0" w:beforeAutospacing="0" w:after="0" w:afterAutospacing="0" w:line="360" w:lineRule="auto"/>
        <w:ind w:right="147" w:firstLine="709"/>
        <w:jc w:val="both"/>
        <w:rPr>
          <w:sz w:val="28"/>
          <w:szCs w:val="28"/>
        </w:rPr>
      </w:pPr>
      <w:r w:rsidRPr="00581354">
        <w:rPr>
          <w:sz w:val="28"/>
          <w:szCs w:val="28"/>
        </w:rPr>
        <w:t>Сроки проведения инвентаризации</w:t>
      </w:r>
      <w:r>
        <w:rPr>
          <w:sz w:val="28"/>
          <w:szCs w:val="28"/>
        </w:rPr>
        <w:t>.</w:t>
      </w:r>
    </w:p>
    <w:p w:rsidR="00581354" w:rsidRPr="00581354" w:rsidRDefault="00581354" w:rsidP="00581354">
      <w:pPr>
        <w:pStyle w:val="a4"/>
        <w:spacing w:before="0" w:beforeAutospacing="0" w:after="0" w:afterAutospacing="0" w:line="360" w:lineRule="auto"/>
        <w:ind w:right="147" w:firstLine="709"/>
        <w:jc w:val="both"/>
        <w:rPr>
          <w:sz w:val="28"/>
          <w:szCs w:val="28"/>
        </w:rPr>
      </w:pPr>
      <w:r w:rsidRPr="00581354">
        <w:rPr>
          <w:sz w:val="28"/>
          <w:szCs w:val="28"/>
        </w:rPr>
        <w:t>Сроки проведения инвентаризации в Российской Федерации определяются соответствующим Положением о бухгалтерском учете и отчетности. Итак,</w:t>
      </w:r>
      <w:r>
        <w:rPr>
          <w:sz w:val="28"/>
          <w:szCs w:val="28"/>
        </w:rPr>
        <w:t xml:space="preserve"> проводить ревизию обязательно:</w:t>
      </w:r>
    </w:p>
    <w:p w:rsidR="00581354" w:rsidRPr="00581354" w:rsidRDefault="00581354" w:rsidP="00581354">
      <w:pPr>
        <w:pStyle w:val="a4"/>
        <w:spacing w:before="0" w:beforeAutospacing="0" w:after="0" w:afterAutospacing="0" w:line="360" w:lineRule="auto"/>
        <w:ind w:right="147" w:firstLine="709"/>
        <w:jc w:val="both"/>
        <w:rPr>
          <w:sz w:val="28"/>
          <w:szCs w:val="28"/>
        </w:rPr>
      </w:pPr>
      <w:r>
        <w:rPr>
          <w:sz w:val="28"/>
          <w:szCs w:val="28"/>
        </w:rPr>
        <w:t xml:space="preserve">- </w:t>
      </w:r>
      <w:r w:rsidRPr="00581354">
        <w:rPr>
          <w:sz w:val="28"/>
          <w:szCs w:val="28"/>
        </w:rPr>
        <w:t>при передаче имущества организации в аренду, выкупе, продаже;</w:t>
      </w:r>
    </w:p>
    <w:p w:rsidR="00581354" w:rsidRPr="00581354" w:rsidRDefault="00581354" w:rsidP="00581354">
      <w:pPr>
        <w:pStyle w:val="a4"/>
        <w:spacing w:before="0" w:beforeAutospacing="0" w:after="0" w:afterAutospacing="0" w:line="360" w:lineRule="auto"/>
        <w:ind w:right="147" w:firstLine="709"/>
        <w:jc w:val="both"/>
        <w:rPr>
          <w:sz w:val="28"/>
          <w:szCs w:val="28"/>
        </w:rPr>
      </w:pPr>
      <w:r>
        <w:rPr>
          <w:sz w:val="28"/>
          <w:szCs w:val="28"/>
        </w:rPr>
        <w:t xml:space="preserve">- </w:t>
      </w:r>
      <w:r w:rsidRPr="00581354">
        <w:rPr>
          <w:sz w:val="28"/>
          <w:szCs w:val="28"/>
        </w:rPr>
        <w:t>перед составлением годовой бухгалтерской отчетности;</w:t>
      </w:r>
    </w:p>
    <w:p w:rsidR="00581354" w:rsidRPr="00581354" w:rsidRDefault="00581354" w:rsidP="00581354">
      <w:pPr>
        <w:pStyle w:val="a4"/>
        <w:spacing w:before="0" w:beforeAutospacing="0" w:after="0" w:afterAutospacing="0" w:line="360" w:lineRule="auto"/>
        <w:ind w:right="147" w:firstLine="709"/>
        <w:jc w:val="both"/>
        <w:rPr>
          <w:sz w:val="28"/>
          <w:szCs w:val="28"/>
        </w:rPr>
      </w:pPr>
      <w:r>
        <w:rPr>
          <w:sz w:val="28"/>
          <w:szCs w:val="28"/>
        </w:rPr>
        <w:lastRenderedPageBreak/>
        <w:t xml:space="preserve">- </w:t>
      </w:r>
      <w:r w:rsidRPr="00581354">
        <w:rPr>
          <w:sz w:val="28"/>
          <w:szCs w:val="28"/>
        </w:rPr>
        <w:t>при смене материально-ответственных лиц (на день приемки-передачи дел);</w:t>
      </w:r>
    </w:p>
    <w:p w:rsidR="00581354" w:rsidRPr="00581354" w:rsidRDefault="00581354" w:rsidP="00581354">
      <w:pPr>
        <w:pStyle w:val="a4"/>
        <w:spacing w:before="0" w:beforeAutospacing="0" w:after="0" w:afterAutospacing="0" w:line="360" w:lineRule="auto"/>
        <w:ind w:right="147" w:firstLine="709"/>
        <w:jc w:val="both"/>
        <w:rPr>
          <w:sz w:val="28"/>
          <w:szCs w:val="28"/>
        </w:rPr>
      </w:pPr>
      <w:r>
        <w:rPr>
          <w:sz w:val="28"/>
          <w:szCs w:val="28"/>
        </w:rPr>
        <w:t xml:space="preserve">- </w:t>
      </w:r>
      <w:r w:rsidRPr="00581354">
        <w:rPr>
          <w:sz w:val="28"/>
          <w:szCs w:val="28"/>
        </w:rPr>
        <w:t>при установлении фактов хищений и порчи ценностей;</w:t>
      </w:r>
    </w:p>
    <w:p w:rsidR="00581354" w:rsidRPr="00581354" w:rsidRDefault="00581354" w:rsidP="00581354">
      <w:pPr>
        <w:pStyle w:val="a4"/>
        <w:spacing w:before="0" w:beforeAutospacing="0" w:after="0" w:afterAutospacing="0" w:line="360" w:lineRule="auto"/>
        <w:ind w:right="147" w:firstLine="709"/>
        <w:jc w:val="both"/>
        <w:rPr>
          <w:sz w:val="28"/>
          <w:szCs w:val="28"/>
        </w:rPr>
      </w:pPr>
      <w:r>
        <w:rPr>
          <w:sz w:val="28"/>
          <w:szCs w:val="28"/>
        </w:rPr>
        <w:t xml:space="preserve">- </w:t>
      </w:r>
      <w:r w:rsidRPr="00581354">
        <w:rPr>
          <w:sz w:val="28"/>
          <w:szCs w:val="28"/>
        </w:rPr>
        <w:t>в случае стихийных бедствий, пожара, аварий или других чрезвычайных ситуаций, вызванных экстремальными условиями;</w:t>
      </w:r>
    </w:p>
    <w:p w:rsidR="00581354" w:rsidRPr="00581354" w:rsidRDefault="00581354" w:rsidP="00581354">
      <w:pPr>
        <w:pStyle w:val="a4"/>
        <w:spacing w:before="0" w:beforeAutospacing="0" w:after="0" w:afterAutospacing="0" w:line="360" w:lineRule="auto"/>
        <w:ind w:right="147" w:firstLine="709"/>
        <w:jc w:val="both"/>
        <w:rPr>
          <w:sz w:val="28"/>
          <w:szCs w:val="28"/>
        </w:rPr>
      </w:pPr>
      <w:r>
        <w:rPr>
          <w:sz w:val="28"/>
          <w:szCs w:val="28"/>
        </w:rPr>
        <w:t xml:space="preserve">- </w:t>
      </w:r>
      <w:r w:rsidRPr="00581354">
        <w:rPr>
          <w:sz w:val="28"/>
          <w:szCs w:val="28"/>
        </w:rPr>
        <w:t>при ликвидации (реорганизации) организации.</w:t>
      </w:r>
    </w:p>
    <w:p w:rsidR="00581354" w:rsidRPr="00581354" w:rsidRDefault="00581354" w:rsidP="00581354">
      <w:pPr>
        <w:pStyle w:val="a4"/>
        <w:spacing w:before="0" w:beforeAutospacing="0" w:after="0" w:afterAutospacing="0" w:line="360" w:lineRule="auto"/>
        <w:ind w:right="147" w:firstLine="709"/>
        <w:jc w:val="both"/>
        <w:rPr>
          <w:sz w:val="28"/>
          <w:szCs w:val="28"/>
        </w:rPr>
      </w:pPr>
      <w:r w:rsidRPr="00581354">
        <w:rPr>
          <w:sz w:val="28"/>
          <w:szCs w:val="28"/>
        </w:rPr>
        <w:t xml:space="preserve">Как правило, в магазине и на складе инвентаризацию проводят каждый месяц — для контроля работы персонала и состояния учета товара в целом. Проводить эту процедуру нужно не только потому, что она обязательна. Используя такой механизм контроля работы вашей компании, вы сможете оценить качество работы сотрудников, вовремя выявлять бракованный товар, убирать из ассортимента то, что по </w:t>
      </w:r>
      <w:r>
        <w:rPr>
          <w:sz w:val="28"/>
          <w:szCs w:val="28"/>
        </w:rPr>
        <w:t>каким-то причинам не продается.</w:t>
      </w:r>
    </w:p>
    <w:p w:rsidR="00581354" w:rsidRPr="00581354" w:rsidRDefault="00581354" w:rsidP="00581354">
      <w:pPr>
        <w:pStyle w:val="a4"/>
        <w:spacing w:before="0" w:beforeAutospacing="0" w:after="0" w:afterAutospacing="0" w:line="360" w:lineRule="auto"/>
        <w:ind w:right="147" w:firstLine="708"/>
        <w:jc w:val="both"/>
        <w:rPr>
          <w:sz w:val="28"/>
          <w:szCs w:val="28"/>
        </w:rPr>
      </w:pPr>
      <w:r w:rsidRPr="00581354">
        <w:rPr>
          <w:sz w:val="28"/>
          <w:szCs w:val="28"/>
        </w:rPr>
        <w:t>Порядок проведения инвентаризации</w:t>
      </w:r>
      <w:r>
        <w:rPr>
          <w:sz w:val="28"/>
          <w:szCs w:val="28"/>
        </w:rPr>
        <w:t>.</w:t>
      </w:r>
    </w:p>
    <w:p w:rsidR="00581354" w:rsidRPr="00581354" w:rsidRDefault="00581354" w:rsidP="00581354">
      <w:pPr>
        <w:pStyle w:val="a4"/>
        <w:spacing w:before="0" w:beforeAutospacing="0" w:after="0" w:afterAutospacing="0" w:line="360" w:lineRule="auto"/>
        <w:ind w:right="147" w:firstLine="709"/>
        <w:jc w:val="both"/>
        <w:rPr>
          <w:sz w:val="28"/>
          <w:szCs w:val="28"/>
        </w:rPr>
      </w:pPr>
      <w:r w:rsidRPr="00581354">
        <w:rPr>
          <w:sz w:val="28"/>
          <w:szCs w:val="28"/>
        </w:rPr>
        <w:t>В рамках проведения инвентаризации в магазине и на складе, по сути, вам нужно пересчитать и оценить товар в наличии, заполнить инвентаризационную опись, в случае каких-то проблем — качество или отсутствие на складе — оформить соответствующие акты, а далее — передать составленные опись и акты в бухгалтерию. Там на их основании будет составлена сличительная ведомость, которая отражает результаты инвентаризации по каждому товару. На последнем шаге оформляется ведомость учета результатов, содержащая обобщенные итоги, издается приказ (распоряжение) об утверждении результатов инвентаризации, вносятся изменения в учет, принимается решение о взыскании ущерба с</w:t>
      </w:r>
      <w:r>
        <w:rPr>
          <w:sz w:val="28"/>
          <w:szCs w:val="28"/>
        </w:rPr>
        <w:t xml:space="preserve"> материально-ответственных лиц.</w:t>
      </w:r>
    </w:p>
    <w:p w:rsidR="00581354" w:rsidRDefault="00581354" w:rsidP="00581354">
      <w:pPr>
        <w:pStyle w:val="a4"/>
        <w:spacing w:before="0" w:beforeAutospacing="0" w:after="0" w:afterAutospacing="0" w:line="360" w:lineRule="auto"/>
        <w:ind w:right="147" w:firstLine="709"/>
        <w:jc w:val="both"/>
        <w:rPr>
          <w:sz w:val="28"/>
          <w:szCs w:val="28"/>
        </w:rPr>
      </w:pPr>
      <w:r w:rsidRPr="00581354">
        <w:rPr>
          <w:sz w:val="28"/>
          <w:szCs w:val="28"/>
        </w:rPr>
        <w:t>Процесс довольно сложный, особенно для новичков, поэтому мы разработали таблицу, которая наглядно подскажет вам, как проводить инвентаризацию.</w:t>
      </w:r>
    </w:p>
    <w:p w:rsidR="001F21F8" w:rsidRDefault="001F21F8" w:rsidP="00581354">
      <w:pPr>
        <w:pStyle w:val="a4"/>
        <w:spacing w:before="0" w:beforeAutospacing="0" w:after="0" w:afterAutospacing="0" w:line="360" w:lineRule="auto"/>
        <w:ind w:right="147" w:firstLine="709"/>
        <w:jc w:val="both"/>
        <w:rPr>
          <w:sz w:val="28"/>
          <w:szCs w:val="28"/>
        </w:rPr>
      </w:pPr>
    </w:p>
    <w:p w:rsidR="001F21F8" w:rsidRDefault="001F21F8" w:rsidP="00581354">
      <w:pPr>
        <w:pStyle w:val="a4"/>
        <w:spacing w:before="0" w:beforeAutospacing="0" w:after="0" w:afterAutospacing="0" w:line="360" w:lineRule="auto"/>
        <w:ind w:right="147" w:firstLine="709"/>
        <w:jc w:val="both"/>
        <w:rPr>
          <w:sz w:val="28"/>
          <w:szCs w:val="28"/>
        </w:rPr>
      </w:pPr>
    </w:p>
    <w:tbl>
      <w:tblPr>
        <w:tblStyle w:val="a5"/>
        <w:tblW w:w="0" w:type="auto"/>
        <w:tblLook w:val="04A0" w:firstRow="1" w:lastRow="0" w:firstColumn="1" w:lastColumn="0" w:noHBand="0" w:noVBand="1"/>
      </w:tblPr>
      <w:tblGrid>
        <w:gridCol w:w="3190"/>
        <w:gridCol w:w="3190"/>
        <w:gridCol w:w="3191"/>
      </w:tblGrid>
      <w:tr w:rsidR="001F21F8" w:rsidTr="00687705">
        <w:tc>
          <w:tcPr>
            <w:tcW w:w="3190" w:type="dxa"/>
            <w:vAlign w:val="bottom"/>
          </w:tcPr>
          <w:p w:rsidR="001F21F8" w:rsidRPr="001F21F8" w:rsidRDefault="001F21F8" w:rsidP="001F21F8">
            <w:pPr>
              <w:jc w:val="center"/>
              <w:rPr>
                <w:rFonts w:ascii="Times New Roman" w:hAnsi="Times New Roman" w:cs="Times New Roman"/>
                <w:b/>
                <w:bCs/>
                <w:sz w:val="24"/>
                <w:szCs w:val="24"/>
              </w:rPr>
            </w:pPr>
            <w:r w:rsidRPr="001F21F8">
              <w:rPr>
                <w:rFonts w:ascii="Times New Roman" w:hAnsi="Times New Roman" w:cs="Times New Roman"/>
                <w:b/>
                <w:bCs/>
                <w:sz w:val="24"/>
                <w:szCs w:val="24"/>
              </w:rPr>
              <w:lastRenderedPageBreak/>
              <w:t>Этап</w:t>
            </w:r>
          </w:p>
        </w:tc>
        <w:tc>
          <w:tcPr>
            <w:tcW w:w="3190" w:type="dxa"/>
            <w:vAlign w:val="bottom"/>
          </w:tcPr>
          <w:p w:rsidR="001F21F8" w:rsidRPr="001F21F8" w:rsidRDefault="001F21F8" w:rsidP="001F21F8">
            <w:pPr>
              <w:jc w:val="center"/>
              <w:rPr>
                <w:rFonts w:ascii="Times New Roman" w:hAnsi="Times New Roman" w:cs="Times New Roman"/>
                <w:b/>
                <w:bCs/>
                <w:sz w:val="24"/>
                <w:szCs w:val="24"/>
              </w:rPr>
            </w:pPr>
            <w:r w:rsidRPr="001F21F8">
              <w:rPr>
                <w:rFonts w:ascii="Times New Roman" w:hAnsi="Times New Roman" w:cs="Times New Roman"/>
                <w:b/>
                <w:bCs/>
                <w:sz w:val="24"/>
                <w:szCs w:val="24"/>
              </w:rPr>
              <w:t>Действия</w:t>
            </w:r>
          </w:p>
        </w:tc>
        <w:tc>
          <w:tcPr>
            <w:tcW w:w="3191" w:type="dxa"/>
            <w:vAlign w:val="bottom"/>
          </w:tcPr>
          <w:p w:rsidR="001F21F8" w:rsidRPr="001F21F8" w:rsidRDefault="001F21F8" w:rsidP="001F21F8">
            <w:pPr>
              <w:jc w:val="center"/>
              <w:rPr>
                <w:rFonts w:ascii="Times New Roman" w:hAnsi="Times New Roman" w:cs="Times New Roman"/>
                <w:b/>
                <w:bCs/>
                <w:sz w:val="24"/>
                <w:szCs w:val="24"/>
              </w:rPr>
            </w:pPr>
            <w:r w:rsidRPr="001F21F8">
              <w:rPr>
                <w:rFonts w:ascii="Times New Roman" w:hAnsi="Times New Roman" w:cs="Times New Roman"/>
                <w:b/>
                <w:bCs/>
                <w:sz w:val="24"/>
                <w:szCs w:val="24"/>
              </w:rPr>
              <w:t>Документ (форма)</w:t>
            </w:r>
          </w:p>
        </w:tc>
      </w:tr>
      <w:tr w:rsidR="001F21F8" w:rsidTr="001F21F8">
        <w:tc>
          <w:tcPr>
            <w:tcW w:w="3190" w:type="dxa"/>
          </w:tcPr>
          <w:p w:rsidR="001F21F8" w:rsidRPr="001F21F8" w:rsidRDefault="001F21F8" w:rsidP="001F21F8">
            <w:pPr>
              <w:pStyle w:val="a4"/>
              <w:spacing w:before="0" w:beforeAutospacing="0" w:after="0" w:afterAutospacing="0"/>
              <w:textAlignment w:val="baseline"/>
            </w:pPr>
            <w:r w:rsidRPr="001F21F8">
              <w:t>Подготовка к инвентаризации и сбор комиссии</w:t>
            </w:r>
          </w:p>
        </w:tc>
        <w:tc>
          <w:tcPr>
            <w:tcW w:w="3190" w:type="dxa"/>
          </w:tcPr>
          <w:p w:rsidR="001F21F8" w:rsidRPr="001F21F8" w:rsidRDefault="001F21F8" w:rsidP="001F21F8">
            <w:pPr>
              <w:pStyle w:val="a4"/>
              <w:spacing w:before="0" w:beforeAutospacing="0" w:after="0" w:afterAutospacing="0"/>
              <w:textAlignment w:val="baseline"/>
            </w:pPr>
            <w:r w:rsidRPr="001F21F8">
              <w:t>Директор издает приказ и создает комиссию, в нее включает материально-ответственное лицо и бухгалтера, если они есть. Если нет, то только самого себя, но в разных функциональных ролях.</w:t>
            </w:r>
          </w:p>
        </w:tc>
        <w:tc>
          <w:tcPr>
            <w:tcW w:w="3191" w:type="dxa"/>
          </w:tcPr>
          <w:p w:rsidR="001F21F8" w:rsidRPr="001F21F8" w:rsidRDefault="001F21F8" w:rsidP="001F21F8">
            <w:pPr>
              <w:pStyle w:val="a4"/>
              <w:spacing w:before="0" w:beforeAutospacing="0" w:after="0" w:afterAutospacing="0"/>
              <w:textAlignment w:val="baseline"/>
            </w:pPr>
            <w:hyperlink r:id="rId9" w:history="1">
              <w:r w:rsidRPr="001F21F8">
                <w:rPr>
                  <w:rStyle w:val="a6"/>
                  <w:color w:val="auto"/>
                  <w:bdr w:val="none" w:sz="0" w:space="0" w:color="auto" w:frame="1"/>
                </w:rPr>
                <w:t>ИНВ-22</w:t>
              </w:r>
            </w:hyperlink>
            <w:r w:rsidRPr="001F21F8">
              <w:rPr>
                <w:rStyle w:val="apple-converted-space"/>
              </w:rPr>
              <w:t> </w:t>
            </w:r>
            <w:r w:rsidRPr="001F21F8">
              <w:t>— Приказ о проведении инвентаризации.</w:t>
            </w:r>
          </w:p>
        </w:tc>
      </w:tr>
      <w:tr w:rsidR="001F21F8" w:rsidTr="001F21F8">
        <w:tc>
          <w:tcPr>
            <w:tcW w:w="3190" w:type="dxa"/>
          </w:tcPr>
          <w:p w:rsidR="001F21F8" w:rsidRPr="001F21F8" w:rsidRDefault="001F21F8" w:rsidP="001F21F8">
            <w:pPr>
              <w:pStyle w:val="a4"/>
              <w:spacing w:before="0" w:beforeAutospacing="0" w:after="0" w:afterAutospacing="0"/>
              <w:textAlignment w:val="baseline"/>
            </w:pPr>
            <w:r w:rsidRPr="001F21F8">
              <w:t>Проведение инвентаризации и фиксирование ее результатов</w:t>
            </w:r>
          </w:p>
        </w:tc>
        <w:tc>
          <w:tcPr>
            <w:tcW w:w="3190" w:type="dxa"/>
          </w:tcPr>
          <w:p w:rsidR="001F21F8" w:rsidRPr="001F21F8" w:rsidRDefault="001F21F8" w:rsidP="001F21F8">
            <w:pPr>
              <w:pStyle w:val="a4"/>
              <w:spacing w:before="0" w:beforeAutospacing="0" w:after="0" w:afterAutospacing="0"/>
              <w:textAlignment w:val="baseline"/>
            </w:pPr>
            <w:r w:rsidRPr="001F21F8">
              <w:t>Распечатывается инвентаризационная опись, члены комиссии пересчитывают остатки товара, заносят данные в графу «Фактическое наличие». По завершению пересчета опись подписывается всеми членами комиссии.</w:t>
            </w:r>
          </w:p>
        </w:tc>
        <w:tc>
          <w:tcPr>
            <w:tcW w:w="3191" w:type="dxa"/>
          </w:tcPr>
          <w:p w:rsidR="001F21F8" w:rsidRPr="001F21F8" w:rsidRDefault="001F21F8" w:rsidP="001F21F8">
            <w:pPr>
              <w:pStyle w:val="a4"/>
              <w:spacing w:before="0" w:beforeAutospacing="0" w:after="0" w:afterAutospacing="0"/>
              <w:textAlignment w:val="baseline"/>
            </w:pPr>
            <w:hyperlink r:id="rId10" w:history="1">
              <w:r w:rsidRPr="001F21F8">
                <w:rPr>
                  <w:rStyle w:val="a6"/>
                  <w:color w:val="auto"/>
                  <w:bdr w:val="none" w:sz="0" w:space="0" w:color="auto" w:frame="1"/>
                </w:rPr>
                <w:t>ИНВ-3</w:t>
              </w:r>
            </w:hyperlink>
            <w:r w:rsidRPr="001F21F8">
              <w:rPr>
                <w:rStyle w:val="apple-converted-space"/>
              </w:rPr>
              <w:t> </w:t>
            </w:r>
            <w:r w:rsidRPr="001F21F8">
              <w:t>— инвентаризационная опись ТМЦ.</w:t>
            </w:r>
          </w:p>
        </w:tc>
      </w:tr>
      <w:tr w:rsidR="001F21F8" w:rsidTr="001F21F8">
        <w:tc>
          <w:tcPr>
            <w:tcW w:w="3190" w:type="dxa"/>
          </w:tcPr>
          <w:p w:rsidR="001F21F8" w:rsidRPr="001F21F8" w:rsidRDefault="001F21F8" w:rsidP="001F21F8">
            <w:pPr>
              <w:pStyle w:val="a4"/>
              <w:spacing w:before="0" w:beforeAutospacing="0" w:after="0" w:afterAutospacing="0"/>
              <w:textAlignment w:val="baseline"/>
            </w:pPr>
            <w:r w:rsidRPr="001F21F8">
              <w:t>Сверка фактического результата инвентаризации с данными учета</w:t>
            </w:r>
          </w:p>
        </w:tc>
        <w:tc>
          <w:tcPr>
            <w:tcW w:w="3190" w:type="dxa"/>
          </w:tcPr>
          <w:p w:rsidR="001F21F8" w:rsidRPr="001F21F8" w:rsidRDefault="001F21F8" w:rsidP="001F21F8">
            <w:pPr>
              <w:pStyle w:val="a4"/>
              <w:spacing w:before="0" w:beforeAutospacing="0" w:after="0" w:afterAutospacing="0"/>
              <w:textAlignment w:val="baseline"/>
            </w:pPr>
            <w:r w:rsidRPr="001F21F8">
              <w:t>Формируется сличительная ведомость. Заполняются акты и другие документы, которые поясняют расхождения между фактическим и учетным остатком товаров.</w:t>
            </w:r>
          </w:p>
          <w:p w:rsidR="001F21F8" w:rsidRPr="001F21F8" w:rsidRDefault="001F21F8" w:rsidP="001F21F8">
            <w:pPr>
              <w:pStyle w:val="a4"/>
              <w:spacing w:before="0" w:beforeAutospacing="0" w:after="0" w:afterAutospacing="0"/>
              <w:textAlignment w:val="baseline"/>
            </w:pPr>
            <w:r w:rsidRPr="001F21F8">
              <w:t>Если у вас есть бухгалтер, то сверку проводит он на основе инвентаризационной описи ИНВ-3, составленной на предыдущем шаге.</w:t>
            </w:r>
          </w:p>
        </w:tc>
        <w:tc>
          <w:tcPr>
            <w:tcW w:w="3191" w:type="dxa"/>
          </w:tcPr>
          <w:p w:rsidR="001F21F8" w:rsidRPr="001F21F8" w:rsidRDefault="001F21F8" w:rsidP="001F21F8">
            <w:pPr>
              <w:pStyle w:val="a4"/>
              <w:spacing w:before="0" w:beforeAutospacing="0" w:after="0" w:afterAutospacing="0"/>
              <w:textAlignment w:val="baseline"/>
            </w:pPr>
            <w:hyperlink r:id="rId11" w:history="1">
              <w:r w:rsidRPr="001F21F8">
                <w:rPr>
                  <w:rStyle w:val="a6"/>
                  <w:color w:val="auto"/>
                  <w:bdr w:val="none" w:sz="0" w:space="0" w:color="auto" w:frame="1"/>
                </w:rPr>
                <w:t>ИНВ-19</w:t>
              </w:r>
            </w:hyperlink>
            <w:r w:rsidRPr="001F21F8">
              <w:rPr>
                <w:rStyle w:val="apple-converted-space"/>
              </w:rPr>
              <w:t> </w:t>
            </w:r>
            <w:r w:rsidRPr="001F21F8">
              <w:t>— сличительная ведомость результатов инвентаризации товарно-материальных ценностей.</w:t>
            </w:r>
          </w:p>
          <w:p w:rsidR="001F21F8" w:rsidRPr="001F21F8" w:rsidRDefault="001F21F8" w:rsidP="001F21F8">
            <w:pPr>
              <w:pStyle w:val="a4"/>
              <w:spacing w:before="0" w:beforeAutospacing="0" w:after="0" w:afterAutospacing="0"/>
              <w:textAlignment w:val="baseline"/>
            </w:pPr>
            <w:hyperlink r:id="rId12" w:history="1">
              <w:r w:rsidRPr="001F21F8">
                <w:rPr>
                  <w:rStyle w:val="a6"/>
                  <w:color w:val="auto"/>
                  <w:bdr w:val="none" w:sz="0" w:space="0" w:color="auto" w:frame="1"/>
                </w:rPr>
                <w:t>ИНВ-6</w:t>
              </w:r>
            </w:hyperlink>
            <w:r w:rsidRPr="001F21F8">
              <w:rPr>
                <w:rStyle w:val="apple-converted-space"/>
              </w:rPr>
              <w:t> </w:t>
            </w:r>
            <w:r w:rsidRPr="001F21F8">
              <w:t xml:space="preserve">— акт инвентаризации ТМЦ, </w:t>
            </w:r>
            <w:proofErr w:type="gramStart"/>
            <w:r w:rsidRPr="001F21F8">
              <w:t>находящихся</w:t>
            </w:r>
            <w:proofErr w:type="gramEnd"/>
            <w:r w:rsidRPr="001F21F8">
              <w:t xml:space="preserve"> в пути</w:t>
            </w:r>
          </w:p>
          <w:p w:rsidR="001F21F8" w:rsidRPr="001F21F8" w:rsidRDefault="001F21F8" w:rsidP="001F21F8">
            <w:pPr>
              <w:pStyle w:val="a4"/>
              <w:spacing w:before="0" w:beforeAutospacing="0" w:after="0" w:afterAutospacing="0"/>
              <w:textAlignment w:val="baseline"/>
            </w:pPr>
            <w:hyperlink r:id="rId13" w:history="1">
              <w:r w:rsidRPr="001F21F8">
                <w:rPr>
                  <w:rStyle w:val="a6"/>
                  <w:color w:val="auto"/>
                  <w:bdr w:val="none" w:sz="0" w:space="0" w:color="auto" w:frame="1"/>
                </w:rPr>
                <w:t>ИНВ-5</w:t>
              </w:r>
            </w:hyperlink>
            <w:r w:rsidRPr="001F21F8">
              <w:rPr>
                <w:rStyle w:val="apple-converted-space"/>
              </w:rPr>
              <w:t> </w:t>
            </w:r>
            <w:r w:rsidRPr="001F21F8">
              <w:t xml:space="preserve">— инвентаризационная опись ТМЦ, </w:t>
            </w:r>
            <w:proofErr w:type="gramStart"/>
            <w:r w:rsidRPr="001F21F8">
              <w:t>принятых</w:t>
            </w:r>
            <w:proofErr w:type="gramEnd"/>
            <w:r w:rsidRPr="001F21F8">
              <w:t xml:space="preserve"> на ответственное хранение</w:t>
            </w:r>
          </w:p>
          <w:p w:rsidR="001F21F8" w:rsidRPr="001F21F8" w:rsidRDefault="001F21F8" w:rsidP="001F21F8">
            <w:pPr>
              <w:pStyle w:val="a4"/>
              <w:spacing w:before="0" w:beforeAutospacing="0" w:after="0" w:afterAutospacing="0"/>
              <w:textAlignment w:val="baseline"/>
            </w:pPr>
            <w:hyperlink r:id="rId14" w:history="1">
              <w:r w:rsidRPr="001F21F8">
                <w:rPr>
                  <w:rStyle w:val="a6"/>
                  <w:color w:val="auto"/>
                  <w:bdr w:val="none" w:sz="0" w:space="0" w:color="auto" w:frame="1"/>
                </w:rPr>
                <w:t>ТОРГ-16</w:t>
              </w:r>
            </w:hyperlink>
            <w:r w:rsidRPr="001F21F8">
              <w:rPr>
                <w:rStyle w:val="apple-converted-space"/>
              </w:rPr>
              <w:t> </w:t>
            </w:r>
            <w:r w:rsidRPr="001F21F8">
              <w:t>— акт о списании товаров</w:t>
            </w:r>
          </w:p>
        </w:tc>
      </w:tr>
      <w:tr w:rsidR="001F21F8" w:rsidTr="001F21F8">
        <w:tc>
          <w:tcPr>
            <w:tcW w:w="3190" w:type="dxa"/>
          </w:tcPr>
          <w:p w:rsidR="001F21F8" w:rsidRPr="001F21F8" w:rsidRDefault="001F21F8" w:rsidP="001F21F8">
            <w:pPr>
              <w:pStyle w:val="a4"/>
              <w:spacing w:before="0" w:beforeAutospacing="0" w:after="0" w:afterAutospacing="0"/>
              <w:textAlignment w:val="baseline"/>
            </w:pPr>
            <w:r w:rsidRPr="001F21F8">
              <w:t>Подведение итогов инвентаризации, отражение их в учете</w:t>
            </w:r>
          </w:p>
        </w:tc>
        <w:tc>
          <w:tcPr>
            <w:tcW w:w="3190" w:type="dxa"/>
          </w:tcPr>
          <w:p w:rsidR="001F21F8" w:rsidRPr="001F21F8" w:rsidRDefault="001F21F8" w:rsidP="001F21F8">
            <w:pPr>
              <w:pStyle w:val="a4"/>
              <w:spacing w:before="0" w:beforeAutospacing="0" w:after="0" w:afterAutospacing="0"/>
              <w:textAlignment w:val="baseline"/>
            </w:pPr>
            <w:r w:rsidRPr="001F21F8">
              <w:t>Принимается решение о взыскании ущерба с виновных лиц. Руководитель издает приказ (распоряжение) об утверждении результатов инвентаризации. Приказ служит основанием для того, чтобы внести соответствующие записи в регистры бухгалтерского учета.</w:t>
            </w:r>
          </w:p>
          <w:p w:rsidR="001F21F8" w:rsidRPr="001F21F8" w:rsidRDefault="001F21F8" w:rsidP="001F21F8">
            <w:pPr>
              <w:pStyle w:val="a4"/>
              <w:spacing w:before="0" w:beforeAutospacing="0" w:after="0" w:afterAutospacing="0"/>
              <w:textAlignment w:val="baseline"/>
            </w:pPr>
            <w:r w:rsidRPr="001F21F8">
              <w:t>Одновременно составляется ведомость учета результатов инвентаризации.</w:t>
            </w:r>
          </w:p>
        </w:tc>
        <w:tc>
          <w:tcPr>
            <w:tcW w:w="3191" w:type="dxa"/>
          </w:tcPr>
          <w:p w:rsidR="001F21F8" w:rsidRPr="001F21F8" w:rsidRDefault="001F21F8" w:rsidP="001F21F8">
            <w:pPr>
              <w:pStyle w:val="a4"/>
              <w:spacing w:before="0" w:beforeAutospacing="0" w:after="0" w:afterAutospacing="0"/>
              <w:textAlignment w:val="baseline"/>
            </w:pPr>
            <w:r w:rsidRPr="001F21F8">
              <w:t>Приказ (распоряжение) об утверждении результатов инвентаризации.</w:t>
            </w:r>
          </w:p>
          <w:p w:rsidR="001F21F8" w:rsidRPr="001F21F8" w:rsidRDefault="001F21F8" w:rsidP="001F21F8">
            <w:pPr>
              <w:pStyle w:val="a4"/>
              <w:spacing w:before="0" w:beforeAutospacing="0" w:after="0" w:afterAutospacing="0"/>
              <w:textAlignment w:val="baseline"/>
            </w:pPr>
            <w:hyperlink r:id="rId15" w:history="1">
              <w:r w:rsidRPr="001F21F8">
                <w:rPr>
                  <w:rStyle w:val="a6"/>
                  <w:color w:val="auto"/>
                  <w:bdr w:val="none" w:sz="0" w:space="0" w:color="auto" w:frame="1"/>
                </w:rPr>
                <w:t>ИНВ-26</w:t>
              </w:r>
            </w:hyperlink>
            <w:r w:rsidRPr="001F21F8">
              <w:rPr>
                <w:rStyle w:val="apple-converted-space"/>
              </w:rPr>
              <w:t> </w:t>
            </w:r>
            <w:r w:rsidRPr="001F21F8">
              <w:t>— Ведомость учета результатов, выявленных инвентаризацией.</w:t>
            </w:r>
          </w:p>
        </w:tc>
      </w:tr>
    </w:tbl>
    <w:p w:rsidR="00DB1EF7" w:rsidRDefault="00DB1EF7" w:rsidP="001F21F8">
      <w:pPr>
        <w:pStyle w:val="a3"/>
        <w:spacing w:after="0" w:line="360" w:lineRule="auto"/>
        <w:ind w:left="0" w:firstLine="709"/>
        <w:jc w:val="both"/>
        <w:rPr>
          <w:rFonts w:ascii="Times New Roman" w:hAnsi="Times New Roman" w:cs="Times New Roman"/>
          <w:sz w:val="28"/>
          <w:szCs w:val="28"/>
        </w:rPr>
      </w:pPr>
    </w:p>
    <w:p w:rsidR="00DB1EF7" w:rsidRDefault="00DB1EF7" w:rsidP="001F21F8">
      <w:pPr>
        <w:pStyle w:val="a3"/>
        <w:spacing w:after="0" w:line="360" w:lineRule="auto"/>
        <w:ind w:left="0" w:firstLine="709"/>
        <w:jc w:val="both"/>
        <w:rPr>
          <w:rFonts w:ascii="Times New Roman" w:hAnsi="Times New Roman" w:cs="Times New Roman"/>
          <w:sz w:val="28"/>
          <w:szCs w:val="28"/>
        </w:rPr>
      </w:pPr>
    </w:p>
    <w:p w:rsidR="00DB1EF7" w:rsidRDefault="00DB1EF7" w:rsidP="001F21F8">
      <w:pPr>
        <w:pStyle w:val="a3"/>
        <w:spacing w:after="0" w:line="360" w:lineRule="auto"/>
        <w:ind w:left="0" w:firstLine="709"/>
        <w:jc w:val="both"/>
        <w:rPr>
          <w:rFonts w:ascii="Times New Roman" w:hAnsi="Times New Roman" w:cs="Times New Roman"/>
          <w:sz w:val="28"/>
          <w:szCs w:val="28"/>
        </w:rPr>
      </w:pPr>
    </w:p>
    <w:p w:rsidR="001F21F8" w:rsidRDefault="001F21F8" w:rsidP="001F21F8">
      <w:pPr>
        <w:pStyle w:val="a3"/>
        <w:spacing w:after="0" w:line="360" w:lineRule="auto"/>
        <w:ind w:left="0" w:firstLine="709"/>
        <w:jc w:val="both"/>
        <w:rPr>
          <w:rFonts w:ascii="Times New Roman" w:hAnsi="Times New Roman" w:cs="Times New Roman"/>
          <w:sz w:val="28"/>
          <w:szCs w:val="28"/>
        </w:rPr>
      </w:pPr>
      <w:r w:rsidRPr="001F21F8">
        <w:rPr>
          <w:rFonts w:ascii="Times New Roman" w:hAnsi="Times New Roman" w:cs="Times New Roman"/>
          <w:sz w:val="28"/>
          <w:szCs w:val="28"/>
        </w:rPr>
        <w:lastRenderedPageBreak/>
        <w:t>Подготовка к инвентаризации и сбор комиссии</w:t>
      </w:r>
      <w:r w:rsidR="00DB1EF7">
        <w:rPr>
          <w:rFonts w:ascii="Times New Roman" w:hAnsi="Times New Roman" w:cs="Times New Roman"/>
          <w:sz w:val="28"/>
          <w:szCs w:val="28"/>
        </w:rPr>
        <w:t>.</w:t>
      </w:r>
    </w:p>
    <w:p w:rsidR="00180360" w:rsidRPr="00180360" w:rsidRDefault="001F21F8" w:rsidP="00DB1EF7">
      <w:pPr>
        <w:pStyle w:val="a3"/>
        <w:spacing w:after="0" w:line="360" w:lineRule="auto"/>
        <w:ind w:left="0" w:firstLine="709"/>
        <w:jc w:val="both"/>
        <w:rPr>
          <w:rFonts w:ascii="Times New Roman" w:hAnsi="Times New Roman" w:cs="Times New Roman"/>
          <w:sz w:val="28"/>
          <w:szCs w:val="28"/>
        </w:rPr>
      </w:pPr>
      <w:r w:rsidRPr="001F21F8">
        <w:rPr>
          <w:rFonts w:ascii="Times New Roman" w:hAnsi="Times New Roman" w:cs="Times New Roman"/>
          <w:sz w:val="28"/>
          <w:szCs w:val="28"/>
        </w:rPr>
        <w:t>Начинается инвентаризация в магазине или на складе с издания приказа о проведении инвентаризации по форме ИНВ-22, который должны подписать руководитель или владелец торговой точки. Далее необходимо создать специальную комиссию, в которую должен обязательно входить бухгалтер и материально-ответственное лицо, например, продавец или работник склада.</w:t>
      </w:r>
    </w:p>
    <w:p w:rsidR="00DB1EF7" w:rsidRPr="00DB1EF7" w:rsidRDefault="00DB1EF7" w:rsidP="00DB1EF7">
      <w:pPr>
        <w:pStyle w:val="a3"/>
        <w:spacing w:after="0" w:line="360" w:lineRule="auto"/>
        <w:ind w:left="0" w:firstLine="709"/>
        <w:jc w:val="both"/>
        <w:rPr>
          <w:rFonts w:ascii="Times New Roman" w:hAnsi="Times New Roman" w:cs="Times New Roman"/>
          <w:sz w:val="28"/>
          <w:szCs w:val="28"/>
        </w:rPr>
      </w:pPr>
      <w:r w:rsidRPr="00DB1EF7">
        <w:rPr>
          <w:rFonts w:ascii="Times New Roman" w:hAnsi="Times New Roman" w:cs="Times New Roman"/>
          <w:sz w:val="28"/>
          <w:szCs w:val="28"/>
        </w:rPr>
        <w:t>Разберемся в деталях, как правильно проводить инвентаризацию. В торговых организациях, согласно российскому законодательству, этот процесс начинается для продавцов и кладовщиков внезапно - работники не должны знать ничего до того, как в магазин или на склад придет комиссия. После этого продажа и перемещение товара, который попадает под инвентаризацию, запрещается. То есть либо надо закрыть весь склад или магазин, либо только проверяемый отдел и кассу при отделе. Инвентаризация склада и торговой точки отличаются тем, что подсчитать товар на складе намного тяжелее, чем на полках, и поэтому тре</w:t>
      </w:r>
      <w:r>
        <w:rPr>
          <w:rFonts w:ascii="Times New Roman" w:hAnsi="Times New Roman" w:cs="Times New Roman"/>
          <w:sz w:val="28"/>
          <w:szCs w:val="28"/>
        </w:rPr>
        <w:t>буется больше времени и усилий.</w:t>
      </w:r>
    </w:p>
    <w:p w:rsidR="00DB1EF7" w:rsidRPr="00DB1EF7" w:rsidRDefault="00DB1EF7" w:rsidP="00DB1EF7">
      <w:pPr>
        <w:pStyle w:val="a3"/>
        <w:spacing w:after="0" w:line="360" w:lineRule="auto"/>
        <w:ind w:left="0" w:firstLine="709"/>
        <w:jc w:val="both"/>
        <w:rPr>
          <w:rFonts w:ascii="Times New Roman" w:hAnsi="Times New Roman" w:cs="Times New Roman"/>
          <w:sz w:val="28"/>
          <w:szCs w:val="28"/>
        </w:rPr>
      </w:pPr>
      <w:r w:rsidRPr="00DB1EF7">
        <w:rPr>
          <w:rFonts w:ascii="Times New Roman" w:hAnsi="Times New Roman" w:cs="Times New Roman"/>
          <w:sz w:val="28"/>
          <w:szCs w:val="28"/>
        </w:rPr>
        <w:t>Подготовка к пересчету товара должна проводиться в присутствии всех членов комиссии. Для упрощения процесса в большом магазине можно составить план инвентаризации, например, по схеме расположения товара. В этом случае после пересчета можно прямо на ней фиксировать фактическое количество продукции. Этот сп</w:t>
      </w:r>
      <w:r>
        <w:rPr>
          <w:rFonts w:ascii="Times New Roman" w:hAnsi="Times New Roman" w:cs="Times New Roman"/>
          <w:sz w:val="28"/>
          <w:szCs w:val="28"/>
        </w:rPr>
        <w:t>особ удобен своей наглядностью.</w:t>
      </w:r>
    </w:p>
    <w:p w:rsidR="00DB1EF7" w:rsidRPr="00DB1EF7" w:rsidRDefault="00DB1EF7" w:rsidP="00DB1EF7">
      <w:pPr>
        <w:pStyle w:val="a3"/>
        <w:spacing w:after="0" w:line="360" w:lineRule="auto"/>
        <w:ind w:left="0" w:firstLine="709"/>
        <w:jc w:val="both"/>
        <w:rPr>
          <w:rFonts w:ascii="Times New Roman" w:hAnsi="Times New Roman" w:cs="Times New Roman"/>
          <w:sz w:val="28"/>
          <w:szCs w:val="28"/>
        </w:rPr>
      </w:pPr>
      <w:r w:rsidRPr="00DB1EF7">
        <w:rPr>
          <w:rFonts w:ascii="Times New Roman" w:hAnsi="Times New Roman" w:cs="Times New Roman"/>
          <w:sz w:val="28"/>
          <w:szCs w:val="28"/>
        </w:rPr>
        <w:t>Проведение инвентаризаци</w:t>
      </w:r>
      <w:r>
        <w:rPr>
          <w:rFonts w:ascii="Times New Roman" w:hAnsi="Times New Roman" w:cs="Times New Roman"/>
          <w:sz w:val="28"/>
          <w:szCs w:val="28"/>
        </w:rPr>
        <w:t>и и фиксирование ее результатов.</w:t>
      </w:r>
    </w:p>
    <w:p w:rsidR="00DB1EF7" w:rsidRPr="00DB1EF7" w:rsidRDefault="00DB1EF7" w:rsidP="00DB1EF7">
      <w:pPr>
        <w:pStyle w:val="a3"/>
        <w:spacing w:after="0" w:line="360" w:lineRule="auto"/>
        <w:ind w:left="0" w:firstLine="709"/>
        <w:jc w:val="both"/>
        <w:rPr>
          <w:rFonts w:ascii="Times New Roman" w:hAnsi="Times New Roman" w:cs="Times New Roman"/>
          <w:sz w:val="28"/>
          <w:szCs w:val="28"/>
        </w:rPr>
      </w:pPr>
      <w:r w:rsidRPr="00DB1EF7">
        <w:rPr>
          <w:rFonts w:ascii="Times New Roman" w:hAnsi="Times New Roman" w:cs="Times New Roman"/>
          <w:sz w:val="28"/>
          <w:szCs w:val="28"/>
        </w:rPr>
        <w:t xml:space="preserve">При инвентаризации комиссия проверяет не только количество товара, но и соответствие его нормам качества, хранения и срокам годности. Для фиксирования результатов обязательно формируются документ — опись фактического наличия ценностей по форме ИНВ-3, в котором перечисляются по группам все товары с указанием сорта, артикула и других характеристик, повышающих точность учета. В зависимости от видов продукции, представленной в магазине и лежащей на складе, в процедуру помимо </w:t>
      </w:r>
      <w:r w:rsidRPr="00DB1EF7">
        <w:rPr>
          <w:rFonts w:ascii="Times New Roman" w:hAnsi="Times New Roman" w:cs="Times New Roman"/>
          <w:sz w:val="28"/>
          <w:szCs w:val="28"/>
        </w:rPr>
        <w:lastRenderedPageBreak/>
        <w:t xml:space="preserve">пересчета вводятся процессы контрольного взвешивания, измерения и прочие. Если учетные процессы в вашей организации автоматизированы, то проверка, чаще всего, проходит быстрее — из системы распечатываются остатки товаров и сверяются с тем, что есть на полках и на складе. Таким образом, вы можете быстро обнаружить недостачу </w:t>
      </w:r>
      <w:r>
        <w:rPr>
          <w:rFonts w:ascii="Times New Roman" w:hAnsi="Times New Roman" w:cs="Times New Roman"/>
          <w:sz w:val="28"/>
          <w:szCs w:val="28"/>
        </w:rPr>
        <w:t>или излишки при инвентаризации.</w:t>
      </w:r>
    </w:p>
    <w:p w:rsidR="004B786A" w:rsidRDefault="00DB1EF7" w:rsidP="00DB1EF7">
      <w:pPr>
        <w:pStyle w:val="a3"/>
        <w:spacing w:after="0" w:line="360" w:lineRule="auto"/>
        <w:ind w:left="0" w:firstLine="709"/>
        <w:jc w:val="both"/>
        <w:rPr>
          <w:rFonts w:ascii="Times New Roman" w:hAnsi="Times New Roman" w:cs="Times New Roman"/>
          <w:sz w:val="28"/>
          <w:szCs w:val="28"/>
        </w:rPr>
      </w:pPr>
      <w:r w:rsidRPr="00DB1EF7">
        <w:rPr>
          <w:rFonts w:ascii="Times New Roman" w:hAnsi="Times New Roman" w:cs="Times New Roman"/>
          <w:sz w:val="28"/>
          <w:szCs w:val="28"/>
        </w:rPr>
        <w:t>Описи необходимо составлять в двух экземплярах: из одного бухгалтер составит сличительную ведомость, второй отдается материально ответственному лицу. Если опись составляется вручную, то в ней не допускаются помарки. Неверные данные зачеркиваются одной чертой, над ними проставляются корректные цифры.</w:t>
      </w:r>
    </w:p>
    <w:p w:rsidR="00DB1EF7" w:rsidRPr="00DB1EF7" w:rsidRDefault="00DB1EF7" w:rsidP="00DB1EF7">
      <w:pPr>
        <w:pStyle w:val="a3"/>
        <w:spacing w:after="0" w:line="360" w:lineRule="auto"/>
        <w:ind w:left="0" w:firstLine="709"/>
        <w:jc w:val="both"/>
        <w:rPr>
          <w:rFonts w:ascii="Times New Roman" w:hAnsi="Times New Roman" w:cs="Times New Roman"/>
          <w:sz w:val="28"/>
          <w:szCs w:val="28"/>
        </w:rPr>
      </w:pPr>
      <w:r w:rsidRPr="00DB1EF7">
        <w:rPr>
          <w:rFonts w:ascii="Times New Roman" w:hAnsi="Times New Roman" w:cs="Times New Roman"/>
          <w:sz w:val="28"/>
          <w:szCs w:val="28"/>
        </w:rPr>
        <w:t>Исправления в документах при проведении инвентаризации и оформлении ее результатов должны быть согласованы со всеми членами комиссии, материально-ответственными</w:t>
      </w:r>
      <w:r>
        <w:rPr>
          <w:rFonts w:ascii="Times New Roman" w:hAnsi="Times New Roman" w:cs="Times New Roman"/>
          <w:sz w:val="28"/>
          <w:szCs w:val="28"/>
        </w:rPr>
        <w:t xml:space="preserve"> лицами и заверены их подписью.</w:t>
      </w:r>
    </w:p>
    <w:p w:rsidR="00DB1EF7" w:rsidRPr="00DB1EF7" w:rsidRDefault="00DB1EF7" w:rsidP="00DB1EF7">
      <w:pPr>
        <w:pStyle w:val="a3"/>
        <w:spacing w:after="0" w:line="360" w:lineRule="auto"/>
        <w:ind w:left="0" w:firstLine="709"/>
        <w:jc w:val="both"/>
        <w:rPr>
          <w:rFonts w:ascii="Times New Roman" w:hAnsi="Times New Roman" w:cs="Times New Roman"/>
          <w:sz w:val="28"/>
          <w:szCs w:val="28"/>
        </w:rPr>
      </w:pPr>
      <w:r w:rsidRPr="00DB1EF7">
        <w:rPr>
          <w:rFonts w:ascii="Times New Roman" w:hAnsi="Times New Roman" w:cs="Times New Roman"/>
          <w:sz w:val="28"/>
          <w:szCs w:val="28"/>
        </w:rPr>
        <w:t>Во время проверки также могут быть обнаружены ценности, не отраженные в учете. Эти излиш</w:t>
      </w:r>
      <w:r>
        <w:rPr>
          <w:rFonts w:ascii="Times New Roman" w:hAnsi="Times New Roman" w:cs="Times New Roman"/>
          <w:sz w:val="28"/>
          <w:szCs w:val="28"/>
        </w:rPr>
        <w:t>ки тоже нужно включать в опись.</w:t>
      </w:r>
    </w:p>
    <w:p w:rsidR="00DB1EF7" w:rsidRPr="00DB1EF7" w:rsidRDefault="00DB1EF7" w:rsidP="00DB1EF7">
      <w:pPr>
        <w:pStyle w:val="a3"/>
        <w:spacing w:after="0" w:line="360" w:lineRule="auto"/>
        <w:ind w:left="0" w:firstLine="709"/>
        <w:jc w:val="both"/>
        <w:rPr>
          <w:rFonts w:ascii="Times New Roman" w:hAnsi="Times New Roman" w:cs="Times New Roman"/>
          <w:sz w:val="28"/>
          <w:szCs w:val="28"/>
        </w:rPr>
      </w:pPr>
      <w:r w:rsidRPr="00DB1EF7">
        <w:rPr>
          <w:rFonts w:ascii="Times New Roman" w:hAnsi="Times New Roman" w:cs="Times New Roman"/>
          <w:sz w:val="28"/>
          <w:szCs w:val="28"/>
        </w:rPr>
        <w:t xml:space="preserve">Сверка фактических данных с </w:t>
      </w:r>
      <w:proofErr w:type="gramStart"/>
      <w:r w:rsidRPr="00DB1EF7">
        <w:rPr>
          <w:rFonts w:ascii="Times New Roman" w:hAnsi="Times New Roman" w:cs="Times New Roman"/>
          <w:sz w:val="28"/>
          <w:szCs w:val="28"/>
        </w:rPr>
        <w:t>учетными</w:t>
      </w:r>
      <w:proofErr w:type="gramEnd"/>
      <w:r>
        <w:rPr>
          <w:rFonts w:ascii="Times New Roman" w:hAnsi="Times New Roman" w:cs="Times New Roman"/>
          <w:sz w:val="28"/>
          <w:szCs w:val="28"/>
        </w:rPr>
        <w:t>.</w:t>
      </w:r>
    </w:p>
    <w:p w:rsidR="00DB1EF7" w:rsidRPr="00DB1EF7" w:rsidRDefault="00DB1EF7" w:rsidP="00DB1EF7">
      <w:pPr>
        <w:pStyle w:val="a3"/>
        <w:spacing w:after="0" w:line="360" w:lineRule="auto"/>
        <w:ind w:left="0" w:firstLine="709"/>
        <w:jc w:val="both"/>
        <w:rPr>
          <w:rFonts w:ascii="Times New Roman" w:hAnsi="Times New Roman" w:cs="Times New Roman"/>
          <w:sz w:val="28"/>
          <w:szCs w:val="28"/>
        </w:rPr>
      </w:pPr>
      <w:r w:rsidRPr="00DB1EF7">
        <w:rPr>
          <w:rFonts w:ascii="Times New Roman" w:hAnsi="Times New Roman" w:cs="Times New Roman"/>
          <w:sz w:val="28"/>
          <w:szCs w:val="28"/>
        </w:rPr>
        <w:t xml:space="preserve">По итогам проверки необходимо передать заполненные и подписанные всеми членами комиссии описи в бухгалтерию. Там будет проводиться сверка фактических остатков товара из описей с данными системы учета. Если бухгалтерии нет, то обязанности бухгалтера выполняет генеральный директор, и сверку нужно проводить ему. Если в магазине или на складе были выявлены отклонения по фактическому наличию, это необходимо отразить в сличительной ведомости результатов инвентаризации ТМЦ по форме ИНВ-19. Ее обязательно </w:t>
      </w:r>
      <w:proofErr w:type="gramStart"/>
      <w:r w:rsidRPr="00DB1EF7">
        <w:rPr>
          <w:rFonts w:ascii="Times New Roman" w:hAnsi="Times New Roman" w:cs="Times New Roman"/>
          <w:sz w:val="28"/>
          <w:szCs w:val="28"/>
        </w:rPr>
        <w:t>подписывает</w:t>
      </w:r>
      <w:proofErr w:type="gramEnd"/>
      <w:r w:rsidRPr="00DB1EF7">
        <w:rPr>
          <w:rFonts w:ascii="Times New Roman" w:hAnsi="Times New Roman" w:cs="Times New Roman"/>
          <w:sz w:val="28"/>
          <w:szCs w:val="28"/>
        </w:rPr>
        <w:t xml:space="preserve"> в том числе и </w:t>
      </w:r>
      <w:r>
        <w:rPr>
          <w:rFonts w:ascii="Times New Roman" w:hAnsi="Times New Roman" w:cs="Times New Roman"/>
          <w:sz w:val="28"/>
          <w:szCs w:val="28"/>
        </w:rPr>
        <w:t>материально-ответственное лицо.</w:t>
      </w:r>
    </w:p>
    <w:p w:rsidR="00DB1EF7" w:rsidRPr="00DB1EF7" w:rsidRDefault="00DB1EF7" w:rsidP="00DB1EF7">
      <w:pPr>
        <w:pStyle w:val="a3"/>
        <w:spacing w:after="0" w:line="360" w:lineRule="auto"/>
        <w:ind w:left="0" w:firstLine="709"/>
        <w:jc w:val="both"/>
        <w:rPr>
          <w:rFonts w:ascii="Times New Roman" w:hAnsi="Times New Roman" w:cs="Times New Roman"/>
          <w:sz w:val="28"/>
          <w:szCs w:val="28"/>
        </w:rPr>
      </w:pPr>
      <w:r w:rsidRPr="00DB1EF7">
        <w:rPr>
          <w:rFonts w:ascii="Times New Roman" w:hAnsi="Times New Roman" w:cs="Times New Roman"/>
          <w:sz w:val="28"/>
          <w:szCs w:val="28"/>
        </w:rPr>
        <w:t>Если товары находятся в пути, на хранении не на месте проведения инвентаризации или испор</w:t>
      </w:r>
      <w:r>
        <w:rPr>
          <w:rFonts w:ascii="Times New Roman" w:hAnsi="Times New Roman" w:cs="Times New Roman"/>
          <w:sz w:val="28"/>
          <w:szCs w:val="28"/>
        </w:rPr>
        <w:t>чены, то оформляются документы:</w:t>
      </w:r>
    </w:p>
    <w:p w:rsidR="00DB1EF7" w:rsidRPr="00DB1EF7" w:rsidRDefault="00DB1EF7" w:rsidP="00DB1EF7">
      <w:pPr>
        <w:pStyle w:val="a3"/>
        <w:spacing w:after="0" w:line="360" w:lineRule="auto"/>
        <w:ind w:left="0" w:firstLine="709"/>
        <w:jc w:val="both"/>
        <w:rPr>
          <w:rFonts w:ascii="Times New Roman" w:hAnsi="Times New Roman" w:cs="Times New Roman"/>
          <w:sz w:val="28"/>
          <w:szCs w:val="28"/>
        </w:rPr>
      </w:pPr>
      <w:r w:rsidRPr="00DB1EF7">
        <w:rPr>
          <w:rFonts w:ascii="Times New Roman" w:hAnsi="Times New Roman" w:cs="Times New Roman"/>
          <w:sz w:val="28"/>
          <w:szCs w:val="28"/>
        </w:rPr>
        <w:t xml:space="preserve">ИНВ-6 — акт инвентаризации ТМЦ, </w:t>
      </w:r>
      <w:proofErr w:type="gramStart"/>
      <w:r w:rsidRPr="00DB1EF7">
        <w:rPr>
          <w:rFonts w:ascii="Times New Roman" w:hAnsi="Times New Roman" w:cs="Times New Roman"/>
          <w:sz w:val="28"/>
          <w:szCs w:val="28"/>
        </w:rPr>
        <w:t>находящихся</w:t>
      </w:r>
      <w:proofErr w:type="gramEnd"/>
      <w:r w:rsidRPr="00DB1EF7">
        <w:rPr>
          <w:rFonts w:ascii="Times New Roman" w:hAnsi="Times New Roman" w:cs="Times New Roman"/>
          <w:sz w:val="28"/>
          <w:szCs w:val="28"/>
        </w:rPr>
        <w:t xml:space="preserve"> в пути;</w:t>
      </w:r>
    </w:p>
    <w:p w:rsidR="00DB1EF7" w:rsidRPr="00DB1EF7" w:rsidRDefault="00DB1EF7" w:rsidP="00DB1EF7">
      <w:pPr>
        <w:pStyle w:val="a3"/>
        <w:spacing w:after="0" w:line="360" w:lineRule="auto"/>
        <w:ind w:left="0" w:firstLine="709"/>
        <w:jc w:val="both"/>
        <w:rPr>
          <w:rFonts w:ascii="Times New Roman" w:hAnsi="Times New Roman" w:cs="Times New Roman"/>
          <w:sz w:val="28"/>
          <w:szCs w:val="28"/>
        </w:rPr>
      </w:pPr>
      <w:r w:rsidRPr="00DB1EF7">
        <w:rPr>
          <w:rFonts w:ascii="Times New Roman" w:hAnsi="Times New Roman" w:cs="Times New Roman"/>
          <w:sz w:val="28"/>
          <w:szCs w:val="28"/>
        </w:rPr>
        <w:lastRenderedPageBreak/>
        <w:t xml:space="preserve">ИНВ-5 — инвентаризационная опись ТМЦ, </w:t>
      </w:r>
      <w:proofErr w:type="gramStart"/>
      <w:r w:rsidRPr="00DB1EF7">
        <w:rPr>
          <w:rFonts w:ascii="Times New Roman" w:hAnsi="Times New Roman" w:cs="Times New Roman"/>
          <w:sz w:val="28"/>
          <w:szCs w:val="28"/>
        </w:rPr>
        <w:t>принятых</w:t>
      </w:r>
      <w:proofErr w:type="gramEnd"/>
      <w:r w:rsidRPr="00DB1EF7">
        <w:rPr>
          <w:rFonts w:ascii="Times New Roman" w:hAnsi="Times New Roman" w:cs="Times New Roman"/>
          <w:sz w:val="28"/>
          <w:szCs w:val="28"/>
        </w:rPr>
        <w:t xml:space="preserve"> на ответственное хранение;</w:t>
      </w:r>
    </w:p>
    <w:p w:rsidR="00DB1EF7" w:rsidRPr="00DB1EF7" w:rsidRDefault="00DB1EF7" w:rsidP="00DB1EF7">
      <w:pPr>
        <w:pStyle w:val="a3"/>
        <w:spacing w:after="0" w:line="360" w:lineRule="auto"/>
        <w:ind w:left="0" w:firstLine="709"/>
        <w:jc w:val="both"/>
        <w:rPr>
          <w:rFonts w:ascii="Times New Roman" w:hAnsi="Times New Roman" w:cs="Times New Roman"/>
          <w:sz w:val="28"/>
          <w:szCs w:val="28"/>
        </w:rPr>
      </w:pPr>
      <w:r w:rsidRPr="00DB1EF7">
        <w:rPr>
          <w:rFonts w:ascii="Times New Roman" w:hAnsi="Times New Roman" w:cs="Times New Roman"/>
          <w:sz w:val="28"/>
          <w:szCs w:val="28"/>
        </w:rPr>
        <w:t>ТОРГ-15 — акт о порче, бое;</w:t>
      </w:r>
    </w:p>
    <w:p w:rsidR="00DB1EF7" w:rsidRPr="00DB1EF7" w:rsidRDefault="00DB1EF7" w:rsidP="00DB1EF7">
      <w:pPr>
        <w:pStyle w:val="a3"/>
        <w:spacing w:after="0" w:line="360" w:lineRule="auto"/>
        <w:ind w:left="0" w:firstLine="709"/>
        <w:jc w:val="both"/>
        <w:rPr>
          <w:rFonts w:ascii="Times New Roman" w:hAnsi="Times New Roman" w:cs="Times New Roman"/>
          <w:sz w:val="28"/>
          <w:szCs w:val="28"/>
        </w:rPr>
      </w:pPr>
      <w:r w:rsidRPr="00DB1EF7">
        <w:rPr>
          <w:rFonts w:ascii="Times New Roman" w:hAnsi="Times New Roman" w:cs="Times New Roman"/>
          <w:sz w:val="28"/>
          <w:szCs w:val="28"/>
        </w:rPr>
        <w:t>ТОРГ-16 — акт о списании товаров.</w:t>
      </w:r>
    </w:p>
    <w:p w:rsidR="00DB1EF7" w:rsidRPr="00DB1EF7" w:rsidRDefault="00DB1EF7" w:rsidP="00DB1EF7">
      <w:pPr>
        <w:pStyle w:val="a3"/>
        <w:spacing w:after="0" w:line="360" w:lineRule="auto"/>
        <w:ind w:left="0" w:firstLine="709"/>
        <w:jc w:val="both"/>
        <w:rPr>
          <w:rFonts w:ascii="Times New Roman" w:hAnsi="Times New Roman" w:cs="Times New Roman"/>
          <w:sz w:val="28"/>
          <w:szCs w:val="28"/>
        </w:rPr>
      </w:pPr>
      <w:r w:rsidRPr="00DB1EF7">
        <w:rPr>
          <w:rFonts w:ascii="Times New Roman" w:hAnsi="Times New Roman" w:cs="Times New Roman"/>
          <w:sz w:val="28"/>
          <w:szCs w:val="28"/>
        </w:rPr>
        <w:t>Иногда во время проверки некоторые товары еще не доставлены в магазин — в этом случае требуется заполнить бланк акта ИНВ-6. Продукция, которая хранится на складах других организаций, актируется формой И</w:t>
      </w:r>
      <w:r>
        <w:rPr>
          <w:rFonts w:ascii="Times New Roman" w:hAnsi="Times New Roman" w:cs="Times New Roman"/>
          <w:sz w:val="28"/>
          <w:szCs w:val="28"/>
        </w:rPr>
        <w:t>НВ-5.</w:t>
      </w:r>
    </w:p>
    <w:p w:rsidR="00DB1EF7" w:rsidRPr="00DB1EF7" w:rsidRDefault="00DB1EF7" w:rsidP="00DB1EF7">
      <w:pPr>
        <w:pStyle w:val="a3"/>
        <w:spacing w:after="0" w:line="360" w:lineRule="auto"/>
        <w:ind w:left="0" w:firstLine="709"/>
        <w:jc w:val="both"/>
        <w:rPr>
          <w:rFonts w:ascii="Times New Roman" w:hAnsi="Times New Roman" w:cs="Times New Roman"/>
          <w:sz w:val="28"/>
          <w:szCs w:val="28"/>
        </w:rPr>
      </w:pPr>
      <w:r w:rsidRPr="00DB1EF7">
        <w:rPr>
          <w:rFonts w:ascii="Times New Roman" w:hAnsi="Times New Roman" w:cs="Times New Roman"/>
          <w:sz w:val="28"/>
          <w:szCs w:val="28"/>
        </w:rPr>
        <w:t>На испорченные товары, не подлежащие дальнейшей реализации, в том числе по срокам годности, составляется акт о списании по форме ТОРГ-16. Он заполняется в трёх экземплярах (для материально-ответственного лица, бухгалтерии и подразделения, где проводится инвентаризация) и подписывается всеми членами комиссии. ТОРГ-15 заполняется при порче, бое, ломе — на товары, которые можно уценить или списать. Также заполняется в трех экземплярах и утвержда</w:t>
      </w:r>
      <w:r>
        <w:rPr>
          <w:rFonts w:ascii="Times New Roman" w:hAnsi="Times New Roman" w:cs="Times New Roman"/>
          <w:sz w:val="28"/>
          <w:szCs w:val="28"/>
        </w:rPr>
        <w:t>ется руководителем организации.</w:t>
      </w:r>
    </w:p>
    <w:p w:rsidR="00DB1EF7" w:rsidRPr="00DB1EF7" w:rsidRDefault="00DB1EF7" w:rsidP="00DB1EF7">
      <w:pPr>
        <w:pStyle w:val="a3"/>
        <w:spacing w:after="0" w:line="360" w:lineRule="auto"/>
        <w:ind w:left="0" w:firstLine="709"/>
        <w:jc w:val="both"/>
        <w:rPr>
          <w:rFonts w:ascii="Times New Roman" w:hAnsi="Times New Roman" w:cs="Times New Roman"/>
          <w:sz w:val="28"/>
          <w:szCs w:val="28"/>
        </w:rPr>
      </w:pPr>
      <w:r w:rsidRPr="00DB1EF7">
        <w:rPr>
          <w:rFonts w:ascii="Times New Roman" w:hAnsi="Times New Roman" w:cs="Times New Roman"/>
          <w:sz w:val="28"/>
          <w:szCs w:val="28"/>
        </w:rPr>
        <w:t>Подведение итогов инвентар</w:t>
      </w:r>
      <w:r>
        <w:rPr>
          <w:rFonts w:ascii="Times New Roman" w:hAnsi="Times New Roman" w:cs="Times New Roman"/>
          <w:sz w:val="28"/>
          <w:szCs w:val="28"/>
        </w:rPr>
        <w:t>изации, отражение их в учете</w:t>
      </w:r>
    </w:p>
    <w:p w:rsidR="00DB1EF7" w:rsidRPr="00DB1EF7" w:rsidRDefault="00DB1EF7" w:rsidP="00DB1EF7">
      <w:pPr>
        <w:pStyle w:val="a3"/>
        <w:spacing w:after="0" w:line="360" w:lineRule="auto"/>
        <w:ind w:left="0" w:firstLine="709"/>
        <w:jc w:val="both"/>
        <w:rPr>
          <w:rFonts w:ascii="Times New Roman" w:hAnsi="Times New Roman" w:cs="Times New Roman"/>
          <w:sz w:val="28"/>
          <w:szCs w:val="28"/>
        </w:rPr>
      </w:pPr>
      <w:r w:rsidRPr="00DB1EF7">
        <w:rPr>
          <w:rFonts w:ascii="Times New Roman" w:hAnsi="Times New Roman" w:cs="Times New Roman"/>
          <w:sz w:val="28"/>
          <w:szCs w:val="28"/>
        </w:rPr>
        <w:t>На этом этапе, когда есть четкая картина по отклонениям, руководитель издает приказ об утверждении результатов инвентаризации. На его основании можно взыскать ущерб с виновных лиц, внести соответствующие записи в регистры бухг</w:t>
      </w:r>
      <w:r>
        <w:rPr>
          <w:rFonts w:ascii="Times New Roman" w:hAnsi="Times New Roman" w:cs="Times New Roman"/>
          <w:sz w:val="28"/>
          <w:szCs w:val="28"/>
        </w:rPr>
        <w:t>алтерского учета.</w:t>
      </w:r>
    </w:p>
    <w:p w:rsidR="004B786A" w:rsidRDefault="00DB1EF7" w:rsidP="008C2A87">
      <w:pPr>
        <w:pStyle w:val="a3"/>
        <w:spacing w:after="0" w:line="360" w:lineRule="auto"/>
        <w:ind w:left="0" w:firstLine="709"/>
        <w:jc w:val="both"/>
        <w:rPr>
          <w:rFonts w:ascii="Times New Roman" w:hAnsi="Times New Roman" w:cs="Times New Roman"/>
          <w:sz w:val="28"/>
          <w:szCs w:val="28"/>
        </w:rPr>
      </w:pPr>
      <w:r w:rsidRPr="00DB1EF7">
        <w:rPr>
          <w:rFonts w:ascii="Times New Roman" w:hAnsi="Times New Roman" w:cs="Times New Roman"/>
          <w:sz w:val="28"/>
          <w:szCs w:val="28"/>
        </w:rPr>
        <w:t>Параллельно с этим в ведомость учета результатов ИНВ-26 бухгалтер вносит все итоговые цифры по колонкам: излишки, недостачи, испорченные товары, фиксирует пересортицу, разносит по колонкам суммы естественной убыли, сумму, которую нужно списать с виновных лиц и сумму сверх норм естественной убыли. Документ подписывается всеми участниками процесса. После этого у владельца или бухгалтерии есть законные основания взыскать убытки с виновных лиц. Процесс инвентаризации документально завершен.</w:t>
      </w:r>
    </w:p>
    <w:p w:rsidR="008C2A87" w:rsidRPr="008C2A87" w:rsidRDefault="008C2A87" w:rsidP="008C2A87">
      <w:pPr>
        <w:pStyle w:val="a3"/>
        <w:spacing w:after="0" w:line="360" w:lineRule="auto"/>
        <w:ind w:left="0" w:firstLine="709"/>
        <w:jc w:val="both"/>
        <w:rPr>
          <w:rFonts w:ascii="Times New Roman" w:hAnsi="Times New Roman" w:cs="Times New Roman"/>
          <w:sz w:val="28"/>
          <w:szCs w:val="28"/>
        </w:rPr>
      </w:pPr>
      <w:r w:rsidRPr="008C2A87">
        <w:rPr>
          <w:rFonts w:ascii="Times New Roman" w:hAnsi="Times New Roman" w:cs="Times New Roman"/>
          <w:sz w:val="28"/>
          <w:szCs w:val="28"/>
        </w:rPr>
        <w:t>Излишки и недостача при инвентаризации</w:t>
      </w:r>
    </w:p>
    <w:p w:rsidR="008C2A87" w:rsidRPr="008C2A87" w:rsidRDefault="008C2A87" w:rsidP="008C2A87">
      <w:pPr>
        <w:pStyle w:val="a3"/>
        <w:spacing w:after="0" w:line="360" w:lineRule="auto"/>
        <w:ind w:left="0" w:firstLine="709"/>
        <w:jc w:val="both"/>
        <w:rPr>
          <w:rFonts w:ascii="Times New Roman" w:hAnsi="Times New Roman" w:cs="Times New Roman"/>
          <w:sz w:val="28"/>
          <w:szCs w:val="28"/>
        </w:rPr>
      </w:pPr>
      <w:r w:rsidRPr="008C2A87">
        <w:rPr>
          <w:rFonts w:ascii="Times New Roman" w:hAnsi="Times New Roman" w:cs="Times New Roman"/>
          <w:sz w:val="28"/>
          <w:szCs w:val="28"/>
        </w:rPr>
        <w:t xml:space="preserve">Выявленные расхождения — излишки или недостачи — нужно оформить как приход или расход. Иногда недостача при инвентаризации списывается как воровство покупателей или погрешности учета — по </w:t>
      </w:r>
      <w:r w:rsidRPr="008C2A87">
        <w:rPr>
          <w:rFonts w:ascii="Times New Roman" w:hAnsi="Times New Roman" w:cs="Times New Roman"/>
          <w:sz w:val="28"/>
          <w:szCs w:val="28"/>
        </w:rPr>
        <w:lastRenderedPageBreak/>
        <w:t>установленным нормам. Существенную для организации недостачу оплачивает материально-ответственное лицо. Подробнее о сп</w:t>
      </w:r>
      <w:r>
        <w:rPr>
          <w:rFonts w:ascii="Times New Roman" w:hAnsi="Times New Roman" w:cs="Times New Roman"/>
          <w:sz w:val="28"/>
          <w:szCs w:val="28"/>
        </w:rPr>
        <w:t>исаниях читайте в нашей статье.</w:t>
      </w:r>
    </w:p>
    <w:p w:rsidR="008C2A87" w:rsidRPr="008C2A87" w:rsidRDefault="008C2A87" w:rsidP="008C2A87">
      <w:pPr>
        <w:pStyle w:val="a3"/>
        <w:spacing w:after="0" w:line="360" w:lineRule="auto"/>
        <w:ind w:left="0" w:firstLine="709"/>
        <w:jc w:val="both"/>
        <w:rPr>
          <w:rFonts w:ascii="Times New Roman" w:hAnsi="Times New Roman" w:cs="Times New Roman"/>
          <w:sz w:val="28"/>
          <w:szCs w:val="28"/>
        </w:rPr>
      </w:pPr>
      <w:r w:rsidRPr="008C2A87">
        <w:rPr>
          <w:rFonts w:ascii="Times New Roman" w:hAnsi="Times New Roman" w:cs="Times New Roman"/>
          <w:sz w:val="28"/>
          <w:szCs w:val="28"/>
        </w:rPr>
        <w:t xml:space="preserve">При обнаружении пересортицы — одновременного излишка и недостачи товаров одного наименования, но разного сорта — необходимо понять, одинаковы ли они по цене. В учете суммы превышения недостачи над излишками списываются на финансовые результаты, соответственно, вам придется оштрафовать невнимательного продавца или кладовщика. В любом случае, даже если урон организации не был нанесен, пересортицу нужно отразить в вашей учетной системе для обеспечения качества данных. Подробнее о </w:t>
      </w:r>
      <w:r>
        <w:rPr>
          <w:rFonts w:ascii="Times New Roman" w:hAnsi="Times New Roman" w:cs="Times New Roman"/>
          <w:sz w:val="28"/>
          <w:szCs w:val="28"/>
        </w:rPr>
        <w:t>пересортице при инвентаризации.</w:t>
      </w:r>
    </w:p>
    <w:p w:rsidR="008C2A87" w:rsidRPr="008C2A87" w:rsidRDefault="008C2A87" w:rsidP="008C2A87">
      <w:pPr>
        <w:pStyle w:val="a3"/>
        <w:spacing w:after="0" w:line="360" w:lineRule="auto"/>
        <w:ind w:left="0" w:firstLine="709"/>
        <w:jc w:val="both"/>
        <w:rPr>
          <w:rFonts w:ascii="Times New Roman" w:hAnsi="Times New Roman" w:cs="Times New Roman"/>
          <w:sz w:val="28"/>
          <w:szCs w:val="28"/>
        </w:rPr>
      </w:pPr>
      <w:r w:rsidRPr="008C2A87">
        <w:rPr>
          <w:rFonts w:ascii="Times New Roman" w:hAnsi="Times New Roman" w:cs="Times New Roman"/>
          <w:sz w:val="28"/>
          <w:szCs w:val="28"/>
        </w:rPr>
        <w:t>Инвентаризация товаров с помощью специальных программ и сервисов</w:t>
      </w:r>
    </w:p>
    <w:p w:rsidR="008C2A87" w:rsidRPr="008C2A87" w:rsidRDefault="008C2A87" w:rsidP="008C2A87">
      <w:pPr>
        <w:pStyle w:val="a3"/>
        <w:spacing w:after="0" w:line="360" w:lineRule="auto"/>
        <w:ind w:left="0" w:firstLine="709"/>
        <w:jc w:val="both"/>
        <w:rPr>
          <w:rFonts w:ascii="Times New Roman" w:hAnsi="Times New Roman" w:cs="Times New Roman"/>
          <w:sz w:val="28"/>
          <w:szCs w:val="28"/>
        </w:rPr>
      </w:pPr>
      <w:r w:rsidRPr="008C2A87">
        <w:rPr>
          <w:rFonts w:ascii="Times New Roman" w:hAnsi="Times New Roman" w:cs="Times New Roman"/>
          <w:sz w:val="28"/>
          <w:szCs w:val="28"/>
        </w:rPr>
        <w:t>Выше мы уже говорили, что система автоматизации учета значительно упрощает проведение инвентаризации. Вы всегда знаете, сколько товара должно быть в магазине или на складе. При введении фактических данных вы сможете быстро увидеть сходимость показателей, недостачи и излишки,</w:t>
      </w:r>
      <w:r>
        <w:rPr>
          <w:rFonts w:ascii="Times New Roman" w:hAnsi="Times New Roman" w:cs="Times New Roman"/>
          <w:sz w:val="28"/>
          <w:szCs w:val="28"/>
        </w:rPr>
        <w:t xml:space="preserve"> как в штуках, так и в деньгах.</w:t>
      </w:r>
    </w:p>
    <w:p w:rsidR="008C2A87" w:rsidRDefault="008C2A87" w:rsidP="00DB1EF7">
      <w:pPr>
        <w:pStyle w:val="a3"/>
        <w:spacing w:after="0" w:line="360" w:lineRule="auto"/>
        <w:ind w:left="0" w:firstLine="709"/>
        <w:jc w:val="both"/>
        <w:rPr>
          <w:rFonts w:ascii="Times New Roman" w:hAnsi="Times New Roman" w:cs="Times New Roman"/>
          <w:sz w:val="28"/>
          <w:szCs w:val="28"/>
        </w:rPr>
      </w:pPr>
    </w:p>
    <w:p w:rsidR="00D10102" w:rsidRDefault="00D10102" w:rsidP="00DB1EF7">
      <w:pPr>
        <w:pStyle w:val="a3"/>
        <w:spacing w:after="0" w:line="360" w:lineRule="auto"/>
        <w:ind w:left="0" w:firstLine="709"/>
        <w:jc w:val="both"/>
        <w:rPr>
          <w:rFonts w:ascii="Times New Roman" w:hAnsi="Times New Roman" w:cs="Times New Roman"/>
          <w:sz w:val="28"/>
          <w:szCs w:val="28"/>
        </w:rPr>
      </w:pPr>
    </w:p>
    <w:p w:rsidR="00D10102" w:rsidRDefault="00D10102" w:rsidP="00DB1EF7">
      <w:pPr>
        <w:pStyle w:val="a3"/>
        <w:spacing w:after="0" w:line="360" w:lineRule="auto"/>
        <w:ind w:left="0" w:firstLine="709"/>
        <w:jc w:val="both"/>
        <w:rPr>
          <w:rFonts w:ascii="Times New Roman" w:hAnsi="Times New Roman" w:cs="Times New Roman"/>
          <w:sz w:val="28"/>
          <w:szCs w:val="28"/>
        </w:rPr>
      </w:pPr>
    </w:p>
    <w:p w:rsidR="00D10102" w:rsidRDefault="00D10102" w:rsidP="00DB1EF7">
      <w:pPr>
        <w:pStyle w:val="a3"/>
        <w:spacing w:after="0" w:line="360" w:lineRule="auto"/>
        <w:ind w:left="0" w:firstLine="709"/>
        <w:jc w:val="both"/>
        <w:rPr>
          <w:rFonts w:ascii="Times New Roman" w:hAnsi="Times New Roman" w:cs="Times New Roman"/>
          <w:sz w:val="28"/>
          <w:szCs w:val="28"/>
        </w:rPr>
      </w:pPr>
    </w:p>
    <w:p w:rsidR="00D10102" w:rsidRDefault="00D10102" w:rsidP="00DB1EF7">
      <w:pPr>
        <w:pStyle w:val="a3"/>
        <w:spacing w:after="0" w:line="360" w:lineRule="auto"/>
        <w:ind w:left="0" w:firstLine="709"/>
        <w:jc w:val="both"/>
        <w:rPr>
          <w:rFonts w:ascii="Times New Roman" w:hAnsi="Times New Roman" w:cs="Times New Roman"/>
          <w:sz w:val="28"/>
          <w:szCs w:val="28"/>
        </w:rPr>
      </w:pPr>
    </w:p>
    <w:p w:rsidR="00D10102" w:rsidRDefault="00D10102" w:rsidP="00DB1EF7">
      <w:pPr>
        <w:pStyle w:val="a3"/>
        <w:spacing w:after="0" w:line="360" w:lineRule="auto"/>
        <w:ind w:left="0" w:firstLine="709"/>
        <w:jc w:val="both"/>
        <w:rPr>
          <w:rFonts w:ascii="Times New Roman" w:hAnsi="Times New Roman" w:cs="Times New Roman"/>
          <w:sz w:val="28"/>
          <w:szCs w:val="28"/>
        </w:rPr>
      </w:pPr>
    </w:p>
    <w:p w:rsidR="00D10102" w:rsidRDefault="00D10102" w:rsidP="00DB1EF7">
      <w:pPr>
        <w:pStyle w:val="a3"/>
        <w:spacing w:after="0" w:line="360" w:lineRule="auto"/>
        <w:ind w:left="0" w:firstLine="709"/>
        <w:jc w:val="both"/>
        <w:rPr>
          <w:rFonts w:ascii="Times New Roman" w:hAnsi="Times New Roman" w:cs="Times New Roman"/>
          <w:sz w:val="28"/>
          <w:szCs w:val="28"/>
        </w:rPr>
      </w:pPr>
    </w:p>
    <w:p w:rsidR="00D10102" w:rsidRDefault="00D10102" w:rsidP="00DB1EF7">
      <w:pPr>
        <w:pStyle w:val="a3"/>
        <w:spacing w:after="0" w:line="360" w:lineRule="auto"/>
        <w:ind w:left="0" w:firstLine="709"/>
        <w:jc w:val="both"/>
        <w:rPr>
          <w:rFonts w:ascii="Times New Roman" w:hAnsi="Times New Roman" w:cs="Times New Roman"/>
          <w:sz w:val="28"/>
          <w:szCs w:val="28"/>
        </w:rPr>
      </w:pPr>
    </w:p>
    <w:p w:rsidR="00D10102" w:rsidRDefault="00D10102" w:rsidP="00DB1EF7">
      <w:pPr>
        <w:pStyle w:val="a3"/>
        <w:spacing w:after="0" w:line="360" w:lineRule="auto"/>
        <w:ind w:left="0" w:firstLine="709"/>
        <w:jc w:val="both"/>
        <w:rPr>
          <w:rFonts w:ascii="Times New Roman" w:hAnsi="Times New Roman" w:cs="Times New Roman"/>
          <w:sz w:val="28"/>
          <w:szCs w:val="28"/>
        </w:rPr>
      </w:pPr>
    </w:p>
    <w:p w:rsidR="00D10102" w:rsidRDefault="00D10102" w:rsidP="00DB1EF7">
      <w:pPr>
        <w:pStyle w:val="a3"/>
        <w:spacing w:after="0" w:line="360" w:lineRule="auto"/>
        <w:ind w:left="0" w:firstLine="709"/>
        <w:jc w:val="both"/>
        <w:rPr>
          <w:rFonts w:ascii="Times New Roman" w:hAnsi="Times New Roman" w:cs="Times New Roman"/>
          <w:sz w:val="28"/>
          <w:szCs w:val="28"/>
        </w:rPr>
      </w:pPr>
    </w:p>
    <w:p w:rsidR="00D10102" w:rsidRDefault="00D10102" w:rsidP="00DB1EF7">
      <w:pPr>
        <w:pStyle w:val="a3"/>
        <w:spacing w:after="0" w:line="360" w:lineRule="auto"/>
        <w:ind w:left="0" w:firstLine="709"/>
        <w:jc w:val="both"/>
        <w:rPr>
          <w:rFonts w:ascii="Times New Roman" w:hAnsi="Times New Roman" w:cs="Times New Roman"/>
          <w:sz w:val="28"/>
          <w:szCs w:val="28"/>
        </w:rPr>
      </w:pPr>
    </w:p>
    <w:p w:rsidR="00D10102" w:rsidRDefault="00D10102" w:rsidP="00DB1EF7">
      <w:pPr>
        <w:pStyle w:val="a3"/>
        <w:spacing w:after="0" w:line="360" w:lineRule="auto"/>
        <w:ind w:left="0" w:firstLine="709"/>
        <w:jc w:val="both"/>
        <w:rPr>
          <w:rFonts w:ascii="Times New Roman" w:hAnsi="Times New Roman" w:cs="Times New Roman"/>
          <w:sz w:val="28"/>
          <w:szCs w:val="28"/>
        </w:rPr>
      </w:pPr>
    </w:p>
    <w:p w:rsidR="00D10102" w:rsidRDefault="00D10102" w:rsidP="00DB1EF7">
      <w:pPr>
        <w:pStyle w:val="a3"/>
        <w:spacing w:after="0" w:line="360" w:lineRule="auto"/>
        <w:ind w:left="0" w:firstLine="709"/>
        <w:jc w:val="both"/>
        <w:rPr>
          <w:rFonts w:ascii="Times New Roman" w:hAnsi="Times New Roman" w:cs="Times New Roman"/>
          <w:sz w:val="28"/>
          <w:szCs w:val="28"/>
        </w:rPr>
      </w:pPr>
    </w:p>
    <w:p w:rsidR="00687705" w:rsidRDefault="00687705" w:rsidP="00687705">
      <w:pPr>
        <w:pStyle w:val="1"/>
        <w:ind w:firstLine="709"/>
        <w:jc w:val="both"/>
        <w:rPr>
          <w:rFonts w:ascii="Times New Roman" w:hAnsi="Times New Roman" w:cs="Times New Roman"/>
          <w:b w:val="0"/>
          <w:i/>
          <w:color w:val="auto"/>
        </w:rPr>
      </w:pPr>
      <w:bookmarkStart w:id="2" w:name="_Toc451717065"/>
      <w:r w:rsidRPr="00687705">
        <w:rPr>
          <w:rFonts w:ascii="Times New Roman" w:hAnsi="Times New Roman" w:cs="Times New Roman"/>
          <w:b w:val="0"/>
          <w:i/>
          <w:color w:val="auto"/>
        </w:rPr>
        <w:lastRenderedPageBreak/>
        <w:t>Контрольные тесты</w:t>
      </w:r>
      <w:bookmarkEnd w:id="2"/>
    </w:p>
    <w:p w:rsidR="00687705" w:rsidRPr="00687705" w:rsidRDefault="00687705" w:rsidP="00687705"/>
    <w:p w:rsidR="00D10102" w:rsidRPr="00161B81" w:rsidRDefault="00161B81" w:rsidP="00161B81">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Pr="00161B81">
        <w:rPr>
          <w:rFonts w:ascii="Times New Roman" w:hAnsi="Times New Roman" w:cs="Times New Roman"/>
          <w:sz w:val="28"/>
          <w:szCs w:val="28"/>
        </w:rPr>
        <w:t>Содержание финансово-экономического контроля составляют:</w:t>
      </w:r>
    </w:p>
    <w:p w:rsidR="00161B81" w:rsidRDefault="00161B81" w:rsidP="00161B81">
      <w:pPr>
        <w:pStyle w:val="a3"/>
        <w:spacing w:after="0" w:line="360" w:lineRule="auto"/>
        <w:ind w:left="0" w:firstLine="709"/>
        <w:jc w:val="both"/>
        <w:rPr>
          <w:rFonts w:ascii="Times New Roman" w:hAnsi="Times New Roman" w:cs="Times New Roman"/>
          <w:sz w:val="28"/>
          <w:szCs w:val="28"/>
        </w:rPr>
      </w:pPr>
      <w:r w:rsidRPr="00161B81">
        <w:rPr>
          <w:rFonts w:ascii="Times New Roman" w:hAnsi="Times New Roman" w:cs="Times New Roman"/>
          <w:sz w:val="28"/>
          <w:szCs w:val="28"/>
        </w:rPr>
        <w:t xml:space="preserve">а) выявление внутренних резервов использования финансовых ресурсов во всех сферах; </w:t>
      </w:r>
    </w:p>
    <w:p w:rsidR="00161B81" w:rsidRDefault="00161B81" w:rsidP="00161B81">
      <w:pPr>
        <w:pStyle w:val="a3"/>
        <w:spacing w:after="0" w:line="360" w:lineRule="auto"/>
        <w:ind w:left="0" w:firstLine="709"/>
        <w:jc w:val="both"/>
        <w:rPr>
          <w:rFonts w:ascii="Times New Roman" w:hAnsi="Times New Roman" w:cs="Times New Roman"/>
          <w:sz w:val="28"/>
          <w:szCs w:val="28"/>
        </w:rPr>
      </w:pPr>
      <w:r w:rsidRPr="00161B81">
        <w:rPr>
          <w:rFonts w:ascii="Times New Roman" w:hAnsi="Times New Roman" w:cs="Times New Roman"/>
          <w:sz w:val="28"/>
          <w:szCs w:val="28"/>
        </w:rPr>
        <w:t xml:space="preserve">б) защита интересов всех субъектов хозяйствования и управления, государства в целом и его граждан, содействие проводимой государством единой социальной, хозяйственной, финансовой, налоговой, кредитной и денежной политике; </w:t>
      </w:r>
    </w:p>
    <w:p w:rsidR="00161B81" w:rsidRPr="009F0BF0" w:rsidRDefault="00161B81" w:rsidP="00161B81">
      <w:pPr>
        <w:pStyle w:val="a3"/>
        <w:spacing w:after="0" w:line="360" w:lineRule="auto"/>
        <w:ind w:left="0" w:firstLine="709"/>
        <w:jc w:val="both"/>
        <w:rPr>
          <w:rFonts w:ascii="Times New Roman" w:hAnsi="Times New Roman" w:cs="Times New Roman"/>
          <w:sz w:val="28"/>
          <w:szCs w:val="28"/>
        </w:rPr>
      </w:pPr>
      <w:r w:rsidRPr="00161B81">
        <w:rPr>
          <w:rFonts w:ascii="Times New Roman" w:hAnsi="Times New Roman" w:cs="Times New Roman"/>
          <w:sz w:val="28"/>
          <w:szCs w:val="28"/>
        </w:rPr>
        <w:t xml:space="preserve">в) организация </w:t>
      </w:r>
      <w:r w:rsidRPr="009F0BF0">
        <w:rPr>
          <w:rFonts w:ascii="Times New Roman" w:hAnsi="Times New Roman" w:cs="Times New Roman"/>
          <w:sz w:val="28"/>
          <w:szCs w:val="28"/>
        </w:rPr>
        <w:t>контрольных мероприятий.</w:t>
      </w:r>
    </w:p>
    <w:p w:rsidR="00161B81" w:rsidRDefault="00161B81" w:rsidP="00161B81">
      <w:pPr>
        <w:pStyle w:val="a3"/>
        <w:spacing w:after="0" w:line="360" w:lineRule="auto"/>
        <w:ind w:left="0" w:firstLine="709"/>
        <w:jc w:val="both"/>
        <w:rPr>
          <w:rFonts w:ascii="Times New Roman" w:hAnsi="Times New Roman" w:cs="Times New Roman"/>
          <w:sz w:val="28"/>
          <w:szCs w:val="28"/>
        </w:rPr>
      </w:pPr>
      <w:r w:rsidRPr="009F0BF0">
        <w:rPr>
          <w:rFonts w:ascii="Times New Roman" w:hAnsi="Times New Roman" w:cs="Times New Roman"/>
          <w:sz w:val="28"/>
          <w:szCs w:val="28"/>
        </w:rPr>
        <w:t>Ответ</w:t>
      </w:r>
      <w:r>
        <w:rPr>
          <w:rFonts w:ascii="Times New Roman" w:hAnsi="Times New Roman" w:cs="Times New Roman"/>
          <w:sz w:val="28"/>
          <w:szCs w:val="28"/>
        </w:rPr>
        <w:t xml:space="preserve">: </w:t>
      </w:r>
      <w:r w:rsidR="009F0BF0">
        <w:rPr>
          <w:rFonts w:ascii="Times New Roman" w:hAnsi="Times New Roman" w:cs="Times New Roman"/>
          <w:sz w:val="28"/>
          <w:szCs w:val="28"/>
        </w:rPr>
        <w:t xml:space="preserve"> </w:t>
      </w:r>
      <w:r w:rsidR="009F0BF0" w:rsidRPr="009F0BF0">
        <w:rPr>
          <w:rFonts w:ascii="Times New Roman" w:hAnsi="Times New Roman" w:cs="Times New Roman"/>
          <w:i/>
          <w:sz w:val="28"/>
          <w:szCs w:val="28"/>
        </w:rPr>
        <w:t>в)</w:t>
      </w:r>
    </w:p>
    <w:p w:rsidR="009F0BF0" w:rsidRPr="009F0BF0" w:rsidRDefault="009F0BF0" w:rsidP="009F0BF0">
      <w:pPr>
        <w:pStyle w:val="a3"/>
        <w:spacing w:after="0" w:line="360" w:lineRule="auto"/>
        <w:ind w:left="0" w:firstLine="709"/>
        <w:jc w:val="both"/>
        <w:rPr>
          <w:rFonts w:ascii="Times New Roman" w:hAnsi="Times New Roman" w:cs="Times New Roman"/>
          <w:sz w:val="28"/>
          <w:szCs w:val="28"/>
        </w:rPr>
      </w:pPr>
      <w:r w:rsidRPr="009F0BF0">
        <w:rPr>
          <w:rFonts w:ascii="Times New Roman" w:hAnsi="Times New Roman" w:cs="Times New Roman"/>
          <w:sz w:val="28"/>
          <w:szCs w:val="28"/>
        </w:rPr>
        <w:t>Основное содержание финансового контроля раскрывается через его цели, задачи, принципы организации.</w:t>
      </w:r>
    </w:p>
    <w:p w:rsidR="009F0BF0" w:rsidRPr="009F0BF0" w:rsidRDefault="009F0BF0" w:rsidP="009F0BF0">
      <w:pPr>
        <w:pStyle w:val="a3"/>
        <w:spacing w:after="0" w:line="360" w:lineRule="auto"/>
        <w:ind w:left="0" w:firstLine="709"/>
        <w:jc w:val="both"/>
        <w:rPr>
          <w:rFonts w:ascii="Times New Roman" w:hAnsi="Times New Roman" w:cs="Times New Roman"/>
          <w:sz w:val="28"/>
          <w:szCs w:val="28"/>
        </w:rPr>
      </w:pPr>
      <w:r w:rsidRPr="009F0BF0">
        <w:rPr>
          <w:rFonts w:ascii="Times New Roman" w:hAnsi="Times New Roman" w:cs="Times New Roman"/>
          <w:sz w:val="28"/>
          <w:szCs w:val="28"/>
        </w:rPr>
        <w:t>Цель финансового контроля заключается в оперативном получении полной и достоверной информации о возможных отклонениях и нарушениях в процессе управления финансами на макр</w:t>
      </w:r>
      <w:proofErr w:type="gramStart"/>
      <w:r w:rsidRPr="009F0BF0">
        <w:rPr>
          <w:rFonts w:ascii="Times New Roman" w:hAnsi="Times New Roman" w:cs="Times New Roman"/>
          <w:sz w:val="28"/>
          <w:szCs w:val="28"/>
        </w:rPr>
        <w:t>о-</w:t>
      </w:r>
      <w:proofErr w:type="gramEnd"/>
      <w:r w:rsidRPr="009F0BF0">
        <w:rPr>
          <w:rFonts w:ascii="Times New Roman" w:hAnsi="Times New Roman" w:cs="Times New Roman"/>
          <w:sz w:val="28"/>
          <w:szCs w:val="28"/>
        </w:rPr>
        <w:t xml:space="preserve"> и микроуровне для своевременного принятия адекватных управленческих решений. Цель финансового контроля реализ</w:t>
      </w:r>
      <w:r>
        <w:rPr>
          <w:rFonts w:ascii="Times New Roman" w:hAnsi="Times New Roman" w:cs="Times New Roman"/>
          <w:sz w:val="28"/>
          <w:szCs w:val="28"/>
        </w:rPr>
        <w:t>уется в выполняемых им задачах.</w:t>
      </w:r>
    </w:p>
    <w:p w:rsidR="009F0BF0" w:rsidRPr="009F0BF0" w:rsidRDefault="009F0BF0" w:rsidP="009F0BF0">
      <w:pPr>
        <w:pStyle w:val="a3"/>
        <w:spacing w:after="0" w:line="360" w:lineRule="auto"/>
        <w:ind w:left="0" w:firstLine="709"/>
        <w:jc w:val="both"/>
        <w:rPr>
          <w:rFonts w:ascii="Times New Roman" w:hAnsi="Times New Roman" w:cs="Times New Roman"/>
          <w:sz w:val="28"/>
          <w:szCs w:val="28"/>
        </w:rPr>
      </w:pPr>
      <w:r w:rsidRPr="009F0BF0">
        <w:rPr>
          <w:rFonts w:ascii="Times New Roman" w:hAnsi="Times New Roman" w:cs="Times New Roman"/>
          <w:sz w:val="28"/>
          <w:szCs w:val="28"/>
        </w:rPr>
        <w:t>Основными задачами</w:t>
      </w:r>
      <w:r>
        <w:rPr>
          <w:rFonts w:ascii="Times New Roman" w:hAnsi="Times New Roman" w:cs="Times New Roman"/>
          <w:sz w:val="28"/>
          <w:szCs w:val="28"/>
        </w:rPr>
        <w:t xml:space="preserve"> финансового контроля являются:</w:t>
      </w:r>
    </w:p>
    <w:p w:rsidR="009F0BF0" w:rsidRPr="009F0BF0" w:rsidRDefault="009F0BF0" w:rsidP="009F0BF0">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w:t>
      </w:r>
      <w:r w:rsidRPr="009F0BF0">
        <w:rPr>
          <w:rFonts w:ascii="Times New Roman" w:hAnsi="Times New Roman" w:cs="Times New Roman"/>
          <w:sz w:val="28"/>
          <w:szCs w:val="28"/>
        </w:rPr>
        <w:t xml:space="preserve"> обеспечение финансовой безопасности и устойчивости </w:t>
      </w:r>
      <w:r>
        <w:rPr>
          <w:rFonts w:ascii="Times New Roman" w:hAnsi="Times New Roman" w:cs="Times New Roman"/>
          <w:sz w:val="28"/>
          <w:szCs w:val="28"/>
        </w:rPr>
        <w:t>финансовой системы государства;</w:t>
      </w:r>
    </w:p>
    <w:p w:rsidR="009F0BF0" w:rsidRPr="009F0BF0" w:rsidRDefault="009F0BF0" w:rsidP="009F0BF0">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w:t>
      </w:r>
      <w:r w:rsidRPr="009F0BF0">
        <w:rPr>
          <w:rFonts w:ascii="Times New Roman" w:hAnsi="Times New Roman" w:cs="Times New Roman"/>
          <w:sz w:val="28"/>
          <w:szCs w:val="28"/>
        </w:rPr>
        <w:t xml:space="preserve"> выполнение субъектами хозяйствования своих финансовых обязательств, в том числе перед органами государственной власти и ор</w:t>
      </w:r>
      <w:r>
        <w:rPr>
          <w:rFonts w:ascii="Times New Roman" w:hAnsi="Times New Roman" w:cs="Times New Roman"/>
          <w:sz w:val="28"/>
          <w:szCs w:val="28"/>
        </w:rPr>
        <w:t>ганами местного самоуправления;</w:t>
      </w:r>
    </w:p>
    <w:p w:rsidR="009F0BF0" w:rsidRPr="009F0BF0" w:rsidRDefault="009F0BF0" w:rsidP="009F0BF0">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w:t>
      </w:r>
      <w:r w:rsidRPr="009F0BF0">
        <w:rPr>
          <w:rFonts w:ascii="Times New Roman" w:hAnsi="Times New Roman" w:cs="Times New Roman"/>
          <w:sz w:val="28"/>
          <w:szCs w:val="28"/>
        </w:rPr>
        <w:t xml:space="preserve"> обеспечение роста финансовых ресурсов во всех сферах и звеньях финансовой системы, обеспечение их законного, эффективного</w:t>
      </w:r>
      <w:r>
        <w:rPr>
          <w:rFonts w:ascii="Times New Roman" w:hAnsi="Times New Roman" w:cs="Times New Roman"/>
          <w:sz w:val="28"/>
          <w:szCs w:val="28"/>
        </w:rPr>
        <w:t xml:space="preserve"> и рационального использования;</w:t>
      </w:r>
    </w:p>
    <w:p w:rsidR="009F0BF0" w:rsidRPr="009F0BF0" w:rsidRDefault="009F0BF0" w:rsidP="009F0BF0">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w:t>
      </w:r>
      <w:r w:rsidRPr="009F0BF0">
        <w:rPr>
          <w:rFonts w:ascii="Times New Roman" w:hAnsi="Times New Roman" w:cs="Times New Roman"/>
          <w:sz w:val="28"/>
          <w:szCs w:val="28"/>
        </w:rPr>
        <w:t xml:space="preserve"> соблюдение финансовых интересов всех экономических субъектов, усиление их ответственности за</w:t>
      </w:r>
      <w:r>
        <w:rPr>
          <w:rFonts w:ascii="Times New Roman" w:hAnsi="Times New Roman" w:cs="Times New Roman"/>
          <w:sz w:val="28"/>
          <w:szCs w:val="28"/>
        </w:rPr>
        <w:t xml:space="preserve"> результаты своей деятельности;</w:t>
      </w:r>
    </w:p>
    <w:p w:rsidR="009F0BF0" w:rsidRPr="009F0BF0" w:rsidRDefault="009F0BF0" w:rsidP="009F0BF0">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w:t>
      </w:r>
      <w:r w:rsidRPr="009F0BF0">
        <w:rPr>
          <w:rFonts w:ascii="Times New Roman" w:hAnsi="Times New Roman" w:cs="Times New Roman"/>
          <w:sz w:val="28"/>
          <w:szCs w:val="28"/>
        </w:rPr>
        <w:t xml:space="preserve"> предупреждение и пресечение пра</w:t>
      </w:r>
      <w:r>
        <w:rPr>
          <w:rFonts w:ascii="Times New Roman" w:hAnsi="Times New Roman" w:cs="Times New Roman"/>
          <w:sz w:val="28"/>
          <w:szCs w:val="28"/>
        </w:rPr>
        <w:t>вонарушений в финансовой сфере;</w:t>
      </w:r>
    </w:p>
    <w:p w:rsidR="009F0BF0" w:rsidRDefault="009F0BF0" w:rsidP="009F0BF0">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w:t>
      </w:r>
      <w:r w:rsidRPr="009F0BF0">
        <w:rPr>
          <w:rFonts w:ascii="Times New Roman" w:hAnsi="Times New Roman" w:cs="Times New Roman"/>
          <w:sz w:val="28"/>
          <w:szCs w:val="28"/>
        </w:rPr>
        <w:t xml:space="preserve"> усиление результативности финансовой политики государства.</w:t>
      </w:r>
    </w:p>
    <w:p w:rsidR="006F3007" w:rsidRDefault="006F3007" w:rsidP="009F0BF0">
      <w:pPr>
        <w:pStyle w:val="a3"/>
        <w:spacing w:after="0" w:line="360" w:lineRule="auto"/>
        <w:ind w:left="0" w:firstLine="709"/>
        <w:jc w:val="both"/>
        <w:rPr>
          <w:rFonts w:ascii="Times New Roman" w:hAnsi="Times New Roman" w:cs="Times New Roman"/>
          <w:sz w:val="28"/>
          <w:szCs w:val="28"/>
        </w:rPr>
      </w:pPr>
    </w:p>
    <w:p w:rsidR="006F3007" w:rsidRDefault="006F3007" w:rsidP="006F3007">
      <w:pPr>
        <w:pStyle w:val="a3"/>
        <w:spacing w:after="0" w:line="360" w:lineRule="auto"/>
        <w:ind w:left="0" w:firstLine="709"/>
        <w:jc w:val="both"/>
        <w:rPr>
          <w:rFonts w:ascii="Times New Roman" w:hAnsi="Times New Roman" w:cs="Times New Roman"/>
          <w:sz w:val="28"/>
          <w:szCs w:val="28"/>
        </w:rPr>
      </w:pPr>
      <w:r w:rsidRPr="006F3007">
        <w:rPr>
          <w:rFonts w:ascii="Times New Roman" w:hAnsi="Times New Roman" w:cs="Times New Roman"/>
          <w:sz w:val="28"/>
          <w:szCs w:val="28"/>
        </w:rPr>
        <w:t xml:space="preserve">2) Состояние и поведение объекта управления и контроля являются: </w:t>
      </w:r>
    </w:p>
    <w:p w:rsidR="006F3007" w:rsidRDefault="006F3007" w:rsidP="006F3007">
      <w:pPr>
        <w:pStyle w:val="a3"/>
        <w:spacing w:after="0" w:line="360" w:lineRule="auto"/>
        <w:ind w:left="0" w:firstLine="709"/>
        <w:jc w:val="both"/>
        <w:rPr>
          <w:rFonts w:ascii="Times New Roman" w:hAnsi="Times New Roman" w:cs="Times New Roman"/>
          <w:sz w:val="28"/>
          <w:szCs w:val="28"/>
        </w:rPr>
      </w:pPr>
      <w:r w:rsidRPr="006F3007">
        <w:rPr>
          <w:rFonts w:ascii="Times New Roman" w:hAnsi="Times New Roman" w:cs="Times New Roman"/>
          <w:sz w:val="28"/>
          <w:szCs w:val="28"/>
        </w:rPr>
        <w:t xml:space="preserve">а) субъектом контроля; </w:t>
      </w:r>
    </w:p>
    <w:p w:rsidR="006F3007" w:rsidRDefault="006F3007" w:rsidP="006F3007">
      <w:pPr>
        <w:pStyle w:val="a3"/>
        <w:spacing w:after="0" w:line="360" w:lineRule="auto"/>
        <w:ind w:left="0" w:firstLine="709"/>
        <w:jc w:val="both"/>
        <w:rPr>
          <w:rFonts w:ascii="Times New Roman" w:hAnsi="Times New Roman" w:cs="Times New Roman"/>
          <w:sz w:val="28"/>
          <w:szCs w:val="28"/>
        </w:rPr>
      </w:pPr>
      <w:r w:rsidRPr="006F3007">
        <w:rPr>
          <w:rFonts w:ascii="Times New Roman" w:hAnsi="Times New Roman" w:cs="Times New Roman"/>
          <w:sz w:val="28"/>
          <w:szCs w:val="28"/>
        </w:rPr>
        <w:t xml:space="preserve">б) предметом контроля; </w:t>
      </w:r>
    </w:p>
    <w:p w:rsidR="006F3007" w:rsidRDefault="006F3007" w:rsidP="006F3007">
      <w:pPr>
        <w:pStyle w:val="a3"/>
        <w:spacing w:after="0" w:line="360" w:lineRule="auto"/>
        <w:ind w:left="0" w:firstLine="709"/>
        <w:jc w:val="both"/>
        <w:rPr>
          <w:rFonts w:ascii="Times New Roman" w:hAnsi="Times New Roman" w:cs="Times New Roman"/>
          <w:sz w:val="28"/>
          <w:szCs w:val="28"/>
        </w:rPr>
      </w:pPr>
      <w:r w:rsidRPr="006F3007">
        <w:rPr>
          <w:rFonts w:ascii="Times New Roman" w:hAnsi="Times New Roman" w:cs="Times New Roman"/>
          <w:sz w:val="28"/>
          <w:szCs w:val="28"/>
        </w:rPr>
        <w:t>в) средством контроля.</w:t>
      </w:r>
    </w:p>
    <w:p w:rsidR="006F3007" w:rsidRDefault="006F3007" w:rsidP="006F3007">
      <w:pPr>
        <w:pStyle w:val="a3"/>
        <w:spacing w:after="0" w:line="360" w:lineRule="auto"/>
        <w:ind w:left="0" w:firstLine="709"/>
        <w:rPr>
          <w:rFonts w:ascii="Times New Roman" w:hAnsi="Times New Roman" w:cs="Times New Roman"/>
          <w:i/>
          <w:sz w:val="28"/>
          <w:szCs w:val="28"/>
        </w:rPr>
      </w:pPr>
      <w:r>
        <w:rPr>
          <w:rFonts w:ascii="Times New Roman" w:hAnsi="Times New Roman" w:cs="Times New Roman"/>
          <w:sz w:val="28"/>
          <w:szCs w:val="28"/>
        </w:rPr>
        <w:t xml:space="preserve">Ответ: </w:t>
      </w:r>
      <w:r w:rsidRPr="006F3007">
        <w:rPr>
          <w:rFonts w:ascii="Times New Roman" w:hAnsi="Times New Roman" w:cs="Times New Roman"/>
          <w:i/>
          <w:sz w:val="28"/>
          <w:szCs w:val="28"/>
        </w:rPr>
        <w:t>б)</w:t>
      </w:r>
    </w:p>
    <w:p w:rsidR="006F3007" w:rsidRDefault="006F3007" w:rsidP="006F3007">
      <w:pPr>
        <w:pStyle w:val="a3"/>
        <w:spacing w:after="0" w:line="360" w:lineRule="auto"/>
        <w:ind w:left="0" w:firstLine="709"/>
        <w:jc w:val="both"/>
        <w:rPr>
          <w:rFonts w:ascii="Times New Roman" w:hAnsi="Times New Roman" w:cs="Times New Roman"/>
          <w:sz w:val="28"/>
          <w:szCs w:val="28"/>
          <w:shd w:val="clear" w:color="auto" w:fill="FFFFFF"/>
        </w:rPr>
      </w:pPr>
      <w:r w:rsidRPr="006F3007">
        <w:rPr>
          <w:rFonts w:ascii="Times New Roman" w:hAnsi="Times New Roman" w:cs="Times New Roman"/>
          <w:sz w:val="28"/>
          <w:szCs w:val="28"/>
          <w:shd w:val="clear" w:color="auto" w:fill="FFFFFF"/>
        </w:rPr>
        <w:t>Предметом контроля может быть деятельность организаций и органов управления в целом (общий контроль) и деятельность организаций в отдельных сферах или касающихся отдельных операций (частный контроль) в соответствии с установленными законами, нормами, правилами, решениями, поручениями, а более конкретно - состояние объекта контроля на определенную дату и в течение некоторого времени в будущем. Применительно к таким объектам контроля, как организация, требуется знать поведение или динамику состояния организации.</w:t>
      </w:r>
    </w:p>
    <w:p w:rsidR="006F3007" w:rsidRDefault="006F3007" w:rsidP="006F3007">
      <w:pPr>
        <w:pStyle w:val="a3"/>
        <w:spacing w:after="0" w:line="360" w:lineRule="auto"/>
        <w:ind w:left="0" w:firstLine="709"/>
        <w:jc w:val="both"/>
        <w:rPr>
          <w:rFonts w:ascii="Times New Roman" w:hAnsi="Times New Roman" w:cs="Times New Roman"/>
          <w:sz w:val="28"/>
          <w:szCs w:val="28"/>
        </w:rPr>
      </w:pPr>
    </w:p>
    <w:p w:rsidR="006F3007" w:rsidRDefault="006F3007" w:rsidP="006F3007">
      <w:pPr>
        <w:pStyle w:val="a3"/>
        <w:spacing w:after="0" w:line="360" w:lineRule="auto"/>
        <w:ind w:left="0" w:firstLine="709"/>
        <w:jc w:val="both"/>
        <w:rPr>
          <w:rFonts w:ascii="Times New Roman" w:hAnsi="Times New Roman" w:cs="Times New Roman"/>
          <w:sz w:val="28"/>
          <w:szCs w:val="28"/>
        </w:rPr>
      </w:pPr>
      <w:r w:rsidRPr="006F3007">
        <w:rPr>
          <w:rFonts w:ascii="Times New Roman" w:hAnsi="Times New Roman" w:cs="Times New Roman"/>
          <w:sz w:val="28"/>
          <w:szCs w:val="28"/>
        </w:rPr>
        <w:t xml:space="preserve">3) Ревизия представляет собой: </w:t>
      </w:r>
    </w:p>
    <w:p w:rsidR="006F3007" w:rsidRDefault="006F3007" w:rsidP="006F3007">
      <w:pPr>
        <w:pStyle w:val="a3"/>
        <w:spacing w:after="0" w:line="360" w:lineRule="auto"/>
        <w:ind w:left="0" w:firstLine="709"/>
        <w:jc w:val="both"/>
        <w:rPr>
          <w:rFonts w:ascii="Times New Roman" w:hAnsi="Times New Roman" w:cs="Times New Roman"/>
          <w:sz w:val="28"/>
          <w:szCs w:val="28"/>
        </w:rPr>
      </w:pPr>
      <w:r w:rsidRPr="006F3007">
        <w:rPr>
          <w:rFonts w:ascii="Times New Roman" w:hAnsi="Times New Roman" w:cs="Times New Roman"/>
          <w:sz w:val="28"/>
          <w:szCs w:val="28"/>
        </w:rPr>
        <w:t xml:space="preserve">а) форму текущего контроля; </w:t>
      </w:r>
    </w:p>
    <w:p w:rsidR="006F3007" w:rsidRDefault="006F3007" w:rsidP="006F3007">
      <w:pPr>
        <w:pStyle w:val="a3"/>
        <w:spacing w:after="0" w:line="360" w:lineRule="auto"/>
        <w:ind w:left="0" w:firstLine="709"/>
        <w:jc w:val="both"/>
        <w:rPr>
          <w:rFonts w:ascii="Times New Roman" w:hAnsi="Times New Roman" w:cs="Times New Roman"/>
          <w:sz w:val="28"/>
          <w:szCs w:val="28"/>
        </w:rPr>
      </w:pPr>
      <w:r w:rsidRPr="006F3007">
        <w:rPr>
          <w:rFonts w:ascii="Times New Roman" w:hAnsi="Times New Roman" w:cs="Times New Roman"/>
          <w:sz w:val="28"/>
          <w:szCs w:val="28"/>
        </w:rPr>
        <w:t xml:space="preserve">б) совокупность контрольных действий; </w:t>
      </w:r>
    </w:p>
    <w:p w:rsidR="006F3007" w:rsidRDefault="006F3007" w:rsidP="006F3007">
      <w:pPr>
        <w:pStyle w:val="a3"/>
        <w:spacing w:after="0" w:line="360" w:lineRule="auto"/>
        <w:ind w:left="0" w:firstLine="709"/>
        <w:jc w:val="both"/>
        <w:rPr>
          <w:rFonts w:ascii="Times New Roman" w:hAnsi="Times New Roman" w:cs="Times New Roman"/>
          <w:sz w:val="28"/>
          <w:szCs w:val="28"/>
        </w:rPr>
      </w:pPr>
      <w:r w:rsidRPr="006F3007">
        <w:rPr>
          <w:rFonts w:ascii="Times New Roman" w:hAnsi="Times New Roman" w:cs="Times New Roman"/>
          <w:sz w:val="28"/>
          <w:szCs w:val="28"/>
        </w:rPr>
        <w:t>в) разновидность проверки и форму последующего контроля</w:t>
      </w:r>
      <w:r>
        <w:rPr>
          <w:rFonts w:ascii="Times New Roman" w:hAnsi="Times New Roman" w:cs="Times New Roman"/>
          <w:sz w:val="28"/>
          <w:szCs w:val="28"/>
        </w:rPr>
        <w:t>.</w:t>
      </w:r>
    </w:p>
    <w:p w:rsidR="006F3007" w:rsidRPr="00222853" w:rsidRDefault="006F3007" w:rsidP="006F3007">
      <w:pPr>
        <w:pStyle w:val="a3"/>
        <w:spacing w:after="0" w:line="360" w:lineRule="auto"/>
        <w:ind w:left="0" w:firstLine="709"/>
        <w:jc w:val="both"/>
        <w:rPr>
          <w:rFonts w:ascii="Times New Roman" w:hAnsi="Times New Roman" w:cs="Times New Roman"/>
          <w:i/>
          <w:sz w:val="28"/>
          <w:szCs w:val="28"/>
        </w:rPr>
      </w:pPr>
      <w:r>
        <w:rPr>
          <w:rFonts w:ascii="Times New Roman" w:hAnsi="Times New Roman" w:cs="Times New Roman"/>
          <w:sz w:val="28"/>
          <w:szCs w:val="28"/>
        </w:rPr>
        <w:t>Ответ:</w:t>
      </w:r>
      <w:r w:rsidR="00222853">
        <w:rPr>
          <w:rFonts w:ascii="Times New Roman" w:hAnsi="Times New Roman" w:cs="Times New Roman"/>
          <w:sz w:val="28"/>
          <w:szCs w:val="28"/>
        </w:rPr>
        <w:t xml:space="preserve"> </w:t>
      </w:r>
      <w:r w:rsidR="00222853" w:rsidRPr="00222853">
        <w:rPr>
          <w:rFonts w:ascii="Times New Roman" w:hAnsi="Times New Roman" w:cs="Times New Roman"/>
          <w:i/>
          <w:sz w:val="28"/>
          <w:szCs w:val="28"/>
        </w:rPr>
        <w:t>б)</w:t>
      </w:r>
    </w:p>
    <w:p w:rsidR="006F3007" w:rsidRDefault="00222853" w:rsidP="006F3007">
      <w:pPr>
        <w:pStyle w:val="a3"/>
        <w:spacing w:after="0" w:line="360" w:lineRule="auto"/>
        <w:ind w:left="0" w:firstLine="709"/>
        <w:jc w:val="both"/>
        <w:rPr>
          <w:rFonts w:ascii="Times New Roman" w:hAnsi="Times New Roman" w:cs="Times New Roman"/>
          <w:sz w:val="28"/>
          <w:szCs w:val="28"/>
        </w:rPr>
      </w:pPr>
      <w:r w:rsidRPr="00222853">
        <w:rPr>
          <w:rFonts w:ascii="Times New Roman" w:hAnsi="Times New Roman" w:cs="Times New Roman"/>
          <w:sz w:val="28"/>
          <w:szCs w:val="28"/>
        </w:rPr>
        <w:t xml:space="preserve">Ревизия представляет собой систему обязательных контрольных действий по документальной и фактической проверке законности и </w:t>
      </w:r>
      <w:proofErr w:type="gramStart"/>
      <w:r w:rsidRPr="00222853">
        <w:rPr>
          <w:rFonts w:ascii="Times New Roman" w:hAnsi="Times New Roman" w:cs="Times New Roman"/>
          <w:sz w:val="28"/>
          <w:szCs w:val="28"/>
        </w:rPr>
        <w:t>обоснованности</w:t>
      </w:r>
      <w:proofErr w:type="gramEnd"/>
      <w:r w:rsidRPr="00222853">
        <w:rPr>
          <w:rFonts w:ascii="Times New Roman" w:hAnsi="Times New Roman" w:cs="Times New Roman"/>
          <w:sz w:val="28"/>
          <w:szCs w:val="28"/>
        </w:rPr>
        <w:t xml:space="preserve"> совершенных в ревизуемом периоде хозяйственных и финансовых операций организации.</w:t>
      </w:r>
    </w:p>
    <w:p w:rsidR="004F7F54" w:rsidRDefault="004F7F54" w:rsidP="006F3007">
      <w:pPr>
        <w:pStyle w:val="a3"/>
        <w:spacing w:after="0" w:line="360" w:lineRule="auto"/>
        <w:ind w:left="0" w:firstLine="709"/>
        <w:jc w:val="both"/>
        <w:rPr>
          <w:rFonts w:ascii="Times New Roman" w:hAnsi="Times New Roman" w:cs="Times New Roman"/>
          <w:sz w:val="28"/>
          <w:szCs w:val="28"/>
        </w:rPr>
      </w:pPr>
    </w:p>
    <w:p w:rsidR="004F7F54" w:rsidRDefault="004F7F54" w:rsidP="006F3007">
      <w:pPr>
        <w:pStyle w:val="a3"/>
        <w:spacing w:after="0" w:line="360" w:lineRule="auto"/>
        <w:ind w:left="0" w:firstLine="709"/>
        <w:jc w:val="both"/>
        <w:rPr>
          <w:rFonts w:ascii="Times New Roman" w:hAnsi="Times New Roman" w:cs="Times New Roman"/>
          <w:sz w:val="28"/>
          <w:szCs w:val="28"/>
        </w:rPr>
      </w:pPr>
      <w:r w:rsidRPr="004F7F54">
        <w:rPr>
          <w:rFonts w:ascii="Times New Roman" w:hAnsi="Times New Roman" w:cs="Times New Roman"/>
          <w:sz w:val="28"/>
          <w:szCs w:val="28"/>
        </w:rPr>
        <w:t xml:space="preserve">4) В состав ревизионной комиссии хозяйствующего субъекта не может быть избран: </w:t>
      </w:r>
    </w:p>
    <w:p w:rsidR="004F7F54" w:rsidRDefault="004F7F54" w:rsidP="006F3007">
      <w:pPr>
        <w:pStyle w:val="a3"/>
        <w:spacing w:after="0" w:line="360" w:lineRule="auto"/>
        <w:ind w:left="0" w:firstLine="709"/>
        <w:jc w:val="both"/>
        <w:rPr>
          <w:rFonts w:ascii="Times New Roman" w:hAnsi="Times New Roman" w:cs="Times New Roman"/>
          <w:sz w:val="28"/>
          <w:szCs w:val="28"/>
        </w:rPr>
      </w:pPr>
      <w:r w:rsidRPr="004F7F54">
        <w:rPr>
          <w:rFonts w:ascii="Times New Roman" w:hAnsi="Times New Roman" w:cs="Times New Roman"/>
          <w:sz w:val="28"/>
          <w:szCs w:val="28"/>
        </w:rPr>
        <w:t xml:space="preserve">а) член совета директоров; </w:t>
      </w:r>
    </w:p>
    <w:p w:rsidR="004F7F54" w:rsidRDefault="004F7F54" w:rsidP="006F3007">
      <w:pPr>
        <w:pStyle w:val="a3"/>
        <w:spacing w:after="0" w:line="360" w:lineRule="auto"/>
        <w:ind w:left="0" w:firstLine="709"/>
        <w:jc w:val="both"/>
        <w:rPr>
          <w:rFonts w:ascii="Times New Roman" w:hAnsi="Times New Roman" w:cs="Times New Roman"/>
          <w:sz w:val="28"/>
          <w:szCs w:val="28"/>
        </w:rPr>
      </w:pPr>
      <w:r w:rsidRPr="004F7F54">
        <w:rPr>
          <w:rFonts w:ascii="Times New Roman" w:hAnsi="Times New Roman" w:cs="Times New Roman"/>
          <w:sz w:val="28"/>
          <w:szCs w:val="28"/>
        </w:rPr>
        <w:t xml:space="preserve">б) сотрудник службы охраны; </w:t>
      </w:r>
    </w:p>
    <w:p w:rsidR="004F7F54" w:rsidRDefault="004F7F54" w:rsidP="006F3007">
      <w:pPr>
        <w:pStyle w:val="a3"/>
        <w:spacing w:after="0" w:line="360" w:lineRule="auto"/>
        <w:ind w:left="0" w:firstLine="709"/>
        <w:jc w:val="both"/>
        <w:rPr>
          <w:rFonts w:ascii="Times New Roman" w:hAnsi="Times New Roman" w:cs="Times New Roman"/>
          <w:sz w:val="28"/>
          <w:szCs w:val="28"/>
        </w:rPr>
      </w:pPr>
      <w:r w:rsidRPr="004F7F54">
        <w:rPr>
          <w:rFonts w:ascii="Times New Roman" w:hAnsi="Times New Roman" w:cs="Times New Roman"/>
          <w:sz w:val="28"/>
          <w:szCs w:val="28"/>
        </w:rPr>
        <w:lastRenderedPageBreak/>
        <w:t>в) работник, находящийся в отпуске.</w:t>
      </w:r>
    </w:p>
    <w:p w:rsidR="004F7F54" w:rsidRPr="004F7F54" w:rsidRDefault="004F7F54" w:rsidP="006F3007">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Ответ</w:t>
      </w:r>
      <w:r w:rsidRPr="008A14A8">
        <w:rPr>
          <w:rFonts w:ascii="Times New Roman" w:hAnsi="Times New Roman" w:cs="Times New Roman"/>
          <w:i/>
          <w:sz w:val="28"/>
          <w:szCs w:val="28"/>
        </w:rPr>
        <w:t xml:space="preserve">: </w:t>
      </w:r>
      <w:r w:rsidR="008A14A8" w:rsidRPr="008A14A8">
        <w:rPr>
          <w:rFonts w:ascii="Times New Roman" w:hAnsi="Times New Roman" w:cs="Times New Roman"/>
          <w:i/>
          <w:sz w:val="28"/>
          <w:szCs w:val="28"/>
        </w:rPr>
        <w:t>в)</w:t>
      </w:r>
    </w:p>
    <w:p w:rsidR="004F7F54" w:rsidRPr="004F7F54" w:rsidRDefault="004F7F54" w:rsidP="004F7F54">
      <w:pPr>
        <w:pStyle w:val="a3"/>
        <w:spacing w:after="0" w:line="360" w:lineRule="auto"/>
        <w:ind w:left="0" w:firstLine="709"/>
        <w:jc w:val="both"/>
        <w:rPr>
          <w:rFonts w:ascii="Times New Roman" w:hAnsi="Times New Roman" w:cs="Times New Roman"/>
          <w:sz w:val="28"/>
        </w:rPr>
      </w:pPr>
      <w:r w:rsidRPr="004F7F54">
        <w:rPr>
          <w:rFonts w:ascii="Times New Roman" w:hAnsi="Times New Roman" w:cs="Times New Roman"/>
          <w:sz w:val="28"/>
        </w:rPr>
        <w:t>Контрольно-ревизионная комиссия состоит из председателя и трех инспекторов</w:t>
      </w:r>
      <w:proofErr w:type="gramStart"/>
      <w:r w:rsidRPr="004F7F54">
        <w:rPr>
          <w:rFonts w:ascii="Times New Roman" w:hAnsi="Times New Roman" w:cs="Times New Roman"/>
          <w:sz w:val="28"/>
        </w:rPr>
        <w:t xml:space="preserve"> К</w:t>
      </w:r>
      <w:proofErr w:type="gramEnd"/>
      <w:r w:rsidRPr="004F7F54">
        <w:rPr>
          <w:rFonts w:ascii="Times New Roman" w:hAnsi="Times New Roman" w:cs="Times New Roman"/>
          <w:sz w:val="28"/>
        </w:rPr>
        <w:t>онтрольно - ревизионной комиссии. Срок полномочий председателя</w:t>
      </w:r>
      <w:proofErr w:type="gramStart"/>
      <w:r w:rsidRPr="004F7F54">
        <w:rPr>
          <w:rFonts w:ascii="Times New Roman" w:hAnsi="Times New Roman" w:cs="Times New Roman"/>
          <w:sz w:val="28"/>
        </w:rPr>
        <w:t xml:space="preserve"> К</w:t>
      </w:r>
      <w:proofErr w:type="gramEnd"/>
      <w:r w:rsidRPr="004F7F54">
        <w:rPr>
          <w:rFonts w:ascii="Times New Roman" w:hAnsi="Times New Roman" w:cs="Times New Roman"/>
          <w:sz w:val="28"/>
        </w:rPr>
        <w:t>онтрольно - ревизионной комиссии составляет 5 лет.</w:t>
      </w:r>
      <w:r w:rsidRPr="004F7F54">
        <w:rPr>
          <w:rFonts w:ascii="Times New Roman" w:hAnsi="Times New Roman" w:cs="Times New Roman"/>
          <w:sz w:val="28"/>
        </w:rPr>
        <w:br/>
        <w:t>Штатные единицы председателя и специалистов</w:t>
      </w:r>
      <w:proofErr w:type="gramStart"/>
      <w:r w:rsidRPr="004F7F54">
        <w:rPr>
          <w:rFonts w:ascii="Times New Roman" w:hAnsi="Times New Roman" w:cs="Times New Roman"/>
          <w:sz w:val="28"/>
        </w:rPr>
        <w:t xml:space="preserve"> К</w:t>
      </w:r>
      <w:proofErr w:type="gramEnd"/>
      <w:r w:rsidRPr="004F7F54">
        <w:rPr>
          <w:rFonts w:ascii="Times New Roman" w:hAnsi="Times New Roman" w:cs="Times New Roman"/>
          <w:sz w:val="28"/>
        </w:rPr>
        <w:t>онтрольно - ревизионной комиссии предусматриваются в штатном расписании аппарата совета.</w:t>
      </w:r>
      <w:r w:rsidRPr="004F7F54">
        <w:rPr>
          <w:rFonts w:ascii="Times New Roman" w:hAnsi="Times New Roman" w:cs="Times New Roman"/>
          <w:sz w:val="28"/>
        </w:rPr>
        <w:br/>
        <w:t>Председатель Контрольно-ревизионной комиссии назначается на должность решением совета.</w:t>
      </w:r>
    </w:p>
    <w:p w:rsidR="004B786A" w:rsidRPr="00C67883" w:rsidRDefault="004B786A" w:rsidP="00C67883">
      <w:pPr>
        <w:pStyle w:val="a3"/>
        <w:spacing w:after="0" w:line="360" w:lineRule="auto"/>
        <w:ind w:left="0" w:firstLine="709"/>
        <w:jc w:val="both"/>
        <w:rPr>
          <w:rFonts w:ascii="Times New Roman" w:hAnsi="Times New Roman" w:cs="Times New Roman"/>
          <w:color w:val="3B3B3B"/>
          <w:sz w:val="36"/>
        </w:rPr>
      </w:pPr>
    </w:p>
    <w:p w:rsidR="00C67883" w:rsidRDefault="00C67883" w:rsidP="00C67883">
      <w:pPr>
        <w:pStyle w:val="a3"/>
        <w:spacing w:after="0" w:line="360" w:lineRule="auto"/>
        <w:ind w:left="0" w:firstLine="709"/>
        <w:jc w:val="both"/>
        <w:rPr>
          <w:rFonts w:ascii="Times New Roman" w:hAnsi="Times New Roman" w:cs="Times New Roman"/>
          <w:sz w:val="28"/>
        </w:rPr>
      </w:pPr>
      <w:r w:rsidRPr="00C67883">
        <w:rPr>
          <w:rFonts w:ascii="Times New Roman" w:hAnsi="Times New Roman" w:cs="Times New Roman"/>
          <w:sz w:val="28"/>
        </w:rPr>
        <w:t xml:space="preserve">5) </w:t>
      </w:r>
      <w:proofErr w:type="spellStart"/>
      <w:r w:rsidRPr="00C67883">
        <w:rPr>
          <w:rFonts w:ascii="Times New Roman" w:hAnsi="Times New Roman" w:cs="Times New Roman"/>
          <w:sz w:val="28"/>
        </w:rPr>
        <w:t>Росфиннадзор</w:t>
      </w:r>
      <w:proofErr w:type="spellEnd"/>
      <w:r w:rsidRPr="00C67883">
        <w:rPr>
          <w:rFonts w:ascii="Times New Roman" w:hAnsi="Times New Roman" w:cs="Times New Roman"/>
          <w:sz w:val="28"/>
        </w:rPr>
        <w:t xml:space="preserve"> исполняет функции органа: </w:t>
      </w:r>
    </w:p>
    <w:p w:rsidR="00C67883" w:rsidRDefault="00C67883" w:rsidP="00C67883">
      <w:pPr>
        <w:pStyle w:val="a3"/>
        <w:spacing w:after="0" w:line="360" w:lineRule="auto"/>
        <w:ind w:left="0" w:firstLine="709"/>
        <w:jc w:val="both"/>
        <w:rPr>
          <w:rFonts w:ascii="Times New Roman" w:hAnsi="Times New Roman" w:cs="Times New Roman"/>
          <w:sz w:val="28"/>
        </w:rPr>
      </w:pPr>
      <w:r w:rsidRPr="00C67883">
        <w:rPr>
          <w:rFonts w:ascii="Times New Roman" w:hAnsi="Times New Roman" w:cs="Times New Roman"/>
          <w:sz w:val="28"/>
        </w:rPr>
        <w:t xml:space="preserve">а) бюджетного контроля; </w:t>
      </w:r>
    </w:p>
    <w:p w:rsidR="00C67883" w:rsidRDefault="00C67883" w:rsidP="00C67883">
      <w:pPr>
        <w:pStyle w:val="a3"/>
        <w:spacing w:after="0" w:line="360" w:lineRule="auto"/>
        <w:ind w:left="0" w:firstLine="709"/>
        <w:jc w:val="both"/>
        <w:rPr>
          <w:rFonts w:ascii="Times New Roman" w:hAnsi="Times New Roman" w:cs="Times New Roman"/>
          <w:sz w:val="28"/>
        </w:rPr>
      </w:pPr>
      <w:r w:rsidRPr="00C67883">
        <w:rPr>
          <w:rFonts w:ascii="Times New Roman" w:hAnsi="Times New Roman" w:cs="Times New Roman"/>
          <w:sz w:val="28"/>
        </w:rPr>
        <w:t xml:space="preserve">б) таможенного контроля; </w:t>
      </w:r>
    </w:p>
    <w:p w:rsidR="008A14A8" w:rsidRDefault="00C67883" w:rsidP="00C67883">
      <w:pPr>
        <w:pStyle w:val="a3"/>
        <w:spacing w:after="0" w:line="360" w:lineRule="auto"/>
        <w:ind w:left="0" w:firstLine="709"/>
        <w:jc w:val="both"/>
        <w:rPr>
          <w:rFonts w:ascii="Times New Roman" w:hAnsi="Times New Roman" w:cs="Times New Roman"/>
          <w:sz w:val="28"/>
        </w:rPr>
      </w:pPr>
      <w:r w:rsidRPr="00C67883">
        <w:rPr>
          <w:rFonts w:ascii="Times New Roman" w:hAnsi="Times New Roman" w:cs="Times New Roman"/>
          <w:sz w:val="28"/>
        </w:rPr>
        <w:t>в) валютного контроля</w:t>
      </w:r>
      <w:r>
        <w:rPr>
          <w:rFonts w:ascii="Times New Roman" w:hAnsi="Times New Roman" w:cs="Times New Roman"/>
          <w:sz w:val="28"/>
        </w:rPr>
        <w:t>.</w:t>
      </w:r>
    </w:p>
    <w:p w:rsidR="00C67883" w:rsidRDefault="00C67883" w:rsidP="00C67883">
      <w:pPr>
        <w:pStyle w:val="a3"/>
        <w:spacing w:after="0" w:line="360" w:lineRule="auto"/>
        <w:ind w:left="0" w:firstLine="709"/>
        <w:jc w:val="both"/>
        <w:rPr>
          <w:rFonts w:ascii="Times New Roman" w:hAnsi="Times New Roman" w:cs="Times New Roman"/>
          <w:i/>
          <w:sz w:val="28"/>
        </w:rPr>
      </w:pPr>
      <w:r>
        <w:rPr>
          <w:rFonts w:ascii="Times New Roman" w:hAnsi="Times New Roman" w:cs="Times New Roman"/>
          <w:sz w:val="28"/>
        </w:rPr>
        <w:t xml:space="preserve">Ответ: </w:t>
      </w:r>
      <w:r w:rsidRPr="00C67883">
        <w:rPr>
          <w:rFonts w:ascii="Times New Roman" w:hAnsi="Times New Roman" w:cs="Times New Roman"/>
          <w:i/>
          <w:sz w:val="28"/>
        </w:rPr>
        <w:t>в)</w:t>
      </w:r>
    </w:p>
    <w:p w:rsidR="004B786A" w:rsidRDefault="00C67883" w:rsidP="00C67883">
      <w:pPr>
        <w:pStyle w:val="a3"/>
        <w:spacing w:after="0" w:line="360" w:lineRule="auto"/>
        <w:ind w:left="0" w:firstLine="709"/>
        <w:jc w:val="both"/>
        <w:rPr>
          <w:rFonts w:ascii="Times New Roman" w:hAnsi="Times New Roman" w:cs="Times New Roman"/>
          <w:color w:val="000000"/>
          <w:sz w:val="28"/>
          <w:szCs w:val="28"/>
        </w:rPr>
      </w:pPr>
      <w:r w:rsidRPr="00C67883">
        <w:rPr>
          <w:rFonts w:ascii="Times New Roman" w:hAnsi="Times New Roman" w:cs="Times New Roman"/>
          <w:color w:val="000000"/>
          <w:sz w:val="28"/>
          <w:szCs w:val="28"/>
          <w:shd w:val="clear" w:color="auto" w:fill="FFFFFF"/>
        </w:rPr>
        <w:t xml:space="preserve">Функции упраздненного ведомства переданы другим федеральным органам власти. Так, полномочия по контролю и надзору в финансово-бюджетной сфере, по внешнему контролю качества работы аудиторских организаций теперь будет исполнять Федеральное казначейство. В свою очередь, функции </w:t>
      </w:r>
      <w:proofErr w:type="spellStart"/>
      <w:r w:rsidRPr="00C67883">
        <w:rPr>
          <w:rFonts w:ascii="Times New Roman" w:hAnsi="Times New Roman" w:cs="Times New Roman"/>
          <w:color w:val="000000"/>
          <w:sz w:val="28"/>
          <w:szCs w:val="28"/>
          <w:shd w:val="clear" w:color="auto" w:fill="FFFFFF"/>
        </w:rPr>
        <w:t>Росфиннадзора</w:t>
      </w:r>
      <w:proofErr w:type="spellEnd"/>
      <w:r w:rsidRPr="00C67883">
        <w:rPr>
          <w:rFonts w:ascii="Times New Roman" w:hAnsi="Times New Roman" w:cs="Times New Roman"/>
          <w:color w:val="000000"/>
          <w:sz w:val="28"/>
          <w:szCs w:val="28"/>
          <w:shd w:val="clear" w:color="auto" w:fill="FFFFFF"/>
        </w:rPr>
        <w:t xml:space="preserve"> как органа валютного контроля перейдут ФТС и ФНС России. Указанные ведомства станут правопреемниками упраздненной службы, в том числе по обязательствам, возникшим в результате исполнения судебных решений.</w:t>
      </w:r>
    </w:p>
    <w:p w:rsidR="00C67883" w:rsidRDefault="00C67883" w:rsidP="00C67883">
      <w:pPr>
        <w:pStyle w:val="a3"/>
        <w:spacing w:after="0" w:line="360" w:lineRule="auto"/>
        <w:ind w:left="0" w:firstLine="709"/>
        <w:jc w:val="both"/>
        <w:rPr>
          <w:rFonts w:ascii="Times New Roman" w:hAnsi="Times New Roman" w:cs="Times New Roman"/>
          <w:color w:val="000000"/>
          <w:sz w:val="28"/>
          <w:szCs w:val="28"/>
        </w:rPr>
      </w:pPr>
    </w:p>
    <w:p w:rsidR="00C67883" w:rsidRDefault="00C67883" w:rsidP="00C67883">
      <w:pPr>
        <w:pStyle w:val="a3"/>
        <w:spacing w:after="0" w:line="360" w:lineRule="auto"/>
        <w:ind w:left="0" w:firstLine="709"/>
        <w:jc w:val="both"/>
        <w:rPr>
          <w:rFonts w:ascii="Times New Roman" w:hAnsi="Times New Roman" w:cs="Times New Roman"/>
          <w:color w:val="000000"/>
          <w:sz w:val="28"/>
          <w:szCs w:val="28"/>
        </w:rPr>
      </w:pPr>
    </w:p>
    <w:p w:rsidR="00C67883" w:rsidRDefault="00C67883" w:rsidP="00C67883">
      <w:pPr>
        <w:pStyle w:val="a3"/>
        <w:spacing w:after="0" w:line="360" w:lineRule="auto"/>
        <w:ind w:left="0" w:firstLine="709"/>
        <w:jc w:val="both"/>
        <w:rPr>
          <w:rFonts w:ascii="Times New Roman" w:hAnsi="Times New Roman" w:cs="Times New Roman"/>
          <w:color w:val="000000"/>
          <w:sz w:val="28"/>
          <w:szCs w:val="28"/>
        </w:rPr>
      </w:pPr>
    </w:p>
    <w:p w:rsidR="00C67883" w:rsidRDefault="00C67883" w:rsidP="00C67883">
      <w:pPr>
        <w:pStyle w:val="a3"/>
        <w:spacing w:after="0" w:line="360" w:lineRule="auto"/>
        <w:ind w:left="0" w:firstLine="709"/>
        <w:jc w:val="both"/>
        <w:rPr>
          <w:rFonts w:ascii="Times New Roman" w:hAnsi="Times New Roman" w:cs="Times New Roman"/>
          <w:color w:val="000000"/>
          <w:sz w:val="28"/>
          <w:szCs w:val="28"/>
        </w:rPr>
      </w:pPr>
    </w:p>
    <w:p w:rsidR="00C67883" w:rsidRDefault="00C67883" w:rsidP="00C67883">
      <w:pPr>
        <w:pStyle w:val="a3"/>
        <w:spacing w:after="0" w:line="360" w:lineRule="auto"/>
        <w:ind w:left="0" w:firstLine="709"/>
        <w:jc w:val="both"/>
        <w:rPr>
          <w:rFonts w:ascii="Times New Roman" w:hAnsi="Times New Roman" w:cs="Times New Roman"/>
          <w:color w:val="000000"/>
          <w:sz w:val="28"/>
          <w:szCs w:val="28"/>
        </w:rPr>
      </w:pPr>
    </w:p>
    <w:p w:rsidR="00C67883" w:rsidRDefault="00C67883" w:rsidP="00C67883">
      <w:pPr>
        <w:pStyle w:val="a3"/>
        <w:spacing w:after="0" w:line="360" w:lineRule="auto"/>
        <w:ind w:left="0" w:firstLine="709"/>
        <w:jc w:val="both"/>
        <w:rPr>
          <w:rFonts w:ascii="Times New Roman" w:hAnsi="Times New Roman" w:cs="Times New Roman"/>
          <w:color w:val="000000"/>
          <w:sz w:val="28"/>
          <w:szCs w:val="28"/>
        </w:rPr>
      </w:pPr>
    </w:p>
    <w:p w:rsidR="00C67883" w:rsidRPr="00687705" w:rsidRDefault="00687705" w:rsidP="00687705">
      <w:pPr>
        <w:pStyle w:val="1"/>
        <w:ind w:firstLine="709"/>
        <w:jc w:val="both"/>
        <w:rPr>
          <w:rFonts w:ascii="Times New Roman" w:hAnsi="Times New Roman" w:cs="Times New Roman"/>
          <w:b w:val="0"/>
          <w:i/>
          <w:color w:val="auto"/>
        </w:rPr>
      </w:pPr>
      <w:bookmarkStart w:id="3" w:name="_Toc451717066"/>
      <w:r w:rsidRPr="00687705">
        <w:rPr>
          <w:rFonts w:ascii="Times New Roman" w:hAnsi="Times New Roman" w:cs="Times New Roman"/>
          <w:b w:val="0"/>
          <w:i/>
          <w:color w:val="auto"/>
        </w:rPr>
        <w:lastRenderedPageBreak/>
        <w:t>Задача</w:t>
      </w:r>
      <w:bookmarkEnd w:id="3"/>
    </w:p>
    <w:p w:rsidR="00687705" w:rsidRPr="00687705" w:rsidRDefault="00687705" w:rsidP="00687705">
      <w:pPr>
        <w:spacing w:after="0" w:line="360" w:lineRule="auto"/>
        <w:jc w:val="both"/>
        <w:rPr>
          <w:rFonts w:ascii="Times New Roman" w:hAnsi="Times New Roman" w:cs="Times New Roman"/>
          <w:color w:val="000000"/>
          <w:sz w:val="28"/>
          <w:szCs w:val="28"/>
        </w:rPr>
      </w:pPr>
    </w:p>
    <w:p w:rsidR="005117FA" w:rsidRDefault="00C67883" w:rsidP="00C67883">
      <w:pPr>
        <w:pStyle w:val="a3"/>
        <w:spacing w:after="0" w:line="360" w:lineRule="auto"/>
        <w:ind w:left="0" w:firstLine="709"/>
        <w:jc w:val="both"/>
        <w:rPr>
          <w:rFonts w:ascii="Times New Roman" w:hAnsi="Times New Roman" w:cs="Times New Roman"/>
          <w:sz w:val="28"/>
          <w:szCs w:val="28"/>
        </w:rPr>
      </w:pPr>
      <w:r w:rsidRPr="00C67883">
        <w:rPr>
          <w:rFonts w:ascii="Times New Roman" w:hAnsi="Times New Roman" w:cs="Times New Roman"/>
          <w:sz w:val="28"/>
          <w:szCs w:val="28"/>
        </w:rPr>
        <w:t xml:space="preserve">В ходе инвентаризации основных средств автотранспортного предприятия комиссией были установлены следующие факты: </w:t>
      </w:r>
    </w:p>
    <w:p w:rsidR="005117FA" w:rsidRDefault="00C67883" w:rsidP="00C67883">
      <w:pPr>
        <w:pStyle w:val="a3"/>
        <w:spacing w:after="0" w:line="360" w:lineRule="auto"/>
        <w:ind w:left="0" w:firstLine="709"/>
        <w:jc w:val="both"/>
        <w:rPr>
          <w:rFonts w:ascii="Times New Roman" w:hAnsi="Times New Roman" w:cs="Times New Roman"/>
          <w:sz w:val="28"/>
          <w:szCs w:val="28"/>
        </w:rPr>
      </w:pPr>
      <w:r w:rsidRPr="00C67883">
        <w:rPr>
          <w:rFonts w:ascii="Times New Roman" w:hAnsi="Times New Roman" w:cs="Times New Roman"/>
          <w:sz w:val="28"/>
          <w:szCs w:val="28"/>
        </w:rPr>
        <w:t xml:space="preserve">не оприходован полученный безвозмездно грузовой автомобиль, рыночная стоимость которого составила 260 000 руб., а </w:t>
      </w:r>
    </w:p>
    <w:p w:rsidR="005117FA" w:rsidRDefault="00C67883" w:rsidP="00C67883">
      <w:pPr>
        <w:pStyle w:val="a3"/>
        <w:spacing w:after="0" w:line="360" w:lineRule="auto"/>
        <w:ind w:left="0" w:firstLine="709"/>
        <w:jc w:val="both"/>
        <w:rPr>
          <w:rFonts w:ascii="Times New Roman" w:hAnsi="Times New Roman" w:cs="Times New Roman"/>
          <w:sz w:val="28"/>
          <w:szCs w:val="28"/>
        </w:rPr>
      </w:pPr>
      <w:r w:rsidRPr="00C67883">
        <w:rPr>
          <w:rFonts w:ascii="Times New Roman" w:hAnsi="Times New Roman" w:cs="Times New Roman"/>
          <w:sz w:val="28"/>
          <w:szCs w:val="28"/>
        </w:rPr>
        <w:t xml:space="preserve">остаточная стоимость по балансу передающей организации – 250000 руб.; </w:t>
      </w:r>
    </w:p>
    <w:p w:rsidR="005117FA" w:rsidRDefault="00C67883" w:rsidP="00C67883">
      <w:pPr>
        <w:pStyle w:val="a3"/>
        <w:spacing w:after="0" w:line="360" w:lineRule="auto"/>
        <w:ind w:left="0" w:firstLine="709"/>
        <w:jc w:val="both"/>
        <w:rPr>
          <w:rFonts w:ascii="Times New Roman" w:hAnsi="Times New Roman" w:cs="Times New Roman"/>
          <w:sz w:val="28"/>
          <w:szCs w:val="28"/>
        </w:rPr>
      </w:pPr>
      <w:r w:rsidRPr="00C67883">
        <w:rPr>
          <w:rFonts w:ascii="Times New Roman" w:hAnsi="Times New Roman" w:cs="Times New Roman"/>
          <w:sz w:val="28"/>
          <w:szCs w:val="28"/>
        </w:rPr>
        <w:t xml:space="preserve">выявлена недостача вулканизатора шин на сумму 46000 руб.; </w:t>
      </w:r>
    </w:p>
    <w:p w:rsidR="005117FA" w:rsidRDefault="00C67883" w:rsidP="00C67883">
      <w:pPr>
        <w:pStyle w:val="a3"/>
        <w:spacing w:after="0" w:line="360" w:lineRule="auto"/>
        <w:ind w:left="0" w:firstLine="709"/>
        <w:jc w:val="both"/>
        <w:rPr>
          <w:rFonts w:ascii="Times New Roman" w:hAnsi="Times New Roman" w:cs="Times New Roman"/>
          <w:sz w:val="28"/>
          <w:szCs w:val="28"/>
        </w:rPr>
      </w:pPr>
      <w:r w:rsidRPr="00C67883">
        <w:rPr>
          <w:rFonts w:ascii="Times New Roman" w:hAnsi="Times New Roman" w:cs="Times New Roman"/>
          <w:sz w:val="28"/>
          <w:szCs w:val="28"/>
        </w:rPr>
        <w:t xml:space="preserve">неправомерно оприходован легковой автомобиль стоимостью 296000 руб., принятый на ответственное хранение. </w:t>
      </w:r>
    </w:p>
    <w:p w:rsidR="00C67883" w:rsidRDefault="00C67883" w:rsidP="00C67883">
      <w:pPr>
        <w:pStyle w:val="a3"/>
        <w:spacing w:after="0" w:line="360" w:lineRule="auto"/>
        <w:ind w:left="0" w:firstLine="709"/>
        <w:jc w:val="both"/>
        <w:rPr>
          <w:rFonts w:ascii="Times New Roman" w:hAnsi="Times New Roman" w:cs="Times New Roman"/>
          <w:sz w:val="28"/>
          <w:szCs w:val="28"/>
        </w:rPr>
      </w:pPr>
      <w:r w:rsidRPr="00C67883">
        <w:rPr>
          <w:rFonts w:ascii="Times New Roman" w:hAnsi="Times New Roman" w:cs="Times New Roman"/>
          <w:sz w:val="28"/>
          <w:szCs w:val="28"/>
        </w:rPr>
        <w:t>По результатам инвентаризации комиссии не удалось установить виновное в недостаче лицо, поэтому она приняла решение сделать исправления в бухгалтерском учете, оприходовать излишек и списать недостачу за счет средств организации. Необходимо отразить результаты инвентаризации корреспонденцией счетов. Перечислить какими документами оформляется в бухгалтерском учете прием материальных ценностей на ответственное хранение и при безвозмездном получении. Определите правомерность решений инвентаризационной комиссии.</w:t>
      </w:r>
    </w:p>
    <w:p w:rsidR="00C67883" w:rsidRDefault="00C67883" w:rsidP="00C67883">
      <w:pPr>
        <w:pStyle w:val="a3"/>
        <w:spacing w:after="0" w:line="360" w:lineRule="auto"/>
        <w:ind w:left="0" w:firstLine="709"/>
        <w:jc w:val="both"/>
        <w:rPr>
          <w:rFonts w:ascii="Times New Roman" w:hAnsi="Times New Roman" w:cs="Times New Roman"/>
          <w:i/>
          <w:sz w:val="28"/>
          <w:szCs w:val="28"/>
        </w:rPr>
      </w:pPr>
      <w:r w:rsidRPr="005117FA">
        <w:rPr>
          <w:rFonts w:ascii="Times New Roman" w:hAnsi="Times New Roman" w:cs="Times New Roman"/>
          <w:i/>
          <w:sz w:val="28"/>
          <w:szCs w:val="28"/>
        </w:rPr>
        <w:t>Решение:</w:t>
      </w:r>
    </w:p>
    <w:p w:rsidR="005117FA" w:rsidRDefault="000C7530" w:rsidP="00C67883">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По результатам инвентаризации основных сре</w:t>
      </w:r>
      <w:proofErr w:type="gramStart"/>
      <w:r>
        <w:rPr>
          <w:rFonts w:ascii="Times New Roman" w:hAnsi="Times New Roman" w:cs="Times New Roman"/>
          <w:sz w:val="28"/>
          <w:szCs w:val="28"/>
        </w:rPr>
        <w:t>дств в б</w:t>
      </w:r>
      <w:proofErr w:type="gramEnd"/>
      <w:r>
        <w:rPr>
          <w:rFonts w:ascii="Times New Roman" w:hAnsi="Times New Roman" w:cs="Times New Roman"/>
          <w:sz w:val="28"/>
          <w:szCs w:val="28"/>
        </w:rPr>
        <w:t>ухгалтерском учете будут сделаны следующими записями:</w:t>
      </w:r>
    </w:p>
    <w:p w:rsidR="000C7530" w:rsidRDefault="000C7530" w:rsidP="000C7530">
      <w:pPr>
        <w:pStyle w:val="a3"/>
        <w:numPr>
          <w:ilvl w:val="0"/>
          <w:numId w:val="2"/>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На сумму выявленной недостачи вулканизатора шин</w:t>
      </w:r>
    </w:p>
    <w:p w:rsidR="000C7530" w:rsidRDefault="000C7530" w:rsidP="000C7530">
      <w:pPr>
        <w:spacing w:after="0" w:line="360" w:lineRule="auto"/>
        <w:ind w:firstLine="709"/>
        <w:jc w:val="both"/>
        <w:rPr>
          <w:rFonts w:ascii="Times New Roman" w:hAnsi="Times New Roman" w:cs="Times New Roman"/>
          <w:sz w:val="28"/>
          <w:szCs w:val="28"/>
        </w:rPr>
      </w:pPr>
      <w:proofErr w:type="spellStart"/>
      <w:r>
        <w:rPr>
          <w:rFonts w:ascii="Times New Roman" w:hAnsi="Times New Roman" w:cs="Times New Roman"/>
          <w:sz w:val="28"/>
          <w:szCs w:val="28"/>
        </w:rPr>
        <w:t>Дт</w:t>
      </w:r>
      <w:proofErr w:type="spellEnd"/>
      <w:r w:rsidRPr="000C7530">
        <w:rPr>
          <w:rFonts w:ascii="Times New Roman" w:hAnsi="Times New Roman" w:cs="Times New Roman"/>
          <w:sz w:val="28"/>
          <w:szCs w:val="28"/>
        </w:rPr>
        <w:t xml:space="preserve"> 94</w:t>
      </w:r>
      <w:r>
        <w:rPr>
          <w:rFonts w:ascii="Times New Roman" w:hAnsi="Times New Roman" w:cs="Times New Roman"/>
          <w:sz w:val="28"/>
          <w:szCs w:val="28"/>
        </w:rPr>
        <w:t xml:space="preserve"> </w:t>
      </w:r>
      <w:proofErr w:type="spellStart"/>
      <w:r>
        <w:rPr>
          <w:rFonts w:ascii="Times New Roman" w:hAnsi="Times New Roman" w:cs="Times New Roman"/>
          <w:sz w:val="28"/>
          <w:szCs w:val="28"/>
        </w:rPr>
        <w:t>Кт</w:t>
      </w:r>
      <w:proofErr w:type="spellEnd"/>
      <w:r>
        <w:rPr>
          <w:rFonts w:ascii="Times New Roman" w:hAnsi="Times New Roman" w:cs="Times New Roman"/>
          <w:sz w:val="28"/>
          <w:szCs w:val="28"/>
        </w:rPr>
        <w:t xml:space="preserve"> 01= 46 000 рублей – списана остаточная стоимость ОС;</w:t>
      </w:r>
    </w:p>
    <w:p w:rsidR="000C7530" w:rsidRDefault="000C7530" w:rsidP="000C7530">
      <w:pPr>
        <w:spacing w:after="0" w:line="360" w:lineRule="auto"/>
        <w:ind w:firstLine="709"/>
        <w:jc w:val="both"/>
        <w:rPr>
          <w:rFonts w:ascii="Times New Roman" w:hAnsi="Times New Roman" w:cs="Times New Roman"/>
          <w:sz w:val="28"/>
          <w:szCs w:val="28"/>
        </w:rPr>
      </w:pPr>
      <w:proofErr w:type="spellStart"/>
      <w:r>
        <w:rPr>
          <w:rFonts w:ascii="Times New Roman" w:hAnsi="Times New Roman" w:cs="Times New Roman"/>
          <w:sz w:val="28"/>
          <w:szCs w:val="28"/>
        </w:rPr>
        <w:t>Дт</w:t>
      </w:r>
      <w:proofErr w:type="spellEnd"/>
      <w:r>
        <w:rPr>
          <w:rFonts w:ascii="Times New Roman" w:hAnsi="Times New Roman" w:cs="Times New Roman"/>
          <w:sz w:val="28"/>
          <w:szCs w:val="28"/>
        </w:rPr>
        <w:t xml:space="preserve"> 91-2 </w:t>
      </w:r>
      <w:proofErr w:type="spellStart"/>
      <w:r>
        <w:rPr>
          <w:rFonts w:ascii="Times New Roman" w:hAnsi="Times New Roman" w:cs="Times New Roman"/>
          <w:sz w:val="28"/>
          <w:szCs w:val="28"/>
        </w:rPr>
        <w:t>Кт</w:t>
      </w:r>
      <w:proofErr w:type="spellEnd"/>
      <w:r>
        <w:rPr>
          <w:rFonts w:ascii="Times New Roman" w:hAnsi="Times New Roman" w:cs="Times New Roman"/>
          <w:sz w:val="28"/>
          <w:szCs w:val="28"/>
        </w:rPr>
        <w:t xml:space="preserve"> 94 = 46 000 рублей – отражена в составе прочих расходов недостача.</w:t>
      </w:r>
    </w:p>
    <w:p w:rsidR="000C7530" w:rsidRDefault="000C7530" w:rsidP="000C753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Кроме того в учете должно быть отражено списание амортизации следующей записью:</w:t>
      </w:r>
    </w:p>
    <w:p w:rsidR="000C7530" w:rsidRDefault="000C7530" w:rsidP="000C7530">
      <w:pPr>
        <w:spacing w:after="0" w:line="360" w:lineRule="auto"/>
        <w:ind w:firstLine="709"/>
        <w:jc w:val="both"/>
        <w:rPr>
          <w:rFonts w:ascii="Times New Roman" w:hAnsi="Times New Roman" w:cs="Times New Roman"/>
          <w:sz w:val="28"/>
          <w:szCs w:val="28"/>
        </w:rPr>
      </w:pPr>
      <w:proofErr w:type="spellStart"/>
      <w:proofErr w:type="gramStart"/>
      <w:r>
        <w:rPr>
          <w:rFonts w:ascii="Times New Roman" w:hAnsi="Times New Roman" w:cs="Times New Roman"/>
          <w:sz w:val="28"/>
          <w:szCs w:val="28"/>
        </w:rPr>
        <w:t>Дт</w:t>
      </w:r>
      <w:proofErr w:type="spellEnd"/>
      <w:r>
        <w:rPr>
          <w:rFonts w:ascii="Times New Roman" w:hAnsi="Times New Roman" w:cs="Times New Roman"/>
          <w:sz w:val="28"/>
          <w:szCs w:val="28"/>
        </w:rPr>
        <w:t xml:space="preserve"> 02 </w:t>
      </w:r>
      <w:proofErr w:type="spellStart"/>
      <w:r>
        <w:rPr>
          <w:rFonts w:ascii="Times New Roman" w:hAnsi="Times New Roman" w:cs="Times New Roman"/>
          <w:sz w:val="28"/>
          <w:szCs w:val="28"/>
        </w:rPr>
        <w:t>Кт</w:t>
      </w:r>
      <w:proofErr w:type="spellEnd"/>
      <w:r>
        <w:rPr>
          <w:rFonts w:ascii="Times New Roman" w:hAnsi="Times New Roman" w:cs="Times New Roman"/>
          <w:sz w:val="28"/>
          <w:szCs w:val="28"/>
        </w:rPr>
        <w:t xml:space="preserve"> 01 – списана амортизация по недостающим ОС.</w:t>
      </w:r>
      <w:proofErr w:type="gramEnd"/>
    </w:p>
    <w:p w:rsidR="000C7530" w:rsidRDefault="000C7530" w:rsidP="000C753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Однако</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в условии задачи данные о начисленной амортизации по вулканизатору шин отсутствует.</w:t>
      </w:r>
    </w:p>
    <w:p w:rsidR="000C7530" w:rsidRDefault="000C7530" w:rsidP="00647300">
      <w:pPr>
        <w:pStyle w:val="a3"/>
        <w:numPr>
          <w:ilvl w:val="0"/>
          <w:numId w:val="2"/>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На сумму выявленных излишков:</w:t>
      </w:r>
    </w:p>
    <w:p w:rsidR="000C7530" w:rsidRDefault="000C7530" w:rsidP="00647300">
      <w:pPr>
        <w:spacing w:after="0" w:line="360" w:lineRule="auto"/>
        <w:ind w:firstLine="709"/>
        <w:jc w:val="both"/>
        <w:rPr>
          <w:rFonts w:ascii="Times New Roman" w:hAnsi="Times New Roman" w:cs="Times New Roman"/>
          <w:sz w:val="28"/>
          <w:szCs w:val="28"/>
        </w:rPr>
      </w:pPr>
      <w:proofErr w:type="spellStart"/>
      <w:r w:rsidRPr="000C7530">
        <w:rPr>
          <w:rFonts w:ascii="Times New Roman" w:hAnsi="Times New Roman" w:cs="Times New Roman"/>
          <w:sz w:val="28"/>
          <w:szCs w:val="28"/>
        </w:rPr>
        <w:t>Дт</w:t>
      </w:r>
      <w:proofErr w:type="spellEnd"/>
      <w:r>
        <w:rPr>
          <w:rFonts w:ascii="Times New Roman" w:hAnsi="Times New Roman" w:cs="Times New Roman"/>
          <w:sz w:val="28"/>
          <w:szCs w:val="28"/>
        </w:rPr>
        <w:t xml:space="preserve"> 01 </w:t>
      </w:r>
      <w:proofErr w:type="spellStart"/>
      <w:r>
        <w:rPr>
          <w:rFonts w:ascii="Times New Roman" w:hAnsi="Times New Roman" w:cs="Times New Roman"/>
          <w:sz w:val="28"/>
          <w:szCs w:val="28"/>
        </w:rPr>
        <w:t>Кт</w:t>
      </w:r>
      <w:proofErr w:type="spellEnd"/>
      <w:r>
        <w:rPr>
          <w:rFonts w:ascii="Times New Roman" w:hAnsi="Times New Roman" w:cs="Times New Roman"/>
          <w:sz w:val="28"/>
          <w:szCs w:val="28"/>
        </w:rPr>
        <w:t xml:space="preserve"> 91 = 260 000 рублей – оприходовано основное </w:t>
      </w:r>
      <w:proofErr w:type="gramStart"/>
      <w:r>
        <w:rPr>
          <w:rFonts w:ascii="Times New Roman" w:hAnsi="Times New Roman" w:cs="Times New Roman"/>
          <w:sz w:val="28"/>
          <w:szCs w:val="28"/>
        </w:rPr>
        <w:t>средство</w:t>
      </w:r>
      <w:proofErr w:type="gramEnd"/>
      <w:r>
        <w:rPr>
          <w:rFonts w:ascii="Times New Roman" w:hAnsi="Times New Roman" w:cs="Times New Roman"/>
          <w:sz w:val="28"/>
          <w:szCs w:val="28"/>
        </w:rPr>
        <w:t xml:space="preserve"> выявленное в результате инвентаризации.</w:t>
      </w:r>
    </w:p>
    <w:p w:rsidR="00647300" w:rsidRPr="00647300" w:rsidRDefault="00647300" w:rsidP="00647300">
      <w:pPr>
        <w:pStyle w:val="a3"/>
        <w:numPr>
          <w:ilvl w:val="0"/>
          <w:numId w:val="2"/>
        </w:numPr>
        <w:spacing w:after="0" w:line="360" w:lineRule="auto"/>
        <w:ind w:left="0" w:firstLine="709"/>
        <w:jc w:val="both"/>
        <w:rPr>
          <w:rFonts w:ascii="Times New Roman" w:hAnsi="Times New Roman" w:cs="Times New Roman"/>
          <w:sz w:val="28"/>
          <w:szCs w:val="28"/>
        </w:rPr>
      </w:pPr>
      <w:r w:rsidRPr="00647300">
        <w:rPr>
          <w:rFonts w:ascii="Times New Roman" w:hAnsi="Times New Roman" w:cs="Times New Roman"/>
          <w:sz w:val="28"/>
          <w:szCs w:val="28"/>
        </w:rPr>
        <w:t>На сумму неправомерно оприходованного легкового автомобиля СТОРНО</w:t>
      </w:r>
      <w:r>
        <w:rPr>
          <w:rFonts w:ascii="Times New Roman" w:hAnsi="Times New Roman" w:cs="Times New Roman"/>
          <w:sz w:val="28"/>
          <w:szCs w:val="28"/>
        </w:rPr>
        <w:t>:</w:t>
      </w:r>
      <w:r w:rsidRPr="00647300">
        <w:rPr>
          <w:rFonts w:ascii="Times New Roman" w:hAnsi="Times New Roman" w:cs="Times New Roman"/>
          <w:sz w:val="28"/>
          <w:szCs w:val="28"/>
        </w:rPr>
        <w:t xml:space="preserve"> </w:t>
      </w:r>
    </w:p>
    <w:p w:rsidR="00647300" w:rsidRPr="00647300" w:rsidRDefault="00647300" w:rsidP="00647300">
      <w:pPr>
        <w:spacing w:after="0" w:line="360" w:lineRule="auto"/>
        <w:ind w:firstLine="709"/>
        <w:jc w:val="both"/>
        <w:rPr>
          <w:rFonts w:ascii="Times New Roman" w:hAnsi="Times New Roman" w:cs="Times New Roman"/>
          <w:sz w:val="28"/>
          <w:szCs w:val="28"/>
        </w:rPr>
      </w:pPr>
      <w:proofErr w:type="spellStart"/>
      <w:r w:rsidRPr="00647300">
        <w:rPr>
          <w:rFonts w:ascii="Times New Roman" w:hAnsi="Times New Roman" w:cs="Times New Roman"/>
          <w:sz w:val="28"/>
          <w:szCs w:val="28"/>
        </w:rPr>
        <w:t>Дт</w:t>
      </w:r>
      <w:proofErr w:type="spellEnd"/>
      <w:r w:rsidRPr="00647300">
        <w:rPr>
          <w:rFonts w:ascii="Times New Roman" w:hAnsi="Times New Roman" w:cs="Times New Roman"/>
          <w:sz w:val="28"/>
          <w:szCs w:val="28"/>
        </w:rPr>
        <w:t xml:space="preserve"> 01 </w:t>
      </w:r>
      <w:proofErr w:type="spellStart"/>
      <w:r w:rsidRPr="00647300">
        <w:rPr>
          <w:rFonts w:ascii="Times New Roman" w:hAnsi="Times New Roman" w:cs="Times New Roman"/>
          <w:sz w:val="28"/>
          <w:szCs w:val="28"/>
        </w:rPr>
        <w:t>Кт</w:t>
      </w:r>
      <w:proofErr w:type="spellEnd"/>
      <w:r w:rsidRPr="00647300">
        <w:rPr>
          <w:rFonts w:ascii="Times New Roman" w:hAnsi="Times New Roman" w:cs="Times New Roman"/>
          <w:sz w:val="28"/>
          <w:szCs w:val="28"/>
        </w:rPr>
        <w:t xml:space="preserve"> 08 на сумму 296000 рублей -</w:t>
      </w:r>
      <w:r>
        <w:rPr>
          <w:rFonts w:ascii="Times New Roman" w:hAnsi="Times New Roman" w:cs="Times New Roman"/>
          <w:sz w:val="28"/>
          <w:szCs w:val="28"/>
        </w:rPr>
        <w:t xml:space="preserve"> </w:t>
      </w:r>
      <w:r w:rsidRPr="00647300">
        <w:rPr>
          <w:rFonts w:ascii="Times New Roman" w:hAnsi="Times New Roman" w:cs="Times New Roman"/>
          <w:sz w:val="28"/>
          <w:szCs w:val="28"/>
        </w:rPr>
        <w:t>оприходован на баланс автомобиль</w:t>
      </w:r>
      <w:r>
        <w:rPr>
          <w:rFonts w:ascii="Times New Roman" w:hAnsi="Times New Roman" w:cs="Times New Roman"/>
          <w:sz w:val="28"/>
          <w:szCs w:val="28"/>
        </w:rPr>
        <w:t>;</w:t>
      </w:r>
    </w:p>
    <w:p w:rsidR="00647300" w:rsidRPr="00647300" w:rsidRDefault="00647300" w:rsidP="00647300">
      <w:pPr>
        <w:spacing w:after="0" w:line="360" w:lineRule="auto"/>
        <w:ind w:firstLine="709"/>
        <w:jc w:val="both"/>
        <w:rPr>
          <w:rFonts w:ascii="Times New Roman" w:hAnsi="Times New Roman" w:cs="Times New Roman"/>
          <w:sz w:val="28"/>
          <w:szCs w:val="28"/>
        </w:rPr>
      </w:pPr>
      <w:proofErr w:type="spellStart"/>
      <w:r w:rsidRPr="00647300">
        <w:rPr>
          <w:rFonts w:ascii="Times New Roman" w:hAnsi="Times New Roman" w:cs="Times New Roman"/>
          <w:sz w:val="28"/>
          <w:szCs w:val="28"/>
        </w:rPr>
        <w:t>Дт</w:t>
      </w:r>
      <w:proofErr w:type="spellEnd"/>
      <w:r w:rsidRPr="00647300">
        <w:rPr>
          <w:rFonts w:ascii="Times New Roman" w:hAnsi="Times New Roman" w:cs="Times New Roman"/>
          <w:sz w:val="28"/>
          <w:szCs w:val="28"/>
        </w:rPr>
        <w:t xml:space="preserve"> 002 на сумму 296000 рублей принят на ответственное хранение легковой автомобиль</w:t>
      </w:r>
      <w:r>
        <w:rPr>
          <w:rFonts w:ascii="Times New Roman" w:hAnsi="Times New Roman" w:cs="Times New Roman"/>
          <w:sz w:val="28"/>
          <w:szCs w:val="28"/>
        </w:rPr>
        <w:t>.</w:t>
      </w:r>
    </w:p>
    <w:p w:rsidR="00647300" w:rsidRPr="00647300" w:rsidRDefault="00647300" w:rsidP="00647300">
      <w:pPr>
        <w:spacing w:after="0" w:line="360" w:lineRule="auto"/>
        <w:ind w:firstLine="709"/>
        <w:jc w:val="both"/>
        <w:rPr>
          <w:rFonts w:ascii="Times New Roman" w:hAnsi="Times New Roman" w:cs="Times New Roman"/>
          <w:sz w:val="28"/>
          <w:szCs w:val="28"/>
        </w:rPr>
      </w:pPr>
      <w:r w:rsidRPr="00647300">
        <w:rPr>
          <w:rFonts w:ascii="Times New Roman" w:hAnsi="Times New Roman" w:cs="Times New Roman"/>
          <w:sz w:val="28"/>
          <w:szCs w:val="28"/>
        </w:rPr>
        <w:t>Каждый факт хозяйственной жизни подлежит оформлению первичным учетным документом, об этом сказано в ч. 1 ст. 9 Закона N 402-ФЗ. Формы первичных документов могут быть разработаны хозяйствующим субъектом самостоятельно, но должны быть определены руководителем организации по представлению  должностного лица,  на  которого  возложено  ведение бухгалтерского учета,  и должны содержать обязательные реквизиты, установленные ч. 2 ст. 9 Закона N 402-ФЗ. Также организация может использовать унифицированные формы первичных документов, закрепив их применение приказом по учетной политике.</w:t>
      </w:r>
    </w:p>
    <w:p w:rsidR="00647300" w:rsidRPr="00647300" w:rsidRDefault="00647300" w:rsidP="00647300">
      <w:pPr>
        <w:spacing w:after="0" w:line="360" w:lineRule="auto"/>
        <w:ind w:firstLine="709"/>
        <w:jc w:val="both"/>
        <w:rPr>
          <w:rFonts w:ascii="Times New Roman" w:hAnsi="Times New Roman" w:cs="Times New Roman"/>
          <w:sz w:val="28"/>
          <w:szCs w:val="28"/>
        </w:rPr>
      </w:pPr>
      <w:r w:rsidRPr="00647300">
        <w:rPr>
          <w:rFonts w:ascii="Times New Roman" w:hAnsi="Times New Roman" w:cs="Times New Roman"/>
          <w:sz w:val="28"/>
          <w:szCs w:val="28"/>
        </w:rPr>
        <w:t>При   выявлении   расхождения   при   приемке   товаров   торговым организациям рекомендуется оформлять акт об установленном расхождении по количеству и качеству при приемке товарно-материальных ценностей. Отметим, что унифицированная форма акта об установленном расхождении по количеству и качеству при приемке товарно-материальных ценностей (форма N ТОРГ-2) утверждена Постановлением Госкомстата России от 25 декабря 1998 г. N 132 "Об утверждении унифицированных форм первичной учетной документации по учету торговых операций (общие)".</w:t>
      </w:r>
    </w:p>
    <w:p w:rsidR="00647300" w:rsidRPr="00647300" w:rsidRDefault="00647300" w:rsidP="00647300">
      <w:pPr>
        <w:spacing w:after="0" w:line="360" w:lineRule="auto"/>
        <w:ind w:firstLine="709"/>
        <w:jc w:val="both"/>
        <w:rPr>
          <w:rFonts w:ascii="Times New Roman" w:hAnsi="Times New Roman" w:cs="Times New Roman"/>
          <w:sz w:val="28"/>
          <w:szCs w:val="28"/>
        </w:rPr>
      </w:pPr>
      <w:r w:rsidRPr="00647300">
        <w:rPr>
          <w:rFonts w:ascii="Times New Roman" w:hAnsi="Times New Roman" w:cs="Times New Roman"/>
          <w:sz w:val="28"/>
          <w:szCs w:val="28"/>
        </w:rPr>
        <w:t xml:space="preserve">Акты по форме N ТОРГ-2 составляются на отечественные товары в четырех экземплярах отдельно по каждому поставщику на каждую партию </w:t>
      </w:r>
      <w:r w:rsidRPr="00647300">
        <w:rPr>
          <w:rFonts w:ascii="Times New Roman" w:hAnsi="Times New Roman" w:cs="Times New Roman"/>
          <w:sz w:val="28"/>
          <w:szCs w:val="28"/>
        </w:rPr>
        <w:lastRenderedPageBreak/>
        <w:t>товаров, поступившую по одному документу. Акты с приложенными к ним документами (счетами-фактурами, накладными и так далее) передаются в</w:t>
      </w:r>
      <w:r>
        <w:rPr>
          <w:rFonts w:ascii="Times New Roman" w:hAnsi="Times New Roman" w:cs="Times New Roman"/>
          <w:sz w:val="28"/>
          <w:szCs w:val="28"/>
        </w:rPr>
        <w:t xml:space="preserve"> </w:t>
      </w:r>
      <w:r w:rsidRPr="00647300">
        <w:rPr>
          <w:rFonts w:ascii="Times New Roman" w:hAnsi="Times New Roman" w:cs="Times New Roman"/>
          <w:sz w:val="28"/>
          <w:szCs w:val="28"/>
        </w:rPr>
        <w:t>бухгалтерию организации под расписку для направления претензионного письма поставщику.</w:t>
      </w:r>
    </w:p>
    <w:p w:rsidR="00647300" w:rsidRPr="00647300" w:rsidRDefault="00647300" w:rsidP="00647300">
      <w:pPr>
        <w:spacing w:after="0" w:line="360" w:lineRule="auto"/>
        <w:ind w:firstLine="709"/>
        <w:jc w:val="both"/>
        <w:rPr>
          <w:rFonts w:ascii="Times New Roman" w:hAnsi="Times New Roman" w:cs="Times New Roman"/>
          <w:sz w:val="28"/>
          <w:szCs w:val="28"/>
        </w:rPr>
      </w:pPr>
      <w:r w:rsidRPr="00647300">
        <w:rPr>
          <w:rFonts w:ascii="Times New Roman" w:hAnsi="Times New Roman" w:cs="Times New Roman"/>
          <w:sz w:val="28"/>
          <w:szCs w:val="28"/>
        </w:rPr>
        <w:t>Производственным     организациям,     получившим     материально-производственные запасы, для оформления приемки ценностей, имеющих количественные и качественные расхождения, а также расхождения по ассортименту, рекомендуется применять акт о приемке материалов (форма N М-7). Унифицированная форма этого акта утверждена Постановлением Госкомстата России от 30 октября  1997 г. N 71а "Об утверждении унифицированных форм первичной учетной документации по учету труда и его оплаты, основных средств и нематериальных активов, материалов, малоценных и быстроизнашивающихся предметов, работ в капитальном строительстве". Этот акт также является юридическим основанием для предъявления претензий поставщику, составляется в двух экземплярах, один из которых передается в бухгалтерию для учета движения материальных ценностей, а другой - отделу снабжения или бухгалтерии для направления претензионного письма поставщику.</w:t>
      </w:r>
    </w:p>
    <w:p w:rsidR="00647300" w:rsidRPr="00647300" w:rsidRDefault="00647300" w:rsidP="00647300">
      <w:pPr>
        <w:spacing w:after="0" w:line="360" w:lineRule="auto"/>
        <w:ind w:firstLine="709"/>
        <w:jc w:val="both"/>
        <w:rPr>
          <w:rFonts w:ascii="Times New Roman" w:hAnsi="Times New Roman" w:cs="Times New Roman"/>
          <w:sz w:val="28"/>
          <w:szCs w:val="28"/>
        </w:rPr>
      </w:pPr>
      <w:r w:rsidRPr="00647300">
        <w:rPr>
          <w:rFonts w:ascii="Times New Roman" w:hAnsi="Times New Roman" w:cs="Times New Roman"/>
          <w:sz w:val="28"/>
          <w:szCs w:val="28"/>
        </w:rPr>
        <w:t>Следует отметить, что унифицированной формы документа, которым покупатель должен известить поставщика о наличии расхождений при приемке товаров, нет. Поэтому организации следует разработать форму такого документа самостоятельно и закрепить ее использование в своей учетной политике.</w:t>
      </w:r>
    </w:p>
    <w:p w:rsidR="000C7530" w:rsidRPr="000C7530" w:rsidRDefault="00647300" w:rsidP="00647300">
      <w:pPr>
        <w:spacing w:after="0" w:line="360" w:lineRule="auto"/>
        <w:ind w:firstLine="709"/>
        <w:jc w:val="both"/>
        <w:rPr>
          <w:rFonts w:ascii="Times New Roman" w:hAnsi="Times New Roman" w:cs="Times New Roman"/>
          <w:sz w:val="28"/>
          <w:szCs w:val="28"/>
        </w:rPr>
      </w:pPr>
      <w:r w:rsidRPr="00647300">
        <w:rPr>
          <w:rFonts w:ascii="Times New Roman" w:hAnsi="Times New Roman" w:cs="Times New Roman"/>
          <w:sz w:val="28"/>
          <w:szCs w:val="28"/>
        </w:rPr>
        <w:t>Решения инвентаризационной комиссии являются неправомерными.</w:t>
      </w:r>
    </w:p>
    <w:p w:rsidR="00C67883" w:rsidRPr="00C67883" w:rsidRDefault="00C67883" w:rsidP="00C67883">
      <w:pPr>
        <w:pStyle w:val="a3"/>
        <w:spacing w:after="0" w:line="360" w:lineRule="auto"/>
        <w:ind w:left="0" w:firstLine="709"/>
        <w:jc w:val="both"/>
        <w:rPr>
          <w:rFonts w:ascii="Times New Roman" w:hAnsi="Times New Roman" w:cs="Times New Roman"/>
          <w:color w:val="3B3B3B"/>
          <w:sz w:val="28"/>
          <w:szCs w:val="28"/>
        </w:rPr>
      </w:pPr>
    </w:p>
    <w:p w:rsidR="004B786A" w:rsidRPr="00C67883" w:rsidRDefault="004B786A" w:rsidP="00556A6D">
      <w:pPr>
        <w:pStyle w:val="a3"/>
        <w:spacing w:after="0" w:line="360" w:lineRule="auto"/>
        <w:ind w:left="0" w:firstLine="709"/>
        <w:jc w:val="both"/>
        <w:rPr>
          <w:rFonts w:ascii="Times New Roman" w:hAnsi="Times New Roman" w:cs="Times New Roman"/>
          <w:sz w:val="28"/>
          <w:szCs w:val="28"/>
        </w:rPr>
      </w:pPr>
    </w:p>
    <w:p w:rsidR="004B786A" w:rsidRDefault="004B786A" w:rsidP="00556A6D">
      <w:pPr>
        <w:pStyle w:val="a3"/>
        <w:spacing w:after="0" w:line="360" w:lineRule="auto"/>
        <w:ind w:left="0" w:firstLine="709"/>
        <w:jc w:val="both"/>
        <w:rPr>
          <w:rFonts w:ascii="Times New Roman" w:hAnsi="Times New Roman" w:cs="Times New Roman"/>
          <w:sz w:val="28"/>
          <w:szCs w:val="28"/>
        </w:rPr>
      </w:pPr>
    </w:p>
    <w:p w:rsidR="004B786A" w:rsidRDefault="004B786A" w:rsidP="00556A6D">
      <w:pPr>
        <w:pStyle w:val="a3"/>
        <w:spacing w:after="0" w:line="360" w:lineRule="auto"/>
        <w:ind w:left="0" w:firstLine="709"/>
        <w:jc w:val="both"/>
        <w:rPr>
          <w:rFonts w:ascii="Times New Roman" w:hAnsi="Times New Roman" w:cs="Times New Roman"/>
          <w:sz w:val="28"/>
          <w:szCs w:val="28"/>
        </w:rPr>
      </w:pPr>
    </w:p>
    <w:p w:rsidR="004B786A" w:rsidRDefault="004B786A" w:rsidP="00556A6D">
      <w:pPr>
        <w:pStyle w:val="a3"/>
        <w:spacing w:after="0" w:line="360" w:lineRule="auto"/>
        <w:ind w:left="0" w:firstLine="709"/>
        <w:jc w:val="both"/>
        <w:rPr>
          <w:rFonts w:ascii="Times New Roman" w:hAnsi="Times New Roman" w:cs="Times New Roman"/>
          <w:sz w:val="28"/>
          <w:szCs w:val="28"/>
        </w:rPr>
      </w:pPr>
    </w:p>
    <w:p w:rsidR="004B786A" w:rsidRPr="00687705" w:rsidRDefault="004B786A" w:rsidP="00687705">
      <w:pPr>
        <w:spacing w:after="0" w:line="360" w:lineRule="auto"/>
        <w:jc w:val="both"/>
        <w:rPr>
          <w:rFonts w:ascii="Times New Roman" w:hAnsi="Times New Roman" w:cs="Times New Roman"/>
          <w:sz w:val="28"/>
          <w:szCs w:val="28"/>
        </w:rPr>
      </w:pPr>
    </w:p>
    <w:p w:rsidR="004B786A" w:rsidRPr="00687705" w:rsidRDefault="00687705" w:rsidP="00687705">
      <w:pPr>
        <w:pStyle w:val="1"/>
        <w:ind w:firstLine="709"/>
        <w:jc w:val="both"/>
        <w:rPr>
          <w:rFonts w:ascii="Times New Roman" w:hAnsi="Times New Roman" w:cs="Times New Roman"/>
          <w:b w:val="0"/>
          <w:i/>
          <w:color w:val="auto"/>
        </w:rPr>
      </w:pPr>
      <w:bookmarkStart w:id="4" w:name="_Toc451717067"/>
      <w:r w:rsidRPr="00687705">
        <w:rPr>
          <w:rFonts w:ascii="Times New Roman" w:hAnsi="Times New Roman" w:cs="Times New Roman"/>
          <w:b w:val="0"/>
          <w:i/>
          <w:color w:val="auto"/>
        </w:rPr>
        <w:lastRenderedPageBreak/>
        <w:t>Практическое задание</w:t>
      </w:r>
      <w:bookmarkEnd w:id="4"/>
    </w:p>
    <w:p w:rsidR="00687705" w:rsidRDefault="00687705" w:rsidP="00556A6D">
      <w:pPr>
        <w:pStyle w:val="a3"/>
        <w:spacing w:after="0" w:line="360" w:lineRule="auto"/>
        <w:ind w:left="0" w:firstLine="709"/>
        <w:jc w:val="both"/>
        <w:rPr>
          <w:rFonts w:ascii="Times New Roman" w:hAnsi="Times New Roman" w:cs="Times New Roman"/>
          <w:sz w:val="28"/>
          <w:szCs w:val="28"/>
        </w:rPr>
      </w:pPr>
    </w:p>
    <w:p w:rsidR="000925FE" w:rsidRPr="000925FE" w:rsidRDefault="000925FE" w:rsidP="000925FE">
      <w:pPr>
        <w:pStyle w:val="a3"/>
        <w:spacing w:after="0" w:line="360" w:lineRule="auto"/>
        <w:ind w:left="0" w:firstLine="709"/>
        <w:jc w:val="both"/>
        <w:rPr>
          <w:rFonts w:ascii="Times New Roman" w:hAnsi="Times New Roman" w:cs="Times New Roman"/>
          <w:sz w:val="28"/>
          <w:szCs w:val="28"/>
        </w:rPr>
      </w:pPr>
      <w:r w:rsidRPr="000925FE">
        <w:rPr>
          <w:rFonts w:ascii="Times New Roman" w:hAnsi="Times New Roman" w:cs="Times New Roman"/>
          <w:sz w:val="28"/>
          <w:szCs w:val="28"/>
        </w:rPr>
        <w:t>Провести инспектирование соблюдения графика платежей по каждому договору оказания услуг связи хозяйствующему субъекту (телефония, интернет) с целью установления своевременности и правильности перечислений установленных сумм. Результаты контрольных процедур оформить документально и представить в приложении к контрольной работе.</w:t>
      </w:r>
    </w:p>
    <w:p w:rsidR="000925FE" w:rsidRPr="000925FE" w:rsidRDefault="000925FE" w:rsidP="000925FE">
      <w:pPr>
        <w:pStyle w:val="a3"/>
        <w:spacing w:after="0" w:line="360" w:lineRule="auto"/>
        <w:ind w:left="0" w:firstLine="709"/>
        <w:jc w:val="both"/>
        <w:rPr>
          <w:rFonts w:ascii="Times New Roman" w:hAnsi="Times New Roman" w:cs="Times New Roman"/>
          <w:i/>
          <w:sz w:val="28"/>
          <w:szCs w:val="28"/>
        </w:rPr>
      </w:pPr>
      <w:r w:rsidRPr="000925FE">
        <w:rPr>
          <w:rFonts w:ascii="Times New Roman" w:hAnsi="Times New Roman" w:cs="Times New Roman"/>
          <w:i/>
          <w:sz w:val="28"/>
          <w:szCs w:val="28"/>
        </w:rPr>
        <w:t>Решение:</w:t>
      </w:r>
    </w:p>
    <w:p w:rsidR="000925FE" w:rsidRPr="000925FE" w:rsidRDefault="000925FE" w:rsidP="000925FE">
      <w:pPr>
        <w:pStyle w:val="a3"/>
        <w:spacing w:after="0" w:line="360" w:lineRule="auto"/>
        <w:ind w:left="0" w:firstLine="709"/>
        <w:jc w:val="both"/>
        <w:rPr>
          <w:rFonts w:ascii="Times New Roman" w:hAnsi="Times New Roman" w:cs="Times New Roman"/>
          <w:sz w:val="28"/>
          <w:szCs w:val="28"/>
        </w:rPr>
      </w:pPr>
      <w:r w:rsidRPr="000925FE">
        <w:rPr>
          <w:rFonts w:ascii="Times New Roman" w:hAnsi="Times New Roman" w:cs="Times New Roman"/>
          <w:sz w:val="28"/>
          <w:szCs w:val="28"/>
        </w:rPr>
        <w:t>В    ОАО "</w:t>
      </w:r>
      <w:proofErr w:type="spellStart"/>
      <w:r w:rsidRPr="000925FE">
        <w:rPr>
          <w:rFonts w:ascii="Times New Roman" w:hAnsi="Times New Roman" w:cs="Times New Roman"/>
          <w:sz w:val="28"/>
          <w:szCs w:val="28"/>
        </w:rPr>
        <w:t>Бежицкий</w:t>
      </w:r>
      <w:proofErr w:type="spellEnd"/>
      <w:r w:rsidRPr="000925FE">
        <w:rPr>
          <w:rFonts w:ascii="Times New Roman" w:hAnsi="Times New Roman" w:cs="Times New Roman"/>
          <w:sz w:val="28"/>
          <w:szCs w:val="28"/>
        </w:rPr>
        <w:t xml:space="preserve"> </w:t>
      </w:r>
      <w:proofErr w:type="spellStart"/>
      <w:r w:rsidRPr="000925FE">
        <w:rPr>
          <w:rFonts w:ascii="Times New Roman" w:hAnsi="Times New Roman" w:cs="Times New Roman"/>
          <w:sz w:val="28"/>
          <w:szCs w:val="28"/>
        </w:rPr>
        <w:t>хлебокомбинат</w:t>
      </w:r>
      <w:proofErr w:type="spellEnd"/>
      <w:r w:rsidRPr="000925FE">
        <w:rPr>
          <w:rFonts w:ascii="Times New Roman" w:hAnsi="Times New Roman" w:cs="Times New Roman"/>
          <w:sz w:val="28"/>
          <w:szCs w:val="28"/>
        </w:rPr>
        <w:t>" заключено три договора на оказание услуг связи:</w:t>
      </w:r>
    </w:p>
    <w:p w:rsidR="000925FE" w:rsidRPr="000925FE" w:rsidRDefault="000925FE" w:rsidP="000925FE">
      <w:pPr>
        <w:pStyle w:val="a3"/>
        <w:spacing w:after="0" w:line="360" w:lineRule="auto"/>
        <w:ind w:left="0" w:firstLine="709"/>
        <w:jc w:val="both"/>
        <w:rPr>
          <w:rFonts w:ascii="Times New Roman" w:hAnsi="Times New Roman" w:cs="Times New Roman"/>
          <w:sz w:val="28"/>
          <w:szCs w:val="28"/>
        </w:rPr>
      </w:pPr>
      <w:r w:rsidRPr="000925FE">
        <w:rPr>
          <w:rFonts w:ascii="Times New Roman" w:hAnsi="Times New Roman" w:cs="Times New Roman"/>
          <w:sz w:val="28"/>
          <w:szCs w:val="28"/>
        </w:rPr>
        <w:t>1. С ОАО «Ростелеком» на оказание услуг фиксированной телефонной связи - договор № 17568/18ю, ежемесячный платеж составляет 14650 рублей</w:t>
      </w:r>
      <w:r>
        <w:rPr>
          <w:rFonts w:ascii="Times New Roman" w:hAnsi="Times New Roman" w:cs="Times New Roman"/>
          <w:sz w:val="28"/>
          <w:szCs w:val="28"/>
        </w:rPr>
        <w:t>;</w:t>
      </w:r>
    </w:p>
    <w:p w:rsidR="000925FE" w:rsidRPr="000925FE" w:rsidRDefault="000925FE" w:rsidP="000925FE">
      <w:pPr>
        <w:pStyle w:val="a3"/>
        <w:spacing w:after="0" w:line="360" w:lineRule="auto"/>
        <w:ind w:left="0" w:firstLine="709"/>
        <w:jc w:val="both"/>
        <w:rPr>
          <w:rFonts w:ascii="Times New Roman" w:hAnsi="Times New Roman" w:cs="Times New Roman"/>
          <w:sz w:val="28"/>
          <w:szCs w:val="28"/>
        </w:rPr>
      </w:pPr>
      <w:r w:rsidRPr="000925FE">
        <w:rPr>
          <w:rFonts w:ascii="Times New Roman" w:hAnsi="Times New Roman" w:cs="Times New Roman"/>
          <w:sz w:val="28"/>
          <w:szCs w:val="28"/>
        </w:rPr>
        <w:t xml:space="preserve">2. С ОАО «Мобильные </w:t>
      </w:r>
      <w:proofErr w:type="spellStart"/>
      <w:r w:rsidRPr="000925FE">
        <w:rPr>
          <w:rFonts w:ascii="Times New Roman" w:hAnsi="Times New Roman" w:cs="Times New Roman"/>
          <w:sz w:val="28"/>
          <w:szCs w:val="28"/>
        </w:rPr>
        <w:t>ТелеСистемы</w:t>
      </w:r>
      <w:proofErr w:type="spellEnd"/>
      <w:r w:rsidRPr="000925FE">
        <w:rPr>
          <w:rFonts w:ascii="Times New Roman" w:hAnsi="Times New Roman" w:cs="Times New Roman"/>
          <w:sz w:val="28"/>
          <w:szCs w:val="28"/>
        </w:rPr>
        <w:t xml:space="preserve">» на оказание услуг сотовой связи </w:t>
      </w:r>
      <w:proofErr w:type="gramStart"/>
      <w:r w:rsidRPr="000925FE">
        <w:rPr>
          <w:rFonts w:ascii="Times New Roman" w:hAnsi="Times New Roman" w:cs="Times New Roman"/>
          <w:sz w:val="28"/>
          <w:szCs w:val="28"/>
        </w:rPr>
        <w:t>-д</w:t>
      </w:r>
      <w:proofErr w:type="gramEnd"/>
      <w:r w:rsidRPr="000925FE">
        <w:rPr>
          <w:rFonts w:ascii="Times New Roman" w:hAnsi="Times New Roman" w:cs="Times New Roman"/>
          <w:sz w:val="28"/>
          <w:szCs w:val="28"/>
        </w:rPr>
        <w:t xml:space="preserve">оговор № 212-175-19, </w:t>
      </w:r>
      <w:proofErr w:type="spellStart"/>
      <w:r w:rsidRPr="000925FE">
        <w:rPr>
          <w:rFonts w:ascii="Times New Roman" w:hAnsi="Times New Roman" w:cs="Times New Roman"/>
          <w:sz w:val="28"/>
          <w:szCs w:val="28"/>
        </w:rPr>
        <w:t>постоплатная</w:t>
      </w:r>
      <w:proofErr w:type="spellEnd"/>
      <w:r w:rsidRPr="000925FE">
        <w:rPr>
          <w:rFonts w:ascii="Times New Roman" w:hAnsi="Times New Roman" w:cs="Times New Roman"/>
          <w:sz w:val="28"/>
          <w:szCs w:val="28"/>
        </w:rPr>
        <w:t xml:space="preserve"> система</w:t>
      </w:r>
      <w:r>
        <w:rPr>
          <w:rFonts w:ascii="Times New Roman" w:hAnsi="Times New Roman" w:cs="Times New Roman"/>
          <w:sz w:val="28"/>
          <w:szCs w:val="28"/>
        </w:rPr>
        <w:t>;</w:t>
      </w:r>
    </w:p>
    <w:p w:rsidR="004B786A" w:rsidRDefault="000925FE" w:rsidP="000925FE">
      <w:pPr>
        <w:pStyle w:val="a3"/>
        <w:spacing w:after="0" w:line="360" w:lineRule="auto"/>
        <w:ind w:left="0" w:firstLine="709"/>
        <w:jc w:val="both"/>
        <w:rPr>
          <w:rFonts w:ascii="Times New Roman" w:hAnsi="Times New Roman" w:cs="Times New Roman"/>
          <w:sz w:val="28"/>
          <w:szCs w:val="28"/>
        </w:rPr>
      </w:pPr>
      <w:r w:rsidRPr="000925FE">
        <w:rPr>
          <w:rFonts w:ascii="Times New Roman" w:hAnsi="Times New Roman" w:cs="Times New Roman"/>
          <w:sz w:val="28"/>
          <w:szCs w:val="28"/>
        </w:rPr>
        <w:t>3. С ЗАО «</w:t>
      </w:r>
      <w:proofErr w:type="gramStart"/>
      <w:r w:rsidRPr="000925FE">
        <w:rPr>
          <w:rFonts w:ascii="Times New Roman" w:hAnsi="Times New Roman" w:cs="Times New Roman"/>
          <w:sz w:val="28"/>
          <w:szCs w:val="28"/>
        </w:rPr>
        <w:t>ЭР-Телеком</w:t>
      </w:r>
      <w:proofErr w:type="gramEnd"/>
      <w:r w:rsidRPr="000925FE">
        <w:rPr>
          <w:rFonts w:ascii="Times New Roman" w:hAnsi="Times New Roman" w:cs="Times New Roman"/>
          <w:sz w:val="28"/>
          <w:szCs w:val="28"/>
        </w:rPr>
        <w:t xml:space="preserve"> Холдинг» на оказание интернет услуг договор № 1722, ежемесячный платеж составляет 6500 рублей</w:t>
      </w:r>
      <w:r>
        <w:rPr>
          <w:rFonts w:ascii="Times New Roman" w:hAnsi="Times New Roman" w:cs="Times New Roman"/>
          <w:sz w:val="28"/>
          <w:szCs w:val="28"/>
        </w:rPr>
        <w:t>.</w:t>
      </w:r>
    </w:p>
    <w:p w:rsidR="000925FE" w:rsidRDefault="000925FE" w:rsidP="000925FE">
      <w:pPr>
        <w:pStyle w:val="a3"/>
        <w:spacing w:after="0" w:line="360" w:lineRule="auto"/>
        <w:ind w:left="0" w:firstLine="709"/>
        <w:jc w:val="both"/>
        <w:rPr>
          <w:rFonts w:ascii="Times New Roman" w:hAnsi="Times New Roman" w:cs="Times New Roman"/>
          <w:sz w:val="28"/>
          <w:szCs w:val="28"/>
        </w:rPr>
      </w:pPr>
      <w:r w:rsidRPr="000925FE">
        <w:rPr>
          <w:rFonts w:ascii="Times New Roman" w:hAnsi="Times New Roman" w:cs="Times New Roman"/>
          <w:sz w:val="28"/>
          <w:szCs w:val="28"/>
        </w:rPr>
        <w:t>Проведем инспектирование графика платежей по договорам услуг за 2012 год</w:t>
      </w:r>
      <w:r>
        <w:rPr>
          <w:rFonts w:ascii="Times New Roman" w:hAnsi="Times New Roman" w:cs="Times New Roman"/>
          <w:sz w:val="28"/>
          <w:szCs w:val="28"/>
        </w:rPr>
        <w:t>.</w:t>
      </w:r>
    </w:p>
    <w:tbl>
      <w:tblPr>
        <w:tblStyle w:val="a5"/>
        <w:tblW w:w="0" w:type="auto"/>
        <w:tblLook w:val="04A0" w:firstRow="1" w:lastRow="0" w:firstColumn="1" w:lastColumn="0" w:noHBand="0" w:noVBand="1"/>
      </w:tblPr>
      <w:tblGrid>
        <w:gridCol w:w="1328"/>
        <w:gridCol w:w="1352"/>
        <w:gridCol w:w="1339"/>
        <w:gridCol w:w="1332"/>
        <w:gridCol w:w="1339"/>
        <w:gridCol w:w="1339"/>
        <w:gridCol w:w="1542"/>
      </w:tblGrid>
      <w:tr w:rsidR="000925FE" w:rsidTr="000925FE">
        <w:tc>
          <w:tcPr>
            <w:tcW w:w="1328" w:type="dxa"/>
            <w:vAlign w:val="center"/>
          </w:tcPr>
          <w:p w:rsidR="000925FE" w:rsidRPr="000925FE" w:rsidRDefault="000925FE" w:rsidP="00687705">
            <w:pPr>
              <w:autoSpaceDE w:val="0"/>
              <w:autoSpaceDN w:val="0"/>
              <w:adjustRightInd w:val="0"/>
              <w:jc w:val="center"/>
              <w:rPr>
                <w:rFonts w:ascii="Times New Roman" w:hAnsi="Times New Roman" w:cs="Times New Roman"/>
                <w:b/>
                <w:color w:val="000000"/>
                <w:sz w:val="24"/>
                <w:szCs w:val="24"/>
                <w:lang w:eastAsia="ru-RU"/>
              </w:rPr>
            </w:pPr>
            <w:r w:rsidRPr="000925FE">
              <w:rPr>
                <w:rFonts w:ascii="Times New Roman" w:hAnsi="Times New Roman" w:cs="Times New Roman"/>
                <w:b/>
                <w:color w:val="000000"/>
                <w:sz w:val="24"/>
                <w:szCs w:val="24"/>
                <w:lang w:eastAsia="ru-RU"/>
              </w:rPr>
              <w:t>Месяц</w:t>
            </w:r>
          </w:p>
        </w:tc>
        <w:tc>
          <w:tcPr>
            <w:tcW w:w="1352" w:type="dxa"/>
            <w:vAlign w:val="center"/>
          </w:tcPr>
          <w:p w:rsidR="000925FE" w:rsidRPr="000925FE" w:rsidRDefault="000925FE" w:rsidP="00687705">
            <w:pPr>
              <w:autoSpaceDE w:val="0"/>
              <w:autoSpaceDN w:val="0"/>
              <w:adjustRightInd w:val="0"/>
              <w:jc w:val="center"/>
              <w:rPr>
                <w:rFonts w:ascii="Times New Roman" w:hAnsi="Times New Roman" w:cs="Times New Roman"/>
                <w:b/>
                <w:bCs/>
                <w:color w:val="000000"/>
                <w:sz w:val="24"/>
                <w:szCs w:val="24"/>
                <w:lang w:eastAsia="ru-RU"/>
              </w:rPr>
            </w:pPr>
            <w:r w:rsidRPr="000925FE">
              <w:rPr>
                <w:rFonts w:ascii="Times New Roman" w:hAnsi="Times New Roman" w:cs="Times New Roman"/>
                <w:b/>
                <w:bCs/>
                <w:color w:val="000000"/>
                <w:sz w:val="24"/>
                <w:szCs w:val="24"/>
                <w:lang w:eastAsia="ru-RU"/>
              </w:rPr>
              <w:t>№</w:t>
            </w:r>
          </w:p>
          <w:p w:rsidR="000925FE" w:rsidRPr="000925FE" w:rsidRDefault="000925FE" w:rsidP="00687705">
            <w:pPr>
              <w:autoSpaceDE w:val="0"/>
              <w:autoSpaceDN w:val="0"/>
              <w:adjustRightInd w:val="0"/>
              <w:jc w:val="center"/>
              <w:rPr>
                <w:rFonts w:ascii="Times New Roman" w:hAnsi="Times New Roman" w:cs="Times New Roman"/>
                <w:b/>
                <w:color w:val="000000"/>
                <w:sz w:val="24"/>
                <w:szCs w:val="24"/>
                <w:lang w:eastAsia="ru-RU"/>
              </w:rPr>
            </w:pPr>
            <w:r w:rsidRPr="000925FE">
              <w:rPr>
                <w:rFonts w:ascii="Times New Roman" w:hAnsi="Times New Roman" w:cs="Times New Roman"/>
                <w:b/>
                <w:color w:val="000000"/>
                <w:sz w:val="24"/>
                <w:szCs w:val="24"/>
                <w:lang w:eastAsia="ru-RU"/>
              </w:rPr>
              <w:t>договора</w:t>
            </w:r>
          </w:p>
        </w:tc>
        <w:tc>
          <w:tcPr>
            <w:tcW w:w="1339" w:type="dxa"/>
            <w:vAlign w:val="center"/>
          </w:tcPr>
          <w:p w:rsidR="000925FE" w:rsidRPr="000925FE" w:rsidRDefault="000925FE" w:rsidP="00687705">
            <w:pPr>
              <w:autoSpaceDE w:val="0"/>
              <w:autoSpaceDN w:val="0"/>
              <w:adjustRightInd w:val="0"/>
              <w:jc w:val="center"/>
              <w:rPr>
                <w:rFonts w:ascii="Times New Roman" w:hAnsi="Times New Roman" w:cs="Times New Roman"/>
                <w:b/>
                <w:color w:val="000000"/>
                <w:sz w:val="24"/>
                <w:szCs w:val="24"/>
                <w:lang w:eastAsia="ru-RU"/>
              </w:rPr>
            </w:pPr>
            <w:r w:rsidRPr="000925FE">
              <w:rPr>
                <w:rFonts w:ascii="Times New Roman" w:hAnsi="Times New Roman" w:cs="Times New Roman"/>
                <w:b/>
                <w:color w:val="000000"/>
                <w:sz w:val="24"/>
                <w:szCs w:val="24"/>
                <w:lang w:eastAsia="ru-RU"/>
              </w:rPr>
              <w:t>Дата оплаты</w:t>
            </w:r>
          </w:p>
        </w:tc>
        <w:tc>
          <w:tcPr>
            <w:tcW w:w="1332" w:type="dxa"/>
            <w:vAlign w:val="center"/>
          </w:tcPr>
          <w:p w:rsidR="000925FE" w:rsidRPr="000925FE" w:rsidRDefault="000925FE" w:rsidP="00687705">
            <w:pPr>
              <w:autoSpaceDE w:val="0"/>
              <w:autoSpaceDN w:val="0"/>
              <w:adjustRightInd w:val="0"/>
              <w:jc w:val="center"/>
              <w:rPr>
                <w:rFonts w:ascii="Times New Roman" w:hAnsi="Times New Roman" w:cs="Times New Roman"/>
                <w:b/>
                <w:color w:val="000000"/>
                <w:sz w:val="24"/>
                <w:szCs w:val="24"/>
                <w:lang w:eastAsia="ru-RU"/>
              </w:rPr>
            </w:pPr>
            <w:r w:rsidRPr="000925FE">
              <w:rPr>
                <w:rFonts w:ascii="Times New Roman" w:hAnsi="Times New Roman" w:cs="Times New Roman"/>
                <w:b/>
                <w:color w:val="000000"/>
                <w:sz w:val="24"/>
                <w:szCs w:val="24"/>
                <w:lang w:eastAsia="ru-RU"/>
              </w:rPr>
              <w:t>Сумма к оплате</w:t>
            </w:r>
          </w:p>
        </w:tc>
        <w:tc>
          <w:tcPr>
            <w:tcW w:w="1339" w:type="dxa"/>
            <w:vAlign w:val="center"/>
          </w:tcPr>
          <w:p w:rsidR="000925FE" w:rsidRPr="000925FE" w:rsidRDefault="000925FE" w:rsidP="00687705">
            <w:pPr>
              <w:autoSpaceDE w:val="0"/>
              <w:autoSpaceDN w:val="0"/>
              <w:adjustRightInd w:val="0"/>
              <w:jc w:val="center"/>
              <w:rPr>
                <w:rFonts w:ascii="Times New Roman" w:hAnsi="Times New Roman" w:cs="Times New Roman"/>
                <w:b/>
                <w:color w:val="000000"/>
                <w:sz w:val="24"/>
                <w:szCs w:val="24"/>
                <w:lang w:eastAsia="ru-RU"/>
              </w:rPr>
            </w:pPr>
            <w:r w:rsidRPr="000925FE">
              <w:rPr>
                <w:rFonts w:ascii="Times New Roman" w:hAnsi="Times New Roman" w:cs="Times New Roman"/>
                <w:b/>
                <w:color w:val="000000"/>
                <w:sz w:val="24"/>
                <w:szCs w:val="24"/>
                <w:lang w:eastAsia="ru-RU"/>
              </w:rPr>
              <w:t>Дате оплаты</w:t>
            </w:r>
          </w:p>
        </w:tc>
        <w:tc>
          <w:tcPr>
            <w:tcW w:w="1339" w:type="dxa"/>
            <w:vAlign w:val="center"/>
          </w:tcPr>
          <w:p w:rsidR="000925FE" w:rsidRPr="000925FE" w:rsidRDefault="000925FE" w:rsidP="00687705">
            <w:pPr>
              <w:autoSpaceDE w:val="0"/>
              <w:autoSpaceDN w:val="0"/>
              <w:adjustRightInd w:val="0"/>
              <w:jc w:val="center"/>
              <w:rPr>
                <w:rFonts w:ascii="Times New Roman" w:hAnsi="Times New Roman" w:cs="Times New Roman"/>
                <w:b/>
                <w:color w:val="000000"/>
                <w:sz w:val="24"/>
                <w:szCs w:val="24"/>
                <w:lang w:eastAsia="ru-RU"/>
              </w:rPr>
            </w:pPr>
            <w:r w:rsidRPr="000925FE">
              <w:rPr>
                <w:rFonts w:ascii="Times New Roman" w:hAnsi="Times New Roman" w:cs="Times New Roman"/>
                <w:b/>
                <w:color w:val="000000"/>
                <w:sz w:val="24"/>
                <w:szCs w:val="24"/>
                <w:lang w:eastAsia="ru-RU"/>
              </w:rPr>
              <w:t>Сумма оплаты</w:t>
            </w:r>
          </w:p>
        </w:tc>
        <w:tc>
          <w:tcPr>
            <w:tcW w:w="1542" w:type="dxa"/>
            <w:vAlign w:val="center"/>
          </w:tcPr>
          <w:p w:rsidR="000925FE" w:rsidRPr="000925FE" w:rsidRDefault="000925FE" w:rsidP="00687705">
            <w:pPr>
              <w:autoSpaceDE w:val="0"/>
              <w:autoSpaceDN w:val="0"/>
              <w:adjustRightInd w:val="0"/>
              <w:jc w:val="center"/>
              <w:rPr>
                <w:rFonts w:ascii="Times New Roman" w:hAnsi="Times New Roman" w:cs="Times New Roman"/>
                <w:b/>
                <w:color w:val="000000"/>
                <w:sz w:val="24"/>
                <w:szCs w:val="24"/>
                <w:lang w:eastAsia="ru-RU"/>
              </w:rPr>
            </w:pPr>
            <w:r w:rsidRPr="000925FE">
              <w:rPr>
                <w:rFonts w:ascii="Times New Roman" w:hAnsi="Times New Roman" w:cs="Times New Roman"/>
                <w:b/>
                <w:color w:val="000000"/>
                <w:sz w:val="24"/>
                <w:szCs w:val="24"/>
                <w:lang w:eastAsia="ru-RU"/>
              </w:rPr>
              <w:t>Отклонение</w:t>
            </w:r>
          </w:p>
        </w:tc>
      </w:tr>
      <w:tr w:rsidR="00A3175A" w:rsidTr="00687705">
        <w:tc>
          <w:tcPr>
            <w:tcW w:w="1328" w:type="dxa"/>
            <w:vAlign w:val="center"/>
          </w:tcPr>
          <w:p w:rsidR="00A3175A" w:rsidRPr="000925FE" w:rsidRDefault="00A3175A" w:rsidP="002E0E97">
            <w:pPr>
              <w:autoSpaceDE w:val="0"/>
              <w:autoSpaceDN w:val="0"/>
              <w:adjustRightInd w:val="0"/>
              <w:rPr>
                <w:rFonts w:ascii="Times New Roman" w:hAnsi="Times New Roman" w:cs="Times New Roman"/>
                <w:color w:val="000000"/>
                <w:szCs w:val="24"/>
                <w:lang w:eastAsia="ru-RU"/>
              </w:rPr>
            </w:pPr>
            <w:r w:rsidRPr="000925FE">
              <w:rPr>
                <w:rFonts w:ascii="Times New Roman" w:hAnsi="Times New Roman" w:cs="Times New Roman"/>
                <w:color w:val="000000"/>
                <w:szCs w:val="24"/>
                <w:lang w:eastAsia="ru-RU"/>
              </w:rPr>
              <w:t>Январь</w:t>
            </w:r>
          </w:p>
        </w:tc>
        <w:tc>
          <w:tcPr>
            <w:tcW w:w="1352" w:type="dxa"/>
            <w:vAlign w:val="center"/>
          </w:tcPr>
          <w:p w:rsidR="00A3175A" w:rsidRPr="002E0E97" w:rsidRDefault="00A3175A" w:rsidP="002E0E97">
            <w:pPr>
              <w:pStyle w:val="a3"/>
              <w:ind w:left="0"/>
              <w:jc w:val="center"/>
              <w:rPr>
                <w:rFonts w:ascii="Times New Roman" w:hAnsi="Times New Roman" w:cs="Times New Roman"/>
                <w:szCs w:val="24"/>
              </w:rPr>
            </w:pPr>
            <w:r w:rsidRPr="002E0E97">
              <w:rPr>
                <w:rFonts w:ascii="Times New Roman" w:hAnsi="Times New Roman" w:cs="Times New Roman"/>
                <w:szCs w:val="24"/>
              </w:rPr>
              <w:t>17568/18ю</w:t>
            </w:r>
          </w:p>
        </w:tc>
        <w:tc>
          <w:tcPr>
            <w:tcW w:w="1339" w:type="dxa"/>
            <w:vAlign w:val="center"/>
          </w:tcPr>
          <w:p w:rsidR="00A3175A" w:rsidRPr="002E0E97" w:rsidRDefault="00A3175A" w:rsidP="002E0E97">
            <w:pPr>
              <w:pStyle w:val="a3"/>
              <w:ind w:left="0"/>
              <w:jc w:val="center"/>
              <w:rPr>
                <w:rFonts w:ascii="Times New Roman" w:hAnsi="Times New Roman" w:cs="Times New Roman"/>
                <w:szCs w:val="24"/>
              </w:rPr>
            </w:pPr>
            <w:r w:rsidRPr="002E0E97">
              <w:rPr>
                <w:rFonts w:ascii="Times New Roman" w:hAnsi="Times New Roman" w:cs="Times New Roman"/>
                <w:szCs w:val="24"/>
              </w:rPr>
              <w:t>20.01.2012</w:t>
            </w:r>
          </w:p>
        </w:tc>
        <w:tc>
          <w:tcPr>
            <w:tcW w:w="1332" w:type="dxa"/>
            <w:vAlign w:val="center"/>
          </w:tcPr>
          <w:p w:rsidR="00A3175A" w:rsidRPr="002E0E97" w:rsidRDefault="00A3175A" w:rsidP="002E0E97">
            <w:pPr>
              <w:pStyle w:val="a3"/>
              <w:ind w:left="0"/>
              <w:jc w:val="right"/>
              <w:rPr>
                <w:rFonts w:ascii="Times New Roman" w:hAnsi="Times New Roman" w:cs="Times New Roman"/>
                <w:szCs w:val="24"/>
              </w:rPr>
            </w:pPr>
            <w:r w:rsidRPr="002E0E97">
              <w:rPr>
                <w:rFonts w:ascii="Times New Roman" w:hAnsi="Times New Roman" w:cs="Times New Roman"/>
                <w:szCs w:val="24"/>
              </w:rPr>
              <w:t>14 650,00</w:t>
            </w:r>
          </w:p>
        </w:tc>
        <w:tc>
          <w:tcPr>
            <w:tcW w:w="1339" w:type="dxa"/>
            <w:vAlign w:val="center"/>
          </w:tcPr>
          <w:p w:rsidR="00A3175A" w:rsidRPr="002E0E97" w:rsidRDefault="00A3175A" w:rsidP="002E0E97">
            <w:pPr>
              <w:pStyle w:val="a3"/>
              <w:ind w:left="0"/>
              <w:jc w:val="center"/>
              <w:rPr>
                <w:rFonts w:ascii="Times New Roman" w:hAnsi="Times New Roman" w:cs="Times New Roman"/>
                <w:szCs w:val="24"/>
              </w:rPr>
            </w:pPr>
            <w:r w:rsidRPr="002E0E97">
              <w:rPr>
                <w:rFonts w:ascii="Times New Roman" w:hAnsi="Times New Roman" w:cs="Times New Roman"/>
                <w:szCs w:val="24"/>
              </w:rPr>
              <w:t>20.01.2012</w:t>
            </w:r>
          </w:p>
        </w:tc>
        <w:tc>
          <w:tcPr>
            <w:tcW w:w="1339" w:type="dxa"/>
            <w:vAlign w:val="center"/>
          </w:tcPr>
          <w:p w:rsidR="00A3175A" w:rsidRPr="002E0E97" w:rsidRDefault="00A3175A" w:rsidP="00687705">
            <w:pPr>
              <w:pStyle w:val="a3"/>
              <w:ind w:left="0"/>
              <w:jc w:val="right"/>
              <w:rPr>
                <w:rFonts w:ascii="Times New Roman" w:hAnsi="Times New Roman" w:cs="Times New Roman"/>
                <w:szCs w:val="24"/>
              </w:rPr>
            </w:pPr>
            <w:r w:rsidRPr="002E0E97">
              <w:rPr>
                <w:rFonts w:ascii="Times New Roman" w:hAnsi="Times New Roman" w:cs="Times New Roman"/>
                <w:szCs w:val="24"/>
              </w:rPr>
              <w:t>14 650,00</w:t>
            </w:r>
          </w:p>
        </w:tc>
        <w:tc>
          <w:tcPr>
            <w:tcW w:w="1542" w:type="dxa"/>
          </w:tcPr>
          <w:p w:rsidR="00A3175A" w:rsidRPr="000925FE" w:rsidRDefault="00A3175A" w:rsidP="000925FE">
            <w:pPr>
              <w:pStyle w:val="a3"/>
              <w:spacing w:line="360" w:lineRule="auto"/>
              <w:ind w:left="0"/>
              <w:jc w:val="both"/>
              <w:rPr>
                <w:rFonts w:ascii="Times New Roman" w:hAnsi="Times New Roman" w:cs="Times New Roman"/>
                <w:sz w:val="24"/>
                <w:szCs w:val="24"/>
              </w:rPr>
            </w:pPr>
          </w:p>
        </w:tc>
      </w:tr>
      <w:tr w:rsidR="00A3175A" w:rsidTr="00687705">
        <w:tc>
          <w:tcPr>
            <w:tcW w:w="1328" w:type="dxa"/>
            <w:vAlign w:val="center"/>
          </w:tcPr>
          <w:p w:rsidR="00A3175A" w:rsidRPr="000925FE" w:rsidRDefault="00A3175A" w:rsidP="002E0E97">
            <w:pPr>
              <w:autoSpaceDE w:val="0"/>
              <w:autoSpaceDN w:val="0"/>
              <w:adjustRightInd w:val="0"/>
              <w:rPr>
                <w:rFonts w:ascii="Times New Roman" w:hAnsi="Times New Roman" w:cs="Times New Roman"/>
                <w:color w:val="000000"/>
                <w:szCs w:val="24"/>
                <w:lang w:eastAsia="ru-RU"/>
              </w:rPr>
            </w:pPr>
            <w:r w:rsidRPr="000925FE">
              <w:rPr>
                <w:rFonts w:ascii="Times New Roman" w:hAnsi="Times New Roman" w:cs="Times New Roman"/>
                <w:color w:val="000000"/>
                <w:szCs w:val="24"/>
                <w:lang w:eastAsia="ru-RU"/>
              </w:rPr>
              <w:t>Январь</w:t>
            </w:r>
          </w:p>
        </w:tc>
        <w:tc>
          <w:tcPr>
            <w:tcW w:w="1352" w:type="dxa"/>
            <w:vAlign w:val="center"/>
          </w:tcPr>
          <w:p w:rsidR="00A3175A" w:rsidRPr="002E0E97" w:rsidRDefault="00A3175A" w:rsidP="002E0E97">
            <w:pPr>
              <w:pStyle w:val="a3"/>
              <w:ind w:left="0"/>
              <w:jc w:val="center"/>
              <w:rPr>
                <w:rFonts w:ascii="Times New Roman" w:hAnsi="Times New Roman" w:cs="Times New Roman"/>
                <w:szCs w:val="24"/>
              </w:rPr>
            </w:pPr>
            <w:r w:rsidRPr="002E0E97">
              <w:rPr>
                <w:rFonts w:ascii="Times New Roman" w:hAnsi="Times New Roman" w:cs="Times New Roman"/>
                <w:szCs w:val="24"/>
              </w:rPr>
              <w:t>212-175-19</w:t>
            </w:r>
          </w:p>
        </w:tc>
        <w:tc>
          <w:tcPr>
            <w:tcW w:w="1339" w:type="dxa"/>
            <w:vAlign w:val="center"/>
          </w:tcPr>
          <w:p w:rsidR="00A3175A" w:rsidRPr="002E0E97" w:rsidRDefault="00A3175A" w:rsidP="002E0E97">
            <w:pPr>
              <w:pStyle w:val="a3"/>
              <w:ind w:left="0"/>
              <w:jc w:val="center"/>
              <w:rPr>
                <w:rFonts w:ascii="Times New Roman" w:hAnsi="Times New Roman" w:cs="Times New Roman"/>
                <w:szCs w:val="24"/>
              </w:rPr>
            </w:pPr>
            <w:r w:rsidRPr="002E0E97">
              <w:rPr>
                <w:rFonts w:ascii="Times New Roman" w:hAnsi="Times New Roman" w:cs="Times New Roman"/>
                <w:szCs w:val="24"/>
              </w:rPr>
              <w:t>05.01.2012</w:t>
            </w:r>
          </w:p>
        </w:tc>
        <w:tc>
          <w:tcPr>
            <w:tcW w:w="1332" w:type="dxa"/>
            <w:vAlign w:val="center"/>
          </w:tcPr>
          <w:p w:rsidR="00A3175A" w:rsidRPr="002E0E97" w:rsidRDefault="00A3175A" w:rsidP="002E0E97">
            <w:pPr>
              <w:pStyle w:val="a3"/>
              <w:ind w:left="0"/>
              <w:jc w:val="right"/>
              <w:rPr>
                <w:rFonts w:ascii="Times New Roman" w:hAnsi="Times New Roman" w:cs="Times New Roman"/>
                <w:szCs w:val="24"/>
              </w:rPr>
            </w:pPr>
            <w:r w:rsidRPr="002E0E97">
              <w:rPr>
                <w:rFonts w:ascii="Times New Roman" w:hAnsi="Times New Roman" w:cs="Times New Roman"/>
                <w:szCs w:val="24"/>
              </w:rPr>
              <w:t>19 200,00</w:t>
            </w:r>
          </w:p>
        </w:tc>
        <w:tc>
          <w:tcPr>
            <w:tcW w:w="1339" w:type="dxa"/>
            <w:vAlign w:val="center"/>
          </w:tcPr>
          <w:p w:rsidR="00A3175A" w:rsidRPr="002E0E97" w:rsidRDefault="00A3175A" w:rsidP="002E0E97">
            <w:pPr>
              <w:pStyle w:val="a3"/>
              <w:ind w:left="0"/>
              <w:jc w:val="center"/>
              <w:rPr>
                <w:rFonts w:ascii="Times New Roman" w:hAnsi="Times New Roman" w:cs="Times New Roman"/>
                <w:szCs w:val="24"/>
              </w:rPr>
            </w:pPr>
            <w:r w:rsidRPr="002E0E97">
              <w:rPr>
                <w:rFonts w:ascii="Times New Roman" w:hAnsi="Times New Roman" w:cs="Times New Roman"/>
                <w:szCs w:val="24"/>
              </w:rPr>
              <w:t>10.01.2012</w:t>
            </w:r>
          </w:p>
        </w:tc>
        <w:tc>
          <w:tcPr>
            <w:tcW w:w="1339" w:type="dxa"/>
            <w:vAlign w:val="center"/>
          </w:tcPr>
          <w:p w:rsidR="00A3175A" w:rsidRPr="002E0E97" w:rsidRDefault="00A3175A" w:rsidP="00687705">
            <w:pPr>
              <w:pStyle w:val="a3"/>
              <w:ind w:left="0"/>
              <w:jc w:val="right"/>
              <w:rPr>
                <w:rFonts w:ascii="Times New Roman" w:hAnsi="Times New Roman" w:cs="Times New Roman"/>
                <w:szCs w:val="24"/>
              </w:rPr>
            </w:pPr>
            <w:r w:rsidRPr="002E0E97">
              <w:rPr>
                <w:rFonts w:ascii="Times New Roman" w:hAnsi="Times New Roman" w:cs="Times New Roman"/>
                <w:szCs w:val="24"/>
              </w:rPr>
              <w:t>19 200,00</w:t>
            </w:r>
          </w:p>
        </w:tc>
        <w:tc>
          <w:tcPr>
            <w:tcW w:w="1542" w:type="dxa"/>
          </w:tcPr>
          <w:p w:rsidR="00A3175A" w:rsidRPr="000925FE" w:rsidRDefault="00144234" w:rsidP="00144234">
            <w:pPr>
              <w:pStyle w:val="a3"/>
              <w:ind w:left="0"/>
              <w:jc w:val="both"/>
              <w:rPr>
                <w:rFonts w:ascii="Times New Roman" w:hAnsi="Times New Roman" w:cs="Times New Roman"/>
                <w:sz w:val="24"/>
                <w:szCs w:val="24"/>
              </w:rPr>
            </w:pPr>
            <w:r w:rsidRPr="00144234">
              <w:rPr>
                <w:rFonts w:ascii="Times New Roman" w:hAnsi="Times New Roman" w:cs="Times New Roman"/>
                <w:szCs w:val="24"/>
              </w:rPr>
              <w:t>Оплачено не в срок</w:t>
            </w:r>
          </w:p>
        </w:tc>
      </w:tr>
      <w:tr w:rsidR="00A3175A" w:rsidTr="00687705">
        <w:tc>
          <w:tcPr>
            <w:tcW w:w="1328" w:type="dxa"/>
            <w:vAlign w:val="center"/>
          </w:tcPr>
          <w:p w:rsidR="00A3175A" w:rsidRPr="000925FE" w:rsidRDefault="00A3175A" w:rsidP="002E0E97">
            <w:pPr>
              <w:autoSpaceDE w:val="0"/>
              <w:autoSpaceDN w:val="0"/>
              <w:adjustRightInd w:val="0"/>
              <w:rPr>
                <w:rFonts w:ascii="Times New Roman" w:hAnsi="Times New Roman" w:cs="Times New Roman"/>
                <w:color w:val="000000"/>
                <w:szCs w:val="24"/>
                <w:lang w:eastAsia="ru-RU"/>
              </w:rPr>
            </w:pPr>
            <w:r w:rsidRPr="000925FE">
              <w:rPr>
                <w:rFonts w:ascii="Times New Roman" w:hAnsi="Times New Roman" w:cs="Times New Roman"/>
                <w:color w:val="000000"/>
                <w:szCs w:val="24"/>
                <w:lang w:eastAsia="ru-RU"/>
              </w:rPr>
              <w:t>Январь</w:t>
            </w:r>
          </w:p>
        </w:tc>
        <w:tc>
          <w:tcPr>
            <w:tcW w:w="1352" w:type="dxa"/>
            <w:vAlign w:val="center"/>
          </w:tcPr>
          <w:p w:rsidR="00A3175A" w:rsidRPr="002E0E97" w:rsidRDefault="00A3175A" w:rsidP="002E0E97">
            <w:pPr>
              <w:pStyle w:val="a3"/>
              <w:ind w:left="0"/>
              <w:jc w:val="center"/>
              <w:rPr>
                <w:rFonts w:ascii="Times New Roman" w:hAnsi="Times New Roman" w:cs="Times New Roman"/>
                <w:szCs w:val="24"/>
              </w:rPr>
            </w:pPr>
            <w:r w:rsidRPr="002E0E97">
              <w:rPr>
                <w:rFonts w:ascii="Times New Roman" w:hAnsi="Times New Roman" w:cs="Times New Roman"/>
                <w:szCs w:val="24"/>
              </w:rPr>
              <w:t>1722</w:t>
            </w:r>
          </w:p>
        </w:tc>
        <w:tc>
          <w:tcPr>
            <w:tcW w:w="1339" w:type="dxa"/>
            <w:vAlign w:val="center"/>
          </w:tcPr>
          <w:p w:rsidR="00A3175A" w:rsidRPr="002E0E97" w:rsidRDefault="00A3175A" w:rsidP="002E0E97">
            <w:pPr>
              <w:pStyle w:val="a3"/>
              <w:ind w:left="0"/>
              <w:jc w:val="center"/>
              <w:rPr>
                <w:rFonts w:ascii="Times New Roman" w:hAnsi="Times New Roman" w:cs="Times New Roman"/>
                <w:szCs w:val="24"/>
              </w:rPr>
            </w:pPr>
            <w:r w:rsidRPr="002E0E97">
              <w:rPr>
                <w:rFonts w:ascii="Times New Roman" w:hAnsi="Times New Roman" w:cs="Times New Roman"/>
                <w:szCs w:val="24"/>
              </w:rPr>
              <w:t>01.01.2012</w:t>
            </w:r>
          </w:p>
        </w:tc>
        <w:tc>
          <w:tcPr>
            <w:tcW w:w="1332" w:type="dxa"/>
            <w:vAlign w:val="center"/>
          </w:tcPr>
          <w:p w:rsidR="00A3175A" w:rsidRPr="002E0E97" w:rsidRDefault="00A3175A" w:rsidP="002E0E97">
            <w:pPr>
              <w:pStyle w:val="a3"/>
              <w:ind w:left="0"/>
              <w:jc w:val="right"/>
              <w:rPr>
                <w:rFonts w:ascii="Times New Roman" w:hAnsi="Times New Roman" w:cs="Times New Roman"/>
                <w:szCs w:val="24"/>
              </w:rPr>
            </w:pPr>
            <w:r w:rsidRPr="002E0E97">
              <w:rPr>
                <w:rFonts w:ascii="Times New Roman" w:hAnsi="Times New Roman" w:cs="Times New Roman"/>
                <w:szCs w:val="24"/>
              </w:rPr>
              <w:t>6 500,00</w:t>
            </w:r>
          </w:p>
        </w:tc>
        <w:tc>
          <w:tcPr>
            <w:tcW w:w="1339" w:type="dxa"/>
            <w:vAlign w:val="center"/>
          </w:tcPr>
          <w:p w:rsidR="00A3175A" w:rsidRPr="002E0E97" w:rsidRDefault="00A3175A" w:rsidP="002E0E97">
            <w:pPr>
              <w:pStyle w:val="a3"/>
              <w:ind w:left="0"/>
              <w:jc w:val="center"/>
              <w:rPr>
                <w:rFonts w:ascii="Times New Roman" w:hAnsi="Times New Roman" w:cs="Times New Roman"/>
                <w:szCs w:val="24"/>
              </w:rPr>
            </w:pPr>
            <w:r w:rsidRPr="002E0E97">
              <w:rPr>
                <w:rFonts w:ascii="Times New Roman" w:hAnsi="Times New Roman" w:cs="Times New Roman"/>
                <w:szCs w:val="24"/>
              </w:rPr>
              <w:t>10.01.2012</w:t>
            </w:r>
          </w:p>
        </w:tc>
        <w:tc>
          <w:tcPr>
            <w:tcW w:w="1339" w:type="dxa"/>
            <w:vAlign w:val="center"/>
          </w:tcPr>
          <w:p w:rsidR="00A3175A" w:rsidRPr="002E0E97" w:rsidRDefault="00A3175A" w:rsidP="00687705">
            <w:pPr>
              <w:pStyle w:val="a3"/>
              <w:ind w:left="0"/>
              <w:jc w:val="right"/>
              <w:rPr>
                <w:rFonts w:ascii="Times New Roman" w:hAnsi="Times New Roman" w:cs="Times New Roman"/>
                <w:szCs w:val="24"/>
              </w:rPr>
            </w:pPr>
            <w:r w:rsidRPr="002E0E97">
              <w:rPr>
                <w:rFonts w:ascii="Times New Roman" w:hAnsi="Times New Roman" w:cs="Times New Roman"/>
                <w:szCs w:val="24"/>
              </w:rPr>
              <w:t>6 500,00</w:t>
            </w:r>
          </w:p>
        </w:tc>
        <w:tc>
          <w:tcPr>
            <w:tcW w:w="1542" w:type="dxa"/>
          </w:tcPr>
          <w:p w:rsidR="00A3175A" w:rsidRPr="000925FE" w:rsidRDefault="00144234" w:rsidP="00144234">
            <w:pPr>
              <w:pStyle w:val="a3"/>
              <w:ind w:left="0"/>
              <w:jc w:val="both"/>
              <w:rPr>
                <w:rFonts w:ascii="Times New Roman" w:hAnsi="Times New Roman" w:cs="Times New Roman"/>
                <w:sz w:val="24"/>
                <w:szCs w:val="24"/>
              </w:rPr>
            </w:pPr>
            <w:r w:rsidRPr="00144234">
              <w:rPr>
                <w:rFonts w:ascii="Times New Roman" w:hAnsi="Times New Roman" w:cs="Times New Roman"/>
                <w:szCs w:val="24"/>
              </w:rPr>
              <w:t>Оплачено не в срок</w:t>
            </w:r>
          </w:p>
        </w:tc>
      </w:tr>
      <w:tr w:rsidR="00A3175A" w:rsidTr="00687705">
        <w:tc>
          <w:tcPr>
            <w:tcW w:w="1328" w:type="dxa"/>
            <w:vAlign w:val="center"/>
          </w:tcPr>
          <w:p w:rsidR="00A3175A" w:rsidRPr="000925FE" w:rsidRDefault="00A3175A" w:rsidP="002E0E97">
            <w:pPr>
              <w:autoSpaceDE w:val="0"/>
              <w:autoSpaceDN w:val="0"/>
              <w:adjustRightInd w:val="0"/>
              <w:rPr>
                <w:rFonts w:ascii="Times New Roman" w:hAnsi="Times New Roman" w:cs="Times New Roman"/>
                <w:color w:val="000000"/>
                <w:szCs w:val="24"/>
              </w:rPr>
            </w:pPr>
            <w:r w:rsidRPr="000925FE">
              <w:rPr>
                <w:rFonts w:ascii="Times New Roman" w:hAnsi="Times New Roman" w:cs="Times New Roman"/>
                <w:color w:val="000000"/>
                <w:szCs w:val="24"/>
              </w:rPr>
              <w:t>Февраль</w:t>
            </w:r>
          </w:p>
        </w:tc>
        <w:tc>
          <w:tcPr>
            <w:tcW w:w="1352" w:type="dxa"/>
            <w:vAlign w:val="center"/>
          </w:tcPr>
          <w:p w:rsidR="00A3175A" w:rsidRPr="002E0E97" w:rsidRDefault="00A3175A" w:rsidP="002E0E97">
            <w:pPr>
              <w:pStyle w:val="a3"/>
              <w:ind w:left="0"/>
              <w:jc w:val="center"/>
              <w:rPr>
                <w:rFonts w:ascii="Times New Roman" w:hAnsi="Times New Roman" w:cs="Times New Roman"/>
                <w:szCs w:val="24"/>
              </w:rPr>
            </w:pPr>
            <w:r w:rsidRPr="002E0E97">
              <w:rPr>
                <w:rFonts w:ascii="Times New Roman" w:hAnsi="Times New Roman" w:cs="Times New Roman"/>
                <w:szCs w:val="24"/>
              </w:rPr>
              <w:t>17568-18ю</w:t>
            </w:r>
          </w:p>
        </w:tc>
        <w:tc>
          <w:tcPr>
            <w:tcW w:w="1339" w:type="dxa"/>
            <w:vAlign w:val="center"/>
          </w:tcPr>
          <w:p w:rsidR="00A3175A" w:rsidRPr="002E0E97" w:rsidRDefault="00A3175A" w:rsidP="002E0E97">
            <w:pPr>
              <w:pStyle w:val="a3"/>
              <w:ind w:left="0"/>
              <w:jc w:val="center"/>
              <w:rPr>
                <w:rFonts w:ascii="Times New Roman" w:hAnsi="Times New Roman" w:cs="Times New Roman"/>
                <w:szCs w:val="24"/>
              </w:rPr>
            </w:pPr>
            <w:r w:rsidRPr="002E0E97">
              <w:rPr>
                <w:rFonts w:ascii="Times New Roman" w:hAnsi="Times New Roman" w:cs="Times New Roman"/>
                <w:szCs w:val="24"/>
              </w:rPr>
              <w:t>20.02.2012</w:t>
            </w:r>
          </w:p>
        </w:tc>
        <w:tc>
          <w:tcPr>
            <w:tcW w:w="1332" w:type="dxa"/>
            <w:vAlign w:val="center"/>
          </w:tcPr>
          <w:p w:rsidR="00A3175A" w:rsidRPr="002E0E97" w:rsidRDefault="00A3175A" w:rsidP="00687705">
            <w:pPr>
              <w:pStyle w:val="a3"/>
              <w:ind w:left="0"/>
              <w:jc w:val="right"/>
              <w:rPr>
                <w:rFonts w:ascii="Times New Roman" w:hAnsi="Times New Roman" w:cs="Times New Roman"/>
                <w:szCs w:val="24"/>
              </w:rPr>
            </w:pPr>
            <w:r w:rsidRPr="002E0E97">
              <w:rPr>
                <w:rFonts w:ascii="Times New Roman" w:hAnsi="Times New Roman" w:cs="Times New Roman"/>
                <w:szCs w:val="24"/>
              </w:rPr>
              <w:t>14 650,00</w:t>
            </w:r>
          </w:p>
        </w:tc>
        <w:tc>
          <w:tcPr>
            <w:tcW w:w="1339" w:type="dxa"/>
            <w:vAlign w:val="center"/>
          </w:tcPr>
          <w:p w:rsidR="00A3175A" w:rsidRPr="002E0E97" w:rsidRDefault="00A3175A" w:rsidP="002E0E97">
            <w:pPr>
              <w:pStyle w:val="a3"/>
              <w:ind w:left="0"/>
              <w:jc w:val="center"/>
              <w:rPr>
                <w:rFonts w:ascii="Times New Roman" w:hAnsi="Times New Roman" w:cs="Times New Roman"/>
                <w:szCs w:val="24"/>
              </w:rPr>
            </w:pPr>
            <w:r>
              <w:rPr>
                <w:rFonts w:ascii="Times New Roman" w:hAnsi="Times New Roman" w:cs="Times New Roman"/>
                <w:szCs w:val="24"/>
              </w:rPr>
              <w:t>20.02.2012</w:t>
            </w:r>
          </w:p>
        </w:tc>
        <w:tc>
          <w:tcPr>
            <w:tcW w:w="1339" w:type="dxa"/>
            <w:vAlign w:val="center"/>
          </w:tcPr>
          <w:p w:rsidR="00A3175A" w:rsidRPr="002E0E97" w:rsidRDefault="00A3175A" w:rsidP="00687705">
            <w:pPr>
              <w:pStyle w:val="a3"/>
              <w:ind w:left="0"/>
              <w:jc w:val="right"/>
              <w:rPr>
                <w:rFonts w:ascii="Times New Roman" w:hAnsi="Times New Roman" w:cs="Times New Roman"/>
                <w:szCs w:val="24"/>
              </w:rPr>
            </w:pPr>
            <w:r w:rsidRPr="002E0E97">
              <w:rPr>
                <w:rFonts w:ascii="Times New Roman" w:hAnsi="Times New Roman" w:cs="Times New Roman"/>
                <w:szCs w:val="24"/>
              </w:rPr>
              <w:t>14 650,00</w:t>
            </w:r>
          </w:p>
        </w:tc>
        <w:tc>
          <w:tcPr>
            <w:tcW w:w="1542" w:type="dxa"/>
          </w:tcPr>
          <w:p w:rsidR="00A3175A" w:rsidRPr="000925FE" w:rsidRDefault="00A3175A" w:rsidP="000925FE">
            <w:pPr>
              <w:pStyle w:val="a3"/>
              <w:spacing w:line="360" w:lineRule="auto"/>
              <w:ind w:left="0"/>
              <w:jc w:val="both"/>
              <w:rPr>
                <w:rFonts w:ascii="Times New Roman" w:hAnsi="Times New Roman" w:cs="Times New Roman"/>
                <w:sz w:val="24"/>
                <w:szCs w:val="24"/>
              </w:rPr>
            </w:pPr>
          </w:p>
        </w:tc>
      </w:tr>
      <w:tr w:rsidR="00A3175A" w:rsidTr="00687705">
        <w:tc>
          <w:tcPr>
            <w:tcW w:w="1328" w:type="dxa"/>
            <w:vAlign w:val="center"/>
          </w:tcPr>
          <w:p w:rsidR="00A3175A" w:rsidRPr="000925FE" w:rsidRDefault="00A3175A" w:rsidP="002E0E97">
            <w:pPr>
              <w:autoSpaceDE w:val="0"/>
              <w:autoSpaceDN w:val="0"/>
              <w:adjustRightInd w:val="0"/>
              <w:rPr>
                <w:rFonts w:ascii="Times New Roman" w:hAnsi="Times New Roman" w:cs="Times New Roman"/>
                <w:color w:val="000000"/>
                <w:szCs w:val="24"/>
                <w:lang w:eastAsia="ru-RU"/>
              </w:rPr>
            </w:pPr>
            <w:r w:rsidRPr="000925FE">
              <w:rPr>
                <w:rFonts w:ascii="Times New Roman" w:hAnsi="Times New Roman" w:cs="Times New Roman"/>
                <w:color w:val="000000"/>
                <w:szCs w:val="24"/>
                <w:lang w:eastAsia="ru-RU"/>
              </w:rPr>
              <w:t>Февраль</w:t>
            </w:r>
          </w:p>
        </w:tc>
        <w:tc>
          <w:tcPr>
            <w:tcW w:w="1352" w:type="dxa"/>
            <w:vAlign w:val="center"/>
          </w:tcPr>
          <w:p w:rsidR="00A3175A" w:rsidRPr="002E0E97" w:rsidRDefault="00A3175A" w:rsidP="002E0E97">
            <w:pPr>
              <w:pStyle w:val="a3"/>
              <w:ind w:left="0"/>
              <w:jc w:val="center"/>
              <w:rPr>
                <w:rFonts w:ascii="Times New Roman" w:hAnsi="Times New Roman" w:cs="Times New Roman"/>
                <w:szCs w:val="24"/>
              </w:rPr>
            </w:pPr>
            <w:r w:rsidRPr="002E0E97">
              <w:rPr>
                <w:rFonts w:ascii="Times New Roman" w:hAnsi="Times New Roman" w:cs="Times New Roman"/>
                <w:szCs w:val="24"/>
              </w:rPr>
              <w:t>212-175-19</w:t>
            </w:r>
          </w:p>
        </w:tc>
        <w:tc>
          <w:tcPr>
            <w:tcW w:w="1339" w:type="dxa"/>
            <w:vAlign w:val="center"/>
          </w:tcPr>
          <w:p w:rsidR="00A3175A" w:rsidRPr="002E0E97" w:rsidRDefault="00A3175A" w:rsidP="002E0E97">
            <w:pPr>
              <w:pStyle w:val="a3"/>
              <w:ind w:left="0"/>
              <w:jc w:val="center"/>
              <w:rPr>
                <w:rFonts w:ascii="Times New Roman" w:hAnsi="Times New Roman" w:cs="Times New Roman"/>
                <w:szCs w:val="24"/>
              </w:rPr>
            </w:pPr>
            <w:r w:rsidRPr="002E0E97">
              <w:rPr>
                <w:rFonts w:ascii="Times New Roman" w:hAnsi="Times New Roman" w:cs="Times New Roman"/>
                <w:szCs w:val="24"/>
              </w:rPr>
              <w:t>05.02.2012</w:t>
            </w:r>
          </w:p>
        </w:tc>
        <w:tc>
          <w:tcPr>
            <w:tcW w:w="1332" w:type="dxa"/>
            <w:vAlign w:val="center"/>
          </w:tcPr>
          <w:p w:rsidR="00A3175A" w:rsidRPr="002E0E97" w:rsidRDefault="00A3175A" w:rsidP="00687705">
            <w:pPr>
              <w:pStyle w:val="a3"/>
              <w:ind w:left="0"/>
              <w:jc w:val="right"/>
              <w:rPr>
                <w:rFonts w:ascii="Times New Roman" w:hAnsi="Times New Roman" w:cs="Times New Roman"/>
                <w:szCs w:val="24"/>
              </w:rPr>
            </w:pPr>
            <w:r w:rsidRPr="002E0E97">
              <w:rPr>
                <w:rFonts w:ascii="Times New Roman" w:hAnsi="Times New Roman" w:cs="Times New Roman"/>
                <w:szCs w:val="24"/>
              </w:rPr>
              <w:t>19 200,00</w:t>
            </w:r>
          </w:p>
        </w:tc>
        <w:tc>
          <w:tcPr>
            <w:tcW w:w="1339" w:type="dxa"/>
            <w:vAlign w:val="center"/>
          </w:tcPr>
          <w:p w:rsidR="00A3175A" w:rsidRPr="002E0E97" w:rsidRDefault="00A3175A" w:rsidP="002E0E97">
            <w:pPr>
              <w:pStyle w:val="a3"/>
              <w:ind w:left="0"/>
              <w:jc w:val="center"/>
              <w:rPr>
                <w:rFonts w:ascii="Times New Roman" w:hAnsi="Times New Roman" w:cs="Times New Roman"/>
                <w:szCs w:val="24"/>
              </w:rPr>
            </w:pPr>
            <w:r>
              <w:rPr>
                <w:rFonts w:ascii="Times New Roman" w:hAnsi="Times New Roman" w:cs="Times New Roman"/>
                <w:szCs w:val="24"/>
              </w:rPr>
              <w:t>03.02.2012</w:t>
            </w:r>
          </w:p>
        </w:tc>
        <w:tc>
          <w:tcPr>
            <w:tcW w:w="1339" w:type="dxa"/>
            <w:vAlign w:val="center"/>
          </w:tcPr>
          <w:p w:rsidR="00A3175A" w:rsidRPr="002E0E97" w:rsidRDefault="00A3175A" w:rsidP="00687705">
            <w:pPr>
              <w:pStyle w:val="a3"/>
              <w:ind w:left="0"/>
              <w:jc w:val="right"/>
              <w:rPr>
                <w:rFonts w:ascii="Times New Roman" w:hAnsi="Times New Roman" w:cs="Times New Roman"/>
                <w:szCs w:val="24"/>
              </w:rPr>
            </w:pPr>
            <w:r w:rsidRPr="002E0E97">
              <w:rPr>
                <w:rFonts w:ascii="Times New Roman" w:hAnsi="Times New Roman" w:cs="Times New Roman"/>
                <w:szCs w:val="24"/>
              </w:rPr>
              <w:t>19 200,00</w:t>
            </w:r>
          </w:p>
        </w:tc>
        <w:tc>
          <w:tcPr>
            <w:tcW w:w="1542" w:type="dxa"/>
          </w:tcPr>
          <w:p w:rsidR="00A3175A" w:rsidRPr="000925FE" w:rsidRDefault="00A3175A" w:rsidP="000925FE">
            <w:pPr>
              <w:pStyle w:val="a3"/>
              <w:spacing w:line="360" w:lineRule="auto"/>
              <w:ind w:left="0"/>
              <w:jc w:val="both"/>
              <w:rPr>
                <w:rFonts w:ascii="Times New Roman" w:hAnsi="Times New Roman" w:cs="Times New Roman"/>
                <w:sz w:val="24"/>
                <w:szCs w:val="24"/>
              </w:rPr>
            </w:pPr>
          </w:p>
        </w:tc>
      </w:tr>
      <w:tr w:rsidR="00A3175A" w:rsidTr="00687705">
        <w:tc>
          <w:tcPr>
            <w:tcW w:w="1328" w:type="dxa"/>
            <w:vAlign w:val="center"/>
          </w:tcPr>
          <w:p w:rsidR="00A3175A" w:rsidRPr="000925FE" w:rsidRDefault="00A3175A" w:rsidP="002E0E97">
            <w:pPr>
              <w:autoSpaceDE w:val="0"/>
              <w:autoSpaceDN w:val="0"/>
              <w:adjustRightInd w:val="0"/>
              <w:rPr>
                <w:rFonts w:ascii="Times New Roman" w:hAnsi="Times New Roman" w:cs="Times New Roman"/>
                <w:color w:val="000000"/>
                <w:szCs w:val="24"/>
                <w:lang w:eastAsia="ru-RU"/>
              </w:rPr>
            </w:pPr>
            <w:r w:rsidRPr="000925FE">
              <w:rPr>
                <w:rFonts w:ascii="Times New Roman" w:hAnsi="Times New Roman" w:cs="Times New Roman"/>
                <w:color w:val="000000"/>
                <w:szCs w:val="24"/>
                <w:lang w:eastAsia="ru-RU"/>
              </w:rPr>
              <w:t>Февраль</w:t>
            </w:r>
          </w:p>
        </w:tc>
        <w:tc>
          <w:tcPr>
            <w:tcW w:w="1352" w:type="dxa"/>
            <w:vAlign w:val="center"/>
          </w:tcPr>
          <w:p w:rsidR="00A3175A" w:rsidRPr="002E0E97" w:rsidRDefault="00A3175A" w:rsidP="002E0E97">
            <w:pPr>
              <w:pStyle w:val="a3"/>
              <w:ind w:left="0"/>
              <w:jc w:val="center"/>
              <w:rPr>
                <w:rFonts w:ascii="Times New Roman" w:hAnsi="Times New Roman" w:cs="Times New Roman"/>
                <w:szCs w:val="24"/>
              </w:rPr>
            </w:pPr>
            <w:r w:rsidRPr="002E0E97">
              <w:rPr>
                <w:rFonts w:ascii="Times New Roman" w:hAnsi="Times New Roman" w:cs="Times New Roman"/>
                <w:szCs w:val="24"/>
              </w:rPr>
              <w:t>1722</w:t>
            </w:r>
          </w:p>
        </w:tc>
        <w:tc>
          <w:tcPr>
            <w:tcW w:w="1339" w:type="dxa"/>
            <w:vAlign w:val="center"/>
          </w:tcPr>
          <w:p w:rsidR="00A3175A" w:rsidRPr="002E0E97" w:rsidRDefault="00A3175A" w:rsidP="002E0E97">
            <w:pPr>
              <w:pStyle w:val="a3"/>
              <w:ind w:left="0"/>
              <w:jc w:val="center"/>
              <w:rPr>
                <w:rFonts w:ascii="Times New Roman" w:hAnsi="Times New Roman" w:cs="Times New Roman"/>
                <w:szCs w:val="24"/>
              </w:rPr>
            </w:pPr>
            <w:r>
              <w:rPr>
                <w:rFonts w:ascii="Times New Roman" w:hAnsi="Times New Roman" w:cs="Times New Roman"/>
                <w:szCs w:val="24"/>
              </w:rPr>
              <w:t>01.02.2012</w:t>
            </w:r>
          </w:p>
        </w:tc>
        <w:tc>
          <w:tcPr>
            <w:tcW w:w="1332" w:type="dxa"/>
            <w:vAlign w:val="center"/>
          </w:tcPr>
          <w:p w:rsidR="00A3175A" w:rsidRPr="002E0E97" w:rsidRDefault="00A3175A" w:rsidP="00687705">
            <w:pPr>
              <w:pStyle w:val="a3"/>
              <w:ind w:left="0"/>
              <w:jc w:val="right"/>
              <w:rPr>
                <w:rFonts w:ascii="Times New Roman" w:hAnsi="Times New Roman" w:cs="Times New Roman"/>
                <w:szCs w:val="24"/>
              </w:rPr>
            </w:pPr>
            <w:r w:rsidRPr="002E0E97">
              <w:rPr>
                <w:rFonts w:ascii="Times New Roman" w:hAnsi="Times New Roman" w:cs="Times New Roman"/>
                <w:szCs w:val="24"/>
              </w:rPr>
              <w:t>6 500,00</w:t>
            </w:r>
          </w:p>
        </w:tc>
        <w:tc>
          <w:tcPr>
            <w:tcW w:w="1339" w:type="dxa"/>
            <w:vAlign w:val="center"/>
          </w:tcPr>
          <w:p w:rsidR="00A3175A" w:rsidRPr="002E0E97" w:rsidRDefault="00A3175A" w:rsidP="002E0E97">
            <w:pPr>
              <w:pStyle w:val="a3"/>
              <w:ind w:left="0"/>
              <w:jc w:val="center"/>
              <w:rPr>
                <w:rFonts w:ascii="Times New Roman" w:hAnsi="Times New Roman" w:cs="Times New Roman"/>
                <w:szCs w:val="24"/>
              </w:rPr>
            </w:pPr>
            <w:r>
              <w:rPr>
                <w:rFonts w:ascii="Times New Roman" w:hAnsi="Times New Roman" w:cs="Times New Roman"/>
                <w:szCs w:val="24"/>
              </w:rPr>
              <w:t>01.02.2012</w:t>
            </w:r>
          </w:p>
        </w:tc>
        <w:tc>
          <w:tcPr>
            <w:tcW w:w="1339" w:type="dxa"/>
            <w:vAlign w:val="center"/>
          </w:tcPr>
          <w:p w:rsidR="00A3175A" w:rsidRPr="002E0E97" w:rsidRDefault="00A3175A" w:rsidP="00687705">
            <w:pPr>
              <w:pStyle w:val="a3"/>
              <w:ind w:left="0"/>
              <w:jc w:val="right"/>
              <w:rPr>
                <w:rFonts w:ascii="Times New Roman" w:hAnsi="Times New Roman" w:cs="Times New Roman"/>
                <w:szCs w:val="24"/>
              </w:rPr>
            </w:pPr>
            <w:r w:rsidRPr="002E0E97">
              <w:rPr>
                <w:rFonts w:ascii="Times New Roman" w:hAnsi="Times New Roman" w:cs="Times New Roman"/>
                <w:szCs w:val="24"/>
              </w:rPr>
              <w:t>6 500,00</w:t>
            </w:r>
          </w:p>
        </w:tc>
        <w:tc>
          <w:tcPr>
            <w:tcW w:w="1542" w:type="dxa"/>
          </w:tcPr>
          <w:p w:rsidR="00A3175A" w:rsidRPr="000925FE" w:rsidRDefault="00A3175A" w:rsidP="000925FE">
            <w:pPr>
              <w:pStyle w:val="a3"/>
              <w:spacing w:line="360" w:lineRule="auto"/>
              <w:ind w:left="0"/>
              <w:jc w:val="both"/>
              <w:rPr>
                <w:rFonts w:ascii="Times New Roman" w:hAnsi="Times New Roman" w:cs="Times New Roman"/>
                <w:sz w:val="24"/>
                <w:szCs w:val="24"/>
              </w:rPr>
            </w:pPr>
          </w:p>
        </w:tc>
      </w:tr>
      <w:tr w:rsidR="00A3175A" w:rsidTr="00687705">
        <w:tc>
          <w:tcPr>
            <w:tcW w:w="1328" w:type="dxa"/>
            <w:vAlign w:val="center"/>
          </w:tcPr>
          <w:p w:rsidR="00A3175A" w:rsidRPr="000925FE" w:rsidRDefault="00A3175A" w:rsidP="002E0E97">
            <w:pPr>
              <w:autoSpaceDE w:val="0"/>
              <w:autoSpaceDN w:val="0"/>
              <w:adjustRightInd w:val="0"/>
              <w:rPr>
                <w:rFonts w:ascii="Times New Roman" w:hAnsi="Times New Roman" w:cs="Times New Roman"/>
                <w:color w:val="000000"/>
                <w:szCs w:val="24"/>
                <w:lang w:eastAsia="ru-RU"/>
              </w:rPr>
            </w:pPr>
            <w:r w:rsidRPr="000925FE">
              <w:rPr>
                <w:rFonts w:ascii="Times New Roman" w:hAnsi="Times New Roman" w:cs="Times New Roman"/>
                <w:color w:val="000000"/>
                <w:szCs w:val="24"/>
                <w:lang w:eastAsia="ru-RU"/>
              </w:rPr>
              <w:t>Март</w:t>
            </w:r>
          </w:p>
        </w:tc>
        <w:tc>
          <w:tcPr>
            <w:tcW w:w="1352" w:type="dxa"/>
            <w:vAlign w:val="center"/>
          </w:tcPr>
          <w:p w:rsidR="00A3175A" w:rsidRPr="002E0E97" w:rsidRDefault="00A3175A" w:rsidP="002E0E97">
            <w:pPr>
              <w:pStyle w:val="a3"/>
              <w:ind w:left="0"/>
              <w:jc w:val="center"/>
              <w:rPr>
                <w:rFonts w:ascii="Times New Roman" w:hAnsi="Times New Roman" w:cs="Times New Roman"/>
                <w:szCs w:val="24"/>
              </w:rPr>
            </w:pPr>
            <w:r w:rsidRPr="002E0E97">
              <w:rPr>
                <w:rFonts w:ascii="Times New Roman" w:hAnsi="Times New Roman" w:cs="Times New Roman"/>
                <w:szCs w:val="24"/>
              </w:rPr>
              <w:t>17568/18ю</w:t>
            </w:r>
          </w:p>
        </w:tc>
        <w:tc>
          <w:tcPr>
            <w:tcW w:w="1339" w:type="dxa"/>
            <w:vAlign w:val="center"/>
          </w:tcPr>
          <w:p w:rsidR="00A3175A" w:rsidRPr="002E0E97" w:rsidRDefault="00A3175A" w:rsidP="002E0E97">
            <w:pPr>
              <w:pStyle w:val="a3"/>
              <w:ind w:left="0"/>
              <w:jc w:val="center"/>
              <w:rPr>
                <w:rFonts w:ascii="Times New Roman" w:hAnsi="Times New Roman" w:cs="Times New Roman"/>
                <w:szCs w:val="24"/>
              </w:rPr>
            </w:pPr>
            <w:r>
              <w:rPr>
                <w:rFonts w:ascii="Times New Roman" w:hAnsi="Times New Roman" w:cs="Times New Roman"/>
                <w:szCs w:val="24"/>
              </w:rPr>
              <w:t>20.03.2012</w:t>
            </w:r>
          </w:p>
        </w:tc>
        <w:tc>
          <w:tcPr>
            <w:tcW w:w="1332" w:type="dxa"/>
            <w:vAlign w:val="center"/>
          </w:tcPr>
          <w:p w:rsidR="00A3175A" w:rsidRPr="002E0E97" w:rsidRDefault="00A3175A" w:rsidP="00687705">
            <w:pPr>
              <w:pStyle w:val="a3"/>
              <w:ind w:left="0"/>
              <w:jc w:val="right"/>
              <w:rPr>
                <w:rFonts w:ascii="Times New Roman" w:hAnsi="Times New Roman" w:cs="Times New Roman"/>
                <w:szCs w:val="24"/>
              </w:rPr>
            </w:pPr>
            <w:r w:rsidRPr="002E0E97">
              <w:rPr>
                <w:rFonts w:ascii="Times New Roman" w:hAnsi="Times New Roman" w:cs="Times New Roman"/>
                <w:szCs w:val="24"/>
              </w:rPr>
              <w:t>14 650,00</w:t>
            </w:r>
          </w:p>
        </w:tc>
        <w:tc>
          <w:tcPr>
            <w:tcW w:w="1339" w:type="dxa"/>
            <w:vAlign w:val="center"/>
          </w:tcPr>
          <w:p w:rsidR="00A3175A" w:rsidRPr="002E0E97" w:rsidRDefault="00A3175A" w:rsidP="002E0E97">
            <w:pPr>
              <w:pStyle w:val="a3"/>
              <w:ind w:left="0"/>
              <w:jc w:val="center"/>
              <w:rPr>
                <w:rFonts w:ascii="Times New Roman" w:hAnsi="Times New Roman" w:cs="Times New Roman"/>
                <w:szCs w:val="24"/>
              </w:rPr>
            </w:pPr>
            <w:r>
              <w:rPr>
                <w:rFonts w:ascii="Times New Roman" w:hAnsi="Times New Roman" w:cs="Times New Roman"/>
                <w:szCs w:val="24"/>
              </w:rPr>
              <w:t>20.03.2012</w:t>
            </w:r>
          </w:p>
        </w:tc>
        <w:tc>
          <w:tcPr>
            <w:tcW w:w="1339" w:type="dxa"/>
            <w:vAlign w:val="center"/>
          </w:tcPr>
          <w:p w:rsidR="00A3175A" w:rsidRPr="002E0E97" w:rsidRDefault="00A3175A" w:rsidP="00687705">
            <w:pPr>
              <w:pStyle w:val="a3"/>
              <w:ind w:left="0"/>
              <w:jc w:val="right"/>
              <w:rPr>
                <w:rFonts w:ascii="Times New Roman" w:hAnsi="Times New Roman" w:cs="Times New Roman"/>
                <w:szCs w:val="24"/>
              </w:rPr>
            </w:pPr>
            <w:r w:rsidRPr="002E0E97">
              <w:rPr>
                <w:rFonts w:ascii="Times New Roman" w:hAnsi="Times New Roman" w:cs="Times New Roman"/>
                <w:szCs w:val="24"/>
              </w:rPr>
              <w:t>14 650,00</w:t>
            </w:r>
          </w:p>
        </w:tc>
        <w:tc>
          <w:tcPr>
            <w:tcW w:w="1542" w:type="dxa"/>
          </w:tcPr>
          <w:p w:rsidR="00A3175A" w:rsidRPr="000925FE" w:rsidRDefault="00A3175A" w:rsidP="000925FE">
            <w:pPr>
              <w:pStyle w:val="a3"/>
              <w:spacing w:line="360" w:lineRule="auto"/>
              <w:ind w:left="0"/>
              <w:jc w:val="both"/>
              <w:rPr>
                <w:rFonts w:ascii="Times New Roman" w:hAnsi="Times New Roman" w:cs="Times New Roman"/>
                <w:sz w:val="24"/>
                <w:szCs w:val="24"/>
              </w:rPr>
            </w:pPr>
          </w:p>
        </w:tc>
      </w:tr>
      <w:tr w:rsidR="00A3175A" w:rsidTr="00687705">
        <w:tc>
          <w:tcPr>
            <w:tcW w:w="1328" w:type="dxa"/>
            <w:vAlign w:val="center"/>
          </w:tcPr>
          <w:p w:rsidR="00A3175A" w:rsidRPr="000925FE" w:rsidRDefault="00A3175A" w:rsidP="002E0E97">
            <w:pPr>
              <w:autoSpaceDE w:val="0"/>
              <w:autoSpaceDN w:val="0"/>
              <w:adjustRightInd w:val="0"/>
              <w:rPr>
                <w:rFonts w:ascii="Times New Roman" w:hAnsi="Times New Roman" w:cs="Times New Roman"/>
                <w:color w:val="000000"/>
                <w:szCs w:val="24"/>
                <w:lang w:eastAsia="ru-RU"/>
              </w:rPr>
            </w:pPr>
            <w:r w:rsidRPr="000925FE">
              <w:rPr>
                <w:rFonts w:ascii="Times New Roman" w:hAnsi="Times New Roman" w:cs="Times New Roman"/>
                <w:color w:val="000000"/>
                <w:szCs w:val="24"/>
                <w:lang w:eastAsia="ru-RU"/>
              </w:rPr>
              <w:t>Март</w:t>
            </w:r>
          </w:p>
        </w:tc>
        <w:tc>
          <w:tcPr>
            <w:tcW w:w="1352" w:type="dxa"/>
            <w:vAlign w:val="center"/>
          </w:tcPr>
          <w:p w:rsidR="00A3175A" w:rsidRPr="002E0E97" w:rsidRDefault="00A3175A" w:rsidP="002E0E97">
            <w:pPr>
              <w:pStyle w:val="a3"/>
              <w:ind w:left="0"/>
              <w:jc w:val="center"/>
              <w:rPr>
                <w:rFonts w:ascii="Times New Roman" w:hAnsi="Times New Roman" w:cs="Times New Roman"/>
                <w:szCs w:val="24"/>
              </w:rPr>
            </w:pPr>
            <w:r w:rsidRPr="002E0E97">
              <w:rPr>
                <w:rFonts w:ascii="Times New Roman" w:hAnsi="Times New Roman" w:cs="Times New Roman"/>
                <w:szCs w:val="24"/>
              </w:rPr>
              <w:t>212-175-19</w:t>
            </w:r>
          </w:p>
        </w:tc>
        <w:tc>
          <w:tcPr>
            <w:tcW w:w="1339" w:type="dxa"/>
            <w:vAlign w:val="center"/>
          </w:tcPr>
          <w:p w:rsidR="00A3175A" w:rsidRPr="002E0E97" w:rsidRDefault="00A3175A" w:rsidP="002E0E97">
            <w:pPr>
              <w:pStyle w:val="a3"/>
              <w:ind w:left="0"/>
              <w:jc w:val="center"/>
              <w:rPr>
                <w:rFonts w:ascii="Times New Roman" w:hAnsi="Times New Roman" w:cs="Times New Roman"/>
                <w:szCs w:val="24"/>
              </w:rPr>
            </w:pPr>
            <w:r>
              <w:rPr>
                <w:rFonts w:ascii="Times New Roman" w:hAnsi="Times New Roman" w:cs="Times New Roman"/>
                <w:szCs w:val="24"/>
              </w:rPr>
              <w:t>05.03.2012</w:t>
            </w:r>
          </w:p>
        </w:tc>
        <w:tc>
          <w:tcPr>
            <w:tcW w:w="1332" w:type="dxa"/>
            <w:vAlign w:val="center"/>
          </w:tcPr>
          <w:p w:rsidR="00A3175A" w:rsidRPr="002E0E97" w:rsidRDefault="00A3175A" w:rsidP="00687705">
            <w:pPr>
              <w:pStyle w:val="a3"/>
              <w:ind w:left="0"/>
              <w:jc w:val="right"/>
              <w:rPr>
                <w:rFonts w:ascii="Times New Roman" w:hAnsi="Times New Roman" w:cs="Times New Roman"/>
                <w:szCs w:val="24"/>
              </w:rPr>
            </w:pPr>
            <w:r w:rsidRPr="002E0E97">
              <w:rPr>
                <w:rFonts w:ascii="Times New Roman" w:hAnsi="Times New Roman" w:cs="Times New Roman"/>
                <w:szCs w:val="24"/>
              </w:rPr>
              <w:t>19 200,00</w:t>
            </w:r>
          </w:p>
        </w:tc>
        <w:tc>
          <w:tcPr>
            <w:tcW w:w="1339" w:type="dxa"/>
            <w:vAlign w:val="center"/>
          </w:tcPr>
          <w:p w:rsidR="00A3175A" w:rsidRPr="002E0E97" w:rsidRDefault="00A3175A" w:rsidP="002E0E97">
            <w:pPr>
              <w:pStyle w:val="a3"/>
              <w:ind w:left="0"/>
              <w:jc w:val="center"/>
              <w:rPr>
                <w:rFonts w:ascii="Times New Roman" w:hAnsi="Times New Roman" w:cs="Times New Roman"/>
                <w:szCs w:val="24"/>
              </w:rPr>
            </w:pPr>
            <w:r>
              <w:rPr>
                <w:rFonts w:ascii="Times New Roman" w:hAnsi="Times New Roman" w:cs="Times New Roman"/>
                <w:szCs w:val="24"/>
              </w:rPr>
              <w:t>05.03.2012</w:t>
            </w:r>
          </w:p>
        </w:tc>
        <w:tc>
          <w:tcPr>
            <w:tcW w:w="1339" w:type="dxa"/>
            <w:vAlign w:val="center"/>
          </w:tcPr>
          <w:p w:rsidR="00A3175A" w:rsidRPr="002E0E97" w:rsidRDefault="00A3175A" w:rsidP="00687705">
            <w:pPr>
              <w:pStyle w:val="a3"/>
              <w:ind w:left="0"/>
              <w:jc w:val="right"/>
              <w:rPr>
                <w:rFonts w:ascii="Times New Roman" w:hAnsi="Times New Roman" w:cs="Times New Roman"/>
                <w:szCs w:val="24"/>
              </w:rPr>
            </w:pPr>
            <w:r w:rsidRPr="002E0E97">
              <w:rPr>
                <w:rFonts w:ascii="Times New Roman" w:hAnsi="Times New Roman" w:cs="Times New Roman"/>
                <w:szCs w:val="24"/>
              </w:rPr>
              <w:t>19 200,00</w:t>
            </w:r>
          </w:p>
        </w:tc>
        <w:tc>
          <w:tcPr>
            <w:tcW w:w="1542" w:type="dxa"/>
          </w:tcPr>
          <w:p w:rsidR="00A3175A" w:rsidRPr="000925FE" w:rsidRDefault="00A3175A" w:rsidP="000925FE">
            <w:pPr>
              <w:pStyle w:val="a3"/>
              <w:spacing w:line="360" w:lineRule="auto"/>
              <w:ind w:left="0"/>
              <w:jc w:val="both"/>
              <w:rPr>
                <w:rFonts w:ascii="Times New Roman" w:hAnsi="Times New Roman" w:cs="Times New Roman"/>
                <w:sz w:val="24"/>
                <w:szCs w:val="24"/>
              </w:rPr>
            </w:pPr>
          </w:p>
        </w:tc>
      </w:tr>
      <w:tr w:rsidR="00A3175A" w:rsidTr="00687705">
        <w:tc>
          <w:tcPr>
            <w:tcW w:w="1328" w:type="dxa"/>
            <w:vAlign w:val="center"/>
          </w:tcPr>
          <w:p w:rsidR="00A3175A" w:rsidRPr="000925FE" w:rsidRDefault="00A3175A" w:rsidP="002E0E97">
            <w:pPr>
              <w:autoSpaceDE w:val="0"/>
              <w:autoSpaceDN w:val="0"/>
              <w:adjustRightInd w:val="0"/>
              <w:rPr>
                <w:rFonts w:ascii="Times New Roman" w:hAnsi="Times New Roman" w:cs="Times New Roman"/>
                <w:color w:val="000000"/>
                <w:szCs w:val="24"/>
                <w:lang w:eastAsia="ru-RU"/>
              </w:rPr>
            </w:pPr>
            <w:r w:rsidRPr="002E0E97">
              <w:rPr>
                <w:rFonts w:ascii="Times New Roman" w:hAnsi="Times New Roman" w:cs="Times New Roman"/>
                <w:color w:val="000000"/>
                <w:szCs w:val="24"/>
                <w:lang w:eastAsia="ru-RU"/>
              </w:rPr>
              <w:t xml:space="preserve">Март        </w:t>
            </w:r>
          </w:p>
        </w:tc>
        <w:tc>
          <w:tcPr>
            <w:tcW w:w="1352" w:type="dxa"/>
            <w:vAlign w:val="center"/>
          </w:tcPr>
          <w:p w:rsidR="00A3175A" w:rsidRPr="002E0E97" w:rsidRDefault="00A3175A" w:rsidP="002E0E97">
            <w:pPr>
              <w:pStyle w:val="a3"/>
              <w:ind w:left="0"/>
              <w:jc w:val="center"/>
              <w:rPr>
                <w:rFonts w:ascii="Times New Roman" w:hAnsi="Times New Roman" w:cs="Times New Roman"/>
                <w:szCs w:val="24"/>
              </w:rPr>
            </w:pPr>
            <w:r w:rsidRPr="002E0E97">
              <w:rPr>
                <w:rFonts w:ascii="Times New Roman" w:hAnsi="Times New Roman" w:cs="Times New Roman"/>
                <w:szCs w:val="24"/>
              </w:rPr>
              <w:t>1722</w:t>
            </w:r>
          </w:p>
        </w:tc>
        <w:tc>
          <w:tcPr>
            <w:tcW w:w="1339" w:type="dxa"/>
            <w:vAlign w:val="center"/>
          </w:tcPr>
          <w:p w:rsidR="00A3175A" w:rsidRPr="002E0E97" w:rsidRDefault="00A3175A" w:rsidP="002E0E97">
            <w:pPr>
              <w:pStyle w:val="a3"/>
              <w:ind w:left="0"/>
              <w:jc w:val="center"/>
              <w:rPr>
                <w:rFonts w:ascii="Times New Roman" w:hAnsi="Times New Roman" w:cs="Times New Roman"/>
                <w:szCs w:val="24"/>
              </w:rPr>
            </w:pPr>
            <w:r>
              <w:rPr>
                <w:rFonts w:ascii="Times New Roman" w:hAnsi="Times New Roman" w:cs="Times New Roman"/>
                <w:szCs w:val="24"/>
              </w:rPr>
              <w:t>01.03.2012</w:t>
            </w:r>
          </w:p>
        </w:tc>
        <w:tc>
          <w:tcPr>
            <w:tcW w:w="1332" w:type="dxa"/>
            <w:vAlign w:val="center"/>
          </w:tcPr>
          <w:p w:rsidR="00A3175A" w:rsidRPr="002E0E97" w:rsidRDefault="00A3175A" w:rsidP="00687705">
            <w:pPr>
              <w:pStyle w:val="a3"/>
              <w:ind w:left="0"/>
              <w:jc w:val="right"/>
              <w:rPr>
                <w:rFonts w:ascii="Times New Roman" w:hAnsi="Times New Roman" w:cs="Times New Roman"/>
                <w:szCs w:val="24"/>
              </w:rPr>
            </w:pPr>
            <w:r w:rsidRPr="002E0E97">
              <w:rPr>
                <w:rFonts w:ascii="Times New Roman" w:hAnsi="Times New Roman" w:cs="Times New Roman"/>
                <w:szCs w:val="24"/>
              </w:rPr>
              <w:t>6 500,00</w:t>
            </w:r>
          </w:p>
        </w:tc>
        <w:tc>
          <w:tcPr>
            <w:tcW w:w="1339" w:type="dxa"/>
            <w:vAlign w:val="center"/>
          </w:tcPr>
          <w:p w:rsidR="00A3175A" w:rsidRPr="002E0E97" w:rsidRDefault="00A3175A" w:rsidP="002E0E97">
            <w:pPr>
              <w:pStyle w:val="a3"/>
              <w:ind w:left="0"/>
              <w:jc w:val="center"/>
              <w:rPr>
                <w:rFonts w:ascii="Times New Roman" w:hAnsi="Times New Roman" w:cs="Times New Roman"/>
                <w:szCs w:val="24"/>
              </w:rPr>
            </w:pPr>
            <w:r>
              <w:rPr>
                <w:rFonts w:ascii="Times New Roman" w:hAnsi="Times New Roman" w:cs="Times New Roman"/>
                <w:szCs w:val="24"/>
              </w:rPr>
              <w:t>01.03.2012</w:t>
            </w:r>
          </w:p>
        </w:tc>
        <w:tc>
          <w:tcPr>
            <w:tcW w:w="1339" w:type="dxa"/>
            <w:vAlign w:val="center"/>
          </w:tcPr>
          <w:p w:rsidR="00A3175A" w:rsidRPr="002E0E97" w:rsidRDefault="00A3175A" w:rsidP="00687705">
            <w:pPr>
              <w:pStyle w:val="a3"/>
              <w:ind w:left="0"/>
              <w:jc w:val="right"/>
              <w:rPr>
                <w:rFonts w:ascii="Times New Roman" w:hAnsi="Times New Roman" w:cs="Times New Roman"/>
                <w:szCs w:val="24"/>
              </w:rPr>
            </w:pPr>
            <w:r w:rsidRPr="002E0E97">
              <w:rPr>
                <w:rFonts w:ascii="Times New Roman" w:hAnsi="Times New Roman" w:cs="Times New Roman"/>
                <w:szCs w:val="24"/>
              </w:rPr>
              <w:t>6 500,00</w:t>
            </w:r>
          </w:p>
        </w:tc>
        <w:tc>
          <w:tcPr>
            <w:tcW w:w="1542" w:type="dxa"/>
          </w:tcPr>
          <w:p w:rsidR="00A3175A" w:rsidRPr="000925FE" w:rsidRDefault="00A3175A" w:rsidP="000925FE">
            <w:pPr>
              <w:pStyle w:val="a3"/>
              <w:spacing w:line="360" w:lineRule="auto"/>
              <w:ind w:left="0"/>
              <w:jc w:val="both"/>
              <w:rPr>
                <w:rFonts w:ascii="Times New Roman" w:hAnsi="Times New Roman" w:cs="Times New Roman"/>
                <w:sz w:val="24"/>
                <w:szCs w:val="24"/>
              </w:rPr>
            </w:pPr>
          </w:p>
        </w:tc>
      </w:tr>
      <w:tr w:rsidR="00A3175A" w:rsidTr="00687705">
        <w:tc>
          <w:tcPr>
            <w:tcW w:w="1328" w:type="dxa"/>
            <w:vAlign w:val="center"/>
          </w:tcPr>
          <w:p w:rsidR="00A3175A" w:rsidRPr="002E0E97" w:rsidRDefault="00A3175A" w:rsidP="002E0E97">
            <w:pPr>
              <w:autoSpaceDE w:val="0"/>
              <w:autoSpaceDN w:val="0"/>
              <w:adjustRightInd w:val="0"/>
              <w:rPr>
                <w:rFonts w:ascii="Times New Roman" w:hAnsi="Times New Roman" w:cs="Times New Roman"/>
                <w:color w:val="000000"/>
                <w:szCs w:val="24"/>
                <w:lang w:eastAsia="ru-RU"/>
              </w:rPr>
            </w:pPr>
            <w:r w:rsidRPr="000925FE">
              <w:rPr>
                <w:rFonts w:ascii="Times New Roman" w:hAnsi="Times New Roman" w:cs="Times New Roman"/>
                <w:color w:val="000000"/>
                <w:szCs w:val="24"/>
                <w:lang w:eastAsia="ru-RU"/>
              </w:rPr>
              <w:t xml:space="preserve">Апрель         </w:t>
            </w:r>
          </w:p>
        </w:tc>
        <w:tc>
          <w:tcPr>
            <w:tcW w:w="1352" w:type="dxa"/>
            <w:vAlign w:val="center"/>
          </w:tcPr>
          <w:p w:rsidR="00A3175A" w:rsidRPr="002E0E97" w:rsidRDefault="00A3175A" w:rsidP="002E0E97">
            <w:pPr>
              <w:pStyle w:val="a3"/>
              <w:ind w:left="0"/>
              <w:jc w:val="center"/>
              <w:rPr>
                <w:rFonts w:ascii="Times New Roman" w:hAnsi="Times New Roman" w:cs="Times New Roman"/>
                <w:szCs w:val="24"/>
              </w:rPr>
            </w:pPr>
            <w:r w:rsidRPr="002E0E97">
              <w:rPr>
                <w:rFonts w:ascii="Times New Roman" w:hAnsi="Times New Roman" w:cs="Times New Roman"/>
                <w:szCs w:val="24"/>
              </w:rPr>
              <w:t>17568/18ю</w:t>
            </w:r>
          </w:p>
        </w:tc>
        <w:tc>
          <w:tcPr>
            <w:tcW w:w="1339" w:type="dxa"/>
            <w:vAlign w:val="center"/>
          </w:tcPr>
          <w:p w:rsidR="00A3175A" w:rsidRPr="002E0E97" w:rsidRDefault="00A3175A" w:rsidP="002E0E97">
            <w:pPr>
              <w:pStyle w:val="a3"/>
              <w:ind w:left="0"/>
              <w:jc w:val="center"/>
              <w:rPr>
                <w:rFonts w:ascii="Times New Roman" w:hAnsi="Times New Roman" w:cs="Times New Roman"/>
                <w:szCs w:val="24"/>
              </w:rPr>
            </w:pPr>
            <w:r>
              <w:rPr>
                <w:rFonts w:ascii="Times New Roman" w:hAnsi="Times New Roman" w:cs="Times New Roman"/>
                <w:szCs w:val="24"/>
              </w:rPr>
              <w:t>20.04.2012</w:t>
            </w:r>
          </w:p>
        </w:tc>
        <w:tc>
          <w:tcPr>
            <w:tcW w:w="1332" w:type="dxa"/>
            <w:vAlign w:val="center"/>
          </w:tcPr>
          <w:p w:rsidR="00A3175A" w:rsidRPr="002E0E97" w:rsidRDefault="00A3175A" w:rsidP="00687705">
            <w:pPr>
              <w:pStyle w:val="a3"/>
              <w:ind w:left="0"/>
              <w:jc w:val="right"/>
              <w:rPr>
                <w:rFonts w:ascii="Times New Roman" w:hAnsi="Times New Roman" w:cs="Times New Roman"/>
                <w:szCs w:val="24"/>
              </w:rPr>
            </w:pPr>
            <w:r w:rsidRPr="002E0E97">
              <w:rPr>
                <w:rFonts w:ascii="Times New Roman" w:hAnsi="Times New Roman" w:cs="Times New Roman"/>
                <w:szCs w:val="24"/>
              </w:rPr>
              <w:t>14 650,00</w:t>
            </w:r>
          </w:p>
        </w:tc>
        <w:tc>
          <w:tcPr>
            <w:tcW w:w="1339" w:type="dxa"/>
            <w:vAlign w:val="center"/>
          </w:tcPr>
          <w:p w:rsidR="00A3175A" w:rsidRPr="002E0E97" w:rsidRDefault="00A3175A" w:rsidP="002E0E97">
            <w:pPr>
              <w:pStyle w:val="a3"/>
              <w:ind w:left="0"/>
              <w:jc w:val="center"/>
              <w:rPr>
                <w:rFonts w:ascii="Times New Roman" w:hAnsi="Times New Roman" w:cs="Times New Roman"/>
                <w:szCs w:val="24"/>
              </w:rPr>
            </w:pPr>
            <w:r>
              <w:rPr>
                <w:rFonts w:ascii="Times New Roman" w:hAnsi="Times New Roman" w:cs="Times New Roman"/>
                <w:szCs w:val="24"/>
              </w:rPr>
              <w:t>20.04.2012</w:t>
            </w:r>
          </w:p>
        </w:tc>
        <w:tc>
          <w:tcPr>
            <w:tcW w:w="1339" w:type="dxa"/>
            <w:vAlign w:val="center"/>
          </w:tcPr>
          <w:p w:rsidR="00A3175A" w:rsidRPr="002E0E97" w:rsidRDefault="00A3175A" w:rsidP="00687705">
            <w:pPr>
              <w:pStyle w:val="a3"/>
              <w:ind w:left="0"/>
              <w:jc w:val="right"/>
              <w:rPr>
                <w:rFonts w:ascii="Times New Roman" w:hAnsi="Times New Roman" w:cs="Times New Roman"/>
                <w:szCs w:val="24"/>
              </w:rPr>
            </w:pPr>
            <w:r w:rsidRPr="002E0E97">
              <w:rPr>
                <w:rFonts w:ascii="Times New Roman" w:hAnsi="Times New Roman" w:cs="Times New Roman"/>
                <w:szCs w:val="24"/>
              </w:rPr>
              <w:t>14 650,00</w:t>
            </w:r>
          </w:p>
        </w:tc>
        <w:tc>
          <w:tcPr>
            <w:tcW w:w="1542" w:type="dxa"/>
          </w:tcPr>
          <w:p w:rsidR="00A3175A" w:rsidRPr="000925FE" w:rsidRDefault="00A3175A" w:rsidP="000925FE">
            <w:pPr>
              <w:pStyle w:val="a3"/>
              <w:spacing w:line="360" w:lineRule="auto"/>
              <w:ind w:left="0"/>
              <w:jc w:val="both"/>
              <w:rPr>
                <w:rFonts w:ascii="Times New Roman" w:hAnsi="Times New Roman" w:cs="Times New Roman"/>
                <w:sz w:val="24"/>
                <w:szCs w:val="24"/>
              </w:rPr>
            </w:pPr>
          </w:p>
        </w:tc>
      </w:tr>
      <w:tr w:rsidR="00A3175A" w:rsidTr="00687705">
        <w:tc>
          <w:tcPr>
            <w:tcW w:w="1328" w:type="dxa"/>
            <w:vAlign w:val="center"/>
          </w:tcPr>
          <w:p w:rsidR="00A3175A" w:rsidRPr="002E0E97" w:rsidRDefault="00A3175A" w:rsidP="002E0E97">
            <w:pPr>
              <w:autoSpaceDE w:val="0"/>
              <w:autoSpaceDN w:val="0"/>
              <w:adjustRightInd w:val="0"/>
              <w:rPr>
                <w:rFonts w:ascii="Times New Roman" w:hAnsi="Times New Roman" w:cs="Times New Roman"/>
                <w:color w:val="000000"/>
                <w:szCs w:val="24"/>
                <w:lang w:eastAsia="ru-RU"/>
              </w:rPr>
            </w:pPr>
            <w:r w:rsidRPr="000925FE">
              <w:rPr>
                <w:rFonts w:ascii="Times New Roman" w:hAnsi="Times New Roman" w:cs="Times New Roman"/>
                <w:color w:val="000000"/>
                <w:szCs w:val="24"/>
                <w:lang w:eastAsia="ru-RU"/>
              </w:rPr>
              <w:t xml:space="preserve">Апрель         </w:t>
            </w:r>
          </w:p>
        </w:tc>
        <w:tc>
          <w:tcPr>
            <w:tcW w:w="1352" w:type="dxa"/>
            <w:vAlign w:val="center"/>
          </w:tcPr>
          <w:p w:rsidR="00A3175A" w:rsidRPr="002E0E97" w:rsidRDefault="00A3175A" w:rsidP="002E0E97">
            <w:pPr>
              <w:pStyle w:val="a3"/>
              <w:ind w:left="0"/>
              <w:jc w:val="center"/>
              <w:rPr>
                <w:rFonts w:ascii="Times New Roman" w:hAnsi="Times New Roman" w:cs="Times New Roman"/>
                <w:szCs w:val="24"/>
              </w:rPr>
            </w:pPr>
            <w:r w:rsidRPr="002E0E97">
              <w:rPr>
                <w:rFonts w:ascii="Times New Roman" w:hAnsi="Times New Roman" w:cs="Times New Roman"/>
                <w:szCs w:val="24"/>
              </w:rPr>
              <w:t>212-175-19</w:t>
            </w:r>
          </w:p>
        </w:tc>
        <w:tc>
          <w:tcPr>
            <w:tcW w:w="1339" w:type="dxa"/>
            <w:vAlign w:val="center"/>
          </w:tcPr>
          <w:p w:rsidR="00A3175A" w:rsidRPr="002E0E97" w:rsidRDefault="00A3175A" w:rsidP="002E0E97">
            <w:pPr>
              <w:pStyle w:val="a3"/>
              <w:ind w:left="0"/>
              <w:jc w:val="center"/>
              <w:rPr>
                <w:rFonts w:ascii="Times New Roman" w:hAnsi="Times New Roman" w:cs="Times New Roman"/>
                <w:szCs w:val="24"/>
              </w:rPr>
            </w:pPr>
            <w:r>
              <w:rPr>
                <w:rFonts w:ascii="Times New Roman" w:hAnsi="Times New Roman" w:cs="Times New Roman"/>
                <w:szCs w:val="24"/>
              </w:rPr>
              <w:t>05.04.2012</w:t>
            </w:r>
          </w:p>
        </w:tc>
        <w:tc>
          <w:tcPr>
            <w:tcW w:w="1332" w:type="dxa"/>
            <w:vAlign w:val="center"/>
          </w:tcPr>
          <w:p w:rsidR="00A3175A" w:rsidRPr="002E0E97" w:rsidRDefault="00A3175A" w:rsidP="00687705">
            <w:pPr>
              <w:pStyle w:val="a3"/>
              <w:ind w:left="0"/>
              <w:jc w:val="right"/>
              <w:rPr>
                <w:rFonts w:ascii="Times New Roman" w:hAnsi="Times New Roman" w:cs="Times New Roman"/>
                <w:szCs w:val="24"/>
              </w:rPr>
            </w:pPr>
            <w:r w:rsidRPr="002E0E97">
              <w:rPr>
                <w:rFonts w:ascii="Times New Roman" w:hAnsi="Times New Roman" w:cs="Times New Roman"/>
                <w:szCs w:val="24"/>
              </w:rPr>
              <w:t>19 200,00</w:t>
            </w:r>
          </w:p>
        </w:tc>
        <w:tc>
          <w:tcPr>
            <w:tcW w:w="1339" w:type="dxa"/>
            <w:vAlign w:val="center"/>
          </w:tcPr>
          <w:p w:rsidR="00A3175A" w:rsidRPr="002E0E97" w:rsidRDefault="00A3175A" w:rsidP="002E0E97">
            <w:pPr>
              <w:pStyle w:val="a3"/>
              <w:ind w:left="0"/>
              <w:jc w:val="center"/>
              <w:rPr>
                <w:rFonts w:ascii="Times New Roman" w:hAnsi="Times New Roman" w:cs="Times New Roman"/>
                <w:szCs w:val="24"/>
              </w:rPr>
            </w:pPr>
            <w:r>
              <w:rPr>
                <w:rFonts w:ascii="Times New Roman" w:hAnsi="Times New Roman" w:cs="Times New Roman"/>
                <w:szCs w:val="24"/>
              </w:rPr>
              <w:t>05.04.2012</w:t>
            </w:r>
          </w:p>
        </w:tc>
        <w:tc>
          <w:tcPr>
            <w:tcW w:w="1339" w:type="dxa"/>
            <w:vAlign w:val="center"/>
          </w:tcPr>
          <w:p w:rsidR="00A3175A" w:rsidRPr="002E0E97" w:rsidRDefault="00A3175A" w:rsidP="00687705">
            <w:pPr>
              <w:pStyle w:val="a3"/>
              <w:ind w:left="0"/>
              <w:jc w:val="right"/>
              <w:rPr>
                <w:rFonts w:ascii="Times New Roman" w:hAnsi="Times New Roman" w:cs="Times New Roman"/>
                <w:szCs w:val="24"/>
              </w:rPr>
            </w:pPr>
            <w:r w:rsidRPr="002E0E97">
              <w:rPr>
                <w:rFonts w:ascii="Times New Roman" w:hAnsi="Times New Roman" w:cs="Times New Roman"/>
                <w:szCs w:val="24"/>
              </w:rPr>
              <w:t>19 200,00</w:t>
            </w:r>
          </w:p>
        </w:tc>
        <w:tc>
          <w:tcPr>
            <w:tcW w:w="1542" w:type="dxa"/>
          </w:tcPr>
          <w:p w:rsidR="00A3175A" w:rsidRPr="000925FE" w:rsidRDefault="00A3175A" w:rsidP="000925FE">
            <w:pPr>
              <w:pStyle w:val="a3"/>
              <w:spacing w:line="360" w:lineRule="auto"/>
              <w:ind w:left="0"/>
              <w:jc w:val="both"/>
              <w:rPr>
                <w:rFonts w:ascii="Times New Roman" w:hAnsi="Times New Roman" w:cs="Times New Roman"/>
                <w:sz w:val="24"/>
                <w:szCs w:val="24"/>
              </w:rPr>
            </w:pPr>
          </w:p>
        </w:tc>
      </w:tr>
      <w:tr w:rsidR="00A3175A" w:rsidTr="00687705">
        <w:tc>
          <w:tcPr>
            <w:tcW w:w="1328" w:type="dxa"/>
            <w:vAlign w:val="center"/>
          </w:tcPr>
          <w:p w:rsidR="00A3175A" w:rsidRPr="002E0E97" w:rsidRDefault="00A3175A" w:rsidP="002E0E97">
            <w:pPr>
              <w:autoSpaceDE w:val="0"/>
              <w:autoSpaceDN w:val="0"/>
              <w:adjustRightInd w:val="0"/>
              <w:rPr>
                <w:rFonts w:ascii="Times New Roman" w:hAnsi="Times New Roman" w:cs="Times New Roman"/>
                <w:color w:val="000000"/>
                <w:szCs w:val="24"/>
              </w:rPr>
            </w:pPr>
            <w:r w:rsidRPr="000925FE">
              <w:rPr>
                <w:rFonts w:ascii="Times New Roman" w:hAnsi="Times New Roman" w:cs="Times New Roman"/>
                <w:color w:val="000000"/>
                <w:szCs w:val="24"/>
              </w:rPr>
              <w:t xml:space="preserve">Апрель         </w:t>
            </w:r>
          </w:p>
        </w:tc>
        <w:tc>
          <w:tcPr>
            <w:tcW w:w="1352" w:type="dxa"/>
            <w:vAlign w:val="center"/>
          </w:tcPr>
          <w:p w:rsidR="00A3175A" w:rsidRPr="002E0E97" w:rsidRDefault="00A3175A" w:rsidP="002E0E97">
            <w:pPr>
              <w:pStyle w:val="a3"/>
              <w:ind w:left="0"/>
              <w:jc w:val="center"/>
              <w:rPr>
                <w:rFonts w:ascii="Times New Roman" w:hAnsi="Times New Roman" w:cs="Times New Roman"/>
                <w:szCs w:val="24"/>
              </w:rPr>
            </w:pPr>
            <w:r w:rsidRPr="002E0E97">
              <w:rPr>
                <w:rFonts w:ascii="Times New Roman" w:hAnsi="Times New Roman" w:cs="Times New Roman"/>
                <w:szCs w:val="24"/>
              </w:rPr>
              <w:t>1722</w:t>
            </w:r>
          </w:p>
        </w:tc>
        <w:tc>
          <w:tcPr>
            <w:tcW w:w="1339" w:type="dxa"/>
            <w:vAlign w:val="center"/>
          </w:tcPr>
          <w:p w:rsidR="00A3175A" w:rsidRPr="002E0E97" w:rsidRDefault="00A3175A" w:rsidP="002E0E97">
            <w:pPr>
              <w:pStyle w:val="a3"/>
              <w:ind w:left="0"/>
              <w:jc w:val="center"/>
              <w:rPr>
                <w:rFonts w:ascii="Times New Roman" w:hAnsi="Times New Roman" w:cs="Times New Roman"/>
                <w:szCs w:val="24"/>
              </w:rPr>
            </w:pPr>
            <w:r>
              <w:rPr>
                <w:rFonts w:ascii="Times New Roman" w:hAnsi="Times New Roman" w:cs="Times New Roman"/>
                <w:szCs w:val="24"/>
              </w:rPr>
              <w:t>01.04.2012</w:t>
            </w:r>
          </w:p>
        </w:tc>
        <w:tc>
          <w:tcPr>
            <w:tcW w:w="1332" w:type="dxa"/>
            <w:vAlign w:val="center"/>
          </w:tcPr>
          <w:p w:rsidR="00A3175A" w:rsidRPr="002E0E97" w:rsidRDefault="00A3175A" w:rsidP="00687705">
            <w:pPr>
              <w:pStyle w:val="a3"/>
              <w:ind w:left="0"/>
              <w:jc w:val="right"/>
              <w:rPr>
                <w:rFonts w:ascii="Times New Roman" w:hAnsi="Times New Roman" w:cs="Times New Roman"/>
                <w:szCs w:val="24"/>
              </w:rPr>
            </w:pPr>
            <w:r w:rsidRPr="002E0E97">
              <w:rPr>
                <w:rFonts w:ascii="Times New Roman" w:hAnsi="Times New Roman" w:cs="Times New Roman"/>
                <w:szCs w:val="24"/>
              </w:rPr>
              <w:t>6 500,00</w:t>
            </w:r>
          </w:p>
        </w:tc>
        <w:tc>
          <w:tcPr>
            <w:tcW w:w="1339" w:type="dxa"/>
            <w:vAlign w:val="center"/>
          </w:tcPr>
          <w:p w:rsidR="00A3175A" w:rsidRPr="002E0E97" w:rsidRDefault="00A3175A" w:rsidP="002E0E97">
            <w:pPr>
              <w:pStyle w:val="a3"/>
              <w:ind w:left="0"/>
              <w:jc w:val="center"/>
              <w:rPr>
                <w:rFonts w:ascii="Times New Roman" w:hAnsi="Times New Roman" w:cs="Times New Roman"/>
                <w:szCs w:val="24"/>
              </w:rPr>
            </w:pPr>
            <w:r>
              <w:rPr>
                <w:rFonts w:ascii="Times New Roman" w:hAnsi="Times New Roman" w:cs="Times New Roman"/>
                <w:szCs w:val="24"/>
              </w:rPr>
              <w:t>02.04.2012</w:t>
            </w:r>
          </w:p>
        </w:tc>
        <w:tc>
          <w:tcPr>
            <w:tcW w:w="1339" w:type="dxa"/>
            <w:vAlign w:val="center"/>
          </w:tcPr>
          <w:p w:rsidR="00A3175A" w:rsidRPr="002E0E97" w:rsidRDefault="00A3175A" w:rsidP="00687705">
            <w:pPr>
              <w:pStyle w:val="a3"/>
              <w:ind w:left="0"/>
              <w:jc w:val="right"/>
              <w:rPr>
                <w:rFonts w:ascii="Times New Roman" w:hAnsi="Times New Roman" w:cs="Times New Roman"/>
                <w:szCs w:val="24"/>
              </w:rPr>
            </w:pPr>
            <w:r w:rsidRPr="002E0E97">
              <w:rPr>
                <w:rFonts w:ascii="Times New Roman" w:hAnsi="Times New Roman" w:cs="Times New Roman"/>
                <w:szCs w:val="24"/>
              </w:rPr>
              <w:t>6 500,00</w:t>
            </w:r>
          </w:p>
        </w:tc>
        <w:tc>
          <w:tcPr>
            <w:tcW w:w="1542" w:type="dxa"/>
          </w:tcPr>
          <w:p w:rsidR="00A3175A" w:rsidRPr="000925FE" w:rsidRDefault="00144234" w:rsidP="00144234">
            <w:pPr>
              <w:pStyle w:val="a3"/>
              <w:ind w:left="0"/>
              <w:jc w:val="both"/>
              <w:rPr>
                <w:rFonts w:ascii="Times New Roman" w:hAnsi="Times New Roman" w:cs="Times New Roman"/>
                <w:sz w:val="24"/>
                <w:szCs w:val="24"/>
              </w:rPr>
            </w:pPr>
            <w:r w:rsidRPr="00144234">
              <w:rPr>
                <w:rFonts w:ascii="Times New Roman" w:hAnsi="Times New Roman" w:cs="Times New Roman"/>
                <w:szCs w:val="24"/>
              </w:rPr>
              <w:t xml:space="preserve">Оплачено не </w:t>
            </w:r>
            <w:r w:rsidRPr="00144234">
              <w:rPr>
                <w:rFonts w:ascii="Times New Roman" w:hAnsi="Times New Roman" w:cs="Times New Roman"/>
                <w:szCs w:val="24"/>
              </w:rPr>
              <w:lastRenderedPageBreak/>
              <w:t>в срок</w:t>
            </w:r>
          </w:p>
        </w:tc>
      </w:tr>
      <w:tr w:rsidR="00A3175A" w:rsidTr="00687705">
        <w:tc>
          <w:tcPr>
            <w:tcW w:w="1328" w:type="dxa"/>
            <w:vAlign w:val="center"/>
          </w:tcPr>
          <w:p w:rsidR="00A3175A" w:rsidRPr="000925FE" w:rsidRDefault="00A3175A" w:rsidP="002E0E97">
            <w:pPr>
              <w:autoSpaceDE w:val="0"/>
              <w:autoSpaceDN w:val="0"/>
              <w:adjustRightInd w:val="0"/>
              <w:rPr>
                <w:rFonts w:ascii="Times New Roman" w:hAnsi="Times New Roman" w:cs="Times New Roman"/>
                <w:color w:val="000000"/>
                <w:szCs w:val="24"/>
                <w:lang w:eastAsia="ru-RU"/>
              </w:rPr>
            </w:pPr>
            <w:r w:rsidRPr="000925FE">
              <w:rPr>
                <w:rFonts w:ascii="Times New Roman" w:hAnsi="Times New Roman" w:cs="Times New Roman"/>
                <w:color w:val="000000"/>
                <w:szCs w:val="24"/>
                <w:lang w:eastAsia="ru-RU"/>
              </w:rPr>
              <w:lastRenderedPageBreak/>
              <w:t>Май</w:t>
            </w:r>
          </w:p>
        </w:tc>
        <w:tc>
          <w:tcPr>
            <w:tcW w:w="1352" w:type="dxa"/>
            <w:vAlign w:val="center"/>
          </w:tcPr>
          <w:p w:rsidR="00A3175A" w:rsidRPr="002E0E97" w:rsidRDefault="00A3175A" w:rsidP="002E0E97">
            <w:pPr>
              <w:pStyle w:val="a3"/>
              <w:ind w:left="0"/>
              <w:jc w:val="center"/>
              <w:rPr>
                <w:rFonts w:ascii="Times New Roman" w:hAnsi="Times New Roman" w:cs="Times New Roman"/>
                <w:szCs w:val="24"/>
              </w:rPr>
            </w:pPr>
            <w:r w:rsidRPr="002E0E97">
              <w:rPr>
                <w:rFonts w:ascii="Times New Roman" w:hAnsi="Times New Roman" w:cs="Times New Roman"/>
                <w:szCs w:val="24"/>
              </w:rPr>
              <w:t>17568/18ю</w:t>
            </w:r>
          </w:p>
        </w:tc>
        <w:tc>
          <w:tcPr>
            <w:tcW w:w="1339" w:type="dxa"/>
            <w:vAlign w:val="center"/>
          </w:tcPr>
          <w:p w:rsidR="00A3175A" w:rsidRPr="002E0E97" w:rsidRDefault="00A3175A" w:rsidP="002E0E97">
            <w:pPr>
              <w:pStyle w:val="a3"/>
              <w:ind w:left="0"/>
              <w:jc w:val="center"/>
              <w:rPr>
                <w:rFonts w:ascii="Times New Roman" w:hAnsi="Times New Roman" w:cs="Times New Roman"/>
                <w:szCs w:val="24"/>
              </w:rPr>
            </w:pPr>
            <w:r>
              <w:rPr>
                <w:rFonts w:ascii="Times New Roman" w:hAnsi="Times New Roman" w:cs="Times New Roman"/>
                <w:szCs w:val="24"/>
              </w:rPr>
              <w:t>20.05.2012</w:t>
            </w:r>
          </w:p>
        </w:tc>
        <w:tc>
          <w:tcPr>
            <w:tcW w:w="1332" w:type="dxa"/>
            <w:vAlign w:val="center"/>
          </w:tcPr>
          <w:p w:rsidR="00A3175A" w:rsidRPr="002E0E97" w:rsidRDefault="00A3175A" w:rsidP="00687705">
            <w:pPr>
              <w:pStyle w:val="a3"/>
              <w:ind w:left="0"/>
              <w:jc w:val="right"/>
              <w:rPr>
                <w:rFonts w:ascii="Times New Roman" w:hAnsi="Times New Roman" w:cs="Times New Roman"/>
                <w:szCs w:val="24"/>
              </w:rPr>
            </w:pPr>
            <w:r w:rsidRPr="002E0E97">
              <w:rPr>
                <w:rFonts w:ascii="Times New Roman" w:hAnsi="Times New Roman" w:cs="Times New Roman"/>
                <w:szCs w:val="24"/>
              </w:rPr>
              <w:t>14 650,00</w:t>
            </w:r>
          </w:p>
        </w:tc>
        <w:tc>
          <w:tcPr>
            <w:tcW w:w="1339" w:type="dxa"/>
            <w:vAlign w:val="center"/>
          </w:tcPr>
          <w:p w:rsidR="00A3175A" w:rsidRPr="002E0E97" w:rsidRDefault="00A3175A" w:rsidP="002E0E97">
            <w:pPr>
              <w:pStyle w:val="a3"/>
              <w:ind w:left="0"/>
              <w:jc w:val="center"/>
              <w:rPr>
                <w:rFonts w:ascii="Times New Roman" w:hAnsi="Times New Roman" w:cs="Times New Roman"/>
                <w:szCs w:val="24"/>
              </w:rPr>
            </w:pPr>
            <w:r>
              <w:rPr>
                <w:rFonts w:ascii="Times New Roman" w:hAnsi="Times New Roman" w:cs="Times New Roman"/>
                <w:szCs w:val="24"/>
              </w:rPr>
              <w:t>18.05.2012</w:t>
            </w:r>
          </w:p>
        </w:tc>
        <w:tc>
          <w:tcPr>
            <w:tcW w:w="1339" w:type="dxa"/>
            <w:vAlign w:val="center"/>
          </w:tcPr>
          <w:p w:rsidR="00A3175A" w:rsidRPr="002E0E97" w:rsidRDefault="00A3175A" w:rsidP="00687705">
            <w:pPr>
              <w:pStyle w:val="a3"/>
              <w:ind w:left="0"/>
              <w:jc w:val="right"/>
              <w:rPr>
                <w:rFonts w:ascii="Times New Roman" w:hAnsi="Times New Roman" w:cs="Times New Roman"/>
                <w:szCs w:val="24"/>
              </w:rPr>
            </w:pPr>
            <w:r w:rsidRPr="002E0E97">
              <w:rPr>
                <w:rFonts w:ascii="Times New Roman" w:hAnsi="Times New Roman" w:cs="Times New Roman"/>
                <w:szCs w:val="24"/>
              </w:rPr>
              <w:t>14 650,00</w:t>
            </w:r>
          </w:p>
        </w:tc>
        <w:tc>
          <w:tcPr>
            <w:tcW w:w="1542" w:type="dxa"/>
          </w:tcPr>
          <w:p w:rsidR="00A3175A" w:rsidRPr="000925FE" w:rsidRDefault="00A3175A" w:rsidP="000925FE">
            <w:pPr>
              <w:pStyle w:val="a3"/>
              <w:spacing w:line="360" w:lineRule="auto"/>
              <w:ind w:left="0"/>
              <w:jc w:val="both"/>
              <w:rPr>
                <w:rFonts w:ascii="Times New Roman" w:hAnsi="Times New Roman" w:cs="Times New Roman"/>
                <w:sz w:val="24"/>
                <w:szCs w:val="24"/>
              </w:rPr>
            </w:pPr>
          </w:p>
        </w:tc>
      </w:tr>
      <w:tr w:rsidR="00A3175A" w:rsidTr="00687705">
        <w:tc>
          <w:tcPr>
            <w:tcW w:w="1328" w:type="dxa"/>
            <w:vAlign w:val="center"/>
          </w:tcPr>
          <w:p w:rsidR="00A3175A" w:rsidRPr="000925FE" w:rsidRDefault="00A3175A" w:rsidP="002E0E97">
            <w:pPr>
              <w:autoSpaceDE w:val="0"/>
              <w:autoSpaceDN w:val="0"/>
              <w:adjustRightInd w:val="0"/>
              <w:rPr>
                <w:rFonts w:ascii="Times New Roman" w:hAnsi="Times New Roman" w:cs="Times New Roman"/>
                <w:color w:val="000000"/>
                <w:szCs w:val="24"/>
                <w:lang w:eastAsia="ru-RU"/>
              </w:rPr>
            </w:pPr>
            <w:r w:rsidRPr="000925FE">
              <w:rPr>
                <w:rFonts w:ascii="Times New Roman" w:hAnsi="Times New Roman" w:cs="Times New Roman"/>
                <w:color w:val="000000"/>
                <w:szCs w:val="24"/>
                <w:lang w:eastAsia="ru-RU"/>
              </w:rPr>
              <w:t>Май</w:t>
            </w:r>
          </w:p>
        </w:tc>
        <w:tc>
          <w:tcPr>
            <w:tcW w:w="1352" w:type="dxa"/>
            <w:vAlign w:val="center"/>
          </w:tcPr>
          <w:p w:rsidR="00A3175A" w:rsidRPr="002E0E97" w:rsidRDefault="00A3175A" w:rsidP="002E0E97">
            <w:pPr>
              <w:pStyle w:val="a3"/>
              <w:ind w:left="0"/>
              <w:jc w:val="center"/>
              <w:rPr>
                <w:rFonts w:ascii="Times New Roman" w:hAnsi="Times New Roman" w:cs="Times New Roman"/>
                <w:szCs w:val="24"/>
              </w:rPr>
            </w:pPr>
            <w:r w:rsidRPr="002E0E97">
              <w:rPr>
                <w:rFonts w:ascii="Times New Roman" w:hAnsi="Times New Roman" w:cs="Times New Roman"/>
                <w:szCs w:val="24"/>
              </w:rPr>
              <w:t>212-175-19</w:t>
            </w:r>
          </w:p>
        </w:tc>
        <w:tc>
          <w:tcPr>
            <w:tcW w:w="1339" w:type="dxa"/>
            <w:vAlign w:val="center"/>
          </w:tcPr>
          <w:p w:rsidR="00A3175A" w:rsidRPr="002E0E97" w:rsidRDefault="00A3175A" w:rsidP="002E0E97">
            <w:pPr>
              <w:pStyle w:val="a3"/>
              <w:ind w:left="0"/>
              <w:jc w:val="center"/>
              <w:rPr>
                <w:rFonts w:ascii="Times New Roman" w:hAnsi="Times New Roman" w:cs="Times New Roman"/>
                <w:szCs w:val="24"/>
              </w:rPr>
            </w:pPr>
            <w:r>
              <w:rPr>
                <w:rFonts w:ascii="Times New Roman" w:hAnsi="Times New Roman" w:cs="Times New Roman"/>
                <w:szCs w:val="24"/>
              </w:rPr>
              <w:t>05.05.2012</w:t>
            </w:r>
          </w:p>
        </w:tc>
        <w:tc>
          <w:tcPr>
            <w:tcW w:w="1332" w:type="dxa"/>
            <w:vAlign w:val="center"/>
          </w:tcPr>
          <w:p w:rsidR="00A3175A" w:rsidRPr="002E0E97" w:rsidRDefault="00A3175A" w:rsidP="00687705">
            <w:pPr>
              <w:pStyle w:val="a3"/>
              <w:ind w:left="0"/>
              <w:jc w:val="right"/>
              <w:rPr>
                <w:rFonts w:ascii="Times New Roman" w:hAnsi="Times New Roman" w:cs="Times New Roman"/>
                <w:szCs w:val="24"/>
              </w:rPr>
            </w:pPr>
            <w:r w:rsidRPr="002E0E97">
              <w:rPr>
                <w:rFonts w:ascii="Times New Roman" w:hAnsi="Times New Roman" w:cs="Times New Roman"/>
                <w:szCs w:val="24"/>
              </w:rPr>
              <w:t>19 200,00</w:t>
            </w:r>
          </w:p>
        </w:tc>
        <w:tc>
          <w:tcPr>
            <w:tcW w:w="1339" w:type="dxa"/>
            <w:vAlign w:val="center"/>
          </w:tcPr>
          <w:p w:rsidR="00A3175A" w:rsidRPr="002E0E97" w:rsidRDefault="00A3175A" w:rsidP="002E0E97">
            <w:pPr>
              <w:pStyle w:val="a3"/>
              <w:ind w:left="0"/>
              <w:jc w:val="center"/>
              <w:rPr>
                <w:rFonts w:ascii="Times New Roman" w:hAnsi="Times New Roman" w:cs="Times New Roman"/>
                <w:szCs w:val="24"/>
              </w:rPr>
            </w:pPr>
            <w:r>
              <w:rPr>
                <w:rFonts w:ascii="Times New Roman" w:hAnsi="Times New Roman" w:cs="Times New Roman"/>
                <w:szCs w:val="24"/>
              </w:rPr>
              <w:t>02.05.2012</w:t>
            </w:r>
          </w:p>
        </w:tc>
        <w:tc>
          <w:tcPr>
            <w:tcW w:w="1339" w:type="dxa"/>
            <w:vAlign w:val="center"/>
          </w:tcPr>
          <w:p w:rsidR="00A3175A" w:rsidRPr="002E0E97" w:rsidRDefault="00A3175A" w:rsidP="00687705">
            <w:pPr>
              <w:pStyle w:val="a3"/>
              <w:ind w:left="0"/>
              <w:jc w:val="right"/>
              <w:rPr>
                <w:rFonts w:ascii="Times New Roman" w:hAnsi="Times New Roman" w:cs="Times New Roman"/>
                <w:szCs w:val="24"/>
              </w:rPr>
            </w:pPr>
            <w:r w:rsidRPr="002E0E97">
              <w:rPr>
                <w:rFonts w:ascii="Times New Roman" w:hAnsi="Times New Roman" w:cs="Times New Roman"/>
                <w:szCs w:val="24"/>
              </w:rPr>
              <w:t>19 200,00</w:t>
            </w:r>
          </w:p>
        </w:tc>
        <w:tc>
          <w:tcPr>
            <w:tcW w:w="1542" w:type="dxa"/>
          </w:tcPr>
          <w:p w:rsidR="00A3175A" w:rsidRPr="000925FE" w:rsidRDefault="00A3175A" w:rsidP="000925FE">
            <w:pPr>
              <w:pStyle w:val="a3"/>
              <w:spacing w:line="360" w:lineRule="auto"/>
              <w:ind w:left="0"/>
              <w:jc w:val="both"/>
              <w:rPr>
                <w:rFonts w:ascii="Times New Roman" w:hAnsi="Times New Roman" w:cs="Times New Roman"/>
                <w:sz w:val="24"/>
                <w:szCs w:val="24"/>
              </w:rPr>
            </w:pPr>
          </w:p>
        </w:tc>
      </w:tr>
      <w:tr w:rsidR="00A3175A" w:rsidTr="00687705">
        <w:tc>
          <w:tcPr>
            <w:tcW w:w="1328" w:type="dxa"/>
            <w:vAlign w:val="center"/>
          </w:tcPr>
          <w:p w:rsidR="00A3175A" w:rsidRPr="000925FE" w:rsidRDefault="00A3175A" w:rsidP="002E0E97">
            <w:pPr>
              <w:autoSpaceDE w:val="0"/>
              <w:autoSpaceDN w:val="0"/>
              <w:adjustRightInd w:val="0"/>
              <w:rPr>
                <w:rFonts w:ascii="Times New Roman" w:hAnsi="Times New Roman" w:cs="Times New Roman"/>
                <w:color w:val="000000"/>
                <w:szCs w:val="24"/>
                <w:lang w:eastAsia="ru-RU"/>
              </w:rPr>
            </w:pPr>
            <w:r w:rsidRPr="000925FE">
              <w:rPr>
                <w:rFonts w:ascii="Times New Roman" w:hAnsi="Times New Roman" w:cs="Times New Roman"/>
                <w:color w:val="000000"/>
                <w:szCs w:val="24"/>
                <w:lang w:eastAsia="ru-RU"/>
              </w:rPr>
              <w:t>Май</w:t>
            </w:r>
          </w:p>
        </w:tc>
        <w:tc>
          <w:tcPr>
            <w:tcW w:w="1352" w:type="dxa"/>
            <w:vAlign w:val="center"/>
          </w:tcPr>
          <w:p w:rsidR="00A3175A" w:rsidRPr="002E0E97" w:rsidRDefault="00A3175A" w:rsidP="002E0E97">
            <w:pPr>
              <w:pStyle w:val="a3"/>
              <w:ind w:left="0"/>
              <w:jc w:val="center"/>
              <w:rPr>
                <w:rFonts w:ascii="Times New Roman" w:hAnsi="Times New Roman" w:cs="Times New Roman"/>
                <w:szCs w:val="24"/>
              </w:rPr>
            </w:pPr>
            <w:r w:rsidRPr="002E0E97">
              <w:rPr>
                <w:rFonts w:ascii="Times New Roman" w:hAnsi="Times New Roman" w:cs="Times New Roman"/>
                <w:szCs w:val="24"/>
              </w:rPr>
              <w:t>1722</w:t>
            </w:r>
          </w:p>
        </w:tc>
        <w:tc>
          <w:tcPr>
            <w:tcW w:w="1339" w:type="dxa"/>
            <w:vAlign w:val="center"/>
          </w:tcPr>
          <w:p w:rsidR="00A3175A" w:rsidRPr="002E0E97" w:rsidRDefault="00A3175A" w:rsidP="002E0E97">
            <w:pPr>
              <w:pStyle w:val="a3"/>
              <w:ind w:left="0"/>
              <w:jc w:val="center"/>
              <w:rPr>
                <w:rFonts w:ascii="Times New Roman" w:hAnsi="Times New Roman" w:cs="Times New Roman"/>
                <w:szCs w:val="24"/>
              </w:rPr>
            </w:pPr>
            <w:r>
              <w:rPr>
                <w:rFonts w:ascii="Times New Roman" w:hAnsi="Times New Roman" w:cs="Times New Roman"/>
                <w:szCs w:val="24"/>
              </w:rPr>
              <w:t>01.05.2012</w:t>
            </w:r>
          </w:p>
        </w:tc>
        <w:tc>
          <w:tcPr>
            <w:tcW w:w="1332" w:type="dxa"/>
            <w:vAlign w:val="center"/>
          </w:tcPr>
          <w:p w:rsidR="00A3175A" w:rsidRPr="002E0E97" w:rsidRDefault="00A3175A" w:rsidP="00687705">
            <w:pPr>
              <w:pStyle w:val="a3"/>
              <w:ind w:left="0"/>
              <w:jc w:val="right"/>
              <w:rPr>
                <w:rFonts w:ascii="Times New Roman" w:hAnsi="Times New Roman" w:cs="Times New Roman"/>
                <w:szCs w:val="24"/>
              </w:rPr>
            </w:pPr>
            <w:r w:rsidRPr="002E0E97">
              <w:rPr>
                <w:rFonts w:ascii="Times New Roman" w:hAnsi="Times New Roman" w:cs="Times New Roman"/>
                <w:szCs w:val="24"/>
              </w:rPr>
              <w:t>6 500,00</w:t>
            </w:r>
          </w:p>
        </w:tc>
        <w:tc>
          <w:tcPr>
            <w:tcW w:w="1339" w:type="dxa"/>
            <w:vAlign w:val="center"/>
          </w:tcPr>
          <w:p w:rsidR="00A3175A" w:rsidRPr="002E0E97" w:rsidRDefault="00A3175A" w:rsidP="002E0E97">
            <w:pPr>
              <w:pStyle w:val="a3"/>
              <w:ind w:left="0"/>
              <w:jc w:val="center"/>
              <w:rPr>
                <w:rFonts w:ascii="Times New Roman" w:hAnsi="Times New Roman" w:cs="Times New Roman"/>
                <w:szCs w:val="24"/>
              </w:rPr>
            </w:pPr>
            <w:r>
              <w:rPr>
                <w:rFonts w:ascii="Times New Roman" w:hAnsi="Times New Roman" w:cs="Times New Roman"/>
                <w:szCs w:val="24"/>
              </w:rPr>
              <w:t>03.05.2012</w:t>
            </w:r>
          </w:p>
        </w:tc>
        <w:tc>
          <w:tcPr>
            <w:tcW w:w="1339" w:type="dxa"/>
            <w:vAlign w:val="center"/>
          </w:tcPr>
          <w:p w:rsidR="00A3175A" w:rsidRPr="002E0E97" w:rsidRDefault="00A3175A" w:rsidP="00687705">
            <w:pPr>
              <w:pStyle w:val="a3"/>
              <w:ind w:left="0"/>
              <w:jc w:val="right"/>
              <w:rPr>
                <w:rFonts w:ascii="Times New Roman" w:hAnsi="Times New Roman" w:cs="Times New Roman"/>
                <w:szCs w:val="24"/>
              </w:rPr>
            </w:pPr>
            <w:r w:rsidRPr="002E0E97">
              <w:rPr>
                <w:rFonts w:ascii="Times New Roman" w:hAnsi="Times New Roman" w:cs="Times New Roman"/>
                <w:szCs w:val="24"/>
              </w:rPr>
              <w:t>6 500,00</w:t>
            </w:r>
          </w:p>
        </w:tc>
        <w:tc>
          <w:tcPr>
            <w:tcW w:w="1542" w:type="dxa"/>
          </w:tcPr>
          <w:p w:rsidR="00A3175A" w:rsidRPr="000925FE" w:rsidRDefault="00144234" w:rsidP="00144234">
            <w:pPr>
              <w:pStyle w:val="a3"/>
              <w:ind w:left="0"/>
              <w:jc w:val="both"/>
              <w:rPr>
                <w:rFonts w:ascii="Times New Roman" w:hAnsi="Times New Roman" w:cs="Times New Roman"/>
                <w:sz w:val="24"/>
                <w:szCs w:val="24"/>
              </w:rPr>
            </w:pPr>
            <w:r w:rsidRPr="00144234">
              <w:rPr>
                <w:rFonts w:ascii="Times New Roman" w:hAnsi="Times New Roman" w:cs="Times New Roman"/>
                <w:szCs w:val="24"/>
              </w:rPr>
              <w:t>Оплачено не в срок</w:t>
            </w:r>
          </w:p>
        </w:tc>
      </w:tr>
      <w:tr w:rsidR="00A3175A" w:rsidTr="00687705">
        <w:tc>
          <w:tcPr>
            <w:tcW w:w="1328" w:type="dxa"/>
            <w:vAlign w:val="center"/>
          </w:tcPr>
          <w:p w:rsidR="00A3175A" w:rsidRPr="002E0E97" w:rsidRDefault="00A3175A" w:rsidP="002E0E97">
            <w:pPr>
              <w:autoSpaceDE w:val="0"/>
              <w:autoSpaceDN w:val="0"/>
              <w:adjustRightInd w:val="0"/>
              <w:rPr>
                <w:rFonts w:ascii="Times New Roman" w:hAnsi="Times New Roman" w:cs="Times New Roman"/>
                <w:color w:val="000000"/>
                <w:szCs w:val="24"/>
                <w:lang w:eastAsia="ru-RU"/>
              </w:rPr>
            </w:pPr>
            <w:r w:rsidRPr="000925FE">
              <w:rPr>
                <w:rFonts w:ascii="Times New Roman" w:hAnsi="Times New Roman" w:cs="Times New Roman"/>
                <w:color w:val="000000"/>
                <w:szCs w:val="24"/>
                <w:lang w:eastAsia="ru-RU"/>
              </w:rPr>
              <w:t>Июнь</w:t>
            </w:r>
          </w:p>
        </w:tc>
        <w:tc>
          <w:tcPr>
            <w:tcW w:w="1352" w:type="dxa"/>
            <w:vAlign w:val="center"/>
          </w:tcPr>
          <w:p w:rsidR="00A3175A" w:rsidRPr="002E0E97" w:rsidRDefault="00A3175A" w:rsidP="002E0E97">
            <w:pPr>
              <w:pStyle w:val="a3"/>
              <w:ind w:left="0"/>
              <w:jc w:val="center"/>
              <w:rPr>
                <w:rFonts w:ascii="Times New Roman" w:hAnsi="Times New Roman" w:cs="Times New Roman"/>
                <w:szCs w:val="24"/>
              </w:rPr>
            </w:pPr>
            <w:r w:rsidRPr="002E0E97">
              <w:rPr>
                <w:rFonts w:ascii="Times New Roman" w:hAnsi="Times New Roman" w:cs="Times New Roman"/>
                <w:szCs w:val="24"/>
              </w:rPr>
              <w:t>17568/18ю</w:t>
            </w:r>
          </w:p>
        </w:tc>
        <w:tc>
          <w:tcPr>
            <w:tcW w:w="1339" w:type="dxa"/>
            <w:vAlign w:val="center"/>
          </w:tcPr>
          <w:p w:rsidR="00A3175A" w:rsidRPr="002E0E97" w:rsidRDefault="00A3175A" w:rsidP="002E0E97">
            <w:pPr>
              <w:pStyle w:val="a3"/>
              <w:ind w:left="0"/>
              <w:jc w:val="center"/>
              <w:rPr>
                <w:rFonts w:ascii="Times New Roman" w:hAnsi="Times New Roman" w:cs="Times New Roman"/>
                <w:szCs w:val="24"/>
              </w:rPr>
            </w:pPr>
            <w:r>
              <w:rPr>
                <w:rFonts w:ascii="Times New Roman" w:hAnsi="Times New Roman" w:cs="Times New Roman"/>
                <w:szCs w:val="24"/>
              </w:rPr>
              <w:t>20.06.2012</w:t>
            </w:r>
          </w:p>
        </w:tc>
        <w:tc>
          <w:tcPr>
            <w:tcW w:w="1332" w:type="dxa"/>
            <w:vAlign w:val="center"/>
          </w:tcPr>
          <w:p w:rsidR="00A3175A" w:rsidRPr="002E0E97" w:rsidRDefault="00A3175A" w:rsidP="00687705">
            <w:pPr>
              <w:pStyle w:val="a3"/>
              <w:ind w:left="0"/>
              <w:jc w:val="right"/>
              <w:rPr>
                <w:rFonts w:ascii="Times New Roman" w:hAnsi="Times New Roman" w:cs="Times New Roman"/>
                <w:szCs w:val="24"/>
              </w:rPr>
            </w:pPr>
            <w:r w:rsidRPr="002E0E97">
              <w:rPr>
                <w:rFonts w:ascii="Times New Roman" w:hAnsi="Times New Roman" w:cs="Times New Roman"/>
                <w:szCs w:val="24"/>
              </w:rPr>
              <w:t>14 650,00</w:t>
            </w:r>
          </w:p>
        </w:tc>
        <w:tc>
          <w:tcPr>
            <w:tcW w:w="1339" w:type="dxa"/>
            <w:vAlign w:val="center"/>
          </w:tcPr>
          <w:p w:rsidR="00A3175A" w:rsidRPr="002E0E97" w:rsidRDefault="00A3175A" w:rsidP="002E0E97">
            <w:pPr>
              <w:pStyle w:val="a3"/>
              <w:ind w:left="0"/>
              <w:jc w:val="center"/>
              <w:rPr>
                <w:rFonts w:ascii="Times New Roman" w:hAnsi="Times New Roman" w:cs="Times New Roman"/>
                <w:szCs w:val="24"/>
              </w:rPr>
            </w:pPr>
            <w:r>
              <w:rPr>
                <w:rFonts w:ascii="Times New Roman" w:hAnsi="Times New Roman" w:cs="Times New Roman"/>
                <w:szCs w:val="24"/>
              </w:rPr>
              <w:t>20.06.2012</w:t>
            </w:r>
          </w:p>
        </w:tc>
        <w:tc>
          <w:tcPr>
            <w:tcW w:w="1339" w:type="dxa"/>
            <w:vAlign w:val="center"/>
          </w:tcPr>
          <w:p w:rsidR="00A3175A" w:rsidRPr="002E0E97" w:rsidRDefault="00A3175A" w:rsidP="00687705">
            <w:pPr>
              <w:pStyle w:val="a3"/>
              <w:ind w:left="0"/>
              <w:jc w:val="right"/>
              <w:rPr>
                <w:rFonts w:ascii="Times New Roman" w:hAnsi="Times New Roman" w:cs="Times New Roman"/>
                <w:szCs w:val="24"/>
              </w:rPr>
            </w:pPr>
            <w:r w:rsidRPr="002E0E97">
              <w:rPr>
                <w:rFonts w:ascii="Times New Roman" w:hAnsi="Times New Roman" w:cs="Times New Roman"/>
                <w:szCs w:val="24"/>
              </w:rPr>
              <w:t>14 650,00</w:t>
            </w:r>
          </w:p>
        </w:tc>
        <w:tc>
          <w:tcPr>
            <w:tcW w:w="1542" w:type="dxa"/>
          </w:tcPr>
          <w:p w:rsidR="00A3175A" w:rsidRPr="000925FE" w:rsidRDefault="00A3175A" w:rsidP="000925FE">
            <w:pPr>
              <w:pStyle w:val="a3"/>
              <w:spacing w:line="360" w:lineRule="auto"/>
              <w:ind w:left="0"/>
              <w:jc w:val="both"/>
              <w:rPr>
                <w:rFonts w:ascii="Times New Roman" w:hAnsi="Times New Roman" w:cs="Times New Roman"/>
                <w:sz w:val="24"/>
                <w:szCs w:val="24"/>
              </w:rPr>
            </w:pPr>
          </w:p>
        </w:tc>
      </w:tr>
      <w:tr w:rsidR="00A3175A" w:rsidTr="00687705">
        <w:tc>
          <w:tcPr>
            <w:tcW w:w="1328" w:type="dxa"/>
            <w:vAlign w:val="center"/>
          </w:tcPr>
          <w:p w:rsidR="00A3175A" w:rsidRPr="002E0E97" w:rsidRDefault="00A3175A" w:rsidP="002E0E97">
            <w:pPr>
              <w:autoSpaceDE w:val="0"/>
              <w:autoSpaceDN w:val="0"/>
              <w:adjustRightInd w:val="0"/>
              <w:rPr>
                <w:rFonts w:ascii="Times New Roman" w:hAnsi="Times New Roman" w:cs="Times New Roman"/>
                <w:color w:val="000000"/>
                <w:szCs w:val="24"/>
                <w:lang w:eastAsia="ru-RU"/>
              </w:rPr>
            </w:pPr>
            <w:r w:rsidRPr="002E0E97">
              <w:rPr>
                <w:rFonts w:ascii="Times New Roman" w:hAnsi="Times New Roman" w:cs="Times New Roman"/>
                <w:color w:val="000000"/>
                <w:szCs w:val="24"/>
                <w:lang w:eastAsia="ru-RU"/>
              </w:rPr>
              <w:t>Июнь</w:t>
            </w:r>
          </w:p>
        </w:tc>
        <w:tc>
          <w:tcPr>
            <w:tcW w:w="1352" w:type="dxa"/>
            <w:vAlign w:val="center"/>
          </w:tcPr>
          <w:p w:rsidR="00A3175A" w:rsidRPr="002E0E97" w:rsidRDefault="00A3175A" w:rsidP="002E0E97">
            <w:pPr>
              <w:pStyle w:val="a3"/>
              <w:ind w:left="0"/>
              <w:jc w:val="center"/>
              <w:rPr>
                <w:rFonts w:ascii="Times New Roman" w:hAnsi="Times New Roman" w:cs="Times New Roman"/>
                <w:szCs w:val="24"/>
              </w:rPr>
            </w:pPr>
            <w:r w:rsidRPr="002E0E97">
              <w:rPr>
                <w:rFonts w:ascii="Times New Roman" w:hAnsi="Times New Roman" w:cs="Times New Roman"/>
                <w:szCs w:val="24"/>
              </w:rPr>
              <w:t>212-175-19</w:t>
            </w:r>
          </w:p>
        </w:tc>
        <w:tc>
          <w:tcPr>
            <w:tcW w:w="1339" w:type="dxa"/>
            <w:vAlign w:val="center"/>
          </w:tcPr>
          <w:p w:rsidR="00A3175A" w:rsidRPr="002E0E97" w:rsidRDefault="00A3175A" w:rsidP="002E0E97">
            <w:pPr>
              <w:pStyle w:val="a3"/>
              <w:ind w:left="0"/>
              <w:jc w:val="center"/>
              <w:rPr>
                <w:rFonts w:ascii="Times New Roman" w:hAnsi="Times New Roman" w:cs="Times New Roman"/>
                <w:szCs w:val="24"/>
              </w:rPr>
            </w:pPr>
            <w:r>
              <w:rPr>
                <w:rFonts w:ascii="Times New Roman" w:hAnsi="Times New Roman" w:cs="Times New Roman"/>
                <w:szCs w:val="24"/>
              </w:rPr>
              <w:t>05.06.2012</w:t>
            </w:r>
          </w:p>
        </w:tc>
        <w:tc>
          <w:tcPr>
            <w:tcW w:w="1332" w:type="dxa"/>
            <w:vAlign w:val="center"/>
          </w:tcPr>
          <w:p w:rsidR="00A3175A" w:rsidRPr="002E0E97" w:rsidRDefault="00A3175A" w:rsidP="00687705">
            <w:pPr>
              <w:pStyle w:val="a3"/>
              <w:ind w:left="0"/>
              <w:jc w:val="right"/>
              <w:rPr>
                <w:rFonts w:ascii="Times New Roman" w:hAnsi="Times New Roman" w:cs="Times New Roman"/>
                <w:szCs w:val="24"/>
              </w:rPr>
            </w:pPr>
            <w:r w:rsidRPr="002E0E97">
              <w:rPr>
                <w:rFonts w:ascii="Times New Roman" w:hAnsi="Times New Roman" w:cs="Times New Roman"/>
                <w:szCs w:val="24"/>
              </w:rPr>
              <w:t>19 200,00</w:t>
            </w:r>
          </w:p>
        </w:tc>
        <w:tc>
          <w:tcPr>
            <w:tcW w:w="1339" w:type="dxa"/>
            <w:vAlign w:val="center"/>
          </w:tcPr>
          <w:p w:rsidR="00A3175A" w:rsidRPr="002E0E97" w:rsidRDefault="00A3175A" w:rsidP="002E0E97">
            <w:pPr>
              <w:pStyle w:val="a3"/>
              <w:ind w:left="0"/>
              <w:jc w:val="center"/>
              <w:rPr>
                <w:rFonts w:ascii="Times New Roman" w:hAnsi="Times New Roman" w:cs="Times New Roman"/>
                <w:szCs w:val="24"/>
              </w:rPr>
            </w:pPr>
            <w:r>
              <w:rPr>
                <w:rFonts w:ascii="Times New Roman" w:hAnsi="Times New Roman" w:cs="Times New Roman"/>
                <w:szCs w:val="24"/>
              </w:rPr>
              <w:t>05.06.2012</w:t>
            </w:r>
          </w:p>
        </w:tc>
        <w:tc>
          <w:tcPr>
            <w:tcW w:w="1339" w:type="dxa"/>
            <w:vAlign w:val="center"/>
          </w:tcPr>
          <w:p w:rsidR="00A3175A" w:rsidRPr="002E0E97" w:rsidRDefault="00A3175A" w:rsidP="00687705">
            <w:pPr>
              <w:pStyle w:val="a3"/>
              <w:ind w:left="0"/>
              <w:jc w:val="right"/>
              <w:rPr>
                <w:rFonts w:ascii="Times New Roman" w:hAnsi="Times New Roman" w:cs="Times New Roman"/>
                <w:szCs w:val="24"/>
              </w:rPr>
            </w:pPr>
            <w:r w:rsidRPr="002E0E97">
              <w:rPr>
                <w:rFonts w:ascii="Times New Roman" w:hAnsi="Times New Roman" w:cs="Times New Roman"/>
                <w:szCs w:val="24"/>
              </w:rPr>
              <w:t>19 200,00</w:t>
            </w:r>
          </w:p>
        </w:tc>
        <w:tc>
          <w:tcPr>
            <w:tcW w:w="1542" w:type="dxa"/>
          </w:tcPr>
          <w:p w:rsidR="00A3175A" w:rsidRPr="000925FE" w:rsidRDefault="00A3175A" w:rsidP="000925FE">
            <w:pPr>
              <w:pStyle w:val="a3"/>
              <w:spacing w:line="360" w:lineRule="auto"/>
              <w:ind w:left="0"/>
              <w:jc w:val="both"/>
              <w:rPr>
                <w:rFonts w:ascii="Times New Roman" w:hAnsi="Times New Roman" w:cs="Times New Roman"/>
                <w:sz w:val="24"/>
                <w:szCs w:val="24"/>
              </w:rPr>
            </w:pPr>
          </w:p>
        </w:tc>
      </w:tr>
      <w:tr w:rsidR="00A3175A" w:rsidTr="00687705">
        <w:tc>
          <w:tcPr>
            <w:tcW w:w="1328" w:type="dxa"/>
            <w:vAlign w:val="center"/>
          </w:tcPr>
          <w:p w:rsidR="00A3175A" w:rsidRPr="002E0E97" w:rsidRDefault="00A3175A" w:rsidP="002E0E97">
            <w:pPr>
              <w:autoSpaceDE w:val="0"/>
              <w:autoSpaceDN w:val="0"/>
              <w:adjustRightInd w:val="0"/>
              <w:rPr>
                <w:rFonts w:ascii="Times New Roman" w:hAnsi="Times New Roman" w:cs="Times New Roman"/>
                <w:color w:val="000000"/>
                <w:szCs w:val="24"/>
                <w:lang w:eastAsia="ru-RU"/>
              </w:rPr>
            </w:pPr>
            <w:r w:rsidRPr="002E0E97">
              <w:rPr>
                <w:rFonts w:ascii="Times New Roman" w:hAnsi="Times New Roman" w:cs="Times New Roman"/>
                <w:color w:val="000000"/>
                <w:szCs w:val="24"/>
                <w:lang w:eastAsia="ru-RU"/>
              </w:rPr>
              <w:t>Июнь</w:t>
            </w:r>
          </w:p>
        </w:tc>
        <w:tc>
          <w:tcPr>
            <w:tcW w:w="1352" w:type="dxa"/>
            <w:vAlign w:val="center"/>
          </w:tcPr>
          <w:p w:rsidR="00A3175A" w:rsidRPr="002E0E97" w:rsidRDefault="00A3175A" w:rsidP="002E0E97">
            <w:pPr>
              <w:pStyle w:val="a3"/>
              <w:ind w:left="0"/>
              <w:jc w:val="center"/>
              <w:rPr>
                <w:rFonts w:ascii="Times New Roman" w:hAnsi="Times New Roman" w:cs="Times New Roman"/>
                <w:szCs w:val="24"/>
              </w:rPr>
            </w:pPr>
            <w:r w:rsidRPr="002E0E97">
              <w:rPr>
                <w:rFonts w:ascii="Times New Roman" w:hAnsi="Times New Roman" w:cs="Times New Roman"/>
                <w:szCs w:val="24"/>
              </w:rPr>
              <w:t>1722</w:t>
            </w:r>
          </w:p>
        </w:tc>
        <w:tc>
          <w:tcPr>
            <w:tcW w:w="1339" w:type="dxa"/>
            <w:vAlign w:val="center"/>
          </w:tcPr>
          <w:p w:rsidR="00A3175A" w:rsidRPr="002E0E97" w:rsidRDefault="00A3175A" w:rsidP="002E0E97">
            <w:pPr>
              <w:pStyle w:val="a3"/>
              <w:ind w:left="0"/>
              <w:jc w:val="center"/>
              <w:rPr>
                <w:rFonts w:ascii="Times New Roman" w:hAnsi="Times New Roman" w:cs="Times New Roman"/>
                <w:szCs w:val="24"/>
              </w:rPr>
            </w:pPr>
            <w:r>
              <w:rPr>
                <w:rFonts w:ascii="Times New Roman" w:hAnsi="Times New Roman" w:cs="Times New Roman"/>
                <w:szCs w:val="24"/>
              </w:rPr>
              <w:t>01.06.2012</w:t>
            </w:r>
          </w:p>
        </w:tc>
        <w:tc>
          <w:tcPr>
            <w:tcW w:w="1332" w:type="dxa"/>
            <w:vAlign w:val="center"/>
          </w:tcPr>
          <w:p w:rsidR="00A3175A" w:rsidRPr="002E0E97" w:rsidRDefault="00A3175A" w:rsidP="00687705">
            <w:pPr>
              <w:pStyle w:val="a3"/>
              <w:ind w:left="0"/>
              <w:jc w:val="right"/>
              <w:rPr>
                <w:rFonts w:ascii="Times New Roman" w:hAnsi="Times New Roman" w:cs="Times New Roman"/>
                <w:szCs w:val="24"/>
              </w:rPr>
            </w:pPr>
            <w:r w:rsidRPr="002E0E97">
              <w:rPr>
                <w:rFonts w:ascii="Times New Roman" w:hAnsi="Times New Roman" w:cs="Times New Roman"/>
                <w:szCs w:val="24"/>
              </w:rPr>
              <w:t>6 500,00</w:t>
            </w:r>
          </w:p>
        </w:tc>
        <w:tc>
          <w:tcPr>
            <w:tcW w:w="1339" w:type="dxa"/>
            <w:vAlign w:val="center"/>
          </w:tcPr>
          <w:p w:rsidR="00A3175A" w:rsidRPr="002E0E97" w:rsidRDefault="00A3175A" w:rsidP="002E0E97">
            <w:pPr>
              <w:pStyle w:val="a3"/>
              <w:ind w:left="0"/>
              <w:jc w:val="center"/>
              <w:rPr>
                <w:rFonts w:ascii="Times New Roman" w:hAnsi="Times New Roman" w:cs="Times New Roman"/>
                <w:szCs w:val="24"/>
              </w:rPr>
            </w:pPr>
            <w:r>
              <w:rPr>
                <w:rFonts w:ascii="Times New Roman" w:hAnsi="Times New Roman" w:cs="Times New Roman"/>
                <w:szCs w:val="24"/>
              </w:rPr>
              <w:t>01.06.2012</w:t>
            </w:r>
          </w:p>
        </w:tc>
        <w:tc>
          <w:tcPr>
            <w:tcW w:w="1339" w:type="dxa"/>
            <w:vAlign w:val="center"/>
          </w:tcPr>
          <w:p w:rsidR="00A3175A" w:rsidRPr="002E0E97" w:rsidRDefault="00A3175A" w:rsidP="00687705">
            <w:pPr>
              <w:pStyle w:val="a3"/>
              <w:ind w:left="0"/>
              <w:jc w:val="right"/>
              <w:rPr>
                <w:rFonts w:ascii="Times New Roman" w:hAnsi="Times New Roman" w:cs="Times New Roman"/>
                <w:szCs w:val="24"/>
              </w:rPr>
            </w:pPr>
            <w:r w:rsidRPr="002E0E97">
              <w:rPr>
                <w:rFonts w:ascii="Times New Roman" w:hAnsi="Times New Roman" w:cs="Times New Roman"/>
                <w:szCs w:val="24"/>
              </w:rPr>
              <w:t>6 500,00</w:t>
            </w:r>
          </w:p>
        </w:tc>
        <w:tc>
          <w:tcPr>
            <w:tcW w:w="1542" w:type="dxa"/>
          </w:tcPr>
          <w:p w:rsidR="00A3175A" w:rsidRPr="000925FE" w:rsidRDefault="00A3175A" w:rsidP="000925FE">
            <w:pPr>
              <w:pStyle w:val="a3"/>
              <w:spacing w:line="360" w:lineRule="auto"/>
              <w:ind w:left="0"/>
              <w:jc w:val="both"/>
              <w:rPr>
                <w:rFonts w:ascii="Times New Roman" w:hAnsi="Times New Roman" w:cs="Times New Roman"/>
                <w:sz w:val="24"/>
                <w:szCs w:val="24"/>
              </w:rPr>
            </w:pPr>
          </w:p>
        </w:tc>
      </w:tr>
      <w:tr w:rsidR="00A3175A" w:rsidTr="00687705">
        <w:tc>
          <w:tcPr>
            <w:tcW w:w="1328" w:type="dxa"/>
            <w:vAlign w:val="center"/>
          </w:tcPr>
          <w:p w:rsidR="00A3175A" w:rsidRPr="002E0E97" w:rsidRDefault="00A3175A" w:rsidP="002E0E97">
            <w:pPr>
              <w:autoSpaceDE w:val="0"/>
              <w:autoSpaceDN w:val="0"/>
              <w:adjustRightInd w:val="0"/>
              <w:rPr>
                <w:rFonts w:ascii="Times New Roman" w:hAnsi="Times New Roman" w:cs="Times New Roman"/>
                <w:color w:val="000000"/>
                <w:szCs w:val="24"/>
                <w:lang w:eastAsia="ru-RU"/>
              </w:rPr>
            </w:pPr>
            <w:r w:rsidRPr="002E0E97">
              <w:rPr>
                <w:rFonts w:ascii="Times New Roman" w:hAnsi="Times New Roman" w:cs="Times New Roman"/>
                <w:color w:val="000000"/>
                <w:szCs w:val="24"/>
                <w:lang w:eastAsia="ru-RU"/>
              </w:rPr>
              <w:t>Июль</w:t>
            </w:r>
          </w:p>
        </w:tc>
        <w:tc>
          <w:tcPr>
            <w:tcW w:w="1352" w:type="dxa"/>
            <w:vAlign w:val="center"/>
          </w:tcPr>
          <w:p w:rsidR="00A3175A" w:rsidRPr="002E0E97" w:rsidRDefault="00A3175A" w:rsidP="002E0E97">
            <w:pPr>
              <w:pStyle w:val="a3"/>
              <w:ind w:left="0"/>
              <w:jc w:val="center"/>
              <w:rPr>
                <w:rFonts w:ascii="Times New Roman" w:hAnsi="Times New Roman" w:cs="Times New Roman"/>
                <w:szCs w:val="24"/>
              </w:rPr>
            </w:pPr>
            <w:r w:rsidRPr="002E0E97">
              <w:rPr>
                <w:rFonts w:ascii="Times New Roman" w:hAnsi="Times New Roman" w:cs="Times New Roman"/>
                <w:szCs w:val="24"/>
              </w:rPr>
              <w:t>17568/18ю</w:t>
            </w:r>
          </w:p>
        </w:tc>
        <w:tc>
          <w:tcPr>
            <w:tcW w:w="1339" w:type="dxa"/>
            <w:vAlign w:val="center"/>
          </w:tcPr>
          <w:p w:rsidR="00A3175A" w:rsidRPr="002E0E97" w:rsidRDefault="00A3175A" w:rsidP="002E0E97">
            <w:pPr>
              <w:pStyle w:val="a3"/>
              <w:ind w:left="0"/>
              <w:jc w:val="center"/>
              <w:rPr>
                <w:rFonts w:ascii="Times New Roman" w:hAnsi="Times New Roman" w:cs="Times New Roman"/>
                <w:szCs w:val="24"/>
              </w:rPr>
            </w:pPr>
            <w:r>
              <w:rPr>
                <w:rFonts w:ascii="Times New Roman" w:hAnsi="Times New Roman" w:cs="Times New Roman"/>
                <w:szCs w:val="24"/>
              </w:rPr>
              <w:t>20.07.2012</w:t>
            </w:r>
          </w:p>
        </w:tc>
        <w:tc>
          <w:tcPr>
            <w:tcW w:w="1332" w:type="dxa"/>
            <w:vAlign w:val="center"/>
          </w:tcPr>
          <w:p w:rsidR="00A3175A" w:rsidRPr="002E0E97" w:rsidRDefault="00A3175A" w:rsidP="00687705">
            <w:pPr>
              <w:pStyle w:val="a3"/>
              <w:ind w:left="0"/>
              <w:jc w:val="right"/>
              <w:rPr>
                <w:rFonts w:ascii="Times New Roman" w:hAnsi="Times New Roman" w:cs="Times New Roman"/>
                <w:szCs w:val="24"/>
              </w:rPr>
            </w:pPr>
            <w:r w:rsidRPr="002E0E97">
              <w:rPr>
                <w:rFonts w:ascii="Times New Roman" w:hAnsi="Times New Roman" w:cs="Times New Roman"/>
                <w:szCs w:val="24"/>
              </w:rPr>
              <w:t>14 650,00</w:t>
            </w:r>
          </w:p>
        </w:tc>
        <w:tc>
          <w:tcPr>
            <w:tcW w:w="1339" w:type="dxa"/>
            <w:vAlign w:val="center"/>
          </w:tcPr>
          <w:p w:rsidR="00A3175A" w:rsidRPr="002E0E97" w:rsidRDefault="00A3175A" w:rsidP="002E0E97">
            <w:pPr>
              <w:pStyle w:val="a3"/>
              <w:ind w:left="0"/>
              <w:jc w:val="center"/>
              <w:rPr>
                <w:rFonts w:ascii="Times New Roman" w:hAnsi="Times New Roman" w:cs="Times New Roman"/>
                <w:szCs w:val="24"/>
              </w:rPr>
            </w:pPr>
            <w:r>
              <w:rPr>
                <w:rFonts w:ascii="Times New Roman" w:hAnsi="Times New Roman" w:cs="Times New Roman"/>
                <w:szCs w:val="24"/>
              </w:rPr>
              <w:t>20.07.2012</w:t>
            </w:r>
          </w:p>
        </w:tc>
        <w:tc>
          <w:tcPr>
            <w:tcW w:w="1339" w:type="dxa"/>
            <w:vAlign w:val="center"/>
          </w:tcPr>
          <w:p w:rsidR="00A3175A" w:rsidRPr="002E0E97" w:rsidRDefault="00A3175A" w:rsidP="00687705">
            <w:pPr>
              <w:pStyle w:val="a3"/>
              <w:ind w:left="0"/>
              <w:jc w:val="right"/>
              <w:rPr>
                <w:rFonts w:ascii="Times New Roman" w:hAnsi="Times New Roman" w:cs="Times New Roman"/>
                <w:szCs w:val="24"/>
              </w:rPr>
            </w:pPr>
            <w:r w:rsidRPr="002E0E97">
              <w:rPr>
                <w:rFonts w:ascii="Times New Roman" w:hAnsi="Times New Roman" w:cs="Times New Roman"/>
                <w:szCs w:val="24"/>
              </w:rPr>
              <w:t>14 650,00</w:t>
            </w:r>
          </w:p>
        </w:tc>
        <w:tc>
          <w:tcPr>
            <w:tcW w:w="1542" w:type="dxa"/>
          </w:tcPr>
          <w:p w:rsidR="00A3175A" w:rsidRPr="000925FE" w:rsidRDefault="00A3175A" w:rsidP="000925FE">
            <w:pPr>
              <w:pStyle w:val="a3"/>
              <w:spacing w:line="360" w:lineRule="auto"/>
              <w:ind w:left="0"/>
              <w:jc w:val="both"/>
              <w:rPr>
                <w:rFonts w:ascii="Times New Roman" w:hAnsi="Times New Roman" w:cs="Times New Roman"/>
                <w:sz w:val="24"/>
                <w:szCs w:val="24"/>
              </w:rPr>
            </w:pPr>
          </w:p>
        </w:tc>
      </w:tr>
      <w:tr w:rsidR="00A3175A" w:rsidTr="00687705">
        <w:tc>
          <w:tcPr>
            <w:tcW w:w="1328" w:type="dxa"/>
            <w:vAlign w:val="center"/>
          </w:tcPr>
          <w:p w:rsidR="00A3175A" w:rsidRPr="002E0E97" w:rsidRDefault="00A3175A" w:rsidP="002E0E97">
            <w:pPr>
              <w:autoSpaceDE w:val="0"/>
              <w:autoSpaceDN w:val="0"/>
              <w:adjustRightInd w:val="0"/>
              <w:rPr>
                <w:rFonts w:ascii="Times New Roman" w:hAnsi="Times New Roman" w:cs="Times New Roman"/>
                <w:color w:val="000000"/>
                <w:szCs w:val="24"/>
                <w:lang w:eastAsia="ru-RU"/>
              </w:rPr>
            </w:pPr>
            <w:r w:rsidRPr="002E0E97">
              <w:rPr>
                <w:rFonts w:ascii="Times New Roman" w:hAnsi="Times New Roman" w:cs="Times New Roman"/>
                <w:color w:val="000000"/>
                <w:szCs w:val="24"/>
                <w:lang w:eastAsia="ru-RU"/>
              </w:rPr>
              <w:t>Июль</w:t>
            </w:r>
          </w:p>
        </w:tc>
        <w:tc>
          <w:tcPr>
            <w:tcW w:w="1352" w:type="dxa"/>
            <w:vAlign w:val="center"/>
          </w:tcPr>
          <w:p w:rsidR="00A3175A" w:rsidRPr="002E0E97" w:rsidRDefault="00A3175A" w:rsidP="002E0E97">
            <w:pPr>
              <w:pStyle w:val="a3"/>
              <w:ind w:left="0"/>
              <w:jc w:val="center"/>
              <w:rPr>
                <w:rFonts w:ascii="Times New Roman" w:hAnsi="Times New Roman" w:cs="Times New Roman"/>
                <w:szCs w:val="24"/>
              </w:rPr>
            </w:pPr>
            <w:r w:rsidRPr="002E0E97">
              <w:rPr>
                <w:rFonts w:ascii="Times New Roman" w:hAnsi="Times New Roman" w:cs="Times New Roman"/>
                <w:szCs w:val="24"/>
              </w:rPr>
              <w:t>212-175-19</w:t>
            </w:r>
          </w:p>
        </w:tc>
        <w:tc>
          <w:tcPr>
            <w:tcW w:w="1339" w:type="dxa"/>
            <w:vAlign w:val="center"/>
          </w:tcPr>
          <w:p w:rsidR="00A3175A" w:rsidRPr="002E0E97" w:rsidRDefault="00A3175A" w:rsidP="002E0E97">
            <w:pPr>
              <w:pStyle w:val="a3"/>
              <w:ind w:left="0"/>
              <w:jc w:val="center"/>
              <w:rPr>
                <w:rFonts w:ascii="Times New Roman" w:hAnsi="Times New Roman" w:cs="Times New Roman"/>
                <w:szCs w:val="24"/>
              </w:rPr>
            </w:pPr>
            <w:r>
              <w:rPr>
                <w:rFonts w:ascii="Times New Roman" w:hAnsi="Times New Roman" w:cs="Times New Roman"/>
                <w:szCs w:val="24"/>
              </w:rPr>
              <w:t>05.07.2012</w:t>
            </w:r>
          </w:p>
        </w:tc>
        <w:tc>
          <w:tcPr>
            <w:tcW w:w="1332" w:type="dxa"/>
            <w:vAlign w:val="center"/>
          </w:tcPr>
          <w:p w:rsidR="00A3175A" w:rsidRPr="002E0E97" w:rsidRDefault="00A3175A" w:rsidP="00687705">
            <w:pPr>
              <w:pStyle w:val="a3"/>
              <w:ind w:left="0"/>
              <w:jc w:val="right"/>
              <w:rPr>
                <w:rFonts w:ascii="Times New Roman" w:hAnsi="Times New Roman" w:cs="Times New Roman"/>
                <w:szCs w:val="24"/>
              </w:rPr>
            </w:pPr>
            <w:r w:rsidRPr="002E0E97">
              <w:rPr>
                <w:rFonts w:ascii="Times New Roman" w:hAnsi="Times New Roman" w:cs="Times New Roman"/>
                <w:szCs w:val="24"/>
              </w:rPr>
              <w:t>19 200,00</w:t>
            </w:r>
          </w:p>
        </w:tc>
        <w:tc>
          <w:tcPr>
            <w:tcW w:w="1339" w:type="dxa"/>
            <w:vAlign w:val="center"/>
          </w:tcPr>
          <w:p w:rsidR="00A3175A" w:rsidRPr="002E0E97" w:rsidRDefault="00A3175A" w:rsidP="002E0E97">
            <w:pPr>
              <w:pStyle w:val="a3"/>
              <w:ind w:left="0"/>
              <w:jc w:val="center"/>
              <w:rPr>
                <w:rFonts w:ascii="Times New Roman" w:hAnsi="Times New Roman" w:cs="Times New Roman"/>
                <w:szCs w:val="24"/>
              </w:rPr>
            </w:pPr>
            <w:r>
              <w:rPr>
                <w:rFonts w:ascii="Times New Roman" w:hAnsi="Times New Roman" w:cs="Times New Roman"/>
                <w:szCs w:val="24"/>
              </w:rPr>
              <w:t>05.07.2012</w:t>
            </w:r>
          </w:p>
        </w:tc>
        <w:tc>
          <w:tcPr>
            <w:tcW w:w="1339" w:type="dxa"/>
            <w:vAlign w:val="center"/>
          </w:tcPr>
          <w:p w:rsidR="00A3175A" w:rsidRPr="002E0E97" w:rsidRDefault="00A3175A" w:rsidP="00687705">
            <w:pPr>
              <w:pStyle w:val="a3"/>
              <w:ind w:left="0"/>
              <w:jc w:val="right"/>
              <w:rPr>
                <w:rFonts w:ascii="Times New Roman" w:hAnsi="Times New Roman" w:cs="Times New Roman"/>
                <w:szCs w:val="24"/>
              </w:rPr>
            </w:pPr>
            <w:r w:rsidRPr="002E0E97">
              <w:rPr>
                <w:rFonts w:ascii="Times New Roman" w:hAnsi="Times New Roman" w:cs="Times New Roman"/>
                <w:szCs w:val="24"/>
              </w:rPr>
              <w:t>19 200,00</w:t>
            </w:r>
          </w:p>
        </w:tc>
        <w:tc>
          <w:tcPr>
            <w:tcW w:w="1542" w:type="dxa"/>
          </w:tcPr>
          <w:p w:rsidR="00A3175A" w:rsidRPr="000925FE" w:rsidRDefault="00A3175A" w:rsidP="000925FE">
            <w:pPr>
              <w:pStyle w:val="a3"/>
              <w:spacing w:line="360" w:lineRule="auto"/>
              <w:ind w:left="0"/>
              <w:jc w:val="both"/>
              <w:rPr>
                <w:rFonts w:ascii="Times New Roman" w:hAnsi="Times New Roman" w:cs="Times New Roman"/>
                <w:sz w:val="24"/>
                <w:szCs w:val="24"/>
              </w:rPr>
            </w:pPr>
          </w:p>
        </w:tc>
      </w:tr>
      <w:tr w:rsidR="00A3175A" w:rsidTr="00687705">
        <w:tc>
          <w:tcPr>
            <w:tcW w:w="1328" w:type="dxa"/>
            <w:vAlign w:val="center"/>
          </w:tcPr>
          <w:p w:rsidR="00A3175A" w:rsidRPr="002E0E97" w:rsidRDefault="00A3175A" w:rsidP="002E0E97">
            <w:pPr>
              <w:autoSpaceDE w:val="0"/>
              <w:autoSpaceDN w:val="0"/>
              <w:adjustRightInd w:val="0"/>
              <w:rPr>
                <w:rFonts w:ascii="Times New Roman" w:hAnsi="Times New Roman" w:cs="Times New Roman"/>
                <w:color w:val="000000"/>
                <w:szCs w:val="24"/>
                <w:lang w:eastAsia="ru-RU"/>
              </w:rPr>
            </w:pPr>
            <w:r w:rsidRPr="002E0E97">
              <w:rPr>
                <w:rFonts w:ascii="Times New Roman" w:hAnsi="Times New Roman" w:cs="Times New Roman"/>
                <w:color w:val="000000"/>
                <w:szCs w:val="24"/>
                <w:lang w:eastAsia="ru-RU"/>
              </w:rPr>
              <w:t>Июль</w:t>
            </w:r>
          </w:p>
        </w:tc>
        <w:tc>
          <w:tcPr>
            <w:tcW w:w="1352" w:type="dxa"/>
            <w:vAlign w:val="center"/>
          </w:tcPr>
          <w:p w:rsidR="00A3175A" w:rsidRPr="002E0E97" w:rsidRDefault="00A3175A" w:rsidP="002E0E97">
            <w:pPr>
              <w:pStyle w:val="a3"/>
              <w:ind w:left="0"/>
              <w:jc w:val="center"/>
              <w:rPr>
                <w:rFonts w:ascii="Times New Roman" w:hAnsi="Times New Roman" w:cs="Times New Roman"/>
                <w:szCs w:val="24"/>
              </w:rPr>
            </w:pPr>
            <w:r w:rsidRPr="002E0E97">
              <w:rPr>
                <w:rFonts w:ascii="Times New Roman" w:hAnsi="Times New Roman" w:cs="Times New Roman"/>
                <w:szCs w:val="24"/>
              </w:rPr>
              <w:t>1722</w:t>
            </w:r>
          </w:p>
        </w:tc>
        <w:tc>
          <w:tcPr>
            <w:tcW w:w="1339" w:type="dxa"/>
            <w:vAlign w:val="center"/>
          </w:tcPr>
          <w:p w:rsidR="00A3175A" w:rsidRPr="002E0E97" w:rsidRDefault="00A3175A" w:rsidP="002E0E97">
            <w:pPr>
              <w:pStyle w:val="a3"/>
              <w:ind w:left="0"/>
              <w:jc w:val="center"/>
              <w:rPr>
                <w:rFonts w:ascii="Times New Roman" w:hAnsi="Times New Roman" w:cs="Times New Roman"/>
                <w:szCs w:val="24"/>
              </w:rPr>
            </w:pPr>
            <w:r>
              <w:rPr>
                <w:rFonts w:ascii="Times New Roman" w:hAnsi="Times New Roman" w:cs="Times New Roman"/>
                <w:szCs w:val="24"/>
              </w:rPr>
              <w:t>01.07.2012</w:t>
            </w:r>
          </w:p>
        </w:tc>
        <w:tc>
          <w:tcPr>
            <w:tcW w:w="1332" w:type="dxa"/>
            <w:vAlign w:val="center"/>
          </w:tcPr>
          <w:p w:rsidR="00A3175A" w:rsidRPr="002E0E97" w:rsidRDefault="00A3175A" w:rsidP="00687705">
            <w:pPr>
              <w:pStyle w:val="a3"/>
              <w:ind w:left="0"/>
              <w:jc w:val="right"/>
              <w:rPr>
                <w:rFonts w:ascii="Times New Roman" w:hAnsi="Times New Roman" w:cs="Times New Roman"/>
                <w:szCs w:val="24"/>
              </w:rPr>
            </w:pPr>
            <w:r w:rsidRPr="002E0E97">
              <w:rPr>
                <w:rFonts w:ascii="Times New Roman" w:hAnsi="Times New Roman" w:cs="Times New Roman"/>
                <w:szCs w:val="24"/>
              </w:rPr>
              <w:t>6 500,00</w:t>
            </w:r>
          </w:p>
        </w:tc>
        <w:tc>
          <w:tcPr>
            <w:tcW w:w="1339" w:type="dxa"/>
            <w:vAlign w:val="center"/>
          </w:tcPr>
          <w:p w:rsidR="00A3175A" w:rsidRPr="002E0E97" w:rsidRDefault="00A3175A" w:rsidP="002E0E97">
            <w:pPr>
              <w:pStyle w:val="a3"/>
              <w:ind w:left="0"/>
              <w:jc w:val="center"/>
              <w:rPr>
                <w:rFonts w:ascii="Times New Roman" w:hAnsi="Times New Roman" w:cs="Times New Roman"/>
                <w:szCs w:val="24"/>
              </w:rPr>
            </w:pPr>
            <w:r>
              <w:rPr>
                <w:rFonts w:ascii="Times New Roman" w:hAnsi="Times New Roman" w:cs="Times New Roman"/>
                <w:szCs w:val="24"/>
              </w:rPr>
              <w:t>30.06.2012</w:t>
            </w:r>
          </w:p>
        </w:tc>
        <w:tc>
          <w:tcPr>
            <w:tcW w:w="1339" w:type="dxa"/>
            <w:vAlign w:val="center"/>
          </w:tcPr>
          <w:p w:rsidR="00A3175A" w:rsidRPr="002E0E97" w:rsidRDefault="00A3175A" w:rsidP="00687705">
            <w:pPr>
              <w:pStyle w:val="a3"/>
              <w:ind w:left="0"/>
              <w:jc w:val="right"/>
              <w:rPr>
                <w:rFonts w:ascii="Times New Roman" w:hAnsi="Times New Roman" w:cs="Times New Roman"/>
                <w:szCs w:val="24"/>
              </w:rPr>
            </w:pPr>
            <w:r w:rsidRPr="002E0E97">
              <w:rPr>
                <w:rFonts w:ascii="Times New Roman" w:hAnsi="Times New Roman" w:cs="Times New Roman"/>
                <w:szCs w:val="24"/>
              </w:rPr>
              <w:t>6 500,00</w:t>
            </w:r>
          </w:p>
        </w:tc>
        <w:tc>
          <w:tcPr>
            <w:tcW w:w="1542" w:type="dxa"/>
          </w:tcPr>
          <w:p w:rsidR="00A3175A" w:rsidRPr="000925FE" w:rsidRDefault="00A3175A" w:rsidP="000925FE">
            <w:pPr>
              <w:pStyle w:val="a3"/>
              <w:spacing w:line="360" w:lineRule="auto"/>
              <w:ind w:left="0"/>
              <w:jc w:val="both"/>
              <w:rPr>
                <w:rFonts w:ascii="Times New Roman" w:hAnsi="Times New Roman" w:cs="Times New Roman"/>
                <w:sz w:val="24"/>
                <w:szCs w:val="24"/>
              </w:rPr>
            </w:pPr>
          </w:p>
        </w:tc>
      </w:tr>
      <w:tr w:rsidR="00A3175A" w:rsidTr="00687705">
        <w:tc>
          <w:tcPr>
            <w:tcW w:w="1328" w:type="dxa"/>
            <w:vAlign w:val="center"/>
          </w:tcPr>
          <w:p w:rsidR="00A3175A" w:rsidRPr="002E0E97" w:rsidRDefault="00A3175A" w:rsidP="002E0E97">
            <w:pPr>
              <w:autoSpaceDE w:val="0"/>
              <w:autoSpaceDN w:val="0"/>
              <w:adjustRightInd w:val="0"/>
              <w:rPr>
                <w:rFonts w:ascii="Times New Roman" w:hAnsi="Times New Roman" w:cs="Times New Roman"/>
                <w:color w:val="000000"/>
                <w:szCs w:val="24"/>
                <w:lang w:eastAsia="ru-RU"/>
              </w:rPr>
            </w:pPr>
            <w:r w:rsidRPr="002E0E97">
              <w:rPr>
                <w:rFonts w:ascii="Times New Roman" w:hAnsi="Times New Roman" w:cs="Times New Roman"/>
                <w:color w:val="000000"/>
                <w:szCs w:val="24"/>
                <w:lang w:eastAsia="ru-RU"/>
              </w:rPr>
              <w:t>Август</w:t>
            </w:r>
          </w:p>
        </w:tc>
        <w:tc>
          <w:tcPr>
            <w:tcW w:w="1352" w:type="dxa"/>
            <w:vAlign w:val="center"/>
          </w:tcPr>
          <w:p w:rsidR="00A3175A" w:rsidRPr="002E0E97" w:rsidRDefault="00A3175A" w:rsidP="002E0E97">
            <w:pPr>
              <w:pStyle w:val="a3"/>
              <w:ind w:left="0"/>
              <w:jc w:val="center"/>
              <w:rPr>
                <w:rFonts w:ascii="Times New Roman" w:hAnsi="Times New Roman" w:cs="Times New Roman"/>
                <w:szCs w:val="24"/>
              </w:rPr>
            </w:pPr>
            <w:r w:rsidRPr="002E0E97">
              <w:rPr>
                <w:rFonts w:ascii="Times New Roman" w:hAnsi="Times New Roman" w:cs="Times New Roman"/>
                <w:szCs w:val="24"/>
              </w:rPr>
              <w:t>17568/18ю</w:t>
            </w:r>
          </w:p>
        </w:tc>
        <w:tc>
          <w:tcPr>
            <w:tcW w:w="1339" w:type="dxa"/>
            <w:vAlign w:val="center"/>
          </w:tcPr>
          <w:p w:rsidR="00A3175A" w:rsidRPr="002E0E97" w:rsidRDefault="00A3175A" w:rsidP="002E0E97">
            <w:pPr>
              <w:pStyle w:val="a3"/>
              <w:ind w:left="0"/>
              <w:jc w:val="center"/>
              <w:rPr>
                <w:rFonts w:ascii="Times New Roman" w:hAnsi="Times New Roman" w:cs="Times New Roman"/>
                <w:szCs w:val="24"/>
              </w:rPr>
            </w:pPr>
            <w:r>
              <w:rPr>
                <w:rFonts w:ascii="Times New Roman" w:hAnsi="Times New Roman" w:cs="Times New Roman"/>
                <w:szCs w:val="24"/>
              </w:rPr>
              <w:t>20.08.2012</w:t>
            </w:r>
          </w:p>
        </w:tc>
        <w:tc>
          <w:tcPr>
            <w:tcW w:w="1332" w:type="dxa"/>
            <w:vAlign w:val="center"/>
          </w:tcPr>
          <w:p w:rsidR="00A3175A" w:rsidRPr="002E0E97" w:rsidRDefault="00A3175A" w:rsidP="00687705">
            <w:pPr>
              <w:pStyle w:val="a3"/>
              <w:ind w:left="0"/>
              <w:jc w:val="right"/>
              <w:rPr>
                <w:rFonts w:ascii="Times New Roman" w:hAnsi="Times New Roman" w:cs="Times New Roman"/>
                <w:szCs w:val="24"/>
              </w:rPr>
            </w:pPr>
            <w:r w:rsidRPr="002E0E97">
              <w:rPr>
                <w:rFonts w:ascii="Times New Roman" w:hAnsi="Times New Roman" w:cs="Times New Roman"/>
                <w:szCs w:val="24"/>
              </w:rPr>
              <w:t>14 650,00</w:t>
            </w:r>
          </w:p>
        </w:tc>
        <w:tc>
          <w:tcPr>
            <w:tcW w:w="1339" w:type="dxa"/>
            <w:vAlign w:val="center"/>
          </w:tcPr>
          <w:p w:rsidR="00A3175A" w:rsidRPr="002E0E97" w:rsidRDefault="00A3175A" w:rsidP="002E0E97">
            <w:pPr>
              <w:pStyle w:val="a3"/>
              <w:ind w:left="0"/>
              <w:jc w:val="center"/>
              <w:rPr>
                <w:rFonts w:ascii="Times New Roman" w:hAnsi="Times New Roman" w:cs="Times New Roman"/>
                <w:szCs w:val="24"/>
              </w:rPr>
            </w:pPr>
            <w:r>
              <w:rPr>
                <w:rFonts w:ascii="Times New Roman" w:hAnsi="Times New Roman" w:cs="Times New Roman"/>
                <w:szCs w:val="24"/>
              </w:rPr>
              <w:t>20.08.2012</w:t>
            </w:r>
          </w:p>
        </w:tc>
        <w:tc>
          <w:tcPr>
            <w:tcW w:w="1339" w:type="dxa"/>
            <w:vAlign w:val="center"/>
          </w:tcPr>
          <w:p w:rsidR="00A3175A" w:rsidRPr="002E0E97" w:rsidRDefault="00A3175A" w:rsidP="00687705">
            <w:pPr>
              <w:pStyle w:val="a3"/>
              <w:ind w:left="0"/>
              <w:jc w:val="right"/>
              <w:rPr>
                <w:rFonts w:ascii="Times New Roman" w:hAnsi="Times New Roman" w:cs="Times New Roman"/>
                <w:szCs w:val="24"/>
              </w:rPr>
            </w:pPr>
            <w:r w:rsidRPr="002E0E97">
              <w:rPr>
                <w:rFonts w:ascii="Times New Roman" w:hAnsi="Times New Roman" w:cs="Times New Roman"/>
                <w:szCs w:val="24"/>
              </w:rPr>
              <w:t>14 650,00</w:t>
            </w:r>
          </w:p>
        </w:tc>
        <w:tc>
          <w:tcPr>
            <w:tcW w:w="1542" w:type="dxa"/>
          </w:tcPr>
          <w:p w:rsidR="00A3175A" w:rsidRPr="000925FE" w:rsidRDefault="00A3175A" w:rsidP="000925FE">
            <w:pPr>
              <w:pStyle w:val="a3"/>
              <w:spacing w:line="360" w:lineRule="auto"/>
              <w:ind w:left="0"/>
              <w:jc w:val="both"/>
              <w:rPr>
                <w:rFonts w:ascii="Times New Roman" w:hAnsi="Times New Roman" w:cs="Times New Roman"/>
                <w:sz w:val="24"/>
                <w:szCs w:val="24"/>
              </w:rPr>
            </w:pPr>
          </w:p>
        </w:tc>
      </w:tr>
      <w:tr w:rsidR="00A3175A" w:rsidTr="00687705">
        <w:tc>
          <w:tcPr>
            <w:tcW w:w="1328" w:type="dxa"/>
          </w:tcPr>
          <w:p w:rsidR="00A3175A" w:rsidRPr="002E0E97" w:rsidRDefault="00A3175A" w:rsidP="002E0E97">
            <w:r w:rsidRPr="002E0E97">
              <w:rPr>
                <w:rFonts w:ascii="Times New Roman" w:hAnsi="Times New Roman" w:cs="Times New Roman"/>
                <w:color w:val="000000"/>
                <w:szCs w:val="24"/>
                <w:lang w:eastAsia="ru-RU"/>
              </w:rPr>
              <w:t>Август</w:t>
            </w:r>
          </w:p>
        </w:tc>
        <w:tc>
          <w:tcPr>
            <w:tcW w:w="1352" w:type="dxa"/>
            <w:vAlign w:val="center"/>
          </w:tcPr>
          <w:p w:rsidR="00A3175A" w:rsidRPr="002E0E97" w:rsidRDefault="00A3175A" w:rsidP="002E0E97">
            <w:pPr>
              <w:pStyle w:val="a3"/>
              <w:ind w:left="0"/>
              <w:jc w:val="center"/>
              <w:rPr>
                <w:rFonts w:ascii="Times New Roman" w:hAnsi="Times New Roman" w:cs="Times New Roman"/>
                <w:szCs w:val="24"/>
              </w:rPr>
            </w:pPr>
            <w:r w:rsidRPr="002E0E97">
              <w:rPr>
                <w:rFonts w:ascii="Times New Roman" w:hAnsi="Times New Roman" w:cs="Times New Roman"/>
                <w:szCs w:val="24"/>
              </w:rPr>
              <w:t>212-175-19</w:t>
            </w:r>
          </w:p>
        </w:tc>
        <w:tc>
          <w:tcPr>
            <w:tcW w:w="1339" w:type="dxa"/>
            <w:vAlign w:val="center"/>
          </w:tcPr>
          <w:p w:rsidR="00A3175A" w:rsidRPr="002E0E97" w:rsidRDefault="00A3175A" w:rsidP="002E0E97">
            <w:pPr>
              <w:pStyle w:val="a3"/>
              <w:ind w:left="0"/>
              <w:jc w:val="center"/>
              <w:rPr>
                <w:rFonts w:ascii="Times New Roman" w:hAnsi="Times New Roman" w:cs="Times New Roman"/>
                <w:szCs w:val="24"/>
              </w:rPr>
            </w:pPr>
            <w:r>
              <w:rPr>
                <w:rFonts w:ascii="Times New Roman" w:hAnsi="Times New Roman" w:cs="Times New Roman"/>
                <w:szCs w:val="24"/>
              </w:rPr>
              <w:t>05.08.2012</w:t>
            </w:r>
          </w:p>
        </w:tc>
        <w:tc>
          <w:tcPr>
            <w:tcW w:w="1332" w:type="dxa"/>
            <w:vAlign w:val="center"/>
          </w:tcPr>
          <w:p w:rsidR="00A3175A" w:rsidRPr="002E0E97" w:rsidRDefault="00A3175A" w:rsidP="00687705">
            <w:pPr>
              <w:pStyle w:val="a3"/>
              <w:ind w:left="0"/>
              <w:jc w:val="right"/>
              <w:rPr>
                <w:rFonts w:ascii="Times New Roman" w:hAnsi="Times New Roman" w:cs="Times New Roman"/>
                <w:szCs w:val="24"/>
              </w:rPr>
            </w:pPr>
            <w:r w:rsidRPr="002E0E97">
              <w:rPr>
                <w:rFonts w:ascii="Times New Roman" w:hAnsi="Times New Roman" w:cs="Times New Roman"/>
                <w:szCs w:val="24"/>
              </w:rPr>
              <w:t>19 200,00</w:t>
            </w:r>
          </w:p>
        </w:tc>
        <w:tc>
          <w:tcPr>
            <w:tcW w:w="1339" w:type="dxa"/>
            <w:vAlign w:val="center"/>
          </w:tcPr>
          <w:p w:rsidR="00A3175A" w:rsidRPr="002E0E97" w:rsidRDefault="00A3175A" w:rsidP="002E0E97">
            <w:pPr>
              <w:pStyle w:val="a3"/>
              <w:ind w:left="0"/>
              <w:jc w:val="center"/>
              <w:rPr>
                <w:rFonts w:ascii="Times New Roman" w:hAnsi="Times New Roman" w:cs="Times New Roman"/>
                <w:szCs w:val="24"/>
              </w:rPr>
            </w:pPr>
            <w:r>
              <w:rPr>
                <w:rFonts w:ascii="Times New Roman" w:hAnsi="Times New Roman" w:cs="Times New Roman"/>
                <w:szCs w:val="24"/>
              </w:rPr>
              <w:t>06.08.2012</w:t>
            </w:r>
          </w:p>
        </w:tc>
        <w:tc>
          <w:tcPr>
            <w:tcW w:w="1339" w:type="dxa"/>
            <w:vAlign w:val="center"/>
          </w:tcPr>
          <w:p w:rsidR="00A3175A" w:rsidRPr="002E0E97" w:rsidRDefault="00A3175A" w:rsidP="00687705">
            <w:pPr>
              <w:pStyle w:val="a3"/>
              <w:ind w:left="0"/>
              <w:jc w:val="right"/>
              <w:rPr>
                <w:rFonts w:ascii="Times New Roman" w:hAnsi="Times New Roman" w:cs="Times New Roman"/>
                <w:szCs w:val="24"/>
              </w:rPr>
            </w:pPr>
            <w:r w:rsidRPr="002E0E97">
              <w:rPr>
                <w:rFonts w:ascii="Times New Roman" w:hAnsi="Times New Roman" w:cs="Times New Roman"/>
                <w:szCs w:val="24"/>
              </w:rPr>
              <w:t>19 200,00</w:t>
            </w:r>
          </w:p>
        </w:tc>
        <w:tc>
          <w:tcPr>
            <w:tcW w:w="1542" w:type="dxa"/>
          </w:tcPr>
          <w:p w:rsidR="00A3175A" w:rsidRPr="000925FE" w:rsidRDefault="00A3175A" w:rsidP="000925FE">
            <w:pPr>
              <w:pStyle w:val="a3"/>
              <w:spacing w:line="360" w:lineRule="auto"/>
              <w:ind w:left="0"/>
              <w:jc w:val="both"/>
              <w:rPr>
                <w:rFonts w:ascii="Times New Roman" w:hAnsi="Times New Roman" w:cs="Times New Roman"/>
                <w:sz w:val="24"/>
                <w:szCs w:val="24"/>
              </w:rPr>
            </w:pPr>
          </w:p>
        </w:tc>
      </w:tr>
      <w:tr w:rsidR="00A3175A" w:rsidTr="00687705">
        <w:tc>
          <w:tcPr>
            <w:tcW w:w="1328" w:type="dxa"/>
          </w:tcPr>
          <w:p w:rsidR="00A3175A" w:rsidRPr="002E0E97" w:rsidRDefault="00A3175A" w:rsidP="002E0E97">
            <w:r w:rsidRPr="002E0E97">
              <w:rPr>
                <w:rFonts w:ascii="Times New Roman" w:hAnsi="Times New Roman" w:cs="Times New Roman"/>
                <w:color w:val="000000"/>
                <w:szCs w:val="24"/>
                <w:lang w:eastAsia="ru-RU"/>
              </w:rPr>
              <w:t>Август</w:t>
            </w:r>
          </w:p>
        </w:tc>
        <w:tc>
          <w:tcPr>
            <w:tcW w:w="1352" w:type="dxa"/>
            <w:vAlign w:val="center"/>
          </w:tcPr>
          <w:p w:rsidR="00A3175A" w:rsidRPr="002E0E97" w:rsidRDefault="00A3175A" w:rsidP="002E0E97">
            <w:pPr>
              <w:pStyle w:val="a3"/>
              <w:ind w:left="0"/>
              <w:jc w:val="center"/>
              <w:rPr>
                <w:rFonts w:ascii="Times New Roman" w:hAnsi="Times New Roman" w:cs="Times New Roman"/>
                <w:szCs w:val="24"/>
              </w:rPr>
            </w:pPr>
            <w:r w:rsidRPr="002E0E97">
              <w:rPr>
                <w:rFonts w:ascii="Times New Roman" w:hAnsi="Times New Roman" w:cs="Times New Roman"/>
                <w:szCs w:val="24"/>
              </w:rPr>
              <w:t>1722</w:t>
            </w:r>
          </w:p>
        </w:tc>
        <w:tc>
          <w:tcPr>
            <w:tcW w:w="1339" w:type="dxa"/>
            <w:vAlign w:val="center"/>
          </w:tcPr>
          <w:p w:rsidR="00A3175A" w:rsidRPr="002E0E97" w:rsidRDefault="00A3175A" w:rsidP="002E0E97">
            <w:pPr>
              <w:pStyle w:val="a3"/>
              <w:ind w:left="0"/>
              <w:jc w:val="center"/>
              <w:rPr>
                <w:rFonts w:ascii="Times New Roman" w:hAnsi="Times New Roman" w:cs="Times New Roman"/>
                <w:szCs w:val="24"/>
              </w:rPr>
            </w:pPr>
            <w:r>
              <w:rPr>
                <w:rFonts w:ascii="Times New Roman" w:hAnsi="Times New Roman" w:cs="Times New Roman"/>
                <w:szCs w:val="24"/>
              </w:rPr>
              <w:t>01.08.2012</w:t>
            </w:r>
          </w:p>
        </w:tc>
        <w:tc>
          <w:tcPr>
            <w:tcW w:w="1332" w:type="dxa"/>
            <w:vAlign w:val="center"/>
          </w:tcPr>
          <w:p w:rsidR="00A3175A" w:rsidRPr="002E0E97" w:rsidRDefault="00A3175A" w:rsidP="00687705">
            <w:pPr>
              <w:pStyle w:val="a3"/>
              <w:ind w:left="0"/>
              <w:jc w:val="right"/>
              <w:rPr>
                <w:rFonts w:ascii="Times New Roman" w:hAnsi="Times New Roman" w:cs="Times New Roman"/>
                <w:szCs w:val="24"/>
              </w:rPr>
            </w:pPr>
            <w:r w:rsidRPr="002E0E97">
              <w:rPr>
                <w:rFonts w:ascii="Times New Roman" w:hAnsi="Times New Roman" w:cs="Times New Roman"/>
                <w:szCs w:val="24"/>
              </w:rPr>
              <w:t>6 500,00</w:t>
            </w:r>
          </w:p>
        </w:tc>
        <w:tc>
          <w:tcPr>
            <w:tcW w:w="1339" w:type="dxa"/>
            <w:vAlign w:val="center"/>
          </w:tcPr>
          <w:p w:rsidR="00A3175A" w:rsidRPr="002E0E97" w:rsidRDefault="00A3175A" w:rsidP="002E0E97">
            <w:pPr>
              <w:pStyle w:val="a3"/>
              <w:ind w:left="0"/>
              <w:jc w:val="center"/>
              <w:rPr>
                <w:rFonts w:ascii="Times New Roman" w:hAnsi="Times New Roman" w:cs="Times New Roman"/>
                <w:szCs w:val="24"/>
              </w:rPr>
            </w:pPr>
            <w:r>
              <w:rPr>
                <w:rFonts w:ascii="Times New Roman" w:hAnsi="Times New Roman" w:cs="Times New Roman"/>
                <w:szCs w:val="24"/>
              </w:rPr>
              <w:t>01.08.2012</w:t>
            </w:r>
          </w:p>
        </w:tc>
        <w:tc>
          <w:tcPr>
            <w:tcW w:w="1339" w:type="dxa"/>
            <w:vAlign w:val="center"/>
          </w:tcPr>
          <w:p w:rsidR="00A3175A" w:rsidRPr="002E0E97" w:rsidRDefault="00A3175A" w:rsidP="00687705">
            <w:pPr>
              <w:pStyle w:val="a3"/>
              <w:ind w:left="0"/>
              <w:jc w:val="right"/>
              <w:rPr>
                <w:rFonts w:ascii="Times New Roman" w:hAnsi="Times New Roman" w:cs="Times New Roman"/>
                <w:szCs w:val="24"/>
              </w:rPr>
            </w:pPr>
            <w:r w:rsidRPr="002E0E97">
              <w:rPr>
                <w:rFonts w:ascii="Times New Roman" w:hAnsi="Times New Roman" w:cs="Times New Roman"/>
                <w:szCs w:val="24"/>
              </w:rPr>
              <w:t>6 500,00</w:t>
            </w:r>
          </w:p>
        </w:tc>
        <w:tc>
          <w:tcPr>
            <w:tcW w:w="1542" w:type="dxa"/>
          </w:tcPr>
          <w:p w:rsidR="00A3175A" w:rsidRPr="000925FE" w:rsidRDefault="00A3175A" w:rsidP="000925FE">
            <w:pPr>
              <w:pStyle w:val="a3"/>
              <w:spacing w:line="360" w:lineRule="auto"/>
              <w:ind w:left="0"/>
              <w:jc w:val="both"/>
              <w:rPr>
                <w:rFonts w:ascii="Times New Roman" w:hAnsi="Times New Roman" w:cs="Times New Roman"/>
                <w:sz w:val="24"/>
                <w:szCs w:val="24"/>
              </w:rPr>
            </w:pPr>
          </w:p>
        </w:tc>
      </w:tr>
      <w:tr w:rsidR="00A3175A" w:rsidTr="00687705">
        <w:tc>
          <w:tcPr>
            <w:tcW w:w="1328" w:type="dxa"/>
            <w:vAlign w:val="center"/>
          </w:tcPr>
          <w:p w:rsidR="00A3175A" w:rsidRPr="002E0E97" w:rsidRDefault="00A3175A" w:rsidP="002E0E97">
            <w:pPr>
              <w:autoSpaceDE w:val="0"/>
              <w:autoSpaceDN w:val="0"/>
              <w:adjustRightInd w:val="0"/>
              <w:rPr>
                <w:rFonts w:ascii="Times New Roman" w:hAnsi="Times New Roman" w:cs="Times New Roman"/>
                <w:color w:val="000000"/>
                <w:szCs w:val="24"/>
                <w:lang w:eastAsia="ru-RU"/>
              </w:rPr>
            </w:pPr>
            <w:r w:rsidRPr="002E0E97">
              <w:rPr>
                <w:rFonts w:ascii="Times New Roman" w:hAnsi="Times New Roman" w:cs="Times New Roman"/>
                <w:color w:val="000000"/>
                <w:szCs w:val="24"/>
                <w:lang w:eastAsia="ru-RU"/>
              </w:rPr>
              <w:t>Сентябрь</w:t>
            </w:r>
          </w:p>
        </w:tc>
        <w:tc>
          <w:tcPr>
            <w:tcW w:w="1352" w:type="dxa"/>
            <w:vAlign w:val="center"/>
          </w:tcPr>
          <w:p w:rsidR="00A3175A" w:rsidRPr="002E0E97" w:rsidRDefault="00A3175A" w:rsidP="002E0E97">
            <w:pPr>
              <w:pStyle w:val="a3"/>
              <w:ind w:left="0"/>
              <w:jc w:val="center"/>
              <w:rPr>
                <w:rFonts w:ascii="Times New Roman" w:hAnsi="Times New Roman" w:cs="Times New Roman"/>
                <w:szCs w:val="24"/>
              </w:rPr>
            </w:pPr>
            <w:r w:rsidRPr="002E0E97">
              <w:rPr>
                <w:rFonts w:ascii="Times New Roman" w:hAnsi="Times New Roman" w:cs="Times New Roman"/>
                <w:szCs w:val="24"/>
              </w:rPr>
              <w:t>17568/18ю</w:t>
            </w:r>
          </w:p>
        </w:tc>
        <w:tc>
          <w:tcPr>
            <w:tcW w:w="1339" w:type="dxa"/>
            <w:vAlign w:val="center"/>
          </w:tcPr>
          <w:p w:rsidR="00A3175A" w:rsidRPr="002E0E97" w:rsidRDefault="00A3175A" w:rsidP="002E0E97">
            <w:pPr>
              <w:pStyle w:val="a3"/>
              <w:ind w:left="0"/>
              <w:jc w:val="center"/>
              <w:rPr>
                <w:rFonts w:ascii="Times New Roman" w:hAnsi="Times New Roman" w:cs="Times New Roman"/>
                <w:szCs w:val="24"/>
              </w:rPr>
            </w:pPr>
            <w:r>
              <w:rPr>
                <w:rFonts w:ascii="Times New Roman" w:hAnsi="Times New Roman" w:cs="Times New Roman"/>
                <w:szCs w:val="24"/>
              </w:rPr>
              <w:t>20.09.2012</w:t>
            </w:r>
          </w:p>
        </w:tc>
        <w:tc>
          <w:tcPr>
            <w:tcW w:w="1332" w:type="dxa"/>
            <w:vAlign w:val="center"/>
          </w:tcPr>
          <w:p w:rsidR="00A3175A" w:rsidRPr="002E0E97" w:rsidRDefault="00A3175A" w:rsidP="00687705">
            <w:pPr>
              <w:pStyle w:val="a3"/>
              <w:ind w:left="0"/>
              <w:jc w:val="right"/>
              <w:rPr>
                <w:rFonts w:ascii="Times New Roman" w:hAnsi="Times New Roman" w:cs="Times New Roman"/>
                <w:szCs w:val="24"/>
              </w:rPr>
            </w:pPr>
            <w:r w:rsidRPr="002E0E97">
              <w:rPr>
                <w:rFonts w:ascii="Times New Roman" w:hAnsi="Times New Roman" w:cs="Times New Roman"/>
                <w:szCs w:val="24"/>
              </w:rPr>
              <w:t>14 650,00</w:t>
            </w:r>
          </w:p>
        </w:tc>
        <w:tc>
          <w:tcPr>
            <w:tcW w:w="1339" w:type="dxa"/>
            <w:vAlign w:val="center"/>
          </w:tcPr>
          <w:p w:rsidR="00A3175A" w:rsidRPr="002E0E97" w:rsidRDefault="00A3175A" w:rsidP="002E0E97">
            <w:pPr>
              <w:pStyle w:val="a3"/>
              <w:ind w:left="0"/>
              <w:jc w:val="center"/>
              <w:rPr>
                <w:rFonts w:ascii="Times New Roman" w:hAnsi="Times New Roman" w:cs="Times New Roman"/>
                <w:szCs w:val="24"/>
              </w:rPr>
            </w:pPr>
            <w:r>
              <w:rPr>
                <w:rFonts w:ascii="Times New Roman" w:hAnsi="Times New Roman" w:cs="Times New Roman"/>
                <w:szCs w:val="24"/>
              </w:rPr>
              <w:t>20.09.2012</w:t>
            </w:r>
          </w:p>
        </w:tc>
        <w:tc>
          <w:tcPr>
            <w:tcW w:w="1339" w:type="dxa"/>
            <w:vAlign w:val="center"/>
          </w:tcPr>
          <w:p w:rsidR="00A3175A" w:rsidRPr="002E0E97" w:rsidRDefault="00A3175A" w:rsidP="00687705">
            <w:pPr>
              <w:pStyle w:val="a3"/>
              <w:ind w:left="0"/>
              <w:jc w:val="right"/>
              <w:rPr>
                <w:rFonts w:ascii="Times New Roman" w:hAnsi="Times New Roman" w:cs="Times New Roman"/>
                <w:szCs w:val="24"/>
              </w:rPr>
            </w:pPr>
            <w:r w:rsidRPr="002E0E97">
              <w:rPr>
                <w:rFonts w:ascii="Times New Roman" w:hAnsi="Times New Roman" w:cs="Times New Roman"/>
                <w:szCs w:val="24"/>
              </w:rPr>
              <w:t>14 650,00</w:t>
            </w:r>
          </w:p>
        </w:tc>
        <w:tc>
          <w:tcPr>
            <w:tcW w:w="1542" w:type="dxa"/>
          </w:tcPr>
          <w:p w:rsidR="00A3175A" w:rsidRPr="000925FE" w:rsidRDefault="00A3175A" w:rsidP="000925FE">
            <w:pPr>
              <w:pStyle w:val="a3"/>
              <w:spacing w:line="360" w:lineRule="auto"/>
              <w:ind w:left="0"/>
              <w:jc w:val="both"/>
              <w:rPr>
                <w:rFonts w:ascii="Times New Roman" w:hAnsi="Times New Roman" w:cs="Times New Roman"/>
                <w:sz w:val="24"/>
                <w:szCs w:val="24"/>
              </w:rPr>
            </w:pPr>
          </w:p>
        </w:tc>
      </w:tr>
      <w:tr w:rsidR="00A3175A" w:rsidTr="00687705">
        <w:tc>
          <w:tcPr>
            <w:tcW w:w="1328" w:type="dxa"/>
          </w:tcPr>
          <w:p w:rsidR="00A3175A" w:rsidRPr="002E0E97" w:rsidRDefault="00A3175A" w:rsidP="002E0E97">
            <w:r w:rsidRPr="002E0E97">
              <w:rPr>
                <w:rFonts w:ascii="Times New Roman" w:hAnsi="Times New Roman" w:cs="Times New Roman"/>
                <w:color w:val="000000"/>
                <w:szCs w:val="24"/>
                <w:lang w:eastAsia="ru-RU"/>
              </w:rPr>
              <w:t>Сентябрь</w:t>
            </w:r>
          </w:p>
        </w:tc>
        <w:tc>
          <w:tcPr>
            <w:tcW w:w="1352" w:type="dxa"/>
            <w:vAlign w:val="center"/>
          </w:tcPr>
          <w:p w:rsidR="00A3175A" w:rsidRPr="002E0E97" w:rsidRDefault="00A3175A" w:rsidP="002E0E97">
            <w:pPr>
              <w:pStyle w:val="a3"/>
              <w:ind w:left="0"/>
              <w:jc w:val="center"/>
              <w:rPr>
                <w:rFonts w:ascii="Times New Roman" w:hAnsi="Times New Roman" w:cs="Times New Roman"/>
                <w:szCs w:val="24"/>
              </w:rPr>
            </w:pPr>
            <w:r w:rsidRPr="002E0E97">
              <w:rPr>
                <w:rFonts w:ascii="Times New Roman" w:hAnsi="Times New Roman" w:cs="Times New Roman"/>
                <w:szCs w:val="24"/>
              </w:rPr>
              <w:t>212-175-19</w:t>
            </w:r>
          </w:p>
        </w:tc>
        <w:tc>
          <w:tcPr>
            <w:tcW w:w="1339" w:type="dxa"/>
            <w:vAlign w:val="center"/>
          </w:tcPr>
          <w:p w:rsidR="00A3175A" w:rsidRPr="002E0E97" w:rsidRDefault="00A3175A" w:rsidP="002E0E97">
            <w:pPr>
              <w:pStyle w:val="a3"/>
              <w:ind w:left="0"/>
              <w:jc w:val="center"/>
              <w:rPr>
                <w:rFonts w:ascii="Times New Roman" w:hAnsi="Times New Roman" w:cs="Times New Roman"/>
                <w:szCs w:val="24"/>
              </w:rPr>
            </w:pPr>
            <w:r>
              <w:rPr>
                <w:rFonts w:ascii="Times New Roman" w:hAnsi="Times New Roman" w:cs="Times New Roman"/>
                <w:szCs w:val="24"/>
              </w:rPr>
              <w:t>05.09.2012</w:t>
            </w:r>
          </w:p>
        </w:tc>
        <w:tc>
          <w:tcPr>
            <w:tcW w:w="1332" w:type="dxa"/>
            <w:vAlign w:val="center"/>
          </w:tcPr>
          <w:p w:rsidR="00A3175A" w:rsidRPr="002E0E97" w:rsidRDefault="00A3175A" w:rsidP="00687705">
            <w:pPr>
              <w:pStyle w:val="a3"/>
              <w:ind w:left="0"/>
              <w:jc w:val="right"/>
              <w:rPr>
                <w:rFonts w:ascii="Times New Roman" w:hAnsi="Times New Roman" w:cs="Times New Roman"/>
                <w:szCs w:val="24"/>
              </w:rPr>
            </w:pPr>
            <w:r w:rsidRPr="002E0E97">
              <w:rPr>
                <w:rFonts w:ascii="Times New Roman" w:hAnsi="Times New Roman" w:cs="Times New Roman"/>
                <w:szCs w:val="24"/>
              </w:rPr>
              <w:t>19 200,00</w:t>
            </w:r>
          </w:p>
        </w:tc>
        <w:tc>
          <w:tcPr>
            <w:tcW w:w="1339" w:type="dxa"/>
            <w:vAlign w:val="center"/>
          </w:tcPr>
          <w:p w:rsidR="00A3175A" w:rsidRPr="002E0E97" w:rsidRDefault="00A3175A" w:rsidP="002E0E97">
            <w:pPr>
              <w:pStyle w:val="a3"/>
              <w:ind w:left="0"/>
              <w:jc w:val="center"/>
              <w:rPr>
                <w:rFonts w:ascii="Times New Roman" w:hAnsi="Times New Roman" w:cs="Times New Roman"/>
                <w:szCs w:val="24"/>
              </w:rPr>
            </w:pPr>
            <w:r>
              <w:rPr>
                <w:rFonts w:ascii="Times New Roman" w:hAnsi="Times New Roman" w:cs="Times New Roman"/>
                <w:szCs w:val="24"/>
              </w:rPr>
              <w:t>05.09.2012</w:t>
            </w:r>
          </w:p>
        </w:tc>
        <w:tc>
          <w:tcPr>
            <w:tcW w:w="1339" w:type="dxa"/>
            <w:vAlign w:val="center"/>
          </w:tcPr>
          <w:p w:rsidR="00A3175A" w:rsidRPr="002E0E97" w:rsidRDefault="00A3175A" w:rsidP="00687705">
            <w:pPr>
              <w:pStyle w:val="a3"/>
              <w:ind w:left="0"/>
              <w:jc w:val="right"/>
              <w:rPr>
                <w:rFonts w:ascii="Times New Roman" w:hAnsi="Times New Roman" w:cs="Times New Roman"/>
                <w:szCs w:val="24"/>
              </w:rPr>
            </w:pPr>
            <w:r w:rsidRPr="002E0E97">
              <w:rPr>
                <w:rFonts w:ascii="Times New Roman" w:hAnsi="Times New Roman" w:cs="Times New Roman"/>
                <w:szCs w:val="24"/>
              </w:rPr>
              <w:t>19 200,00</w:t>
            </w:r>
          </w:p>
        </w:tc>
        <w:tc>
          <w:tcPr>
            <w:tcW w:w="1542" w:type="dxa"/>
          </w:tcPr>
          <w:p w:rsidR="00A3175A" w:rsidRPr="000925FE" w:rsidRDefault="00A3175A" w:rsidP="000925FE">
            <w:pPr>
              <w:pStyle w:val="a3"/>
              <w:spacing w:line="360" w:lineRule="auto"/>
              <w:ind w:left="0"/>
              <w:jc w:val="both"/>
              <w:rPr>
                <w:rFonts w:ascii="Times New Roman" w:hAnsi="Times New Roman" w:cs="Times New Roman"/>
                <w:sz w:val="24"/>
                <w:szCs w:val="24"/>
              </w:rPr>
            </w:pPr>
          </w:p>
        </w:tc>
      </w:tr>
      <w:tr w:rsidR="00A3175A" w:rsidTr="00687705">
        <w:tc>
          <w:tcPr>
            <w:tcW w:w="1328" w:type="dxa"/>
          </w:tcPr>
          <w:p w:rsidR="00A3175A" w:rsidRPr="002E0E97" w:rsidRDefault="00A3175A" w:rsidP="002E0E97">
            <w:r w:rsidRPr="002E0E97">
              <w:rPr>
                <w:rFonts w:ascii="Times New Roman" w:hAnsi="Times New Roman" w:cs="Times New Roman"/>
                <w:color w:val="000000"/>
                <w:szCs w:val="24"/>
                <w:lang w:eastAsia="ru-RU"/>
              </w:rPr>
              <w:t>Сентябрь</w:t>
            </w:r>
          </w:p>
        </w:tc>
        <w:tc>
          <w:tcPr>
            <w:tcW w:w="1352" w:type="dxa"/>
            <w:vAlign w:val="center"/>
          </w:tcPr>
          <w:p w:rsidR="00A3175A" w:rsidRPr="002E0E97" w:rsidRDefault="00A3175A" w:rsidP="002E0E97">
            <w:pPr>
              <w:pStyle w:val="a3"/>
              <w:ind w:left="0"/>
              <w:jc w:val="center"/>
              <w:rPr>
                <w:rFonts w:ascii="Times New Roman" w:hAnsi="Times New Roman" w:cs="Times New Roman"/>
                <w:szCs w:val="24"/>
              </w:rPr>
            </w:pPr>
            <w:r w:rsidRPr="002E0E97">
              <w:rPr>
                <w:rFonts w:ascii="Times New Roman" w:hAnsi="Times New Roman" w:cs="Times New Roman"/>
                <w:szCs w:val="24"/>
              </w:rPr>
              <w:t>1722</w:t>
            </w:r>
          </w:p>
        </w:tc>
        <w:tc>
          <w:tcPr>
            <w:tcW w:w="1339" w:type="dxa"/>
            <w:vAlign w:val="center"/>
          </w:tcPr>
          <w:p w:rsidR="00A3175A" w:rsidRPr="002E0E97" w:rsidRDefault="00A3175A" w:rsidP="002E0E97">
            <w:pPr>
              <w:pStyle w:val="a3"/>
              <w:ind w:left="0"/>
              <w:jc w:val="center"/>
              <w:rPr>
                <w:rFonts w:ascii="Times New Roman" w:hAnsi="Times New Roman" w:cs="Times New Roman"/>
                <w:szCs w:val="24"/>
              </w:rPr>
            </w:pPr>
            <w:r>
              <w:rPr>
                <w:rFonts w:ascii="Times New Roman" w:hAnsi="Times New Roman" w:cs="Times New Roman"/>
                <w:szCs w:val="24"/>
              </w:rPr>
              <w:t>01.09.2012</w:t>
            </w:r>
          </w:p>
        </w:tc>
        <w:tc>
          <w:tcPr>
            <w:tcW w:w="1332" w:type="dxa"/>
            <w:vAlign w:val="center"/>
          </w:tcPr>
          <w:p w:rsidR="00A3175A" w:rsidRPr="002E0E97" w:rsidRDefault="00A3175A" w:rsidP="00687705">
            <w:pPr>
              <w:pStyle w:val="a3"/>
              <w:ind w:left="0"/>
              <w:jc w:val="right"/>
              <w:rPr>
                <w:rFonts w:ascii="Times New Roman" w:hAnsi="Times New Roman" w:cs="Times New Roman"/>
                <w:szCs w:val="24"/>
              </w:rPr>
            </w:pPr>
            <w:r w:rsidRPr="002E0E97">
              <w:rPr>
                <w:rFonts w:ascii="Times New Roman" w:hAnsi="Times New Roman" w:cs="Times New Roman"/>
                <w:szCs w:val="24"/>
              </w:rPr>
              <w:t>6 500,00</w:t>
            </w:r>
          </w:p>
        </w:tc>
        <w:tc>
          <w:tcPr>
            <w:tcW w:w="1339" w:type="dxa"/>
            <w:vAlign w:val="center"/>
          </w:tcPr>
          <w:p w:rsidR="00A3175A" w:rsidRPr="002E0E97" w:rsidRDefault="00A3175A" w:rsidP="002E0E97">
            <w:pPr>
              <w:pStyle w:val="a3"/>
              <w:ind w:left="0"/>
              <w:jc w:val="center"/>
              <w:rPr>
                <w:rFonts w:ascii="Times New Roman" w:hAnsi="Times New Roman" w:cs="Times New Roman"/>
                <w:szCs w:val="24"/>
              </w:rPr>
            </w:pPr>
            <w:r>
              <w:rPr>
                <w:rFonts w:ascii="Times New Roman" w:hAnsi="Times New Roman" w:cs="Times New Roman"/>
                <w:szCs w:val="24"/>
              </w:rPr>
              <w:t>30.08.2012</w:t>
            </w:r>
          </w:p>
        </w:tc>
        <w:tc>
          <w:tcPr>
            <w:tcW w:w="1339" w:type="dxa"/>
            <w:vAlign w:val="center"/>
          </w:tcPr>
          <w:p w:rsidR="00A3175A" w:rsidRPr="002E0E97" w:rsidRDefault="00A3175A" w:rsidP="00687705">
            <w:pPr>
              <w:pStyle w:val="a3"/>
              <w:ind w:left="0"/>
              <w:jc w:val="right"/>
              <w:rPr>
                <w:rFonts w:ascii="Times New Roman" w:hAnsi="Times New Roman" w:cs="Times New Roman"/>
                <w:szCs w:val="24"/>
              </w:rPr>
            </w:pPr>
            <w:r w:rsidRPr="002E0E97">
              <w:rPr>
                <w:rFonts w:ascii="Times New Roman" w:hAnsi="Times New Roman" w:cs="Times New Roman"/>
                <w:szCs w:val="24"/>
              </w:rPr>
              <w:t>6 500,00</w:t>
            </w:r>
          </w:p>
        </w:tc>
        <w:tc>
          <w:tcPr>
            <w:tcW w:w="1542" w:type="dxa"/>
          </w:tcPr>
          <w:p w:rsidR="00A3175A" w:rsidRPr="000925FE" w:rsidRDefault="00A3175A" w:rsidP="000925FE">
            <w:pPr>
              <w:pStyle w:val="a3"/>
              <w:spacing w:line="360" w:lineRule="auto"/>
              <w:ind w:left="0"/>
              <w:jc w:val="both"/>
              <w:rPr>
                <w:rFonts w:ascii="Times New Roman" w:hAnsi="Times New Roman" w:cs="Times New Roman"/>
                <w:sz w:val="24"/>
                <w:szCs w:val="24"/>
              </w:rPr>
            </w:pPr>
          </w:p>
        </w:tc>
      </w:tr>
      <w:tr w:rsidR="00A3175A" w:rsidTr="00687705">
        <w:tc>
          <w:tcPr>
            <w:tcW w:w="1328" w:type="dxa"/>
            <w:vAlign w:val="center"/>
          </w:tcPr>
          <w:p w:rsidR="00A3175A" w:rsidRPr="002E0E97" w:rsidRDefault="00A3175A" w:rsidP="002E0E97">
            <w:pPr>
              <w:autoSpaceDE w:val="0"/>
              <w:autoSpaceDN w:val="0"/>
              <w:adjustRightInd w:val="0"/>
              <w:rPr>
                <w:rFonts w:ascii="Times New Roman" w:hAnsi="Times New Roman" w:cs="Times New Roman"/>
                <w:color w:val="000000"/>
                <w:szCs w:val="24"/>
                <w:lang w:eastAsia="ru-RU"/>
              </w:rPr>
            </w:pPr>
            <w:r w:rsidRPr="002E0E97">
              <w:rPr>
                <w:rFonts w:ascii="Times New Roman" w:hAnsi="Times New Roman" w:cs="Times New Roman"/>
                <w:color w:val="000000"/>
                <w:szCs w:val="24"/>
                <w:lang w:eastAsia="ru-RU"/>
              </w:rPr>
              <w:t>Октябрь</w:t>
            </w:r>
          </w:p>
        </w:tc>
        <w:tc>
          <w:tcPr>
            <w:tcW w:w="1352" w:type="dxa"/>
            <w:vAlign w:val="center"/>
          </w:tcPr>
          <w:p w:rsidR="00A3175A" w:rsidRPr="002E0E97" w:rsidRDefault="00A3175A" w:rsidP="002E0E97">
            <w:pPr>
              <w:pStyle w:val="a3"/>
              <w:ind w:left="0"/>
              <w:jc w:val="center"/>
              <w:rPr>
                <w:rFonts w:ascii="Times New Roman" w:hAnsi="Times New Roman" w:cs="Times New Roman"/>
                <w:szCs w:val="24"/>
              </w:rPr>
            </w:pPr>
            <w:r w:rsidRPr="002E0E97">
              <w:rPr>
                <w:rFonts w:ascii="Times New Roman" w:hAnsi="Times New Roman" w:cs="Times New Roman"/>
                <w:szCs w:val="24"/>
              </w:rPr>
              <w:t>17568/18ю</w:t>
            </w:r>
          </w:p>
        </w:tc>
        <w:tc>
          <w:tcPr>
            <w:tcW w:w="1339" w:type="dxa"/>
            <w:vAlign w:val="center"/>
          </w:tcPr>
          <w:p w:rsidR="00A3175A" w:rsidRPr="002E0E97" w:rsidRDefault="00A3175A" w:rsidP="002E0E97">
            <w:pPr>
              <w:pStyle w:val="a3"/>
              <w:ind w:left="0"/>
              <w:jc w:val="center"/>
              <w:rPr>
                <w:rFonts w:ascii="Times New Roman" w:hAnsi="Times New Roman" w:cs="Times New Roman"/>
                <w:szCs w:val="24"/>
              </w:rPr>
            </w:pPr>
            <w:r>
              <w:rPr>
                <w:rFonts w:ascii="Times New Roman" w:hAnsi="Times New Roman" w:cs="Times New Roman"/>
                <w:szCs w:val="24"/>
              </w:rPr>
              <w:t>20.10.2012</w:t>
            </w:r>
          </w:p>
        </w:tc>
        <w:tc>
          <w:tcPr>
            <w:tcW w:w="1332" w:type="dxa"/>
            <w:vAlign w:val="center"/>
          </w:tcPr>
          <w:p w:rsidR="00A3175A" w:rsidRPr="002E0E97" w:rsidRDefault="00A3175A" w:rsidP="00687705">
            <w:pPr>
              <w:pStyle w:val="a3"/>
              <w:ind w:left="0"/>
              <w:jc w:val="right"/>
              <w:rPr>
                <w:rFonts w:ascii="Times New Roman" w:hAnsi="Times New Roman" w:cs="Times New Roman"/>
                <w:szCs w:val="24"/>
              </w:rPr>
            </w:pPr>
            <w:r w:rsidRPr="002E0E97">
              <w:rPr>
                <w:rFonts w:ascii="Times New Roman" w:hAnsi="Times New Roman" w:cs="Times New Roman"/>
                <w:szCs w:val="24"/>
              </w:rPr>
              <w:t>14 650,00</w:t>
            </w:r>
          </w:p>
        </w:tc>
        <w:tc>
          <w:tcPr>
            <w:tcW w:w="1339" w:type="dxa"/>
            <w:vAlign w:val="center"/>
          </w:tcPr>
          <w:p w:rsidR="00A3175A" w:rsidRPr="002E0E97" w:rsidRDefault="00A3175A" w:rsidP="002E0E97">
            <w:pPr>
              <w:pStyle w:val="a3"/>
              <w:ind w:left="0"/>
              <w:jc w:val="center"/>
              <w:rPr>
                <w:rFonts w:ascii="Times New Roman" w:hAnsi="Times New Roman" w:cs="Times New Roman"/>
                <w:szCs w:val="24"/>
              </w:rPr>
            </w:pPr>
            <w:r>
              <w:rPr>
                <w:rFonts w:ascii="Times New Roman" w:hAnsi="Times New Roman" w:cs="Times New Roman"/>
                <w:szCs w:val="24"/>
              </w:rPr>
              <w:t>18.10.2012</w:t>
            </w:r>
          </w:p>
        </w:tc>
        <w:tc>
          <w:tcPr>
            <w:tcW w:w="1339" w:type="dxa"/>
            <w:vAlign w:val="center"/>
          </w:tcPr>
          <w:p w:rsidR="00A3175A" w:rsidRPr="002E0E97" w:rsidRDefault="00A3175A" w:rsidP="00687705">
            <w:pPr>
              <w:pStyle w:val="a3"/>
              <w:ind w:left="0"/>
              <w:jc w:val="right"/>
              <w:rPr>
                <w:rFonts w:ascii="Times New Roman" w:hAnsi="Times New Roman" w:cs="Times New Roman"/>
                <w:szCs w:val="24"/>
              </w:rPr>
            </w:pPr>
            <w:r w:rsidRPr="002E0E97">
              <w:rPr>
                <w:rFonts w:ascii="Times New Roman" w:hAnsi="Times New Roman" w:cs="Times New Roman"/>
                <w:szCs w:val="24"/>
              </w:rPr>
              <w:t>14 650,00</w:t>
            </w:r>
          </w:p>
        </w:tc>
        <w:tc>
          <w:tcPr>
            <w:tcW w:w="1542" w:type="dxa"/>
          </w:tcPr>
          <w:p w:rsidR="00A3175A" w:rsidRPr="000925FE" w:rsidRDefault="00A3175A" w:rsidP="000925FE">
            <w:pPr>
              <w:pStyle w:val="a3"/>
              <w:spacing w:line="360" w:lineRule="auto"/>
              <w:ind w:left="0"/>
              <w:jc w:val="both"/>
              <w:rPr>
                <w:rFonts w:ascii="Times New Roman" w:hAnsi="Times New Roman" w:cs="Times New Roman"/>
                <w:sz w:val="24"/>
                <w:szCs w:val="24"/>
              </w:rPr>
            </w:pPr>
          </w:p>
        </w:tc>
      </w:tr>
      <w:tr w:rsidR="00A3175A" w:rsidTr="00687705">
        <w:tc>
          <w:tcPr>
            <w:tcW w:w="1328" w:type="dxa"/>
          </w:tcPr>
          <w:p w:rsidR="00A3175A" w:rsidRPr="002E0E97" w:rsidRDefault="00A3175A" w:rsidP="002E0E97">
            <w:r w:rsidRPr="002E0E97">
              <w:rPr>
                <w:rFonts w:ascii="Times New Roman" w:hAnsi="Times New Roman" w:cs="Times New Roman"/>
                <w:color w:val="000000"/>
                <w:szCs w:val="24"/>
                <w:lang w:eastAsia="ru-RU"/>
              </w:rPr>
              <w:t>Октябрь</w:t>
            </w:r>
          </w:p>
        </w:tc>
        <w:tc>
          <w:tcPr>
            <w:tcW w:w="1352" w:type="dxa"/>
            <w:vAlign w:val="center"/>
          </w:tcPr>
          <w:p w:rsidR="00A3175A" w:rsidRPr="002E0E97" w:rsidRDefault="00A3175A" w:rsidP="002E0E97">
            <w:pPr>
              <w:pStyle w:val="a3"/>
              <w:ind w:left="0"/>
              <w:jc w:val="center"/>
              <w:rPr>
                <w:rFonts w:ascii="Times New Roman" w:hAnsi="Times New Roman" w:cs="Times New Roman"/>
                <w:szCs w:val="24"/>
              </w:rPr>
            </w:pPr>
            <w:r w:rsidRPr="002E0E97">
              <w:rPr>
                <w:rFonts w:ascii="Times New Roman" w:hAnsi="Times New Roman" w:cs="Times New Roman"/>
                <w:szCs w:val="24"/>
              </w:rPr>
              <w:t>212-175-19</w:t>
            </w:r>
          </w:p>
        </w:tc>
        <w:tc>
          <w:tcPr>
            <w:tcW w:w="1339" w:type="dxa"/>
            <w:vAlign w:val="center"/>
          </w:tcPr>
          <w:p w:rsidR="00A3175A" w:rsidRPr="002E0E97" w:rsidRDefault="00A3175A" w:rsidP="002E0E97">
            <w:pPr>
              <w:pStyle w:val="a3"/>
              <w:ind w:left="0"/>
              <w:jc w:val="center"/>
              <w:rPr>
                <w:rFonts w:ascii="Times New Roman" w:hAnsi="Times New Roman" w:cs="Times New Roman"/>
                <w:szCs w:val="24"/>
              </w:rPr>
            </w:pPr>
            <w:r>
              <w:rPr>
                <w:rFonts w:ascii="Times New Roman" w:hAnsi="Times New Roman" w:cs="Times New Roman"/>
                <w:szCs w:val="24"/>
              </w:rPr>
              <w:t>05.10.2012</w:t>
            </w:r>
          </w:p>
        </w:tc>
        <w:tc>
          <w:tcPr>
            <w:tcW w:w="1332" w:type="dxa"/>
            <w:vAlign w:val="center"/>
          </w:tcPr>
          <w:p w:rsidR="00A3175A" w:rsidRPr="002E0E97" w:rsidRDefault="00A3175A" w:rsidP="00687705">
            <w:pPr>
              <w:pStyle w:val="a3"/>
              <w:ind w:left="0"/>
              <w:jc w:val="right"/>
              <w:rPr>
                <w:rFonts w:ascii="Times New Roman" w:hAnsi="Times New Roman" w:cs="Times New Roman"/>
                <w:szCs w:val="24"/>
              </w:rPr>
            </w:pPr>
            <w:r w:rsidRPr="002E0E97">
              <w:rPr>
                <w:rFonts w:ascii="Times New Roman" w:hAnsi="Times New Roman" w:cs="Times New Roman"/>
                <w:szCs w:val="24"/>
              </w:rPr>
              <w:t>19 200,00</w:t>
            </w:r>
          </w:p>
        </w:tc>
        <w:tc>
          <w:tcPr>
            <w:tcW w:w="1339" w:type="dxa"/>
            <w:vAlign w:val="center"/>
          </w:tcPr>
          <w:p w:rsidR="00A3175A" w:rsidRPr="002E0E97" w:rsidRDefault="00A3175A" w:rsidP="002E0E97">
            <w:pPr>
              <w:pStyle w:val="a3"/>
              <w:ind w:left="0"/>
              <w:jc w:val="center"/>
              <w:rPr>
                <w:rFonts w:ascii="Times New Roman" w:hAnsi="Times New Roman" w:cs="Times New Roman"/>
                <w:szCs w:val="24"/>
              </w:rPr>
            </w:pPr>
            <w:r>
              <w:rPr>
                <w:rFonts w:ascii="Times New Roman" w:hAnsi="Times New Roman" w:cs="Times New Roman"/>
                <w:szCs w:val="24"/>
              </w:rPr>
              <w:t>05.10.2012</w:t>
            </w:r>
          </w:p>
        </w:tc>
        <w:tc>
          <w:tcPr>
            <w:tcW w:w="1339" w:type="dxa"/>
            <w:vAlign w:val="center"/>
          </w:tcPr>
          <w:p w:rsidR="00A3175A" w:rsidRPr="002E0E97" w:rsidRDefault="00A3175A" w:rsidP="00687705">
            <w:pPr>
              <w:pStyle w:val="a3"/>
              <w:ind w:left="0"/>
              <w:jc w:val="right"/>
              <w:rPr>
                <w:rFonts w:ascii="Times New Roman" w:hAnsi="Times New Roman" w:cs="Times New Roman"/>
                <w:szCs w:val="24"/>
              </w:rPr>
            </w:pPr>
            <w:r w:rsidRPr="002E0E97">
              <w:rPr>
                <w:rFonts w:ascii="Times New Roman" w:hAnsi="Times New Roman" w:cs="Times New Roman"/>
                <w:szCs w:val="24"/>
              </w:rPr>
              <w:t>19 200,00</w:t>
            </w:r>
          </w:p>
        </w:tc>
        <w:tc>
          <w:tcPr>
            <w:tcW w:w="1542" w:type="dxa"/>
          </w:tcPr>
          <w:p w:rsidR="00A3175A" w:rsidRPr="000925FE" w:rsidRDefault="00A3175A" w:rsidP="000925FE">
            <w:pPr>
              <w:pStyle w:val="a3"/>
              <w:spacing w:line="360" w:lineRule="auto"/>
              <w:ind w:left="0"/>
              <w:jc w:val="both"/>
              <w:rPr>
                <w:rFonts w:ascii="Times New Roman" w:hAnsi="Times New Roman" w:cs="Times New Roman"/>
                <w:sz w:val="24"/>
                <w:szCs w:val="24"/>
              </w:rPr>
            </w:pPr>
          </w:p>
        </w:tc>
      </w:tr>
      <w:tr w:rsidR="00A3175A" w:rsidTr="00687705">
        <w:tc>
          <w:tcPr>
            <w:tcW w:w="1328" w:type="dxa"/>
          </w:tcPr>
          <w:p w:rsidR="00A3175A" w:rsidRPr="002E0E97" w:rsidRDefault="00A3175A" w:rsidP="002E0E97">
            <w:r w:rsidRPr="002E0E97">
              <w:rPr>
                <w:rFonts w:ascii="Times New Roman" w:hAnsi="Times New Roman" w:cs="Times New Roman"/>
                <w:color w:val="000000"/>
                <w:szCs w:val="24"/>
                <w:lang w:eastAsia="ru-RU"/>
              </w:rPr>
              <w:t>Октябрь</w:t>
            </w:r>
          </w:p>
        </w:tc>
        <w:tc>
          <w:tcPr>
            <w:tcW w:w="1352" w:type="dxa"/>
            <w:vAlign w:val="center"/>
          </w:tcPr>
          <w:p w:rsidR="00A3175A" w:rsidRPr="002E0E97" w:rsidRDefault="00A3175A" w:rsidP="002E0E97">
            <w:pPr>
              <w:pStyle w:val="a3"/>
              <w:ind w:left="0"/>
              <w:jc w:val="center"/>
              <w:rPr>
                <w:rFonts w:ascii="Times New Roman" w:hAnsi="Times New Roman" w:cs="Times New Roman"/>
                <w:szCs w:val="24"/>
              </w:rPr>
            </w:pPr>
            <w:r w:rsidRPr="002E0E97">
              <w:rPr>
                <w:rFonts w:ascii="Times New Roman" w:hAnsi="Times New Roman" w:cs="Times New Roman"/>
                <w:szCs w:val="24"/>
              </w:rPr>
              <w:t>1722</w:t>
            </w:r>
          </w:p>
        </w:tc>
        <w:tc>
          <w:tcPr>
            <w:tcW w:w="1339" w:type="dxa"/>
            <w:vAlign w:val="center"/>
          </w:tcPr>
          <w:p w:rsidR="00A3175A" w:rsidRPr="002E0E97" w:rsidRDefault="00A3175A" w:rsidP="002E0E97">
            <w:pPr>
              <w:pStyle w:val="a3"/>
              <w:ind w:left="0"/>
              <w:jc w:val="center"/>
              <w:rPr>
                <w:rFonts w:ascii="Times New Roman" w:hAnsi="Times New Roman" w:cs="Times New Roman"/>
                <w:szCs w:val="24"/>
              </w:rPr>
            </w:pPr>
            <w:r>
              <w:rPr>
                <w:rFonts w:ascii="Times New Roman" w:hAnsi="Times New Roman" w:cs="Times New Roman"/>
                <w:szCs w:val="24"/>
              </w:rPr>
              <w:t>01.10.212</w:t>
            </w:r>
          </w:p>
        </w:tc>
        <w:tc>
          <w:tcPr>
            <w:tcW w:w="1332" w:type="dxa"/>
            <w:vAlign w:val="center"/>
          </w:tcPr>
          <w:p w:rsidR="00A3175A" w:rsidRPr="002E0E97" w:rsidRDefault="00A3175A" w:rsidP="00687705">
            <w:pPr>
              <w:pStyle w:val="a3"/>
              <w:ind w:left="0"/>
              <w:jc w:val="right"/>
              <w:rPr>
                <w:rFonts w:ascii="Times New Roman" w:hAnsi="Times New Roman" w:cs="Times New Roman"/>
                <w:szCs w:val="24"/>
              </w:rPr>
            </w:pPr>
            <w:r w:rsidRPr="002E0E97">
              <w:rPr>
                <w:rFonts w:ascii="Times New Roman" w:hAnsi="Times New Roman" w:cs="Times New Roman"/>
                <w:szCs w:val="24"/>
              </w:rPr>
              <w:t>6 500,00</w:t>
            </w:r>
          </w:p>
        </w:tc>
        <w:tc>
          <w:tcPr>
            <w:tcW w:w="1339" w:type="dxa"/>
            <w:vAlign w:val="center"/>
          </w:tcPr>
          <w:p w:rsidR="00A3175A" w:rsidRPr="002E0E97" w:rsidRDefault="00A3175A" w:rsidP="002E0E97">
            <w:pPr>
              <w:pStyle w:val="a3"/>
              <w:ind w:left="0"/>
              <w:jc w:val="center"/>
              <w:rPr>
                <w:rFonts w:ascii="Times New Roman" w:hAnsi="Times New Roman" w:cs="Times New Roman"/>
                <w:szCs w:val="24"/>
              </w:rPr>
            </w:pPr>
            <w:r>
              <w:rPr>
                <w:rFonts w:ascii="Times New Roman" w:hAnsi="Times New Roman" w:cs="Times New Roman"/>
                <w:szCs w:val="24"/>
              </w:rPr>
              <w:t>01.10.2012</w:t>
            </w:r>
          </w:p>
        </w:tc>
        <w:tc>
          <w:tcPr>
            <w:tcW w:w="1339" w:type="dxa"/>
            <w:vAlign w:val="center"/>
          </w:tcPr>
          <w:p w:rsidR="00A3175A" w:rsidRPr="002E0E97" w:rsidRDefault="00A3175A" w:rsidP="00687705">
            <w:pPr>
              <w:pStyle w:val="a3"/>
              <w:ind w:left="0"/>
              <w:jc w:val="right"/>
              <w:rPr>
                <w:rFonts w:ascii="Times New Roman" w:hAnsi="Times New Roman" w:cs="Times New Roman"/>
                <w:szCs w:val="24"/>
              </w:rPr>
            </w:pPr>
            <w:r w:rsidRPr="002E0E97">
              <w:rPr>
                <w:rFonts w:ascii="Times New Roman" w:hAnsi="Times New Roman" w:cs="Times New Roman"/>
                <w:szCs w:val="24"/>
              </w:rPr>
              <w:t>6 500,00</w:t>
            </w:r>
          </w:p>
        </w:tc>
        <w:tc>
          <w:tcPr>
            <w:tcW w:w="1542" w:type="dxa"/>
          </w:tcPr>
          <w:p w:rsidR="00A3175A" w:rsidRPr="000925FE" w:rsidRDefault="00A3175A" w:rsidP="000925FE">
            <w:pPr>
              <w:pStyle w:val="a3"/>
              <w:spacing w:line="360" w:lineRule="auto"/>
              <w:ind w:left="0"/>
              <w:jc w:val="both"/>
              <w:rPr>
                <w:rFonts w:ascii="Times New Roman" w:hAnsi="Times New Roman" w:cs="Times New Roman"/>
                <w:sz w:val="24"/>
                <w:szCs w:val="24"/>
              </w:rPr>
            </w:pPr>
          </w:p>
        </w:tc>
      </w:tr>
      <w:tr w:rsidR="00A3175A" w:rsidTr="00687705">
        <w:tc>
          <w:tcPr>
            <w:tcW w:w="1328" w:type="dxa"/>
            <w:vAlign w:val="center"/>
          </w:tcPr>
          <w:p w:rsidR="00A3175A" w:rsidRPr="002E0E97" w:rsidRDefault="00A3175A" w:rsidP="002E0E97">
            <w:pPr>
              <w:autoSpaceDE w:val="0"/>
              <w:autoSpaceDN w:val="0"/>
              <w:adjustRightInd w:val="0"/>
              <w:rPr>
                <w:rFonts w:ascii="Times New Roman" w:hAnsi="Times New Roman" w:cs="Times New Roman"/>
                <w:color w:val="000000"/>
                <w:szCs w:val="24"/>
                <w:lang w:eastAsia="ru-RU"/>
              </w:rPr>
            </w:pPr>
            <w:r w:rsidRPr="002E0E97">
              <w:rPr>
                <w:rFonts w:ascii="Times New Roman" w:hAnsi="Times New Roman" w:cs="Times New Roman"/>
                <w:color w:val="000000"/>
                <w:szCs w:val="24"/>
                <w:lang w:eastAsia="ru-RU"/>
              </w:rPr>
              <w:t>Ноябрь</w:t>
            </w:r>
          </w:p>
        </w:tc>
        <w:tc>
          <w:tcPr>
            <w:tcW w:w="1352" w:type="dxa"/>
            <w:vAlign w:val="center"/>
          </w:tcPr>
          <w:p w:rsidR="00A3175A" w:rsidRPr="002E0E97" w:rsidRDefault="00A3175A" w:rsidP="002E0E97">
            <w:pPr>
              <w:pStyle w:val="a3"/>
              <w:ind w:left="0"/>
              <w:jc w:val="center"/>
              <w:rPr>
                <w:rFonts w:ascii="Times New Roman" w:hAnsi="Times New Roman" w:cs="Times New Roman"/>
                <w:szCs w:val="24"/>
              </w:rPr>
            </w:pPr>
            <w:r w:rsidRPr="002E0E97">
              <w:rPr>
                <w:rFonts w:ascii="Times New Roman" w:hAnsi="Times New Roman" w:cs="Times New Roman"/>
                <w:szCs w:val="24"/>
              </w:rPr>
              <w:t>17568/18ю</w:t>
            </w:r>
          </w:p>
        </w:tc>
        <w:tc>
          <w:tcPr>
            <w:tcW w:w="1339" w:type="dxa"/>
            <w:vAlign w:val="center"/>
          </w:tcPr>
          <w:p w:rsidR="00A3175A" w:rsidRPr="002E0E97" w:rsidRDefault="00A3175A" w:rsidP="002E0E97">
            <w:pPr>
              <w:pStyle w:val="a3"/>
              <w:ind w:left="0"/>
              <w:jc w:val="center"/>
              <w:rPr>
                <w:rFonts w:ascii="Times New Roman" w:hAnsi="Times New Roman" w:cs="Times New Roman"/>
                <w:szCs w:val="24"/>
              </w:rPr>
            </w:pPr>
            <w:r>
              <w:rPr>
                <w:rFonts w:ascii="Times New Roman" w:hAnsi="Times New Roman" w:cs="Times New Roman"/>
                <w:szCs w:val="24"/>
              </w:rPr>
              <w:t>20.11.2012</w:t>
            </w:r>
          </w:p>
        </w:tc>
        <w:tc>
          <w:tcPr>
            <w:tcW w:w="1332" w:type="dxa"/>
            <w:vAlign w:val="center"/>
          </w:tcPr>
          <w:p w:rsidR="00A3175A" w:rsidRPr="002E0E97" w:rsidRDefault="00A3175A" w:rsidP="00687705">
            <w:pPr>
              <w:pStyle w:val="a3"/>
              <w:ind w:left="0"/>
              <w:jc w:val="right"/>
              <w:rPr>
                <w:rFonts w:ascii="Times New Roman" w:hAnsi="Times New Roman" w:cs="Times New Roman"/>
                <w:szCs w:val="24"/>
              </w:rPr>
            </w:pPr>
            <w:r w:rsidRPr="002E0E97">
              <w:rPr>
                <w:rFonts w:ascii="Times New Roman" w:hAnsi="Times New Roman" w:cs="Times New Roman"/>
                <w:szCs w:val="24"/>
              </w:rPr>
              <w:t>14 650,00</w:t>
            </w:r>
          </w:p>
        </w:tc>
        <w:tc>
          <w:tcPr>
            <w:tcW w:w="1339" w:type="dxa"/>
            <w:vAlign w:val="center"/>
          </w:tcPr>
          <w:p w:rsidR="00A3175A" w:rsidRPr="002E0E97" w:rsidRDefault="00A3175A" w:rsidP="009941D0">
            <w:pPr>
              <w:pStyle w:val="a3"/>
              <w:ind w:left="0"/>
              <w:jc w:val="center"/>
              <w:rPr>
                <w:rFonts w:ascii="Times New Roman" w:hAnsi="Times New Roman" w:cs="Times New Roman"/>
                <w:szCs w:val="24"/>
              </w:rPr>
            </w:pPr>
            <w:r>
              <w:rPr>
                <w:rFonts w:ascii="Times New Roman" w:hAnsi="Times New Roman" w:cs="Times New Roman"/>
                <w:szCs w:val="24"/>
              </w:rPr>
              <w:t>18.11.2012</w:t>
            </w:r>
          </w:p>
        </w:tc>
        <w:tc>
          <w:tcPr>
            <w:tcW w:w="1339" w:type="dxa"/>
            <w:vAlign w:val="center"/>
          </w:tcPr>
          <w:p w:rsidR="00A3175A" w:rsidRPr="002E0E97" w:rsidRDefault="00A3175A" w:rsidP="00687705">
            <w:pPr>
              <w:pStyle w:val="a3"/>
              <w:ind w:left="0"/>
              <w:jc w:val="right"/>
              <w:rPr>
                <w:rFonts w:ascii="Times New Roman" w:hAnsi="Times New Roman" w:cs="Times New Roman"/>
                <w:szCs w:val="24"/>
              </w:rPr>
            </w:pPr>
            <w:r w:rsidRPr="002E0E97">
              <w:rPr>
                <w:rFonts w:ascii="Times New Roman" w:hAnsi="Times New Roman" w:cs="Times New Roman"/>
                <w:szCs w:val="24"/>
              </w:rPr>
              <w:t>14 650,00</w:t>
            </w:r>
          </w:p>
        </w:tc>
        <w:tc>
          <w:tcPr>
            <w:tcW w:w="1542" w:type="dxa"/>
          </w:tcPr>
          <w:p w:rsidR="00A3175A" w:rsidRPr="000925FE" w:rsidRDefault="00A3175A" w:rsidP="000925FE">
            <w:pPr>
              <w:pStyle w:val="a3"/>
              <w:spacing w:line="360" w:lineRule="auto"/>
              <w:ind w:left="0"/>
              <w:jc w:val="both"/>
              <w:rPr>
                <w:rFonts w:ascii="Times New Roman" w:hAnsi="Times New Roman" w:cs="Times New Roman"/>
                <w:sz w:val="24"/>
                <w:szCs w:val="24"/>
              </w:rPr>
            </w:pPr>
          </w:p>
        </w:tc>
      </w:tr>
      <w:tr w:rsidR="00A3175A" w:rsidTr="00687705">
        <w:tc>
          <w:tcPr>
            <w:tcW w:w="1328" w:type="dxa"/>
          </w:tcPr>
          <w:p w:rsidR="00A3175A" w:rsidRPr="002E0E97" w:rsidRDefault="00A3175A" w:rsidP="002E0E97">
            <w:r w:rsidRPr="002E0E97">
              <w:rPr>
                <w:rFonts w:ascii="Times New Roman" w:hAnsi="Times New Roman" w:cs="Times New Roman"/>
                <w:color w:val="000000"/>
                <w:szCs w:val="24"/>
                <w:lang w:eastAsia="ru-RU"/>
              </w:rPr>
              <w:t>Ноябрь</w:t>
            </w:r>
          </w:p>
        </w:tc>
        <w:tc>
          <w:tcPr>
            <w:tcW w:w="1352" w:type="dxa"/>
            <w:vAlign w:val="center"/>
          </w:tcPr>
          <w:p w:rsidR="00A3175A" w:rsidRPr="002E0E97" w:rsidRDefault="00A3175A" w:rsidP="002E0E97">
            <w:pPr>
              <w:pStyle w:val="a3"/>
              <w:ind w:left="0"/>
              <w:jc w:val="center"/>
              <w:rPr>
                <w:rFonts w:ascii="Times New Roman" w:hAnsi="Times New Roman" w:cs="Times New Roman"/>
                <w:szCs w:val="24"/>
              </w:rPr>
            </w:pPr>
            <w:r w:rsidRPr="002E0E97">
              <w:rPr>
                <w:rFonts w:ascii="Times New Roman" w:hAnsi="Times New Roman" w:cs="Times New Roman"/>
                <w:szCs w:val="24"/>
              </w:rPr>
              <w:t>212-175-19</w:t>
            </w:r>
          </w:p>
        </w:tc>
        <w:tc>
          <w:tcPr>
            <w:tcW w:w="1339" w:type="dxa"/>
            <w:vAlign w:val="center"/>
          </w:tcPr>
          <w:p w:rsidR="00A3175A" w:rsidRPr="002E0E97" w:rsidRDefault="00A3175A" w:rsidP="002E0E97">
            <w:pPr>
              <w:pStyle w:val="a3"/>
              <w:ind w:left="0"/>
              <w:jc w:val="center"/>
              <w:rPr>
                <w:rFonts w:ascii="Times New Roman" w:hAnsi="Times New Roman" w:cs="Times New Roman"/>
                <w:szCs w:val="24"/>
              </w:rPr>
            </w:pPr>
            <w:r>
              <w:rPr>
                <w:rFonts w:ascii="Times New Roman" w:hAnsi="Times New Roman" w:cs="Times New Roman"/>
                <w:szCs w:val="24"/>
              </w:rPr>
              <w:t>05.11.2012</w:t>
            </w:r>
          </w:p>
        </w:tc>
        <w:tc>
          <w:tcPr>
            <w:tcW w:w="1332" w:type="dxa"/>
            <w:vAlign w:val="center"/>
          </w:tcPr>
          <w:p w:rsidR="00A3175A" w:rsidRPr="002E0E97" w:rsidRDefault="00A3175A" w:rsidP="00687705">
            <w:pPr>
              <w:pStyle w:val="a3"/>
              <w:ind w:left="0"/>
              <w:jc w:val="right"/>
              <w:rPr>
                <w:rFonts w:ascii="Times New Roman" w:hAnsi="Times New Roman" w:cs="Times New Roman"/>
                <w:szCs w:val="24"/>
              </w:rPr>
            </w:pPr>
            <w:r w:rsidRPr="002E0E97">
              <w:rPr>
                <w:rFonts w:ascii="Times New Roman" w:hAnsi="Times New Roman" w:cs="Times New Roman"/>
                <w:szCs w:val="24"/>
              </w:rPr>
              <w:t>19 200,00</w:t>
            </w:r>
          </w:p>
        </w:tc>
        <w:tc>
          <w:tcPr>
            <w:tcW w:w="1339" w:type="dxa"/>
            <w:vAlign w:val="center"/>
          </w:tcPr>
          <w:p w:rsidR="00A3175A" w:rsidRPr="002E0E97" w:rsidRDefault="00A3175A" w:rsidP="002E0E97">
            <w:pPr>
              <w:pStyle w:val="a3"/>
              <w:ind w:left="0"/>
              <w:jc w:val="center"/>
              <w:rPr>
                <w:rFonts w:ascii="Times New Roman" w:hAnsi="Times New Roman" w:cs="Times New Roman"/>
                <w:szCs w:val="24"/>
              </w:rPr>
            </w:pPr>
            <w:r>
              <w:rPr>
                <w:rFonts w:ascii="Times New Roman" w:hAnsi="Times New Roman" w:cs="Times New Roman"/>
                <w:szCs w:val="24"/>
              </w:rPr>
              <w:t>05.11.2012</w:t>
            </w:r>
          </w:p>
        </w:tc>
        <w:tc>
          <w:tcPr>
            <w:tcW w:w="1339" w:type="dxa"/>
            <w:vAlign w:val="center"/>
          </w:tcPr>
          <w:p w:rsidR="00A3175A" w:rsidRPr="002E0E97" w:rsidRDefault="00A3175A" w:rsidP="00687705">
            <w:pPr>
              <w:pStyle w:val="a3"/>
              <w:ind w:left="0"/>
              <w:jc w:val="right"/>
              <w:rPr>
                <w:rFonts w:ascii="Times New Roman" w:hAnsi="Times New Roman" w:cs="Times New Roman"/>
                <w:szCs w:val="24"/>
              </w:rPr>
            </w:pPr>
            <w:r w:rsidRPr="002E0E97">
              <w:rPr>
                <w:rFonts w:ascii="Times New Roman" w:hAnsi="Times New Roman" w:cs="Times New Roman"/>
                <w:szCs w:val="24"/>
              </w:rPr>
              <w:t>19 200,00</w:t>
            </w:r>
          </w:p>
        </w:tc>
        <w:tc>
          <w:tcPr>
            <w:tcW w:w="1542" w:type="dxa"/>
          </w:tcPr>
          <w:p w:rsidR="00A3175A" w:rsidRPr="000925FE" w:rsidRDefault="00A3175A" w:rsidP="000925FE">
            <w:pPr>
              <w:pStyle w:val="a3"/>
              <w:spacing w:line="360" w:lineRule="auto"/>
              <w:ind w:left="0"/>
              <w:jc w:val="both"/>
              <w:rPr>
                <w:rFonts w:ascii="Times New Roman" w:hAnsi="Times New Roman" w:cs="Times New Roman"/>
                <w:sz w:val="24"/>
                <w:szCs w:val="24"/>
              </w:rPr>
            </w:pPr>
          </w:p>
        </w:tc>
      </w:tr>
      <w:tr w:rsidR="00A3175A" w:rsidTr="00687705">
        <w:tc>
          <w:tcPr>
            <w:tcW w:w="1328" w:type="dxa"/>
          </w:tcPr>
          <w:p w:rsidR="00A3175A" w:rsidRPr="002E0E97" w:rsidRDefault="00A3175A" w:rsidP="002E0E97">
            <w:r w:rsidRPr="002E0E97">
              <w:rPr>
                <w:rFonts w:ascii="Times New Roman" w:hAnsi="Times New Roman" w:cs="Times New Roman"/>
                <w:color w:val="000000"/>
                <w:szCs w:val="24"/>
                <w:lang w:eastAsia="ru-RU"/>
              </w:rPr>
              <w:t>Ноябрь</w:t>
            </w:r>
          </w:p>
        </w:tc>
        <w:tc>
          <w:tcPr>
            <w:tcW w:w="1352" w:type="dxa"/>
            <w:vAlign w:val="center"/>
          </w:tcPr>
          <w:p w:rsidR="00A3175A" w:rsidRPr="002E0E97" w:rsidRDefault="00A3175A" w:rsidP="002E0E97">
            <w:pPr>
              <w:pStyle w:val="a3"/>
              <w:ind w:left="0"/>
              <w:jc w:val="center"/>
              <w:rPr>
                <w:rFonts w:ascii="Times New Roman" w:hAnsi="Times New Roman" w:cs="Times New Roman"/>
                <w:szCs w:val="24"/>
              </w:rPr>
            </w:pPr>
            <w:r w:rsidRPr="002E0E97">
              <w:rPr>
                <w:rFonts w:ascii="Times New Roman" w:hAnsi="Times New Roman" w:cs="Times New Roman"/>
                <w:szCs w:val="24"/>
              </w:rPr>
              <w:t>1722</w:t>
            </w:r>
          </w:p>
        </w:tc>
        <w:tc>
          <w:tcPr>
            <w:tcW w:w="1339" w:type="dxa"/>
            <w:vAlign w:val="center"/>
          </w:tcPr>
          <w:p w:rsidR="00A3175A" w:rsidRPr="002E0E97" w:rsidRDefault="00A3175A" w:rsidP="002E0E97">
            <w:pPr>
              <w:pStyle w:val="a3"/>
              <w:ind w:left="0"/>
              <w:jc w:val="center"/>
              <w:rPr>
                <w:rFonts w:ascii="Times New Roman" w:hAnsi="Times New Roman" w:cs="Times New Roman"/>
                <w:szCs w:val="24"/>
              </w:rPr>
            </w:pPr>
            <w:r>
              <w:rPr>
                <w:rFonts w:ascii="Times New Roman" w:hAnsi="Times New Roman" w:cs="Times New Roman"/>
                <w:szCs w:val="24"/>
              </w:rPr>
              <w:t>01.11.2012</w:t>
            </w:r>
          </w:p>
        </w:tc>
        <w:tc>
          <w:tcPr>
            <w:tcW w:w="1332" w:type="dxa"/>
            <w:vAlign w:val="center"/>
          </w:tcPr>
          <w:p w:rsidR="00A3175A" w:rsidRPr="002E0E97" w:rsidRDefault="00A3175A" w:rsidP="00687705">
            <w:pPr>
              <w:pStyle w:val="a3"/>
              <w:ind w:left="0"/>
              <w:jc w:val="right"/>
              <w:rPr>
                <w:rFonts w:ascii="Times New Roman" w:hAnsi="Times New Roman" w:cs="Times New Roman"/>
                <w:szCs w:val="24"/>
              </w:rPr>
            </w:pPr>
            <w:r w:rsidRPr="002E0E97">
              <w:rPr>
                <w:rFonts w:ascii="Times New Roman" w:hAnsi="Times New Roman" w:cs="Times New Roman"/>
                <w:szCs w:val="24"/>
              </w:rPr>
              <w:t>6 500,00</w:t>
            </w:r>
          </w:p>
        </w:tc>
        <w:tc>
          <w:tcPr>
            <w:tcW w:w="1339" w:type="dxa"/>
            <w:vAlign w:val="center"/>
          </w:tcPr>
          <w:p w:rsidR="00A3175A" w:rsidRPr="002E0E97" w:rsidRDefault="00A3175A" w:rsidP="002E0E97">
            <w:pPr>
              <w:pStyle w:val="a3"/>
              <w:ind w:left="0"/>
              <w:jc w:val="center"/>
              <w:rPr>
                <w:rFonts w:ascii="Times New Roman" w:hAnsi="Times New Roman" w:cs="Times New Roman"/>
                <w:szCs w:val="24"/>
              </w:rPr>
            </w:pPr>
            <w:r>
              <w:rPr>
                <w:rFonts w:ascii="Times New Roman" w:hAnsi="Times New Roman" w:cs="Times New Roman"/>
                <w:szCs w:val="24"/>
              </w:rPr>
              <w:t>01.11.2012</w:t>
            </w:r>
          </w:p>
        </w:tc>
        <w:tc>
          <w:tcPr>
            <w:tcW w:w="1339" w:type="dxa"/>
            <w:vAlign w:val="center"/>
          </w:tcPr>
          <w:p w:rsidR="00A3175A" w:rsidRPr="002E0E97" w:rsidRDefault="00A3175A" w:rsidP="00687705">
            <w:pPr>
              <w:pStyle w:val="a3"/>
              <w:ind w:left="0"/>
              <w:jc w:val="right"/>
              <w:rPr>
                <w:rFonts w:ascii="Times New Roman" w:hAnsi="Times New Roman" w:cs="Times New Roman"/>
                <w:szCs w:val="24"/>
              </w:rPr>
            </w:pPr>
            <w:r w:rsidRPr="002E0E97">
              <w:rPr>
                <w:rFonts w:ascii="Times New Roman" w:hAnsi="Times New Roman" w:cs="Times New Roman"/>
                <w:szCs w:val="24"/>
              </w:rPr>
              <w:t>6 500,00</w:t>
            </w:r>
          </w:p>
        </w:tc>
        <w:tc>
          <w:tcPr>
            <w:tcW w:w="1542" w:type="dxa"/>
          </w:tcPr>
          <w:p w:rsidR="00A3175A" w:rsidRPr="000925FE" w:rsidRDefault="00A3175A" w:rsidP="000925FE">
            <w:pPr>
              <w:pStyle w:val="a3"/>
              <w:spacing w:line="360" w:lineRule="auto"/>
              <w:ind w:left="0"/>
              <w:jc w:val="both"/>
              <w:rPr>
                <w:rFonts w:ascii="Times New Roman" w:hAnsi="Times New Roman" w:cs="Times New Roman"/>
                <w:sz w:val="24"/>
                <w:szCs w:val="24"/>
              </w:rPr>
            </w:pPr>
          </w:p>
        </w:tc>
      </w:tr>
    </w:tbl>
    <w:p w:rsidR="003C6170" w:rsidRDefault="003C6170" w:rsidP="003C6170">
      <w:pPr>
        <w:pStyle w:val="a3"/>
        <w:spacing w:after="0" w:line="360" w:lineRule="auto"/>
        <w:ind w:firstLine="709"/>
        <w:jc w:val="both"/>
        <w:rPr>
          <w:rFonts w:ascii="Times New Roman" w:hAnsi="Times New Roman" w:cs="Times New Roman"/>
          <w:sz w:val="28"/>
          <w:szCs w:val="28"/>
        </w:rPr>
      </w:pPr>
    </w:p>
    <w:p w:rsidR="003C6170" w:rsidRPr="003C6170" w:rsidRDefault="003C6170" w:rsidP="003C6170">
      <w:pPr>
        <w:pStyle w:val="a3"/>
        <w:spacing w:after="0" w:line="360" w:lineRule="auto"/>
        <w:ind w:left="0" w:firstLine="709"/>
        <w:jc w:val="both"/>
        <w:rPr>
          <w:rFonts w:ascii="Times New Roman" w:hAnsi="Times New Roman" w:cs="Times New Roman"/>
          <w:sz w:val="28"/>
          <w:szCs w:val="28"/>
        </w:rPr>
      </w:pPr>
      <w:r w:rsidRPr="003C6170">
        <w:rPr>
          <w:rFonts w:ascii="Times New Roman" w:hAnsi="Times New Roman" w:cs="Times New Roman"/>
          <w:sz w:val="28"/>
          <w:szCs w:val="28"/>
        </w:rPr>
        <w:t>Таким образом</w:t>
      </w:r>
      <w:r>
        <w:rPr>
          <w:rFonts w:ascii="Times New Roman" w:hAnsi="Times New Roman" w:cs="Times New Roman"/>
          <w:sz w:val="28"/>
          <w:szCs w:val="28"/>
        </w:rPr>
        <w:t>,</w:t>
      </w:r>
      <w:r w:rsidRPr="003C6170">
        <w:rPr>
          <w:rFonts w:ascii="Times New Roman" w:hAnsi="Times New Roman" w:cs="Times New Roman"/>
          <w:sz w:val="28"/>
          <w:szCs w:val="28"/>
        </w:rPr>
        <w:t xml:space="preserve"> как видно из результатов исследования    график платежей соблюдается, практически всегда, что обусловлено необходимость постоянной   связи   на   предприятие.   На   протяжении   всего   периода исследования зафиксированы лишь 4 просрочки платежа сроком не более 1 дня.</w:t>
      </w:r>
    </w:p>
    <w:p w:rsidR="000925FE" w:rsidRDefault="003C6170" w:rsidP="003C6170">
      <w:pPr>
        <w:pStyle w:val="a3"/>
        <w:spacing w:after="0" w:line="360" w:lineRule="auto"/>
        <w:ind w:left="0" w:firstLine="709"/>
        <w:jc w:val="both"/>
        <w:rPr>
          <w:rFonts w:ascii="Times New Roman" w:hAnsi="Times New Roman" w:cs="Times New Roman"/>
          <w:sz w:val="28"/>
          <w:szCs w:val="28"/>
        </w:rPr>
      </w:pPr>
      <w:r w:rsidRPr="003C6170">
        <w:rPr>
          <w:rFonts w:ascii="Times New Roman" w:hAnsi="Times New Roman" w:cs="Times New Roman"/>
          <w:sz w:val="28"/>
          <w:szCs w:val="28"/>
        </w:rPr>
        <w:t>В целом платежная дисциплина ОАО "</w:t>
      </w:r>
      <w:proofErr w:type="spellStart"/>
      <w:r w:rsidRPr="003C6170">
        <w:rPr>
          <w:rFonts w:ascii="Times New Roman" w:hAnsi="Times New Roman" w:cs="Times New Roman"/>
          <w:sz w:val="28"/>
          <w:szCs w:val="28"/>
        </w:rPr>
        <w:t>Бежицкий</w:t>
      </w:r>
      <w:proofErr w:type="spellEnd"/>
      <w:r w:rsidRPr="003C6170">
        <w:rPr>
          <w:rFonts w:ascii="Times New Roman" w:hAnsi="Times New Roman" w:cs="Times New Roman"/>
          <w:sz w:val="28"/>
          <w:szCs w:val="28"/>
        </w:rPr>
        <w:t xml:space="preserve"> </w:t>
      </w:r>
      <w:proofErr w:type="spellStart"/>
      <w:r w:rsidRPr="003C6170">
        <w:rPr>
          <w:rFonts w:ascii="Times New Roman" w:hAnsi="Times New Roman" w:cs="Times New Roman"/>
          <w:sz w:val="28"/>
          <w:szCs w:val="28"/>
        </w:rPr>
        <w:t>хлебокомбинат</w:t>
      </w:r>
      <w:proofErr w:type="spellEnd"/>
      <w:r w:rsidRPr="003C6170">
        <w:rPr>
          <w:rFonts w:ascii="Times New Roman" w:hAnsi="Times New Roman" w:cs="Times New Roman"/>
          <w:sz w:val="28"/>
          <w:szCs w:val="28"/>
        </w:rPr>
        <w:t>" имеет высокий уровень.</w:t>
      </w:r>
    </w:p>
    <w:p w:rsidR="00687705" w:rsidRDefault="00687705" w:rsidP="003C6170">
      <w:pPr>
        <w:pStyle w:val="a3"/>
        <w:spacing w:after="0" w:line="360" w:lineRule="auto"/>
        <w:ind w:left="0" w:firstLine="709"/>
        <w:jc w:val="both"/>
        <w:rPr>
          <w:rFonts w:ascii="Times New Roman" w:hAnsi="Times New Roman" w:cs="Times New Roman"/>
          <w:sz w:val="28"/>
          <w:szCs w:val="28"/>
        </w:rPr>
      </w:pPr>
    </w:p>
    <w:p w:rsidR="00687705" w:rsidRDefault="00687705" w:rsidP="003C6170">
      <w:pPr>
        <w:pStyle w:val="a3"/>
        <w:spacing w:after="0" w:line="360" w:lineRule="auto"/>
        <w:ind w:left="0" w:firstLine="709"/>
        <w:jc w:val="both"/>
        <w:rPr>
          <w:rFonts w:ascii="Times New Roman" w:hAnsi="Times New Roman" w:cs="Times New Roman"/>
          <w:sz w:val="28"/>
          <w:szCs w:val="28"/>
        </w:rPr>
      </w:pPr>
    </w:p>
    <w:p w:rsidR="00687705" w:rsidRPr="00687705" w:rsidRDefault="00687705" w:rsidP="00687705">
      <w:pPr>
        <w:spacing w:after="0" w:line="360" w:lineRule="auto"/>
        <w:jc w:val="both"/>
        <w:rPr>
          <w:rFonts w:ascii="Times New Roman" w:hAnsi="Times New Roman" w:cs="Times New Roman"/>
          <w:sz w:val="28"/>
          <w:szCs w:val="28"/>
        </w:rPr>
      </w:pPr>
    </w:p>
    <w:p w:rsidR="004B786A" w:rsidRPr="00687705" w:rsidRDefault="004B786A" w:rsidP="00687705">
      <w:pPr>
        <w:pStyle w:val="1"/>
        <w:jc w:val="center"/>
        <w:rPr>
          <w:rFonts w:ascii="Times New Roman" w:hAnsi="Times New Roman" w:cs="Times New Roman"/>
          <w:b w:val="0"/>
          <w:i/>
          <w:color w:val="auto"/>
        </w:rPr>
      </w:pPr>
      <w:bookmarkStart w:id="5" w:name="_Toc451717068"/>
      <w:r w:rsidRPr="00687705">
        <w:rPr>
          <w:rFonts w:ascii="Times New Roman" w:hAnsi="Times New Roman" w:cs="Times New Roman"/>
          <w:b w:val="0"/>
          <w:i/>
          <w:color w:val="auto"/>
        </w:rPr>
        <w:lastRenderedPageBreak/>
        <w:t>Список использованной литературы:</w:t>
      </w:r>
      <w:bookmarkEnd w:id="5"/>
    </w:p>
    <w:p w:rsidR="004B786A" w:rsidRDefault="004B786A" w:rsidP="004B786A">
      <w:pPr>
        <w:pStyle w:val="a3"/>
        <w:spacing w:after="0" w:line="360" w:lineRule="auto"/>
        <w:ind w:left="0" w:firstLine="709"/>
        <w:jc w:val="center"/>
        <w:rPr>
          <w:rFonts w:ascii="Times New Roman" w:hAnsi="Times New Roman" w:cs="Times New Roman"/>
          <w:sz w:val="28"/>
          <w:szCs w:val="28"/>
        </w:rPr>
      </w:pPr>
    </w:p>
    <w:p w:rsidR="004B786A" w:rsidRPr="004B786A" w:rsidRDefault="004B786A" w:rsidP="004B786A">
      <w:pPr>
        <w:pStyle w:val="a3"/>
        <w:spacing w:after="0" w:line="360" w:lineRule="auto"/>
        <w:ind w:left="0" w:firstLine="709"/>
        <w:jc w:val="both"/>
        <w:rPr>
          <w:rFonts w:ascii="Times New Roman" w:hAnsi="Times New Roman" w:cs="Times New Roman"/>
          <w:sz w:val="28"/>
          <w:szCs w:val="28"/>
        </w:rPr>
      </w:pPr>
      <w:r w:rsidRPr="004B786A">
        <w:rPr>
          <w:rFonts w:ascii="Times New Roman" w:hAnsi="Times New Roman" w:cs="Times New Roman"/>
          <w:sz w:val="28"/>
          <w:szCs w:val="28"/>
        </w:rPr>
        <w:t>1. Гражданский кодекс РФ. - М.. 1996.</w:t>
      </w:r>
    </w:p>
    <w:p w:rsidR="004B786A" w:rsidRPr="004B786A" w:rsidRDefault="004B786A" w:rsidP="004B786A">
      <w:pPr>
        <w:pStyle w:val="a3"/>
        <w:spacing w:after="0" w:line="360" w:lineRule="auto"/>
        <w:ind w:left="0" w:firstLine="709"/>
        <w:jc w:val="both"/>
        <w:rPr>
          <w:rFonts w:ascii="Times New Roman" w:hAnsi="Times New Roman" w:cs="Times New Roman"/>
          <w:sz w:val="28"/>
          <w:szCs w:val="28"/>
        </w:rPr>
      </w:pPr>
      <w:r w:rsidRPr="004B786A">
        <w:rPr>
          <w:rFonts w:ascii="Times New Roman" w:hAnsi="Times New Roman" w:cs="Times New Roman"/>
          <w:sz w:val="28"/>
          <w:szCs w:val="28"/>
        </w:rPr>
        <w:t>2. Бюджетный кодекс РФ. - М.. 2000.</w:t>
      </w:r>
    </w:p>
    <w:p w:rsidR="004B786A" w:rsidRPr="004B786A" w:rsidRDefault="004B786A" w:rsidP="004B786A">
      <w:pPr>
        <w:pStyle w:val="a3"/>
        <w:spacing w:after="0" w:line="360" w:lineRule="auto"/>
        <w:ind w:left="0" w:firstLine="709"/>
        <w:jc w:val="both"/>
        <w:rPr>
          <w:rFonts w:ascii="Times New Roman" w:hAnsi="Times New Roman" w:cs="Times New Roman"/>
          <w:sz w:val="28"/>
          <w:szCs w:val="28"/>
        </w:rPr>
      </w:pPr>
      <w:r w:rsidRPr="004B786A">
        <w:rPr>
          <w:rFonts w:ascii="Times New Roman" w:hAnsi="Times New Roman" w:cs="Times New Roman"/>
          <w:sz w:val="28"/>
          <w:szCs w:val="28"/>
        </w:rPr>
        <w:t>3. Инструкция по бухгалтерскому учету в бюджетных учреждениях, утвержденная приказом МФ РФ от 30.12.99 г. № 107н.</w:t>
      </w:r>
    </w:p>
    <w:p w:rsidR="004B786A" w:rsidRPr="004B786A" w:rsidRDefault="004B786A" w:rsidP="004B786A">
      <w:pPr>
        <w:pStyle w:val="a3"/>
        <w:spacing w:after="0" w:line="360" w:lineRule="auto"/>
        <w:ind w:left="0" w:firstLine="709"/>
        <w:jc w:val="both"/>
        <w:rPr>
          <w:rFonts w:ascii="Times New Roman" w:hAnsi="Times New Roman" w:cs="Times New Roman"/>
          <w:sz w:val="28"/>
          <w:szCs w:val="28"/>
        </w:rPr>
      </w:pPr>
      <w:r w:rsidRPr="004B786A">
        <w:rPr>
          <w:rFonts w:ascii="Times New Roman" w:hAnsi="Times New Roman" w:cs="Times New Roman"/>
          <w:sz w:val="28"/>
          <w:szCs w:val="28"/>
        </w:rPr>
        <w:t>4. Федеральный закон «О бухгалтерском учете» 21.11.1996 г. ФЗ-129 // Бухгалтерский учет - 1997. - № 1. - С. 3-7.</w:t>
      </w:r>
    </w:p>
    <w:p w:rsidR="004B786A" w:rsidRDefault="004B786A" w:rsidP="004B786A">
      <w:pPr>
        <w:pStyle w:val="a3"/>
        <w:spacing w:after="0" w:line="360" w:lineRule="auto"/>
        <w:ind w:left="0" w:firstLine="709"/>
        <w:jc w:val="both"/>
        <w:rPr>
          <w:rFonts w:ascii="Times New Roman" w:hAnsi="Times New Roman" w:cs="Times New Roman"/>
          <w:sz w:val="28"/>
          <w:szCs w:val="28"/>
        </w:rPr>
      </w:pPr>
      <w:r w:rsidRPr="004B786A">
        <w:rPr>
          <w:rFonts w:ascii="Times New Roman" w:hAnsi="Times New Roman" w:cs="Times New Roman"/>
          <w:sz w:val="28"/>
          <w:szCs w:val="28"/>
        </w:rPr>
        <w:t xml:space="preserve">5. </w:t>
      </w:r>
      <w:proofErr w:type="gramStart"/>
      <w:r w:rsidRPr="004B786A">
        <w:rPr>
          <w:rFonts w:ascii="Times New Roman" w:hAnsi="Times New Roman" w:cs="Times New Roman"/>
          <w:sz w:val="28"/>
          <w:szCs w:val="28"/>
        </w:rPr>
        <w:t>Безруких</w:t>
      </w:r>
      <w:proofErr w:type="gramEnd"/>
      <w:r w:rsidRPr="004B786A">
        <w:rPr>
          <w:rFonts w:ascii="Times New Roman" w:hAnsi="Times New Roman" w:cs="Times New Roman"/>
          <w:sz w:val="28"/>
          <w:szCs w:val="28"/>
        </w:rPr>
        <w:t xml:space="preserve"> П. С. и др. Бухгалтерский учет. - М.: Б/у, 1999. - 576 с.</w:t>
      </w:r>
    </w:p>
    <w:p w:rsidR="004B786A" w:rsidRPr="00032C8A" w:rsidRDefault="004B786A" w:rsidP="00556A6D">
      <w:pPr>
        <w:pStyle w:val="a3"/>
        <w:spacing w:after="0" w:line="360" w:lineRule="auto"/>
        <w:ind w:left="0" w:firstLine="709"/>
        <w:jc w:val="both"/>
        <w:rPr>
          <w:rFonts w:ascii="Times New Roman" w:hAnsi="Times New Roman" w:cs="Times New Roman"/>
          <w:sz w:val="28"/>
          <w:szCs w:val="28"/>
        </w:rPr>
      </w:pPr>
    </w:p>
    <w:sectPr w:rsidR="004B786A" w:rsidRPr="00032C8A" w:rsidSect="00687705">
      <w:footerReference w:type="default" r:id="rId16"/>
      <w:pgSz w:w="11906" w:h="16838"/>
      <w:pgMar w:top="1134" w:right="850" w:bottom="1134"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2953" w:rsidRDefault="00782953" w:rsidP="00180360">
      <w:pPr>
        <w:spacing w:after="0" w:line="240" w:lineRule="auto"/>
      </w:pPr>
      <w:r>
        <w:separator/>
      </w:r>
    </w:p>
  </w:endnote>
  <w:endnote w:type="continuationSeparator" w:id="0">
    <w:p w:rsidR="00782953" w:rsidRDefault="00782953" w:rsidP="001803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23287065"/>
      <w:docPartObj>
        <w:docPartGallery w:val="Page Numbers (Bottom of Page)"/>
        <w:docPartUnique/>
      </w:docPartObj>
    </w:sdtPr>
    <w:sdtContent>
      <w:p w:rsidR="00687705" w:rsidRDefault="00687705">
        <w:pPr>
          <w:pStyle w:val="a9"/>
          <w:jc w:val="right"/>
        </w:pPr>
        <w:r>
          <w:fldChar w:fldCharType="begin"/>
        </w:r>
        <w:r>
          <w:instrText>PAGE   \* MERGEFORMAT</w:instrText>
        </w:r>
        <w:r>
          <w:fldChar w:fldCharType="separate"/>
        </w:r>
        <w:r w:rsidR="008A5F27">
          <w:rPr>
            <w:noProof/>
          </w:rPr>
          <w:t>2</w:t>
        </w:r>
        <w:r>
          <w:fldChar w:fldCharType="end"/>
        </w:r>
      </w:p>
    </w:sdtContent>
  </w:sdt>
  <w:p w:rsidR="00687705" w:rsidRDefault="0068770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2953" w:rsidRDefault="00782953" w:rsidP="00180360">
      <w:pPr>
        <w:spacing w:after="0" w:line="240" w:lineRule="auto"/>
      </w:pPr>
      <w:r>
        <w:separator/>
      </w:r>
    </w:p>
  </w:footnote>
  <w:footnote w:type="continuationSeparator" w:id="0">
    <w:p w:rsidR="00782953" w:rsidRDefault="00782953" w:rsidP="0018036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421D69"/>
    <w:multiLevelType w:val="hybridMultilevel"/>
    <w:tmpl w:val="6C485E50"/>
    <w:lvl w:ilvl="0" w:tplc="3914FDE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63881CE5"/>
    <w:multiLevelType w:val="hybridMultilevel"/>
    <w:tmpl w:val="79702B80"/>
    <w:lvl w:ilvl="0" w:tplc="84D0B50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2C8A"/>
    <w:rsid w:val="00032C8A"/>
    <w:rsid w:val="000925FE"/>
    <w:rsid w:val="000C7530"/>
    <w:rsid w:val="00144234"/>
    <w:rsid w:val="00161B81"/>
    <w:rsid w:val="00180360"/>
    <w:rsid w:val="001F21F8"/>
    <w:rsid w:val="00222853"/>
    <w:rsid w:val="00261088"/>
    <w:rsid w:val="0028238F"/>
    <w:rsid w:val="002E0E97"/>
    <w:rsid w:val="003C6170"/>
    <w:rsid w:val="004B786A"/>
    <w:rsid w:val="004F7F54"/>
    <w:rsid w:val="005117FA"/>
    <w:rsid w:val="00556A6D"/>
    <w:rsid w:val="00581354"/>
    <w:rsid w:val="00647300"/>
    <w:rsid w:val="00687705"/>
    <w:rsid w:val="006F3007"/>
    <w:rsid w:val="00782953"/>
    <w:rsid w:val="008A14A8"/>
    <w:rsid w:val="008A5F27"/>
    <w:rsid w:val="008C2A87"/>
    <w:rsid w:val="009941D0"/>
    <w:rsid w:val="009F0BF0"/>
    <w:rsid w:val="00A3175A"/>
    <w:rsid w:val="00B75C6C"/>
    <w:rsid w:val="00C67883"/>
    <w:rsid w:val="00D10102"/>
    <w:rsid w:val="00DB1E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68770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32C8A"/>
    <w:pPr>
      <w:ind w:left="720"/>
      <w:contextualSpacing/>
    </w:pPr>
  </w:style>
  <w:style w:type="paragraph" w:styleId="a4">
    <w:name w:val="Normal (Web)"/>
    <w:basedOn w:val="a"/>
    <w:uiPriority w:val="99"/>
    <w:unhideWhenUsed/>
    <w:rsid w:val="0018036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5">
    <w:name w:val="Table Grid"/>
    <w:basedOn w:val="a1"/>
    <w:uiPriority w:val="59"/>
    <w:rsid w:val="001F21F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basedOn w:val="a0"/>
    <w:uiPriority w:val="99"/>
    <w:unhideWhenUsed/>
    <w:rsid w:val="001F21F8"/>
    <w:rPr>
      <w:color w:val="0000FF"/>
      <w:u w:val="single"/>
    </w:rPr>
  </w:style>
  <w:style w:type="character" w:customStyle="1" w:styleId="apple-converted-space">
    <w:name w:val="apple-converted-space"/>
    <w:basedOn w:val="a0"/>
    <w:rsid w:val="001F21F8"/>
  </w:style>
  <w:style w:type="paragraph" w:styleId="a7">
    <w:name w:val="header"/>
    <w:basedOn w:val="a"/>
    <w:link w:val="a8"/>
    <w:uiPriority w:val="99"/>
    <w:unhideWhenUsed/>
    <w:rsid w:val="000925FE"/>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0925FE"/>
  </w:style>
  <w:style w:type="paragraph" w:styleId="a9">
    <w:name w:val="footer"/>
    <w:basedOn w:val="a"/>
    <w:link w:val="aa"/>
    <w:uiPriority w:val="99"/>
    <w:unhideWhenUsed/>
    <w:rsid w:val="000925FE"/>
    <w:pPr>
      <w:tabs>
        <w:tab w:val="center" w:pos="4677"/>
        <w:tab w:val="right" w:pos="9355"/>
      </w:tabs>
      <w:spacing w:after="0" w:line="240" w:lineRule="auto"/>
    </w:pPr>
  </w:style>
  <w:style w:type="character" w:customStyle="1" w:styleId="aa">
    <w:name w:val="Нижний колонтитул Знак"/>
    <w:basedOn w:val="a0"/>
    <w:link w:val="a9"/>
    <w:uiPriority w:val="99"/>
    <w:rsid w:val="000925FE"/>
  </w:style>
  <w:style w:type="character" w:customStyle="1" w:styleId="10">
    <w:name w:val="Заголовок 1 Знак"/>
    <w:basedOn w:val="a0"/>
    <w:link w:val="1"/>
    <w:uiPriority w:val="9"/>
    <w:rsid w:val="00687705"/>
    <w:rPr>
      <w:rFonts w:asciiTheme="majorHAnsi" w:eastAsiaTheme="majorEastAsia" w:hAnsiTheme="majorHAnsi" w:cstheme="majorBidi"/>
      <w:b/>
      <w:bCs/>
      <w:color w:val="365F91" w:themeColor="accent1" w:themeShade="BF"/>
      <w:sz w:val="28"/>
      <w:szCs w:val="28"/>
    </w:rPr>
  </w:style>
  <w:style w:type="paragraph" w:styleId="ab">
    <w:name w:val="TOC Heading"/>
    <w:basedOn w:val="1"/>
    <w:next w:val="a"/>
    <w:uiPriority w:val="39"/>
    <w:unhideWhenUsed/>
    <w:qFormat/>
    <w:rsid w:val="00687705"/>
    <w:pPr>
      <w:outlineLvl w:val="9"/>
    </w:pPr>
    <w:rPr>
      <w:lang w:eastAsia="ru-RU"/>
    </w:rPr>
  </w:style>
  <w:style w:type="paragraph" w:styleId="11">
    <w:name w:val="toc 1"/>
    <w:basedOn w:val="a"/>
    <w:next w:val="a"/>
    <w:autoRedefine/>
    <w:uiPriority w:val="39"/>
    <w:unhideWhenUsed/>
    <w:rsid w:val="00687705"/>
    <w:pPr>
      <w:spacing w:after="100"/>
    </w:pPr>
  </w:style>
  <w:style w:type="paragraph" w:styleId="ac">
    <w:name w:val="Balloon Text"/>
    <w:basedOn w:val="a"/>
    <w:link w:val="ad"/>
    <w:uiPriority w:val="99"/>
    <w:semiHidden/>
    <w:unhideWhenUsed/>
    <w:rsid w:val="0068770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68770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68770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32C8A"/>
    <w:pPr>
      <w:ind w:left="720"/>
      <w:contextualSpacing/>
    </w:pPr>
  </w:style>
  <w:style w:type="paragraph" w:styleId="a4">
    <w:name w:val="Normal (Web)"/>
    <w:basedOn w:val="a"/>
    <w:uiPriority w:val="99"/>
    <w:unhideWhenUsed/>
    <w:rsid w:val="0018036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5">
    <w:name w:val="Table Grid"/>
    <w:basedOn w:val="a1"/>
    <w:uiPriority w:val="59"/>
    <w:rsid w:val="001F21F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basedOn w:val="a0"/>
    <w:uiPriority w:val="99"/>
    <w:unhideWhenUsed/>
    <w:rsid w:val="001F21F8"/>
    <w:rPr>
      <w:color w:val="0000FF"/>
      <w:u w:val="single"/>
    </w:rPr>
  </w:style>
  <w:style w:type="character" w:customStyle="1" w:styleId="apple-converted-space">
    <w:name w:val="apple-converted-space"/>
    <w:basedOn w:val="a0"/>
    <w:rsid w:val="001F21F8"/>
  </w:style>
  <w:style w:type="paragraph" w:styleId="a7">
    <w:name w:val="header"/>
    <w:basedOn w:val="a"/>
    <w:link w:val="a8"/>
    <w:uiPriority w:val="99"/>
    <w:unhideWhenUsed/>
    <w:rsid w:val="000925FE"/>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0925FE"/>
  </w:style>
  <w:style w:type="paragraph" w:styleId="a9">
    <w:name w:val="footer"/>
    <w:basedOn w:val="a"/>
    <w:link w:val="aa"/>
    <w:uiPriority w:val="99"/>
    <w:unhideWhenUsed/>
    <w:rsid w:val="000925FE"/>
    <w:pPr>
      <w:tabs>
        <w:tab w:val="center" w:pos="4677"/>
        <w:tab w:val="right" w:pos="9355"/>
      </w:tabs>
      <w:spacing w:after="0" w:line="240" w:lineRule="auto"/>
    </w:pPr>
  </w:style>
  <w:style w:type="character" w:customStyle="1" w:styleId="aa">
    <w:name w:val="Нижний колонтитул Знак"/>
    <w:basedOn w:val="a0"/>
    <w:link w:val="a9"/>
    <w:uiPriority w:val="99"/>
    <w:rsid w:val="000925FE"/>
  </w:style>
  <w:style w:type="character" w:customStyle="1" w:styleId="10">
    <w:name w:val="Заголовок 1 Знак"/>
    <w:basedOn w:val="a0"/>
    <w:link w:val="1"/>
    <w:uiPriority w:val="9"/>
    <w:rsid w:val="00687705"/>
    <w:rPr>
      <w:rFonts w:asciiTheme="majorHAnsi" w:eastAsiaTheme="majorEastAsia" w:hAnsiTheme="majorHAnsi" w:cstheme="majorBidi"/>
      <w:b/>
      <w:bCs/>
      <w:color w:val="365F91" w:themeColor="accent1" w:themeShade="BF"/>
      <w:sz w:val="28"/>
      <w:szCs w:val="28"/>
    </w:rPr>
  </w:style>
  <w:style w:type="paragraph" w:styleId="ab">
    <w:name w:val="TOC Heading"/>
    <w:basedOn w:val="1"/>
    <w:next w:val="a"/>
    <w:uiPriority w:val="39"/>
    <w:unhideWhenUsed/>
    <w:qFormat/>
    <w:rsid w:val="00687705"/>
    <w:pPr>
      <w:outlineLvl w:val="9"/>
    </w:pPr>
    <w:rPr>
      <w:lang w:eastAsia="ru-RU"/>
    </w:rPr>
  </w:style>
  <w:style w:type="paragraph" w:styleId="11">
    <w:name w:val="toc 1"/>
    <w:basedOn w:val="a"/>
    <w:next w:val="a"/>
    <w:autoRedefine/>
    <w:uiPriority w:val="39"/>
    <w:unhideWhenUsed/>
    <w:rsid w:val="00687705"/>
    <w:pPr>
      <w:spacing w:after="100"/>
    </w:pPr>
  </w:style>
  <w:style w:type="paragraph" w:styleId="ac">
    <w:name w:val="Balloon Text"/>
    <w:basedOn w:val="a"/>
    <w:link w:val="ad"/>
    <w:uiPriority w:val="99"/>
    <w:semiHidden/>
    <w:unhideWhenUsed/>
    <w:rsid w:val="0068770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68770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5919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moysklad.ru/formy_dokumentov/inv-5/"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moysklad.ru/formy_dokumentov/inv-6/"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oysklad.ru/formy_dokumentov/slichitelnaya-vedomost-rezultatov-inventarizatsii-tmts-blank-inv-19/" TargetMode="External"/><Relationship Id="rId5" Type="http://schemas.openxmlformats.org/officeDocument/2006/relationships/settings" Target="settings.xml"/><Relationship Id="rId15" Type="http://schemas.openxmlformats.org/officeDocument/2006/relationships/hyperlink" Target="http://www.moysklad.ru/formy_dokumentov/inv-26/" TargetMode="External"/><Relationship Id="rId10" Type="http://schemas.openxmlformats.org/officeDocument/2006/relationships/hyperlink" Target="http://www.moysklad.ru/formy_dokumentov/inv-3/" TargetMode="External"/><Relationship Id="rId4" Type="http://schemas.microsoft.com/office/2007/relationships/stylesWithEffects" Target="stylesWithEffects.xml"/><Relationship Id="rId9" Type="http://schemas.openxmlformats.org/officeDocument/2006/relationships/hyperlink" Target="http://www.moysklad.ru/formy_dokumentov/unifitsirovannaya-forma-inv-22-prikaz-o-provedenii-inventarizatsii/" TargetMode="External"/><Relationship Id="rId14" Type="http://schemas.openxmlformats.org/officeDocument/2006/relationships/hyperlink" Target="http://www.moysklad.ru/formy_dokumentov/torg-1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693790-40B8-4F99-9CB9-CA1E3C8E75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26</Pages>
  <Words>6112</Words>
  <Characters>34844</Characters>
  <Application>Microsoft Office Word</Application>
  <DocSecurity>0</DocSecurity>
  <Lines>290</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40875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dc:creator>
  <cp:lastModifiedBy>А</cp:lastModifiedBy>
  <cp:revision>23</cp:revision>
  <cp:lastPrinted>2016-05-22T17:49:00Z</cp:lastPrinted>
  <dcterms:created xsi:type="dcterms:W3CDTF">2016-05-22T16:04:00Z</dcterms:created>
  <dcterms:modified xsi:type="dcterms:W3CDTF">2016-05-22T17:54:00Z</dcterms:modified>
</cp:coreProperties>
</file>