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659" w:rsidRPr="008A362E" w:rsidRDefault="001F6659" w:rsidP="001633DD">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Структура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средневзвешенная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p>
    <w:p w:rsidR="001F6659" w:rsidRPr="008A362E" w:rsidRDefault="001F6659" w:rsidP="001633DD">
      <w:pPr>
        <w:tabs>
          <w:tab w:val="left" w:pos="142"/>
        </w:tabs>
        <w:spacing w:after="0" w:line="360" w:lineRule="auto"/>
        <w:ind w:firstLine="720"/>
        <w:jc w:val="both"/>
        <w:rPr>
          <w:rFonts w:ascii="Times New Roman" w:hAnsi="Times New Roman" w:cs="Times New Roman"/>
          <w:sz w:val="28"/>
          <w:szCs w:val="28"/>
        </w:rPr>
      </w:pPr>
    </w:p>
    <w:p w:rsidR="001F6659" w:rsidRPr="008A362E" w:rsidRDefault="001F6659" w:rsidP="003A56C7">
      <w:pPr>
        <w:tabs>
          <w:tab w:val="left" w:pos="142"/>
        </w:tabs>
        <w:spacing w:after="0" w:line="360" w:lineRule="auto"/>
        <w:ind w:firstLine="720"/>
        <w:jc w:val="center"/>
        <w:rPr>
          <w:rFonts w:ascii="Times New Roman" w:hAnsi="Times New Roman" w:cs="Times New Roman"/>
          <w:b/>
          <w:bCs/>
          <w:sz w:val="28"/>
          <w:szCs w:val="28"/>
          <w:lang w:eastAsia="ru-RU"/>
        </w:rPr>
      </w:pPr>
      <w:r w:rsidRPr="008A362E">
        <w:rPr>
          <w:rFonts w:ascii="Times New Roman" w:hAnsi="Times New Roman" w:cs="Times New Roman"/>
          <w:b/>
          <w:bCs/>
          <w:sz w:val="28"/>
          <w:szCs w:val="28"/>
          <w:lang w:eastAsia="ru-RU"/>
        </w:rPr>
        <w:t>Содержание:</w:t>
      </w:r>
    </w:p>
    <w:p w:rsidR="004532AE" w:rsidRPr="005E66BA" w:rsidRDefault="00DF5214">
      <w:pPr>
        <w:pStyle w:val="11"/>
        <w:tabs>
          <w:tab w:val="right" w:leader="dot" w:pos="9345"/>
        </w:tabs>
        <w:rPr>
          <w:rFonts w:ascii="Times New Roman" w:eastAsia="Times New Roman" w:hAnsi="Times New Roman"/>
          <w:noProof/>
          <w:lang w:eastAsia="ru-RU"/>
        </w:rPr>
      </w:pPr>
      <w:r w:rsidRPr="004532AE">
        <w:rPr>
          <w:rFonts w:ascii="Times New Roman" w:hAnsi="Times New Roman"/>
          <w:lang w:eastAsia="ru-RU"/>
        </w:rPr>
        <w:fldChar w:fldCharType="begin"/>
      </w:r>
      <w:r w:rsidR="001F6659" w:rsidRPr="004532AE">
        <w:rPr>
          <w:rFonts w:ascii="Times New Roman" w:hAnsi="Times New Roman"/>
          <w:lang w:eastAsia="ru-RU"/>
        </w:rPr>
        <w:instrText xml:space="preserve"> TOC \o "1-3" \h \z \u </w:instrText>
      </w:r>
      <w:r w:rsidRPr="004532AE">
        <w:rPr>
          <w:rFonts w:ascii="Times New Roman" w:hAnsi="Times New Roman"/>
          <w:lang w:eastAsia="ru-RU"/>
        </w:rPr>
        <w:fldChar w:fldCharType="separate"/>
      </w:r>
      <w:hyperlink w:anchor="_Toc463535006" w:history="1">
        <w:r w:rsidR="004532AE" w:rsidRPr="004532AE">
          <w:rPr>
            <w:rStyle w:val="a3"/>
            <w:rFonts w:ascii="Times New Roman" w:hAnsi="Times New Roman"/>
            <w:noProof/>
          </w:rPr>
          <w:t>Введение</w:t>
        </w:r>
        <w:r w:rsidR="004532AE" w:rsidRPr="004532AE">
          <w:rPr>
            <w:rFonts w:ascii="Times New Roman" w:hAnsi="Times New Roman"/>
            <w:noProof/>
            <w:webHidden/>
          </w:rPr>
          <w:tab/>
        </w:r>
        <w:r w:rsidRPr="004532AE">
          <w:rPr>
            <w:rFonts w:ascii="Times New Roman" w:hAnsi="Times New Roman"/>
            <w:noProof/>
            <w:webHidden/>
          </w:rPr>
          <w:fldChar w:fldCharType="begin"/>
        </w:r>
        <w:r w:rsidR="004532AE" w:rsidRPr="004532AE">
          <w:rPr>
            <w:rFonts w:ascii="Times New Roman" w:hAnsi="Times New Roman"/>
            <w:noProof/>
            <w:webHidden/>
          </w:rPr>
          <w:instrText xml:space="preserve"> PAGEREF _Toc463535006 \h </w:instrText>
        </w:r>
        <w:r w:rsidRPr="004532AE">
          <w:rPr>
            <w:rFonts w:ascii="Times New Roman" w:hAnsi="Times New Roman"/>
            <w:noProof/>
            <w:webHidden/>
          </w:rPr>
        </w:r>
        <w:r w:rsidRPr="004532AE">
          <w:rPr>
            <w:rFonts w:ascii="Times New Roman" w:hAnsi="Times New Roman"/>
            <w:noProof/>
            <w:webHidden/>
          </w:rPr>
          <w:fldChar w:fldCharType="separate"/>
        </w:r>
        <w:r w:rsidR="004532AE" w:rsidRPr="004532AE">
          <w:rPr>
            <w:rFonts w:ascii="Times New Roman" w:hAnsi="Times New Roman"/>
            <w:noProof/>
            <w:webHidden/>
          </w:rPr>
          <w:t>3</w:t>
        </w:r>
        <w:r w:rsidRPr="004532AE">
          <w:rPr>
            <w:rFonts w:ascii="Times New Roman" w:hAnsi="Times New Roman"/>
            <w:noProof/>
            <w:webHidden/>
          </w:rPr>
          <w:fldChar w:fldCharType="end"/>
        </w:r>
      </w:hyperlink>
    </w:p>
    <w:p w:rsidR="004532AE" w:rsidRPr="005E66BA" w:rsidRDefault="00DF5214">
      <w:pPr>
        <w:pStyle w:val="11"/>
        <w:tabs>
          <w:tab w:val="right" w:leader="dot" w:pos="9345"/>
        </w:tabs>
        <w:rPr>
          <w:rFonts w:ascii="Times New Roman" w:eastAsia="Times New Roman" w:hAnsi="Times New Roman"/>
          <w:noProof/>
          <w:lang w:eastAsia="ru-RU"/>
        </w:rPr>
      </w:pPr>
      <w:hyperlink w:anchor="_Toc463535007" w:history="1">
        <w:r w:rsidR="004532AE" w:rsidRPr="004532AE">
          <w:rPr>
            <w:rStyle w:val="a3"/>
            <w:rFonts w:ascii="Times New Roman" w:hAnsi="Times New Roman"/>
            <w:noProof/>
          </w:rPr>
          <w:t>1. Сущность структуры капитала</w:t>
        </w:r>
        <w:r w:rsidR="004532AE" w:rsidRPr="004532AE">
          <w:rPr>
            <w:rFonts w:ascii="Times New Roman" w:hAnsi="Times New Roman"/>
            <w:noProof/>
            <w:webHidden/>
          </w:rPr>
          <w:tab/>
        </w:r>
        <w:r w:rsidRPr="004532AE">
          <w:rPr>
            <w:rFonts w:ascii="Times New Roman" w:hAnsi="Times New Roman"/>
            <w:noProof/>
            <w:webHidden/>
          </w:rPr>
          <w:fldChar w:fldCharType="begin"/>
        </w:r>
        <w:r w:rsidR="004532AE" w:rsidRPr="004532AE">
          <w:rPr>
            <w:rFonts w:ascii="Times New Roman" w:hAnsi="Times New Roman"/>
            <w:noProof/>
            <w:webHidden/>
          </w:rPr>
          <w:instrText xml:space="preserve"> PAGEREF _Toc463535007 \h </w:instrText>
        </w:r>
        <w:r w:rsidRPr="004532AE">
          <w:rPr>
            <w:rFonts w:ascii="Times New Roman" w:hAnsi="Times New Roman"/>
            <w:noProof/>
            <w:webHidden/>
          </w:rPr>
        </w:r>
        <w:r w:rsidRPr="004532AE">
          <w:rPr>
            <w:rFonts w:ascii="Times New Roman" w:hAnsi="Times New Roman"/>
            <w:noProof/>
            <w:webHidden/>
          </w:rPr>
          <w:fldChar w:fldCharType="separate"/>
        </w:r>
        <w:r w:rsidR="004532AE" w:rsidRPr="004532AE">
          <w:rPr>
            <w:rFonts w:ascii="Times New Roman" w:hAnsi="Times New Roman"/>
            <w:noProof/>
            <w:webHidden/>
          </w:rPr>
          <w:t>4</w:t>
        </w:r>
        <w:r w:rsidRPr="004532AE">
          <w:rPr>
            <w:rFonts w:ascii="Times New Roman" w:hAnsi="Times New Roman"/>
            <w:noProof/>
            <w:webHidden/>
          </w:rPr>
          <w:fldChar w:fldCharType="end"/>
        </w:r>
      </w:hyperlink>
    </w:p>
    <w:p w:rsidR="004532AE" w:rsidRPr="005E66BA" w:rsidRDefault="00DF5214">
      <w:pPr>
        <w:pStyle w:val="11"/>
        <w:tabs>
          <w:tab w:val="right" w:leader="dot" w:pos="9345"/>
        </w:tabs>
        <w:rPr>
          <w:rFonts w:ascii="Times New Roman" w:eastAsia="Times New Roman" w:hAnsi="Times New Roman"/>
          <w:noProof/>
          <w:lang w:eastAsia="ru-RU"/>
        </w:rPr>
      </w:pPr>
      <w:hyperlink w:anchor="_Toc463535008" w:history="1">
        <w:r w:rsidR="004532AE" w:rsidRPr="004532AE">
          <w:rPr>
            <w:rStyle w:val="a3"/>
            <w:rFonts w:ascii="Times New Roman" w:hAnsi="Times New Roman"/>
            <w:noProof/>
          </w:rPr>
          <w:t>2. Средневзвешенная стоимость капитала</w:t>
        </w:r>
        <w:r w:rsidR="004532AE" w:rsidRPr="004532AE">
          <w:rPr>
            <w:rFonts w:ascii="Times New Roman" w:hAnsi="Times New Roman"/>
            <w:noProof/>
            <w:webHidden/>
          </w:rPr>
          <w:tab/>
        </w:r>
        <w:r w:rsidRPr="004532AE">
          <w:rPr>
            <w:rFonts w:ascii="Times New Roman" w:hAnsi="Times New Roman"/>
            <w:noProof/>
            <w:webHidden/>
          </w:rPr>
          <w:fldChar w:fldCharType="begin"/>
        </w:r>
        <w:r w:rsidR="004532AE" w:rsidRPr="004532AE">
          <w:rPr>
            <w:rFonts w:ascii="Times New Roman" w:hAnsi="Times New Roman"/>
            <w:noProof/>
            <w:webHidden/>
          </w:rPr>
          <w:instrText xml:space="preserve"> PAGEREF _Toc463535008 \h </w:instrText>
        </w:r>
        <w:r w:rsidRPr="004532AE">
          <w:rPr>
            <w:rFonts w:ascii="Times New Roman" w:hAnsi="Times New Roman"/>
            <w:noProof/>
            <w:webHidden/>
          </w:rPr>
        </w:r>
        <w:r w:rsidRPr="004532AE">
          <w:rPr>
            <w:rFonts w:ascii="Times New Roman" w:hAnsi="Times New Roman"/>
            <w:noProof/>
            <w:webHidden/>
          </w:rPr>
          <w:fldChar w:fldCharType="separate"/>
        </w:r>
        <w:r w:rsidR="004532AE" w:rsidRPr="004532AE">
          <w:rPr>
            <w:rFonts w:ascii="Times New Roman" w:hAnsi="Times New Roman"/>
            <w:noProof/>
            <w:webHidden/>
          </w:rPr>
          <w:t>8</w:t>
        </w:r>
        <w:r w:rsidRPr="004532AE">
          <w:rPr>
            <w:rFonts w:ascii="Times New Roman" w:hAnsi="Times New Roman"/>
            <w:noProof/>
            <w:webHidden/>
          </w:rPr>
          <w:fldChar w:fldCharType="end"/>
        </w:r>
      </w:hyperlink>
    </w:p>
    <w:p w:rsidR="004532AE" w:rsidRPr="005E66BA" w:rsidRDefault="00DF5214">
      <w:pPr>
        <w:pStyle w:val="11"/>
        <w:tabs>
          <w:tab w:val="right" w:leader="dot" w:pos="9345"/>
        </w:tabs>
        <w:rPr>
          <w:rFonts w:ascii="Times New Roman" w:eastAsia="Times New Roman" w:hAnsi="Times New Roman"/>
          <w:noProof/>
          <w:lang w:eastAsia="ru-RU"/>
        </w:rPr>
      </w:pPr>
      <w:hyperlink w:anchor="_Toc463535009" w:history="1">
        <w:r w:rsidR="004532AE" w:rsidRPr="004532AE">
          <w:rPr>
            <w:rStyle w:val="a3"/>
            <w:rFonts w:ascii="Times New Roman" w:hAnsi="Times New Roman"/>
            <w:noProof/>
          </w:rPr>
          <w:t>Заключение</w:t>
        </w:r>
        <w:r w:rsidR="004532AE" w:rsidRPr="004532AE">
          <w:rPr>
            <w:rFonts w:ascii="Times New Roman" w:hAnsi="Times New Roman"/>
            <w:noProof/>
            <w:webHidden/>
          </w:rPr>
          <w:tab/>
        </w:r>
        <w:r w:rsidRPr="004532AE">
          <w:rPr>
            <w:rFonts w:ascii="Times New Roman" w:hAnsi="Times New Roman"/>
            <w:noProof/>
            <w:webHidden/>
          </w:rPr>
          <w:fldChar w:fldCharType="begin"/>
        </w:r>
        <w:r w:rsidR="004532AE" w:rsidRPr="004532AE">
          <w:rPr>
            <w:rFonts w:ascii="Times New Roman" w:hAnsi="Times New Roman"/>
            <w:noProof/>
            <w:webHidden/>
          </w:rPr>
          <w:instrText xml:space="preserve"> PAGEREF _Toc463535009 \h </w:instrText>
        </w:r>
        <w:r w:rsidRPr="004532AE">
          <w:rPr>
            <w:rFonts w:ascii="Times New Roman" w:hAnsi="Times New Roman"/>
            <w:noProof/>
            <w:webHidden/>
          </w:rPr>
        </w:r>
        <w:r w:rsidRPr="004532AE">
          <w:rPr>
            <w:rFonts w:ascii="Times New Roman" w:hAnsi="Times New Roman"/>
            <w:noProof/>
            <w:webHidden/>
          </w:rPr>
          <w:fldChar w:fldCharType="separate"/>
        </w:r>
        <w:r w:rsidR="004532AE" w:rsidRPr="004532AE">
          <w:rPr>
            <w:rFonts w:ascii="Times New Roman" w:hAnsi="Times New Roman"/>
            <w:noProof/>
            <w:webHidden/>
          </w:rPr>
          <w:t>11</w:t>
        </w:r>
        <w:r w:rsidRPr="004532AE">
          <w:rPr>
            <w:rFonts w:ascii="Times New Roman" w:hAnsi="Times New Roman"/>
            <w:noProof/>
            <w:webHidden/>
          </w:rPr>
          <w:fldChar w:fldCharType="end"/>
        </w:r>
      </w:hyperlink>
    </w:p>
    <w:p w:rsidR="004532AE" w:rsidRPr="005E66BA" w:rsidRDefault="00DF5214">
      <w:pPr>
        <w:pStyle w:val="11"/>
        <w:tabs>
          <w:tab w:val="right" w:leader="dot" w:pos="9345"/>
        </w:tabs>
        <w:rPr>
          <w:rFonts w:ascii="Times New Roman" w:eastAsia="Times New Roman" w:hAnsi="Times New Roman"/>
          <w:noProof/>
          <w:lang w:eastAsia="ru-RU"/>
        </w:rPr>
      </w:pPr>
      <w:hyperlink w:anchor="_Toc463535010" w:history="1">
        <w:r w:rsidR="004532AE" w:rsidRPr="004532AE">
          <w:rPr>
            <w:rStyle w:val="a3"/>
            <w:rFonts w:ascii="Times New Roman" w:hAnsi="Times New Roman"/>
            <w:noProof/>
          </w:rPr>
          <w:t>Список использованной литературы</w:t>
        </w:r>
        <w:r w:rsidR="004532AE" w:rsidRPr="004532AE">
          <w:rPr>
            <w:rFonts w:ascii="Times New Roman" w:hAnsi="Times New Roman"/>
            <w:noProof/>
            <w:webHidden/>
          </w:rPr>
          <w:tab/>
        </w:r>
        <w:r w:rsidRPr="004532AE">
          <w:rPr>
            <w:rFonts w:ascii="Times New Roman" w:hAnsi="Times New Roman"/>
            <w:noProof/>
            <w:webHidden/>
          </w:rPr>
          <w:fldChar w:fldCharType="begin"/>
        </w:r>
        <w:r w:rsidR="004532AE" w:rsidRPr="004532AE">
          <w:rPr>
            <w:rFonts w:ascii="Times New Roman" w:hAnsi="Times New Roman"/>
            <w:noProof/>
            <w:webHidden/>
          </w:rPr>
          <w:instrText xml:space="preserve"> PAGEREF _Toc463535010 \h </w:instrText>
        </w:r>
        <w:r w:rsidRPr="004532AE">
          <w:rPr>
            <w:rFonts w:ascii="Times New Roman" w:hAnsi="Times New Roman"/>
            <w:noProof/>
            <w:webHidden/>
          </w:rPr>
        </w:r>
        <w:r w:rsidRPr="004532AE">
          <w:rPr>
            <w:rFonts w:ascii="Times New Roman" w:hAnsi="Times New Roman"/>
            <w:noProof/>
            <w:webHidden/>
          </w:rPr>
          <w:fldChar w:fldCharType="separate"/>
        </w:r>
        <w:r w:rsidR="004532AE" w:rsidRPr="004532AE">
          <w:rPr>
            <w:rFonts w:ascii="Times New Roman" w:hAnsi="Times New Roman"/>
            <w:noProof/>
            <w:webHidden/>
          </w:rPr>
          <w:t>13</w:t>
        </w:r>
        <w:r w:rsidRPr="004532AE">
          <w:rPr>
            <w:rFonts w:ascii="Times New Roman" w:hAnsi="Times New Roman"/>
            <w:noProof/>
            <w:webHidden/>
          </w:rPr>
          <w:fldChar w:fldCharType="end"/>
        </w:r>
      </w:hyperlink>
    </w:p>
    <w:p w:rsidR="001F6659" w:rsidRPr="008A362E" w:rsidRDefault="00DF5214" w:rsidP="003A56C7">
      <w:pPr>
        <w:tabs>
          <w:tab w:val="left" w:pos="142"/>
        </w:tabs>
        <w:spacing w:after="0" w:line="360" w:lineRule="auto"/>
        <w:ind w:firstLine="720"/>
        <w:jc w:val="both"/>
        <w:rPr>
          <w:rFonts w:ascii="Times New Roman" w:hAnsi="Times New Roman" w:cs="Times New Roman"/>
          <w:b/>
          <w:bCs/>
          <w:kern w:val="32"/>
          <w:sz w:val="28"/>
          <w:szCs w:val="28"/>
          <w:lang w:eastAsia="ru-RU"/>
        </w:rPr>
      </w:pPr>
      <w:r w:rsidRPr="004532AE">
        <w:rPr>
          <w:rFonts w:ascii="Times New Roman" w:hAnsi="Times New Roman" w:cs="Times New Roman"/>
          <w:sz w:val="28"/>
          <w:szCs w:val="28"/>
          <w:lang w:eastAsia="ru-RU"/>
        </w:rPr>
        <w:fldChar w:fldCharType="end"/>
      </w:r>
    </w:p>
    <w:p w:rsidR="001F6659" w:rsidRPr="008A362E" w:rsidRDefault="001F6659" w:rsidP="003A56C7">
      <w:pPr>
        <w:pStyle w:val="1"/>
        <w:spacing w:line="360" w:lineRule="auto"/>
        <w:jc w:val="center"/>
        <w:rPr>
          <w:rFonts w:ascii="Times New Roman" w:hAnsi="Times New Roman"/>
          <w:sz w:val="28"/>
          <w:szCs w:val="28"/>
        </w:rPr>
      </w:pPr>
      <w:r w:rsidRPr="008A362E">
        <w:rPr>
          <w:rFonts w:ascii="Times New Roman" w:hAnsi="Times New Roman"/>
          <w:sz w:val="28"/>
          <w:szCs w:val="28"/>
        </w:rPr>
        <w:br w:type="page"/>
      </w:r>
      <w:bookmarkStart w:id="0" w:name="_Toc463535006"/>
      <w:r w:rsidRPr="008A362E">
        <w:rPr>
          <w:rFonts w:ascii="Times New Roman" w:hAnsi="Times New Roman"/>
          <w:sz w:val="28"/>
          <w:szCs w:val="28"/>
        </w:rPr>
        <w:lastRenderedPageBreak/>
        <w:t>Введение</w:t>
      </w:r>
      <w:bookmarkEnd w:id="0"/>
    </w:p>
    <w:p w:rsidR="001F6659" w:rsidRPr="008A362E" w:rsidRDefault="001F6659" w:rsidP="003A56C7">
      <w:pPr>
        <w:tabs>
          <w:tab w:val="left" w:pos="142"/>
        </w:tabs>
        <w:spacing w:after="0" w:line="360" w:lineRule="auto"/>
        <w:ind w:firstLine="720"/>
        <w:jc w:val="both"/>
        <w:rPr>
          <w:rFonts w:ascii="Times New Roman" w:hAnsi="Times New Roman" w:cs="Times New Roman"/>
          <w:sz w:val="28"/>
          <w:szCs w:val="28"/>
          <w:lang w:eastAsia="ru-RU"/>
        </w:rPr>
      </w:pPr>
    </w:p>
    <w:p w:rsidR="001F6659" w:rsidRPr="008A362E" w:rsidRDefault="001F6659" w:rsidP="005A43D0">
      <w:pPr>
        <w:tabs>
          <w:tab w:val="left" w:pos="142"/>
        </w:tabs>
        <w:spacing w:after="0" w:line="360" w:lineRule="auto"/>
        <w:ind w:firstLine="720"/>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Актуальность</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работы.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наше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время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перед</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топ-менеджерами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компаний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условиях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всемирного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финансового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кризиса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остро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встает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вопрос</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установления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приемлемой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денежных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средств.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Управление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считается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одной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из</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наиболее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значимых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непростых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проблем,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решаемых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ходе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ведения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предприятием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бизнеса.</w:t>
      </w:r>
      <w:r w:rsidR="00247B47" w:rsidRPr="008A362E">
        <w:rPr>
          <w:rFonts w:ascii="Times New Roman" w:hAnsi="Times New Roman" w:cs="Times New Roman"/>
          <w:sz w:val="28"/>
          <w:szCs w:val="28"/>
          <w:lang w:eastAsia="ru-RU"/>
        </w:rPr>
        <w:t xml:space="preserve"> </w:t>
      </w:r>
    </w:p>
    <w:p w:rsidR="001F6659" w:rsidRPr="008A362E" w:rsidRDefault="001F6659" w:rsidP="005A43D0">
      <w:pPr>
        <w:tabs>
          <w:tab w:val="left" w:pos="142"/>
        </w:tabs>
        <w:spacing w:after="0" w:line="360" w:lineRule="auto"/>
        <w:ind w:firstLine="720"/>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При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этом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рост</w:t>
      </w:r>
      <w:r w:rsidR="00247B47" w:rsidRPr="008A362E">
        <w:rPr>
          <w:rFonts w:ascii="Times New Roman" w:hAnsi="Times New Roman" w:cs="Times New Roman"/>
          <w:sz w:val="28"/>
          <w:szCs w:val="28"/>
          <w:lang w:eastAsia="ru-RU"/>
        </w:rPr>
        <w:t xml:space="preserve"> </w:t>
      </w:r>
      <w:bookmarkStart w:id="1" w:name="_GoBack"/>
      <w:bookmarkEnd w:id="1"/>
      <w:r w:rsidRPr="008A362E">
        <w:rPr>
          <w:rFonts w:ascii="Times New Roman" w:hAnsi="Times New Roman" w:cs="Times New Roman"/>
          <w:sz w:val="28"/>
          <w:szCs w:val="28"/>
          <w:lang w:eastAsia="ru-RU"/>
        </w:rPr>
        <w:t>компании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многом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находится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зависимости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какой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мере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оптимальна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её</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Помимо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этого,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следует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отметить,</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что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зависимости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экономической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ситуации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государстве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нормы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соотношения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собственных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заемных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средств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имеют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все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шансы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изменяться.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Современный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международный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экономический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кризис</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это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продемонстрировал.</w:t>
      </w:r>
      <w:r w:rsidR="00247B47" w:rsidRPr="008A362E">
        <w:rPr>
          <w:rFonts w:ascii="Times New Roman" w:hAnsi="Times New Roman" w:cs="Times New Roman"/>
          <w:sz w:val="28"/>
          <w:szCs w:val="28"/>
          <w:lang w:eastAsia="ru-RU"/>
        </w:rPr>
        <w:t xml:space="preserve"> </w:t>
      </w:r>
    </w:p>
    <w:p w:rsidR="001F6659" w:rsidRPr="008A362E" w:rsidRDefault="001F6659" w:rsidP="003A56C7">
      <w:pPr>
        <w:tabs>
          <w:tab w:val="left" w:pos="142"/>
        </w:tabs>
        <w:spacing w:after="0" w:line="360" w:lineRule="auto"/>
        <w:ind w:firstLine="720"/>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Многочисленные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отечественные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компании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значительной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долей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заемных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средств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пассивах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либо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испытывают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острые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трудности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финансированием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текущей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деятельности,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либо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находятся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грани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разорения.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этой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причине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проблемой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изучения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считается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установление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стадий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оптимизации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условий,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оказывающих</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большое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влияние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развитие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кроме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подтверждение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важности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расчета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финансового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левериджа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как</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основного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признака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p>
    <w:p w:rsidR="001F6659" w:rsidRPr="008A362E" w:rsidRDefault="001F6659" w:rsidP="0062307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lang w:eastAsia="ru-RU"/>
        </w:rPr>
        <w:t>Целью</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реферата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является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изучение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rPr>
        <w:t>основ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средневзвешенной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p>
    <w:p w:rsidR="001F6659" w:rsidRPr="008A362E" w:rsidRDefault="001F6659" w:rsidP="0062307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Объектом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реферата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является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Предметом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работы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является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показатели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средневзвешенной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p>
    <w:p w:rsidR="001F6659" w:rsidRPr="008A362E" w:rsidRDefault="001F6659" w:rsidP="0062307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Задачами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работы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выступают:</w:t>
      </w:r>
    </w:p>
    <w:p w:rsidR="001F6659" w:rsidRPr="008A362E" w:rsidRDefault="001F6659" w:rsidP="0062307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изучение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сущности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p>
    <w:p w:rsidR="001F6659" w:rsidRPr="008A362E" w:rsidRDefault="001F6659" w:rsidP="0062307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рассмотрение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средневзвешенной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p>
    <w:p w:rsidR="001F6659" w:rsidRPr="008A362E" w:rsidRDefault="001F6659" w:rsidP="003A56C7">
      <w:pPr>
        <w:tabs>
          <w:tab w:val="left" w:pos="142"/>
        </w:tabs>
        <w:spacing w:after="0" w:line="360" w:lineRule="auto"/>
        <w:ind w:firstLine="720"/>
        <w:jc w:val="both"/>
        <w:rPr>
          <w:rFonts w:ascii="Times New Roman" w:hAnsi="Times New Roman" w:cs="Times New Roman"/>
          <w:sz w:val="28"/>
          <w:szCs w:val="28"/>
          <w:lang w:eastAsia="ru-RU"/>
        </w:rPr>
      </w:pPr>
    </w:p>
    <w:p w:rsidR="001F6659" w:rsidRPr="008A362E" w:rsidRDefault="001F6659" w:rsidP="003A56C7">
      <w:pPr>
        <w:pStyle w:val="1"/>
        <w:spacing w:line="360" w:lineRule="auto"/>
        <w:jc w:val="center"/>
        <w:rPr>
          <w:rFonts w:ascii="Times New Roman" w:hAnsi="Times New Roman"/>
          <w:sz w:val="28"/>
          <w:szCs w:val="28"/>
        </w:rPr>
      </w:pPr>
      <w:bookmarkStart w:id="2" w:name="_Toc463535007"/>
      <w:r w:rsidRPr="008A362E">
        <w:rPr>
          <w:rFonts w:ascii="Times New Roman" w:hAnsi="Times New Roman"/>
          <w:sz w:val="28"/>
          <w:szCs w:val="28"/>
        </w:rPr>
        <w:lastRenderedPageBreak/>
        <w:t>1.</w:t>
      </w:r>
      <w:r w:rsidR="00247B47" w:rsidRPr="008A362E">
        <w:rPr>
          <w:rFonts w:ascii="Times New Roman" w:hAnsi="Times New Roman"/>
          <w:sz w:val="28"/>
          <w:szCs w:val="28"/>
        </w:rPr>
        <w:t xml:space="preserve"> </w:t>
      </w:r>
      <w:r w:rsidRPr="008A362E">
        <w:rPr>
          <w:rFonts w:ascii="Times New Roman" w:hAnsi="Times New Roman"/>
          <w:sz w:val="28"/>
          <w:szCs w:val="28"/>
        </w:rPr>
        <w:t>Сущность</w:t>
      </w:r>
      <w:r w:rsidR="00247B47" w:rsidRPr="008A362E">
        <w:rPr>
          <w:rFonts w:ascii="Times New Roman" w:hAnsi="Times New Roman"/>
          <w:sz w:val="28"/>
          <w:szCs w:val="28"/>
        </w:rPr>
        <w:t xml:space="preserve"> </w:t>
      </w:r>
      <w:r w:rsidRPr="008A362E">
        <w:rPr>
          <w:rFonts w:ascii="Times New Roman" w:hAnsi="Times New Roman"/>
          <w:sz w:val="28"/>
          <w:szCs w:val="28"/>
        </w:rPr>
        <w:t>структуры</w:t>
      </w:r>
      <w:r w:rsidR="00247B47" w:rsidRPr="008A362E">
        <w:rPr>
          <w:rFonts w:ascii="Times New Roman" w:hAnsi="Times New Roman"/>
          <w:sz w:val="28"/>
          <w:szCs w:val="28"/>
        </w:rPr>
        <w:t xml:space="preserve"> </w:t>
      </w:r>
      <w:r w:rsidRPr="008A362E">
        <w:rPr>
          <w:rFonts w:ascii="Times New Roman" w:hAnsi="Times New Roman"/>
          <w:sz w:val="28"/>
          <w:szCs w:val="28"/>
        </w:rPr>
        <w:t>капитала</w:t>
      </w:r>
      <w:bookmarkEnd w:id="2"/>
    </w:p>
    <w:p w:rsidR="001F6659" w:rsidRPr="008A362E" w:rsidRDefault="001F6659" w:rsidP="00030D55">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Структура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применяемого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предприятием,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определяет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многочисленные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нюансы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только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лишь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финансовой,</w:t>
      </w:r>
      <w:r w:rsidR="00247B47" w:rsidRPr="008A362E">
        <w:rPr>
          <w:rFonts w:ascii="Times New Roman" w:hAnsi="Times New Roman" w:cs="Times New Roman"/>
          <w:sz w:val="28"/>
          <w:szCs w:val="28"/>
        </w:rPr>
        <w:t xml:space="preserve"> </w:t>
      </w:r>
      <w:r w:rsidR="00317EFC" w:rsidRPr="008A362E">
        <w:rPr>
          <w:rFonts w:ascii="Times New Roman" w:hAnsi="Times New Roman" w:cs="Times New Roman"/>
          <w:sz w:val="28"/>
          <w:szCs w:val="28"/>
        </w:rPr>
        <w:t>а</w:t>
      </w:r>
      <w:r w:rsidR="00247B47" w:rsidRPr="008A362E">
        <w:rPr>
          <w:rFonts w:ascii="Times New Roman" w:hAnsi="Times New Roman" w:cs="Times New Roman"/>
          <w:sz w:val="28"/>
          <w:szCs w:val="28"/>
        </w:rPr>
        <w:t xml:space="preserve"> </w:t>
      </w:r>
      <w:r w:rsidR="00317EFC" w:rsidRPr="008A362E">
        <w:rPr>
          <w:rFonts w:ascii="Times New Roman" w:hAnsi="Times New Roman" w:cs="Times New Roman"/>
          <w:sz w:val="28"/>
          <w:szCs w:val="28"/>
        </w:rPr>
        <w:t>также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операционной</w:t>
      </w:r>
      <w:r w:rsidR="00247B47" w:rsidRPr="008A362E">
        <w:rPr>
          <w:rFonts w:ascii="Times New Roman" w:hAnsi="Times New Roman" w:cs="Times New Roman"/>
          <w:sz w:val="28"/>
          <w:szCs w:val="28"/>
        </w:rPr>
        <w:t xml:space="preserve"> </w:t>
      </w:r>
      <w:r w:rsidR="00317EFC" w:rsidRPr="008A362E">
        <w:rPr>
          <w:rFonts w:ascii="Times New Roman" w:hAnsi="Times New Roman" w:cs="Times New Roman"/>
          <w:sz w:val="28"/>
          <w:szCs w:val="28"/>
        </w:rPr>
        <w:t>либо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инвестиционной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деятельности,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оказывает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интенсивное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влияние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конечный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результат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данной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работы.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воздействует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характеристики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рентабельности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активов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коэффициенты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финансовой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устойчивости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ликвидности,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создает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соотношение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прибыльности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риска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ходе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развития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030D55" w:rsidRPr="008A362E">
        <w:rPr>
          <w:rFonts w:ascii="Times New Roman" w:hAnsi="Times New Roman" w:cs="Times New Roman"/>
          <w:sz w:val="28"/>
          <w:szCs w:val="28"/>
        </w:rPr>
        <w:t>.</w:t>
      </w:r>
      <w:r w:rsidRPr="008A362E">
        <w:rPr>
          <w:rFonts w:ascii="Times New Roman" w:hAnsi="Times New Roman" w:cs="Times New Roman"/>
          <w:sz w:val="28"/>
          <w:szCs w:val="28"/>
          <w:vertAlign w:val="superscript"/>
        </w:rPr>
        <w:footnoteReference w:id="1"/>
      </w:r>
    </w:p>
    <w:p w:rsidR="001F6659" w:rsidRPr="008A362E" w:rsidRDefault="001F6659" w:rsidP="00D7718C">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Современные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концепции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изобретены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основе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Модильяни-Миллера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(1958</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г.).</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наше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время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место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большое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число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предлагающих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собственное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разъяснение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принципов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выбора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Актуальность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статьи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заключается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выполненный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анализ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утверждений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главных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нужен</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чтобы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понимать,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смогут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применены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исследовании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условий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отечественных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w:t>
      </w:r>
    </w:p>
    <w:p w:rsidR="001F6659" w:rsidRPr="008A362E" w:rsidRDefault="001F6659" w:rsidP="00995B36">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построении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Миллером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Модильяни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использовали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жесткие,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нереалистичные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посылы,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«идеальный»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рынок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условиях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которого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процентная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ставка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займам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равна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всех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без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исключения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транзакционных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издержек;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отсутствие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издержек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отсутствие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асимметрии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данных;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недостаток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агентских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издержек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акционерами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менеджментом;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эмитируют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только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лишь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2</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типа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обязательств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(без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рисковые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облигации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рисковые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разумное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поведение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экономических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агентов;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отсутствие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корпоративных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наличие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рынке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существенного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числа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продавцов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потребителей.</w:t>
      </w:r>
    </w:p>
    <w:p w:rsidR="001F6659" w:rsidRPr="008A362E" w:rsidRDefault="001F6659" w:rsidP="007E00B4">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базе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вышеуказанных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предпосылок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создатели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традиционной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концепции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точки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зрения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арифметики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аргументировали,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рыночная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цена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также,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средневзвешенная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lastRenderedPageBreak/>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находится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зависимости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общей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активов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никак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находится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зависимости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элементов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авансированных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данные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активы,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причине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повышение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части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общей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сумме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никак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обуславливает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надлежащее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уменьшение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уровня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средневзвешенной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хотя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00317EFC" w:rsidRPr="008A362E">
        <w:rPr>
          <w:rFonts w:ascii="Times New Roman" w:hAnsi="Times New Roman" w:cs="Times New Roman"/>
          <w:sz w:val="28"/>
          <w:szCs w:val="28"/>
        </w:rPr>
        <w:t>значительно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меньше</w:t>
      </w:r>
      <w:r w:rsidR="00317EFC"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317EFC" w:rsidRPr="008A362E">
        <w:rPr>
          <w:rFonts w:ascii="Times New Roman" w:hAnsi="Times New Roman" w:cs="Times New Roman"/>
          <w:sz w:val="28"/>
          <w:szCs w:val="28"/>
        </w:rPr>
        <w:t>чем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Style w:val="af2"/>
          <w:rFonts w:ascii="Times New Roman" w:hAnsi="Times New Roman" w:cs="Times New Roman"/>
          <w:sz w:val="28"/>
          <w:szCs w:val="28"/>
        </w:rPr>
        <w:t xml:space="preserve"> </w:t>
      </w:r>
      <w:r w:rsidR="007E00B4" w:rsidRPr="008A362E">
        <w:rPr>
          <w:rStyle w:val="af2"/>
          <w:rFonts w:ascii="Times New Roman" w:hAnsi="Times New Roman" w:cs="Times New Roman"/>
          <w:sz w:val="28"/>
          <w:szCs w:val="28"/>
        </w:rPr>
        <w:footnoteReference w:id="2"/>
      </w:r>
    </w:p>
    <w:p w:rsidR="001F6659" w:rsidRPr="008A362E" w:rsidRDefault="004F5B7A" w:rsidP="00995B36">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Рассмотрим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1F6659" w:rsidRPr="008A362E">
        <w:rPr>
          <w:rFonts w:ascii="Times New Roman" w:hAnsi="Times New Roman" w:cs="Times New Roman"/>
          <w:sz w:val="28"/>
          <w:szCs w:val="28"/>
        </w:rPr>
        <w:t>редневзвешенн</w:t>
      </w:r>
      <w:r w:rsidRPr="008A362E">
        <w:rPr>
          <w:rFonts w:ascii="Times New Roman" w:hAnsi="Times New Roman" w:cs="Times New Roman"/>
          <w:sz w:val="28"/>
          <w:szCs w:val="28"/>
        </w:rPr>
        <w:t>ую</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согласно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Модильяни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Миллера</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абсолютно</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все</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финансовые</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потоки</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являются</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перпетуитетами,</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тогда</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налоговый</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щит</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F070DA" w:rsidRPr="008A362E">
        <w:rPr>
          <w:rFonts w:ascii="Times New Roman" w:hAnsi="Times New Roman" w:cs="Times New Roman"/>
          <w:sz w:val="28"/>
          <w:szCs w:val="28"/>
        </w:rPr>
        <w:t>это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бесконечное</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число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периодов:</w:t>
      </w:r>
      <w:r w:rsidR="00247B47" w:rsidRPr="008A362E">
        <w:rPr>
          <w:rFonts w:ascii="Times New Roman" w:hAnsi="Times New Roman" w:cs="Times New Roman"/>
          <w:sz w:val="28"/>
          <w:szCs w:val="28"/>
        </w:rPr>
        <w:t xml:space="preserve"> </w:t>
      </w:r>
    </w:p>
    <w:p w:rsidR="001F6659" w:rsidRPr="008A362E" w:rsidRDefault="005D0C75" w:rsidP="00351AA8">
      <w:pPr>
        <w:tabs>
          <w:tab w:val="left" w:pos="142"/>
        </w:tabs>
        <w:spacing w:after="0" w:line="360" w:lineRule="auto"/>
        <w:ind w:firstLine="720"/>
        <w:jc w:val="right"/>
        <w:rPr>
          <w:rFonts w:ascii="Times New Roman" w:hAnsi="Times New Roman" w:cs="Times New Roman"/>
          <w:sz w:val="28"/>
          <w:szCs w:val="28"/>
        </w:rPr>
      </w:pPr>
      <w:r w:rsidRPr="00DF5214">
        <w:rPr>
          <w:rFonts w:ascii="Times New Roman" w:hAnsi="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 o:spid="_x0000_i1025" type="#_x0000_t75" style="width:60.9pt;height:17.55pt;visibility:visible">
            <v:imagedata r:id="rId7" o:title=""/>
          </v:shape>
        </w:pict>
      </w:r>
      <w:r w:rsidR="001F6659" w:rsidRPr="008A362E">
        <w:rPr>
          <w:rFonts w:ascii="Times New Roman" w:hAnsi="Times New Roman" w:cs="Times New Roman"/>
          <w:sz w:val="28"/>
          <w:szCs w:val="28"/>
        </w:rPr>
        <w:t>,</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(1)</w:t>
      </w:r>
    </w:p>
    <w:p w:rsidR="001F6659" w:rsidRPr="008A362E" w:rsidRDefault="001F6659"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где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ставка.</w:t>
      </w:r>
    </w:p>
    <w:p w:rsidR="001F6659" w:rsidRPr="008A362E" w:rsidRDefault="00F070DA"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Так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разработана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формула:</w:t>
      </w:r>
      <w:r w:rsidR="00247B47" w:rsidRPr="008A362E">
        <w:rPr>
          <w:rFonts w:ascii="Times New Roman" w:hAnsi="Times New Roman" w:cs="Times New Roman"/>
          <w:sz w:val="28"/>
          <w:szCs w:val="28"/>
        </w:rPr>
        <w:t xml:space="preserve"> </w:t>
      </w:r>
    </w:p>
    <w:p w:rsidR="001F6659" w:rsidRPr="008A362E" w:rsidRDefault="005D0C75" w:rsidP="00351AA8">
      <w:pPr>
        <w:tabs>
          <w:tab w:val="left" w:pos="142"/>
        </w:tabs>
        <w:spacing w:after="0" w:line="360" w:lineRule="auto"/>
        <w:ind w:firstLine="720"/>
        <w:jc w:val="right"/>
        <w:rPr>
          <w:rFonts w:ascii="Times New Roman" w:hAnsi="Times New Roman" w:cs="Times New Roman"/>
          <w:sz w:val="28"/>
          <w:szCs w:val="28"/>
        </w:rPr>
      </w:pPr>
      <w:r w:rsidRPr="00DF5214">
        <w:rPr>
          <w:rFonts w:ascii="Times New Roman" w:hAnsi="Times New Roman" w:cs="Times New Roman"/>
          <w:noProof/>
          <w:sz w:val="28"/>
          <w:szCs w:val="28"/>
          <w:lang w:eastAsia="ru-RU"/>
        </w:rPr>
        <w:pict>
          <v:shape id="Рисунок 15" o:spid="_x0000_i1026" type="#_x0000_t75" style="width:122.75pt;height:18.45pt;visibility:visible">
            <v:imagedata r:id="rId8" o:title=""/>
          </v:shape>
        </w:pict>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(2)</w:t>
      </w:r>
    </w:p>
    <w:p w:rsidR="001F6659" w:rsidRPr="008A362E" w:rsidRDefault="001F6659" w:rsidP="00C33B1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Таким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образом,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применяя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данные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авторы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аргументировали,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никак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воздействует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причине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точки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зрения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максимизации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существует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приемлемой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p>
    <w:p w:rsidR="001F6659" w:rsidRPr="008A362E" w:rsidRDefault="001F6659" w:rsidP="00C33B1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Однако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одна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перечисленных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выше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предпосылок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осуществима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практике,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причине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предпочтение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рамках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возможен</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только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лишь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обстоятельствах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функционирования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совершенного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рынка.</w:t>
      </w:r>
    </w:p>
    <w:p w:rsidR="001F6659" w:rsidRPr="008A362E" w:rsidRDefault="001F6659" w:rsidP="00C33B1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Позднее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Модильяни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Миллер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включили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первоначально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разработанную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модель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условие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налогообложения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оставив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все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без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исключения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прочие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неизменными,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выявили,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случае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выбор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оказывает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воздействие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применяемый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завышает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величину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lastRenderedPageBreak/>
        <w:t>создаваемого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щита.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Отсюда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займы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все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шансы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применяться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источник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конкурентоспособных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преимуществ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степени,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содействуют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защите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Таким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образом,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применяя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данные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авторы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аргументировали,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никак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воздействует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причине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точки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зрения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максимизации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существует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приемлемой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Pr="008A362E">
        <w:rPr>
          <w:rStyle w:val="af2"/>
          <w:rFonts w:ascii="Times New Roman" w:hAnsi="Times New Roman" w:cs="Times New Roman"/>
          <w:sz w:val="28"/>
          <w:szCs w:val="28"/>
        </w:rPr>
        <w:footnoteReference w:id="3"/>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Однако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одна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перечисленных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выше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предпосылок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осуществима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практике,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причине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предпочтение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рамках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возможен</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только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лишь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обстоятельствах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функционирования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совершенного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рынка.</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Позднее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Модильяни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Миллер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включили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первоначально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разработанную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модель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условие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налогообложения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оставив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все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без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исключения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прочие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неизменными,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выявили,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случае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выбор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оказывает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воздействие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применяемый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завышает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величину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создаваемого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щита.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Отсюда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займы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все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шансы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применяться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источник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конкурентоспособных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преимуществ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степени,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содействуют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защите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Компромиссная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разработана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посредством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отказа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совершенного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выраженного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учете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корпоративного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издержек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финансовой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неустойчивости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Краус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Литценберг</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своей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работе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показали,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учете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условий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будет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зависеть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Разработанная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основана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компромиссе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заключается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увеличении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финансирования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растет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выгода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виде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щита,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повышается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риск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возникновения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финансовых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трудностей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вероятность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lastRenderedPageBreak/>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образом,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выбираемая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является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компромиссом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между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выгодами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снижения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издержек,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получаемыми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счет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использования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финансирования.</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Издержки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могут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прямыми,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косвенными.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Прямые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приводят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снижению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рыночной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активов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отрицательно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влияет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возможности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роста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Косвенные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связанные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высоким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уровнем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долга,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негативно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влияют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операционную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деятельность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через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ужесточение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условий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поставщиков,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кредиторов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возникающими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проблемами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привлечением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дополнительного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финансирования,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проявляется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снижении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объемов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денежных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поступающих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еще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реальной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угрозы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Однако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Дж.</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Уорнером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было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отмечено,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косвенные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всегда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могут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измерены,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прямые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ниже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больших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больше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большую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долговую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нагрузку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может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себе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позволить.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образом,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согласно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компромиссной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основными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факторами,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определяющими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являются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размер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налогового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щита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вероятность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Трудности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практического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применения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компромиссной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выбора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обусловлены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достаточно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сложно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дать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количественную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оценку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издержкам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финансирования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(особенно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издержкам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банкротства).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Кроме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компромиссная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объясняет,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почему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аналогичные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одной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отрасли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различные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Отказ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отсутствия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агентских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издержек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обусловил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появление­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целого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направления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агентских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которые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рассматривают,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типа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конфликтов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интересов,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возникающих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между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акционерами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менеджерами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между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кредиторами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акционерами,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влияют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выбор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долговой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нагрузки.</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lastRenderedPageBreak/>
        <w:t>Впервые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проблема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агентских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издержек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была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рассмотрена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Дженсоном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Меклингом.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Агентские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издержки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основаны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конфликте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интересов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между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владельцами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акционеры)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кредиторами,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менеджерами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отношении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деятельности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Д.</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Даймонд</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рассмотрел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решение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конфликта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между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акционерами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кредиторами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точки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зрения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репутации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Он</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считал,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репутацию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можно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измерить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кредитным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рейтингом,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информация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которому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является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открытой.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Автор</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выявил,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которые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дольше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находятся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рынке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хорошую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репутацию,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могут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привлекать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дешевые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время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молодых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которые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еще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устоявшуюся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репутацию,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возможности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привлекать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дешевые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займы,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поэтому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проекты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рискованны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большую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доходность,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чтобы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покрыть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свои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долговые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обязательства.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самым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молодые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зарабатывают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хорошую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историю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репутацию,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которая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будущем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позволит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получить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дешевые­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кредиты.</w:t>
      </w:r>
      <w:r w:rsidRPr="008A362E">
        <w:rPr>
          <w:rStyle w:val="af2"/>
          <w:rFonts w:ascii="Times New Roman" w:hAnsi="Times New Roman" w:cs="Times New Roman"/>
          <w:sz w:val="28"/>
          <w:szCs w:val="28"/>
        </w:rPr>
        <w:footnoteReference w:id="4"/>
      </w:r>
    </w:p>
    <w:p w:rsidR="001F6659" w:rsidRPr="008A362E" w:rsidRDefault="001F6659" w:rsidP="001204A8">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Таким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образом,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согласно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репутация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является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инструментом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решения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конфликта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интересов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между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кредитором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акционером,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также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старше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больший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уровень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финансового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левериджа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имеет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компания.</w:t>
      </w:r>
    </w:p>
    <w:p w:rsidR="001F6659" w:rsidRPr="008A362E" w:rsidRDefault="001F6659" w:rsidP="001C6993">
      <w:pPr>
        <w:pStyle w:val="1"/>
        <w:spacing w:line="360" w:lineRule="auto"/>
        <w:jc w:val="center"/>
        <w:rPr>
          <w:rFonts w:ascii="Times New Roman" w:hAnsi="Times New Roman"/>
          <w:sz w:val="28"/>
          <w:szCs w:val="28"/>
        </w:rPr>
      </w:pPr>
      <w:bookmarkStart w:id="3" w:name="_Toc463535008"/>
      <w:r w:rsidRPr="008A362E">
        <w:rPr>
          <w:rFonts w:ascii="Times New Roman" w:hAnsi="Times New Roman"/>
          <w:sz w:val="28"/>
          <w:szCs w:val="28"/>
        </w:rPr>
        <w:t>2.</w:t>
      </w:r>
      <w:r w:rsidR="00247B47" w:rsidRPr="008A362E">
        <w:rPr>
          <w:rFonts w:ascii="Times New Roman" w:hAnsi="Times New Roman"/>
          <w:sz w:val="28"/>
          <w:szCs w:val="28"/>
        </w:rPr>
        <w:t xml:space="preserve"> </w:t>
      </w:r>
      <w:r w:rsidRPr="008A362E">
        <w:rPr>
          <w:rFonts w:ascii="Times New Roman" w:hAnsi="Times New Roman"/>
          <w:sz w:val="28"/>
          <w:szCs w:val="28"/>
        </w:rPr>
        <w:t>Средневзвешенная</w:t>
      </w:r>
      <w:r w:rsidR="00247B47" w:rsidRPr="008A362E">
        <w:rPr>
          <w:rFonts w:ascii="Times New Roman" w:hAnsi="Times New Roman"/>
          <w:sz w:val="28"/>
          <w:szCs w:val="28"/>
        </w:rPr>
        <w:t xml:space="preserve"> </w:t>
      </w:r>
      <w:r w:rsidRPr="008A362E">
        <w:rPr>
          <w:rFonts w:ascii="Times New Roman" w:hAnsi="Times New Roman"/>
          <w:sz w:val="28"/>
          <w:szCs w:val="28"/>
        </w:rPr>
        <w:t>стоимость</w:t>
      </w:r>
      <w:r w:rsidR="00247B47" w:rsidRPr="008A362E">
        <w:rPr>
          <w:rFonts w:ascii="Times New Roman" w:hAnsi="Times New Roman"/>
          <w:sz w:val="28"/>
          <w:szCs w:val="28"/>
        </w:rPr>
        <w:t xml:space="preserve"> </w:t>
      </w:r>
      <w:r w:rsidRPr="008A362E">
        <w:rPr>
          <w:rFonts w:ascii="Times New Roman" w:hAnsi="Times New Roman"/>
          <w:sz w:val="28"/>
          <w:szCs w:val="28"/>
        </w:rPr>
        <w:t>капитала</w:t>
      </w:r>
      <w:bookmarkEnd w:id="3"/>
    </w:p>
    <w:p w:rsidR="001F6659" w:rsidRPr="008A362E" w:rsidRDefault="00E17FBB" w:rsidP="00A3269A">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Рассмотрим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w:t>
      </w:r>
      <w:r w:rsidR="001F6659" w:rsidRPr="008A362E">
        <w:rPr>
          <w:rFonts w:ascii="Times New Roman" w:hAnsi="Times New Roman" w:cs="Times New Roman"/>
          <w:sz w:val="28"/>
          <w:szCs w:val="28"/>
        </w:rPr>
        <w:t>лассическ</w:t>
      </w:r>
      <w:r w:rsidRPr="008A362E">
        <w:rPr>
          <w:rFonts w:ascii="Times New Roman" w:hAnsi="Times New Roman" w:cs="Times New Roman"/>
          <w:sz w:val="28"/>
          <w:szCs w:val="28"/>
        </w:rPr>
        <w:t>ую</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формул</w:t>
      </w:r>
      <w:r w:rsidRPr="008A362E">
        <w:rPr>
          <w:rFonts w:ascii="Times New Roman" w:hAnsi="Times New Roman" w:cs="Times New Roman"/>
          <w:sz w:val="28"/>
          <w:szCs w:val="28"/>
        </w:rPr>
        <w:t>у</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показателя</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WACC:</w:t>
      </w:r>
    </w:p>
    <w:p w:rsidR="001F6659" w:rsidRPr="008A362E" w:rsidRDefault="005D0C75" w:rsidP="00351AA8">
      <w:pPr>
        <w:tabs>
          <w:tab w:val="left" w:pos="142"/>
        </w:tabs>
        <w:spacing w:after="0" w:line="360" w:lineRule="auto"/>
        <w:ind w:firstLine="720"/>
        <w:jc w:val="right"/>
        <w:rPr>
          <w:rFonts w:ascii="Times New Roman" w:hAnsi="Times New Roman" w:cs="Times New Roman"/>
          <w:sz w:val="28"/>
          <w:szCs w:val="28"/>
        </w:rPr>
      </w:pPr>
      <w:r w:rsidRPr="00DF5214">
        <w:rPr>
          <w:rFonts w:ascii="Times New Roman" w:hAnsi="Times New Roman" w:cs="Times New Roman"/>
          <w:noProof/>
          <w:sz w:val="28"/>
          <w:szCs w:val="28"/>
          <w:lang w:eastAsia="ru-RU"/>
        </w:rPr>
        <w:pict>
          <v:shape id="Рисунок 2" o:spid="_x0000_i1027" type="#_x0000_t75" alt="http://afdanalyse.ru/Pictures/Pic3110_2.png" style="width:218.75pt;height:34.15pt;visibility:visible">
            <v:imagedata r:id="rId9" o:title=""/>
          </v:shape>
        </w:pict>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(3)</w:t>
      </w:r>
    </w:p>
    <w:p w:rsidR="001F6659" w:rsidRPr="008A362E" w:rsidRDefault="001F6659" w:rsidP="00A3269A">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где,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kd</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рыночная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ставка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используемому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заемному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ставка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налога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прибыль,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ед.;</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D</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сумма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ден.</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ед.;</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E</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сумма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ден.</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lastRenderedPageBreak/>
        <w:t>ед.;</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ke</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рыночная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(требуемая)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ставка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доходности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p>
    <w:p w:rsidR="001F6659" w:rsidRPr="008A362E" w:rsidRDefault="001F6659" w:rsidP="001C699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Заметим,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классическая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формула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WACC</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представляет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номинальную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средневзвешенную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посленалоговой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основе.</w:t>
      </w:r>
    </w:p>
    <w:p w:rsidR="001F6659" w:rsidRPr="008A362E" w:rsidRDefault="00E17FBB" w:rsidP="001C699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современном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этапе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два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подхода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расчету</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доналогового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WACC</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(WACCpre-tax,</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WACCрт).</w:t>
      </w:r>
    </w:p>
    <w:p w:rsidR="001F6659" w:rsidRPr="008A362E" w:rsidRDefault="00E17FBB" w:rsidP="001C699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П</w:t>
      </w:r>
      <w:r w:rsidR="001F6659" w:rsidRPr="008A362E">
        <w:rPr>
          <w:rFonts w:ascii="Times New Roman" w:hAnsi="Times New Roman" w:cs="Times New Roman"/>
          <w:sz w:val="28"/>
          <w:szCs w:val="28"/>
        </w:rPr>
        <w:t>ерв</w:t>
      </w:r>
      <w:r w:rsidRPr="008A362E">
        <w:rPr>
          <w:rFonts w:ascii="Times New Roman" w:hAnsi="Times New Roman" w:cs="Times New Roman"/>
          <w:sz w:val="28"/>
          <w:szCs w:val="28"/>
        </w:rPr>
        <w:t>ый</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подход:</w:t>
      </w:r>
    </w:p>
    <w:p w:rsidR="001F6659" w:rsidRPr="008A362E" w:rsidRDefault="005D0C75" w:rsidP="00351AA8">
      <w:pPr>
        <w:tabs>
          <w:tab w:val="left" w:pos="142"/>
        </w:tabs>
        <w:spacing w:after="0" w:line="360" w:lineRule="auto"/>
        <w:ind w:firstLine="720"/>
        <w:jc w:val="right"/>
        <w:rPr>
          <w:rFonts w:ascii="Times New Roman" w:hAnsi="Times New Roman" w:cs="Times New Roman"/>
          <w:sz w:val="28"/>
          <w:szCs w:val="28"/>
        </w:rPr>
      </w:pPr>
      <w:r w:rsidRPr="00DF5214">
        <w:rPr>
          <w:rFonts w:ascii="Times New Roman" w:hAnsi="Times New Roman" w:cs="Times New Roman"/>
          <w:noProof/>
          <w:sz w:val="28"/>
          <w:szCs w:val="28"/>
          <w:lang w:eastAsia="ru-RU"/>
        </w:rPr>
        <w:pict>
          <v:shape id="Рисунок 3" o:spid="_x0000_i1028" type="#_x0000_t75" alt="http://afdanalyse.ru/Pictures/Pic3110_3.png" style="width:337.85pt;height:48pt;visibility:visible">
            <v:imagedata r:id="rId10" o:title=""/>
          </v:shape>
        </w:pict>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t>(4)</w:t>
      </w:r>
    </w:p>
    <w:p w:rsidR="001F6659" w:rsidRPr="008A362E" w:rsidRDefault="003B464D" w:rsidP="001C699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В</w:t>
      </w:r>
      <w:r w:rsidR="001F6659" w:rsidRPr="008A362E">
        <w:rPr>
          <w:rFonts w:ascii="Times New Roman" w:hAnsi="Times New Roman" w:cs="Times New Roman"/>
          <w:sz w:val="28"/>
          <w:szCs w:val="28"/>
        </w:rPr>
        <w:t>торо</w:t>
      </w:r>
      <w:r w:rsidRPr="008A362E">
        <w:rPr>
          <w:rFonts w:ascii="Times New Roman" w:hAnsi="Times New Roman" w:cs="Times New Roman"/>
          <w:sz w:val="28"/>
          <w:szCs w:val="28"/>
        </w:rPr>
        <w:t>й</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подход</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ke</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классической</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формуле</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WACC</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требуемая</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доходность</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акционерного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на</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до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налоговой</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основы,</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следовательно.</w:t>
      </w:r>
    </w:p>
    <w:p w:rsidR="001F6659" w:rsidRPr="008A362E" w:rsidRDefault="005D0C75" w:rsidP="00351AA8">
      <w:pPr>
        <w:tabs>
          <w:tab w:val="left" w:pos="142"/>
        </w:tabs>
        <w:spacing w:after="0" w:line="360" w:lineRule="auto"/>
        <w:ind w:firstLine="720"/>
        <w:jc w:val="right"/>
        <w:rPr>
          <w:rFonts w:ascii="Times New Roman" w:hAnsi="Times New Roman" w:cs="Times New Roman"/>
          <w:sz w:val="28"/>
          <w:szCs w:val="28"/>
        </w:rPr>
      </w:pPr>
      <w:r w:rsidRPr="00DF5214">
        <w:rPr>
          <w:rFonts w:ascii="Times New Roman" w:hAnsi="Times New Roman" w:cs="Times New Roman"/>
          <w:noProof/>
          <w:sz w:val="28"/>
          <w:szCs w:val="28"/>
          <w:lang w:eastAsia="ru-RU"/>
        </w:rPr>
        <w:pict>
          <v:shape id="Рисунок 4" o:spid="_x0000_i1029" type="#_x0000_t75" alt="http://afdanalyse.ru/Pictures/Pic3110_4.png" style="width:3in;height:34.15pt;visibility:visible">
            <v:imagedata r:id="rId11" o:title=""/>
          </v:shape>
        </w:pict>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(5)</w:t>
      </w:r>
    </w:p>
    <w:p w:rsidR="001F6659" w:rsidRPr="008A362E" w:rsidRDefault="001F6659" w:rsidP="001C699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Переход</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номинальной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WACCpre-tax</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реальной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WACCafter-tax</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осуществляется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помощью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следующей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формулы:</w:t>
      </w:r>
    </w:p>
    <w:p w:rsidR="001F6659" w:rsidRPr="008A362E" w:rsidRDefault="005D0C75" w:rsidP="00351AA8">
      <w:pPr>
        <w:tabs>
          <w:tab w:val="left" w:pos="142"/>
        </w:tabs>
        <w:spacing w:after="0" w:line="360" w:lineRule="auto"/>
        <w:ind w:firstLine="720"/>
        <w:jc w:val="right"/>
        <w:rPr>
          <w:rFonts w:ascii="Times New Roman" w:hAnsi="Times New Roman" w:cs="Times New Roman"/>
          <w:sz w:val="28"/>
          <w:szCs w:val="28"/>
        </w:rPr>
      </w:pPr>
      <w:r w:rsidRPr="00DF5214">
        <w:rPr>
          <w:rFonts w:ascii="Times New Roman" w:hAnsi="Times New Roman" w:cs="Times New Roman"/>
          <w:noProof/>
          <w:sz w:val="28"/>
          <w:szCs w:val="28"/>
          <w:lang w:eastAsia="ru-RU"/>
        </w:rPr>
        <w:pict>
          <v:shape id="Рисунок 5" o:spid="_x0000_i1030" type="#_x0000_t75" alt="http://afdanalyse.ru/Pictures/Pic3110_5.png" style="width:194.75pt;height:47.1pt;visibility:visible">
            <v:imagedata r:id="rId12" o:title=""/>
          </v:shape>
        </w:pict>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(6)</w:t>
      </w:r>
    </w:p>
    <w:p w:rsidR="001F6659" w:rsidRPr="008A362E" w:rsidRDefault="001F6659" w:rsidP="001C699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где,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Iинфл.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уровень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инфляции,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ед.</w:t>
      </w:r>
    </w:p>
    <w:p w:rsidR="001F6659" w:rsidRPr="008A362E" w:rsidRDefault="003B464D"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рассмотрим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w:t>
      </w:r>
      <w:r w:rsidR="001F6659" w:rsidRPr="008A362E">
        <w:rPr>
          <w:rFonts w:ascii="Times New Roman" w:hAnsi="Times New Roman" w:cs="Times New Roman"/>
          <w:sz w:val="28"/>
          <w:szCs w:val="28"/>
        </w:rPr>
        <w:t>лгоритм</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вычисления</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основных</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пар</w:t>
      </w:r>
      <w:r w:rsidRPr="008A362E">
        <w:rPr>
          <w:rFonts w:ascii="Times New Roman" w:hAnsi="Times New Roman" w:cs="Times New Roman"/>
          <w:sz w:val="28"/>
          <w:szCs w:val="28"/>
        </w:rPr>
        <w:t>аметров,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необходимых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оценки</w:t>
      </w:r>
      <w:r w:rsidR="001F6659" w:rsidRPr="008A362E">
        <w:rPr>
          <w:rFonts w:ascii="Times New Roman" w:hAnsi="Times New Roman" w:cs="Times New Roman"/>
          <w:sz w:val="28"/>
          <w:szCs w:val="28"/>
        </w:rPr>
        <w:t>:</w:t>
      </w:r>
    </w:p>
    <w:p w:rsidR="001F6659" w:rsidRPr="008A362E" w:rsidRDefault="001F6659" w:rsidP="002D7400">
      <w:pPr>
        <w:pStyle w:val="aa"/>
        <w:numPr>
          <w:ilvl w:val="0"/>
          <w:numId w:val="9"/>
        </w:numPr>
        <w:tabs>
          <w:tab w:val="left" w:pos="142"/>
        </w:tabs>
        <w:spacing w:after="0" w:line="360" w:lineRule="auto"/>
        <w:jc w:val="both"/>
        <w:rPr>
          <w:rFonts w:ascii="Times New Roman" w:hAnsi="Times New Roman" w:cs="Times New Roman"/>
          <w:sz w:val="28"/>
          <w:szCs w:val="28"/>
        </w:rPr>
      </w:pPr>
      <w:r w:rsidRPr="008A362E">
        <w:rPr>
          <w:rFonts w:ascii="Times New Roman" w:hAnsi="Times New Roman" w:cs="Times New Roman"/>
          <w:sz w:val="28"/>
          <w:szCs w:val="28"/>
        </w:rPr>
        <w:t>уровень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левериджа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L:</w:t>
      </w:r>
    </w:p>
    <w:p w:rsidR="001F6659" w:rsidRPr="008A362E" w:rsidRDefault="005D0C75" w:rsidP="003B464D">
      <w:pPr>
        <w:ind w:left="1080"/>
        <w:jc w:val="right"/>
        <w:rPr>
          <w:rFonts w:ascii="Times New Roman" w:hAnsi="Times New Roman" w:cs="Times New Roman"/>
          <w:sz w:val="28"/>
          <w:szCs w:val="28"/>
        </w:rPr>
      </w:pPr>
      <w:r>
        <w:pict>
          <v:shape id="_x0000_i1031" type="#_x0000_t75" style="width:31.4pt;height:3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1&quot;/&gt;&lt;w:defaultTabStop w:val=&quot;709&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9556C4&quot;/&gt;&lt;wsp:rsid wsp:val=&quot;00030D55&quot;/&gt;&lt;wsp:rsid wsp:val=&quot;00036713&quot;/&gt;&lt;wsp:rsid wsp:val=&quot;00045228&quot;/&gt;&lt;wsp:rsid wsp:val=&quot;000468FF&quot;/&gt;&lt;wsp:rsid wsp:val=&quot;00087CF0&quot;/&gt;&lt;wsp:rsid wsp:val=&quot;00095752&quot;/&gt;&lt;wsp:rsid wsp:val=&quot;000B609A&quot;/&gt;&lt;wsp:rsid wsp:val=&quot;000B7F3D&quot;/&gt;&lt;wsp:rsid wsp:val=&quot;000D1D83&quot;/&gt;&lt;wsp:rsid wsp:val=&quot;001204A8&quot;/&gt;&lt;wsp:rsid wsp:val=&quot;00123590&quot;/&gt;&lt;wsp:rsid wsp:val=&quot;00146483&quot;/&gt;&lt;wsp:rsid wsp:val=&quot;001633DD&quot;/&gt;&lt;wsp:rsid wsp:val=&quot;00165459&quot;/&gt;&lt;wsp:rsid wsp:val=&quot;00165D7E&quot;/&gt;&lt;wsp:rsid wsp:val=&quot;001C6993&quot;/&gt;&lt;wsp:rsid wsp:val=&quot;001D72E7&quot;/&gt;&lt;wsp:rsid wsp:val=&quot;001F6659&quot;/&gt;&lt;wsp:rsid wsp:val=&quot;00253C7E&quot;/&gt;&lt;wsp:rsid wsp:val=&quot;002A7C0F&quot;/&gt;&lt;wsp:rsid wsp:val=&quot;002B180A&quot;/&gt;&lt;wsp:rsid wsp:val=&quot;002B358C&quot;/&gt;&lt;wsp:rsid wsp:val=&quot;002C3E9C&quot;/&gt;&lt;wsp:rsid wsp:val=&quot;002D7400&quot;/&gt;&lt;wsp:rsid wsp:val=&quot;002E003D&quot;/&gt;&lt;wsp:rsid wsp:val=&quot;002E0D08&quot;/&gt;&lt;wsp:rsid wsp:val=&quot;0031629E&quot;/&gt;&lt;wsp:rsid wsp:val=&quot;00317EFC&quot;/&gt;&lt;wsp:rsid wsp:val=&quot;0033451F&quot;/&gt;&lt;wsp:rsid wsp:val=&quot;00351AA8&quot;/&gt;&lt;wsp:rsid wsp:val=&quot;003A1E1A&quot;/&gt;&lt;wsp:rsid wsp:val=&quot;003A2E24&quot;/&gt;&lt;wsp:rsid wsp:val=&quot;003A56C7&quot;/&gt;&lt;wsp:rsid wsp:val=&quot;003B464D&quot;/&gt;&lt;wsp:rsid wsp:val=&quot;003B5AB8&quot;/&gt;&lt;wsp:rsid wsp:val=&quot;003C3BF7&quot;/&gt;&lt;wsp:rsid wsp:val=&quot;003D659B&quot;/&gt;&lt;wsp:rsid wsp:val=&quot;003E4CBD&quot;/&gt;&lt;wsp:rsid wsp:val=&quot;004025E7&quot;/&gt;&lt;wsp:rsid wsp:val=&quot;00406494&quot;/&gt;&lt;wsp:rsid wsp:val=&quot;0043060D&quot;/&gt;&lt;wsp:rsid wsp:val=&quot;00452107&quot;/&gt;&lt;wsp:rsid wsp:val=&quot;004530A2&quot;/&gt;&lt;wsp:rsid wsp:val=&quot;00462CFC&quot;/&gt;&lt;wsp:rsid wsp:val=&quot;004F5B7A&quot;/&gt;&lt;wsp:rsid wsp:val=&quot;004F67BD&quot;/&gt;&lt;wsp:rsid wsp:val=&quot;00501B37&quot;/&gt;&lt;wsp:rsid wsp:val=&quot;0050789B&quot;/&gt;&lt;wsp:rsid wsp:val=&quot;00522E61&quot;/&gt;&lt;wsp:rsid wsp:val=&quot;005465A1&quot;/&gt;&lt;wsp:rsid wsp:val=&quot;00546D6A&quot;/&gt;&lt;wsp:rsid wsp:val=&quot;0059778F&quot;/&gt;&lt;wsp:rsid wsp:val=&quot;005A43D0&quot;/&gt;&lt;wsp:rsid wsp:val=&quot;005B794A&quot;/&gt;&lt;wsp:rsid wsp:val=&quot;005C20B0&quot;/&gt;&lt;wsp:rsid wsp:val=&quot;005F3571&quot;/&gt;&lt;wsp:rsid wsp:val=&quot;00601541&quot;/&gt;&lt;wsp:rsid wsp:val=&quot;0062024F&quot;/&gt;&lt;wsp:rsid wsp:val=&quot;00623070&quot;/&gt;&lt;wsp:rsid wsp:val=&quot;00643D5F&quot;/&gt;&lt;wsp:rsid wsp:val=&quot;00684434&quot;/&gt;&lt;wsp:rsid wsp:val=&quot;00692E5C&quot;/&gt;&lt;wsp:rsid wsp:val=&quot;006A607F&quot;/&gt;&lt;wsp:rsid wsp:val=&quot;006B0182&quot;/&gt;&lt;wsp:rsid wsp:val=&quot;006B7973&quot;/&gt;&lt;wsp:rsid wsp:val=&quot;006E6E9C&quot;/&gt;&lt;wsp:rsid wsp:val=&quot;00703CFB&quot;/&gt;&lt;wsp:rsid wsp:val=&quot;00716537&quot;/&gt;&lt;wsp:rsid wsp:val=&quot;00785EC9&quot;/&gt;&lt;wsp:rsid wsp:val=&quot;007947C4&quot;/&gt;&lt;wsp:rsid wsp:val=&quot;007B0353&quot;/&gt;&lt;wsp:rsid wsp:val=&quot;007C63FC&quot;/&gt;&lt;wsp:rsid wsp:val=&quot;007D01A6&quot;/&gt;&lt;wsp:rsid wsp:val=&quot;007D65B5&quot;/&gt;&lt;wsp:rsid wsp:val=&quot;007E00B4&quot;/&gt;&lt;wsp:rsid wsp:val=&quot;00801399&quot;/&gt;&lt;wsp:rsid wsp:val=&quot;00815E9F&quot;/&gt;&lt;wsp:rsid wsp:val=&quot;00823877&quot;/&gt;&lt;wsp:rsid wsp:val=&quot;00876F4D&quot;/&gt;&lt;wsp:rsid wsp:val=&quot;00887CCC&quot;/&gt;&lt;wsp:rsid wsp:val=&quot;008B3446&quot;/&gt;&lt;wsp:rsid wsp:val=&quot;008D77B8&quot;/&gt;&lt;wsp:rsid wsp:val=&quot;008F0598&quot;/&gt;&lt;wsp:rsid wsp:val=&quot;008F0B1A&quot;/&gt;&lt;wsp:rsid wsp:val=&quot;0092662D&quot;/&gt;&lt;wsp:rsid wsp:val=&quot;009556C4&quot;/&gt;&lt;wsp:rsid wsp:val=&quot;00962D75&quot;/&gt;&lt;wsp:rsid wsp:val=&quot;009674EA&quot;/&gt;&lt;wsp:rsid wsp:val=&quot;00995B36&quot;/&gt;&lt;wsp:rsid wsp:val=&quot;009C68D4&quot;/&gt;&lt;wsp:rsid wsp:val=&quot;009D0486&quot;/&gt;&lt;wsp:rsid wsp:val=&quot;009F65AC&quot;/&gt;&lt;wsp:rsid wsp:val=&quot;00A01C99&quot;/&gt;&lt;wsp:rsid wsp:val=&quot;00A3269A&quot;/&gt;&lt;wsp:rsid wsp:val=&quot;00A5446C&quot;/&gt;&lt;wsp:rsid wsp:val=&quot;00AD435D&quot;/&gt;&lt;wsp:rsid wsp:val=&quot;00AF73BF&quot;/&gt;&lt;wsp:rsid wsp:val=&quot;00B00458&quot;/&gt;&lt;wsp:rsid wsp:val=&quot;00B40A5E&quot;/&gt;&lt;wsp:rsid wsp:val=&quot;00B45804&quot;/&gt;&lt;wsp:rsid wsp:val=&quot;00B51CE2&quot;/&gt;&lt;wsp:rsid wsp:val=&quot;00B566A4&quot;/&gt;&lt;wsp:rsid wsp:val=&quot;00B674FA&quot;/&gt;&lt;wsp:rsid wsp:val=&quot;00B821FB&quot;/&gt;&lt;wsp:rsid wsp:val=&quot;00BB204D&quot;/&gt;&lt;wsp:rsid wsp:val=&quot;00BB66E6&quot;/&gt;&lt;wsp:rsid wsp:val=&quot;00C0219E&quot;/&gt;&lt;wsp:rsid wsp:val=&quot;00C33B18&quot;/&gt;&lt;wsp:rsid wsp:val=&quot;00C719AE&quot;/&gt;&lt;wsp:rsid wsp:val=&quot;00C76B38&quot;/&gt;&lt;wsp:rsid wsp:val=&quot;00C87175&quot;/&gt;&lt;wsp:rsid wsp:val=&quot;00CF18AD&quot;/&gt;&lt;wsp:rsid wsp:val=&quot;00D1588C&quot;/&gt;&lt;wsp:rsid wsp:val=&quot;00D2688A&quot;/&gt;&lt;wsp:rsid wsp:val=&quot;00D7718C&quot;/&gt;&lt;wsp:rsid wsp:val=&quot;00E17FBB&quot;/&gt;&lt;wsp:rsid wsp:val=&quot;00E646FC&quot;/&gt;&lt;wsp:rsid wsp:val=&quot;00E848EB&quot;/&gt;&lt;wsp:rsid wsp:val=&quot;00EA5350&quot;/&gt;&lt;wsp:rsid wsp:val=&quot;00EE41C6&quot;/&gt;&lt;wsp:rsid wsp:val=&quot;00EF5668&quot;/&gt;&lt;wsp:rsid wsp:val=&quot;00F03171&quot;/&gt;&lt;wsp:rsid wsp:val=&quot;00F070DA&quot;/&gt;&lt;wsp:rsid wsp:val=&quot;00F219F7&quot;/&gt;&lt;wsp:rsid wsp:val=&quot;00F24531&quot;/&gt;&lt;wsp:rsid wsp:val=&quot;00F347DC&quot;/&gt;&lt;wsp:rsid wsp:val=&quot;00F74AEE&quot;/&gt;&lt;wsp:rsid wsp:val=&quot;00F935AC&quot;/&gt;&lt;wsp:rsid wsp:val=&quot;00F93D91&quot;/&gt;&lt;wsp:rsid wsp:val=&quot;00F9692E&quot;/&gt;&lt;wsp:rsid wsp:val=&quot;00FD56A5&quot;/&gt;&lt;/wsp:rsids&gt;&lt;/w:docPr&gt;&lt;w:body&gt;&lt;wx:sect&gt;&lt;w:p wsp:rsidR=&quot;00000000&quot; wsp:rsidRPr=&quot;006E6E9C&quot; wsp:rsidRDefault=&quot;006E6E9C&quot; wsp:rsidP=&quot;006E6E9C&quot;&gt;&lt;m:oMathPara&gt;&lt;m:oMath&gt;&lt;m:r&gt;&lt;w:rPr&gt;&lt;w:rFonts w:ascii=&quot;Cambria Math&quot; w:h-ansi=&quot;Cambria Math&quot;/&gt;&lt;wx:font wx:val=&quot;Cambria Math&quot;/&gt;&lt;w:i/&gt;&lt;/w:rPr&gt;&lt;m:t&gt;L=&lt;/m:t&gt;&lt;/m:r&gt;&lt;m:f&gt;&lt;m:fPr&gt;&lt;m:ctrlPr&gt;&lt;w:rPr&gt;&lt;w:rFonts w:ascii=&quot;Cambria Math&quot; w:fareast=&quot;Calibri&quot; w:h-ansi=&quot;Cambria Math&quot; w:cs=&quot;Times New Roman&quot;/&gt;&lt;wx:font wx:val=&quot;Cambria Math&quot;/&gt;&lt;w:i/&gt;&lt;/w:rPr&gt;&lt;/m:ctrlPr&gt;&lt;/m:fPr&gt;&lt;m:num&gt;&lt;m:r&gt;&lt;w:rPr&gt;&lt;w:rFonts w:ascii=&quot;Cambria Math&quot; w:h-ansi=&quot;Cambria Math&quot;/&gt;&lt;wx:font wx:val=&quot;Cambria Math&quot;/&gt;&lt;w:i/&gt;&lt;/w:rPr&gt;&lt;m:t&gt;D&lt;/m:t&gt;&lt;/m:r&gt;&lt;/m:num&gt;&lt;m:den&gt;&lt;m:r&gt;&lt;w:rPr&gt;&lt;w:rFonts w:ascii=&quot;Cambria Math&quot; w:h-ansi=&quot;Cambria Math&quot;/&gt;&lt;wx:font wx:val=&quot;Cambria Math&quot;/&gt;&lt;w:i/&gt;&lt;/w:rPr&gt;&lt;m:t&gt;S&lt;/m:t&gt;&lt;/m:r&gt;&lt;/m:den&gt;&lt;/m:f&gt;&lt;/m:oMath&gt;&lt;/m:oMathPara&gt;&lt;/w:p&gt;&lt;w:sectPr wsp:rsidR=&quot;00000000&quot; wsp:rsidRPr=&quot;006E6E9C&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00DF5214" w:rsidRPr="008A362E">
        <w:rPr>
          <w:rFonts w:ascii="Times New Roman" w:hAnsi="Times New Roman" w:cs="Times New Roman"/>
          <w:sz w:val="28"/>
          <w:szCs w:val="28"/>
        </w:rPr>
        <w:fldChar w:fldCharType="begin"/>
      </w:r>
      <w:r w:rsidR="001F6659" w:rsidRPr="008A362E">
        <w:rPr>
          <w:rFonts w:ascii="Times New Roman" w:hAnsi="Times New Roman" w:cs="Times New Roman"/>
          <w:sz w:val="28"/>
          <w:szCs w:val="28"/>
        </w:rPr>
        <w:instrText xml:space="preserve"> QUOTE </w:instrText>
      </w:r>
      <w:r>
        <w:pict>
          <v:shape id="_x0000_i1032" type="#_x0000_t75" style="width:68.3pt;height:29.55pt">
            <v:imagedata r:id="rId14" o:title="" chromakey="white"/>
          </v:shape>
        </w:pict>
      </w:r>
      <w:r w:rsidR="001F6659" w:rsidRPr="008A362E">
        <w:rPr>
          <w:rFonts w:ascii="Times New Roman" w:hAnsi="Times New Roman" w:cs="Times New Roman"/>
          <w:sz w:val="28"/>
          <w:szCs w:val="28"/>
        </w:rPr>
        <w:instrText xml:space="preserve"> </w:instrText>
      </w:r>
      <w:r w:rsidR="00DF5214" w:rsidRPr="008A362E">
        <w:rPr>
          <w:rFonts w:ascii="Times New Roman" w:hAnsi="Times New Roman" w:cs="Times New Roman"/>
          <w:sz w:val="28"/>
          <w:szCs w:val="28"/>
        </w:rPr>
        <w:fldChar w:fldCharType="end"/>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(7)</w:t>
      </w:r>
    </w:p>
    <w:p w:rsidR="001F6659" w:rsidRPr="008A362E" w:rsidRDefault="001F6659"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где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D</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объем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финансирования;</w:t>
      </w:r>
    </w:p>
    <w:p w:rsidR="001F6659" w:rsidRPr="008A362E" w:rsidRDefault="001F6659"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S</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величина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w:t>
      </w:r>
    </w:p>
    <w:p w:rsidR="001F6659" w:rsidRPr="008A362E" w:rsidRDefault="00C90768" w:rsidP="002D7400">
      <w:pPr>
        <w:pStyle w:val="aa"/>
        <w:numPr>
          <w:ilvl w:val="0"/>
          <w:numId w:val="8"/>
        </w:numPr>
        <w:tabs>
          <w:tab w:val="left" w:pos="142"/>
        </w:tabs>
        <w:spacing w:after="0" w:line="360" w:lineRule="auto"/>
        <w:jc w:val="both"/>
        <w:rPr>
          <w:rFonts w:ascii="Times New Roman" w:hAnsi="Times New Roman" w:cs="Times New Roman"/>
          <w:sz w:val="28"/>
          <w:szCs w:val="28"/>
        </w:rPr>
      </w:pPr>
      <w:r w:rsidRPr="008A362E">
        <w:rPr>
          <w:rFonts w:ascii="Times New Roman" w:hAnsi="Times New Roman" w:cs="Times New Roman"/>
          <w:sz w:val="28"/>
          <w:szCs w:val="28"/>
        </w:rPr>
        <w:t>капитализация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p>
    <w:p w:rsidR="001F6659" w:rsidRPr="008A362E" w:rsidRDefault="00DF5214" w:rsidP="00351AA8">
      <w:pPr>
        <w:tabs>
          <w:tab w:val="left" w:pos="142"/>
        </w:tabs>
        <w:spacing w:after="0" w:line="360" w:lineRule="auto"/>
        <w:ind w:firstLine="720"/>
        <w:jc w:val="right"/>
        <w:rPr>
          <w:rFonts w:ascii="Times New Roman" w:hAnsi="Times New Roman" w:cs="Times New Roman"/>
          <w:sz w:val="28"/>
          <w:szCs w:val="28"/>
        </w:rPr>
      </w:pPr>
      <w:r w:rsidRPr="008A362E">
        <w:rPr>
          <w:rFonts w:ascii="Times New Roman" w:hAnsi="Times New Roman" w:cs="Times New Roman"/>
          <w:sz w:val="28"/>
          <w:szCs w:val="28"/>
        </w:rPr>
        <w:fldChar w:fldCharType="begin"/>
      </w:r>
      <w:r w:rsidR="001F6659" w:rsidRPr="008A362E">
        <w:rPr>
          <w:rFonts w:ascii="Times New Roman" w:hAnsi="Times New Roman" w:cs="Times New Roman"/>
          <w:sz w:val="28"/>
          <w:szCs w:val="28"/>
        </w:rPr>
        <w:instrText xml:space="preserve"> QUOTE </w:instrText>
      </w:r>
      <w:r w:rsidR="005D0C75">
        <w:pict>
          <v:shape id="_x0000_i1033" type="#_x0000_t75" style="width:78.45pt;height:16.6pt">
            <v:imagedata r:id="rId15" o:title="" chromakey="white"/>
          </v:shape>
        </w:pict>
      </w:r>
      <w:r w:rsidR="001F6659" w:rsidRPr="008A362E">
        <w:rPr>
          <w:rFonts w:ascii="Times New Roman" w:hAnsi="Times New Roman" w:cs="Times New Roman"/>
          <w:sz w:val="28"/>
          <w:szCs w:val="28"/>
        </w:rPr>
        <w:instrText xml:space="preserve"> </w:instrText>
      </w:r>
      <w:r w:rsidRPr="008A362E">
        <w:rPr>
          <w:rFonts w:ascii="Times New Roman" w:hAnsi="Times New Roman" w:cs="Times New Roman"/>
          <w:sz w:val="28"/>
          <w:szCs w:val="28"/>
        </w:rPr>
        <w:fldChar w:fldCharType="separate"/>
      </w:r>
      <w:r w:rsidR="005D0C75">
        <w:pict>
          <v:shape id="_x0000_i1034" type="#_x0000_t75" style="width:78.45pt;height:16.6pt">
            <v:imagedata r:id="rId15" o:title="" chromakey="white"/>
          </v:shape>
        </w:pict>
      </w:r>
      <w:r w:rsidRPr="008A362E">
        <w:rPr>
          <w:rFonts w:ascii="Times New Roman" w:hAnsi="Times New Roman" w:cs="Times New Roman"/>
          <w:sz w:val="28"/>
          <w:szCs w:val="28"/>
        </w:rPr>
        <w:fldChar w:fldCharType="end"/>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(8)</w:t>
      </w:r>
    </w:p>
    <w:p w:rsidR="001F6659" w:rsidRPr="008A362E" w:rsidRDefault="00C90768" w:rsidP="002D7400">
      <w:pPr>
        <w:pStyle w:val="aa"/>
        <w:numPr>
          <w:ilvl w:val="0"/>
          <w:numId w:val="8"/>
        </w:numPr>
        <w:tabs>
          <w:tab w:val="left" w:pos="142"/>
        </w:tabs>
        <w:spacing w:after="0" w:line="360" w:lineRule="auto"/>
        <w:jc w:val="both"/>
        <w:rPr>
          <w:rFonts w:ascii="Times New Roman" w:hAnsi="Times New Roman" w:cs="Times New Roman"/>
          <w:sz w:val="28"/>
          <w:szCs w:val="28"/>
        </w:rPr>
      </w:pPr>
      <w:r w:rsidRPr="008A362E">
        <w:rPr>
          <w:rFonts w:ascii="Times New Roman" w:hAnsi="Times New Roman" w:cs="Times New Roman"/>
          <w:sz w:val="28"/>
          <w:szCs w:val="28"/>
        </w:rPr>
        <w:t>доля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w:t>
      </w:r>
    </w:p>
    <w:bookmarkStart w:id="4" w:name="bookmark0"/>
    <w:p w:rsidR="001F6659" w:rsidRPr="008A362E" w:rsidRDefault="00DF5214" w:rsidP="00351AA8">
      <w:pPr>
        <w:tabs>
          <w:tab w:val="left" w:pos="142"/>
        </w:tabs>
        <w:spacing w:after="0" w:line="360" w:lineRule="auto"/>
        <w:jc w:val="right"/>
        <w:rPr>
          <w:rFonts w:ascii="Times New Roman" w:hAnsi="Times New Roman" w:cs="Times New Roman"/>
          <w:sz w:val="28"/>
          <w:szCs w:val="28"/>
        </w:rPr>
      </w:pPr>
      <w:r w:rsidRPr="008A362E">
        <w:rPr>
          <w:rFonts w:ascii="Times New Roman" w:hAnsi="Times New Roman" w:cs="Times New Roman"/>
          <w:sz w:val="28"/>
          <w:szCs w:val="28"/>
        </w:rPr>
        <w:lastRenderedPageBreak/>
        <w:fldChar w:fldCharType="begin"/>
      </w:r>
      <w:r w:rsidR="001F6659" w:rsidRPr="008A362E">
        <w:rPr>
          <w:rFonts w:ascii="Times New Roman" w:hAnsi="Times New Roman" w:cs="Times New Roman"/>
          <w:sz w:val="28"/>
          <w:szCs w:val="28"/>
        </w:rPr>
        <w:instrText xml:space="preserve"> QUOTE </w:instrText>
      </w:r>
      <w:r w:rsidR="005D0C75">
        <w:pict>
          <v:shape id="_x0000_i1035" type="#_x0000_t75" style="width:47.1pt;height:32.3pt">
            <v:imagedata r:id="rId16" o:title="" chromakey="white"/>
          </v:shape>
        </w:pict>
      </w:r>
      <w:r w:rsidR="001F6659" w:rsidRPr="008A362E">
        <w:rPr>
          <w:rFonts w:ascii="Times New Roman" w:hAnsi="Times New Roman" w:cs="Times New Roman"/>
          <w:sz w:val="28"/>
          <w:szCs w:val="28"/>
        </w:rPr>
        <w:instrText xml:space="preserve"> </w:instrText>
      </w:r>
      <w:r w:rsidRPr="008A362E">
        <w:rPr>
          <w:rFonts w:ascii="Times New Roman" w:hAnsi="Times New Roman" w:cs="Times New Roman"/>
          <w:sz w:val="28"/>
          <w:szCs w:val="28"/>
        </w:rPr>
        <w:fldChar w:fldCharType="separate"/>
      </w:r>
      <w:r w:rsidR="005D0C75">
        <w:pict>
          <v:shape id="_x0000_i1036" type="#_x0000_t75" style="width:47.1pt;height:32.3pt">
            <v:imagedata r:id="rId16" o:title="" chromakey="white"/>
          </v:shape>
        </w:pict>
      </w:r>
      <w:r w:rsidRPr="008A362E">
        <w:rPr>
          <w:rFonts w:ascii="Times New Roman" w:hAnsi="Times New Roman" w:cs="Times New Roman"/>
          <w:sz w:val="28"/>
          <w:szCs w:val="28"/>
        </w:rPr>
        <w:fldChar w:fldCharType="end"/>
      </w:r>
      <w:r w:rsidR="001F6659" w:rsidRPr="008A362E">
        <w:rPr>
          <w:rFonts w:ascii="Times New Roman" w:hAnsi="Times New Roman" w:cs="Times New Roman"/>
          <w:sz w:val="28"/>
          <w:szCs w:val="28"/>
        </w:rPr>
        <w:t>;</w:t>
      </w:r>
      <w:bookmarkEnd w:id="4"/>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(9)</w:t>
      </w:r>
    </w:p>
    <w:p w:rsidR="001F6659" w:rsidRPr="008A362E" w:rsidRDefault="001F6659"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w:t>
      </w:r>
      <w:r w:rsidRPr="008A362E">
        <w:rPr>
          <w:rFonts w:ascii="Times New Roman" w:hAnsi="Times New Roman" w:cs="Times New Roman"/>
          <w:sz w:val="28"/>
          <w:szCs w:val="28"/>
        </w:rPr>
        <w:tab/>
        <w:t>доля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w:t>
      </w:r>
      <w:r w:rsidR="00C90768" w:rsidRPr="008A362E">
        <w:rPr>
          <w:rFonts w:ascii="Times New Roman" w:hAnsi="Times New Roman" w:cs="Times New Roman"/>
          <w:sz w:val="28"/>
          <w:szCs w:val="28"/>
        </w:rPr>
        <w:t>:</w:t>
      </w:r>
    </w:p>
    <w:p w:rsidR="001F6659" w:rsidRPr="008A362E" w:rsidRDefault="00DF5214" w:rsidP="00351AA8">
      <w:pPr>
        <w:tabs>
          <w:tab w:val="left" w:pos="142"/>
        </w:tabs>
        <w:spacing w:after="0" w:line="360" w:lineRule="auto"/>
        <w:jc w:val="right"/>
        <w:rPr>
          <w:rFonts w:ascii="Times New Roman" w:hAnsi="Times New Roman" w:cs="Times New Roman"/>
          <w:sz w:val="28"/>
          <w:szCs w:val="28"/>
        </w:rPr>
      </w:pPr>
      <w:r w:rsidRPr="008A362E">
        <w:rPr>
          <w:rFonts w:ascii="Times New Roman" w:hAnsi="Times New Roman" w:cs="Times New Roman"/>
          <w:sz w:val="28"/>
          <w:szCs w:val="28"/>
        </w:rPr>
        <w:fldChar w:fldCharType="begin"/>
      </w:r>
      <w:r w:rsidR="001F6659" w:rsidRPr="008A362E">
        <w:rPr>
          <w:rFonts w:ascii="Times New Roman" w:hAnsi="Times New Roman" w:cs="Times New Roman"/>
          <w:sz w:val="28"/>
          <w:szCs w:val="28"/>
        </w:rPr>
        <w:instrText xml:space="preserve"> QUOTE </w:instrText>
      </w:r>
      <w:r w:rsidR="005D0C75">
        <w:pict>
          <v:shape id="_x0000_i1037" type="#_x0000_t75" style="width:48pt;height:27.7pt">
            <v:imagedata r:id="rId17" o:title="" chromakey="white"/>
          </v:shape>
        </w:pict>
      </w:r>
      <w:r w:rsidR="001F6659" w:rsidRPr="008A362E">
        <w:rPr>
          <w:rFonts w:ascii="Times New Roman" w:hAnsi="Times New Roman" w:cs="Times New Roman"/>
          <w:sz w:val="28"/>
          <w:szCs w:val="28"/>
        </w:rPr>
        <w:instrText xml:space="preserve"> </w:instrText>
      </w:r>
      <w:r w:rsidRPr="008A362E">
        <w:rPr>
          <w:rFonts w:ascii="Times New Roman" w:hAnsi="Times New Roman" w:cs="Times New Roman"/>
          <w:sz w:val="28"/>
          <w:szCs w:val="28"/>
        </w:rPr>
        <w:fldChar w:fldCharType="separate"/>
      </w:r>
      <w:r w:rsidR="005D0C75">
        <w:pict>
          <v:shape id="_x0000_i1038" type="#_x0000_t75" style="width:48pt;height:27.7pt">
            <v:imagedata r:id="rId17" o:title="" chromakey="white"/>
          </v:shape>
        </w:pict>
      </w:r>
      <w:r w:rsidRPr="008A362E">
        <w:rPr>
          <w:rFonts w:ascii="Times New Roman" w:hAnsi="Times New Roman" w:cs="Times New Roman"/>
          <w:sz w:val="28"/>
          <w:szCs w:val="28"/>
        </w:rPr>
        <w:fldChar w:fldCharType="end"/>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t>(10)</w:t>
      </w:r>
    </w:p>
    <w:p w:rsidR="001F6659" w:rsidRPr="008A362E" w:rsidRDefault="00C90768" w:rsidP="002D7400">
      <w:pPr>
        <w:pStyle w:val="aa"/>
        <w:numPr>
          <w:ilvl w:val="0"/>
          <w:numId w:val="8"/>
        </w:numPr>
        <w:tabs>
          <w:tab w:val="left" w:pos="142"/>
        </w:tabs>
        <w:spacing w:after="0" w:line="360" w:lineRule="auto"/>
        <w:ind w:left="0" w:firstLine="709"/>
        <w:jc w:val="both"/>
        <w:rPr>
          <w:rFonts w:ascii="Times New Roman" w:hAnsi="Times New Roman" w:cs="Times New Roman"/>
          <w:sz w:val="28"/>
          <w:szCs w:val="28"/>
        </w:rPr>
      </w:pP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w:t>
      </w:r>
      <w:r w:rsidR="001F6659" w:rsidRPr="008A362E">
        <w:rPr>
          <w:rFonts w:ascii="Times New Roman" w:hAnsi="Times New Roman" w:cs="Times New Roman"/>
          <w:sz w:val="28"/>
          <w:szCs w:val="28"/>
        </w:rPr>
        <w:t>:</w:t>
      </w:r>
      <w:r w:rsidR="001F6659" w:rsidRPr="008A362E">
        <w:rPr>
          <w:rStyle w:val="af2"/>
          <w:rFonts w:ascii="Times New Roman" w:hAnsi="Times New Roman" w:cs="Times New Roman"/>
          <w:sz w:val="28"/>
          <w:szCs w:val="28"/>
        </w:rPr>
        <w:footnoteReference w:id="5"/>
      </w:r>
    </w:p>
    <w:p w:rsidR="001F6659" w:rsidRPr="008A362E" w:rsidRDefault="005D0C75" w:rsidP="00351AA8">
      <w:pPr>
        <w:tabs>
          <w:tab w:val="left" w:pos="142"/>
        </w:tabs>
        <w:spacing w:after="0" w:line="360" w:lineRule="auto"/>
        <w:ind w:firstLine="720"/>
        <w:jc w:val="right"/>
        <w:rPr>
          <w:rFonts w:ascii="Times New Roman" w:hAnsi="Times New Roman" w:cs="Times New Roman"/>
          <w:sz w:val="28"/>
          <w:szCs w:val="28"/>
        </w:rPr>
      </w:pPr>
      <w:r w:rsidRPr="00DF5214">
        <w:rPr>
          <w:rFonts w:ascii="Times New Roman" w:hAnsi="Times New Roman" w:cs="Times New Roman"/>
          <w:noProof/>
          <w:sz w:val="28"/>
          <w:szCs w:val="28"/>
          <w:lang w:eastAsia="ru-RU"/>
        </w:rPr>
        <w:pict>
          <v:shape id="Рисунок 1" o:spid="_x0000_i1039" type="#_x0000_t75" style="width:96pt;height:41.55pt;visibility:visible">
            <v:imagedata r:id="rId18" o:title=""/>
          </v:shape>
        </w:pict>
      </w:r>
      <w:r w:rsidR="001F6659"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t>(11)</w:t>
      </w:r>
    </w:p>
    <w:p w:rsidR="001F6659" w:rsidRPr="008A362E" w:rsidRDefault="001F6659"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где</w:t>
      </w:r>
      <w:r w:rsidR="00247B47" w:rsidRPr="008A362E">
        <w:rPr>
          <w:rFonts w:ascii="Times New Roman" w:hAnsi="Times New Roman" w:cs="Times New Roman"/>
          <w:sz w:val="28"/>
          <w:szCs w:val="28"/>
        </w:rPr>
        <w:t xml:space="preserve"> </w:t>
      </w:r>
      <w:r w:rsidR="005D0C75" w:rsidRPr="00DF5214">
        <w:rPr>
          <w:rFonts w:ascii="Times New Roman" w:hAnsi="Times New Roman" w:cs="Times New Roman"/>
          <w:noProof/>
          <w:sz w:val="28"/>
          <w:szCs w:val="28"/>
          <w:lang w:eastAsia="ru-RU"/>
        </w:rPr>
        <w:pict>
          <v:shape id="Рисунок 11" o:spid="_x0000_i1040" type="#_x0000_t75" style="width:50.75pt;height:19.4pt;visibility:visible">
            <v:imagedata r:id="rId19" o:title=""/>
          </v:shape>
        </w:pic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источника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заимствования;</w:t>
      </w:r>
    </w:p>
    <w:p w:rsidR="001F6659" w:rsidRPr="008A362E" w:rsidRDefault="001F6659" w:rsidP="002D7400">
      <w:pPr>
        <w:pStyle w:val="aa"/>
        <w:numPr>
          <w:ilvl w:val="0"/>
          <w:numId w:val="8"/>
        </w:numPr>
        <w:tabs>
          <w:tab w:val="left" w:pos="142"/>
        </w:tabs>
        <w:spacing w:after="0" w:line="360" w:lineRule="auto"/>
        <w:ind w:left="0" w:firstLine="709"/>
        <w:jc w:val="both"/>
        <w:rPr>
          <w:rFonts w:ascii="Times New Roman" w:hAnsi="Times New Roman" w:cs="Times New Roman"/>
          <w:sz w:val="28"/>
          <w:szCs w:val="28"/>
        </w:rPr>
      </w:pPr>
      <w:r w:rsidRPr="008A362E">
        <w:rPr>
          <w:rFonts w:ascii="Times New Roman" w:hAnsi="Times New Roman" w:cs="Times New Roman"/>
          <w:sz w:val="28"/>
          <w:szCs w:val="28"/>
        </w:rPr>
        <w:t>стоимость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w:t>
      </w:r>
    </w:p>
    <w:p w:rsidR="001F6659" w:rsidRPr="008A362E" w:rsidRDefault="00DF5214" w:rsidP="00351AA8">
      <w:pPr>
        <w:tabs>
          <w:tab w:val="left" w:pos="142"/>
        </w:tabs>
        <w:spacing w:after="0" w:line="360" w:lineRule="auto"/>
        <w:ind w:firstLine="720"/>
        <w:jc w:val="right"/>
        <w:rPr>
          <w:rFonts w:ascii="Times New Roman" w:hAnsi="Times New Roman" w:cs="Times New Roman"/>
          <w:sz w:val="28"/>
          <w:szCs w:val="28"/>
        </w:rPr>
      </w:pPr>
      <w:r w:rsidRPr="008A362E">
        <w:rPr>
          <w:rFonts w:ascii="Times New Roman" w:hAnsi="Times New Roman" w:cs="Times New Roman"/>
          <w:sz w:val="28"/>
          <w:szCs w:val="28"/>
        </w:rPr>
        <w:fldChar w:fldCharType="begin"/>
      </w:r>
      <w:r w:rsidR="001F6659" w:rsidRPr="008A362E">
        <w:rPr>
          <w:rFonts w:ascii="Times New Roman" w:hAnsi="Times New Roman" w:cs="Times New Roman"/>
          <w:sz w:val="28"/>
          <w:szCs w:val="28"/>
        </w:rPr>
        <w:instrText xml:space="preserve"> QUOTE </w:instrText>
      </w:r>
      <w:r w:rsidR="005D0C75">
        <w:pict>
          <v:shape id="_x0000_i1041" type="#_x0000_t75" style="width:57.25pt;height:27.7pt">
            <v:imagedata r:id="rId20" o:title="" chromakey="white"/>
          </v:shape>
        </w:pict>
      </w:r>
      <w:r w:rsidR="001F6659" w:rsidRPr="008A362E">
        <w:rPr>
          <w:rFonts w:ascii="Times New Roman" w:hAnsi="Times New Roman" w:cs="Times New Roman"/>
          <w:sz w:val="28"/>
          <w:szCs w:val="28"/>
        </w:rPr>
        <w:instrText xml:space="preserve"> </w:instrText>
      </w:r>
      <w:r w:rsidRPr="008A362E">
        <w:rPr>
          <w:rFonts w:ascii="Times New Roman" w:hAnsi="Times New Roman" w:cs="Times New Roman"/>
          <w:sz w:val="28"/>
          <w:szCs w:val="28"/>
        </w:rPr>
        <w:fldChar w:fldCharType="separate"/>
      </w:r>
      <w:r w:rsidR="005D0C75">
        <w:pict>
          <v:shape id="_x0000_i1042" type="#_x0000_t75" style="width:57.25pt;height:27.7pt">
            <v:imagedata r:id="rId20" o:title="" chromakey="white"/>
          </v:shape>
        </w:pict>
      </w:r>
      <w:r w:rsidRPr="008A362E">
        <w:rPr>
          <w:rFonts w:ascii="Times New Roman" w:hAnsi="Times New Roman" w:cs="Times New Roman"/>
          <w:sz w:val="28"/>
          <w:szCs w:val="28"/>
        </w:rPr>
        <w:fldChar w:fldCharType="end"/>
      </w:r>
      <w:r w:rsidR="001F6659" w:rsidRPr="008A362E">
        <w:rPr>
          <w:rFonts w:ascii="Times New Roman" w:hAnsi="Times New Roman" w:cs="Times New Roman"/>
          <w:sz w:val="28"/>
          <w:szCs w:val="28"/>
        </w:rPr>
        <w:t>,</w:t>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1F6659" w:rsidRPr="008A362E">
        <w:rPr>
          <w:rFonts w:ascii="Times New Roman" w:hAnsi="Times New Roman" w:cs="Times New Roman"/>
          <w:sz w:val="28"/>
          <w:szCs w:val="28"/>
        </w:rPr>
        <w:tab/>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(12)</w:t>
      </w:r>
    </w:p>
    <w:p w:rsidR="001F6659" w:rsidRPr="008A362E" w:rsidRDefault="001F6659" w:rsidP="005C20B0">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где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div</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выплаченные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владельцам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дивиденды.</w:t>
      </w:r>
    </w:p>
    <w:p w:rsidR="001F6659" w:rsidRPr="008A362E" w:rsidRDefault="001F6659" w:rsidP="004025E7">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Отказ</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предпосылки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информационной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асимметрии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нашел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свое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отражение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сигнальных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инвестиционных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теориях.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Информационная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асимметрия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обусловлена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только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менеджеры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обладают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полной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информацией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p>
    <w:p w:rsidR="00C90768" w:rsidRPr="008A362E" w:rsidRDefault="001F6659" w:rsidP="00B40A5E">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Сигнальные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теории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рассматривают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показатель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финансового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левериджа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информационный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сигнал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внешним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инвесторам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менеджеров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финансовом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положении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компании.</w:t>
      </w:r>
    </w:p>
    <w:p w:rsidR="001F6659" w:rsidRPr="008A362E" w:rsidRDefault="001F6659" w:rsidP="00B40A5E">
      <w:pPr>
        <w:tabs>
          <w:tab w:val="left" w:pos="142"/>
        </w:tabs>
        <w:spacing w:after="0" w:line="360" w:lineRule="auto"/>
        <w:ind w:firstLine="720"/>
        <w:jc w:val="both"/>
        <w:rPr>
          <w:rFonts w:ascii="Times New Roman" w:hAnsi="Times New Roman" w:cs="Times New Roman"/>
          <w:sz w:val="28"/>
          <w:szCs w:val="28"/>
        </w:rPr>
      </w:pPr>
    </w:p>
    <w:p w:rsidR="001F6659" w:rsidRPr="008A362E" w:rsidRDefault="00EE2467" w:rsidP="003A56C7">
      <w:pPr>
        <w:pStyle w:val="1"/>
        <w:spacing w:line="360" w:lineRule="auto"/>
        <w:jc w:val="center"/>
        <w:rPr>
          <w:rFonts w:ascii="Times New Roman" w:hAnsi="Times New Roman"/>
          <w:sz w:val="28"/>
          <w:szCs w:val="28"/>
        </w:rPr>
      </w:pPr>
      <w:r w:rsidRPr="008A362E">
        <w:rPr>
          <w:rFonts w:ascii="Times New Roman" w:hAnsi="Times New Roman"/>
          <w:sz w:val="28"/>
          <w:szCs w:val="28"/>
        </w:rPr>
        <w:br w:type="page"/>
      </w:r>
      <w:bookmarkStart w:id="5" w:name="_Toc463535009"/>
      <w:r w:rsidR="001F6659" w:rsidRPr="008A362E">
        <w:rPr>
          <w:rFonts w:ascii="Times New Roman" w:hAnsi="Times New Roman"/>
          <w:sz w:val="28"/>
          <w:szCs w:val="28"/>
        </w:rPr>
        <w:lastRenderedPageBreak/>
        <w:t>Заключение</w:t>
      </w:r>
      <w:bookmarkEnd w:id="5"/>
    </w:p>
    <w:p w:rsidR="00520F13" w:rsidRPr="008A362E" w:rsidRDefault="00520F13" w:rsidP="00520F1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Более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недорогим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источником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считается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заемный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привлекая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займы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кредиты,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повышает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экономические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риски.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Финансирование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работы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счет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наименее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опасно,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считается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наиболее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дорогостоящим.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причине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только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лишь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выровненная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может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гарантировать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стойкое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становление.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Под</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структурой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правило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подразумевается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соответствие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капитана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организации,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отвечает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её</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долгосрочной</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стратегии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становления.</w:t>
      </w:r>
      <w:r w:rsidR="00247B47" w:rsidRPr="008A362E">
        <w:rPr>
          <w:rFonts w:ascii="Times New Roman" w:hAnsi="Times New Roman" w:cs="Times New Roman"/>
          <w:sz w:val="28"/>
          <w:szCs w:val="28"/>
        </w:rPr>
        <w:t xml:space="preserve"> </w:t>
      </w:r>
    </w:p>
    <w:p w:rsidR="001F6659" w:rsidRPr="008A362E" w:rsidRDefault="00520F13" w:rsidP="00520F13">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конкретизации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определения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между</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учеными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начинаются</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дискуссии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касательно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вводить</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состав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заемных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расчете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этого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признака.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собственным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средствам</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как</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правило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причисляют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акции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фирмы</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(обыкновенные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привилегированные),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а</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кроме</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того</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некоторых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случаях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включают</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их</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состав</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нераспределенную</w:t>
      </w:r>
      <w:r w:rsidR="00247B47" w:rsidRPr="008A362E">
        <w:rPr>
          <w:rFonts w:ascii="Times New Roman" w:hAnsi="Times New Roman" w:cs="Times New Roman"/>
          <w:sz w:val="28"/>
          <w:szCs w:val="28"/>
        </w:rPr>
        <w:t xml:space="preserve"> </w:t>
      </w:r>
      <w:r w:rsidRPr="008A362E">
        <w:rPr>
          <w:rFonts w:ascii="Times New Roman" w:hAnsi="Times New Roman" w:cs="Times New Roman"/>
          <w:sz w:val="28"/>
          <w:szCs w:val="28"/>
        </w:rPr>
        <w:t>прибыль.</w:t>
      </w:r>
    </w:p>
    <w:p w:rsidR="0092108B" w:rsidRPr="008A362E" w:rsidRDefault="0092108B" w:rsidP="0092108B">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 xml:space="preserve">Решения в сфере управления структурой капитала носят долговременный характер. Привлекая задолженность в банке, фирма в перспективе обязана оплачивать процентные платежи и основную сумму долга, а данное потребует непрерывного укрепления её платежеспособности. Помимо этого, предпочтение структуры капитала может проявлять значительное воздействие на вероятность финансирования за счет этих либо других источников в будующем. К примеру, в случае если у фирмы в структуре капитала слишком высока часть долга, в таком случае кредиторы из-за значительного риска станут предоставлять фирмы кредит на меньше интересных условиях либо совсем откажут в предоставлении займа. </w:t>
      </w:r>
    </w:p>
    <w:p w:rsidR="00EA1D0A" w:rsidRPr="008A362E" w:rsidRDefault="0092108B" w:rsidP="0092108B">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 xml:space="preserve">В итоге фирма или не сумеет вообще привлечь заемный основной капитал и категорически откажется от инвестиционных проектов, или станет обязана использовать выпуск акций, сопровождаемый довольно большими издержками на размещение. При решении проблемы о предпочтении структуры капитала фирма обязана принимать во внимание очень много </w:t>
      </w:r>
      <w:r w:rsidRPr="008A362E">
        <w:rPr>
          <w:rFonts w:ascii="Times New Roman" w:hAnsi="Times New Roman" w:cs="Times New Roman"/>
          <w:sz w:val="28"/>
          <w:szCs w:val="28"/>
        </w:rPr>
        <w:lastRenderedPageBreak/>
        <w:t>условий: какую прибыль будет производить её личный бизнес в перспективе, какие инвестиционные проекты есть в проектах фирмы, какое количество заемных денег имеется в настоящее время и насколько она сумеет заинтересовать в перспективе. Фирма не обязана целиком использовать вероятность привлекать заемный основной капитал в перспективе, данное гарантирует ей гибкость в принятии экономических решений, а кроме того экономическую стабильность.</w:t>
      </w:r>
      <w:r w:rsidR="00247B47" w:rsidRPr="008A362E">
        <w:rPr>
          <w:rFonts w:ascii="Times New Roman" w:hAnsi="Times New Roman" w:cs="Times New Roman"/>
          <w:sz w:val="28"/>
          <w:szCs w:val="28"/>
        </w:rPr>
        <w:t xml:space="preserve"> </w:t>
      </w:r>
    </w:p>
    <w:p w:rsidR="008A362E" w:rsidRPr="008A362E" w:rsidRDefault="008A362E" w:rsidP="008A362E">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 xml:space="preserve">Подобным способом, проблемы формирования структуры капитала подчинены реализации стратегических проектов фирмы, целям свершения долговременного стабильного развития и обязаны разниться четкостью и глубочайшей продуманностью. Все без исключения стремления разъяснения структуры капитала по сути возможно объединить к двум подходам: статическому и динамическому. Оба наименования условны, так как в этот период идеи первого направления рассматриваются не исключительно в статическом, но и в динамическом аспекте. </w:t>
      </w:r>
    </w:p>
    <w:p w:rsidR="001F6659" w:rsidRPr="008A362E" w:rsidRDefault="008A362E" w:rsidP="008A362E">
      <w:pPr>
        <w:tabs>
          <w:tab w:val="left" w:pos="142"/>
        </w:tabs>
        <w:spacing w:after="0" w:line="360" w:lineRule="auto"/>
        <w:ind w:firstLine="720"/>
        <w:jc w:val="both"/>
        <w:rPr>
          <w:rFonts w:ascii="Times New Roman" w:hAnsi="Times New Roman" w:cs="Times New Roman"/>
          <w:sz w:val="28"/>
          <w:szCs w:val="28"/>
        </w:rPr>
      </w:pPr>
      <w:r w:rsidRPr="008A362E">
        <w:rPr>
          <w:rFonts w:ascii="Times New Roman" w:hAnsi="Times New Roman" w:cs="Times New Roman"/>
          <w:sz w:val="28"/>
          <w:szCs w:val="28"/>
        </w:rPr>
        <w:t>В рамках модификаций первого подхода подразумевается, то что компании необходимо придерживаться конкретной политики по развитию своего капитала вплоть до тех пор, пока ограничивающие выгоды аналогичных операций никак не станут перекрыты предельными издержками. Это значит, то что любая фирма имеет определенную наилучшую структуру капитала достижение которой максимизирует её стоимость. Оптимум способен формироваться равно как налоговыми соображениями,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агентскими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проблемами,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так</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инвестиционными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решениями.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Что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касается</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динамического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подхода</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то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его</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основу</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составляют</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сигнальные</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модели,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которых</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структура</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капитала</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оказывается</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кумулятивным</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результатом</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деятельности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компании</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в</w:t>
      </w:r>
      <w:r w:rsidR="00247B47" w:rsidRPr="008A362E">
        <w:rPr>
          <w:rFonts w:ascii="Times New Roman" w:hAnsi="Times New Roman" w:cs="Times New Roman"/>
          <w:sz w:val="28"/>
          <w:szCs w:val="28"/>
        </w:rPr>
        <w:t xml:space="preserve"> </w:t>
      </w:r>
      <w:r w:rsidR="001F6659" w:rsidRPr="008A362E">
        <w:rPr>
          <w:rFonts w:ascii="Times New Roman" w:hAnsi="Times New Roman" w:cs="Times New Roman"/>
          <w:sz w:val="28"/>
          <w:szCs w:val="28"/>
        </w:rPr>
        <w:t>прошлом</w:t>
      </w:r>
    </w:p>
    <w:p w:rsidR="001F6659" w:rsidRPr="008A362E" w:rsidRDefault="001F6659" w:rsidP="003A56C7">
      <w:pPr>
        <w:tabs>
          <w:tab w:val="left" w:pos="142"/>
        </w:tabs>
        <w:spacing w:after="0" w:line="360" w:lineRule="auto"/>
        <w:ind w:firstLine="720"/>
        <w:jc w:val="both"/>
        <w:rPr>
          <w:rFonts w:ascii="Times New Roman" w:hAnsi="Times New Roman" w:cs="Times New Roman"/>
          <w:sz w:val="28"/>
          <w:szCs w:val="28"/>
        </w:rPr>
      </w:pPr>
    </w:p>
    <w:p w:rsidR="001F6659" w:rsidRPr="008A362E" w:rsidRDefault="001F6659" w:rsidP="003A56C7">
      <w:pPr>
        <w:pStyle w:val="1"/>
        <w:spacing w:line="360" w:lineRule="auto"/>
        <w:jc w:val="center"/>
        <w:rPr>
          <w:rFonts w:ascii="Times New Roman" w:hAnsi="Times New Roman"/>
          <w:sz w:val="28"/>
          <w:szCs w:val="28"/>
        </w:rPr>
      </w:pPr>
      <w:r w:rsidRPr="008A362E">
        <w:rPr>
          <w:rFonts w:ascii="Times New Roman" w:hAnsi="Times New Roman"/>
          <w:sz w:val="28"/>
          <w:szCs w:val="28"/>
        </w:rPr>
        <w:br w:type="page"/>
      </w:r>
      <w:bookmarkStart w:id="6" w:name="_Toc463535010"/>
      <w:r w:rsidRPr="008A362E">
        <w:rPr>
          <w:rFonts w:ascii="Times New Roman" w:hAnsi="Times New Roman"/>
          <w:sz w:val="28"/>
          <w:szCs w:val="28"/>
        </w:rPr>
        <w:lastRenderedPageBreak/>
        <w:t>Список</w:t>
      </w:r>
      <w:r w:rsidR="00247B47" w:rsidRPr="008A362E">
        <w:rPr>
          <w:rFonts w:ascii="Times New Roman" w:hAnsi="Times New Roman"/>
          <w:sz w:val="28"/>
          <w:szCs w:val="28"/>
        </w:rPr>
        <w:t xml:space="preserve"> </w:t>
      </w:r>
      <w:r w:rsidRPr="008A362E">
        <w:rPr>
          <w:rFonts w:ascii="Times New Roman" w:hAnsi="Times New Roman"/>
          <w:sz w:val="28"/>
          <w:szCs w:val="28"/>
        </w:rPr>
        <w:t>использованной</w:t>
      </w:r>
      <w:r w:rsidR="00247B47" w:rsidRPr="008A362E">
        <w:rPr>
          <w:rFonts w:ascii="Times New Roman" w:hAnsi="Times New Roman"/>
          <w:sz w:val="28"/>
          <w:szCs w:val="28"/>
        </w:rPr>
        <w:t xml:space="preserve"> </w:t>
      </w:r>
      <w:r w:rsidRPr="008A362E">
        <w:rPr>
          <w:rFonts w:ascii="Times New Roman" w:hAnsi="Times New Roman"/>
          <w:sz w:val="28"/>
          <w:szCs w:val="28"/>
        </w:rPr>
        <w:t>литературы</w:t>
      </w:r>
      <w:bookmarkEnd w:id="6"/>
    </w:p>
    <w:p w:rsidR="001F6659" w:rsidRPr="008A362E" w:rsidRDefault="001F6659" w:rsidP="003A56C7">
      <w:pPr>
        <w:tabs>
          <w:tab w:val="left" w:pos="142"/>
        </w:tabs>
        <w:spacing w:after="0" w:line="360" w:lineRule="auto"/>
        <w:ind w:firstLine="720"/>
        <w:jc w:val="both"/>
        <w:rPr>
          <w:rFonts w:ascii="Times New Roman" w:hAnsi="Times New Roman" w:cs="Times New Roman"/>
          <w:sz w:val="28"/>
          <w:szCs w:val="28"/>
          <w:lang w:eastAsia="ru-RU"/>
        </w:rPr>
      </w:pPr>
    </w:p>
    <w:p w:rsidR="001F6659" w:rsidRPr="008A362E" w:rsidRDefault="001F6659" w:rsidP="009F65AC">
      <w:pPr>
        <w:numPr>
          <w:ilvl w:val="0"/>
          <w:numId w:val="2"/>
        </w:numPr>
        <w:tabs>
          <w:tab w:val="left" w:pos="142"/>
        </w:tabs>
        <w:spacing w:after="0" w:line="360" w:lineRule="auto"/>
        <w:ind w:left="0" w:firstLine="687"/>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Брусов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Филатова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Модильяни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Миллера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общей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теории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стоимости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компании.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кредит,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2014,</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№3.</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66-67</w:t>
      </w:r>
    </w:p>
    <w:p w:rsidR="001F6659" w:rsidRPr="008A362E" w:rsidRDefault="001F6659" w:rsidP="009F65AC">
      <w:pPr>
        <w:numPr>
          <w:ilvl w:val="0"/>
          <w:numId w:val="2"/>
        </w:numPr>
        <w:tabs>
          <w:tab w:val="left" w:pos="142"/>
        </w:tabs>
        <w:spacing w:after="0" w:line="360" w:lineRule="auto"/>
        <w:ind w:left="0" w:firstLine="687"/>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Брусов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Филатова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Общая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теория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стоимости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структуры</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компании: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выход</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за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рамки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теории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Модильяни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Миллера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Вестник</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финансовой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академии.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2015.</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3.</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16-19</w:t>
      </w:r>
    </w:p>
    <w:p w:rsidR="001F6659" w:rsidRPr="008A362E" w:rsidRDefault="001F6659" w:rsidP="009F65AC">
      <w:pPr>
        <w:numPr>
          <w:ilvl w:val="0"/>
          <w:numId w:val="2"/>
        </w:numPr>
        <w:tabs>
          <w:tab w:val="left" w:pos="142"/>
        </w:tabs>
        <w:spacing w:after="0" w:line="360" w:lineRule="auto"/>
        <w:ind w:left="0" w:firstLine="687"/>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Лобанов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Е.Н.,</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Лимитовский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Управление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финансами: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17-модульная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программа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для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менеджеров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“Управление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развитием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организации”.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Модуль</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14.</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ИНФРА-М,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2015.</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-280</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w:t>
      </w:r>
    </w:p>
    <w:p w:rsidR="001F6659" w:rsidRPr="008A362E" w:rsidRDefault="001F6659" w:rsidP="009F65AC">
      <w:pPr>
        <w:numPr>
          <w:ilvl w:val="0"/>
          <w:numId w:val="2"/>
        </w:numPr>
        <w:tabs>
          <w:tab w:val="left" w:pos="142"/>
        </w:tabs>
        <w:spacing w:after="0" w:line="360" w:lineRule="auto"/>
        <w:ind w:left="0" w:firstLine="687"/>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Теплова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Финансовые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решения: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стратегия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тактика: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учебное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пособие.</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Издательство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Министр,</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2016.</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264</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w:t>
      </w:r>
    </w:p>
    <w:p w:rsidR="005D0C75" w:rsidRDefault="001F6659" w:rsidP="009F65AC">
      <w:pPr>
        <w:numPr>
          <w:ilvl w:val="0"/>
          <w:numId w:val="2"/>
        </w:numPr>
        <w:tabs>
          <w:tab w:val="left" w:pos="142"/>
        </w:tabs>
        <w:spacing w:after="0" w:line="360" w:lineRule="auto"/>
        <w:ind w:left="0" w:firstLine="687"/>
        <w:jc w:val="both"/>
        <w:rPr>
          <w:rFonts w:ascii="Times New Roman" w:hAnsi="Times New Roman" w:cs="Times New Roman"/>
          <w:sz w:val="28"/>
          <w:szCs w:val="28"/>
          <w:lang w:eastAsia="ru-RU"/>
        </w:rPr>
      </w:pPr>
      <w:r w:rsidRPr="008A362E">
        <w:rPr>
          <w:rFonts w:ascii="Times New Roman" w:hAnsi="Times New Roman" w:cs="Times New Roman"/>
          <w:sz w:val="28"/>
          <w:szCs w:val="28"/>
          <w:lang w:eastAsia="ru-RU"/>
        </w:rPr>
        <w:t>Филатова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Орехова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Н.П.,</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Брусова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П.</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Средневзвешенная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стоимость</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капитала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теории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Модильяни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Миллера,</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модифицированной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для</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конечного</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времени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жизни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компании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Вестник</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финансовой</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академии.</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2015.</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4.</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С.</w:t>
      </w:r>
      <w:r w:rsidR="00247B47" w:rsidRPr="008A362E">
        <w:rPr>
          <w:rFonts w:ascii="Times New Roman" w:hAnsi="Times New Roman" w:cs="Times New Roman"/>
          <w:sz w:val="28"/>
          <w:szCs w:val="28"/>
          <w:lang w:eastAsia="ru-RU"/>
        </w:rPr>
        <w:t xml:space="preserve"> </w:t>
      </w:r>
      <w:r w:rsidRPr="008A362E">
        <w:rPr>
          <w:rFonts w:ascii="Times New Roman" w:hAnsi="Times New Roman" w:cs="Times New Roman"/>
          <w:sz w:val="28"/>
          <w:szCs w:val="28"/>
          <w:lang w:eastAsia="ru-RU"/>
        </w:rPr>
        <w:t>13-14</w:t>
      </w:r>
    </w:p>
    <w:p w:rsidR="005D0C75" w:rsidRPr="005D0C75" w:rsidRDefault="005D0C75" w:rsidP="005D0C75">
      <w:pPr>
        <w:rPr>
          <w:rFonts w:ascii="Times New Roman" w:hAnsi="Times New Roman" w:cs="Times New Roman"/>
          <w:sz w:val="28"/>
          <w:szCs w:val="28"/>
          <w:lang w:eastAsia="ru-RU"/>
        </w:rPr>
      </w:pPr>
    </w:p>
    <w:p w:rsidR="005D0C75" w:rsidRPr="005D0C75" w:rsidRDefault="005D0C75" w:rsidP="005D0C75">
      <w:pPr>
        <w:rPr>
          <w:rFonts w:ascii="Times New Roman" w:hAnsi="Times New Roman" w:cs="Times New Roman"/>
          <w:sz w:val="28"/>
          <w:szCs w:val="28"/>
          <w:lang w:eastAsia="ru-RU"/>
        </w:rPr>
      </w:pPr>
    </w:p>
    <w:p w:rsidR="005D0C75" w:rsidRPr="005D0C75" w:rsidRDefault="005D0C75" w:rsidP="005D0C75">
      <w:pPr>
        <w:rPr>
          <w:rFonts w:ascii="Times New Roman" w:hAnsi="Times New Roman" w:cs="Times New Roman"/>
          <w:sz w:val="28"/>
          <w:szCs w:val="28"/>
          <w:lang w:eastAsia="ru-RU"/>
        </w:rPr>
      </w:pPr>
    </w:p>
    <w:p w:rsidR="005D0C75" w:rsidRPr="005D0C75" w:rsidRDefault="005D0C75" w:rsidP="005D0C75">
      <w:pPr>
        <w:rPr>
          <w:rFonts w:ascii="Times New Roman" w:hAnsi="Times New Roman" w:cs="Times New Roman"/>
          <w:sz w:val="28"/>
          <w:szCs w:val="28"/>
          <w:lang w:eastAsia="ru-RU"/>
        </w:rPr>
      </w:pPr>
    </w:p>
    <w:p w:rsidR="005D0C75" w:rsidRPr="005D0C75" w:rsidRDefault="005D0C75" w:rsidP="005D0C75">
      <w:pPr>
        <w:rPr>
          <w:rFonts w:ascii="Times New Roman" w:hAnsi="Times New Roman" w:cs="Times New Roman"/>
          <w:sz w:val="28"/>
          <w:szCs w:val="28"/>
          <w:lang w:eastAsia="ru-RU"/>
        </w:rPr>
      </w:pPr>
    </w:p>
    <w:p w:rsidR="005D0C75" w:rsidRPr="005D0C75" w:rsidRDefault="005D0C75" w:rsidP="005D0C75">
      <w:pPr>
        <w:rPr>
          <w:rFonts w:ascii="Times New Roman" w:hAnsi="Times New Roman" w:cs="Times New Roman"/>
          <w:sz w:val="28"/>
          <w:szCs w:val="28"/>
          <w:lang w:eastAsia="ru-RU"/>
        </w:rPr>
      </w:pPr>
    </w:p>
    <w:p w:rsidR="005D0C75" w:rsidRPr="005D0C75" w:rsidRDefault="005D0C75" w:rsidP="005D0C75">
      <w:pPr>
        <w:rPr>
          <w:rFonts w:ascii="Times New Roman" w:hAnsi="Times New Roman" w:cs="Times New Roman"/>
          <w:sz w:val="28"/>
          <w:szCs w:val="28"/>
          <w:lang w:eastAsia="ru-RU"/>
        </w:rPr>
      </w:pPr>
    </w:p>
    <w:p w:rsidR="005D0C75" w:rsidRDefault="005D0C75" w:rsidP="005D0C75">
      <w:pPr>
        <w:rPr>
          <w:rFonts w:ascii="Times New Roman" w:hAnsi="Times New Roman" w:cs="Times New Roman"/>
          <w:sz w:val="28"/>
          <w:szCs w:val="28"/>
          <w:lang w:eastAsia="ru-RU"/>
        </w:rPr>
      </w:pPr>
    </w:p>
    <w:p w:rsidR="001F6659" w:rsidRPr="005D0C75" w:rsidRDefault="005D0C75" w:rsidP="005D0C75">
      <w:pPr>
        <w:jc w:val="center"/>
        <w:rPr>
          <w:rFonts w:ascii="Times New Roman" w:hAnsi="Times New Roman" w:cs="Times New Roman"/>
          <w:color w:val="FFFFFF" w:themeColor="background1"/>
          <w:sz w:val="28"/>
          <w:szCs w:val="28"/>
          <w:lang w:eastAsia="ru-RU"/>
        </w:rPr>
      </w:pPr>
      <w:r w:rsidRPr="005D0C75">
        <w:rPr>
          <w:rFonts w:ascii="Times New Roman" w:hAnsi="Times New Roman" w:cs="Times New Roman"/>
          <w:color w:val="FFFFFF" w:themeColor="background1"/>
          <w:sz w:val="28"/>
          <w:szCs w:val="28"/>
          <w:lang w:eastAsia="ru-RU"/>
        </w:rPr>
        <w:t xml:space="preserve">Размещено на </w:t>
      </w:r>
      <w:hyperlink r:id="rId21" w:history="1">
        <w:r w:rsidRPr="005D0C75">
          <w:rPr>
            <w:rStyle w:val="a3"/>
            <w:rFonts w:ascii="Times New Roman" w:hAnsi="Times New Roman" w:cs="Times New Roman"/>
            <w:color w:val="FFFFFF" w:themeColor="background1"/>
            <w:sz w:val="28"/>
            <w:szCs w:val="28"/>
            <w:lang w:eastAsia="ru-RU"/>
          </w:rPr>
          <w:t>https://studrb.ru</w:t>
        </w:r>
      </w:hyperlink>
    </w:p>
    <w:sectPr w:rsidR="001F6659" w:rsidRPr="005D0C75" w:rsidSect="008F0598">
      <w:headerReference w:type="default" r:id="rId22"/>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F50" w:rsidRDefault="00CB2F50">
      <w:pPr>
        <w:spacing w:after="0" w:line="240" w:lineRule="auto"/>
      </w:pPr>
      <w:r>
        <w:separator/>
      </w:r>
    </w:p>
  </w:endnote>
  <w:endnote w:type="continuationSeparator" w:id="0">
    <w:p w:rsidR="00CB2F50" w:rsidRDefault="00CB2F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F50" w:rsidRDefault="00CB2F50">
      <w:pPr>
        <w:spacing w:after="0" w:line="240" w:lineRule="auto"/>
      </w:pPr>
      <w:r>
        <w:separator/>
      </w:r>
    </w:p>
  </w:footnote>
  <w:footnote w:type="continuationSeparator" w:id="0">
    <w:p w:rsidR="00CB2F50" w:rsidRDefault="00CB2F50">
      <w:pPr>
        <w:spacing w:after="0" w:line="240" w:lineRule="auto"/>
      </w:pPr>
      <w:r>
        <w:continuationSeparator/>
      </w:r>
    </w:p>
  </w:footnote>
  <w:footnote w:id="1">
    <w:p w:rsidR="008A362E" w:rsidRDefault="008A362E" w:rsidP="001D72E7">
      <w:pPr>
        <w:pStyle w:val="af"/>
        <w:shd w:val="clear" w:color="auto" w:fill="auto"/>
      </w:pPr>
      <w:r w:rsidRPr="006A607F">
        <w:rPr>
          <w:vertAlign w:val="superscript"/>
        </w:rPr>
        <w:footnoteRef/>
      </w:r>
      <w:r w:rsidRPr="006A607F">
        <w:t xml:space="preserve"> Материал подготовлен на основе: В. Кадачнгов, И. Цуканов. «Мегафон» готовит </w:t>
      </w:r>
      <w:r>
        <w:t>выкуп. - Ведомости. 19.04.2012.</w:t>
      </w:r>
      <w:r w:rsidRPr="006A607F">
        <w:t xml:space="preserve"> Е. Дербнлова, О. Гавшина, Т. Дзянко. Четверть - акционерам. - Ведомости. - 21.06.2012.</w:t>
      </w:r>
    </w:p>
  </w:footnote>
  <w:footnote w:id="2">
    <w:p w:rsidR="008A362E" w:rsidRDefault="008A362E" w:rsidP="007E00B4">
      <w:pPr>
        <w:pStyle w:val="af0"/>
      </w:pPr>
      <w:r w:rsidRPr="006A607F">
        <w:rPr>
          <w:rStyle w:val="af2"/>
          <w:rFonts w:ascii="Times New Roman" w:hAnsi="Times New Roman"/>
        </w:rPr>
        <w:footnoteRef/>
      </w:r>
      <w:r w:rsidRPr="006A607F">
        <w:rPr>
          <w:rFonts w:ascii="Times New Roman" w:hAnsi="Times New Roman"/>
        </w:rPr>
        <w:t xml:space="preserve"> Филатова Т.В., Орехова Н.П., Брусова А. П. Средневзвешенная стоимость капитала в теории Модильяни — Миллера, модифицированной для конечного времени жизни компании // Вестник финансовой академии. 2015. № 4. С. 13-14</w:t>
      </w:r>
    </w:p>
  </w:footnote>
  <w:footnote w:id="3">
    <w:p w:rsidR="008A362E" w:rsidRDefault="008A362E">
      <w:pPr>
        <w:pStyle w:val="af0"/>
      </w:pPr>
      <w:r w:rsidRPr="006A607F">
        <w:rPr>
          <w:rStyle w:val="af2"/>
          <w:rFonts w:ascii="Times New Roman" w:hAnsi="Times New Roman"/>
        </w:rPr>
        <w:footnoteRef/>
      </w:r>
      <w:r w:rsidRPr="006A607F">
        <w:rPr>
          <w:rFonts w:ascii="Times New Roman" w:hAnsi="Times New Roman"/>
        </w:rPr>
        <w:t xml:space="preserve"> Брусов П. Н., Филатова Т. В. От Модильяни — Миллера к общей теории стоимости и структуры капитала компании. Финансы и кредит, 2014, №3. С. 66-67</w:t>
      </w:r>
    </w:p>
  </w:footnote>
  <w:footnote w:id="4">
    <w:p w:rsidR="008A362E" w:rsidRDefault="008A362E">
      <w:pPr>
        <w:pStyle w:val="af0"/>
      </w:pPr>
      <w:r w:rsidRPr="006A607F">
        <w:rPr>
          <w:rStyle w:val="af2"/>
          <w:rFonts w:ascii="Times New Roman" w:hAnsi="Times New Roman"/>
        </w:rPr>
        <w:footnoteRef/>
      </w:r>
      <w:r w:rsidRPr="006A607F">
        <w:rPr>
          <w:rFonts w:ascii="Times New Roman" w:hAnsi="Times New Roman"/>
        </w:rPr>
        <w:t xml:space="preserve"> Брусов П. Филатова Т. В. Общая теория стоимости и структуры капитала компании: выход за рамки теории Модильяни — Миллера // Вестник финансовой академии. 2015. № 2, 3. С. 16-19</w:t>
      </w:r>
    </w:p>
  </w:footnote>
  <w:footnote w:id="5">
    <w:p w:rsidR="008A362E" w:rsidRDefault="008A362E">
      <w:pPr>
        <w:pStyle w:val="af0"/>
      </w:pPr>
      <w:r w:rsidRPr="006A607F">
        <w:rPr>
          <w:rStyle w:val="af2"/>
          <w:rFonts w:ascii="Times New Roman" w:hAnsi="Times New Roman"/>
        </w:rPr>
        <w:footnoteRef/>
      </w:r>
      <w:r w:rsidRPr="006A607F">
        <w:rPr>
          <w:rFonts w:ascii="Times New Roman" w:hAnsi="Times New Roman"/>
        </w:rPr>
        <w:t xml:space="preserve"> Лобанов Е.Н., Лимитовский М.А. Управление финансами: 17-модульная программа для менеджеров “Управление развитием организации”. Модуль 14. -М.: ИНФРА-М, 2015. -с. 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62E" w:rsidRDefault="00DF5214">
    <w:pPr>
      <w:pStyle w:val="a4"/>
      <w:jc w:val="right"/>
    </w:pPr>
    <w:r>
      <w:fldChar w:fldCharType="begin"/>
    </w:r>
    <w:r w:rsidR="008A362E">
      <w:instrText>PAGE   \* MERGEFORMAT</w:instrText>
    </w:r>
    <w:r>
      <w:fldChar w:fldCharType="separate"/>
    </w:r>
    <w:r w:rsidR="005D0C75">
      <w:rPr>
        <w:noProof/>
      </w:rPr>
      <w:t>13</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1">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2">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3">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4">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5">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6">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7">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lvl w:ilvl="8">
      <w:start w:val="1"/>
      <w:numFmt w:val="decimal"/>
      <w:lvlText w:val="%1."/>
      <w:lvlJc w:val="left"/>
      <w:rPr>
        <w:rFonts w:ascii="Century Schoolbook" w:hAnsi="Century Schoolbook" w:cs="Century Schoolbook"/>
        <w:b w:val="0"/>
        <w:bCs w:val="0"/>
        <w:i w:val="0"/>
        <w:iCs w:val="0"/>
        <w:smallCaps w:val="0"/>
        <w:strike w:val="0"/>
        <w:color w:val="auto"/>
        <w:spacing w:val="0"/>
        <w:w w:val="100"/>
        <w:position w:val="0"/>
        <w:sz w:val="22"/>
        <w:szCs w:val="22"/>
        <w:u w:val="none"/>
      </w:rPr>
    </w:lvl>
  </w:abstractNum>
  <w:abstractNum w:abstractNumId="1">
    <w:nsid w:val="0127740A"/>
    <w:multiLevelType w:val="hybridMultilevel"/>
    <w:tmpl w:val="60A04266"/>
    <w:lvl w:ilvl="0" w:tplc="E87A221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
    <w:nsid w:val="37B13D35"/>
    <w:multiLevelType w:val="hybridMultilevel"/>
    <w:tmpl w:val="B1D01258"/>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3F50202B"/>
    <w:multiLevelType w:val="hybridMultilevel"/>
    <w:tmpl w:val="B1D01258"/>
    <w:lvl w:ilvl="0" w:tplc="0419000F">
      <w:start w:val="1"/>
      <w:numFmt w:val="decimal"/>
      <w:lvlText w:val="%1."/>
      <w:lvlJc w:val="left"/>
      <w:pPr>
        <w:ind w:left="786"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nsid w:val="3FBE0AC6"/>
    <w:multiLevelType w:val="multilevel"/>
    <w:tmpl w:val="0A4EA732"/>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2C941F0"/>
    <w:multiLevelType w:val="hybridMultilevel"/>
    <w:tmpl w:val="B1D01258"/>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nsid w:val="52D56E90"/>
    <w:multiLevelType w:val="multilevel"/>
    <w:tmpl w:val="92B4A61A"/>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77043089"/>
    <w:multiLevelType w:val="hybridMultilevel"/>
    <w:tmpl w:val="A7224CF8"/>
    <w:lvl w:ilvl="0" w:tplc="994801BA">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8">
    <w:nsid w:val="7B565A68"/>
    <w:multiLevelType w:val="hybridMultilevel"/>
    <w:tmpl w:val="B0D2F040"/>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5"/>
  </w:num>
  <w:num w:numId="2">
    <w:abstractNumId w:val="3"/>
  </w:num>
  <w:num w:numId="3">
    <w:abstractNumId w:val="8"/>
  </w:num>
  <w:num w:numId="4">
    <w:abstractNumId w:val="2"/>
  </w:num>
  <w:num w:numId="5">
    <w:abstractNumId w:val="4"/>
  </w:num>
  <w:num w:numId="6">
    <w:abstractNumId w:val="6"/>
  </w:num>
  <w:num w:numId="7">
    <w:abstractNumId w:val="0"/>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56C4"/>
    <w:rsid w:val="00030D55"/>
    <w:rsid w:val="00036713"/>
    <w:rsid w:val="00045228"/>
    <w:rsid w:val="000468FF"/>
    <w:rsid w:val="00087CF0"/>
    <w:rsid w:val="00095752"/>
    <w:rsid w:val="000B609A"/>
    <w:rsid w:val="000B7F3D"/>
    <w:rsid w:val="000D1D83"/>
    <w:rsid w:val="001204A8"/>
    <w:rsid w:val="00123590"/>
    <w:rsid w:val="00146483"/>
    <w:rsid w:val="001633DD"/>
    <w:rsid w:val="00165459"/>
    <w:rsid w:val="00165D7E"/>
    <w:rsid w:val="001C6993"/>
    <w:rsid w:val="001D72E7"/>
    <w:rsid w:val="001F6659"/>
    <w:rsid w:val="00247B47"/>
    <w:rsid w:val="00253C7E"/>
    <w:rsid w:val="002A7C0F"/>
    <w:rsid w:val="002B180A"/>
    <w:rsid w:val="002B358C"/>
    <w:rsid w:val="002C3E9C"/>
    <w:rsid w:val="002D7400"/>
    <w:rsid w:val="002E003D"/>
    <w:rsid w:val="002E0D08"/>
    <w:rsid w:val="0031629E"/>
    <w:rsid w:val="00317EFC"/>
    <w:rsid w:val="0033451F"/>
    <w:rsid w:val="00351AA8"/>
    <w:rsid w:val="003A1E1A"/>
    <w:rsid w:val="003A2E24"/>
    <w:rsid w:val="003A56C7"/>
    <w:rsid w:val="003B464D"/>
    <w:rsid w:val="003B5AB8"/>
    <w:rsid w:val="003B6D9F"/>
    <w:rsid w:val="003C3BF7"/>
    <w:rsid w:val="003D659B"/>
    <w:rsid w:val="003E4CBD"/>
    <w:rsid w:val="004025E7"/>
    <w:rsid w:val="00406494"/>
    <w:rsid w:val="0043060D"/>
    <w:rsid w:val="00452107"/>
    <w:rsid w:val="004530A2"/>
    <w:rsid w:val="004532AE"/>
    <w:rsid w:val="00462CFC"/>
    <w:rsid w:val="004F5B7A"/>
    <w:rsid w:val="004F67BD"/>
    <w:rsid w:val="00501B37"/>
    <w:rsid w:val="0050789B"/>
    <w:rsid w:val="00520F13"/>
    <w:rsid w:val="00522E61"/>
    <w:rsid w:val="005465A1"/>
    <w:rsid w:val="00546D6A"/>
    <w:rsid w:val="0059778F"/>
    <w:rsid w:val="005A43D0"/>
    <w:rsid w:val="005B794A"/>
    <w:rsid w:val="005C20B0"/>
    <w:rsid w:val="005D0C75"/>
    <w:rsid w:val="005E66BA"/>
    <w:rsid w:val="005F3571"/>
    <w:rsid w:val="00601541"/>
    <w:rsid w:val="0062024F"/>
    <w:rsid w:val="00623070"/>
    <w:rsid w:val="00643D5F"/>
    <w:rsid w:val="00684434"/>
    <w:rsid w:val="00692E5C"/>
    <w:rsid w:val="006A607F"/>
    <w:rsid w:val="006B0182"/>
    <w:rsid w:val="006B7973"/>
    <w:rsid w:val="00703CFB"/>
    <w:rsid w:val="00716537"/>
    <w:rsid w:val="00785EC9"/>
    <w:rsid w:val="007947C4"/>
    <w:rsid w:val="007B0353"/>
    <w:rsid w:val="007C63FC"/>
    <w:rsid w:val="007D01A6"/>
    <w:rsid w:val="007D65B5"/>
    <w:rsid w:val="007E00B4"/>
    <w:rsid w:val="00801399"/>
    <w:rsid w:val="00815E9F"/>
    <w:rsid w:val="00823877"/>
    <w:rsid w:val="00875BA3"/>
    <w:rsid w:val="00876F4D"/>
    <w:rsid w:val="00887CCC"/>
    <w:rsid w:val="008A362E"/>
    <w:rsid w:val="008B3446"/>
    <w:rsid w:val="008D77B8"/>
    <w:rsid w:val="008F0598"/>
    <w:rsid w:val="008F0B1A"/>
    <w:rsid w:val="0092108B"/>
    <w:rsid w:val="0092662D"/>
    <w:rsid w:val="009556C4"/>
    <w:rsid w:val="00962D75"/>
    <w:rsid w:val="009674EA"/>
    <w:rsid w:val="00995B36"/>
    <w:rsid w:val="009C68D4"/>
    <w:rsid w:val="009D0486"/>
    <w:rsid w:val="009F65AC"/>
    <w:rsid w:val="00A01C99"/>
    <w:rsid w:val="00A3269A"/>
    <w:rsid w:val="00A5446C"/>
    <w:rsid w:val="00AD435D"/>
    <w:rsid w:val="00AF73BF"/>
    <w:rsid w:val="00B00458"/>
    <w:rsid w:val="00B40A5E"/>
    <w:rsid w:val="00B45804"/>
    <w:rsid w:val="00B51CE2"/>
    <w:rsid w:val="00B566A4"/>
    <w:rsid w:val="00B674FA"/>
    <w:rsid w:val="00B821FB"/>
    <w:rsid w:val="00BB204D"/>
    <w:rsid w:val="00BB66E6"/>
    <w:rsid w:val="00C0219E"/>
    <w:rsid w:val="00C33B18"/>
    <w:rsid w:val="00C719AE"/>
    <w:rsid w:val="00C76B38"/>
    <w:rsid w:val="00C87175"/>
    <w:rsid w:val="00C90768"/>
    <w:rsid w:val="00CB2F50"/>
    <w:rsid w:val="00CF18AD"/>
    <w:rsid w:val="00D1588C"/>
    <w:rsid w:val="00D2688A"/>
    <w:rsid w:val="00D7718C"/>
    <w:rsid w:val="00DF5214"/>
    <w:rsid w:val="00E17FBB"/>
    <w:rsid w:val="00E646FC"/>
    <w:rsid w:val="00E848EB"/>
    <w:rsid w:val="00EA1D0A"/>
    <w:rsid w:val="00EA5350"/>
    <w:rsid w:val="00EE2467"/>
    <w:rsid w:val="00EE41C6"/>
    <w:rsid w:val="00EF5668"/>
    <w:rsid w:val="00F03171"/>
    <w:rsid w:val="00F070DA"/>
    <w:rsid w:val="00F219F7"/>
    <w:rsid w:val="00F24531"/>
    <w:rsid w:val="00F347DC"/>
    <w:rsid w:val="00F74AEE"/>
    <w:rsid w:val="00F935AC"/>
    <w:rsid w:val="00F93D91"/>
    <w:rsid w:val="00F9692E"/>
    <w:rsid w:val="00FD56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9A"/>
    <w:pPr>
      <w:spacing w:after="200" w:line="276" w:lineRule="auto"/>
    </w:pPr>
    <w:rPr>
      <w:rFonts w:cs="Calibri"/>
      <w:sz w:val="22"/>
      <w:szCs w:val="22"/>
      <w:lang w:eastAsia="en-US"/>
    </w:rPr>
  </w:style>
  <w:style w:type="paragraph" w:styleId="1">
    <w:name w:val="heading 1"/>
    <w:basedOn w:val="a"/>
    <w:next w:val="a"/>
    <w:link w:val="10"/>
    <w:uiPriority w:val="99"/>
    <w:qFormat/>
    <w:rsid w:val="009556C4"/>
    <w:pPr>
      <w:keepNext/>
      <w:spacing w:before="240" w:after="60" w:line="240" w:lineRule="auto"/>
      <w:outlineLvl w:val="0"/>
    </w:pPr>
    <w:rPr>
      <w:rFonts w:ascii="Arial" w:hAnsi="Arial" w:cs="Times New Roman"/>
      <w:b/>
      <w:bCs/>
      <w:kern w:val="32"/>
      <w:sz w:val="32"/>
      <w:szCs w:val="32"/>
      <w:lang w:eastAsia="ru-RU"/>
    </w:rPr>
  </w:style>
  <w:style w:type="paragraph" w:styleId="2">
    <w:name w:val="heading 2"/>
    <w:basedOn w:val="a"/>
    <w:next w:val="a"/>
    <w:link w:val="20"/>
    <w:uiPriority w:val="99"/>
    <w:qFormat/>
    <w:rsid w:val="009556C4"/>
    <w:pPr>
      <w:keepNext/>
      <w:keepLines/>
      <w:spacing w:before="200" w:after="0"/>
      <w:outlineLvl w:val="1"/>
    </w:pPr>
    <w:rPr>
      <w:rFonts w:ascii="Cambria" w:hAnsi="Cambria" w:cs="Times New Roman"/>
      <w:b/>
      <w:bCs/>
      <w:color w:val="4F81BD"/>
      <w:sz w:val="26"/>
      <w:szCs w:val="26"/>
      <w:lang/>
    </w:rPr>
  </w:style>
  <w:style w:type="paragraph" w:styleId="3">
    <w:name w:val="heading 3"/>
    <w:basedOn w:val="a"/>
    <w:next w:val="a"/>
    <w:link w:val="30"/>
    <w:uiPriority w:val="99"/>
    <w:qFormat/>
    <w:rsid w:val="000B7F3D"/>
    <w:pPr>
      <w:keepNext/>
      <w:keepLines/>
      <w:spacing w:before="200" w:after="0"/>
      <w:outlineLvl w:val="2"/>
    </w:pPr>
    <w:rPr>
      <w:rFonts w:ascii="Cambria" w:hAnsi="Cambria" w:cs="Times New Roman"/>
      <w:b/>
      <w:bCs/>
      <w:color w:val="4F81BD"/>
      <w:sz w:val="20"/>
      <w:szCs w:val="20"/>
      <w:lang/>
    </w:rPr>
  </w:style>
  <w:style w:type="paragraph" w:styleId="4">
    <w:name w:val="heading 4"/>
    <w:basedOn w:val="a"/>
    <w:next w:val="a"/>
    <w:link w:val="40"/>
    <w:uiPriority w:val="99"/>
    <w:qFormat/>
    <w:rsid w:val="00B566A4"/>
    <w:pPr>
      <w:keepNext/>
      <w:keepLines/>
      <w:spacing w:before="40" w:after="0"/>
      <w:outlineLvl w:val="3"/>
    </w:pPr>
    <w:rPr>
      <w:rFonts w:ascii="Cambria" w:hAnsi="Cambria" w:cs="Times New Roman"/>
      <w:i/>
      <w:iCs/>
      <w:color w:val="365F91"/>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556C4"/>
    <w:rPr>
      <w:rFonts w:ascii="Arial" w:hAnsi="Arial" w:cs="Arial"/>
      <w:b/>
      <w:bCs/>
      <w:kern w:val="32"/>
      <w:sz w:val="32"/>
      <w:szCs w:val="32"/>
      <w:lang w:eastAsia="ru-RU"/>
    </w:rPr>
  </w:style>
  <w:style w:type="character" w:customStyle="1" w:styleId="20">
    <w:name w:val="Заголовок 2 Знак"/>
    <w:link w:val="2"/>
    <w:uiPriority w:val="99"/>
    <w:semiHidden/>
    <w:locked/>
    <w:rsid w:val="009556C4"/>
    <w:rPr>
      <w:rFonts w:ascii="Cambria" w:hAnsi="Cambria" w:cs="Cambria"/>
      <w:b/>
      <w:bCs/>
      <w:color w:val="4F81BD"/>
      <w:sz w:val="26"/>
      <w:szCs w:val="26"/>
    </w:rPr>
  </w:style>
  <w:style w:type="character" w:customStyle="1" w:styleId="30">
    <w:name w:val="Заголовок 3 Знак"/>
    <w:link w:val="3"/>
    <w:uiPriority w:val="99"/>
    <w:locked/>
    <w:rsid w:val="000B7F3D"/>
    <w:rPr>
      <w:rFonts w:ascii="Cambria" w:hAnsi="Cambria" w:cs="Cambria"/>
      <w:b/>
      <w:bCs/>
      <w:color w:val="4F81BD"/>
    </w:rPr>
  </w:style>
  <w:style w:type="character" w:customStyle="1" w:styleId="40">
    <w:name w:val="Заголовок 4 Знак"/>
    <w:link w:val="4"/>
    <w:uiPriority w:val="99"/>
    <w:semiHidden/>
    <w:locked/>
    <w:rsid w:val="00B566A4"/>
    <w:rPr>
      <w:rFonts w:ascii="Cambria" w:hAnsi="Cambria" w:cs="Cambria"/>
      <w:i/>
      <w:iCs/>
      <w:color w:val="365F91"/>
      <w:sz w:val="22"/>
      <w:szCs w:val="22"/>
      <w:lang w:eastAsia="en-US"/>
    </w:rPr>
  </w:style>
  <w:style w:type="character" w:styleId="a3">
    <w:name w:val="Hyperlink"/>
    <w:uiPriority w:val="99"/>
    <w:rsid w:val="009556C4"/>
    <w:rPr>
      <w:color w:val="0000FF"/>
      <w:u w:val="single"/>
    </w:rPr>
  </w:style>
  <w:style w:type="paragraph" w:styleId="11">
    <w:name w:val="toc 1"/>
    <w:basedOn w:val="a"/>
    <w:next w:val="a"/>
    <w:autoRedefine/>
    <w:uiPriority w:val="39"/>
    <w:rsid w:val="009556C4"/>
    <w:pPr>
      <w:spacing w:after="100" w:line="360" w:lineRule="auto"/>
    </w:pPr>
    <w:rPr>
      <w:rFonts w:cs="Times New Roman"/>
      <w:sz w:val="28"/>
      <w:szCs w:val="28"/>
    </w:rPr>
  </w:style>
  <w:style w:type="paragraph" w:styleId="a4">
    <w:name w:val="header"/>
    <w:basedOn w:val="a"/>
    <w:link w:val="a5"/>
    <w:uiPriority w:val="99"/>
    <w:rsid w:val="009556C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9556C4"/>
  </w:style>
  <w:style w:type="paragraph" w:styleId="21">
    <w:name w:val="toc 2"/>
    <w:basedOn w:val="a"/>
    <w:next w:val="a"/>
    <w:autoRedefine/>
    <w:uiPriority w:val="99"/>
    <w:semiHidden/>
    <w:rsid w:val="009556C4"/>
    <w:pPr>
      <w:spacing w:after="100" w:line="360" w:lineRule="auto"/>
      <w:ind w:left="220"/>
    </w:pPr>
    <w:rPr>
      <w:rFonts w:cs="Times New Roman"/>
      <w:sz w:val="28"/>
      <w:szCs w:val="28"/>
    </w:rPr>
  </w:style>
  <w:style w:type="paragraph" w:styleId="a6">
    <w:name w:val="Subtitle"/>
    <w:basedOn w:val="a"/>
    <w:next w:val="a"/>
    <w:link w:val="a7"/>
    <w:uiPriority w:val="99"/>
    <w:qFormat/>
    <w:rsid w:val="000B7F3D"/>
    <w:pPr>
      <w:numPr>
        <w:ilvl w:val="1"/>
      </w:numPr>
    </w:pPr>
    <w:rPr>
      <w:rFonts w:ascii="Cambria" w:hAnsi="Cambria" w:cs="Times New Roman"/>
      <w:i/>
      <w:iCs/>
      <w:color w:val="4F81BD"/>
      <w:spacing w:val="15"/>
      <w:sz w:val="24"/>
      <w:szCs w:val="24"/>
      <w:lang/>
    </w:rPr>
  </w:style>
  <w:style w:type="character" w:customStyle="1" w:styleId="a7">
    <w:name w:val="Подзаголовок Знак"/>
    <w:link w:val="a6"/>
    <w:uiPriority w:val="99"/>
    <w:locked/>
    <w:rsid w:val="000B7F3D"/>
    <w:rPr>
      <w:rFonts w:ascii="Cambria" w:hAnsi="Cambria" w:cs="Cambria"/>
      <w:i/>
      <w:iCs/>
      <w:color w:val="4F81BD"/>
      <w:spacing w:val="15"/>
      <w:sz w:val="24"/>
      <w:szCs w:val="24"/>
    </w:rPr>
  </w:style>
  <w:style w:type="paragraph" w:customStyle="1" w:styleId="12">
    <w:name w:val="Стиль1"/>
    <w:basedOn w:val="3"/>
    <w:uiPriority w:val="99"/>
    <w:rsid w:val="000B7F3D"/>
    <w:pPr>
      <w:spacing w:line="360" w:lineRule="auto"/>
      <w:ind w:firstLine="709"/>
    </w:pPr>
    <w:rPr>
      <w:rFonts w:ascii="Times New Roman" w:hAnsi="Times New Roman"/>
      <w:color w:val="auto"/>
      <w:sz w:val="28"/>
      <w:szCs w:val="28"/>
    </w:rPr>
  </w:style>
  <w:style w:type="paragraph" w:styleId="31">
    <w:name w:val="toc 3"/>
    <w:basedOn w:val="a"/>
    <w:next w:val="a"/>
    <w:autoRedefine/>
    <w:uiPriority w:val="99"/>
    <w:semiHidden/>
    <w:rsid w:val="00D2688A"/>
    <w:pPr>
      <w:spacing w:after="100" w:line="360" w:lineRule="auto"/>
      <w:ind w:left="440"/>
    </w:pPr>
    <w:rPr>
      <w:rFonts w:cs="Times New Roman"/>
      <w:sz w:val="28"/>
      <w:szCs w:val="28"/>
    </w:rPr>
  </w:style>
  <w:style w:type="paragraph" w:styleId="a8">
    <w:name w:val="footer"/>
    <w:basedOn w:val="a"/>
    <w:link w:val="a9"/>
    <w:uiPriority w:val="99"/>
    <w:rsid w:val="002E0D08"/>
    <w:pPr>
      <w:tabs>
        <w:tab w:val="center" w:pos="4677"/>
        <w:tab w:val="right" w:pos="9355"/>
      </w:tabs>
      <w:spacing w:after="0" w:line="240" w:lineRule="auto"/>
    </w:pPr>
    <w:rPr>
      <w:rFonts w:eastAsia="Times New Roman" w:cs="Times New Roman"/>
      <w:sz w:val="20"/>
      <w:szCs w:val="20"/>
      <w:lang/>
    </w:rPr>
  </w:style>
  <w:style w:type="character" w:customStyle="1" w:styleId="a9">
    <w:name w:val="Нижний колонтитул Знак"/>
    <w:link w:val="a8"/>
    <w:uiPriority w:val="99"/>
    <w:locked/>
    <w:rsid w:val="002E0D08"/>
    <w:rPr>
      <w:rFonts w:ascii="Calibri" w:eastAsia="Times New Roman" w:hAnsi="Calibri" w:cs="Calibri"/>
    </w:rPr>
  </w:style>
  <w:style w:type="paragraph" w:styleId="aa">
    <w:name w:val="List Paragraph"/>
    <w:basedOn w:val="a"/>
    <w:uiPriority w:val="99"/>
    <w:qFormat/>
    <w:rsid w:val="005B794A"/>
    <w:pPr>
      <w:ind w:left="720"/>
    </w:pPr>
  </w:style>
  <w:style w:type="paragraph" w:styleId="ab">
    <w:name w:val="Normal (Web)"/>
    <w:basedOn w:val="a"/>
    <w:uiPriority w:val="99"/>
    <w:semiHidden/>
    <w:rsid w:val="00B566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B566A4"/>
  </w:style>
  <w:style w:type="character" w:styleId="ac">
    <w:name w:val="Strong"/>
    <w:uiPriority w:val="99"/>
    <w:qFormat/>
    <w:rsid w:val="00B566A4"/>
    <w:rPr>
      <w:b/>
      <w:bCs/>
    </w:rPr>
  </w:style>
  <w:style w:type="character" w:customStyle="1" w:styleId="review-h5">
    <w:name w:val="review-h5"/>
    <w:basedOn w:val="a0"/>
    <w:uiPriority w:val="99"/>
    <w:rsid w:val="00B566A4"/>
  </w:style>
  <w:style w:type="character" w:styleId="ad">
    <w:name w:val="Emphasis"/>
    <w:uiPriority w:val="99"/>
    <w:qFormat/>
    <w:rsid w:val="00EE41C6"/>
    <w:rPr>
      <w:i/>
      <w:iCs/>
    </w:rPr>
  </w:style>
  <w:style w:type="paragraph" w:customStyle="1" w:styleId="pnotabene">
    <w:name w:val="p_nota_bene"/>
    <w:basedOn w:val="a"/>
    <w:uiPriority w:val="99"/>
    <w:rsid w:val="00EE41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Сноска_"/>
    <w:link w:val="af"/>
    <w:uiPriority w:val="99"/>
    <w:locked/>
    <w:rsid w:val="001D72E7"/>
    <w:rPr>
      <w:rFonts w:ascii="Times New Roman" w:hAnsi="Times New Roman" w:cs="Times New Roman"/>
      <w:sz w:val="18"/>
      <w:szCs w:val="18"/>
      <w:shd w:val="clear" w:color="auto" w:fill="FFFFFF"/>
    </w:rPr>
  </w:style>
  <w:style w:type="character" w:customStyle="1" w:styleId="22">
    <w:name w:val="Основной текст (2)_"/>
    <w:link w:val="23"/>
    <w:uiPriority w:val="99"/>
    <w:locked/>
    <w:rsid w:val="001D72E7"/>
    <w:rPr>
      <w:rFonts w:ascii="Times New Roman" w:hAnsi="Times New Roman" w:cs="Times New Roman"/>
      <w:sz w:val="21"/>
      <w:szCs w:val="21"/>
      <w:shd w:val="clear" w:color="auto" w:fill="FFFFFF"/>
    </w:rPr>
  </w:style>
  <w:style w:type="character" w:customStyle="1" w:styleId="24">
    <w:name w:val="Основной текст (2) + Курсив"/>
    <w:uiPriority w:val="99"/>
    <w:rsid w:val="001D72E7"/>
    <w:rPr>
      <w:rFonts w:ascii="Times New Roman" w:hAnsi="Times New Roman" w:cs="Times New Roman"/>
      <w:i/>
      <w:iCs/>
      <w:color w:val="000000"/>
      <w:spacing w:val="0"/>
      <w:w w:val="100"/>
      <w:position w:val="0"/>
      <w:sz w:val="21"/>
      <w:szCs w:val="21"/>
      <w:shd w:val="clear" w:color="auto" w:fill="FFFFFF"/>
      <w:lang w:val="ru-RU" w:eastAsia="ru-RU"/>
    </w:rPr>
  </w:style>
  <w:style w:type="paragraph" w:customStyle="1" w:styleId="af">
    <w:name w:val="Сноска"/>
    <w:basedOn w:val="a"/>
    <w:link w:val="ae"/>
    <w:uiPriority w:val="99"/>
    <w:rsid w:val="001D72E7"/>
    <w:pPr>
      <w:widowControl w:val="0"/>
      <w:shd w:val="clear" w:color="auto" w:fill="FFFFFF"/>
      <w:spacing w:after="0" w:line="219" w:lineRule="exact"/>
      <w:jc w:val="both"/>
    </w:pPr>
    <w:rPr>
      <w:rFonts w:ascii="Times New Roman" w:hAnsi="Times New Roman" w:cs="Times New Roman"/>
      <w:sz w:val="18"/>
      <w:szCs w:val="18"/>
      <w:lang/>
    </w:rPr>
  </w:style>
  <w:style w:type="paragraph" w:customStyle="1" w:styleId="23">
    <w:name w:val="Основной текст (2)"/>
    <w:basedOn w:val="a"/>
    <w:link w:val="22"/>
    <w:uiPriority w:val="99"/>
    <w:rsid w:val="001D72E7"/>
    <w:pPr>
      <w:widowControl w:val="0"/>
      <w:shd w:val="clear" w:color="auto" w:fill="FFFFFF"/>
      <w:spacing w:before="360" w:after="0" w:line="377" w:lineRule="exact"/>
      <w:jc w:val="both"/>
    </w:pPr>
    <w:rPr>
      <w:rFonts w:ascii="Times New Roman" w:hAnsi="Times New Roman" w:cs="Times New Roman"/>
      <w:sz w:val="21"/>
      <w:szCs w:val="21"/>
      <w:lang/>
    </w:rPr>
  </w:style>
  <w:style w:type="paragraph" w:styleId="af0">
    <w:name w:val="footnote text"/>
    <w:basedOn w:val="a"/>
    <w:link w:val="af1"/>
    <w:uiPriority w:val="99"/>
    <w:semiHidden/>
    <w:rsid w:val="00F935AC"/>
    <w:pPr>
      <w:spacing w:after="0" w:line="240" w:lineRule="auto"/>
    </w:pPr>
    <w:rPr>
      <w:rFonts w:cs="Times New Roman"/>
      <w:sz w:val="20"/>
      <w:szCs w:val="20"/>
      <w:lang/>
    </w:rPr>
  </w:style>
  <w:style w:type="character" w:customStyle="1" w:styleId="af1">
    <w:name w:val="Текст сноски Знак"/>
    <w:link w:val="af0"/>
    <w:uiPriority w:val="99"/>
    <w:semiHidden/>
    <w:locked/>
    <w:rsid w:val="00F935AC"/>
    <w:rPr>
      <w:lang w:eastAsia="en-US"/>
    </w:rPr>
  </w:style>
  <w:style w:type="character" w:styleId="af2">
    <w:name w:val="footnote reference"/>
    <w:uiPriority w:val="99"/>
    <w:semiHidden/>
    <w:rsid w:val="00F935AC"/>
    <w:rPr>
      <w:vertAlign w:val="superscript"/>
    </w:rPr>
  </w:style>
</w:styles>
</file>

<file path=word/webSettings.xml><?xml version="1.0" encoding="utf-8"?>
<w:webSettings xmlns:r="http://schemas.openxmlformats.org/officeDocument/2006/relationships" xmlns:w="http://schemas.openxmlformats.org/wordprocessingml/2006/main">
  <w:divs>
    <w:div w:id="575943557">
      <w:marLeft w:val="0"/>
      <w:marRight w:val="0"/>
      <w:marTop w:val="0"/>
      <w:marBottom w:val="0"/>
      <w:divBdr>
        <w:top w:val="none" w:sz="0" w:space="0" w:color="auto"/>
        <w:left w:val="none" w:sz="0" w:space="0" w:color="auto"/>
        <w:bottom w:val="none" w:sz="0" w:space="0" w:color="auto"/>
        <w:right w:val="none" w:sz="0" w:space="0" w:color="auto"/>
      </w:divBdr>
      <w:divsChild>
        <w:div w:id="575943556">
          <w:marLeft w:val="720"/>
          <w:marRight w:val="720"/>
          <w:marTop w:val="100"/>
          <w:marBottom w:val="100"/>
          <w:divBdr>
            <w:top w:val="none" w:sz="0" w:space="0" w:color="auto"/>
            <w:left w:val="none" w:sz="0" w:space="0" w:color="auto"/>
            <w:bottom w:val="none" w:sz="0" w:space="0" w:color="auto"/>
            <w:right w:val="none" w:sz="0" w:space="0" w:color="auto"/>
          </w:divBdr>
        </w:div>
        <w:div w:id="575943558">
          <w:marLeft w:val="720"/>
          <w:marRight w:val="720"/>
          <w:marTop w:val="100"/>
          <w:marBottom w:val="100"/>
          <w:divBdr>
            <w:top w:val="none" w:sz="0" w:space="0" w:color="auto"/>
            <w:left w:val="none" w:sz="0" w:space="0" w:color="auto"/>
            <w:bottom w:val="none" w:sz="0" w:space="0" w:color="auto"/>
            <w:right w:val="none" w:sz="0" w:space="0" w:color="auto"/>
          </w:divBdr>
          <w:divsChild>
            <w:div w:id="575943569">
              <w:marLeft w:val="0"/>
              <w:marRight w:val="0"/>
              <w:marTop w:val="0"/>
              <w:marBottom w:val="0"/>
              <w:divBdr>
                <w:top w:val="none" w:sz="0" w:space="0" w:color="auto"/>
                <w:left w:val="none" w:sz="0" w:space="0" w:color="auto"/>
                <w:bottom w:val="none" w:sz="0" w:space="0" w:color="auto"/>
                <w:right w:val="none" w:sz="0" w:space="0" w:color="auto"/>
              </w:divBdr>
            </w:div>
          </w:divsChild>
        </w:div>
        <w:div w:id="575943560">
          <w:marLeft w:val="720"/>
          <w:marRight w:val="720"/>
          <w:marTop w:val="100"/>
          <w:marBottom w:val="100"/>
          <w:divBdr>
            <w:top w:val="none" w:sz="0" w:space="0" w:color="auto"/>
            <w:left w:val="none" w:sz="0" w:space="0" w:color="auto"/>
            <w:bottom w:val="none" w:sz="0" w:space="0" w:color="auto"/>
            <w:right w:val="none" w:sz="0" w:space="0" w:color="auto"/>
          </w:divBdr>
        </w:div>
        <w:div w:id="575943562">
          <w:marLeft w:val="720"/>
          <w:marRight w:val="720"/>
          <w:marTop w:val="100"/>
          <w:marBottom w:val="100"/>
          <w:divBdr>
            <w:top w:val="none" w:sz="0" w:space="0" w:color="auto"/>
            <w:left w:val="none" w:sz="0" w:space="0" w:color="auto"/>
            <w:bottom w:val="none" w:sz="0" w:space="0" w:color="auto"/>
            <w:right w:val="none" w:sz="0" w:space="0" w:color="auto"/>
          </w:divBdr>
        </w:div>
        <w:div w:id="575943564">
          <w:marLeft w:val="720"/>
          <w:marRight w:val="720"/>
          <w:marTop w:val="100"/>
          <w:marBottom w:val="100"/>
          <w:divBdr>
            <w:top w:val="none" w:sz="0" w:space="0" w:color="auto"/>
            <w:left w:val="none" w:sz="0" w:space="0" w:color="auto"/>
            <w:bottom w:val="none" w:sz="0" w:space="0" w:color="auto"/>
            <w:right w:val="none" w:sz="0" w:space="0" w:color="auto"/>
          </w:divBdr>
          <w:divsChild>
            <w:div w:id="575943568">
              <w:marLeft w:val="0"/>
              <w:marRight w:val="0"/>
              <w:marTop w:val="0"/>
              <w:marBottom w:val="0"/>
              <w:divBdr>
                <w:top w:val="none" w:sz="0" w:space="0" w:color="auto"/>
                <w:left w:val="none" w:sz="0" w:space="0" w:color="auto"/>
                <w:bottom w:val="none" w:sz="0" w:space="0" w:color="auto"/>
                <w:right w:val="none" w:sz="0" w:space="0" w:color="auto"/>
              </w:divBdr>
            </w:div>
          </w:divsChild>
        </w:div>
        <w:div w:id="575943566">
          <w:marLeft w:val="720"/>
          <w:marRight w:val="720"/>
          <w:marTop w:val="100"/>
          <w:marBottom w:val="100"/>
          <w:divBdr>
            <w:top w:val="none" w:sz="0" w:space="0" w:color="auto"/>
            <w:left w:val="none" w:sz="0" w:space="0" w:color="auto"/>
            <w:bottom w:val="none" w:sz="0" w:space="0" w:color="auto"/>
            <w:right w:val="none" w:sz="0" w:space="0" w:color="auto"/>
          </w:divBdr>
          <w:divsChild>
            <w:div w:id="575943554">
              <w:marLeft w:val="0"/>
              <w:marRight w:val="0"/>
              <w:marTop w:val="0"/>
              <w:marBottom w:val="0"/>
              <w:divBdr>
                <w:top w:val="none" w:sz="0" w:space="0" w:color="auto"/>
                <w:left w:val="none" w:sz="0" w:space="0" w:color="auto"/>
                <w:bottom w:val="none" w:sz="0" w:space="0" w:color="auto"/>
                <w:right w:val="none" w:sz="0" w:space="0" w:color="auto"/>
              </w:divBdr>
            </w:div>
          </w:divsChild>
        </w:div>
        <w:div w:id="575943567">
          <w:marLeft w:val="720"/>
          <w:marRight w:val="720"/>
          <w:marTop w:val="100"/>
          <w:marBottom w:val="100"/>
          <w:divBdr>
            <w:top w:val="none" w:sz="0" w:space="0" w:color="auto"/>
            <w:left w:val="none" w:sz="0" w:space="0" w:color="auto"/>
            <w:bottom w:val="none" w:sz="0" w:space="0" w:color="auto"/>
            <w:right w:val="none" w:sz="0" w:space="0" w:color="auto"/>
          </w:divBdr>
          <w:divsChild>
            <w:div w:id="575943559">
              <w:marLeft w:val="0"/>
              <w:marRight w:val="0"/>
              <w:marTop w:val="0"/>
              <w:marBottom w:val="0"/>
              <w:divBdr>
                <w:top w:val="none" w:sz="0" w:space="0" w:color="auto"/>
                <w:left w:val="none" w:sz="0" w:space="0" w:color="auto"/>
                <w:bottom w:val="none" w:sz="0" w:space="0" w:color="auto"/>
                <w:right w:val="none" w:sz="0" w:space="0" w:color="auto"/>
              </w:divBdr>
            </w:div>
          </w:divsChild>
        </w:div>
        <w:div w:id="575943570">
          <w:marLeft w:val="720"/>
          <w:marRight w:val="720"/>
          <w:marTop w:val="100"/>
          <w:marBottom w:val="100"/>
          <w:divBdr>
            <w:top w:val="none" w:sz="0" w:space="0" w:color="auto"/>
            <w:left w:val="none" w:sz="0" w:space="0" w:color="auto"/>
            <w:bottom w:val="none" w:sz="0" w:space="0" w:color="auto"/>
            <w:right w:val="none" w:sz="0" w:space="0" w:color="auto"/>
          </w:divBdr>
          <w:divsChild>
            <w:div w:id="57594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43565">
      <w:marLeft w:val="0"/>
      <w:marRight w:val="0"/>
      <w:marTop w:val="0"/>
      <w:marBottom w:val="0"/>
      <w:divBdr>
        <w:top w:val="none" w:sz="0" w:space="0" w:color="auto"/>
        <w:left w:val="none" w:sz="0" w:space="0" w:color="auto"/>
        <w:bottom w:val="none" w:sz="0" w:space="0" w:color="auto"/>
        <w:right w:val="none" w:sz="0" w:space="0" w:color="auto"/>
      </w:divBdr>
      <w:divsChild>
        <w:div w:id="575943553">
          <w:marLeft w:val="0"/>
          <w:marRight w:val="0"/>
          <w:marTop w:val="105"/>
          <w:marBottom w:val="105"/>
          <w:divBdr>
            <w:top w:val="single" w:sz="6" w:space="0" w:color="DDDDDD"/>
            <w:left w:val="single" w:sz="6" w:space="15" w:color="DDDDDD"/>
            <w:bottom w:val="single" w:sz="6" w:space="4" w:color="DDDDDD"/>
            <w:right w:val="single" w:sz="6" w:space="4" w:color="DDDDDD"/>
          </w:divBdr>
        </w:div>
        <w:div w:id="575943555">
          <w:marLeft w:val="0"/>
          <w:marRight w:val="0"/>
          <w:marTop w:val="105"/>
          <w:marBottom w:val="105"/>
          <w:divBdr>
            <w:top w:val="single" w:sz="6" w:space="0" w:color="DDDDDD"/>
            <w:left w:val="single" w:sz="6" w:space="15" w:color="DDDDDD"/>
            <w:bottom w:val="single" w:sz="6" w:space="4" w:color="DDDDDD"/>
            <w:right w:val="single" w:sz="6" w:space="4" w:color="DDDDDD"/>
          </w:divBdr>
        </w:div>
        <w:div w:id="57594356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yperlink" Target="https://studrb.ru"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12</Pages>
  <Words>2457</Words>
  <Characters>14006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73</cp:revision>
  <dcterms:created xsi:type="dcterms:W3CDTF">2013-08-30T09:31:00Z</dcterms:created>
  <dcterms:modified xsi:type="dcterms:W3CDTF">2016-10-31T16:04:00Z</dcterms:modified>
</cp:coreProperties>
</file>