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4B6" w:rsidRDefault="00BE04B6" w:rsidP="00BE04B6">
      <w:pPr>
        <w:pStyle w:val="Default"/>
        <w:spacing w:line="360" w:lineRule="auto"/>
        <w:rPr>
          <w:b/>
          <w:bCs/>
          <w:color w:val="000000" w:themeColor="text1"/>
        </w:rPr>
      </w:pPr>
      <w:r>
        <w:rPr>
          <w:b/>
          <w:bCs/>
        </w:rPr>
        <w:t xml:space="preserve">       Феде</w:t>
      </w:r>
      <w:r>
        <w:rPr>
          <w:b/>
          <w:bCs/>
          <w:color w:val="000000" w:themeColor="text1"/>
        </w:rPr>
        <w:t>ральное государственное образовательное бюджетное учреждение</w:t>
      </w:r>
      <w:r>
        <w:rPr>
          <w:b/>
          <w:bCs/>
          <w:color w:val="000000" w:themeColor="text1"/>
        </w:rPr>
        <w:br/>
        <w:t xml:space="preserve">                              высшего профессионального образования</w:t>
      </w:r>
    </w:p>
    <w:p w:rsidR="00BE04B6" w:rsidRDefault="00BE04B6" w:rsidP="00BE04B6">
      <w:pPr>
        <w:pStyle w:val="Default"/>
        <w:spacing w:line="36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         «ФИНАНСОВЫЙ УНИВЕРСИТЕТ ПРИ ПРАВИТЕЛЬСТВЕ</w:t>
      </w:r>
    </w:p>
    <w:p w:rsidR="00BE04B6" w:rsidRDefault="00BE04B6" w:rsidP="00BE04B6">
      <w:pPr>
        <w:pStyle w:val="Default"/>
        <w:spacing w:line="36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                     РОССИЙСКОЙ ФЕДЕРАЦИИ»</w:t>
      </w:r>
      <w:r>
        <w:rPr>
          <w:b/>
          <w:bCs/>
          <w:color w:val="000000" w:themeColor="text1"/>
        </w:rPr>
        <w:br/>
        <w:t xml:space="preserve">                                            (Владимирский филиал)</w:t>
      </w:r>
    </w:p>
    <w:p w:rsidR="00BE04B6" w:rsidRDefault="00BE04B6" w:rsidP="00BE04B6">
      <w:pPr>
        <w:rPr>
          <w:color w:val="000000" w:themeColor="text1"/>
        </w:rPr>
      </w:pPr>
    </w:p>
    <w:p w:rsidR="00BE04B6" w:rsidRDefault="00BE04B6" w:rsidP="00BE04B6">
      <w:pPr>
        <w:rPr>
          <w:color w:val="000000" w:themeColor="text1"/>
        </w:rPr>
      </w:pPr>
    </w:p>
    <w:p w:rsidR="00BE04B6" w:rsidRDefault="00BE04B6" w:rsidP="00BE04B6">
      <w:pPr>
        <w:pStyle w:val="Default"/>
        <w:spacing w:line="360" w:lineRule="auto"/>
        <w:rPr>
          <w:b/>
          <w:bCs/>
          <w:color w:val="000000" w:themeColor="text1"/>
          <w:sz w:val="28"/>
          <w:szCs w:val="28"/>
        </w:rPr>
      </w:pP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Кафедра «Математика и информатика»</w:t>
      </w: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</w:t>
      </w:r>
    </w:p>
    <w:p w:rsidR="00BE04B6" w:rsidRDefault="00BE04B6" w:rsidP="00BE04B6">
      <w:pPr>
        <w:pStyle w:val="Default"/>
        <w:spacing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</w:t>
      </w:r>
    </w:p>
    <w:p w:rsidR="00BE04B6" w:rsidRDefault="00BE04B6" w:rsidP="00BE04B6">
      <w:pPr>
        <w:pStyle w:val="Default"/>
        <w:spacing w:line="360" w:lineRule="auto"/>
        <w:rPr>
          <w:b/>
          <w:bCs/>
          <w:color w:val="000000" w:themeColor="text1"/>
          <w:sz w:val="28"/>
          <w:szCs w:val="28"/>
        </w:rPr>
      </w:pPr>
    </w:p>
    <w:p w:rsidR="00BE04B6" w:rsidRPr="00047118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        КОНТРОЛЬНАЯ  РАБОТА № </w:t>
      </w:r>
      <w:r w:rsidRPr="00047118">
        <w:rPr>
          <w:b/>
          <w:bCs/>
          <w:color w:val="000000" w:themeColor="text1"/>
          <w:sz w:val="28"/>
          <w:szCs w:val="28"/>
        </w:rPr>
        <w:t>2</w:t>
      </w:r>
    </w:p>
    <w:p w:rsidR="00BE04B6" w:rsidRDefault="00BE04B6" w:rsidP="00BE04B6">
      <w:pPr>
        <w:pStyle w:val="Default"/>
        <w:spacing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        по дисциплине «Эконометрика»</w:t>
      </w: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                       Вариант № 9</w:t>
      </w: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</w:t>
      </w: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</w:rPr>
      </w:pP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</w:rPr>
      </w:pP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</w:rPr>
      </w:pP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</w:rPr>
      </w:pP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</w:t>
      </w: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Студент </w:t>
      </w:r>
      <w:r>
        <w:rPr>
          <w:color w:val="000000" w:themeColor="text1"/>
          <w:sz w:val="28"/>
          <w:szCs w:val="28"/>
          <w:u w:val="single"/>
        </w:rPr>
        <w:t xml:space="preserve"> Дорошенко М.Д.</w:t>
      </w:r>
      <w:r>
        <w:rPr>
          <w:color w:val="000000" w:themeColor="text1"/>
          <w:sz w:val="28"/>
          <w:szCs w:val="28"/>
        </w:rPr>
        <w:t xml:space="preserve"> </w:t>
      </w: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Направление подготовки </w:t>
      </w:r>
      <w:r>
        <w:rPr>
          <w:color w:val="000000" w:themeColor="text1"/>
          <w:sz w:val="28"/>
          <w:szCs w:val="28"/>
          <w:u w:val="single"/>
        </w:rPr>
        <w:t xml:space="preserve">Экономика    </w:t>
      </w: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</w:t>
      </w:r>
      <w:r>
        <w:rPr>
          <w:color w:val="000000" w:themeColor="text1"/>
          <w:sz w:val="28"/>
          <w:szCs w:val="28"/>
          <w:u w:val="single"/>
        </w:rPr>
        <w:t>Бухгалтерский учет, анализ и аудит</w:t>
      </w: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Курс </w:t>
      </w:r>
      <w:r>
        <w:rPr>
          <w:color w:val="000000" w:themeColor="text1"/>
          <w:sz w:val="28"/>
          <w:szCs w:val="28"/>
          <w:u w:val="single"/>
        </w:rPr>
        <w:t xml:space="preserve"> 3 </w:t>
      </w:r>
      <w:r>
        <w:rPr>
          <w:color w:val="000000" w:themeColor="text1"/>
          <w:sz w:val="28"/>
          <w:szCs w:val="28"/>
        </w:rPr>
        <w:t xml:space="preserve"> № группы</w:t>
      </w:r>
      <w:r>
        <w:rPr>
          <w:color w:val="000000" w:themeColor="text1"/>
          <w:sz w:val="28"/>
          <w:szCs w:val="28"/>
          <w:u w:val="single"/>
        </w:rPr>
        <w:t xml:space="preserve">   ЗБ3-ЭК303</w:t>
      </w:r>
    </w:p>
    <w:p w:rsidR="00BE04B6" w:rsidRDefault="00BE04B6" w:rsidP="00BE04B6">
      <w:pPr>
        <w:pStyle w:val="Default"/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Руководитель </w:t>
      </w:r>
      <w:r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>
        <w:rPr>
          <w:color w:val="000000" w:themeColor="text1"/>
          <w:sz w:val="28"/>
          <w:szCs w:val="28"/>
          <w:u w:val="single"/>
        </w:rPr>
        <w:t>Горбатенко</w:t>
      </w:r>
      <w:proofErr w:type="spellEnd"/>
      <w:r>
        <w:rPr>
          <w:color w:val="000000" w:themeColor="text1"/>
          <w:sz w:val="28"/>
          <w:szCs w:val="28"/>
          <w:u w:val="single"/>
        </w:rPr>
        <w:t xml:space="preserve"> Е.Н.</w:t>
      </w:r>
    </w:p>
    <w:p w:rsidR="00BE04B6" w:rsidRDefault="00BE04B6" w:rsidP="00BE04B6">
      <w:pPr>
        <w:rPr>
          <w:color w:val="000000" w:themeColor="text1"/>
          <w:sz w:val="24"/>
          <w:szCs w:val="24"/>
        </w:rPr>
      </w:pPr>
      <w:r>
        <w:rPr>
          <w:color w:val="000000" w:themeColor="text1"/>
        </w:rPr>
        <w:t xml:space="preserve">                                                  </w:t>
      </w:r>
    </w:p>
    <w:p w:rsidR="00BE04B6" w:rsidRDefault="00BE04B6" w:rsidP="00BE04B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</w:t>
      </w:r>
    </w:p>
    <w:p w:rsidR="00BE04B6" w:rsidRDefault="00BE04B6" w:rsidP="00BE04B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Владимир 2015</w:t>
      </w:r>
    </w:p>
    <w:p w:rsidR="00BE04B6" w:rsidRPr="00047118" w:rsidRDefault="00BE04B6" w:rsidP="00BE04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BE04B6" w:rsidRPr="00656FB0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lastRenderedPageBreak/>
        <w:t>10. Множественная регрессия</w:t>
      </w:r>
    </w:p>
    <w:p w:rsidR="00BE04B6" w:rsidRPr="00656FB0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t xml:space="preserve">1. Осуществите двумя способами выбор факторных признаков для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по-</w:t>
      </w:r>
      <w:r w:rsidRPr="00656FB0">
        <w:rPr>
          <w:rFonts w:ascii="Times New Roman" w:hAnsi="Times New Roman" w:cs="Times New Roman"/>
          <w:sz w:val="28"/>
          <w:szCs w:val="28"/>
        </w:rPr>
        <w:t>строения</w:t>
      </w:r>
      <w:proofErr w:type="spellEnd"/>
      <w:proofErr w:type="gramEnd"/>
      <w:r w:rsidRPr="00656FB0">
        <w:rPr>
          <w:rFonts w:ascii="Times New Roman" w:hAnsi="Times New Roman" w:cs="Times New Roman"/>
          <w:sz w:val="28"/>
          <w:szCs w:val="28"/>
        </w:rPr>
        <w:t xml:space="preserve"> регрессионной модели:</w:t>
      </w:r>
    </w:p>
    <w:p w:rsidR="00BE04B6" w:rsidRPr="00656FB0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t>а) на основе визуального анализа матр</w:t>
      </w:r>
      <w:r>
        <w:rPr>
          <w:rFonts w:ascii="Times New Roman" w:hAnsi="Times New Roman" w:cs="Times New Roman"/>
          <w:sz w:val="28"/>
          <w:szCs w:val="28"/>
        </w:rPr>
        <w:t>ицы коэффициентов парной корре</w:t>
      </w:r>
      <w:r w:rsidRPr="00656FB0">
        <w:rPr>
          <w:rFonts w:ascii="Times New Roman" w:hAnsi="Times New Roman" w:cs="Times New Roman"/>
          <w:sz w:val="28"/>
          <w:szCs w:val="28"/>
        </w:rPr>
        <w:t>ляции;</w:t>
      </w:r>
    </w:p>
    <w:p w:rsidR="00BE04B6" w:rsidRPr="00656FB0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t>б) с помощью пошагового отбора методом исключения.</w:t>
      </w:r>
    </w:p>
    <w:p w:rsidR="00BE04B6" w:rsidRPr="00656FB0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t xml:space="preserve">2. Постройте уравнение множественной регрессии в линейной форме </w:t>
      </w:r>
      <w:proofErr w:type="gramStart"/>
      <w:r w:rsidRPr="00656FB0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BE04B6" w:rsidRPr="00656FB0" w:rsidRDefault="00BE04B6" w:rsidP="00BE04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t>выбранными факторами. Дайте экономичес</w:t>
      </w:r>
      <w:r>
        <w:rPr>
          <w:rFonts w:ascii="Times New Roman" w:hAnsi="Times New Roman" w:cs="Times New Roman"/>
          <w:sz w:val="28"/>
          <w:szCs w:val="28"/>
        </w:rPr>
        <w:t xml:space="preserve">кую интерпретацию коэффициентов </w:t>
      </w:r>
      <w:r w:rsidRPr="00656FB0">
        <w:rPr>
          <w:rFonts w:ascii="Times New Roman" w:hAnsi="Times New Roman" w:cs="Times New Roman"/>
          <w:sz w:val="28"/>
          <w:szCs w:val="28"/>
        </w:rPr>
        <w:t>модели регрессии.</w:t>
      </w:r>
    </w:p>
    <w:p w:rsidR="00BE04B6" w:rsidRPr="00047118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t>3. Дайте сравнительную оценку силы свя</w:t>
      </w:r>
      <w:r>
        <w:rPr>
          <w:rFonts w:ascii="Times New Roman" w:hAnsi="Times New Roman" w:cs="Times New Roman"/>
          <w:sz w:val="28"/>
          <w:szCs w:val="28"/>
        </w:rPr>
        <w:t>зи факторов с результатом с по</w:t>
      </w:r>
      <w:r w:rsidRPr="00656FB0">
        <w:rPr>
          <w:rFonts w:ascii="Times New Roman" w:hAnsi="Times New Roman" w:cs="Times New Roman"/>
          <w:sz w:val="28"/>
          <w:szCs w:val="28"/>
        </w:rPr>
        <w:t xml:space="preserve">мощью коэффициентов эластичности, β- и </w:t>
      </w:r>
      <w:proofErr w:type="gramStart"/>
      <w:r w:rsidRPr="00656FB0">
        <w:rPr>
          <w:rFonts w:ascii="Times New Roman" w:hAnsi="Times New Roman" w:cs="Times New Roman"/>
          <w:sz w:val="28"/>
          <w:szCs w:val="28"/>
        </w:rPr>
        <w:t>Δ-</w:t>
      </w:r>
      <w:proofErr w:type="gramEnd"/>
      <w:r w:rsidRPr="00656FB0">
        <w:rPr>
          <w:rFonts w:ascii="Times New Roman" w:hAnsi="Times New Roman" w:cs="Times New Roman"/>
          <w:sz w:val="28"/>
          <w:szCs w:val="28"/>
        </w:rPr>
        <w:t>коэффициентов.</w:t>
      </w:r>
    </w:p>
    <w:p w:rsidR="00BE04B6" w:rsidRPr="00656FB0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t>10. Множественная регрессия</w:t>
      </w:r>
    </w:p>
    <w:p w:rsidR="00BE04B6" w:rsidRPr="00656FB0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t xml:space="preserve">1. Осуществите двумя способами выбор факторных признаков для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656FB0">
        <w:rPr>
          <w:rFonts w:ascii="Times New Roman" w:hAnsi="Times New Roman" w:cs="Times New Roman"/>
          <w:sz w:val="28"/>
          <w:szCs w:val="28"/>
        </w:rPr>
        <w:t>строения регрессионной модели:</w:t>
      </w:r>
    </w:p>
    <w:p w:rsidR="00BE04B6" w:rsidRPr="00656FB0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t>а) на основе визуального анализа матр</w:t>
      </w:r>
      <w:r>
        <w:rPr>
          <w:rFonts w:ascii="Times New Roman" w:hAnsi="Times New Roman" w:cs="Times New Roman"/>
          <w:sz w:val="28"/>
          <w:szCs w:val="28"/>
        </w:rPr>
        <w:t>ицы коэффициентов парной корре</w:t>
      </w:r>
      <w:r w:rsidRPr="00656FB0">
        <w:rPr>
          <w:rFonts w:ascii="Times New Roman" w:hAnsi="Times New Roman" w:cs="Times New Roman"/>
          <w:sz w:val="28"/>
          <w:szCs w:val="28"/>
        </w:rPr>
        <w:t>ляции;</w:t>
      </w:r>
    </w:p>
    <w:p w:rsidR="00BE04B6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t>б) с помощью пошагового отбора методом исключения.</w:t>
      </w:r>
    </w:p>
    <w:p w:rsidR="00BE04B6" w:rsidRPr="00F2573C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536">
        <w:rPr>
          <w:rFonts w:ascii="Times New Roman" w:hAnsi="Times New Roman" w:cs="Times New Roman"/>
          <w:sz w:val="28"/>
          <w:szCs w:val="28"/>
        </w:rPr>
        <w:t>а) на основе анализа матриц</w:t>
      </w:r>
      <w:r>
        <w:rPr>
          <w:rFonts w:ascii="Times New Roman" w:hAnsi="Times New Roman" w:cs="Times New Roman"/>
          <w:sz w:val="28"/>
          <w:szCs w:val="28"/>
        </w:rPr>
        <w:t>ы коэффициентов парной корреля</w:t>
      </w:r>
      <w:r w:rsidRPr="003E1536">
        <w:rPr>
          <w:rFonts w:ascii="Times New Roman" w:hAnsi="Times New Roman" w:cs="Times New Roman"/>
          <w:sz w:val="28"/>
          <w:szCs w:val="28"/>
        </w:rPr>
        <w:t xml:space="preserve">ции, включая проверку гипотезы </w:t>
      </w:r>
      <w:r>
        <w:rPr>
          <w:rFonts w:ascii="Times New Roman" w:hAnsi="Times New Roman" w:cs="Times New Roman"/>
          <w:sz w:val="28"/>
          <w:szCs w:val="28"/>
        </w:rPr>
        <w:t>о независимости объясняющих пе</w:t>
      </w:r>
      <w:r w:rsidRPr="003E1536">
        <w:rPr>
          <w:rFonts w:ascii="Times New Roman" w:hAnsi="Times New Roman" w:cs="Times New Roman"/>
          <w:sz w:val="28"/>
          <w:szCs w:val="28"/>
        </w:rPr>
        <w:t>ременных (тест на выявлени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Фаррара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3E1536">
        <w:rPr>
          <w:rFonts w:ascii="Times New Roman" w:hAnsi="Times New Roman" w:cs="Times New Roman"/>
          <w:sz w:val="28"/>
          <w:szCs w:val="28"/>
        </w:rPr>
        <w:t>Глоубера</w:t>
      </w:r>
      <w:proofErr w:type="spellEnd"/>
      <w:r w:rsidRPr="003E1536">
        <w:rPr>
          <w:rFonts w:ascii="Times New Roman" w:hAnsi="Times New Roman" w:cs="Times New Roman"/>
          <w:sz w:val="28"/>
          <w:szCs w:val="28"/>
        </w:rPr>
        <w:t>);</w:t>
      </w:r>
    </w:p>
    <w:p w:rsidR="00BE04B6" w:rsidRPr="00AE74B5" w:rsidRDefault="00BE04B6" w:rsidP="00BE04B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корреляционного анализа используем инструмент Корреляция (Анализ данных в </w:t>
      </w:r>
      <w:r w:rsidRPr="00D437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В результате получаем матрицу коэффициентов парной корреляции (Табл. 2). </w:t>
      </w:r>
    </w:p>
    <w:p w:rsidR="00BE04B6" w:rsidRDefault="00BE04B6" w:rsidP="00BE04B6">
      <w:pPr>
        <w:widowControl w:val="0"/>
        <w:autoSpaceDE w:val="0"/>
        <w:autoSpaceDN w:val="0"/>
        <w:adjustRightInd w:val="0"/>
        <w:spacing w:after="12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4B6" w:rsidRDefault="00BE04B6" w:rsidP="00BE04B6">
      <w:pPr>
        <w:widowControl w:val="0"/>
        <w:autoSpaceDE w:val="0"/>
        <w:autoSpaceDN w:val="0"/>
        <w:adjustRightInd w:val="0"/>
        <w:spacing w:after="12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73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tbl>
      <w:tblPr>
        <w:tblW w:w="8640" w:type="dxa"/>
        <w:tblInd w:w="93" w:type="dxa"/>
        <w:tblLook w:val="04A0"/>
      </w:tblPr>
      <w:tblGrid>
        <w:gridCol w:w="1440"/>
        <w:gridCol w:w="1440"/>
        <w:gridCol w:w="1440"/>
        <w:gridCol w:w="1440"/>
        <w:gridCol w:w="1440"/>
        <w:gridCol w:w="1440"/>
      </w:tblGrid>
      <w:tr w:rsidR="00BE04B6" w:rsidRPr="00682359" w:rsidTr="00CD2484">
        <w:trPr>
          <w:trHeight w:val="375"/>
        </w:trPr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X1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X5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Х</w:t>
            </w:r>
            <w:proofErr w:type="gramStart"/>
            <w:r w:rsidRPr="0068235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6</w:t>
            </w:r>
            <w:proofErr w:type="gramEnd"/>
          </w:p>
        </w:tc>
      </w:tr>
      <w:tr w:rsidR="00BE04B6" w:rsidRPr="00682359" w:rsidTr="00CD2484">
        <w:trPr>
          <w:trHeight w:val="36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BE04B6" w:rsidRPr="00682359" w:rsidTr="00CD2484">
        <w:trPr>
          <w:trHeight w:val="36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X1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0,</w:t>
            </w:r>
            <w:r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</w:t>
            </w: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6742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BE04B6" w:rsidRPr="00682359" w:rsidTr="00CD2484">
        <w:trPr>
          <w:trHeight w:val="36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0,936506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0,956063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BE04B6" w:rsidRPr="00682359" w:rsidTr="00CD2484">
        <w:trPr>
          <w:trHeight w:val="36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X5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0,651284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0,502071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0,558928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BE04B6" w:rsidRPr="00682359" w:rsidTr="00CD2484">
        <w:trPr>
          <w:trHeight w:val="375"/>
        </w:trPr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Х</w:t>
            </w:r>
            <w:proofErr w:type="gramStart"/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6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0,839344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0,691193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0,765613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0,473988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4B6" w:rsidRPr="00682359" w:rsidRDefault="00BE04B6" w:rsidP="00CD24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68235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</w:t>
            </w:r>
          </w:p>
        </w:tc>
      </w:tr>
    </w:tbl>
    <w:p w:rsidR="00BE04B6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4B6" w:rsidRPr="00D4373D" w:rsidRDefault="00BE04B6" w:rsidP="00BE04B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матрицы коэффициентов парной корреляции начинаем с ее первого столбца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2)</w:t>
      </w: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расположены коэффициенты корреляции, отражающие тесноту связи зависимой переменной </w:t>
      </w:r>
      <w:r w:rsidRPr="00D4373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Y</w:t>
      </w: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“прибыль (убыток)” с включенными в анализ факторами. Анализ показывает, что зависимая переменная </w:t>
      </w:r>
      <w:r w:rsidRPr="00D4373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Y</w:t>
      </w: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имеет тесную связь с оборотными активами (</w:t>
      </w:r>
      <w:proofErr w:type="spellStart"/>
      <w:r w:rsidRPr="00D437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D4373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y</w:t>
      </w:r>
      <w:proofErr w:type="spellEnd"/>
      <w:r w:rsidRPr="00D437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</w:t>
      </w:r>
      <w:r w:rsidRPr="00D4373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937</w:t>
      </w: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с основными средствами (</w:t>
      </w:r>
      <w:proofErr w:type="spellStart"/>
      <w:r w:rsidRPr="00D437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D4373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y</w:t>
      </w:r>
      <w:proofErr w:type="spellEnd"/>
      <w:r w:rsidRPr="00D437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</w:t>
      </w:r>
      <w:r w:rsidRPr="00D4373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>= 0,8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Фактор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D43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слабую связь с зависимой переменной и его не рекомендуется включать в модель (исключим его в пошаговом методе).</w:t>
      </w:r>
    </w:p>
    <w:p w:rsidR="00BE04B6" w:rsidRPr="00D4373D" w:rsidRDefault="00BE04B6" w:rsidP="00BE04B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Затем переходим к анализу остальных столбцов матрицы с целью выявления </w:t>
      </w:r>
      <w:proofErr w:type="spellStart"/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мультиколлинеарности</w:t>
      </w:r>
      <w:proofErr w:type="spellEnd"/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Факторы </w:t>
      </w:r>
      <w:r w:rsidRPr="00D4373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D43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D4373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3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тесно связаны между собой (</w:t>
      </w:r>
      <w:proofErr w:type="spellStart"/>
      <w:r w:rsidRPr="00D437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D4373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D437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</w:t>
      </w:r>
      <w:r w:rsidRPr="00D4373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>= 0,7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что свидетельствует о наличии </w:t>
      </w:r>
      <w:proofErr w:type="spellStart"/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мультиколлинеарности</w:t>
      </w:r>
      <w:proofErr w:type="spellEnd"/>
      <w:r w:rsidRPr="00D437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04B6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536">
        <w:rPr>
          <w:rFonts w:ascii="Times New Roman" w:hAnsi="Times New Roman" w:cs="Times New Roman"/>
          <w:sz w:val="28"/>
          <w:szCs w:val="28"/>
        </w:rPr>
        <w:t>б) с помощью пошагового отбора методом исключения.</w:t>
      </w:r>
    </w:p>
    <w:p w:rsidR="00BE04B6" w:rsidRPr="00426763" w:rsidRDefault="00BE04B6" w:rsidP="00BE04B6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Пошаговый отбор методом исключения. Построение модели регрессии с помощью инструмента </w:t>
      </w:r>
      <w:r w:rsidRPr="00426763">
        <w:rPr>
          <w:rFonts w:ascii="Times New Roman" w:eastAsiaTheme="minorEastAsia" w:hAnsi="Times New Roman" w:cs="Times New Roman"/>
          <w:i/>
          <w:sz w:val="28"/>
          <w:szCs w:val="28"/>
        </w:rPr>
        <w:t>Регрессия</w:t>
      </w:r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 (Анализ данных в </w:t>
      </w:r>
      <w:r w:rsidRPr="00426763"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) приведено в таблице </w:t>
      </w: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42676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E04B6" w:rsidRPr="00426763" w:rsidRDefault="00BE04B6" w:rsidP="00BE04B6">
      <w:pPr>
        <w:spacing w:after="0" w:line="360" w:lineRule="auto"/>
        <w:ind w:left="357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2676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I</w:t>
      </w:r>
      <w:r w:rsidRPr="00426763">
        <w:rPr>
          <w:rFonts w:ascii="Times New Roman" w:eastAsiaTheme="minorEastAsia" w:hAnsi="Times New Roman" w:cs="Times New Roman"/>
          <w:b/>
          <w:sz w:val="28"/>
          <w:szCs w:val="28"/>
        </w:rPr>
        <w:t>-</w:t>
      </w:r>
      <w:proofErr w:type="spellStart"/>
      <w:r w:rsidRPr="00426763">
        <w:rPr>
          <w:rFonts w:ascii="Times New Roman" w:eastAsiaTheme="minorEastAsia" w:hAnsi="Times New Roman" w:cs="Times New Roman"/>
          <w:b/>
          <w:sz w:val="28"/>
          <w:szCs w:val="28"/>
        </w:rPr>
        <w:t>ый</w:t>
      </w:r>
      <w:proofErr w:type="spellEnd"/>
      <w:r w:rsidRPr="00426763">
        <w:rPr>
          <w:rFonts w:ascii="Times New Roman" w:eastAsiaTheme="minorEastAsia" w:hAnsi="Times New Roman" w:cs="Times New Roman"/>
          <w:b/>
          <w:sz w:val="28"/>
          <w:szCs w:val="28"/>
        </w:rPr>
        <w:t xml:space="preserve"> шаг</w:t>
      </w:r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 - модель регрессии по всем факторам:</w:t>
      </w:r>
    </w:p>
    <w:p w:rsidR="00BE04B6" w:rsidRPr="00426763" w:rsidRDefault="00BE04B6" w:rsidP="00BE04B6">
      <w:pPr>
        <w:spacing w:after="0" w:line="36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Theme="minorEastAsia" w:hAnsi="Times New Roman" w:cs="Times New Roman"/>
          <w:sz w:val="28"/>
          <w:szCs w:val="28"/>
        </w:rPr>
        <w:t>4</w:t>
      </w:r>
    </w:p>
    <w:p w:rsidR="00BE04B6" w:rsidRPr="00426763" w:rsidRDefault="00BE04B6" w:rsidP="00BE04B6">
      <w:pPr>
        <w:spacing w:after="0" w:line="360" w:lineRule="auto"/>
        <w:ind w:left="357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A02B6">
        <w:rPr>
          <w:noProof/>
          <w:lang w:eastAsia="ru-RU"/>
        </w:rPr>
        <w:lastRenderedPageBreak/>
        <w:drawing>
          <wp:inline distT="0" distB="0" distL="0" distR="0">
            <wp:extent cx="5495925" cy="4667250"/>
            <wp:effectExtent l="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4B6" w:rsidRPr="00426763" w:rsidRDefault="00BE04B6" w:rsidP="00BE04B6">
      <w:pPr>
        <w:tabs>
          <w:tab w:val="left" w:pos="4260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26763">
        <w:rPr>
          <w:rFonts w:ascii="Times New Roman" w:eastAsiaTheme="minorEastAsia" w:hAnsi="Times New Roman" w:cs="Times New Roman"/>
          <w:sz w:val="28"/>
          <w:szCs w:val="28"/>
        </w:rPr>
        <w:t>Линейное уравнение трехфакторной модели регрессии имеет вид:</w:t>
      </w:r>
    </w:p>
    <w:p w:rsidR="00BE04B6" w:rsidRPr="00426763" w:rsidRDefault="00A553C7" w:rsidP="00BE04B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m:oMathPara>
        <m:oMath>
          <m:acc>
            <m:acc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ac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=-135097+0,239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+0,081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+2,89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sub>
          </m:sSub>
        </m:oMath>
      </m:oMathPara>
    </w:p>
    <w:p w:rsidR="00BE04B6" w:rsidRPr="00426763" w:rsidRDefault="00BE04B6" w:rsidP="00BE04B6">
      <w:pPr>
        <w:tabs>
          <w:tab w:val="left" w:pos="4260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Проверим значимость коэффициентов парной корреляции по критерию Стьюдента. Расчетное значение критерия Стьюдента приведены в графе </w:t>
      </w:r>
      <w:r w:rsidRPr="00426763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-статистика.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w:proofErr w:type="gramStart"/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табл</m:t>
            </m:r>
            <w:proofErr w:type="gramEnd"/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α=0,05;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-1=46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=1,678660414</m:t>
        </m:r>
      </m:oMath>
    </w:p>
    <w:p w:rsidR="00BE04B6" w:rsidRPr="00426763" w:rsidRDefault="00BE04B6" w:rsidP="00BE04B6">
      <w:pPr>
        <w:tabs>
          <w:tab w:val="left" w:pos="4260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Для параметра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 при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=9,93</m:t>
        </m:r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&gt;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табл</m:t>
            </m:r>
            <w:proofErr w:type="gramStart"/>
          </m:sub>
        </m:sSub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gramEnd"/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параметр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 при факторе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>значим.</w:t>
      </w:r>
    </w:p>
    <w:p w:rsidR="00BE04B6" w:rsidRPr="00426763" w:rsidRDefault="00BE04B6" w:rsidP="00BE04B6">
      <w:pPr>
        <w:tabs>
          <w:tab w:val="left" w:pos="4260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Для параметра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b>
        </m:sSub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 при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=3,61</m:t>
        </m:r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&gt;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табл</m:t>
            </m:r>
            <w:proofErr w:type="gramStart"/>
          </m:sub>
        </m:sSub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gramEnd"/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параметр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b>
        </m:sSub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 при факторе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>значим.</w:t>
      </w:r>
    </w:p>
    <w:p w:rsidR="00BE04B6" w:rsidRPr="00426763" w:rsidRDefault="00BE04B6" w:rsidP="00BE04B6">
      <w:pPr>
        <w:tabs>
          <w:tab w:val="left" w:pos="4260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Для параметра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sub>
        </m:sSub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 при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=4,63</m:t>
        </m:r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&gt;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табл</m:t>
            </m:r>
            <w:proofErr w:type="gramStart"/>
          </m:sub>
        </m:sSub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gramEnd"/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параметр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sub>
        </m:sSub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 xml:space="preserve"> при факторе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</m:oMath>
      <w:r w:rsidRPr="00426763">
        <w:rPr>
          <w:rFonts w:ascii="Times New Roman" w:eastAsiaTheme="minorEastAsia" w:hAnsi="Times New Roman" w:cs="Times New Roman"/>
          <w:sz w:val="28"/>
          <w:szCs w:val="28"/>
        </w:rPr>
        <w:t>значим.</w:t>
      </w:r>
    </w:p>
    <w:p w:rsidR="00BE04B6" w:rsidRPr="00656FB0" w:rsidRDefault="00BE04B6" w:rsidP="00BE04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4B6" w:rsidRPr="00656FB0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t xml:space="preserve">2. Постройте уравнение множественной регрессии в линейной форме </w:t>
      </w:r>
      <w:proofErr w:type="gramStart"/>
      <w:r w:rsidRPr="00656FB0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BE04B6" w:rsidRDefault="00BE04B6" w:rsidP="00BE04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lastRenderedPageBreak/>
        <w:t>выбранными факторами. Дайте экономичес</w:t>
      </w:r>
      <w:r>
        <w:rPr>
          <w:rFonts w:ascii="Times New Roman" w:hAnsi="Times New Roman" w:cs="Times New Roman"/>
          <w:sz w:val="28"/>
          <w:szCs w:val="28"/>
        </w:rPr>
        <w:t xml:space="preserve">кую интерпретацию коэффициентов </w:t>
      </w:r>
      <w:r w:rsidRPr="00656FB0">
        <w:rPr>
          <w:rFonts w:ascii="Times New Roman" w:hAnsi="Times New Roman" w:cs="Times New Roman"/>
          <w:sz w:val="28"/>
          <w:szCs w:val="28"/>
        </w:rPr>
        <w:t>модели регрессии.</w:t>
      </w:r>
    </w:p>
    <w:p w:rsidR="00BE04B6" w:rsidRPr="00426763" w:rsidRDefault="00BE04B6" w:rsidP="00BE0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пункта 2.б) из модели факторы </w:t>
      </w:r>
      <w:r w:rsidRPr="004267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4,Х5</w:t>
      </w:r>
      <w:r w:rsidRPr="00426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267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не исключаем</w:t>
      </w:r>
      <w:r w:rsidRPr="0042676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тогда уравнение зависимости прибыли (убытка) от оборотных активов можно записать в следующем виде</w:t>
      </w:r>
      <w:proofErr w:type="gramStart"/>
      <w:r w:rsidRPr="0042676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BE04B6" w:rsidRPr="00426763" w:rsidRDefault="00A553C7" w:rsidP="00BE04B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m:oMathPara>
        <m:oMath>
          <m:acc>
            <m:acc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ac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=-135097+0,239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+0,081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+2,89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sub>
          </m:sSub>
        </m:oMath>
      </m:oMathPara>
    </w:p>
    <w:p w:rsidR="00BE04B6" w:rsidRPr="00426763" w:rsidRDefault="00BE04B6" w:rsidP="00BE0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26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Уравнение регрессии показывает, каково будет в среднем значение переменной </w:t>
      </w:r>
      <w:r w:rsidRPr="00426763">
        <w:rPr>
          <w:rFonts w:ascii="Times New Roman" w:eastAsia="Times New Roman" w:hAnsi="Times New Roman" w:cs="Times New Roman"/>
          <w:b/>
          <w:snapToGrid w:val="0"/>
          <w:position w:val="-12"/>
          <w:sz w:val="28"/>
          <w:szCs w:val="28"/>
          <w:lang w:eastAsia="ru-RU"/>
        </w:rPr>
        <w:object w:dxaOrig="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15pt;height:18.6pt" o:ole="">
            <v:imagedata r:id="rId9" o:title=""/>
          </v:shape>
          <o:OLEObject Type="Embed" ProgID="Equation.DSMT4" ShapeID="_x0000_i1025" DrawAspect="Content" ObjectID="_1539361482" r:id="rId10"/>
        </w:object>
      </w:r>
      <w:r w:rsidRPr="0042676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, 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если переменные </w:t>
      </w:r>
      <w:r w:rsidRPr="00426763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 w:eastAsia="ru-RU"/>
        </w:rPr>
        <w:t>X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примут конкретные значения.</w:t>
      </w:r>
    </w:p>
    <w:p w:rsidR="00BE04B6" w:rsidRPr="00426763" w:rsidRDefault="00BE04B6" w:rsidP="00BE0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26763">
        <w:rPr>
          <w:rFonts w:ascii="Times New Roman" w:eastAsia="Times New Roman" w:hAnsi="Times New Roman" w:cs="Times New Roman"/>
          <w:caps/>
          <w:snapToGrid w:val="0"/>
          <w:sz w:val="28"/>
          <w:szCs w:val="28"/>
          <w:lang w:eastAsia="ru-RU"/>
        </w:rPr>
        <w:t>к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оэффициент регрессии </w:t>
      </w:r>
      <w:r w:rsidRPr="0042676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sym w:font="Symbol" w:char="F061"/>
      </w:r>
      <w:proofErr w:type="spellStart"/>
      <w:r w:rsidRPr="00426763">
        <w:rPr>
          <w:rFonts w:ascii="Times New Roman" w:eastAsia="Times New Roman" w:hAnsi="Times New Roman" w:cs="Times New Roman"/>
          <w:i/>
          <w:snapToGrid w:val="0"/>
          <w:sz w:val="28"/>
          <w:szCs w:val="28"/>
          <w:vertAlign w:val="subscript"/>
          <w:lang w:eastAsia="ru-RU"/>
        </w:rPr>
        <w:t>j</w:t>
      </w:r>
      <w:proofErr w:type="spellEnd"/>
      <w:r w:rsidRPr="00426763">
        <w:rPr>
          <w:rFonts w:ascii="Times New Roman" w:eastAsia="Times New Roman" w:hAnsi="Times New Roman" w:cs="Times New Roman"/>
          <w:i/>
          <w:snapToGrid w:val="0"/>
          <w:sz w:val="28"/>
          <w:szCs w:val="28"/>
          <w:vertAlign w:val="subscript"/>
          <w:lang w:eastAsia="ru-RU"/>
        </w:rPr>
        <w:t xml:space="preserve"> 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показывает, на какую величину в среднем изменится результативный признак </w:t>
      </w:r>
      <w:r w:rsidRPr="0042676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Y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если переменную </w:t>
      </w:r>
      <w:proofErr w:type="spellStart"/>
      <w:r w:rsidRPr="004267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x</w:t>
      </w:r>
      <w:r w:rsidRPr="00426763">
        <w:rPr>
          <w:rFonts w:ascii="Times New Roman" w:eastAsia="Times New Roman" w:hAnsi="Times New Roman" w:cs="Times New Roman"/>
          <w:i/>
          <w:snapToGrid w:val="0"/>
          <w:sz w:val="28"/>
          <w:szCs w:val="28"/>
          <w:vertAlign w:val="subscript"/>
          <w:lang w:eastAsia="ru-RU"/>
        </w:rPr>
        <w:t>j</w:t>
      </w:r>
      <w:proofErr w:type="spellEnd"/>
      <w:r w:rsidRPr="00426763">
        <w:rPr>
          <w:rFonts w:ascii="Times New Roman" w:eastAsia="Times New Roman" w:hAnsi="Times New Roman" w:cs="Times New Roman"/>
          <w:i/>
          <w:snapToGrid w:val="0"/>
          <w:sz w:val="28"/>
          <w:szCs w:val="28"/>
          <w:vertAlign w:val="subscript"/>
          <w:lang w:eastAsia="ru-RU"/>
        </w:rPr>
        <w:t xml:space="preserve"> 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увеличить на единицу измерения, т. е. </w:t>
      </w:r>
      <w:r w:rsidRPr="0042676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sym w:font="Symbol" w:char="F061"/>
      </w:r>
      <w:proofErr w:type="spellStart"/>
      <w:r w:rsidRPr="00426763">
        <w:rPr>
          <w:rFonts w:ascii="Times New Roman" w:eastAsia="Times New Roman" w:hAnsi="Times New Roman" w:cs="Times New Roman"/>
          <w:i/>
          <w:snapToGrid w:val="0"/>
          <w:sz w:val="28"/>
          <w:szCs w:val="28"/>
          <w:vertAlign w:val="subscript"/>
          <w:lang w:eastAsia="ru-RU"/>
        </w:rPr>
        <w:t>j</w:t>
      </w:r>
      <w:proofErr w:type="spellEnd"/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является нормативным коэффициентом. </w:t>
      </w:r>
    </w:p>
    <w:p w:rsidR="00BE04B6" w:rsidRPr="00426763" w:rsidRDefault="00BE04B6" w:rsidP="00BE0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данном случае </w:t>
      </w:r>
      <w:r w:rsidRPr="00426763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79" w:dyaOrig="360">
          <v:shape id="_x0000_i1026" type="#_x0000_t75" style="width:13.65pt;height:18.6pt" o:ole="">
            <v:imagedata r:id="rId11" o:title=""/>
          </v:shape>
          <o:OLEObject Type="Embed" ProgID="Equation.DSMT4" ShapeID="_x0000_i1026" DrawAspect="Content" ObjectID="_1539361483" r:id="rId12"/>
        </w:objec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=0,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239 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показывает, что при увеличении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долгосрочной задолженности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1 тыс. руб. прибыль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увеличится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239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руб.</w:t>
      </w:r>
    </w:p>
    <w:p w:rsidR="00BE04B6" w:rsidRPr="00426763" w:rsidRDefault="00BE04B6" w:rsidP="00BE0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данном случае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proofErr w:type="gramEnd"/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=0,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081 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показывает, что при увеличении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дебиторской задолженности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1 тыс. руб. прибыль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увеличится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81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руб.</w:t>
      </w:r>
    </w:p>
    <w:p w:rsidR="00BE04B6" w:rsidRPr="00426763" w:rsidRDefault="00BE04B6" w:rsidP="00BE0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данном случае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а3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2,89 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показывает, что при увеличении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запасов готовой продукции для перепродажи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1 тыс. руб. прибыль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увеличится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2890</w:t>
      </w: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руб.</w:t>
      </w:r>
    </w:p>
    <w:p w:rsidR="00BE04B6" w:rsidRPr="00656FB0" w:rsidRDefault="00BE04B6" w:rsidP="00BE04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4B6" w:rsidRPr="003E1536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FB0">
        <w:rPr>
          <w:rFonts w:ascii="Times New Roman" w:hAnsi="Times New Roman" w:cs="Times New Roman"/>
          <w:sz w:val="28"/>
          <w:szCs w:val="28"/>
        </w:rPr>
        <w:t>3. Дайте сравнительную оценку силы свя</w:t>
      </w:r>
      <w:r>
        <w:rPr>
          <w:rFonts w:ascii="Times New Roman" w:hAnsi="Times New Roman" w:cs="Times New Roman"/>
          <w:sz w:val="28"/>
          <w:szCs w:val="28"/>
        </w:rPr>
        <w:t>зи факторов с результатом с по</w:t>
      </w:r>
      <w:r w:rsidRPr="00656FB0">
        <w:rPr>
          <w:rFonts w:ascii="Times New Roman" w:hAnsi="Times New Roman" w:cs="Times New Roman"/>
          <w:sz w:val="28"/>
          <w:szCs w:val="28"/>
        </w:rPr>
        <w:t xml:space="preserve">мощью коэффициентов эластичности, β- и </w:t>
      </w:r>
      <w:proofErr w:type="gramStart"/>
      <w:r w:rsidRPr="00656FB0">
        <w:rPr>
          <w:rFonts w:ascii="Times New Roman" w:hAnsi="Times New Roman" w:cs="Times New Roman"/>
          <w:sz w:val="28"/>
          <w:szCs w:val="28"/>
        </w:rPr>
        <w:t>Δ-</w:t>
      </w:r>
      <w:proofErr w:type="gramEnd"/>
      <w:r w:rsidRPr="00656FB0">
        <w:rPr>
          <w:rFonts w:ascii="Times New Roman" w:hAnsi="Times New Roman" w:cs="Times New Roman"/>
          <w:sz w:val="28"/>
          <w:szCs w:val="28"/>
        </w:rPr>
        <w:t>коэффициентов.</w:t>
      </w:r>
    </w:p>
    <w:p w:rsidR="00BE04B6" w:rsidRDefault="00BE04B6" w:rsidP="00BE0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4B6" w:rsidRPr="00426763" w:rsidRDefault="00BE04B6" w:rsidP="00BE04B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6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Учитывая, что коэффициент регрессии невозможно использовать для непосредственной оценки валяния факторов на зависимую переменную из-за различия единиц измерения и разной </w:t>
      </w:r>
      <w:proofErr w:type="spellStart"/>
      <w:r w:rsidRPr="004267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колеблемости</w:t>
      </w:r>
      <w:proofErr w:type="spellEnd"/>
      <w:r w:rsidRPr="00426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факторов, используем коэффициенты эластичности, бет</w:t>
      </w:r>
      <w:proofErr w:type="gramStart"/>
      <w:r w:rsidRPr="00426763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426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дельта- коэффициенты.</w:t>
      </w:r>
    </w:p>
    <w:p w:rsidR="00BE04B6" w:rsidRPr="00426763" w:rsidRDefault="00BE04B6" w:rsidP="00BE0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267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Для коэффициента регрессии вычислим коэффициент эластичности и бета-коэффициент по формулам:</w:t>
      </w:r>
    </w:p>
    <w:p w:rsidR="00BE04B6" w:rsidRPr="00426763" w:rsidRDefault="00BE04B6" w:rsidP="00BE04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267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</w:p>
    <w:p w:rsidR="00BE04B6" w:rsidRPr="00426763" w:rsidRDefault="00BE04B6" w:rsidP="00BE04B6">
      <w:pPr>
        <w:widowControl w:val="0"/>
        <w:spacing w:after="0" w:line="360" w:lineRule="auto"/>
        <w:ind w:left="2820" w:right="-8" w:firstLine="72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26763">
        <w:rPr>
          <w:rFonts w:ascii="Times New Roman" w:eastAsia="Times New Roman" w:hAnsi="Times New Roman" w:cs="Times New Roman"/>
          <w:snapToGrid w:val="0"/>
          <w:position w:val="-14"/>
          <w:sz w:val="24"/>
          <w:szCs w:val="24"/>
          <w:lang w:eastAsia="ru-RU"/>
        </w:rPr>
        <w:object w:dxaOrig="1480" w:dyaOrig="380">
          <v:shape id="_x0000_i1027" type="#_x0000_t75" style="width:114.2pt;height:24.85pt" o:ole="" fillcolor="window">
            <v:imagedata r:id="rId13" o:title=""/>
          </v:shape>
          <o:OLEObject Type="Embed" ProgID="Equation.DSMT4" ShapeID="_x0000_i1027" DrawAspect="Content" ObjectID="_1539361484" r:id="rId14"/>
        </w:object>
      </w:r>
    </w:p>
    <w:p w:rsidR="00BE04B6" w:rsidRDefault="00BE04B6" w:rsidP="00BE04B6">
      <w:pPr>
        <w:spacing w:after="0" w:line="360" w:lineRule="auto"/>
        <w:ind w:left="566" w:hanging="283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26763">
        <w:rPr>
          <w:rFonts w:ascii="Times New Roman" w:eastAsia="Times New Roman" w:hAnsi="Times New Roman" w:cs="Times New Roman"/>
          <w:snapToGrid w:val="0"/>
          <w:position w:val="-10"/>
          <w:sz w:val="24"/>
          <w:szCs w:val="24"/>
          <w:lang w:eastAsia="ru-RU"/>
        </w:rPr>
        <w:object w:dxaOrig="540" w:dyaOrig="320">
          <v:shape id="_x0000_i1028" type="#_x0000_t75" style="width:37.25pt;height:22.35pt" o:ole="" fillcolor="window">
            <v:imagedata r:id="rId15" o:title=""/>
          </v:shape>
          <o:OLEObject Type="Embed" ProgID="Equation.3" ShapeID="_x0000_i1028" DrawAspect="Content" ObjectID="_1539361485" r:id="rId16"/>
        </w:object>
      </w:r>
      <w:r w:rsidRPr="0042676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0,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239</w:t>
      </w:r>
      <w:r w:rsidRPr="004267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ym w:font="Symbol" w:char="F0B4"/>
      </w:r>
      <w:r w:rsidRPr="00714D18">
        <w:t xml:space="preserve"> </w:t>
      </w:r>
      <w:r w:rsidRPr="00556A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2494799,46</w:t>
      </w:r>
      <w:r w:rsidRPr="004267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/</w:t>
      </w:r>
      <w:r w:rsidRPr="00714D18">
        <w:t xml:space="preserve"> </w:t>
      </w:r>
      <w:r w:rsidRPr="00556A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828959,02</w:t>
      </w:r>
      <w:r w:rsidRPr="004267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=</w:t>
      </w:r>
      <w:r w:rsidRPr="00D0346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0,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72</w:t>
      </w:r>
    </w:p>
    <w:p w:rsidR="00BE04B6" w:rsidRPr="00D03462" w:rsidRDefault="00BE04B6" w:rsidP="00BE04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Прибыль увеличится на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72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%, если фактор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D034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увелич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а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тся на 1%.</w:t>
      </w:r>
    </w:p>
    <w:p w:rsidR="00BE04B6" w:rsidRDefault="00BE04B6" w:rsidP="00BE04B6">
      <w:pPr>
        <w:spacing w:after="0" w:line="360" w:lineRule="auto"/>
        <w:ind w:left="566" w:hanging="283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03462">
        <w:rPr>
          <w:rFonts w:ascii="Times New Roman" w:eastAsia="Times New Roman" w:hAnsi="Times New Roman" w:cs="Times New Roman"/>
          <w:snapToGrid w:val="0"/>
          <w:position w:val="-6"/>
          <w:sz w:val="24"/>
          <w:szCs w:val="24"/>
          <w:lang w:eastAsia="ru-RU"/>
        </w:rPr>
        <w:object w:dxaOrig="560" w:dyaOrig="279">
          <v:shape id="_x0000_i1029" type="#_x0000_t75" style="width:38.5pt;height:18.6pt" o:ole="" fillcolor="window">
            <v:imagedata r:id="rId17" o:title=""/>
          </v:shape>
          <o:OLEObject Type="Embed" ProgID="Equation.3" ShapeID="_x0000_i1029" DrawAspect="Content" ObjectID="_1539361486" r:id="rId18"/>
        </w:objec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0,081</w:t>
      </w:r>
      <w:r w:rsidRPr="004267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ym w:font="Symbol" w:char="F0B4"/>
      </w:r>
      <w:r w:rsidRPr="00714D18">
        <w:t xml:space="preserve"> </w:t>
      </w:r>
      <w:r w:rsidRPr="00556A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1818714,52</w:t>
      </w:r>
      <w:r w:rsidRPr="004267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/</w:t>
      </w:r>
      <w:r w:rsidRPr="00714D18">
        <w:t xml:space="preserve"> </w:t>
      </w:r>
      <w:r w:rsidRPr="00556A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828959,02</w:t>
      </w:r>
      <w:r w:rsidRPr="004267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=</w:t>
      </w:r>
      <w:r w:rsidRPr="00D0346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0,0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6</w:t>
      </w:r>
    </w:p>
    <w:p w:rsidR="00BE04B6" w:rsidRPr="00D03462" w:rsidRDefault="00BE04B6" w:rsidP="00BE04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Прибыль увеличится на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6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%, если фактор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дебиторская задолженность 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увеличится на 1%.</w:t>
      </w:r>
    </w:p>
    <w:p w:rsidR="00BE04B6" w:rsidRPr="00426763" w:rsidRDefault="00BE04B6" w:rsidP="00BE04B6">
      <w:pPr>
        <w:spacing w:after="0" w:line="360" w:lineRule="auto"/>
        <w:ind w:left="566" w:hanging="283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03462">
        <w:rPr>
          <w:rFonts w:ascii="Times New Roman" w:eastAsia="Times New Roman" w:hAnsi="Times New Roman" w:cs="Times New Roman"/>
          <w:snapToGrid w:val="0"/>
          <w:position w:val="-6"/>
          <w:sz w:val="24"/>
          <w:szCs w:val="24"/>
          <w:lang w:eastAsia="ru-RU"/>
        </w:rPr>
        <w:object w:dxaOrig="540" w:dyaOrig="279">
          <v:shape id="_x0000_i1030" type="#_x0000_t75" style="width:37.25pt;height:18.6pt" o:ole="" fillcolor="window">
            <v:imagedata r:id="rId19" o:title=""/>
          </v:shape>
          <o:OLEObject Type="Embed" ProgID="Equation.3" ShapeID="_x0000_i1030" DrawAspect="Content" ObjectID="_1539361487" r:id="rId20"/>
        </w:objec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2,39</w:t>
      </w:r>
      <w:r w:rsidRPr="004267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ym w:font="Symbol" w:char="F0B4"/>
      </w:r>
      <w:r w:rsidRPr="00714D18">
        <w:t xml:space="preserve"> </w:t>
      </w:r>
      <w:r w:rsidRPr="00556A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76263,04</w:t>
      </w:r>
      <w:r w:rsidRPr="004267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/</w:t>
      </w:r>
      <w:r w:rsidRPr="00714D18">
        <w:t xml:space="preserve"> </w:t>
      </w:r>
      <w:r w:rsidRPr="00556A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828959,02</w:t>
      </w:r>
      <w:r w:rsidRPr="004267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=</w:t>
      </w:r>
      <w:r w:rsidRPr="0042676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0,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1</w:t>
      </w:r>
    </w:p>
    <w:p w:rsidR="00BE04B6" w:rsidRPr="00D03462" w:rsidRDefault="00BE04B6" w:rsidP="00BE04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Прибыль увеличится на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10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%, если фактор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запасы готовой продукции</w:t>
      </w:r>
      <w:r w:rsidRPr="00D034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увелич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а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тся на 1%.</w:t>
      </w:r>
    </w:p>
    <w:p w:rsidR="00BE04B6" w:rsidRPr="00D03462" w:rsidRDefault="00BE04B6" w:rsidP="00BE04B6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β</m:t>
        </m:r>
      </m:oMath>
      <w:r w:rsidRPr="00D0346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–коэффициент:</w:t>
      </w:r>
    </w:p>
    <w:p w:rsidR="00BE04B6" w:rsidRPr="00D03462" w:rsidRDefault="00BE04B6" w:rsidP="00BE04B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>β=</m:t>
          </m:r>
          <m:acc>
            <m:acc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j</m:t>
                  </m:r>
                </m:sub>
              </m:sSub>
            </m:e>
          </m:acc>
          <m:r>
            <w:rPr>
              <w:rFonts w:ascii="Cambria Math" w:hAnsi="Cambria Math" w:cs="Times New Roman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j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, </m:t>
          </m:r>
        </m:oMath>
      </m:oMathPara>
    </w:p>
    <w:p w:rsidR="00BE04B6" w:rsidRPr="00D03462" w:rsidRDefault="00BE04B6" w:rsidP="00BE04B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где 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n-1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y-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y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2,70211E+15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50</m:t>
                  </m:r>
                </m:den>
              </m:f>
            </m:e>
          </m:rad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=397728,9</m:t>
          </m:r>
        </m:oMath>
      </m:oMathPara>
    </w:p>
    <w:p w:rsidR="00BE04B6" w:rsidRPr="00D03462" w:rsidRDefault="00BE04B6" w:rsidP="00BE04B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/>
        </w:rPr>
      </w:pPr>
    </w:p>
    <w:p w:rsidR="00BE04B6" w:rsidRPr="00D03462" w:rsidRDefault="00BE04B6" w:rsidP="00BE04B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eastAsiaTheme="minorEastAsia" w:hAnsi="Times New Roman" w:cs="Times New Roman"/>
          <w:i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  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S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n-1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x1-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x1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2,70211E+15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49</m:t>
                  </m:r>
                </m:den>
              </m:f>
            </m:e>
          </m:rad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=1050190,755</m:t>
          </m:r>
        </m:oMath>
      </m:oMathPara>
    </w:p>
    <w:p w:rsidR="00BE04B6" w:rsidRPr="00D03462" w:rsidRDefault="00A553C7" w:rsidP="00BE04B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eastAsiaTheme="minorEastAsia" w:hAnsi="Times New Roman" w:cs="Times New Roman"/>
          <w:i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S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5</m:t>
                  </m:r>
                </m:sub>
              </m:sSub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n-1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x5-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x5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=820844,9259</m:t>
          </m:r>
        </m:oMath>
      </m:oMathPara>
    </w:p>
    <w:p w:rsidR="00BE04B6" w:rsidRPr="00D03462" w:rsidRDefault="00A553C7" w:rsidP="00BE04B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S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6</m:t>
                  </m:r>
                </m:sub>
              </m:sSub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n-1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x6-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x6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=38106,78411</m:t>
          </m:r>
        </m:oMath>
      </m:oMathPara>
    </w:p>
    <w:p w:rsidR="00BE04B6" w:rsidRPr="00D03462" w:rsidRDefault="00BE04B6" w:rsidP="00BE04B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BE04B6" w:rsidRPr="00D03462" w:rsidRDefault="00BE04B6" w:rsidP="00BE04B6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w:lastRenderedPageBreak/>
            <m:t>β1=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0,239</m:t>
              </m:r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*1050190,755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397728,9153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=0,63</m:t>
          </m:r>
        </m:oMath>
      </m:oMathPara>
    </w:p>
    <w:p w:rsidR="00BE04B6" w:rsidRPr="00D03462" w:rsidRDefault="00BE04B6" w:rsidP="00BE04B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Коэффициент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β</m:t>
        </m:r>
      </m:oMath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показывает, что при увеличении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4</m:t>
            </m:r>
          </m:sub>
        </m:sSub>
      </m:oMath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) на </w:t>
      </w:r>
      <w:r w:rsidRPr="00556AE1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1050190,755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тыс</w:t>
      </w:r>
      <w:proofErr w:type="gramStart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.р</w:t>
      </w:r>
      <w:proofErr w:type="gramEnd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уб.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Прибыль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увеличится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0,63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*</w:t>
      </w:r>
      <w:r w:rsidRPr="000D03B5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7</w:t>
      </w:r>
      <w:r w:rsidRPr="00556AE1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1050190,755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тыс</w:t>
      </w:r>
      <w:proofErr w:type="spellEnd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руб</w:t>
      </w:r>
      <w:proofErr w:type="spellEnd"/>
    </w:p>
    <w:p w:rsidR="00BE04B6" w:rsidRPr="00D03462" w:rsidRDefault="00BE04B6" w:rsidP="00BE04B6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BE04B6" w:rsidRPr="000D03B5" w:rsidRDefault="00BE04B6" w:rsidP="00BE04B6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>β5=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0,081</m:t>
              </m:r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*820844,9259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397728,9153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=0,49</m:t>
          </m:r>
        </m:oMath>
      </m:oMathPara>
    </w:p>
    <w:p w:rsidR="00BE04B6" w:rsidRPr="00D03462" w:rsidRDefault="00BE04B6" w:rsidP="00BE04B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Коэффициент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β</m:t>
        </m:r>
      </m:oMath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показывает, что при увеличении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дебиторской задолженности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5</m:t>
            </m:r>
          </m:sub>
        </m:sSub>
      </m:oMath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) на </w:t>
      </w:r>
      <w:r w:rsidRPr="00A01CDC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820844,9259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тыс</w:t>
      </w:r>
      <w:proofErr w:type="gramStart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.р</w:t>
      </w:r>
      <w:proofErr w:type="gramEnd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уб.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Прибыль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увеличится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на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0,49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*</w:t>
      </w:r>
      <w:r w:rsidRPr="00A01CDC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71050190,755</w:t>
      </w:r>
    </w:p>
    <w:p w:rsidR="00BE04B6" w:rsidRPr="000D03B5" w:rsidRDefault="00BE04B6" w:rsidP="00BE04B6">
      <w:pPr>
        <w:spacing w:after="0" w:line="360" w:lineRule="auto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</w:p>
    <w:p w:rsidR="00BE04B6" w:rsidRPr="000D03B5" w:rsidRDefault="00BE04B6" w:rsidP="00BE04B6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>β6=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2,39</m:t>
              </m:r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*38106,78411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397728,9153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=0,02</m:t>
          </m:r>
        </m:oMath>
      </m:oMathPara>
    </w:p>
    <w:p w:rsidR="00BE04B6" w:rsidRPr="00D03462" w:rsidRDefault="00BE04B6" w:rsidP="00BE04B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Коэффициент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β</m:t>
        </m:r>
      </m:oMath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показывает, что при увеличении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запасов готовой продукции для перепродажи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6</m:t>
            </m:r>
          </m:sub>
        </m:sSub>
      </m:oMath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) на </w:t>
      </w:r>
      <w:r w:rsidRPr="00A01CDC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38106,78411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тыс</w:t>
      </w:r>
      <w:proofErr w:type="gramStart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.р</w:t>
      </w:r>
      <w:proofErr w:type="gramEnd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уб.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Прибыль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увеличится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на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0,02</w:t>
      </w:r>
      <w:r w:rsidRPr="00D03462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*</w:t>
      </w:r>
      <w:r w:rsidRPr="00A01CDC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71050190,755</w:t>
      </w:r>
    </w:p>
    <w:p w:rsidR="00BE04B6" w:rsidRPr="00D03462" w:rsidRDefault="00BE04B6" w:rsidP="00BE04B6">
      <w:pPr>
        <w:spacing w:after="0" w:line="360" w:lineRule="auto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</w:p>
    <w:p w:rsidR="00BE04B6" w:rsidRPr="00D03462" w:rsidRDefault="00BE04B6" w:rsidP="00BE04B6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</m:oMath>
      <w:r w:rsidRPr="00D03462">
        <w:rPr>
          <w:rFonts w:ascii="Times New Roman" w:eastAsiaTheme="minorEastAsia" w:hAnsi="Times New Roman" w:cs="Times New Roman"/>
          <w:sz w:val="28"/>
          <w:szCs w:val="28"/>
        </w:rPr>
        <w:t>–коэффициент:</w:t>
      </w:r>
    </w:p>
    <w:p w:rsidR="00BE04B6" w:rsidRPr="00D03462" w:rsidRDefault="00A553C7" w:rsidP="00BE04B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j</m:t>
                      </m:r>
                    </m:sub>
                  </m:sSub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0,963*0,63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0,932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=0,634</m:t>
          </m:r>
        </m:oMath>
      </m:oMathPara>
    </w:p>
    <w:p w:rsidR="00BE04B6" w:rsidRPr="00240829" w:rsidRDefault="00A553C7" w:rsidP="00BE04B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j</m:t>
                      </m:r>
                    </m:sub>
                  </m:sSub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0,651*0,493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0,932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=0,345</m:t>
          </m:r>
        </m:oMath>
      </m:oMathPara>
    </w:p>
    <w:p w:rsidR="00BE04B6" w:rsidRPr="00240829" w:rsidRDefault="00A553C7" w:rsidP="00BE04B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j</m:t>
                      </m:r>
                    </m:sub>
                  </m:sSub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0,839*0,02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0,932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=0,02</m:t>
          </m:r>
        </m:oMath>
      </m:oMathPara>
    </w:p>
    <w:p w:rsidR="00BE04B6" w:rsidRPr="00D03462" w:rsidRDefault="00BE04B6" w:rsidP="00BE04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3462">
        <w:rPr>
          <w:rFonts w:ascii="Times New Roman" w:hAnsi="Times New Roman" w:cs="Times New Roman"/>
          <w:sz w:val="28"/>
          <w:szCs w:val="28"/>
          <w:u w:val="single"/>
        </w:rPr>
        <w:t>Вывод</w:t>
      </w:r>
      <w:r w:rsidRPr="00D03462">
        <w:rPr>
          <w:rFonts w:ascii="Times New Roman" w:hAnsi="Times New Roman" w:cs="Times New Roman"/>
          <w:sz w:val="28"/>
          <w:szCs w:val="28"/>
        </w:rPr>
        <w:t>: изменение результата</w:t>
      </w:r>
      <w:proofErr w:type="gramStart"/>
      <w:r w:rsidRPr="00D03462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03462">
        <w:rPr>
          <w:rFonts w:ascii="Times New Roman" w:hAnsi="Times New Roman" w:cs="Times New Roman"/>
          <w:sz w:val="28"/>
          <w:szCs w:val="28"/>
        </w:rPr>
        <w:t xml:space="preserve"> (прибыль) происходит под влиянием фактора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 xml:space="preserve"> х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4</m:t>
            </m:r>
          </m:sub>
        </m:sSub>
      </m:oMath>
      <w:r w:rsidRPr="00D03462">
        <w:rPr>
          <w:rFonts w:ascii="Times New Roman" w:hAnsi="Times New Roman" w:cs="Times New Roman"/>
          <w:sz w:val="28"/>
          <w:szCs w:val="28"/>
        </w:rPr>
        <w:t xml:space="preserve">, включенного в модель, на </w:t>
      </w:r>
      <w:r>
        <w:rPr>
          <w:rFonts w:ascii="Times New Roman" w:hAnsi="Times New Roman" w:cs="Times New Roman"/>
          <w:sz w:val="28"/>
          <w:szCs w:val="28"/>
        </w:rPr>
        <w:t>63,4</w:t>
      </w:r>
      <w:r w:rsidRPr="00D03462">
        <w:rPr>
          <w:rFonts w:ascii="Times New Roman" w:hAnsi="Times New Roman" w:cs="Times New Roman"/>
          <w:sz w:val="28"/>
          <w:szCs w:val="28"/>
        </w:rPr>
        <w:t>%.</w:t>
      </w:r>
    </w:p>
    <w:p w:rsidR="00BE04B6" w:rsidRPr="00D03462" w:rsidRDefault="00BE04B6" w:rsidP="00BE04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3462">
        <w:rPr>
          <w:rFonts w:ascii="Times New Roman" w:hAnsi="Times New Roman" w:cs="Times New Roman"/>
          <w:sz w:val="28"/>
          <w:szCs w:val="28"/>
        </w:rPr>
        <w:t>изменение результата</w:t>
      </w:r>
      <w:proofErr w:type="gramStart"/>
      <w:r w:rsidRPr="00D03462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03462">
        <w:rPr>
          <w:rFonts w:ascii="Times New Roman" w:hAnsi="Times New Roman" w:cs="Times New Roman"/>
          <w:sz w:val="28"/>
          <w:szCs w:val="28"/>
        </w:rPr>
        <w:t xml:space="preserve"> (прибыль) происходит под влиянием фактора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 xml:space="preserve"> х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5</m:t>
            </m:r>
          </m:sub>
        </m:sSub>
      </m:oMath>
      <w:r w:rsidRPr="00D0346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дебиторская задолженность</w:t>
      </w:r>
      <w:r w:rsidRPr="00D03462">
        <w:rPr>
          <w:rFonts w:ascii="Times New Roman" w:hAnsi="Times New Roman" w:cs="Times New Roman"/>
          <w:sz w:val="28"/>
          <w:szCs w:val="28"/>
        </w:rPr>
        <w:t xml:space="preserve">), включенного в модель, на </w:t>
      </w:r>
      <w:r>
        <w:rPr>
          <w:rFonts w:ascii="Times New Roman" w:hAnsi="Times New Roman" w:cs="Times New Roman"/>
          <w:sz w:val="28"/>
          <w:szCs w:val="28"/>
        </w:rPr>
        <w:t>34,5</w:t>
      </w:r>
      <w:r w:rsidRPr="00D03462">
        <w:rPr>
          <w:rFonts w:ascii="Times New Roman" w:hAnsi="Times New Roman" w:cs="Times New Roman"/>
          <w:sz w:val="28"/>
          <w:szCs w:val="28"/>
        </w:rPr>
        <w:t>%.</w:t>
      </w:r>
    </w:p>
    <w:p w:rsidR="00BE04B6" w:rsidRPr="00BE04B6" w:rsidRDefault="00BE04B6" w:rsidP="00BE04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3462">
        <w:rPr>
          <w:rFonts w:ascii="Times New Roman" w:hAnsi="Times New Roman" w:cs="Times New Roman"/>
          <w:sz w:val="28"/>
          <w:szCs w:val="28"/>
        </w:rPr>
        <w:t>изменение результата</w:t>
      </w:r>
      <w:proofErr w:type="gramStart"/>
      <w:r w:rsidRPr="00D03462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03462">
        <w:rPr>
          <w:rFonts w:ascii="Times New Roman" w:hAnsi="Times New Roman" w:cs="Times New Roman"/>
          <w:sz w:val="28"/>
          <w:szCs w:val="28"/>
        </w:rPr>
        <w:t xml:space="preserve"> (прибыль) происходит под влиянием фактора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 xml:space="preserve"> х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6</m:t>
            </m:r>
          </m:sub>
        </m:sSub>
      </m:oMath>
      <w:r w:rsidRPr="00D0346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запасы готовой продукции</w:t>
      </w:r>
      <w:r w:rsidRPr="00D03462">
        <w:rPr>
          <w:rFonts w:ascii="Times New Roman" w:hAnsi="Times New Roman" w:cs="Times New Roman"/>
          <w:sz w:val="28"/>
          <w:szCs w:val="28"/>
        </w:rPr>
        <w:t xml:space="preserve">), включенного в модель, на </w:t>
      </w:r>
      <w:r>
        <w:rPr>
          <w:rFonts w:ascii="Times New Roman" w:hAnsi="Times New Roman" w:cs="Times New Roman"/>
          <w:sz w:val="28"/>
          <w:szCs w:val="28"/>
        </w:rPr>
        <w:t>2%.</w:t>
      </w:r>
    </w:p>
    <w:p w:rsidR="00864F40" w:rsidRPr="00BE04B6" w:rsidRDefault="00864F40" w:rsidP="00BE04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04B6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>Исследовать динамику экономического показателя на основе анализа одномерного временного ряда</w:t>
      </w:r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14295">
        <w:rPr>
          <w:rFonts w:ascii="Times New Roman" w:hAnsi="Times New Roman" w:cs="Times New Roman"/>
          <w:color w:val="231F20"/>
          <w:sz w:val="28"/>
          <w:szCs w:val="28"/>
        </w:rPr>
        <w:t xml:space="preserve">В течение девяти последовательных недель фиксировался спрос </w:t>
      </w:r>
      <w:r w:rsidRPr="00914295">
        <w:rPr>
          <w:rFonts w:ascii="Times New Roman" w:hAnsi="Times New Roman" w:cs="Times New Roman"/>
          <w:i/>
          <w:iCs/>
          <w:color w:val="231F20"/>
          <w:sz w:val="28"/>
          <w:szCs w:val="28"/>
        </w:rPr>
        <w:t>Y</w:t>
      </w:r>
      <w:r w:rsidRPr="00914295">
        <w:rPr>
          <w:rFonts w:ascii="Times New Roman" w:hAnsi="Times New Roman" w:cs="Times New Roman"/>
          <w:color w:val="231F20"/>
          <w:sz w:val="28"/>
          <w:szCs w:val="28"/>
        </w:rPr>
        <w:t>(</w:t>
      </w:r>
      <w:proofErr w:type="spellStart"/>
      <w:r w:rsidRPr="00914295">
        <w:rPr>
          <w:rFonts w:ascii="Times New Roman" w:hAnsi="Times New Roman" w:cs="Times New Roman"/>
          <w:i/>
          <w:iCs/>
          <w:color w:val="231F20"/>
          <w:sz w:val="28"/>
          <w:szCs w:val="28"/>
        </w:rPr>
        <w:t>t</w:t>
      </w:r>
      <w:proofErr w:type="spellEnd"/>
      <w:r w:rsidRPr="00914295">
        <w:rPr>
          <w:rFonts w:ascii="Times New Roman" w:hAnsi="Times New Roman" w:cs="Times New Roman"/>
          <w:color w:val="231F20"/>
          <w:sz w:val="28"/>
          <w:szCs w:val="28"/>
        </w:rPr>
        <w:t>) (</w:t>
      </w:r>
      <w:proofErr w:type="spellStart"/>
      <w:proofErr w:type="gramStart"/>
      <w:r w:rsidRPr="00914295">
        <w:rPr>
          <w:rFonts w:ascii="Times New Roman" w:hAnsi="Times New Roman" w:cs="Times New Roman"/>
          <w:color w:val="231F20"/>
          <w:sz w:val="28"/>
          <w:szCs w:val="28"/>
        </w:rPr>
        <w:t>млн</w:t>
      </w:r>
      <w:proofErr w:type="spellEnd"/>
      <w:proofErr w:type="gramEnd"/>
      <w:r w:rsidRPr="00914295">
        <w:rPr>
          <w:rFonts w:ascii="Times New Roman" w:hAnsi="Times New Roman" w:cs="Times New Roman"/>
          <w:color w:val="231F20"/>
          <w:sz w:val="28"/>
          <w:szCs w:val="28"/>
        </w:rPr>
        <w:t xml:space="preserve"> руб.) на кредитные ресурсы финансовой компании. Временный ряд </w:t>
      </w:r>
      <w:r w:rsidRPr="00914295">
        <w:rPr>
          <w:rFonts w:ascii="Times New Roman" w:hAnsi="Times New Roman" w:cs="Times New Roman"/>
          <w:i/>
          <w:iCs/>
          <w:color w:val="231F20"/>
          <w:sz w:val="28"/>
          <w:szCs w:val="28"/>
        </w:rPr>
        <w:t>Y</w:t>
      </w:r>
      <w:r w:rsidRPr="00914295">
        <w:rPr>
          <w:rFonts w:ascii="Times New Roman" w:hAnsi="Times New Roman" w:cs="Times New Roman"/>
          <w:color w:val="231F20"/>
          <w:sz w:val="28"/>
          <w:szCs w:val="28"/>
        </w:rPr>
        <w:t>(</w:t>
      </w:r>
      <w:proofErr w:type="spellStart"/>
      <w:r w:rsidRPr="00914295">
        <w:rPr>
          <w:rFonts w:ascii="Times New Roman" w:hAnsi="Times New Roman" w:cs="Times New Roman"/>
          <w:i/>
          <w:iCs/>
          <w:color w:val="231F20"/>
          <w:sz w:val="28"/>
          <w:szCs w:val="28"/>
        </w:rPr>
        <w:t>t</w:t>
      </w:r>
      <w:proofErr w:type="spellEnd"/>
      <w:r w:rsidRPr="00914295">
        <w:rPr>
          <w:rFonts w:ascii="Times New Roman" w:hAnsi="Times New Roman" w:cs="Times New Roman"/>
          <w:color w:val="231F20"/>
          <w:sz w:val="28"/>
          <w:szCs w:val="28"/>
        </w:rPr>
        <w:t>) этого показателя (</w:t>
      </w:r>
      <w:proofErr w:type="spellStart"/>
      <w:r w:rsidRPr="00914295">
        <w:rPr>
          <w:rFonts w:ascii="Times New Roman" w:hAnsi="Times New Roman" w:cs="Times New Roman"/>
          <w:color w:val="231F20"/>
          <w:sz w:val="28"/>
          <w:szCs w:val="28"/>
        </w:rPr>
        <w:t>повариантно</w:t>
      </w:r>
      <w:proofErr w:type="spellEnd"/>
      <w:r w:rsidRPr="00914295">
        <w:rPr>
          <w:rFonts w:ascii="Times New Roman" w:hAnsi="Times New Roman" w:cs="Times New Roman"/>
          <w:color w:val="231F20"/>
          <w:sz w:val="28"/>
          <w:szCs w:val="28"/>
        </w:rPr>
        <w:t>) приведен ниже.</w:t>
      </w:r>
    </w:p>
    <w:tbl>
      <w:tblPr>
        <w:tblW w:w="0" w:type="auto"/>
        <w:tblLook w:val="04A0"/>
      </w:tblPr>
      <w:tblGrid>
        <w:gridCol w:w="1284"/>
        <w:gridCol w:w="827"/>
        <w:gridCol w:w="827"/>
        <w:gridCol w:w="828"/>
        <w:gridCol w:w="829"/>
        <w:gridCol w:w="829"/>
        <w:gridCol w:w="829"/>
        <w:gridCol w:w="829"/>
        <w:gridCol w:w="829"/>
        <w:gridCol w:w="830"/>
        <w:gridCol w:w="830"/>
      </w:tblGrid>
      <w:tr w:rsidR="00864F40" w:rsidTr="00864F40">
        <w:tc>
          <w:tcPr>
            <w:tcW w:w="1284" w:type="dxa"/>
            <w:vAlign w:val="center"/>
          </w:tcPr>
          <w:p w:rsidR="00864F40" w:rsidRPr="00914295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91429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Номер варианта</w:t>
            </w:r>
          </w:p>
          <w:p w:rsidR="00864F40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</w:p>
        </w:tc>
        <w:tc>
          <w:tcPr>
            <w:tcW w:w="8287" w:type="dxa"/>
            <w:gridSpan w:val="10"/>
            <w:vAlign w:val="center"/>
          </w:tcPr>
          <w:p w:rsidR="00864F40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Номер наблюдения (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= 1, 2, …, 10</w:t>
            </w:r>
            <w:r w:rsidRPr="0091429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)</w:t>
            </w:r>
          </w:p>
        </w:tc>
      </w:tr>
      <w:tr w:rsidR="00864F40" w:rsidTr="00864F40">
        <w:tc>
          <w:tcPr>
            <w:tcW w:w="1284" w:type="dxa"/>
            <w:vAlign w:val="center"/>
          </w:tcPr>
          <w:p w:rsidR="00864F40" w:rsidRDefault="00294C97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9</w:t>
            </w:r>
          </w:p>
        </w:tc>
        <w:tc>
          <w:tcPr>
            <w:tcW w:w="827" w:type="dxa"/>
            <w:vAlign w:val="center"/>
          </w:tcPr>
          <w:p w:rsidR="00864F40" w:rsidRDefault="00294C97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45</w:t>
            </w:r>
          </w:p>
        </w:tc>
        <w:tc>
          <w:tcPr>
            <w:tcW w:w="827" w:type="dxa"/>
            <w:vAlign w:val="center"/>
          </w:tcPr>
          <w:p w:rsidR="00864F40" w:rsidRDefault="00294C97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43</w:t>
            </w:r>
          </w:p>
        </w:tc>
        <w:tc>
          <w:tcPr>
            <w:tcW w:w="828" w:type="dxa"/>
            <w:vAlign w:val="center"/>
          </w:tcPr>
          <w:p w:rsidR="00864F40" w:rsidRDefault="00294C97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40</w:t>
            </w:r>
          </w:p>
        </w:tc>
        <w:tc>
          <w:tcPr>
            <w:tcW w:w="829" w:type="dxa"/>
            <w:vAlign w:val="center"/>
          </w:tcPr>
          <w:p w:rsidR="00864F40" w:rsidRDefault="00294C97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36</w:t>
            </w:r>
          </w:p>
        </w:tc>
        <w:tc>
          <w:tcPr>
            <w:tcW w:w="829" w:type="dxa"/>
            <w:vAlign w:val="center"/>
          </w:tcPr>
          <w:p w:rsidR="00864F40" w:rsidRDefault="00294C97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38</w:t>
            </w:r>
          </w:p>
        </w:tc>
        <w:tc>
          <w:tcPr>
            <w:tcW w:w="829" w:type="dxa"/>
            <w:vAlign w:val="center"/>
          </w:tcPr>
          <w:p w:rsidR="00864F40" w:rsidRDefault="00294C97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34</w:t>
            </w:r>
          </w:p>
        </w:tc>
        <w:tc>
          <w:tcPr>
            <w:tcW w:w="829" w:type="dxa"/>
            <w:vAlign w:val="center"/>
          </w:tcPr>
          <w:p w:rsidR="00864F40" w:rsidRDefault="00294C97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31</w:t>
            </w:r>
          </w:p>
        </w:tc>
        <w:tc>
          <w:tcPr>
            <w:tcW w:w="829" w:type="dxa"/>
            <w:vAlign w:val="center"/>
          </w:tcPr>
          <w:p w:rsidR="00864F40" w:rsidRDefault="00294C97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28</w:t>
            </w:r>
          </w:p>
        </w:tc>
        <w:tc>
          <w:tcPr>
            <w:tcW w:w="830" w:type="dxa"/>
            <w:vAlign w:val="center"/>
          </w:tcPr>
          <w:p w:rsidR="00864F40" w:rsidRDefault="00294C97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25</w:t>
            </w:r>
          </w:p>
        </w:tc>
        <w:tc>
          <w:tcPr>
            <w:tcW w:w="830" w:type="dxa"/>
            <w:vAlign w:val="center"/>
          </w:tcPr>
          <w:p w:rsidR="00864F40" w:rsidRDefault="00864F40" w:rsidP="00864F4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</w:p>
        </w:tc>
      </w:tr>
    </w:tbl>
    <w:p w:rsidR="00864F40" w:rsidRDefault="00864F40" w:rsidP="00864F4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</w:pPr>
    </w:p>
    <w:p w:rsidR="00AA1FAD" w:rsidRDefault="00AA1FAD" w:rsidP="00864F4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</w:pPr>
    </w:p>
    <w:p w:rsidR="00864F40" w:rsidRPr="00914295" w:rsidRDefault="00864F40" w:rsidP="00864F4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</w:pPr>
      <w:r w:rsidRPr="00914295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Требуется:</w:t>
      </w:r>
    </w:p>
    <w:p w:rsidR="00864F40" w:rsidRPr="00914295" w:rsidRDefault="00864F40" w:rsidP="00864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14295">
        <w:rPr>
          <w:rFonts w:ascii="Times New Roman" w:hAnsi="Times New Roman" w:cs="Times New Roman"/>
          <w:color w:val="231F20"/>
          <w:sz w:val="28"/>
          <w:szCs w:val="28"/>
        </w:rPr>
        <w:t>1) проверить наличие аномальных наблюдений;</w:t>
      </w:r>
    </w:p>
    <w:p w:rsidR="00864F40" w:rsidRPr="00914295" w:rsidRDefault="00864F40" w:rsidP="00864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14295">
        <w:rPr>
          <w:rFonts w:ascii="Times New Roman" w:hAnsi="Times New Roman" w:cs="Times New Roman"/>
          <w:color w:val="231F20"/>
          <w:sz w:val="28"/>
          <w:szCs w:val="28"/>
        </w:rPr>
        <w:t xml:space="preserve">2) построить линейную модель </w:t>
      </w:r>
      <w:r w:rsidRPr="00914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>Y</w:t>
      </w:r>
      <w:r w:rsidRPr="00914295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914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>t</w:t>
      </w:r>
      <w:proofErr w:type="spellEnd"/>
      <w:r w:rsidRPr="00914295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914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 w:rsidRPr="00914295">
        <w:rPr>
          <w:rFonts w:ascii="Times New Roman" w:hAnsi="Times New Roman" w:cs="Times New Roman"/>
          <w:color w:val="000000"/>
          <w:sz w:val="28"/>
          <w:szCs w:val="28"/>
        </w:rPr>
        <w:t xml:space="preserve">0 </w:t>
      </w:r>
      <w:r w:rsidRPr="00914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 w:rsidRPr="0091429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14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>t</w:t>
      </w:r>
      <w:r w:rsidRPr="0091429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14295">
        <w:rPr>
          <w:rFonts w:ascii="Times New Roman" w:hAnsi="Times New Roman" w:cs="Times New Roman"/>
          <w:color w:val="231F20"/>
          <w:sz w:val="28"/>
          <w:szCs w:val="28"/>
        </w:rPr>
        <w:t>параметры которой оценить МНК (</w:t>
      </w:r>
      <w:r w:rsidRPr="00914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>Y</w:t>
      </w:r>
      <w:r w:rsidRPr="00914295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914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>t</w:t>
      </w:r>
      <w:proofErr w:type="spellEnd"/>
      <w:r w:rsidRPr="00914295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914295">
        <w:rPr>
          <w:rFonts w:ascii="Times New Roman" w:hAnsi="Times New Roman" w:cs="Times New Roman"/>
          <w:color w:val="231F20"/>
          <w:sz w:val="28"/>
          <w:szCs w:val="28"/>
        </w:rPr>
        <w:t>— расчетные, смоделированные значения</w:t>
      </w:r>
      <w:r w:rsidRPr="00914295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Pr="00914295">
        <w:rPr>
          <w:rFonts w:ascii="Times New Roman" w:hAnsi="Times New Roman" w:cs="Times New Roman"/>
          <w:color w:val="231F20"/>
          <w:sz w:val="28"/>
          <w:szCs w:val="28"/>
        </w:rPr>
        <w:t>временного ряда);</w:t>
      </w:r>
    </w:p>
    <w:p w:rsidR="00864F40" w:rsidRPr="00914295" w:rsidRDefault="00864F40" w:rsidP="00864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14295">
        <w:rPr>
          <w:rFonts w:ascii="Times New Roman" w:hAnsi="Times New Roman" w:cs="Times New Roman"/>
          <w:color w:val="231F20"/>
          <w:sz w:val="28"/>
          <w:szCs w:val="28"/>
        </w:rPr>
        <w:t>3) оценить адекватность построенных моделей, используя свойства независимости остаточной компоненты, случайности и соответствия нормальному закону распределения (при использовании R/S критерия взять табулированные границы 2,7–3,7);</w:t>
      </w:r>
    </w:p>
    <w:p w:rsidR="00864F40" w:rsidRPr="00914295" w:rsidRDefault="00864F40" w:rsidP="00864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14295">
        <w:rPr>
          <w:rFonts w:ascii="Times New Roman" w:hAnsi="Times New Roman" w:cs="Times New Roman"/>
          <w:color w:val="231F20"/>
          <w:sz w:val="28"/>
          <w:szCs w:val="28"/>
        </w:rPr>
        <w:t>4) оценить точность моделей на основе использования средней относительной ошибки аппроксимации;</w:t>
      </w:r>
    </w:p>
    <w:p w:rsidR="00065E5A" w:rsidRPr="00065E5A" w:rsidRDefault="00065E5A" w:rsidP="00065E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65E5A">
        <w:rPr>
          <w:rFonts w:ascii="Times New Roman" w:hAnsi="Times New Roman" w:cs="Times New Roman"/>
          <w:color w:val="231F20"/>
          <w:sz w:val="28"/>
          <w:szCs w:val="28"/>
        </w:rPr>
        <w:t>5) Осуществить прогноз спроса на следующие две недели (доверительный</w:t>
      </w:r>
    </w:p>
    <w:p w:rsidR="00065E5A" w:rsidRPr="00065E5A" w:rsidRDefault="00065E5A" w:rsidP="00065E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интервал прогноза рассчитать при доверительной вероятности </w:t>
      </w:r>
      <w:proofErr w:type="spellStart"/>
      <w:proofErr w:type="gramStart"/>
      <w:r w:rsidRPr="00065E5A">
        <w:rPr>
          <w:rFonts w:ascii="Times New Roman" w:hAnsi="Times New Roman" w:cs="Times New Roman"/>
          <w:color w:val="231F20"/>
          <w:sz w:val="28"/>
          <w:szCs w:val="28"/>
        </w:rPr>
        <w:t>р</w:t>
      </w:r>
      <w:proofErr w:type="spellEnd"/>
      <w:proofErr w:type="gramEnd"/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 = 80%).</w:t>
      </w:r>
    </w:p>
    <w:p w:rsidR="00065E5A" w:rsidRPr="00065E5A" w:rsidRDefault="00065E5A" w:rsidP="00065E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6) Построить адаптивную модель Брауна 0 1 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>Y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>(</w:t>
      </w:r>
      <w:proofErr w:type="spellStart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>t</w:t>
      </w:r>
      <w:proofErr w:type="spellEnd"/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) = </w:t>
      </w:r>
      <w:proofErr w:type="spellStart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>a</w:t>
      </w:r>
      <w:proofErr w:type="spellEnd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+ </w:t>
      </w:r>
      <w:proofErr w:type="spellStart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>a</w:t>
      </w:r>
      <w:proofErr w:type="spellEnd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proofErr w:type="spellStart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>k</w:t>
      </w:r>
      <w:proofErr w:type="spellEnd"/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231F20"/>
          <w:sz w:val="28"/>
          <w:szCs w:val="28"/>
        </w:rPr>
        <w:t>с параметром сглажи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вания </w:t>
      </w:r>
      <w:r w:rsidRPr="00065E5A">
        <w:rPr>
          <w:rFonts w:ascii="Times New Roman" w:hAnsi="Times New Roman" w:cs="Times New Roman" w:hint="eastAsia"/>
          <w:color w:val="231F20"/>
          <w:sz w:val="28"/>
          <w:szCs w:val="28"/>
        </w:rPr>
        <w:t>α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= 0,4 и </w:t>
      </w:r>
      <w:r w:rsidRPr="00065E5A">
        <w:rPr>
          <w:rFonts w:ascii="Times New Roman" w:hAnsi="Times New Roman" w:cs="Times New Roman" w:hint="eastAsia"/>
          <w:color w:val="231F20"/>
          <w:sz w:val="28"/>
          <w:szCs w:val="28"/>
        </w:rPr>
        <w:t>α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>= 0,7; выбрать лучшее значение параметра сглаживания α.</w:t>
      </w:r>
    </w:p>
    <w:p w:rsidR="00065E5A" w:rsidRPr="00065E5A" w:rsidRDefault="00065E5A" w:rsidP="00065E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65E5A">
        <w:rPr>
          <w:rFonts w:ascii="Times New Roman" w:hAnsi="Times New Roman" w:cs="Times New Roman"/>
          <w:color w:val="231F20"/>
          <w:sz w:val="28"/>
          <w:szCs w:val="28"/>
        </w:rPr>
        <w:t>8) Фактические значения показателя, результаты моделирования по двум</w:t>
      </w:r>
    </w:p>
    <w:p w:rsidR="00864F40" w:rsidRPr="00065E5A" w:rsidRDefault="00065E5A" w:rsidP="00065E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065E5A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моделям </w:t>
      </w:r>
      <w:proofErr w:type="gramStart"/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( </w:t>
      </w:r>
      <w:proofErr w:type="gramEnd"/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0 1 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  <w:lang w:val="en-US"/>
        </w:rPr>
        <w:t>Y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>(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  <w:lang w:val="en-US"/>
        </w:rPr>
        <w:t>t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) = 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  <w:lang w:val="en-US"/>
        </w:rPr>
        <w:t>a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+ </w:t>
      </w:r>
      <w:proofErr w:type="spellStart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  <w:lang w:val="en-US"/>
        </w:rPr>
        <w:t>a</w:t>
      </w:r>
      <w:proofErr w:type="spellEnd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  <w:lang w:val="en-US"/>
        </w:rPr>
        <w:t>t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>) и лучшей модели Брауна) и прогнозирования представить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графически. </w:t>
      </w:r>
      <w:r w:rsidR="00864F40" w:rsidRPr="00914295">
        <w:rPr>
          <w:rFonts w:ascii="Times New Roman" w:hAnsi="Times New Roman" w:cs="Times New Roman"/>
          <w:color w:val="231F20"/>
          <w:sz w:val="28"/>
          <w:szCs w:val="28"/>
        </w:rPr>
        <w:t>Основные промежуточные результаты вычислений представить в таблицах (при использовании компьютера представить соответствующие листинги с комментариями).</w:t>
      </w:r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14295">
        <w:rPr>
          <w:rFonts w:ascii="Times New Roman" w:hAnsi="Times New Roman" w:cs="Times New Roman"/>
          <w:b/>
          <w:color w:val="231F20"/>
          <w:sz w:val="28"/>
          <w:szCs w:val="28"/>
        </w:rPr>
        <w:t>Решение</w:t>
      </w:r>
      <w:r>
        <w:rPr>
          <w:rFonts w:ascii="Times New Roman" w:hAnsi="Times New Roman" w:cs="Times New Roman"/>
          <w:color w:val="231F20"/>
          <w:sz w:val="28"/>
          <w:szCs w:val="28"/>
        </w:rPr>
        <w:t>:</w:t>
      </w:r>
    </w:p>
    <w:p w:rsidR="00864F40" w:rsidRDefault="00864F40" w:rsidP="00864F40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Выявление аномальных наблюдений.</w:t>
      </w:r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Для диагностики аномальных наблюдений используем метод Ирвина. Для всех или только для подозреваемых в </w:t>
      </w:r>
      <w:proofErr w:type="spellStart"/>
      <w:r>
        <w:rPr>
          <w:rFonts w:ascii="Times New Roman" w:hAnsi="Times New Roman" w:cs="Times New Roman"/>
          <w:color w:val="231F20"/>
          <w:sz w:val="28"/>
          <w:szCs w:val="28"/>
        </w:rPr>
        <w:t>аномальности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</w:rPr>
        <w:t xml:space="preserve"> наблюдений вычисляется величина </w:t>
      </w:r>
      <m:oMath>
        <m:sSub>
          <m:sSubPr>
            <m:ctrlPr>
              <w:rPr>
                <w:rFonts w:ascii="Cambria Math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λ</m:t>
            </m:r>
          </m:e>
          <m:sub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t</m:t>
            </m:r>
          </m:sub>
        </m:sSub>
      </m:oMath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: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 xml:space="preserve">  λ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t-1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y</m:t>
                </m:r>
              </m:sub>
            </m:sSub>
          </m:den>
        </m:f>
      </m:oMath>
      <w:r w:rsidRPr="009213D1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y</m:t>
            </m:r>
          </m:sub>
        </m:sSub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-1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t=1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231F20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color w:val="231F2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color w:val="231F20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color w:val="231F20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</w:rPr>
                          <m:t xml:space="preserve">-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color w:val="231F20"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color w:val="231F20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e>
        </m:rad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9-1</m:t>
                </m:r>
              </m:den>
            </m:f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 xml:space="preserve">*362,22 </m:t>
            </m:r>
          </m:e>
        </m:rad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=6,73</m:t>
        </m:r>
      </m:oMath>
      <w:r w:rsidRPr="009213D1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 xml:space="preserve"> y</m:t>
            </m:r>
          </m:e>
        </m:acc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n</m:t>
            </m:r>
          </m:den>
        </m:f>
        <m:nary>
          <m:naryPr>
            <m:chr m:val="∑"/>
            <m:limLoc m:val="subSup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t=1</m:t>
            </m:r>
          </m:sub>
          <m:sup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t</m:t>
                </m:r>
              </m:sub>
            </m:sSub>
          </m:e>
        </m:nary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*320=35,56</m:t>
        </m:r>
      </m:oMath>
      <w:r w:rsidRPr="009213D1">
        <w:rPr>
          <w:rFonts w:ascii="Times New Roman" w:eastAsiaTheme="minorEastAsia" w:hAnsi="Times New Roman" w:cs="Times New Roman"/>
          <w:color w:val="231F20"/>
          <w:sz w:val="28"/>
          <w:szCs w:val="28"/>
        </w:rPr>
        <w:t>.</w:t>
      </w:r>
    </w:p>
    <w:p w:rsidR="00864F40" w:rsidRPr="0001007B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oMath/>
          <w:rFonts w:ascii="Cambria Math" w:eastAsiaTheme="minorEastAsia" w:hAnsi="Cambria Math" w:cs="Times New Roman"/>
          <w:color w:val="231F20"/>
          <w:sz w:val="28"/>
          <w:szCs w:val="28"/>
        </w:rPr>
        <w:sectPr w:rsidR="00864F40" w:rsidRPr="0001007B" w:rsidSect="00A24386">
          <w:footerReference w:type="default" r:id="rId21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p w:rsidR="00864F40" w:rsidRPr="00180D95" w:rsidRDefault="00A553C7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43-45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6,73</m:t>
              </m:r>
            </m:den>
          </m:f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=0,297</m:t>
          </m:r>
        </m:oMath>
      </m:oMathPara>
    </w:p>
    <w:p w:rsidR="00864F40" w:rsidRPr="00180D95" w:rsidRDefault="00A553C7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40-43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6,73</m:t>
              </m:r>
            </m:den>
          </m:f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=0,45</m:t>
          </m:r>
        </m:oMath>
      </m:oMathPara>
    </w:p>
    <w:p w:rsidR="00864F40" w:rsidRPr="00DA76ED" w:rsidRDefault="00A553C7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color w:val="231F2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36-40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6,73</m:t>
              </m:r>
            </m:den>
          </m:f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=0,59</m:t>
          </m:r>
        </m:oMath>
      </m:oMathPara>
    </w:p>
    <w:p w:rsidR="00864F40" w:rsidRPr="00452834" w:rsidRDefault="00A553C7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38-36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6,73</m:t>
              </m:r>
            </m:den>
          </m:f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=0,297</m:t>
          </m:r>
        </m:oMath>
      </m:oMathPara>
    </w:p>
    <w:p w:rsidR="00864F40" w:rsidRPr="00DA76ED" w:rsidRDefault="00A553C7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color w:val="231F2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34-38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6,73</m:t>
              </m:r>
            </m:den>
          </m:f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=0,59</m:t>
          </m:r>
        </m:oMath>
      </m:oMathPara>
    </w:p>
    <w:p w:rsidR="00864F40" w:rsidRPr="00BD5798" w:rsidRDefault="00A553C7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31-34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6,73</m:t>
              </m:r>
            </m:den>
          </m:f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=0,45</m:t>
          </m:r>
        </m:oMath>
      </m:oMathPara>
    </w:p>
    <w:p w:rsidR="00864F40" w:rsidRPr="00BD5798" w:rsidRDefault="00A553C7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28-31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6,73</m:t>
              </m:r>
            </m:den>
          </m:f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=0,45</m:t>
          </m:r>
        </m:oMath>
      </m:oMathPara>
    </w:p>
    <w:p w:rsidR="00864F40" w:rsidRPr="00DA76ED" w:rsidRDefault="00A553C7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color w:val="231F2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25-28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6,73</m:t>
              </m:r>
            </m:den>
          </m:f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=0,45</m:t>
          </m:r>
        </m:oMath>
      </m:oMathPara>
    </w:p>
    <w:p w:rsidR="00864F40" w:rsidRPr="00042B18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color w:val="231F20"/>
          <w:sz w:val="28"/>
          <w:szCs w:val="28"/>
        </w:rPr>
        <w:sectPr w:rsidR="00864F40" w:rsidRPr="00042B18" w:rsidSect="00864F4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CB4F6C">
        <w:rPr>
          <w:rFonts w:ascii="Times New Roman" w:eastAsiaTheme="minorEastAsia" w:hAnsi="Times New Roman" w:cs="Times New Roman"/>
          <w:color w:val="231F20"/>
          <w:sz w:val="28"/>
          <w:szCs w:val="28"/>
        </w:rPr>
        <w:lastRenderedPageBreak/>
        <w:t>Сравним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полученные значения </w:t>
      </w:r>
      <w:proofErr w:type="gramStart"/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с</w:t>
      </w:r>
      <w:proofErr w:type="gramEnd"/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значением критерия Ирвина. Для 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=9 табличное значение критерия Ирвина </w:t>
      </w:r>
      <m:oMath>
        <m:sSub>
          <m:sSubPr>
            <m:ctrlPr>
              <w:rPr>
                <w:rFonts w:ascii="Cambria Math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 xml:space="preserve"> λ</m:t>
            </m:r>
          </m:e>
          <m:sub>
            <w:proofErr w:type="gramStart"/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табл</m:t>
            </m:r>
            <w:proofErr w:type="gramEnd"/>
          </m:sub>
        </m:sSub>
        <m:r>
          <w:rPr>
            <w:rFonts w:ascii="Cambria Math" w:hAnsi="Cambria Math" w:cs="Times New Roman"/>
            <w:color w:val="231F20"/>
            <w:sz w:val="28"/>
            <w:szCs w:val="28"/>
          </w:rPr>
          <m:t>=1,5</m:t>
        </m:r>
      </m:oMath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. Вывод:</w:t>
      </w:r>
      <w:r>
        <w:rPr>
          <w:rFonts w:ascii="Times New Roman" w:eastAsiaTheme="minorEastAsia" w:hAnsi="Times New Roman" w:cs="Times New Roman"/>
          <w:i/>
          <w:color w:val="231F2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λ</m:t>
            </m:r>
          </m:e>
          <m:sub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t</m:t>
            </m:r>
          </m:sub>
        </m:sSub>
      </m:oMath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&lt;</w:t>
      </w:r>
      <m:oMath>
        <m:sSub>
          <m:sSubPr>
            <m:ctrlPr>
              <w:rPr>
                <w:rFonts w:ascii="Cambria Math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 xml:space="preserve"> λ</m:t>
            </m:r>
          </m:e>
          <m:sub>
            <w:proofErr w:type="gramStart"/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табл</m:t>
            </m:r>
            <w:proofErr w:type="gramEnd"/>
          </m:sub>
        </m:sSub>
        <m:r>
          <w:rPr>
            <w:rFonts w:ascii="Cambria Math" w:hAnsi="Cambria Math" w:cs="Times New Roman"/>
            <w:color w:val="231F20"/>
            <w:sz w:val="28"/>
            <w:szCs w:val="28"/>
          </w:rPr>
          <m:t xml:space="preserve">  </m:t>
        </m:r>
      </m:oMath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не превышает табличные значения, следовательно, уровень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 xml:space="preserve">t </m:t>
            </m:r>
          </m:sub>
        </m:sSub>
      </m:oMath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считается не аномальным.</w:t>
      </w:r>
    </w:p>
    <w:p w:rsidR="00864F40" w:rsidRPr="00180D95" w:rsidRDefault="00864F40" w:rsidP="00864F40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П</w:t>
      </w:r>
      <w:r w:rsidRPr="00914295">
        <w:rPr>
          <w:rFonts w:ascii="Times New Roman" w:hAnsi="Times New Roman" w:cs="Times New Roman"/>
          <w:color w:val="231F20"/>
          <w:sz w:val="28"/>
          <w:szCs w:val="28"/>
        </w:rPr>
        <w:t xml:space="preserve">остроить линейную модель </w:t>
      </w:r>
      <w:r w:rsidRPr="00914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>Y</w:t>
      </w:r>
      <w:r w:rsidRPr="00914295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914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>t</w:t>
      </w:r>
      <w:proofErr w:type="spellEnd"/>
      <w:r w:rsidRPr="00914295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а</m:t>
            </m:r>
          </m:e>
          <m:sub>
            <w:proofErr w:type="gramStart"/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0</m:t>
            </m:r>
            <w:proofErr w:type="gramEnd"/>
          </m:sub>
        </m:sSub>
      </m:oMath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+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 xml:space="preserve"> а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1</m:t>
            </m:r>
          </m:sub>
        </m:sSub>
      </m:oMath>
      <w:r w:rsidRPr="00914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>t</w:t>
      </w:r>
      <w:r w:rsidRPr="0091429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параметры которой </w:t>
      </w:r>
      <w:r w:rsidRPr="00914295">
        <w:rPr>
          <w:rFonts w:ascii="Times New Roman" w:hAnsi="Times New Roman" w:cs="Times New Roman"/>
          <w:color w:val="231F20"/>
          <w:sz w:val="28"/>
          <w:szCs w:val="28"/>
        </w:rPr>
        <w:t>оценить МНК</w:t>
      </w:r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В табл.</w:t>
      </w:r>
      <w:r w:rsidR="002E2A69">
        <w:rPr>
          <w:rFonts w:ascii="Times New Roman" w:eastAsiaTheme="minorEastAsia" w:hAnsi="Times New Roman" w:cs="Times New Roman"/>
          <w:color w:val="231F20"/>
          <w:sz w:val="28"/>
          <w:szCs w:val="28"/>
        </w:rPr>
        <w:t>2.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1 приведены промежуточные расчеты параметров линейной модели по формулам (3.5.16).</w:t>
      </w:r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</w:p>
    <w:p w:rsidR="00864F40" w:rsidRPr="00943291" w:rsidRDefault="00A553C7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eqArrPr>
                <m:e>
                  <m:acc>
                    <m:acc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color w:val="231F2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acc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color w:val="231F20"/>
                              <w:sz w:val="28"/>
                              <w:szCs w:val="28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</w:rPr>
                            <m:t>t=1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p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color w:val="231F20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color w:val="231F20"/>
                                  <w:sz w:val="28"/>
                                  <w:szCs w:val="28"/>
                                </w:rPr>
                                <m:t>t-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color w:val="231F20"/>
                                      <w:sz w:val="28"/>
                                      <w:szCs w:val="2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color w:val="231F20"/>
                                      <w:sz w:val="28"/>
                                      <w:szCs w:val="28"/>
                                    </w:rPr>
                                    <m:t>t</m:t>
                                  </m:r>
                                </m:e>
                              </m:acc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color w:val="231F20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color w:val="231F20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color w:val="231F20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color w:val="231F20"/>
                                      <w:sz w:val="28"/>
                                      <w:szCs w:val="28"/>
                                    </w:rPr>
                                    <m:t>t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 w:cs="Times New Roman"/>
                                  <w:color w:val="231F20"/>
                                  <w:sz w:val="28"/>
                                  <w:szCs w:val="2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color w:val="231F20"/>
                                      <w:sz w:val="28"/>
                                      <w:szCs w:val="2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color w:val="231F20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</m:acc>
                            </m:e>
                          </m:d>
                        </m:e>
                      </m:nary>
                    </m:num>
                    <m:den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color w:val="231F20"/>
                              <w:sz w:val="28"/>
                              <w:szCs w:val="28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</w:rPr>
                            <m:t>t=1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color w:val="231F20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color w:val="231F20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color w:val="231F20"/>
                                      <w:sz w:val="28"/>
                                      <w:szCs w:val="28"/>
                                    </w:rPr>
                                    <m:t>t-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color w:val="231F20"/>
                                          <w:sz w:val="28"/>
                                          <w:szCs w:val="28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color w:val="231F20"/>
                                          <w:sz w:val="28"/>
                                          <w:szCs w:val="28"/>
                                        </w:rPr>
                                        <m:t>t</m:t>
                                      </m:r>
                                    </m:e>
                                  </m:acc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color w:val="231F20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den>
                  </m:f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color w:val="231F20"/>
                          <w:sz w:val="28"/>
                          <w:szCs w:val="28"/>
                        </w:rPr>
                        <m:t>-145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color w:val="231F20"/>
                          <w:sz w:val="28"/>
                          <w:szCs w:val="28"/>
                        </w:rPr>
                        <m:t>60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</w:rPr>
                    <m:t>=-2,42 ,</m:t>
                  </m:r>
                </m:e>
                <m:e>
                  <m:acc>
                    <m:acc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color w:val="231F2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</m:e>
                  </m:acc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</w:rPr>
                    <m:t>=</m:t>
                  </m:r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color w:val="231F20"/>
                          <w:sz w:val="28"/>
                          <w:szCs w:val="28"/>
                        </w:rPr>
                        <m:t>y</m:t>
                      </m:r>
                    </m:e>
                  </m:acc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</w:rPr>
                    <m:t>-</m:t>
                  </m:r>
                  <m:acc>
                    <m:acc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color w:val="231F2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acc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color w:val="231F20"/>
                          <w:sz w:val="28"/>
                          <w:szCs w:val="28"/>
                        </w:rPr>
                        <m:t>t</m:t>
                      </m:r>
                    </m:e>
                  </m:acc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</w:rPr>
                    <m:t>=35,56+2,42*5=47,64</m:t>
                  </m:r>
                </m:e>
              </m:eqArr>
            </m:e>
          </m:d>
        </m:oMath>
      </m:oMathPara>
    </w:p>
    <w:p w:rsidR="00864F40" w:rsidRPr="009168D0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</w:pPr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Подставляем значения </w:t>
      </w:r>
      <m:oMath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1</m:t>
                </m:r>
              </m:sub>
            </m:sSub>
          </m:e>
        </m:acc>
      </m:oMath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и </w:t>
      </w:r>
      <m:oMath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0</m:t>
                </m:r>
              </m:sub>
            </m:sSub>
          </m:e>
        </m:acc>
      </m:oMath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в </w:t>
      </w:r>
      <w:r w:rsidRPr="00914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>Y</w:t>
      </w:r>
      <w:r w:rsidRPr="00914295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914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>t</w:t>
      </w:r>
      <w:proofErr w:type="spellEnd"/>
      <w:r w:rsidRPr="00914295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а</m:t>
            </m:r>
          </m:e>
          <m:sub>
            <w:proofErr w:type="gramStart"/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0</m:t>
            </m:r>
            <w:proofErr w:type="gramEnd"/>
          </m:sub>
        </m:sSub>
      </m:oMath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+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 xml:space="preserve"> а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1</m:t>
            </m:r>
          </m:sub>
        </m:sSub>
      </m:oMath>
      <w:r w:rsidRPr="00914295">
        <w:rPr>
          <w:rFonts w:ascii="Times New Roman" w:hAnsi="Times New Roman" w:cs="Times New Roman"/>
          <w:i/>
          <w:iCs/>
          <w:color w:val="000000"/>
          <w:sz w:val="28"/>
          <w:szCs w:val="28"/>
        </w:rPr>
        <w:t>t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: </w:t>
      </w:r>
      <m:oMath>
        <m:acc>
          <m:acc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y</m:t>
            </m:r>
          </m:e>
        </m:acc>
        <m:d>
          <m:d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color w:val="000000"/>
            <w:sz w:val="28"/>
            <w:szCs w:val="28"/>
          </w:rPr>
          <m:t>=47,64-2,42t</m:t>
        </m:r>
      </m:oMath>
      <w:r w:rsidRPr="009168D0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Расчеты </w:t>
      </w:r>
      <m:oMath>
        <m:acc>
          <m:acc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y</m:t>
            </m:r>
          </m:e>
        </m:acc>
        <m:d>
          <m:d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t</m:t>
            </m:r>
          </m:e>
        </m:d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приведены в табл.</w:t>
      </w:r>
      <w:r w:rsidRPr="0022165E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3.6.1</w:t>
      </w:r>
    </w:p>
    <w:p w:rsidR="00864F40" w:rsidRPr="00FA565A" w:rsidRDefault="00864F40" w:rsidP="00864F4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Таблица </w:t>
      </w:r>
      <w:r w:rsidR="002E2A69">
        <w:rPr>
          <w:rFonts w:ascii="Times New Roman" w:eastAsiaTheme="minorEastAsia" w:hAnsi="Times New Roman" w:cs="Times New Roman"/>
          <w:color w:val="231F20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.1</w:t>
      </w:r>
    </w:p>
    <w:p w:rsidR="00864F40" w:rsidRPr="00180D95" w:rsidRDefault="00DA76ED" w:rsidP="00864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DA76ED">
        <w:rPr>
          <w:noProof/>
          <w:lang w:eastAsia="ru-RU"/>
        </w:rPr>
        <w:drawing>
          <wp:inline distT="0" distB="0" distL="0" distR="0">
            <wp:extent cx="5940425" cy="1902902"/>
            <wp:effectExtent l="0" t="0" r="3175" b="254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02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F40" w:rsidRPr="00BE3BCA" w:rsidRDefault="00864F40" w:rsidP="00864F40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9168D0">
        <w:rPr>
          <w:rFonts w:ascii="Times New Roman" w:hAnsi="Times New Roman" w:cs="Times New Roman"/>
          <w:color w:val="231F20"/>
          <w:sz w:val="28"/>
          <w:szCs w:val="28"/>
        </w:rPr>
        <w:t>ценить а</w:t>
      </w:r>
      <w:r>
        <w:rPr>
          <w:rFonts w:ascii="Times New Roman" w:hAnsi="Times New Roman" w:cs="Times New Roman"/>
          <w:color w:val="231F20"/>
          <w:sz w:val="28"/>
          <w:szCs w:val="28"/>
        </w:rPr>
        <w:t>декватность построенных моделей.</w:t>
      </w:r>
      <w:r w:rsidRPr="009168D0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Для оценки адекватности построенных моделей исследуются свойства остаточной компоненты, т.е. расхождения уровней, рассчитанных по модели, и фактических наблюдений (табл.</w:t>
      </w:r>
      <w:r w:rsidR="002E2A69">
        <w:rPr>
          <w:rFonts w:ascii="Times New Roman" w:hAnsi="Times New Roman" w:cs="Times New Roman"/>
          <w:i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.2)</w:t>
      </w:r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Таблица </w:t>
      </w:r>
      <w:r w:rsidR="002E2A69">
        <w:rPr>
          <w:rFonts w:ascii="Times New Roman" w:hAnsi="Times New Roman" w:cs="Times New Roman"/>
          <w:i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.2</w:t>
      </w:r>
    </w:p>
    <w:p w:rsidR="00864F40" w:rsidRPr="00BE3BCA" w:rsidRDefault="00DA76ED" w:rsidP="00DA7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A76ED">
        <w:rPr>
          <w:noProof/>
          <w:lang w:eastAsia="ru-RU"/>
        </w:rPr>
        <w:lastRenderedPageBreak/>
        <w:drawing>
          <wp:inline distT="0" distB="0" distL="0" distR="0">
            <wp:extent cx="4876800" cy="25908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F40" w:rsidRDefault="00864F40" w:rsidP="00864F40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Свойства независимости остаточной компоненты, или наличия (отсутствия) автокорреляции в отклонениях от моделей роста, осуществляется с помощью критерия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Дарбина-Уотсона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формуле</w:t>
      </w:r>
      <w:r w:rsidRPr="0001007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(3.4.8.)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</w:p>
    <w:p w:rsidR="00864F40" w:rsidRPr="00456165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dw=</m:t>
        </m:r>
        <m:f>
          <m:f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t=1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</w:rPr>
                              <m:t>Е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</w:rPr>
                              <m:t>Е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</w:rPr>
                              <m:t>t-1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t=1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bSup>
              </m:e>
            </m:nary>
          </m:den>
        </m:f>
      </m:oMath>
      <w:r w:rsidRPr="00962FDA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, где</w:t>
      </w:r>
      <w:proofErr w:type="gramStart"/>
      <w:r w:rsidRPr="00962FDA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Е</m:t>
            </m:r>
            <w:proofErr w:type="gramEnd"/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-</m:t>
        </m:r>
        <m:acc>
          <m:acc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y</m:t>
            </m:r>
          </m:e>
        </m:acc>
      </m:oMath>
    </w:p>
    <w:p w:rsidR="00864F40" w:rsidRPr="00C12BC1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 w:rsidRPr="00C12BC1">
        <w:rPr>
          <w:rFonts w:ascii="Times New Roman" w:hAnsi="Times New Roman" w:cs="Times New Roman"/>
          <w:iCs/>
          <w:color w:val="000000"/>
          <w:sz w:val="28"/>
          <w:szCs w:val="28"/>
        </w:rPr>
        <w:t>Результаты расчетов</w:t>
      </w:r>
      <w:proofErr w:type="gramStart"/>
      <w:r w:rsidRPr="00C12BC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Е</m:t>
            </m:r>
            <w:proofErr w:type="gramEnd"/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,</m:t>
        </m:r>
        <m:sSup>
          <m:sSup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t-1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color w:val="000000"/>
            <w:sz w:val="28"/>
            <w:szCs w:val="28"/>
          </w:rPr>
          <m:t>,</m:t>
        </m:r>
      </m:oMath>
      <w:r w:rsidRPr="00C12BC1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Е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t</m:t>
            </m:r>
          </m:sub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приведены в табл.3.6.2</w:t>
      </w:r>
    </w:p>
    <w:p w:rsidR="00864F40" w:rsidRPr="0023114B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d</m:t>
        </m:r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w</m:t>
        </m:r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26,1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11,8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</w:rPr>
          <m:t>=2,2</m:t>
        </m:r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 xml:space="preserve">=1,08; </m:t>
        </m:r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=1,36; </w:t>
      </w:r>
      <w:proofErr w:type="spellStart"/>
      <w:r w:rsidRPr="0023114B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val="en-US"/>
        </w:rPr>
        <w:t>dw</w:t>
      </w:r>
      <w:proofErr w:type="spellEnd"/>
      <w:r w:rsidRPr="0023114B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’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=4-</w:t>
      </w:r>
      <w:r w:rsidRPr="0023114B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23114B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val="en-US"/>
        </w:rPr>
        <w:t>dw</w:t>
      </w:r>
      <w:proofErr w:type="spellEnd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=4-2,</w:t>
      </w:r>
      <w:r w:rsidR="00DA76ED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=1,</w:t>
      </w:r>
      <w:r w:rsidR="00DA76ED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8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.</w:t>
      </w:r>
    </w:p>
    <w:p w:rsidR="00864F40" w:rsidRPr="00962FDA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Так как </w:t>
      </w:r>
      <w:proofErr w:type="spellStart"/>
      <w:r w:rsidRPr="0023114B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val="en-US"/>
        </w:rPr>
        <w:t>dw</w:t>
      </w:r>
      <w:proofErr w:type="spellEnd"/>
      <w:r w:rsidRPr="0023114B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’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=1,</w:t>
      </w:r>
      <w:r w:rsidR="00DA76ED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8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попало в интервал от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до 2, то по данному критерию можно сделать вывод о выполнении свойства независимости. Это означает, что в ряде динамики не имеется автокорреляция, следовательно, модель по этому критерию адекватна.</w:t>
      </w:r>
    </w:p>
    <w:p w:rsidR="00864F40" w:rsidRDefault="00864F40" w:rsidP="00864F40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34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Проверка условия случайности возникновения от тренда с помощью критерия поворотных точек. Значение случайной переменной считается поворотной точкой, если оно одновременно больше соседних с ним элементов, или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наоборот меньше значений предыдущего и последующего за ним члена. Количество поворотных точек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при</w:t>
      </w:r>
      <w:r w:rsidRPr="00962FD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n</w:t>
      </w:r>
      <w:r w:rsidRPr="00962FDA">
        <w:rPr>
          <w:rFonts w:ascii="Times New Roman" w:hAnsi="Times New Roman" w:cs="Times New Roman"/>
          <w:iCs/>
          <w:color w:val="000000"/>
          <w:sz w:val="28"/>
          <w:szCs w:val="28"/>
        </w:rPr>
        <w:t>=9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равно 6. Количество поворотных точек сравнивается с величиной, заключенной в квадратные скобки.</w:t>
      </w:r>
    </w:p>
    <w:p w:rsidR="00864F40" w:rsidRPr="00C12BC1" w:rsidRDefault="00864F40" w:rsidP="00864F40">
      <w:pPr>
        <w:autoSpaceDE w:val="0"/>
        <w:autoSpaceDN w:val="0"/>
        <w:adjustRightInd w:val="0"/>
        <w:spacing w:after="0" w:line="360" w:lineRule="auto"/>
        <w:ind w:left="349"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>p&gt;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n-2</m:t>
                      </m:r>
                    </m:e>
                  </m:d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-1,96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16n-29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90</m:t>
                      </m:r>
                    </m:den>
                  </m:f>
                </m:e>
              </m:rad>
            </m:e>
          </m:d>
        </m:oMath>
      </m:oMathPara>
    </w:p>
    <w:p w:rsidR="00864F40" w:rsidRPr="00C12BC1" w:rsidRDefault="00DA76ED" w:rsidP="00864F40">
      <w:pPr>
        <w:autoSpaceDE w:val="0"/>
        <w:autoSpaceDN w:val="0"/>
        <w:adjustRightInd w:val="0"/>
        <w:spacing w:after="0" w:line="360" w:lineRule="auto"/>
        <w:ind w:left="349"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/>
              <w:sz w:val="28"/>
              <w:szCs w:val="28"/>
              <w:lang w:val="en-US"/>
            </w:rPr>
            <w:lastRenderedPageBreak/>
            <m:t>2&gt;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9-2</m:t>
                      </m:r>
                    </m:e>
                  </m:d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-1,96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16*9-29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90</m:t>
                      </m:r>
                    </m:den>
                  </m:f>
                </m:e>
              </m:rad>
            </m:e>
          </m:d>
        </m:oMath>
      </m:oMathPara>
    </w:p>
    <w:p w:rsidR="00864F40" w:rsidRPr="00C12BC1" w:rsidRDefault="00DA76ED" w:rsidP="00864F40">
      <w:pPr>
        <w:autoSpaceDE w:val="0"/>
        <w:autoSpaceDN w:val="0"/>
        <w:adjustRightInd w:val="0"/>
        <w:spacing w:after="0" w:line="360" w:lineRule="auto"/>
        <w:ind w:left="349"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/>
              <w:sz w:val="28"/>
              <w:szCs w:val="28"/>
              <w:lang w:val="en-US"/>
            </w:rPr>
            <m:t>2&gt;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2</m:t>
              </m:r>
            </m:e>
          </m:d>
        </m:oMath>
      </m:oMathPara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Неравенство выполняется (</w:t>
      </w:r>
      <w:r w:rsidR="00DA76ED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2</w:t>
      </w:r>
      <w:r w:rsidRPr="00C12BC1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&gt;2). Следовательно, свойство случайности выполняется. Модель по этому критерию адекватна.</w:t>
      </w:r>
    </w:p>
    <w:p w:rsidR="00864F40" w:rsidRPr="00C12BC1" w:rsidRDefault="00DA76ED" w:rsidP="00864F4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670300" cy="1945005"/>
            <wp:effectExtent l="0" t="0" r="635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0" cy="1945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4F40" w:rsidRPr="00C12BC1" w:rsidRDefault="00864F40" w:rsidP="00864F40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Соответствие ряда остатков нормальному закону распределения определим с помощью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RS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-критерия:</w:t>
      </w:r>
    </w:p>
    <w:p w:rsidR="00864F40" w:rsidRPr="00456165" w:rsidRDefault="00864F40" w:rsidP="00864F40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RS=</m:t>
        </m:r>
        <m:d>
          <m:d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max</m:t>
                </m:r>
              </m:sub>
            </m:s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min</m:t>
                </m:r>
              </m:sub>
            </m:sSub>
          </m:e>
        </m:d>
        <m:r>
          <w:rPr>
            <w:rFonts w:ascii="Cambria Math" w:hAnsi="Cambria Math" w:cs="Times New Roman"/>
            <w:color w:val="000000"/>
            <w:sz w:val="28"/>
            <w:szCs w:val="28"/>
          </w:rPr>
          <m:t>/S</m:t>
        </m:r>
      </m:oMath>
      <w:r w:rsidRPr="0023114B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=2,44,</m:t>
        </m:r>
      </m:oMath>
      <w:r w:rsidRPr="0023114B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=-1,97,</m:t>
        </m:r>
      </m:oMath>
      <w:r w:rsidRPr="0023114B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а среднее квадратичное отклонение 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S=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n-1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t=1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bSup>
              </m:e>
            </m:nary>
          </m:e>
        </m:rad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8</m:t>
                </m:r>
              </m:den>
            </m:f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*11,8</m:t>
            </m:r>
          </m:e>
        </m:rad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=1,21</m:t>
        </m:r>
      </m:oMath>
    </w:p>
    <w:p w:rsidR="00864F40" w:rsidRDefault="00864F40" w:rsidP="00864F40">
      <w:pPr>
        <w:pStyle w:val="a7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Получаем</w:t>
      </w:r>
    </w:p>
    <w:p w:rsidR="00864F40" w:rsidRPr="0023114B" w:rsidRDefault="00864F40" w:rsidP="00864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>RS=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2,44-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-1,97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1,21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=3,65</m:t>
          </m:r>
        </m:oMath>
      </m:oMathPara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Расчетное значение попадает в интервал (2,7-3,7), следовательно, выполняется свойство нормальности распределения. Модель по этому критерию адекватна.</w:t>
      </w:r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Данные анализа ряда остатков приведены в табл.</w:t>
      </w:r>
      <w:r w:rsidR="002E2A69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.3</w:t>
      </w:r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Таблица </w:t>
      </w:r>
      <w:r w:rsidR="002E2A69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8"/>
        <w:gridCol w:w="2140"/>
        <w:gridCol w:w="1439"/>
        <w:gridCol w:w="1385"/>
        <w:gridCol w:w="1399"/>
        <w:gridCol w:w="1400"/>
      </w:tblGrid>
      <w:tr w:rsidR="00864F40" w:rsidTr="00864F40">
        <w:tc>
          <w:tcPr>
            <w:tcW w:w="1808" w:type="dxa"/>
            <w:vMerge w:val="restart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Проверяемое</w:t>
            </w: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свойство</w:t>
            </w:r>
          </w:p>
        </w:tc>
        <w:tc>
          <w:tcPr>
            <w:tcW w:w="3579" w:type="dxa"/>
            <w:gridSpan w:val="2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Используемая статистика</w:t>
            </w:r>
          </w:p>
        </w:tc>
        <w:tc>
          <w:tcPr>
            <w:tcW w:w="2784" w:type="dxa"/>
            <w:gridSpan w:val="2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Граница</w:t>
            </w:r>
          </w:p>
        </w:tc>
        <w:tc>
          <w:tcPr>
            <w:tcW w:w="1400" w:type="dxa"/>
            <w:vMerge w:val="restart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Вывод </w:t>
            </w:r>
          </w:p>
        </w:tc>
      </w:tr>
      <w:tr w:rsidR="00864F40" w:rsidTr="00864F40">
        <w:tc>
          <w:tcPr>
            <w:tcW w:w="1808" w:type="dxa"/>
            <w:vMerge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140" w:type="dxa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39" w:type="dxa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значение</w:t>
            </w:r>
          </w:p>
        </w:tc>
        <w:tc>
          <w:tcPr>
            <w:tcW w:w="1385" w:type="dxa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нижняя</w:t>
            </w:r>
          </w:p>
        </w:tc>
        <w:tc>
          <w:tcPr>
            <w:tcW w:w="1399" w:type="dxa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верхняя</w:t>
            </w:r>
          </w:p>
        </w:tc>
        <w:tc>
          <w:tcPr>
            <w:tcW w:w="1400" w:type="dxa"/>
            <w:vMerge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864F40" w:rsidTr="00864F40">
        <w:tc>
          <w:tcPr>
            <w:tcW w:w="1808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Независимость</w:t>
            </w:r>
          </w:p>
        </w:tc>
        <w:tc>
          <w:tcPr>
            <w:tcW w:w="2140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0D5FF9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dw</w:t>
            </w:r>
            <w:proofErr w:type="spellEnd"/>
            <w:r w:rsidRPr="000D5FF9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0D5FF9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</w:rPr>
              <w:t xml:space="preserve">критерий </w:t>
            </w:r>
            <w:proofErr w:type="spellStart"/>
            <w:r w:rsidRPr="000D5FF9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</w:rPr>
              <w:t>Дарбина-Уотсона</w:t>
            </w:r>
            <w:proofErr w:type="spellEnd"/>
          </w:p>
        </w:tc>
        <w:tc>
          <w:tcPr>
            <w:tcW w:w="1439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dw=2,2</m:t>
                </m:r>
              </m:oMath>
            </m:oMathPara>
          </w:p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dw'=1,8</m:t>
                </m:r>
              </m:oMath>
            </m:oMathPara>
          </w:p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5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1,08</w:t>
            </w:r>
          </w:p>
        </w:tc>
        <w:tc>
          <w:tcPr>
            <w:tcW w:w="1399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1,36</w:t>
            </w:r>
          </w:p>
        </w:tc>
        <w:tc>
          <w:tcPr>
            <w:tcW w:w="1400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адекватна</w:t>
            </w:r>
          </w:p>
        </w:tc>
      </w:tr>
      <w:tr w:rsidR="00864F40" w:rsidTr="00864F40">
        <w:tc>
          <w:tcPr>
            <w:tcW w:w="1808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Случайность</w:t>
            </w:r>
          </w:p>
        </w:tc>
        <w:tc>
          <w:tcPr>
            <w:tcW w:w="2140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Критерий пико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поворотных точек)</w:t>
            </w:r>
          </w:p>
        </w:tc>
        <w:tc>
          <w:tcPr>
            <w:tcW w:w="1439" w:type="dxa"/>
            <w:vAlign w:val="center"/>
          </w:tcPr>
          <w:p w:rsidR="00864F40" w:rsidRPr="000D5FF9" w:rsidRDefault="004D6C14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864F4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&gt;2</w:t>
            </w:r>
          </w:p>
        </w:tc>
        <w:tc>
          <w:tcPr>
            <w:tcW w:w="2784" w:type="dxa"/>
            <w:gridSpan w:val="2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0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адекватна</w:t>
            </w:r>
          </w:p>
        </w:tc>
      </w:tr>
      <w:tr w:rsidR="00864F40" w:rsidTr="00864F40">
        <w:tc>
          <w:tcPr>
            <w:tcW w:w="1808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Нормальность</w:t>
            </w:r>
          </w:p>
        </w:tc>
        <w:tc>
          <w:tcPr>
            <w:tcW w:w="2140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RS-критерий</m:t>
                </m:r>
              </m:oMath>
            </m:oMathPara>
          </w:p>
        </w:tc>
        <w:tc>
          <w:tcPr>
            <w:tcW w:w="1439" w:type="dxa"/>
            <w:vAlign w:val="center"/>
          </w:tcPr>
          <w:p w:rsidR="00864F40" w:rsidRPr="000D5FF9" w:rsidRDefault="00864F40" w:rsidP="004D6C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3,</w:t>
            </w:r>
            <w:r w:rsidR="004D6C1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1385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399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00" w:type="dxa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адекватна</w:t>
            </w:r>
          </w:p>
        </w:tc>
      </w:tr>
      <w:tr w:rsidR="00864F40" w:rsidTr="00864F40">
        <w:tc>
          <w:tcPr>
            <w:tcW w:w="9571" w:type="dxa"/>
            <w:gridSpan w:val="6"/>
            <w:vAlign w:val="center"/>
          </w:tcPr>
          <w:p w:rsidR="00864F40" w:rsidRPr="000D5FF9" w:rsidRDefault="00864F40" w:rsidP="00864F4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Вывод: модель статистически адекватна</w:t>
            </w:r>
          </w:p>
        </w:tc>
      </w:tr>
    </w:tbl>
    <w:p w:rsidR="00864F40" w:rsidRPr="0023114B" w:rsidRDefault="00864F40" w:rsidP="00864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864F40" w:rsidRDefault="00864F40" w:rsidP="00864F40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914295">
        <w:rPr>
          <w:rFonts w:ascii="Times New Roman" w:hAnsi="Times New Roman" w:cs="Times New Roman"/>
          <w:color w:val="231F20"/>
          <w:sz w:val="28"/>
          <w:szCs w:val="28"/>
        </w:rPr>
        <w:t>ценить точность моделей на основе использования средней относительной ошибки аппроксимации</w:t>
      </w:r>
      <w:proofErr w:type="gramStart"/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Е</m:t>
            </m:r>
            <w:proofErr w:type="gramEnd"/>
          </m:e>
          <m:sub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отн</m:t>
            </m:r>
          </m:sub>
        </m:sSub>
      </m:oMath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</w:t>
      </w:r>
    </w:p>
    <w:p w:rsidR="00864F40" w:rsidRPr="00943291" w:rsidRDefault="00864F40" w:rsidP="00864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943291">
        <w:rPr>
          <w:rFonts w:ascii="Times New Roman" w:eastAsiaTheme="minorEastAsia" w:hAnsi="Times New Roman" w:cs="Times New Roman"/>
          <w:color w:val="231F20"/>
          <w:sz w:val="28"/>
          <w:szCs w:val="28"/>
        </w:rPr>
        <w:t>Получаем</w:t>
      </w:r>
    </w:p>
    <w:p w:rsidR="00864F40" w:rsidRPr="00943291" w:rsidRDefault="00A553C7" w:rsidP="00864F40">
      <w:pPr>
        <w:pStyle w:val="a7"/>
        <w:autoSpaceDE w:val="0"/>
        <w:autoSpaceDN w:val="0"/>
        <w:adjustRightInd w:val="0"/>
        <w:spacing w:after="0" w:line="360" w:lineRule="auto"/>
        <w:ind w:left="142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231F2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Е</m:t>
              </m:r>
            </m:e>
            <m:sub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отн</m:t>
              </m:r>
            </m:sub>
          </m:sSub>
          <m:r>
            <w:rPr>
              <w:rFonts w:ascii="Cambria Math" w:hAnsi="Cambria Math" w:cs="Times New Roman"/>
              <w:color w:val="231F2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231F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  <w:lang w:val="en-US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231F2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t=1</m:t>
              </m:r>
            </m:sub>
            <m:sup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color w:val="231F2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color w:val="231F20"/>
                              <w:sz w:val="28"/>
                              <w:szCs w:val="28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color w:val="231F20"/>
                              <w:sz w:val="28"/>
                              <w:szCs w:val="28"/>
                            </w:rPr>
                            <m:t>t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231F20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231F20"/>
                          <w:sz w:val="28"/>
                          <w:szCs w:val="28"/>
                        </w:rPr>
                        <m:t>t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*100%=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231F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231F20"/>
                      <w:sz w:val="28"/>
                      <w:szCs w:val="28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*0,203*100%≈2,26</m:t>
              </m:r>
            </m:e>
          </m:nary>
        </m:oMath>
      </m:oMathPara>
    </w:p>
    <w:p w:rsidR="00864F40" w:rsidRPr="00943291" w:rsidRDefault="00864F40" w:rsidP="00864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943291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Вывод: </w:t>
      </w:r>
      <m:oMath>
        <m:sSub>
          <m:sSubPr>
            <m:ctrlPr>
              <w:rPr>
                <w:rFonts w:ascii="Cambria Math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Е</m:t>
            </m:r>
          </m:e>
          <m:sub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отн</m:t>
            </m:r>
          </m:sub>
        </m:sSub>
        <m:r>
          <w:rPr>
            <w:rFonts w:ascii="Cambria Math" w:hAnsi="Cambria Math" w:cs="Times New Roman"/>
            <w:color w:val="231F20"/>
            <w:sz w:val="28"/>
            <w:szCs w:val="28"/>
          </w:rPr>
          <m:t>≈2,26</m:t>
        </m:r>
      </m:oMath>
      <w:r w:rsidRPr="00943291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% </w:t>
      </w:r>
      <w:r w:rsidRPr="00B119EF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≤ </w:t>
      </w:r>
      <w:r w:rsidRPr="00B119EF">
        <w:rPr>
          <w:rFonts w:ascii="Times New Roman" w:eastAsiaTheme="minorEastAsia" w:hAnsi="Times New Roman" w:cs="Times New Roman"/>
          <w:color w:val="231F20"/>
          <w:sz w:val="28"/>
          <w:szCs w:val="28"/>
        </w:rPr>
        <w:t>5% - модель считается точной.</w:t>
      </w:r>
    </w:p>
    <w:p w:rsidR="00864F40" w:rsidRPr="00010652" w:rsidRDefault="00864F40" w:rsidP="00864F40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proofErr w:type="gramStart"/>
      <w:r w:rsidRPr="00914295">
        <w:rPr>
          <w:rFonts w:ascii="Times New Roman" w:hAnsi="Times New Roman" w:cs="Times New Roman"/>
          <w:color w:val="231F20"/>
          <w:sz w:val="28"/>
          <w:szCs w:val="28"/>
        </w:rPr>
        <w:t>п</w:t>
      </w:r>
      <w:proofErr w:type="gramEnd"/>
      <w:r w:rsidRPr="00914295">
        <w:rPr>
          <w:rFonts w:ascii="Times New Roman" w:hAnsi="Times New Roman" w:cs="Times New Roman"/>
          <w:color w:val="231F20"/>
          <w:sz w:val="28"/>
          <w:szCs w:val="28"/>
        </w:rPr>
        <w:t>о построенной модели осуществить прогноз спроса на следующие две недели</w:t>
      </w:r>
    </w:p>
    <w:p w:rsidR="00864F40" w:rsidRDefault="00864F40" w:rsidP="00864F40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для вычисления точечного прогноза в построенную модель подставляем соответствующее значение фактора 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t</w:t>
      </w:r>
      <w:r w:rsidRPr="00010652">
        <w:rPr>
          <w:rFonts w:ascii="Times New Roman" w:eastAsiaTheme="minorEastAsia" w:hAnsi="Times New Roman" w:cs="Times New Roman"/>
          <w:color w:val="231F20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n</w:t>
      </w:r>
      <w:r w:rsidRPr="00010652">
        <w:rPr>
          <w:rFonts w:ascii="Times New Roman" w:eastAsiaTheme="minorEastAsia" w:hAnsi="Times New Roman" w:cs="Times New Roman"/>
          <w:color w:val="231F20"/>
          <w:sz w:val="28"/>
          <w:szCs w:val="28"/>
        </w:rPr>
        <w:t>+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k</w:t>
      </w:r>
    </w:p>
    <w:p w:rsidR="00864F40" w:rsidRPr="008221F1" w:rsidRDefault="00A553C7" w:rsidP="00864F40">
      <w:pPr>
        <w:pStyle w:val="a7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</w:pPr>
      <m:oMath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прогн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n+k</m:t>
                    </m:r>
                  </m:e>
                </m:d>
              </m:sub>
            </m:s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=</m:t>
            </m:r>
          </m:e>
        </m:acc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0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+</m:t>
        </m:r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1</m:t>
                </m:r>
              </m:sub>
            </m:sSub>
          </m:e>
        </m:acc>
      </m:oMath>
      <w:r w:rsidR="00864F40" w:rsidRPr="008221F1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 xml:space="preserve"> (</w:t>
      </w:r>
      <w:proofErr w:type="spellStart"/>
      <w:proofErr w:type="gramStart"/>
      <w:r w:rsidR="00864F40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n</w:t>
      </w:r>
      <w:r w:rsidR="00864F40" w:rsidRPr="008221F1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+</w:t>
      </w:r>
      <w:proofErr w:type="gramEnd"/>
      <w:r w:rsidR="00864F40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k</w:t>
      </w:r>
      <w:proofErr w:type="spellEnd"/>
      <w:r w:rsidR="00864F40" w:rsidRPr="008221F1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)</w:t>
      </w:r>
    </w:p>
    <w:p w:rsidR="00864F40" w:rsidRPr="008221F1" w:rsidRDefault="00A553C7" w:rsidP="00864F40">
      <w:pPr>
        <w:pStyle w:val="a7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i/>
          <w:color w:val="231F20"/>
          <w:sz w:val="28"/>
          <w:szCs w:val="28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11</m:t>
                  </m:r>
                </m:sub>
              </m:sSub>
            </m:e>
          </m:acc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=47,64-2,42*10=23,4</m:t>
          </m:r>
        </m:oMath>
      </m:oMathPara>
    </w:p>
    <w:p w:rsidR="00864F40" w:rsidRDefault="00A553C7" w:rsidP="00864F40">
      <w:pPr>
        <w:pStyle w:val="a7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12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47,64-2,42*11</m:t>
        </m:r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=21,02</m:t>
        </m:r>
      </m:oMath>
      <w:r w:rsidR="00864F40">
        <w:rPr>
          <w:rFonts w:ascii="Times New Roman" w:eastAsiaTheme="minorEastAsia" w:hAnsi="Times New Roman" w:cs="Times New Roman"/>
          <w:color w:val="231F20"/>
          <w:sz w:val="28"/>
          <w:szCs w:val="28"/>
        </w:rPr>
        <w:t>.</w:t>
      </w:r>
    </w:p>
    <w:p w:rsidR="00864F40" w:rsidRPr="008221F1" w:rsidRDefault="00864F40" w:rsidP="00864F40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34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Для построения интервального прогноза рассчитаем доверительный интервал. При уроне значимости, а=0,1, доверительная вероятность равна </w:t>
      </w:r>
      <w:r w:rsidR="00065E5A" w:rsidRPr="00065E5A">
        <w:rPr>
          <w:rFonts w:ascii="Times New Roman" w:eastAsiaTheme="minorEastAsia" w:hAnsi="Times New Roman" w:cs="Times New Roman"/>
          <w:color w:val="231F20"/>
          <w:sz w:val="28"/>
          <w:szCs w:val="28"/>
        </w:rPr>
        <w:t>8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0%, а критерий Стьюдента при ν=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-2=7 равен </w:t>
      </w:r>
      <w:r w:rsidR="0053559F" w:rsidRPr="0053559F">
        <w:rPr>
          <w:rFonts w:ascii="Times New Roman" w:eastAsiaTheme="minorEastAsia" w:hAnsi="Times New Roman" w:cs="Times New Roman"/>
          <w:color w:val="231F20"/>
          <w:sz w:val="28"/>
          <w:szCs w:val="28"/>
        </w:rPr>
        <w:t>0.896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. Ширину доверительного интервала вычислим по формуле 3.15.21:</w:t>
      </w:r>
    </w:p>
    <w:p w:rsidR="00864F40" w:rsidRPr="00456165" w:rsidRDefault="00864F40" w:rsidP="00864F40">
      <w:pPr>
        <w:pStyle w:val="a7"/>
        <w:autoSpaceDE w:val="0"/>
        <w:autoSpaceDN w:val="0"/>
        <w:adjustRightInd w:val="0"/>
        <w:spacing w:after="0" w:line="360" w:lineRule="auto"/>
        <w:ind w:left="34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k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e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a</m:t>
            </m:r>
          </m:sub>
        </m:sSub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</m:den>
            </m:f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231F20"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  <w:lang w:val="en-US"/>
                          </w:rPr>
                          <m:t>n</m:t>
                        </m:r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  <w:lang w:val="en-US"/>
                          </w:rPr>
                          <m:t>k</m:t>
                        </m:r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color w:val="231F20"/>
                                <w:sz w:val="28"/>
                                <w:szCs w:val="28"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color w:val="231F20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231F20"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color w:val="231F20"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color w:val="231F20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color w:val="231F20"/>
                                <w:sz w:val="28"/>
                                <w:szCs w:val="28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color w:val="231F20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color w:val="231F20"/>
                                    <w:sz w:val="28"/>
                                    <w:szCs w:val="28"/>
                                    <w:lang w:val="en-US"/>
                                  </w:rPr>
                                  <m:t>t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den>
            </m:f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 xml:space="preserve"> </m:t>
            </m:r>
          </m:e>
        </m:rad>
      </m:oMath>
      <w:r w:rsidRPr="00256F3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где</w:t>
      </w:r>
    </w:p>
    <w:p w:rsidR="00864F40" w:rsidRPr="00456165" w:rsidRDefault="00A553C7" w:rsidP="00864F40">
      <w:pPr>
        <w:pStyle w:val="a7"/>
        <w:autoSpaceDE w:val="0"/>
        <w:autoSpaceDN w:val="0"/>
        <w:adjustRightInd w:val="0"/>
        <w:spacing w:after="0" w:line="360" w:lineRule="auto"/>
        <w:ind w:left="34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p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2</m:t>
                    </m:r>
                  </m:sup>
                </m:sSubSup>
              </m:e>
            </m:nary>
          </m:e>
        </m:rad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11,8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9-2</m:t>
                </m:r>
              </m:den>
            </m:f>
          </m:e>
        </m:rad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=2,43</m:t>
        </m:r>
      </m:oMath>
      <w:r w:rsidR="00864F40" w:rsidRPr="00456165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ν</m:t>
            </m:r>
          </m:sub>
        </m:sSub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=1,8946</m:t>
        </m:r>
      </m:oMath>
      <w:r w:rsidR="00864F40" w:rsidRPr="00456165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t</m:t>
            </m:r>
          </m:e>
        </m:acc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=5</m:t>
        </m:r>
      </m:oMath>
      <w:r w:rsidR="00864F40" w:rsidRPr="00456165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,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n</m:t>
            </m:r>
          </m:sup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231F20"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=60</m:t>
        </m:r>
      </m:oMath>
      <w:r w:rsidR="00864F40" w:rsidRPr="00456165">
        <w:rPr>
          <w:rFonts w:ascii="Times New Roman" w:eastAsiaTheme="minorEastAsia" w:hAnsi="Times New Roman" w:cs="Times New Roman"/>
          <w:color w:val="231F20"/>
          <w:sz w:val="28"/>
          <w:szCs w:val="28"/>
        </w:rPr>
        <w:t>.</w:t>
      </w:r>
    </w:p>
    <w:p w:rsidR="00864F40" w:rsidRDefault="00864F40" w:rsidP="00864F40">
      <w:pPr>
        <w:pStyle w:val="a7"/>
        <w:autoSpaceDE w:val="0"/>
        <w:autoSpaceDN w:val="0"/>
        <w:adjustRightInd w:val="0"/>
        <w:spacing w:after="0" w:line="360" w:lineRule="auto"/>
        <w:ind w:left="34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Получаем</w:t>
      </w:r>
    </w:p>
    <w:p w:rsidR="00864F40" w:rsidRPr="00256F39" w:rsidRDefault="00864F40" w:rsidP="00864F40">
      <w:pPr>
        <w:pStyle w:val="a7"/>
        <w:autoSpaceDE w:val="0"/>
        <w:autoSpaceDN w:val="0"/>
        <w:adjustRightInd w:val="0"/>
        <w:spacing w:after="0" w:line="360" w:lineRule="auto"/>
        <w:ind w:left="34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1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2,43*0.896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9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231F2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color w:val="231F2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  <w:lang w:val="en-US"/>
                            </w:rPr>
                            <m:t>9+1-5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231F2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60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 xml:space="preserve"> </m:t>
              </m:r>
            </m:e>
          </m:rad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=2.69</m:t>
          </m:r>
        </m:oMath>
      </m:oMathPara>
    </w:p>
    <w:p w:rsidR="00864F40" w:rsidRPr="00256F39" w:rsidRDefault="00864F40" w:rsidP="00864F40">
      <w:pPr>
        <w:pStyle w:val="a7"/>
        <w:autoSpaceDE w:val="0"/>
        <w:autoSpaceDN w:val="0"/>
        <w:adjustRightInd w:val="0"/>
        <w:spacing w:after="0" w:line="360" w:lineRule="auto"/>
        <w:ind w:left="34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2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2,43*0.896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9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231F2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color w:val="231F2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  <w:lang w:val="en-US"/>
                            </w:rPr>
                            <m:t>9+2-5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231F2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60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 xml:space="preserve"> </m:t>
              </m:r>
            </m:e>
          </m:rad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=2.848</m:t>
          </m:r>
        </m:oMath>
      </m:oMathPara>
    </w:p>
    <w:p w:rsidR="00864F40" w:rsidRDefault="00864F40" w:rsidP="00864F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Далее вычисляем верхнюю и нижнюю границы прогноза (табл.</w:t>
      </w:r>
      <w:r w:rsidR="002E2A69">
        <w:rPr>
          <w:rFonts w:ascii="Times New Roman" w:eastAsiaTheme="minorEastAsia" w:hAnsi="Times New Roman" w:cs="Times New Roman"/>
          <w:color w:val="231F20"/>
          <w:sz w:val="28"/>
          <w:szCs w:val="28"/>
        </w:rPr>
        <w:t>2.5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):</w:t>
      </w:r>
    </w:p>
    <w:p w:rsidR="00864F40" w:rsidRPr="004D2FD2" w:rsidRDefault="00A553C7" w:rsidP="00864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прогн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k</m:t>
                </m:r>
              </m:e>
            </m:d>
          </m:sub>
        </m:sSub>
      </m:oMath>
      <w:r w:rsidR="00864F40">
        <w:rPr>
          <w:rFonts w:ascii="Times New Roman" w:eastAsiaTheme="minorEastAsia" w:hAnsi="Times New Roman" w:cs="Times New Roman"/>
          <w:color w:val="231F20"/>
          <w:sz w:val="28"/>
          <w:szCs w:val="28"/>
        </w:rPr>
        <w:t>+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k</m:t>
            </m:r>
          </m:e>
        </m:d>
      </m:oMath>
      <w:r w:rsidR="00864F40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– верхняя граница</w:t>
      </w:r>
    </w:p>
    <w:p w:rsidR="00864F40" w:rsidRDefault="00A553C7" w:rsidP="00864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прогн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k</m:t>
                </m:r>
              </m:e>
            </m:d>
          </m:sub>
        </m:sSub>
      </m:oMath>
      <w:r w:rsidR="00864F40">
        <w:rPr>
          <w:rFonts w:ascii="Times New Roman" w:eastAsiaTheme="minorEastAsia" w:hAnsi="Times New Roman" w:cs="Times New Roman"/>
          <w:i/>
          <w:color w:val="231F20"/>
          <w:sz w:val="28"/>
          <w:szCs w:val="28"/>
        </w:rPr>
        <w:t>-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k</m:t>
            </m:r>
          </m:e>
        </m:d>
      </m:oMath>
      <w:r w:rsidR="00864F40">
        <w:rPr>
          <w:rFonts w:ascii="Times New Roman" w:eastAsiaTheme="minorEastAsia" w:hAnsi="Times New Roman" w:cs="Times New Roman"/>
          <w:color w:val="231F20"/>
          <w:sz w:val="28"/>
          <w:szCs w:val="28"/>
        </w:rPr>
        <w:t>– нижняя граница</w:t>
      </w:r>
    </w:p>
    <w:p w:rsidR="00864F40" w:rsidRDefault="002E2A69" w:rsidP="002E2A6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</w:rPr>
        <w:t>Таблица 2.5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864F40" w:rsidTr="00864F40">
        <w:tc>
          <w:tcPr>
            <w:tcW w:w="1914" w:type="dxa"/>
            <w:vAlign w:val="center"/>
          </w:tcPr>
          <w:p w:rsidR="00864F40" w:rsidRPr="004D2FD2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1914" w:type="dxa"/>
            <w:vAlign w:val="center"/>
          </w:tcPr>
          <w:p w:rsidR="00864F40" w:rsidRPr="004D2FD2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  <m:t>k</m:t>
                    </m:r>
                  </m:e>
                </m:d>
              </m:oMath>
            </m:oMathPara>
          </w:p>
        </w:tc>
        <w:tc>
          <w:tcPr>
            <w:tcW w:w="1914" w:type="dxa"/>
            <w:vAlign w:val="center"/>
          </w:tcPr>
          <w:p w:rsidR="00864F40" w:rsidRPr="004D2FD2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 w:rsidRPr="004D2FD2"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прогноз</w:t>
            </w:r>
          </w:p>
        </w:tc>
        <w:tc>
          <w:tcPr>
            <w:tcW w:w="1914" w:type="dxa"/>
            <w:vAlign w:val="center"/>
          </w:tcPr>
          <w:p w:rsidR="00864F40" w:rsidRPr="004D2FD2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 w:rsidRPr="004D2FD2"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верхняя граница</w:t>
            </w:r>
          </w:p>
        </w:tc>
        <w:tc>
          <w:tcPr>
            <w:tcW w:w="1915" w:type="dxa"/>
            <w:vAlign w:val="center"/>
          </w:tcPr>
          <w:p w:rsidR="00864F40" w:rsidRPr="004D2FD2" w:rsidRDefault="00864F40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 w:rsidRPr="004D2FD2"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нижняя граница</w:t>
            </w:r>
          </w:p>
        </w:tc>
      </w:tr>
      <w:tr w:rsidR="0053559F" w:rsidTr="00EF2F24">
        <w:tc>
          <w:tcPr>
            <w:tcW w:w="1914" w:type="dxa"/>
            <w:vAlign w:val="center"/>
          </w:tcPr>
          <w:p w:rsidR="0053559F" w:rsidRPr="004D2FD2" w:rsidRDefault="0053559F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11</w:t>
            </w:r>
          </w:p>
        </w:tc>
        <w:tc>
          <w:tcPr>
            <w:tcW w:w="1914" w:type="dxa"/>
            <w:vAlign w:val="center"/>
          </w:tcPr>
          <w:p w:rsidR="0053559F" w:rsidRPr="0053559F" w:rsidRDefault="0053559F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  <w:lang w:val="en-US"/>
              </w:rPr>
              <w:t>2.69</w:t>
            </w:r>
          </w:p>
        </w:tc>
        <w:tc>
          <w:tcPr>
            <w:tcW w:w="1914" w:type="dxa"/>
            <w:vAlign w:val="bottom"/>
          </w:tcPr>
          <w:p w:rsidR="0053559F" w:rsidRDefault="0053559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23,4</w:t>
            </w:r>
          </w:p>
        </w:tc>
        <w:tc>
          <w:tcPr>
            <w:tcW w:w="1914" w:type="dxa"/>
            <w:vAlign w:val="bottom"/>
          </w:tcPr>
          <w:p w:rsidR="0053559F" w:rsidRDefault="0053559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26,09119</w:t>
            </w:r>
          </w:p>
        </w:tc>
        <w:tc>
          <w:tcPr>
            <w:tcW w:w="1915" w:type="dxa"/>
            <w:vAlign w:val="bottom"/>
          </w:tcPr>
          <w:p w:rsidR="0053559F" w:rsidRDefault="0053559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20,70881</w:t>
            </w:r>
          </w:p>
        </w:tc>
      </w:tr>
      <w:tr w:rsidR="0053559F" w:rsidTr="00EF2F24">
        <w:tc>
          <w:tcPr>
            <w:tcW w:w="1914" w:type="dxa"/>
            <w:vAlign w:val="center"/>
          </w:tcPr>
          <w:p w:rsidR="0053559F" w:rsidRPr="004D2FD2" w:rsidRDefault="0053559F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12</w:t>
            </w:r>
          </w:p>
        </w:tc>
        <w:tc>
          <w:tcPr>
            <w:tcW w:w="1914" w:type="dxa"/>
            <w:vAlign w:val="center"/>
          </w:tcPr>
          <w:p w:rsidR="0053559F" w:rsidRPr="0053559F" w:rsidRDefault="0053559F" w:rsidP="00864F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  <w:lang w:val="en-US"/>
              </w:rPr>
              <w:t>2.848</w:t>
            </w:r>
          </w:p>
        </w:tc>
        <w:tc>
          <w:tcPr>
            <w:tcW w:w="1914" w:type="dxa"/>
            <w:vAlign w:val="bottom"/>
          </w:tcPr>
          <w:p w:rsidR="0053559F" w:rsidRDefault="0053559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21,02</w:t>
            </w:r>
          </w:p>
        </w:tc>
        <w:tc>
          <w:tcPr>
            <w:tcW w:w="1914" w:type="dxa"/>
            <w:vAlign w:val="bottom"/>
          </w:tcPr>
          <w:p w:rsidR="0053559F" w:rsidRDefault="0053559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23,86809</w:t>
            </w:r>
          </w:p>
        </w:tc>
        <w:tc>
          <w:tcPr>
            <w:tcW w:w="1915" w:type="dxa"/>
            <w:vAlign w:val="bottom"/>
          </w:tcPr>
          <w:p w:rsidR="0053559F" w:rsidRDefault="0053559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18,17191</w:t>
            </w:r>
          </w:p>
        </w:tc>
      </w:tr>
    </w:tbl>
    <w:p w:rsidR="00864F40" w:rsidRDefault="00864F40" w:rsidP="00864F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</w:p>
    <w:p w:rsidR="00065E5A" w:rsidRPr="00065E5A" w:rsidRDefault="00065E5A" w:rsidP="00065E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6) Построить адаптивную модель Брауна 0 1 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>Y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>(</w:t>
      </w:r>
      <w:proofErr w:type="spellStart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>t</w:t>
      </w:r>
      <w:proofErr w:type="spellEnd"/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) = </w:t>
      </w:r>
      <w:proofErr w:type="spellStart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>a</w:t>
      </w:r>
      <w:proofErr w:type="spellEnd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+ </w:t>
      </w:r>
      <w:proofErr w:type="spellStart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>a</w:t>
      </w:r>
      <w:proofErr w:type="spellEnd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proofErr w:type="spellStart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>k</w:t>
      </w:r>
      <w:proofErr w:type="spellEnd"/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231F20"/>
          <w:sz w:val="28"/>
          <w:szCs w:val="28"/>
        </w:rPr>
        <w:t>с параметром сглажи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вания </w:t>
      </w:r>
      <w:r w:rsidRPr="00065E5A">
        <w:rPr>
          <w:rFonts w:ascii="Times New Roman" w:hAnsi="Times New Roman" w:cs="Times New Roman" w:hint="eastAsia"/>
          <w:color w:val="231F20"/>
          <w:sz w:val="28"/>
          <w:szCs w:val="28"/>
        </w:rPr>
        <w:t>α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= 0,4 и </w:t>
      </w:r>
      <w:r w:rsidRPr="00065E5A">
        <w:rPr>
          <w:rFonts w:ascii="Times New Roman" w:hAnsi="Times New Roman" w:cs="Times New Roman" w:hint="eastAsia"/>
          <w:color w:val="231F20"/>
          <w:sz w:val="28"/>
          <w:szCs w:val="28"/>
        </w:rPr>
        <w:t>α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>= 0,7; выбрать лучшее значение параметра сглаживания α.</w:t>
      </w:r>
    </w:p>
    <w:p w:rsidR="000E1B88" w:rsidRDefault="000E1B88" w:rsidP="00065E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231F20"/>
          <w:sz w:val="28"/>
          <w:szCs w:val="28"/>
        </w:rPr>
        <w:t>При а=0,4</w:t>
      </w:r>
    </w:p>
    <w:p w:rsidR="000E1B88" w:rsidRDefault="000E1B88" w:rsidP="00065E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3339611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E5A" w:rsidRDefault="000E1B88" w:rsidP="00065E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231F20"/>
          <w:sz w:val="28"/>
          <w:szCs w:val="28"/>
        </w:rPr>
        <w:t>При а=0,7</w:t>
      </w:r>
    </w:p>
    <w:p w:rsidR="000E1B88" w:rsidRDefault="000E1B88" w:rsidP="00065E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333961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B88" w:rsidRPr="00065E5A" w:rsidRDefault="000E1B88" w:rsidP="00065E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Лучшее значение </w:t>
      </w:r>
      <w:proofErr w:type="gramStart"/>
      <w:r>
        <w:rPr>
          <w:rFonts w:ascii="Times New Roman" w:hAnsi="Times New Roman" w:cs="Times New Roman"/>
          <w:i/>
          <w:iCs/>
          <w:color w:val="231F20"/>
          <w:sz w:val="28"/>
          <w:szCs w:val="28"/>
        </w:rPr>
        <w:t>параметра</w:t>
      </w:r>
      <w:proofErr w:type="gramEnd"/>
      <w:r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а=0,7 так как показатели больше чем при а=0,4.</w:t>
      </w:r>
    </w:p>
    <w:p w:rsidR="00065E5A" w:rsidRPr="00065E5A" w:rsidRDefault="00065E5A" w:rsidP="00065E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65E5A">
        <w:rPr>
          <w:rFonts w:ascii="Times New Roman" w:hAnsi="Times New Roman" w:cs="Times New Roman"/>
          <w:color w:val="231F20"/>
          <w:sz w:val="28"/>
          <w:szCs w:val="28"/>
        </w:rPr>
        <w:t>8) Фактические значения показателя, результаты моделирования по двум</w:t>
      </w:r>
    </w:p>
    <w:p w:rsidR="00065E5A" w:rsidRDefault="00065E5A" w:rsidP="00065E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моделям </w:t>
      </w:r>
      <w:proofErr w:type="gramStart"/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( </w:t>
      </w:r>
      <w:proofErr w:type="gramEnd"/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0 1 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  <w:lang w:val="en-US"/>
        </w:rPr>
        <w:t>Y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>(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  <w:lang w:val="en-US"/>
        </w:rPr>
        <w:t>t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) = 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  <w:lang w:val="en-US"/>
        </w:rPr>
        <w:t>a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+ </w:t>
      </w:r>
      <w:proofErr w:type="spellStart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  <w:lang w:val="en-US"/>
        </w:rPr>
        <w:t>a</w:t>
      </w:r>
      <w:proofErr w:type="spellEnd"/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  <w:lang w:val="en-US"/>
        </w:rPr>
        <w:t>t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>) и лучшей модели Брауна) и прогнозирования представить</w:t>
      </w:r>
      <w:r w:rsidRPr="00065E5A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065E5A">
        <w:rPr>
          <w:rFonts w:ascii="Times New Roman" w:hAnsi="Times New Roman" w:cs="Times New Roman"/>
          <w:color w:val="231F20"/>
          <w:sz w:val="28"/>
          <w:szCs w:val="28"/>
        </w:rPr>
        <w:t xml:space="preserve">графически. </w:t>
      </w:r>
      <w:r w:rsidRPr="00914295">
        <w:rPr>
          <w:rFonts w:ascii="Times New Roman" w:hAnsi="Times New Roman" w:cs="Times New Roman"/>
          <w:color w:val="231F20"/>
          <w:sz w:val="28"/>
          <w:szCs w:val="28"/>
        </w:rPr>
        <w:t xml:space="preserve">Основные промежуточные результаты вычислений </w:t>
      </w:r>
      <w:r w:rsidRPr="00914295">
        <w:rPr>
          <w:rFonts w:ascii="Times New Roman" w:hAnsi="Times New Roman" w:cs="Times New Roman"/>
          <w:color w:val="231F20"/>
          <w:sz w:val="28"/>
          <w:szCs w:val="28"/>
        </w:rPr>
        <w:lastRenderedPageBreak/>
        <w:t>представить в таблицах (при использовании компьютера представить соответствующие листинги с комментариями).</w:t>
      </w:r>
    </w:p>
    <w:p w:rsidR="000E1B88" w:rsidRPr="00065E5A" w:rsidRDefault="000E1B88" w:rsidP="000E1B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BE217B" w:rsidRDefault="00BE217B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Default="000E1B88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E1B88" w:rsidRPr="00047118" w:rsidRDefault="00047118" w:rsidP="00047118">
      <w:pPr>
        <w:pStyle w:val="a7"/>
        <w:tabs>
          <w:tab w:val="left" w:pos="454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047118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Размещено на </w:t>
      </w:r>
      <w:hyperlink r:id="rId28" w:history="1">
        <w:r w:rsidRPr="00047118">
          <w:rPr>
            <w:rStyle w:val="af"/>
            <w:rFonts w:ascii="Times New Roman" w:hAnsi="Times New Roman" w:cs="Times New Roman"/>
            <w:b/>
            <w:color w:val="FFFFFF" w:themeColor="background1"/>
            <w:sz w:val="28"/>
            <w:szCs w:val="28"/>
          </w:rPr>
          <w:t>https://studrb.ru</w:t>
        </w:r>
      </w:hyperlink>
    </w:p>
    <w:p w:rsidR="00040A81" w:rsidRPr="00BE04B6" w:rsidRDefault="00040A81" w:rsidP="00BE04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217B" w:rsidRDefault="00BE217B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217B" w:rsidRDefault="00BE217B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217B" w:rsidRDefault="00BE217B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217B" w:rsidRDefault="00BE217B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217B" w:rsidRDefault="00BE217B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217B" w:rsidRDefault="00BE217B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217B" w:rsidRPr="004E143B" w:rsidRDefault="00BE217B" w:rsidP="00BE217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5E0" w:rsidRPr="00FA6D1E" w:rsidRDefault="000A65E0" w:rsidP="00FA6D1E">
      <w:pPr>
        <w:tabs>
          <w:tab w:val="left" w:pos="4260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0A65E0" w:rsidRPr="00FA6D1E" w:rsidSect="00864F40"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960" w:rsidRDefault="00042960" w:rsidP="00864F40">
      <w:pPr>
        <w:spacing w:after="0" w:line="240" w:lineRule="auto"/>
      </w:pPr>
      <w:r>
        <w:separator/>
      </w:r>
    </w:p>
  </w:endnote>
  <w:endnote w:type="continuationSeparator" w:id="0">
    <w:p w:rsidR="00042960" w:rsidRDefault="00042960" w:rsidP="00864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F0000" w:usb2="00000010" w:usb3="00000000" w:csb0="001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14154822"/>
    </w:sdtPr>
    <w:sdtContent>
      <w:p w:rsidR="00065E5A" w:rsidRDefault="00A553C7">
        <w:pPr>
          <w:pStyle w:val="aa"/>
          <w:jc w:val="center"/>
        </w:pPr>
        <w:r>
          <w:fldChar w:fldCharType="begin"/>
        </w:r>
        <w:r w:rsidR="00065E5A">
          <w:instrText>PAGE   \* MERGEFORMAT</w:instrText>
        </w:r>
        <w:r>
          <w:fldChar w:fldCharType="separate"/>
        </w:r>
        <w:r w:rsidR="00047118">
          <w:rPr>
            <w:noProof/>
          </w:rPr>
          <w:t>8</w:t>
        </w:r>
        <w:r>
          <w:fldChar w:fldCharType="end"/>
        </w:r>
      </w:p>
    </w:sdtContent>
  </w:sdt>
  <w:p w:rsidR="00065E5A" w:rsidRDefault="00065E5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8634884"/>
    </w:sdtPr>
    <w:sdtContent>
      <w:p w:rsidR="00065E5A" w:rsidRDefault="00A553C7">
        <w:pPr>
          <w:pStyle w:val="aa"/>
          <w:jc w:val="center"/>
        </w:pPr>
        <w:r>
          <w:fldChar w:fldCharType="begin"/>
        </w:r>
        <w:r w:rsidR="00065E5A">
          <w:instrText>PAGE   \* MERGEFORMAT</w:instrText>
        </w:r>
        <w:r>
          <w:fldChar w:fldCharType="separate"/>
        </w:r>
        <w:r w:rsidR="00047118">
          <w:rPr>
            <w:noProof/>
          </w:rPr>
          <w:t>15</w:t>
        </w:r>
        <w:r>
          <w:fldChar w:fldCharType="end"/>
        </w:r>
      </w:p>
    </w:sdtContent>
  </w:sdt>
  <w:p w:rsidR="00065E5A" w:rsidRDefault="00065E5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960" w:rsidRDefault="00042960" w:rsidP="00864F40">
      <w:pPr>
        <w:spacing w:after="0" w:line="240" w:lineRule="auto"/>
      </w:pPr>
      <w:r>
        <w:separator/>
      </w:r>
    </w:p>
  </w:footnote>
  <w:footnote w:type="continuationSeparator" w:id="0">
    <w:p w:rsidR="00042960" w:rsidRDefault="00042960" w:rsidP="00864F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20EF"/>
    <w:multiLevelType w:val="hybridMultilevel"/>
    <w:tmpl w:val="CB4EFD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1F1D5C"/>
    <w:multiLevelType w:val="hybridMultilevel"/>
    <w:tmpl w:val="A30EEA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4E62497"/>
    <w:multiLevelType w:val="hybridMultilevel"/>
    <w:tmpl w:val="40DA76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5F12B02"/>
    <w:multiLevelType w:val="hybridMultilevel"/>
    <w:tmpl w:val="DDCA0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552DD"/>
    <w:multiLevelType w:val="hybridMultilevel"/>
    <w:tmpl w:val="2306E13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9BB02E1"/>
    <w:multiLevelType w:val="hybridMultilevel"/>
    <w:tmpl w:val="FF26E31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B950530"/>
    <w:multiLevelType w:val="hybridMultilevel"/>
    <w:tmpl w:val="C116F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256F94"/>
    <w:multiLevelType w:val="hybridMultilevel"/>
    <w:tmpl w:val="CAEC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65729F9"/>
    <w:multiLevelType w:val="hybridMultilevel"/>
    <w:tmpl w:val="ECA2BE2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EAE3423"/>
    <w:multiLevelType w:val="hybridMultilevel"/>
    <w:tmpl w:val="EE5259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F84B93"/>
    <w:multiLevelType w:val="hybridMultilevel"/>
    <w:tmpl w:val="FC722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F2800"/>
    <w:multiLevelType w:val="hybridMultilevel"/>
    <w:tmpl w:val="F9DAB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0D82967"/>
    <w:multiLevelType w:val="hybridMultilevel"/>
    <w:tmpl w:val="F9BA09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793844"/>
    <w:multiLevelType w:val="hybridMultilevel"/>
    <w:tmpl w:val="F3FA66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9670371"/>
    <w:multiLevelType w:val="hybridMultilevel"/>
    <w:tmpl w:val="CEF06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833ECF"/>
    <w:multiLevelType w:val="hybridMultilevel"/>
    <w:tmpl w:val="1CB487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4FE1FC9"/>
    <w:multiLevelType w:val="hybridMultilevel"/>
    <w:tmpl w:val="973EA0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55C4D3A"/>
    <w:multiLevelType w:val="hybridMultilevel"/>
    <w:tmpl w:val="DEE47F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2070C5"/>
    <w:multiLevelType w:val="hybridMultilevel"/>
    <w:tmpl w:val="ECA2BE2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BC4131F"/>
    <w:multiLevelType w:val="hybridMultilevel"/>
    <w:tmpl w:val="2C24EAB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0EC5F02"/>
    <w:multiLevelType w:val="hybridMultilevel"/>
    <w:tmpl w:val="41E686A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9115068"/>
    <w:multiLevelType w:val="hybridMultilevel"/>
    <w:tmpl w:val="ECA2BE2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AEE5506"/>
    <w:multiLevelType w:val="hybridMultilevel"/>
    <w:tmpl w:val="DDCA0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F53F2F"/>
    <w:multiLevelType w:val="hybridMultilevel"/>
    <w:tmpl w:val="F3FA66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5"/>
  </w:num>
  <w:num w:numId="3">
    <w:abstractNumId w:val="8"/>
  </w:num>
  <w:num w:numId="4">
    <w:abstractNumId w:val="19"/>
  </w:num>
  <w:num w:numId="5">
    <w:abstractNumId w:val="3"/>
  </w:num>
  <w:num w:numId="6">
    <w:abstractNumId w:val="11"/>
  </w:num>
  <w:num w:numId="7">
    <w:abstractNumId w:val="21"/>
  </w:num>
  <w:num w:numId="8">
    <w:abstractNumId w:val="4"/>
  </w:num>
  <w:num w:numId="9">
    <w:abstractNumId w:val="20"/>
  </w:num>
  <w:num w:numId="10">
    <w:abstractNumId w:val="17"/>
  </w:num>
  <w:num w:numId="11">
    <w:abstractNumId w:val="0"/>
  </w:num>
  <w:num w:numId="12">
    <w:abstractNumId w:val="10"/>
  </w:num>
  <w:num w:numId="13">
    <w:abstractNumId w:val="7"/>
  </w:num>
  <w:num w:numId="14">
    <w:abstractNumId w:val="6"/>
  </w:num>
  <w:num w:numId="15">
    <w:abstractNumId w:val="1"/>
  </w:num>
  <w:num w:numId="16">
    <w:abstractNumId w:val="16"/>
  </w:num>
  <w:num w:numId="17">
    <w:abstractNumId w:val="13"/>
  </w:num>
  <w:num w:numId="18">
    <w:abstractNumId w:val="14"/>
  </w:num>
  <w:num w:numId="19">
    <w:abstractNumId w:val="12"/>
  </w:num>
  <w:num w:numId="20">
    <w:abstractNumId w:val="9"/>
  </w:num>
  <w:num w:numId="21">
    <w:abstractNumId w:val="15"/>
  </w:num>
  <w:num w:numId="22">
    <w:abstractNumId w:val="2"/>
  </w:num>
  <w:num w:numId="23">
    <w:abstractNumId w:val="23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212447"/>
    <w:rsid w:val="00040A81"/>
    <w:rsid w:val="00042960"/>
    <w:rsid w:val="00047118"/>
    <w:rsid w:val="00065E5A"/>
    <w:rsid w:val="00083485"/>
    <w:rsid w:val="00091CA3"/>
    <w:rsid w:val="000A17A6"/>
    <w:rsid w:val="000A65E0"/>
    <w:rsid w:val="000C711F"/>
    <w:rsid w:val="000E1B88"/>
    <w:rsid w:val="00191F36"/>
    <w:rsid w:val="001C39B1"/>
    <w:rsid w:val="0020747E"/>
    <w:rsid w:val="00212447"/>
    <w:rsid w:val="00294C97"/>
    <w:rsid w:val="002E2A69"/>
    <w:rsid w:val="0038515C"/>
    <w:rsid w:val="003D50DB"/>
    <w:rsid w:val="003E1ED9"/>
    <w:rsid w:val="003F109F"/>
    <w:rsid w:val="00414D13"/>
    <w:rsid w:val="00423631"/>
    <w:rsid w:val="004323F2"/>
    <w:rsid w:val="0044352D"/>
    <w:rsid w:val="004A69D1"/>
    <w:rsid w:val="004D617B"/>
    <w:rsid w:val="004D6C14"/>
    <w:rsid w:val="004E143B"/>
    <w:rsid w:val="0053559F"/>
    <w:rsid w:val="0054751F"/>
    <w:rsid w:val="00604FAB"/>
    <w:rsid w:val="007325DF"/>
    <w:rsid w:val="007337D0"/>
    <w:rsid w:val="007356DF"/>
    <w:rsid w:val="007438B7"/>
    <w:rsid w:val="00771FE6"/>
    <w:rsid w:val="007E2F09"/>
    <w:rsid w:val="007F595E"/>
    <w:rsid w:val="00815A5E"/>
    <w:rsid w:val="00864F40"/>
    <w:rsid w:val="008B1530"/>
    <w:rsid w:val="008C4363"/>
    <w:rsid w:val="008C7A99"/>
    <w:rsid w:val="008E2C03"/>
    <w:rsid w:val="00944DB5"/>
    <w:rsid w:val="009A6CDD"/>
    <w:rsid w:val="009C297E"/>
    <w:rsid w:val="009D1C3E"/>
    <w:rsid w:val="00A0393A"/>
    <w:rsid w:val="00A24386"/>
    <w:rsid w:val="00A553C7"/>
    <w:rsid w:val="00A76FBB"/>
    <w:rsid w:val="00A9524B"/>
    <w:rsid w:val="00A97070"/>
    <w:rsid w:val="00AA1FAD"/>
    <w:rsid w:val="00AC6FFA"/>
    <w:rsid w:val="00BE04B6"/>
    <w:rsid w:val="00BE217B"/>
    <w:rsid w:val="00C167B8"/>
    <w:rsid w:val="00C348A9"/>
    <w:rsid w:val="00D25D6F"/>
    <w:rsid w:val="00D305C0"/>
    <w:rsid w:val="00D901FC"/>
    <w:rsid w:val="00DA11CA"/>
    <w:rsid w:val="00DA76ED"/>
    <w:rsid w:val="00E44461"/>
    <w:rsid w:val="00E759C3"/>
    <w:rsid w:val="00E95AFF"/>
    <w:rsid w:val="00EE6C80"/>
    <w:rsid w:val="00F400C1"/>
    <w:rsid w:val="00F716F2"/>
    <w:rsid w:val="00F846AE"/>
    <w:rsid w:val="00FA6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21244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1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4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1244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64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4F40"/>
  </w:style>
  <w:style w:type="paragraph" w:styleId="aa">
    <w:name w:val="footer"/>
    <w:basedOn w:val="a"/>
    <w:link w:val="ab"/>
    <w:uiPriority w:val="99"/>
    <w:unhideWhenUsed/>
    <w:rsid w:val="00864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4F40"/>
  </w:style>
  <w:style w:type="paragraph" w:styleId="ac">
    <w:name w:val="Normal (Web)"/>
    <w:basedOn w:val="a"/>
    <w:uiPriority w:val="99"/>
    <w:semiHidden/>
    <w:unhideWhenUsed/>
    <w:rsid w:val="00864F4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864F4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64F40"/>
    <w:rPr>
      <w:sz w:val="20"/>
      <w:szCs w:val="20"/>
    </w:rPr>
  </w:style>
  <w:style w:type="character" w:styleId="af">
    <w:name w:val="Hyperlink"/>
    <w:basedOn w:val="a0"/>
    <w:uiPriority w:val="99"/>
    <w:unhideWhenUsed/>
    <w:rsid w:val="00040A81"/>
    <w:rPr>
      <w:color w:val="0000FF"/>
      <w:u w:val="single"/>
    </w:rPr>
  </w:style>
  <w:style w:type="paragraph" w:customStyle="1" w:styleId="Default">
    <w:name w:val="Default"/>
    <w:rsid w:val="00BE04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21244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1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4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1244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64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4F40"/>
  </w:style>
  <w:style w:type="paragraph" w:styleId="aa">
    <w:name w:val="footer"/>
    <w:basedOn w:val="a"/>
    <w:link w:val="ab"/>
    <w:uiPriority w:val="99"/>
    <w:unhideWhenUsed/>
    <w:rsid w:val="00864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4F40"/>
  </w:style>
  <w:style w:type="paragraph" w:styleId="ac">
    <w:name w:val="Normal (Web)"/>
    <w:basedOn w:val="a"/>
    <w:uiPriority w:val="99"/>
    <w:semiHidden/>
    <w:unhideWhenUsed/>
    <w:rsid w:val="00864F4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864F4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64F40"/>
    <w:rPr>
      <w:sz w:val="20"/>
      <w:szCs w:val="20"/>
    </w:rPr>
  </w:style>
  <w:style w:type="character" w:styleId="af">
    <w:name w:val="Hyperlink"/>
    <w:basedOn w:val="a0"/>
    <w:uiPriority w:val="99"/>
    <w:semiHidden/>
    <w:unhideWhenUsed/>
    <w:rsid w:val="00040A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emf"/><Relationship Id="rId28" Type="http://schemas.openxmlformats.org/officeDocument/2006/relationships/hyperlink" Target="https://studrb.ru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emf"/><Relationship Id="rId27" Type="http://schemas.openxmlformats.org/officeDocument/2006/relationships/chart" Target="charts/chart1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Лист1!$B$4</c:f>
              <c:strCache>
                <c:ptCount val="1"/>
                <c:pt idx="0">
                  <c:v>у</c:v>
                </c:pt>
              </c:strCache>
            </c:strRef>
          </c:tx>
          <c:val>
            <c:numRef>
              <c:f>Лист1!$B$5:$B$15</c:f>
              <c:numCache>
                <c:formatCode>General</c:formatCode>
                <c:ptCount val="11"/>
                <c:pt idx="0">
                  <c:v>45</c:v>
                </c:pt>
                <c:pt idx="1">
                  <c:v>43</c:v>
                </c:pt>
                <c:pt idx="2">
                  <c:v>40</c:v>
                </c:pt>
                <c:pt idx="3">
                  <c:v>36</c:v>
                </c:pt>
                <c:pt idx="4">
                  <c:v>38</c:v>
                </c:pt>
                <c:pt idx="5">
                  <c:v>34</c:v>
                </c:pt>
                <c:pt idx="6">
                  <c:v>31</c:v>
                </c:pt>
                <c:pt idx="7">
                  <c:v>28</c:v>
                </c:pt>
                <c:pt idx="8">
                  <c:v>25</c:v>
                </c:pt>
              </c:numCache>
            </c:numRef>
          </c:val>
        </c:ser>
        <c:ser>
          <c:idx val="2"/>
          <c:order val="1"/>
          <c:tx>
            <c:strRef>
              <c:f>Лист1!$D$4</c:f>
              <c:strCache>
                <c:ptCount val="1"/>
                <c:pt idx="0">
                  <c:v>a=0,7</c:v>
                </c:pt>
              </c:strCache>
            </c:strRef>
          </c:tx>
          <c:val>
            <c:numRef>
              <c:f>Лист1!$D$5:$D$15</c:f>
              <c:numCache>
                <c:formatCode>General</c:formatCode>
                <c:ptCount val="11"/>
                <c:pt idx="1">
                  <c:v>45</c:v>
                </c:pt>
                <c:pt idx="2">
                  <c:v>44.4</c:v>
                </c:pt>
                <c:pt idx="3">
                  <c:v>43.08</c:v>
                </c:pt>
                <c:pt idx="4">
                  <c:v>40.955999999999996</c:v>
                </c:pt>
                <c:pt idx="5">
                  <c:v>40.069200000000009</c:v>
                </c:pt>
                <c:pt idx="6">
                  <c:v>38.248440000000009</c:v>
                </c:pt>
                <c:pt idx="7">
                  <c:v>36.073908000000003</c:v>
                </c:pt>
                <c:pt idx="8">
                  <c:v>33.651735600000002</c:v>
                </c:pt>
              </c:numCache>
            </c:numRef>
          </c:val>
        </c:ser>
        <c:ser>
          <c:idx val="3"/>
          <c:order val="2"/>
          <c:tx>
            <c:strRef>
              <c:f>Лист1!$E$4</c:f>
              <c:strCache>
                <c:ptCount val="1"/>
                <c:pt idx="0">
                  <c:v>Предсказанное Y</c:v>
                </c:pt>
              </c:strCache>
            </c:strRef>
          </c:tx>
          <c:val>
            <c:numRef>
              <c:f>Лист1!$E$5:$E$15</c:f>
              <c:numCache>
                <c:formatCode>General</c:formatCode>
                <c:ptCount val="11"/>
                <c:pt idx="0">
                  <c:v>45.222222222222264</c:v>
                </c:pt>
                <c:pt idx="1">
                  <c:v>42.805555555555557</c:v>
                </c:pt>
                <c:pt idx="2">
                  <c:v>40.388888888888886</c:v>
                </c:pt>
                <c:pt idx="3">
                  <c:v>37.972222222222221</c:v>
                </c:pt>
                <c:pt idx="4">
                  <c:v>35.555555555555557</c:v>
                </c:pt>
                <c:pt idx="5">
                  <c:v>33.138888888888928</c:v>
                </c:pt>
                <c:pt idx="6">
                  <c:v>30.722222222222182</c:v>
                </c:pt>
                <c:pt idx="7">
                  <c:v>28.305555555555557</c:v>
                </c:pt>
                <c:pt idx="8">
                  <c:v>25.888888888888893</c:v>
                </c:pt>
              </c:numCache>
            </c:numRef>
          </c:val>
        </c:ser>
        <c:ser>
          <c:idx val="4"/>
          <c:order val="3"/>
          <c:tx>
            <c:strRef>
              <c:f>Лист1!$F$4</c:f>
              <c:strCache>
                <c:ptCount val="1"/>
                <c:pt idx="0">
                  <c:v>прогноз</c:v>
                </c:pt>
              </c:strCache>
            </c:strRef>
          </c:tx>
          <c:val>
            <c:numRef>
              <c:f>Лист1!$F$5:$F$15</c:f>
              <c:numCache>
                <c:formatCode>General</c:formatCode>
                <c:ptCount val="11"/>
                <c:pt idx="9">
                  <c:v>23.4</c:v>
                </c:pt>
                <c:pt idx="10">
                  <c:v>21.02</c:v>
                </c:pt>
              </c:numCache>
            </c:numRef>
          </c:val>
        </c:ser>
        <c:ser>
          <c:idx val="5"/>
          <c:order val="4"/>
          <c:tx>
            <c:strRef>
              <c:f>Лист1!$G$4</c:f>
              <c:strCache>
                <c:ptCount val="1"/>
                <c:pt idx="0">
                  <c:v>верхняя граница</c:v>
                </c:pt>
              </c:strCache>
            </c:strRef>
          </c:tx>
          <c:val>
            <c:numRef>
              <c:f>Лист1!$G$5:$G$15</c:f>
              <c:numCache>
                <c:formatCode>General</c:formatCode>
                <c:ptCount val="11"/>
                <c:pt idx="9">
                  <c:v>26.091190106997274</c:v>
                </c:pt>
                <c:pt idx="10">
                  <c:v>23.86808790156481</c:v>
                </c:pt>
              </c:numCache>
            </c:numRef>
          </c:val>
        </c:ser>
        <c:ser>
          <c:idx val="6"/>
          <c:order val="5"/>
          <c:tx>
            <c:strRef>
              <c:f>Лист1!$H$4</c:f>
              <c:strCache>
                <c:ptCount val="1"/>
                <c:pt idx="0">
                  <c:v>нижняя граница</c:v>
                </c:pt>
              </c:strCache>
            </c:strRef>
          </c:tx>
          <c:val>
            <c:numRef>
              <c:f>Лист1!$H$5:$H$15</c:f>
              <c:numCache>
                <c:formatCode>General</c:formatCode>
                <c:ptCount val="11"/>
                <c:pt idx="9">
                  <c:v>20.708809893002723</c:v>
                </c:pt>
                <c:pt idx="10">
                  <c:v>18.171912098435161</c:v>
                </c:pt>
              </c:numCache>
            </c:numRef>
          </c:val>
        </c:ser>
        <c:marker val="1"/>
        <c:axId val="124825600"/>
        <c:axId val="124827136"/>
      </c:lineChart>
      <c:catAx>
        <c:axId val="124825600"/>
        <c:scaling>
          <c:orientation val="minMax"/>
        </c:scaling>
        <c:axPos val="b"/>
        <c:tickLblPos val="nextTo"/>
        <c:crossAx val="124827136"/>
        <c:crosses val="autoZero"/>
        <c:auto val="1"/>
        <c:lblAlgn val="ctr"/>
        <c:lblOffset val="100"/>
      </c:catAx>
      <c:valAx>
        <c:axId val="124827136"/>
        <c:scaling>
          <c:orientation val="minMax"/>
        </c:scaling>
        <c:axPos val="l"/>
        <c:majorGridlines/>
        <c:numFmt formatCode="General" sourceLinked="1"/>
        <c:tickLblPos val="nextTo"/>
        <c:crossAx val="124825600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137C3-18FD-4956-9925-1A4C32F89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Admin</cp:lastModifiedBy>
  <cp:revision>6</cp:revision>
  <cp:lastPrinted>2013-02-12T16:32:00Z</cp:lastPrinted>
  <dcterms:created xsi:type="dcterms:W3CDTF">2015-11-30T15:02:00Z</dcterms:created>
  <dcterms:modified xsi:type="dcterms:W3CDTF">2016-10-30T16:38:00Z</dcterms:modified>
</cp:coreProperties>
</file>