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79A" w:rsidRPr="00807AAA" w:rsidRDefault="00AB679A" w:rsidP="00AB679A">
      <w:pPr>
        <w:spacing w:line="360" w:lineRule="auto"/>
        <w:ind w:firstLine="709"/>
        <w:jc w:val="center"/>
        <w:rPr>
          <w:b/>
          <w:sz w:val="28"/>
          <w:szCs w:val="28"/>
        </w:rPr>
      </w:pPr>
      <w:r w:rsidRPr="006258CA">
        <w:rPr>
          <w:b/>
          <w:sz w:val="28"/>
          <w:szCs w:val="28"/>
        </w:rPr>
        <w:t>ОГЛАВЛЕНИЕ</w:t>
      </w:r>
    </w:p>
    <w:p w:rsidR="00AB679A" w:rsidRDefault="00AB679A" w:rsidP="00AB679A">
      <w:pPr>
        <w:spacing w:line="360" w:lineRule="auto"/>
        <w:rPr>
          <w:sz w:val="28"/>
          <w:szCs w:val="28"/>
        </w:rPr>
      </w:pPr>
      <w:r>
        <w:rPr>
          <w:sz w:val="28"/>
          <w:szCs w:val="28"/>
        </w:rPr>
        <w:t>Введение…………………………………………………………………………...3</w:t>
      </w:r>
    </w:p>
    <w:p w:rsidR="00AB679A" w:rsidRDefault="00AB679A" w:rsidP="00AB679A">
      <w:pPr>
        <w:spacing w:line="360" w:lineRule="auto"/>
        <w:rPr>
          <w:sz w:val="28"/>
          <w:szCs w:val="28"/>
        </w:rPr>
      </w:pPr>
      <w:r>
        <w:rPr>
          <w:sz w:val="28"/>
          <w:szCs w:val="28"/>
        </w:rPr>
        <w:t>Глава 1. Характеристика, виды, функции и значение межличностных компетенций в психодиагностике………………………………………………..5</w:t>
      </w:r>
    </w:p>
    <w:p w:rsidR="00AB679A" w:rsidRDefault="00AB679A" w:rsidP="00AB679A">
      <w:pPr>
        <w:numPr>
          <w:ilvl w:val="1"/>
          <w:numId w:val="18"/>
        </w:numPr>
        <w:spacing w:line="360" w:lineRule="auto"/>
        <w:ind w:left="0" w:firstLine="709"/>
        <w:rPr>
          <w:sz w:val="28"/>
          <w:szCs w:val="28"/>
        </w:rPr>
      </w:pPr>
      <w:r>
        <w:rPr>
          <w:sz w:val="28"/>
          <w:szCs w:val="28"/>
        </w:rPr>
        <w:t>Понятие «компетенции», уровни, виды, функции и сущность компетенций……………………………………………………………………….5</w:t>
      </w:r>
    </w:p>
    <w:p w:rsidR="00AB679A" w:rsidRDefault="00AB679A" w:rsidP="00AB679A">
      <w:pPr>
        <w:numPr>
          <w:ilvl w:val="1"/>
          <w:numId w:val="18"/>
        </w:numPr>
        <w:spacing w:line="360" w:lineRule="auto"/>
        <w:ind w:left="0" w:firstLine="709"/>
        <w:rPr>
          <w:sz w:val="28"/>
          <w:szCs w:val="28"/>
        </w:rPr>
      </w:pPr>
      <w:r>
        <w:rPr>
          <w:sz w:val="28"/>
          <w:szCs w:val="28"/>
        </w:rPr>
        <w:t xml:space="preserve">Межличностные компетенции: понятие и сущность в рамках проекта </w:t>
      </w:r>
      <w:r>
        <w:rPr>
          <w:sz w:val="28"/>
          <w:szCs w:val="28"/>
          <w:lang w:val="en-US"/>
        </w:rPr>
        <w:t>Tuning</w:t>
      </w:r>
      <w:r>
        <w:rPr>
          <w:sz w:val="28"/>
          <w:szCs w:val="28"/>
        </w:rPr>
        <w:t>……………………………………………………………….........8</w:t>
      </w:r>
    </w:p>
    <w:p w:rsidR="00AB679A" w:rsidRDefault="00AB679A" w:rsidP="00AB679A">
      <w:pPr>
        <w:spacing w:line="360" w:lineRule="auto"/>
        <w:ind w:firstLine="708"/>
        <w:rPr>
          <w:sz w:val="28"/>
          <w:szCs w:val="28"/>
        </w:rPr>
      </w:pPr>
      <w:r>
        <w:rPr>
          <w:sz w:val="28"/>
          <w:szCs w:val="28"/>
        </w:rPr>
        <w:t>Выводы по первой главе………………………………………………….10</w:t>
      </w:r>
    </w:p>
    <w:p w:rsidR="00AB679A" w:rsidRDefault="00AB679A" w:rsidP="00AB679A">
      <w:pPr>
        <w:spacing w:line="360" w:lineRule="auto"/>
        <w:rPr>
          <w:sz w:val="28"/>
          <w:szCs w:val="28"/>
        </w:rPr>
      </w:pPr>
      <w:r>
        <w:rPr>
          <w:sz w:val="28"/>
          <w:szCs w:val="28"/>
        </w:rPr>
        <w:t>Глава 2. Эмпирическое изучение межличностных компетенций…………….11</w:t>
      </w:r>
    </w:p>
    <w:p w:rsidR="00AB679A" w:rsidRDefault="00AB679A" w:rsidP="00AB679A">
      <w:pPr>
        <w:tabs>
          <w:tab w:val="left" w:pos="1418"/>
          <w:tab w:val="left" w:pos="1560"/>
        </w:tabs>
        <w:spacing w:line="360" w:lineRule="auto"/>
        <w:ind w:firstLine="709"/>
        <w:rPr>
          <w:sz w:val="28"/>
          <w:szCs w:val="28"/>
        </w:rPr>
      </w:pPr>
      <w:r>
        <w:rPr>
          <w:sz w:val="28"/>
          <w:szCs w:val="28"/>
        </w:rPr>
        <w:t>2.1.      Организация и методика исследования …………………………11</w:t>
      </w:r>
    </w:p>
    <w:p w:rsidR="00AB679A" w:rsidRDefault="00AB679A" w:rsidP="00AB679A">
      <w:pPr>
        <w:spacing w:line="360" w:lineRule="auto"/>
        <w:ind w:firstLine="709"/>
        <w:rPr>
          <w:sz w:val="28"/>
          <w:szCs w:val="28"/>
        </w:rPr>
      </w:pPr>
      <w:r>
        <w:rPr>
          <w:sz w:val="28"/>
          <w:szCs w:val="28"/>
        </w:rPr>
        <w:t>2.2.      Анализ эмпирических результатов исследования межличностных компетенций у студентов учащихся по специальности «психология» и «социальная культура» ………………………………………</w:t>
      </w:r>
      <w:r w:rsidR="00887CB1">
        <w:rPr>
          <w:sz w:val="28"/>
          <w:szCs w:val="28"/>
        </w:rPr>
        <w:t>…………………</w:t>
      </w:r>
      <w:r>
        <w:rPr>
          <w:sz w:val="28"/>
          <w:szCs w:val="28"/>
        </w:rPr>
        <w:t>14</w:t>
      </w:r>
    </w:p>
    <w:p w:rsidR="00AB679A" w:rsidRPr="009F20D7" w:rsidRDefault="00AB679A" w:rsidP="00AB679A">
      <w:pPr>
        <w:spacing w:line="360" w:lineRule="auto"/>
        <w:ind w:firstLine="709"/>
        <w:rPr>
          <w:sz w:val="28"/>
          <w:szCs w:val="28"/>
        </w:rPr>
      </w:pPr>
      <w:r>
        <w:rPr>
          <w:sz w:val="28"/>
          <w:szCs w:val="28"/>
        </w:rPr>
        <w:t>Выводы по второй главе………………………………………………….26</w:t>
      </w:r>
    </w:p>
    <w:p w:rsidR="00AB679A" w:rsidRDefault="00AB679A" w:rsidP="00AB679A">
      <w:pPr>
        <w:spacing w:line="360" w:lineRule="auto"/>
        <w:rPr>
          <w:sz w:val="28"/>
          <w:szCs w:val="28"/>
        </w:rPr>
      </w:pPr>
      <w:r>
        <w:rPr>
          <w:sz w:val="28"/>
          <w:szCs w:val="28"/>
        </w:rPr>
        <w:t>Заключение……………………………………………………………………….29</w:t>
      </w:r>
    </w:p>
    <w:p w:rsidR="00AB679A" w:rsidRDefault="00AB679A" w:rsidP="00AB679A">
      <w:pPr>
        <w:spacing w:line="360" w:lineRule="auto"/>
      </w:pPr>
      <w:r>
        <w:rPr>
          <w:sz w:val="28"/>
          <w:szCs w:val="28"/>
        </w:rPr>
        <w:t>Библиографический список……………………………………………………..30</w:t>
      </w: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400274">
      <w:pPr>
        <w:spacing w:line="360" w:lineRule="auto"/>
        <w:ind w:left="780"/>
        <w:jc w:val="center"/>
        <w:rPr>
          <w:b/>
          <w:sz w:val="28"/>
          <w:szCs w:val="28"/>
        </w:rPr>
      </w:pPr>
    </w:p>
    <w:p w:rsidR="00AB679A" w:rsidRDefault="00AB679A" w:rsidP="00AB679A">
      <w:pPr>
        <w:spacing w:line="360" w:lineRule="auto"/>
        <w:rPr>
          <w:b/>
          <w:sz w:val="28"/>
          <w:szCs w:val="28"/>
        </w:rPr>
      </w:pPr>
    </w:p>
    <w:p w:rsidR="003C79EC" w:rsidRDefault="003C79EC" w:rsidP="00400274">
      <w:pPr>
        <w:spacing w:line="360" w:lineRule="auto"/>
        <w:ind w:left="780"/>
        <w:jc w:val="center"/>
        <w:rPr>
          <w:b/>
          <w:sz w:val="28"/>
          <w:szCs w:val="28"/>
        </w:rPr>
      </w:pPr>
      <w:r>
        <w:rPr>
          <w:b/>
          <w:sz w:val="28"/>
          <w:szCs w:val="28"/>
        </w:rPr>
        <w:lastRenderedPageBreak/>
        <w:t>ВВЕДЕНИЕ</w:t>
      </w:r>
    </w:p>
    <w:p w:rsidR="002D35D9" w:rsidRDefault="002D35D9" w:rsidP="009E593F">
      <w:pPr>
        <w:shd w:val="clear" w:color="auto" w:fill="FFFFFF"/>
        <w:spacing w:line="360" w:lineRule="auto"/>
        <w:ind w:firstLine="709"/>
        <w:jc w:val="both"/>
        <w:rPr>
          <w:sz w:val="28"/>
          <w:szCs w:val="28"/>
        </w:rPr>
      </w:pPr>
      <w:r>
        <w:rPr>
          <w:sz w:val="28"/>
          <w:szCs w:val="28"/>
        </w:rPr>
        <w:t xml:space="preserve">Проект </w:t>
      </w:r>
      <w:r w:rsidRPr="00386EA3">
        <w:rPr>
          <w:sz w:val="28"/>
          <w:szCs w:val="28"/>
        </w:rPr>
        <w:t>TUNING</w:t>
      </w:r>
      <w:r>
        <w:rPr>
          <w:sz w:val="28"/>
          <w:szCs w:val="28"/>
        </w:rPr>
        <w:t xml:space="preserve"> получил свое</w:t>
      </w:r>
      <w:r w:rsidRPr="00386EA3">
        <w:rPr>
          <w:sz w:val="28"/>
          <w:szCs w:val="28"/>
        </w:rPr>
        <w:t xml:space="preserve"> наименование</w:t>
      </w:r>
      <w:r>
        <w:rPr>
          <w:sz w:val="28"/>
          <w:szCs w:val="28"/>
        </w:rPr>
        <w:t xml:space="preserve"> в Европейском Союзе со своей методологией</w:t>
      </w:r>
      <w:r w:rsidRPr="00386EA3">
        <w:rPr>
          <w:sz w:val="28"/>
          <w:szCs w:val="28"/>
        </w:rPr>
        <w:t xml:space="preserve"> </w:t>
      </w:r>
      <w:r>
        <w:rPr>
          <w:sz w:val="28"/>
          <w:szCs w:val="28"/>
        </w:rPr>
        <w:t>и был разработан</w:t>
      </w:r>
      <w:r w:rsidRPr="00386EA3">
        <w:rPr>
          <w:sz w:val="28"/>
          <w:szCs w:val="28"/>
        </w:rPr>
        <w:t xml:space="preserve"> в рамках</w:t>
      </w:r>
      <w:r>
        <w:rPr>
          <w:sz w:val="28"/>
          <w:szCs w:val="28"/>
        </w:rPr>
        <w:t xml:space="preserve"> европейского образовательного </w:t>
      </w:r>
      <w:r w:rsidRPr="00386EA3">
        <w:rPr>
          <w:sz w:val="28"/>
          <w:szCs w:val="28"/>
        </w:rPr>
        <w:t xml:space="preserve">проекта с аналогичным названием </w:t>
      </w:r>
      <w:r>
        <w:rPr>
          <w:sz w:val="28"/>
          <w:szCs w:val="28"/>
        </w:rPr>
        <w:t xml:space="preserve">еще в 2001 году. Проект TUNING </w:t>
      </w:r>
      <w:r w:rsidRPr="00386EA3">
        <w:rPr>
          <w:sz w:val="28"/>
          <w:szCs w:val="28"/>
        </w:rPr>
        <w:t>направлен именно на сближение обра</w:t>
      </w:r>
      <w:r>
        <w:rPr>
          <w:sz w:val="28"/>
          <w:szCs w:val="28"/>
        </w:rPr>
        <w:t>зовательных структур в странах-</w:t>
      </w:r>
      <w:r w:rsidRPr="00386EA3">
        <w:rPr>
          <w:sz w:val="28"/>
          <w:szCs w:val="28"/>
        </w:rPr>
        <w:t>участницах Болонского процесса, включая Российскую Федерацию.</w:t>
      </w:r>
    </w:p>
    <w:p w:rsidR="009C44D9" w:rsidRDefault="001A4D3D" w:rsidP="009E593F">
      <w:pPr>
        <w:shd w:val="clear" w:color="auto" w:fill="FFFFFF"/>
        <w:spacing w:line="360" w:lineRule="auto"/>
        <w:ind w:firstLine="709"/>
        <w:jc w:val="both"/>
        <w:rPr>
          <w:sz w:val="28"/>
          <w:szCs w:val="28"/>
        </w:rPr>
      </w:pPr>
      <w:r w:rsidRPr="001A4D3D">
        <w:rPr>
          <w:sz w:val="28"/>
          <w:szCs w:val="28"/>
        </w:rPr>
        <w:t>Система образования и требования к</w:t>
      </w:r>
      <w:r>
        <w:rPr>
          <w:sz w:val="28"/>
          <w:szCs w:val="28"/>
        </w:rPr>
        <w:t xml:space="preserve"> его содержанию эволюционируют </w:t>
      </w:r>
      <w:r w:rsidRPr="001A4D3D">
        <w:rPr>
          <w:sz w:val="28"/>
          <w:szCs w:val="28"/>
        </w:rPr>
        <w:t>вместе с развитием общества. Внедре</w:t>
      </w:r>
      <w:r>
        <w:rPr>
          <w:sz w:val="28"/>
          <w:szCs w:val="28"/>
        </w:rPr>
        <w:t xml:space="preserve">ние образовательных стандартов </w:t>
      </w:r>
      <w:r w:rsidRPr="001A4D3D">
        <w:rPr>
          <w:sz w:val="28"/>
          <w:szCs w:val="28"/>
        </w:rPr>
        <w:t>третьего поколения, подразумев</w:t>
      </w:r>
      <w:r w:rsidR="00FA01A2">
        <w:rPr>
          <w:sz w:val="28"/>
          <w:szCs w:val="28"/>
        </w:rPr>
        <w:t xml:space="preserve">ающих </w:t>
      </w:r>
      <w:proofErr w:type="spellStart"/>
      <w:r w:rsidR="00FA01A2">
        <w:rPr>
          <w:sz w:val="28"/>
          <w:szCs w:val="28"/>
        </w:rPr>
        <w:t>компетентностный</w:t>
      </w:r>
      <w:proofErr w:type="spellEnd"/>
      <w:r w:rsidR="00FA01A2">
        <w:rPr>
          <w:sz w:val="28"/>
          <w:szCs w:val="28"/>
        </w:rPr>
        <w:t xml:space="preserve"> подход, включающий себя развитие межличностных компетенций в частности,</w:t>
      </w:r>
      <w:r w:rsidRPr="001A4D3D">
        <w:rPr>
          <w:sz w:val="28"/>
          <w:szCs w:val="28"/>
        </w:rPr>
        <w:t xml:space="preserve"> является объективной необходимост</w:t>
      </w:r>
      <w:r>
        <w:rPr>
          <w:sz w:val="28"/>
          <w:szCs w:val="28"/>
        </w:rPr>
        <w:t xml:space="preserve">ью, обусловленной переходом от </w:t>
      </w:r>
      <w:r w:rsidRPr="001A4D3D">
        <w:rPr>
          <w:sz w:val="28"/>
          <w:szCs w:val="28"/>
        </w:rPr>
        <w:t>постиндустриального общества к обществу инновационному, основанному на знаниях и умениях использовани</w:t>
      </w:r>
      <w:r>
        <w:rPr>
          <w:sz w:val="28"/>
          <w:szCs w:val="28"/>
        </w:rPr>
        <w:t xml:space="preserve">я современных технологий. </w:t>
      </w:r>
    </w:p>
    <w:p w:rsidR="001A4D3D" w:rsidRPr="009E593F" w:rsidRDefault="000A14F1" w:rsidP="009E593F">
      <w:pPr>
        <w:shd w:val="clear" w:color="auto" w:fill="FFFFFF"/>
        <w:spacing w:line="360" w:lineRule="auto"/>
        <w:ind w:firstLine="709"/>
        <w:jc w:val="both"/>
        <w:rPr>
          <w:bCs/>
          <w:sz w:val="28"/>
          <w:szCs w:val="28"/>
        </w:rPr>
      </w:pPr>
      <w:r w:rsidRPr="000C744E">
        <w:rPr>
          <w:b/>
          <w:sz w:val="28"/>
          <w:szCs w:val="28"/>
        </w:rPr>
        <w:t>Актуальность исследования.</w:t>
      </w:r>
      <w:r>
        <w:rPr>
          <w:sz w:val="28"/>
          <w:szCs w:val="28"/>
        </w:rPr>
        <w:t xml:space="preserve"> </w:t>
      </w:r>
      <w:r w:rsidR="001A4D3D">
        <w:rPr>
          <w:sz w:val="28"/>
          <w:szCs w:val="28"/>
        </w:rPr>
        <w:t xml:space="preserve">Суть </w:t>
      </w:r>
      <w:proofErr w:type="gramStart"/>
      <w:r w:rsidR="00FE339C">
        <w:rPr>
          <w:sz w:val="28"/>
          <w:szCs w:val="28"/>
        </w:rPr>
        <w:t>развития межличностных компетенций</w:t>
      </w:r>
      <w:r w:rsidR="009C44D9">
        <w:rPr>
          <w:sz w:val="28"/>
          <w:szCs w:val="28"/>
        </w:rPr>
        <w:t xml:space="preserve">, рассматриваемые в проекте </w:t>
      </w:r>
      <w:r w:rsidR="009C44D9" w:rsidRPr="00386EA3">
        <w:rPr>
          <w:sz w:val="28"/>
          <w:szCs w:val="28"/>
        </w:rPr>
        <w:t>TUNING</w:t>
      </w:r>
      <w:r w:rsidR="00FE339C">
        <w:rPr>
          <w:sz w:val="28"/>
          <w:szCs w:val="28"/>
        </w:rPr>
        <w:t xml:space="preserve"> </w:t>
      </w:r>
      <w:r w:rsidR="001A4D3D" w:rsidRPr="001A4D3D">
        <w:rPr>
          <w:sz w:val="28"/>
          <w:szCs w:val="28"/>
        </w:rPr>
        <w:t>заключает</w:t>
      </w:r>
      <w:r w:rsidR="001A4D3D">
        <w:rPr>
          <w:sz w:val="28"/>
          <w:szCs w:val="28"/>
        </w:rPr>
        <w:t>ся</w:t>
      </w:r>
      <w:proofErr w:type="gramEnd"/>
      <w:r w:rsidR="001A4D3D">
        <w:rPr>
          <w:sz w:val="28"/>
          <w:szCs w:val="28"/>
        </w:rPr>
        <w:t xml:space="preserve"> в том, чтобы специалист «на </w:t>
      </w:r>
      <w:r w:rsidR="001A4D3D" w:rsidRPr="001A4D3D">
        <w:rPr>
          <w:sz w:val="28"/>
          <w:szCs w:val="28"/>
        </w:rPr>
        <w:t>выходе» не только соответствовал опре</w:t>
      </w:r>
      <w:r w:rsidR="00293F6E">
        <w:rPr>
          <w:sz w:val="28"/>
          <w:szCs w:val="28"/>
        </w:rPr>
        <w:t>деленным рыночным ожиданиям,</w:t>
      </w:r>
      <w:r w:rsidR="001A4D3D" w:rsidRPr="001A4D3D">
        <w:rPr>
          <w:sz w:val="28"/>
          <w:szCs w:val="28"/>
        </w:rPr>
        <w:t xml:space="preserve"> мог быстро адаптироваться к изменяющимся условиям и демонстрировать высокую эффективность в</w:t>
      </w:r>
      <w:r w:rsidR="00293F6E">
        <w:rPr>
          <w:sz w:val="28"/>
          <w:szCs w:val="28"/>
        </w:rPr>
        <w:t xml:space="preserve"> профессиональной деятельности, но и </w:t>
      </w:r>
      <w:r w:rsidR="005F063D">
        <w:rPr>
          <w:sz w:val="28"/>
          <w:szCs w:val="28"/>
        </w:rPr>
        <w:t xml:space="preserve">иметь </w:t>
      </w:r>
      <w:r w:rsidR="00293F6E" w:rsidRPr="003D6EDF">
        <w:rPr>
          <w:bCs/>
          <w:sz w:val="28"/>
          <w:szCs w:val="28"/>
        </w:rPr>
        <w:t>способ</w:t>
      </w:r>
      <w:r w:rsidR="005F063D">
        <w:rPr>
          <w:bCs/>
          <w:sz w:val="28"/>
          <w:szCs w:val="28"/>
        </w:rPr>
        <w:t xml:space="preserve">ность к критике и самокритике, </w:t>
      </w:r>
      <w:r w:rsidR="00293F6E" w:rsidRPr="003D6EDF">
        <w:rPr>
          <w:bCs/>
          <w:sz w:val="28"/>
          <w:szCs w:val="28"/>
        </w:rPr>
        <w:t>работа</w:t>
      </w:r>
      <w:r w:rsidR="005F063D">
        <w:rPr>
          <w:bCs/>
          <w:sz w:val="28"/>
          <w:szCs w:val="28"/>
        </w:rPr>
        <w:t xml:space="preserve">ть в команде; иметь </w:t>
      </w:r>
      <w:r w:rsidR="00293F6E" w:rsidRPr="003D6EDF">
        <w:rPr>
          <w:bCs/>
          <w:sz w:val="28"/>
          <w:szCs w:val="28"/>
        </w:rPr>
        <w:t>н</w:t>
      </w:r>
      <w:r w:rsidR="005F063D">
        <w:rPr>
          <w:bCs/>
          <w:sz w:val="28"/>
          <w:szCs w:val="28"/>
        </w:rPr>
        <w:t>авыки межличностных отношений, уметь</w:t>
      </w:r>
      <w:r w:rsidR="00293F6E" w:rsidRPr="003D6EDF">
        <w:rPr>
          <w:bCs/>
          <w:sz w:val="28"/>
          <w:szCs w:val="28"/>
        </w:rPr>
        <w:t xml:space="preserve"> работат</w:t>
      </w:r>
      <w:r w:rsidR="009E593F">
        <w:rPr>
          <w:bCs/>
          <w:sz w:val="28"/>
          <w:szCs w:val="28"/>
        </w:rPr>
        <w:t xml:space="preserve">ь в междисциплинарной команде, </w:t>
      </w:r>
      <w:r w:rsidR="00293F6E" w:rsidRPr="003D6EDF">
        <w:rPr>
          <w:bCs/>
          <w:sz w:val="28"/>
          <w:szCs w:val="28"/>
        </w:rPr>
        <w:t>общаться со спе</w:t>
      </w:r>
      <w:r w:rsidR="009E593F">
        <w:rPr>
          <w:bCs/>
          <w:sz w:val="28"/>
          <w:szCs w:val="28"/>
        </w:rPr>
        <w:t xml:space="preserve">циалистами из других областей, </w:t>
      </w:r>
      <w:r w:rsidR="00293F6E" w:rsidRPr="003D6EDF">
        <w:rPr>
          <w:bCs/>
          <w:sz w:val="28"/>
          <w:szCs w:val="28"/>
        </w:rPr>
        <w:t>воспринимать разнообр</w:t>
      </w:r>
      <w:r w:rsidR="009E593F">
        <w:rPr>
          <w:bCs/>
          <w:sz w:val="28"/>
          <w:szCs w:val="28"/>
        </w:rPr>
        <w:t xml:space="preserve">азие и межкультурные различия, </w:t>
      </w:r>
      <w:r w:rsidR="00293F6E" w:rsidRPr="003D6EDF">
        <w:rPr>
          <w:bCs/>
          <w:sz w:val="28"/>
          <w:szCs w:val="28"/>
        </w:rPr>
        <w:t>р</w:t>
      </w:r>
      <w:r w:rsidR="009E593F">
        <w:rPr>
          <w:bCs/>
          <w:sz w:val="28"/>
          <w:szCs w:val="28"/>
        </w:rPr>
        <w:t xml:space="preserve">аботать в международной среде и иметь </w:t>
      </w:r>
      <w:r w:rsidR="00293F6E" w:rsidRPr="003D6EDF">
        <w:rPr>
          <w:bCs/>
          <w:sz w:val="28"/>
          <w:szCs w:val="28"/>
        </w:rPr>
        <w:t>приверженность этическим ценностям.</w:t>
      </w:r>
    </w:p>
    <w:p w:rsidR="003C79EC" w:rsidRDefault="001A4D3D" w:rsidP="009F027D">
      <w:pPr>
        <w:spacing w:line="360" w:lineRule="auto"/>
        <w:ind w:firstLine="709"/>
        <w:jc w:val="both"/>
        <w:rPr>
          <w:sz w:val="28"/>
          <w:szCs w:val="28"/>
        </w:rPr>
      </w:pPr>
      <w:r w:rsidRPr="001A4D3D">
        <w:rPr>
          <w:sz w:val="28"/>
          <w:szCs w:val="28"/>
        </w:rPr>
        <w:t xml:space="preserve">Первый вопрос, который возникает </w:t>
      </w:r>
      <w:r w:rsidR="00CE7B98">
        <w:rPr>
          <w:sz w:val="28"/>
          <w:szCs w:val="28"/>
        </w:rPr>
        <w:t xml:space="preserve">в связи с задачей формирования </w:t>
      </w:r>
      <w:r w:rsidRPr="001A4D3D">
        <w:rPr>
          <w:sz w:val="28"/>
          <w:szCs w:val="28"/>
        </w:rPr>
        <w:t>компетенций у студентов, - это ко</w:t>
      </w:r>
      <w:r w:rsidR="00CE7B98">
        <w:rPr>
          <w:sz w:val="28"/>
          <w:szCs w:val="28"/>
        </w:rPr>
        <w:t xml:space="preserve">нцептуальное понимание термина </w:t>
      </w:r>
      <w:r w:rsidRPr="001A4D3D">
        <w:rPr>
          <w:sz w:val="28"/>
          <w:szCs w:val="28"/>
        </w:rPr>
        <w:t xml:space="preserve">«компетенция». Раньше преподаватель </w:t>
      </w:r>
      <w:r w:rsidR="00CE7B98">
        <w:rPr>
          <w:sz w:val="28"/>
          <w:szCs w:val="28"/>
        </w:rPr>
        <w:t xml:space="preserve">оперировал понятиями «знания», </w:t>
      </w:r>
      <w:r w:rsidRPr="001A4D3D">
        <w:rPr>
          <w:sz w:val="28"/>
          <w:szCs w:val="28"/>
        </w:rPr>
        <w:t>«умения», «навыки» (</w:t>
      </w:r>
      <w:proofErr w:type="spellStart"/>
      <w:r w:rsidRPr="001A4D3D">
        <w:rPr>
          <w:sz w:val="28"/>
          <w:szCs w:val="28"/>
        </w:rPr>
        <w:t>ЗУНы</w:t>
      </w:r>
      <w:proofErr w:type="spellEnd"/>
      <w:r w:rsidRPr="001A4D3D">
        <w:rPr>
          <w:sz w:val="28"/>
          <w:szCs w:val="28"/>
        </w:rPr>
        <w:t xml:space="preserve">). Понятие </w:t>
      </w:r>
      <w:r w:rsidR="00CE7B98">
        <w:rPr>
          <w:sz w:val="28"/>
          <w:szCs w:val="28"/>
        </w:rPr>
        <w:t xml:space="preserve">«компетентность» происходит от </w:t>
      </w:r>
      <w:r w:rsidRPr="001A4D3D">
        <w:rPr>
          <w:sz w:val="28"/>
          <w:szCs w:val="28"/>
        </w:rPr>
        <w:t xml:space="preserve">латинского корня </w:t>
      </w:r>
      <w:proofErr w:type="spellStart"/>
      <w:r w:rsidRPr="001A4D3D">
        <w:rPr>
          <w:sz w:val="28"/>
          <w:szCs w:val="28"/>
        </w:rPr>
        <w:t>compete</w:t>
      </w:r>
      <w:proofErr w:type="spellEnd"/>
      <w:r w:rsidRPr="001A4D3D">
        <w:rPr>
          <w:sz w:val="28"/>
          <w:szCs w:val="28"/>
        </w:rPr>
        <w:t>, и в работах с</w:t>
      </w:r>
      <w:r w:rsidR="00CE7B98">
        <w:rPr>
          <w:sz w:val="28"/>
          <w:szCs w:val="28"/>
        </w:rPr>
        <w:t xml:space="preserve">овременных ученых (Т.Г. </w:t>
      </w:r>
      <w:proofErr w:type="spellStart"/>
      <w:r w:rsidR="00CE7B98">
        <w:rPr>
          <w:sz w:val="28"/>
          <w:szCs w:val="28"/>
        </w:rPr>
        <w:t>Браже</w:t>
      </w:r>
      <w:proofErr w:type="spellEnd"/>
      <w:r w:rsidR="00CE7B98">
        <w:rPr>
          <w:sz w:val="28"/>
          <w:szCs w:val="28"/>
        </w:rPr>
        <w:t xml:space="preserve">, </w:t>
      </w:r>
      <w:r w:rsidRPr="001A4D3D">
        <w:rPr>
          <w:sz w:val="28"/>
          <w:szCs w:val="28"/>
        </w:rPr>
        <w:t xml:space="preserve">Э.Ф. </w:t>
      </w:r>
      <w:proofErr w:type="spellStart"/>
      <w:r w:rsidRPr="001A4D3D">
        <w:rPr>
          <w:sz w:val="28"/>
          <w:szCs w:val="28"/>
        </w:rPr>
        <w:t>Зеер</w:t>
      </w:r>
      <w:proofErr w:type="spellEnd"/>
      <w:r w:rsidRPr="001A4D3D">
        <w:rPr>
          <w:sz w:val="28"/>
          <w:szCs w:val="28"/>
        </w:rPr>
        <w:t xml:space="preserve">, С.А. </w:t>
      </w:r>
      <w:proofErr w:type="spellStart"/>
      <w:r w:rsidRPr="001A4D3D">
        <w:rPr>
          <w:sz w:val="28"/>
          <w:szCs w:val="28"/>
        </w:rPr>
        <w:t>Дружилова</w:t>
      </w:r>
      <w:proofErr w:type="spellEnd"/>
      <w:r w:rsidRPr="001A4D3D">
        <w:rPr>
          <w:sz w:val="28"/>
          <w:szCs w:val="28"/>
        </w:rPr>
        <w:t xml:space="preserve">, В.И. </w:t>
      </w:r>
      <w:proofErr w:type="spellStart"/>
      <w:r w:rsidRPr="001A4D3D">
        <w:rPr>
          <w:sz w:val="28"/>
          <w:szCs w:val="28"/>
        </w:rPr>
        <w:t>Кашницкого</w:t>
      </w:r>
      <w:proofErr w:type="spellEnd"/>
      <w:r w:rsidRPr="001A4D3D">
        <w:rPr>
          <w:sz w:val="28"/>
          <w:szCs w:val="28"/>
        </w:rPr>
        <w:t xml:space="preserve">, И.В. Крупина, А.К. Марковой, Л.М. Митиной, О.Н. </w:t>
      </w:r>
      <w:proofErr w:type="spellStart"/>
      <w:r w:rsidRPr="001A4D3D">
        <w:rPr>
          <w:sz w:val="28"/>
          <w:szCs w:val="28"/>
        </w:rPr>
        <w:t>Олейниковой</w:t>
      </w:r>
      <w:proofErr w:type="spellEnd"/>
      <w:r w:rsidRPr="001A4D3D">
        <w:rPr>
          <w:sz w:val="28"/>
          <w:szCs w:val="28"/>
        </w:rPr>
        <w:t xml:space="preserve">, </w:t>
      </w:r>
      <w:r w:rsidR="00CE7B98">
        <w:rPr>
          <w:sz w:val="28"/>
          <w:szCs w:val="28"/>
        </w:rPr>
        <w:t xml:space="preserve">С.В. Степанова и др.) не имеет </w:t>
      </w:r>
      <w:r w:rsidRPr="001A4D3D">
        <w:rPr>
          <w:sz w:val="28"/>
          <w:szCs w:val="28"/>
        </w:rPr>
        <w:t xml:space="preserve">однозначного </w:t>
      </w:r>
      <w:r w:rsidRPr="001A4D3D">
        <w:rPr>
          <w:sz w:val="28"/>
          <w:szCs w:val="28"/>
        </w:rPr>
        <w:lastRenderedPageBreak/>
        <w:t>толкования. Обратимся к новому Проекту Фед</w:t>
      </w:r>
      <w:r w:rsidR="00CE7B98">
        <w:rPr>
          <w:sz w:val="28"/>
          <w:szCs w:val="28"/>
        </w:rPr>
        <w:t xml:space="preserve">ерального </w:t>
      </w:r>
      <w:r w:rsidRPr="001A4D3D">
        <w:rPr>
          <w:sz w:val="28"/>
          <w:szCs w:val="28"/>
        </w:rPr>
        <w:t>закона «Об образовании в Российской</w:t>
      </w:r>
      <w:r w:rsidR="00CE7B98">
        <w:rPr>
          <w:sz w:val="28"/>
          <w:szCs w:val="28"/>
        </w:rPr>
        <w:t xml:space="preserve"> Федерации», согласно которому </w:t>
      </w:r>
      <w:r w:rsidRPr="001A4D3D">
        <w:rPr>
          <w:sz w:val="28"/>
          <w:szCs w:val="28"/>
        </w:rPr>
        <w:t>компетенция – это «готовность действовать на основе имеющихся знаний, умений и навыков при решении</w:t>
      </w:r>
      <w:r w:rsidR="0053687F">
        <w:rPr>
          <w:sz w:val="28"/>
          <w:szCs w:val="28"/>
        </w:rPr>
        <w:t xml:space="preserve"> задач, общих для многих видов </w:t>
      </w:r>
      <w:r w:rsidRPr="001A4D3D">
        <w:rPr>
          <w:sz w:val="28"/>
          <w:szCs w:val="28"/>
        </w:rPr>
        <w:t>деятельности». Далее понятие «обучение» рассмат</w:t>
      </w:r>
      <w:r w:rsidR="0053687F">
        <w:rPr>
          <w:sz w:val="28"/>
          <w:szCs w:val="28"/>
        </w:rPr>
        <w:t xml:space="preserve">ривается как </w:t>
      </w:r>
      <w:r w:rsidRPr="001A4D3D">
        <w:rPr>
          <w:sz w:val="28"/>
          <w:szCs w:val="28"/>
        </w:rPr>
        <w:t>«целенаправленный процесс организации деятельности обучающихся по овладению знаниями, умениями, нав</w:t>
      </w:r>
      <w:r w:rsidR="0053687F">
        <w:rPr>
          <w:sz w:val="28"/>
          <w:szCs w:val="28"/>
        </w:rPr>
        <w:t xml:space="preserve">ыками, компетенциями, развитию </w:t>
      </w:r>
      <w:r w:rsidRPr="001A4D3D">
        <w:rPr>
          <w:sz w:val="28"/>
          <w:szCs w:val="28"/>
        </w:rPr>
        <w:t>способностей». Таким образ</w:t>
      </w:r>
      <w:r w:rsidR="0053687F">
        <w:rPr>
          <w:sz w:val="28"/>
          <w:szCs w:val="28"/>
        </w:rPr>
        <w:t xml:space="preserve">ом, компетенция с точки зрения </w:t>
      </w:r>
      <w:r w:rsidRPr="001A4D3D">
        <w:rPr>
          <w:sz w:val="28"/>
          <w:szCs w:val="28"/>
        </w:rPr>
        <w:t>образовательного процесса включает в себ</w:t>
      </w:r>
      <w:r w:rsidR="0053687F">
        <w:rPr>
          <w:sz w:val="28"/>
          <w:szCs w:val="28"/>
        </w:rPr>
        <w:t xml:space="preserve">я и знания, умения, навыки, но </w:t>
      </w:r>
      <w:r w:rsidRPr="001A4D3D">
        <w:rPr>
          <w:sz w:val="28"/>
          <w:szCs w:val="28"/>
        </w:rPr>
        <w:t>также предполагает наличие спос</w:t>
      </w:r>
      <w:r w:rsidR="009F027D">
        <w:rPr>
          <w:sz w:val="28"/>
          <w:szCs w:val="28"/>
        </w:rPr>
        <w:t xml:space="preserve">обности действовать в заданных </w:t>
      </w:r>
      <w:r w:rsidRPr="001A4D3D">
        <w:rPr>
          <w:sz w:val="28"/>
          <w:szCs w:val="28"/>
        </w:rPr>
        <w:t>обстоятельствах, а, следователь</w:t>
      </w:r>
      <w:r w:rsidR="009F027D">
        <w:rPr>
          <w:sz w:val="28"/>
          <w:szCs w:val="28"/>
        </w:rPr>
        <w:t xml:space="preserve">но, наличие достаточного опыта </w:t>
      </w:r>
      <w:r w:rsidR="00386EA3">
        <w:rPr>
          <w:sz w:val="28"/>
          <w:szCs w:val="28"/>
        </w:rPr>
        <w:t xml:space="preserve">профессиональной деятельности. </w:t>
      </w:r>
    </w:p>
    <w:p w:rsidR="000A14F1" w:rsidRPr="00A84CEF" w:rsidRDefault="000A14F1" w:rsidP="000A14F1">
      <w:pPr>
        <w:shd w:val="clear" w:color="auto" w:fill="FFFFFF"/>
        <w:autoSpaceDE w:val="0"/>
        <w:autoSpaceDN w:val="0"/>
        <w:adjustRightInd w:val="0"/>
        <w:spacing w:line="360" w:lineRule="auto"/>
        <w:ind w:firstLine="709"/>
        <w:jc w:val="both"/>
        <w:rPr>
          <w:sz w:val="28"/>
          <w:szCs w:val="28"/>
        </w:rPr>
      </w:pPr>
      <w:r w:rsidRPr="000C744E">
        <w:rPr>
          <w:b/>
          <w:sz w:val="28"/>
          <w:szCs w:val="28"/>
        </w:rPr>
        <w:t>Объект</w:t>
      </w:r>
      <w:r w:rsidRPr="00A84CEF">
        <w:rPr>
          <w:b/>
          <w:sz w:val="28"/>
          <w:szCs w:val="28"/>
        </w:rPr>
        <w:t xml:space="preserve"> исследования</w:t>
      </w:r>
      <w:r>
        <w:rPr>
          <w:sz w:val="28"/>
          <w:szCs w:val="28"/>
        </w:rPr>
        <w:t xml:space="preserve"> – </w:t>
      </w:r>
      <w:r w:rsidR="000F4AD1">
        <w:rPr>
          <w:sz w:val="28"/>
          <w:szCs w:val="28"/>
        </w:rPr>
        <w:t>межличностные компетенции.</w:t>
      </w:r>
    </w:p>
    <w:p w:rsidR="000A14F1" w:rsidRDefault="000A14F1" w:rsidP="000A14F1">
      <w:pPr>
        <w:shd w:val="clear" w:color="auto" w:fill="FFFFFF"/>
        <w:autoSpaceDE w:val="0"/>
        <w:autoSpaceDN w:val="0"/>
        <w:adjustRightInd w:val="0"/>
        <w:spacing w:line="360" w:lineRule="auto"/>
        <w:ind w:firstLine="709"/>
        <w:jc w:val="both"/>
        <w:rPr>
          <w:sz w:val="28"/>
          <w:szCs w:val="28"/>
        </w:rPr>
      </w:pPr>
      <w:r w:rsidRPr="00A84CEF">
        <w:rPr>
          <w:b/>
          <w:sz w:val="28"/>
          <w:szCs w:val="28"/>
        </w:rPr>
        <w:t>Предмет исследования</w:t>
      </w:r>
      <w:r>
        <w:rPr>
          <w:sz w:val="28"/>
          <w:szCs w:val="28"/>
        </w:rPr>
        <w:t xml:space="preserve"> –</w:t>
      </w:r>
      <w:r w:rsidR="00EF53AE">
        <w:rPr>
          <w:sz w:val="28"/>
          <w:szCs w:val="28"/>
        </w:rPr>
        <w:t xml:space="preserve"> </w:t>
      </w:r>
      <w:r w:rsidR="000F4AD1">
        <w:rPr>
          <w:sz w:val="28"/>
          <w:szCs w:val="28"/>
        </w:rPr>
        <w:t>особенности межличностных компетенций в юношеском возрасте</w:t>
      </w:r>
      <w:r>
        <w:rPr>
          <w:sz w:val="28"/>
          <w:szCs w:val="28"/>
        </w:rPr>
        <w:t>.</w:t>
      </w:r>
    </w:p>
    <w:p w:rsidR="000F4AD1" w:rsidRDefault="000A14F1" w:rsidP="000A14F1">
      <w:pPr>
        <w:shd w:val="clear" w:color="auto" w:fill="FFFFFF"/>
        <w:autoSpaceDE w:val="0"/>
        <w:autoSpaceDN w:val="0"/>
        <w:adjustRightInd w:val="0"/>
        <w:spacing w:line="360" w:lineRule="auto"/>
        <w:ind w:firstLine="709"/>
        <w:jc w:val="both"/>
        <w:rPr>
          <w:sz w:val="28"/>
          <w:szCs w:val="28"/>
        </w:rPr>
      </w:pPr>
      <w:r w:rsidRPr="00A84CEF">
        <w:rPr>
          <w:b/>
          <w:sz w:val="28"/>
          <w:szCs w:val="28"/>
        </w:rPr>
        <w:t xml:space="preserve">Цель </w:t>
      </w:r>
      <w:r w:rsidRPr="005F0B8C">
        <w:rPr>
          <w:b/>
          <w:sz w:val="28"/>
          <w:szCs w:val="28"/>
        </w:rPr>
        <w:t>исследования</w:t>
      </w:r>
      <w:r>
        <w:rPr>
          <w:sz w:val="28"/>
          <w:szCs w:val="28"/>
        </w:rPr>
        <w:t xml:space="preserve"> –</w:t>
      </w:r>
      <w:r w:rsidR="0027098F">
        <w:rPr>
          <w:sz w:val="28"/>
          <w:szCs w:val="28"/>
        </w:rPr>
        <w:t xml:space="preserve"> </w:t>
      </w:r>
      <w:r w:rsidR="000F4AD1">
        <w:rPr>
          <w:sz w:val="28"/>
          <w:szCs w:val="28"/>
        </w:rPr>
        <w:t>изучение межличностных компетенций.</w:t>
      </w:r>
    </w:p>
    <w:p w:rsidR="001201BA" w:rsidRDefault="000A14F1" w:rsidP="000A14F1">
      <w:pPr>
        <w:shd w:val="clear" w:color="auto" w:fill="FFFFFF"/>
        <w:autoSpaceDE w:val="0"/>
        <w:autoSpaceDN w:val="0"/>
        <w:adjustRightInd w:val="0"/>
        <w:spacing w:line="360" w:lineRule="auto"/>
        <w:ind w:firstLine="709"/>
        <w:jc w:val="both"/>
        <w:rPr>
          <w:color w:val="000000" w:themeColor="text1"/>
          <w:sz w:val="28"/>
          <w:szCs w:val="28"/>
        </w:rPr>
      </w:pPr>
      <w:r w:rsidRPr="005F0B8C">
        <w:rPr>
          <w:b/>
          <w:sz w:val="28"/>
          <w:szCs w:val="28"/>
        </w:rPr>
        <w:t>Гипотеза исследования</w:t>
      </w:r>
      <w:r>
        <w:rPr>
          <w:sz w:val="28"/>
          <w:szCs w:val="28"/>
        </w:rPr>
        <w:t xml:space="preserve"> – </w:t>
      </w:r>
      <w:r w:rsidR="001201BA" w:rsidRPr="007E269C">
        <w:rPr>
          <w:bCs/>
          <w:color w:val="000000" w:themeColor="text1"/>
          <w:sz w:val="28"/>
          <w:szCs w:val="28"/>
        </w:rPr>
        <w:t xml:space="preserve">существуют </w:t>
      </w:r>
      <w:r w:rsidR="001201BA">
        <w:rPr>
          <w:bCs/>
          <w:color w:val="000000" w:themeColor="text1"/>
          <w:sz w:val="28"/>
          <w:szCs w:val="28"/>
        </w:rPr>
        <w:t xml:space="preserve">достоверные </w:t>
      </w:r>
      <w:r w:rsidR="001201BA" w:rsidRPr="007E269C">
        <w:rPr>
          <w:bCs/>
          <w:color w:val="000000" w:themeColor="text1"/>
          <w:sz w:val="28"/>
          <w:szCs w:val="28"/>
        </w:rPr>
        <w:t xml:space="preserve">различия в </w:t>
      </w:r>
      <w:r w:rsidR="001201BA">
        <w:rPr>
          <w:bCs/>
          <w:color w:val="000000" w:themeColor="text1"/>
          <w:sz w:val="28"/>
          <w:szCs w:val="28"/>
        </w:rPr>
        <w:t xml:space="preserve">уровне межличностных компетенций </w:t>
      </w:r>
      <w:r w:rsidR="001201BA" w:rsidRPr="007E6CC1">
        <w:rPr>
          <w:bCs/>
          <w:color w:val="000000" w:themeColor="text1"/>
          <w:sz w:val="28"/>
          <w:szCs w:val="28"/>
        </w:rPr>
        <w:t>между испытуемыми</w:t>
      </w:r>
      <w:r w:rsidR="001201BA">
        <w:rPr>
          <w:b/>
          <w:bCs/>
          <w:color w:val="000000" w:themeColor="text1"/>
          <w:sz w:val="28"/>
          <w:szCs w:val="28"/>
        </w:rPr>
        <w:t xml:space="preserve"> </w:t>
      </w:r>
      <w:r w:rsidR="001201BA">
        <w:rPr>
          <w:color w:val="000000" w:themeColor="text1"/>
          <w:sz w:val="28"/>
          <w:szCs w:val="28"/>
        </w:rPr>
        <w:t>учащимися  по специальности «психология» и «социальная культура»</w:t>
      </w:r>
      <w:r w:rsidR="00374B3E">
        <w:rPr>
          <w:color w:val="000000" w:themeColor="text1"/>
          <w:sz w:val="28"/>
          <w:szCs w:val="28"/>
        </w:rPr>
        <w:t>.</w:t>
      </w:r>
    </w:p>
    <w:p w:rsidR="000A14F1" w:rsidRPr="00A84CEF" w:rsidRDefault="000A14F1" w:rsidP="000A14F1">
      <w:pPr>
        <w:shd w:val="clear" w:color="auto" w:fill="FFFFFF"/>
        <w:autoSpaceDE w:val="0"/>
        <w:autoSpaceDN w:val="0"/>
        <w:adjustRightInd w:val="0"/>
        <w:spacing w:line="360" w:lineRule="auto"/>
        <w:ind w:firstLine="709"/>
        <w:jc w:val="both"/>
        <w:rPr>
          <w:b/>
          <w:sz w:val="28"/>
          <w:szCs w:val="28"/>
        </w:rPr>
      </w:pPr>
      <w:r w:rsidRPr="005F0B8C">
        <w:rPr>
          <w:b/>
          <w:sz w:val="28"/>
          <w:szCs w:val="28"/>
        </w:rPr>
        <w:t>Задачи исследования:</w:t>
      </w:r>
    </w:p>
    <w:p w:rsidR="000A14F1" w:rsidRDefault="001201BA" w:rsidP="000A14F1">
      <w:pPr>
        <w:numPr>
          <w:ilvl w:val="0"/>
          <w:numId w:val="11"/>
        </w:numPr>
        <w:shd w:val="clear" w:color="auto" w:fill="FFFFFF"/>
        <w:autoSpaceDE w:val="0"/>
        <w:autoSpaceDN w:val="0"/>
        <w:adjustRightInd w:val="0"/>
        <w:spacing w:line="360" w:lineRule="auto"/>
        <w:jc w:val="both"/>
        <w:rPr>
          <w:sz w:val="28"/>
          <w:szCs w:val="28"/>
        </w:rPr>
      </w:pPr>
      <w:r>
        <w:rPr>
          <w:sz w:val="28"/>
          <w:szCs w:val="28"/>
        </w:rPr>
        <w:t>Провести теоретический анализ по проблеме изучения межличностных компетенций</w:t>
      </w:r>
      <w:r w:rsidR="000A14F1">
        <w:rPr>
          <w:sz w:val="28"/>
          <w:szCs w:val="28"/>
        </w:rPr>
        <w:t>.</w:t>
      </w:r>
    </w:p>
    <w:p w:rsidR="000A14F1" w:rsidRPr="00A84CEF" w:rsidRDefault="00B24781" w:rsidP="000A14F1">
      <w:pPr>
        <w:numPr>
          <w:ilvl w:val="0"/>
          <w:numId w:val="11"/>
        </w:numPr>
        <w:shd w:val="clear" w:color="auto" w:fill="FFFFFF"/>
        <w:autoSpaceDE w:val="0"/>
        <w:autoSpaceDN w:val="0"/>
        <w:adjustRightInd w:val="0"/>
        <w:spacing w:line="360" w:lineRule="auto"/>
        <w:jc w:val="both"/>
        <w:rPr>
          <w:sz w:val="28"/>
          <w:szCs w:val="28"/>
        </w:rPr>
      </w:pPr>
      <w:r>
        <w:rPr>
          <w:sz w:val="28"/>
          <w:szCs w:val="28"/>
        </w:rPr>
        <w:t>Определить межличностные компетенции в современной науке</w:t>
      </w:r>
      <w:r w:rsidR="000A14F1" w:rsidRPr="00A84CEF">
        <w:rPr>
          <w:sz w:val="28"/>
          <w:szCs w:val="28"/>
        </w:rPr>
        <w:t>.</w:t>
      </w:r>
    </w:p>
    <w:p w:rsidR="000A14F1" w:rsidRDefault="00B24781" w:rsidP="000A14F1">
      <w:pPr>
        <w:numPr>
          <w:ilvl w:val="0"/>
          <w:numId w:val="11"/>
        </w:numPr>
        <w:shd w:val="clear" w:color="auto" w:fill="FFFFFF"/>
        <w:autoSpaceDE w:val="0"/>
        <w:autoSpaceDN w:val="0"/>
        <w:adjustRightInd w:val="0"/>
        <w:spacing w:line="360" w:lineRule="auto"/>
        <w:jc w:val="both"/>
        <w:rPr>
          <w:sz w:val="28"/>
          <w:szCs w:val="28"/>
        </w:rPr>
      </w:pPr>
      <w:r>
        <w:rPr>
          <w:sz w:val="28"/>
          <w:szCs w:val="28"/>
        </w:rPr>
        <w:t xml:space="preserve">Провести </w:t>
      </w:r>
      <w:r w:rsidR="00374B3E">
        <w:rPr>
          <w:sz w:val="28"/>
          <w:szCs w:val="28"/>
        </w:rPr>
        <w:t xml:space="preserve">эмпирическое исследование </w:t>
      </w:r>
      <w:r>
        <w:rPr>
          <w:sz w:val="28"/>
          <w:szCs w:val="28"/>
        </w:rPr>
        <w:t>межличностных компетенций.</w:t>
      </w:r>
    </w:p>
    <w:p w:rsidR="000A14F1" w:rsidRDefault="000A14F1" w:rsidP="000A14F1">
      <w:pPr>
        <w:spacing w:line="360" w:lineRule="auto"/>
        <w:ind w:firstLine="709"/>
        <w:jc w:val="both"/>
        <w:rPr>
          <w:sz w:val="28"/>
          <w:szCs w:val="28"/>
        </w:rPr>
      </w:pPr>
      <w:r w:rsidRPr="00AF125E">
        <w:rPr>
          <w:b/>
          <w:sz w:val="28"/>
          <w:szCs w:val="28"/>
        </w:rPr>
        <w:t>Методы исследования</w:t>
      </w:r>
      <w:r>
        <w:rPr>
          <w:sz w:val="28"/>
          <w:szCs w:val="28"/>
        </w:rPr>
        <w:t xml:space="preserve"> – анализ научной, научно-практической, научно-методической литературы; сбор и обработка накопленной информации.</w:t>
      </w:r>
    </w:p>
    <w:p w:rsidR="003C79EC" w:rsidRPr="00B064E9" w:rsidRDefault="000A14F1" w:rsidP="00B064E9">
      <w:pPr>
        <w:spacing w:line="360" w:lineRule="auto"/>
        <w:ind w:firstLine="709"/>
        <w:jc w:val="both"/>
        <w:rPr>
          <w:sz w:val="28"/>
          <w:szCs w:val="28"/>
        </w:rPr>
      </w:pPr>
      <w:r w:rsidRPr="00AF125E">
        <w:rPr>
          <w:b/>
          <w:sz w:val="28"/>
          <w:szCs w:val="28"/>
        </w:rPr>
        <w:t>Практическая значимость работы</w:t>
      </w:r>
      <w:r>
        <w:rPr>
          <w:sz w:val="28"/>
          <w:szCs w:val="28"/>
        </w:rPr>
        <w:t xml:space="preserve"> – накопленный материал курсовой работы может быть </w:t>
      </w:r>
      <w:proofErr w:type="gramStart"/>
      <w:r>
        <w:rPr>
          <w:sz w:val="28"/>
          <w:szCs w:val="28"/>
        </w:rPr>
        <w:t>полезен</w:t>
      </w:r>
      <w:proofErr w:type="gramEnd"/>
      <w:r>
        <w:rPr>
          <w:sz w:val="28"/>
          <w:szCs w:val="28"/>
        </w:rPr>
        <w:t xml:space="preserve"> и рекомендован </w:t>
      </w:r>
      <w:r w:rsidR="008F0DD4">
        <w:rPr>
          <w:sz w:val="28"/>
          <w:szCs w:val="28"/>
        </w:rPr>
        <w:t xml:space="preserve">в гуманитарные институты ВУЗов </w:t>
      </w:r>
      <w:r w:rsidR="00033330">
        <w:rPr>
          <w:sz w:val="28"/>
          <w:szCs w:val="28"/>
        </w:rPr>
        <w:t xml:space="preserve">психологических и социологических факультетов, а также для модернизации современного </w:t>
      </w:r>
      <w:r w:rsidR="00B064E9">
        <w:rPr>
          <w:sz w:val="28"/>
          <w:szCs w:val="28"/>
        </w:rPr>
        <w:t>российского образования.</w:t>
      </w:r>
    </w:p>
    <w:p w:rsidR="00D42291" w:rsidRDefault="00F937AC" w:rsidP="00400274">
      <w:pPr>
        <w:spacing w:line="360" w:lineRule="auto"/>
        <w:ind w:left="780"/>
        <w:jc w:val="center"/>
        <w:rPr>
          <w:b/>
          <w:sz w:val="28"/>
          <w:szCs w:val="28"/>
        </w:rPr>
      </w:pPr>
      <w:r>
        <w:rPr>
          <w:b/>
          <w:sz w:val="28"/>
          <w:szCs w:val="28"/>
        </w:rPr>
        <w:lastRenderedPageBreak/>
        <w:t>ГЛАВА 1</w:t>
      </w:r>
      <w:r w:rsidR="00D42291">
        <w:rPr>
          <w:b/>
          <w:sz w:val="28"/>
          <w:szCs w:val="28"/>
        </w:rPr>
        <w:t xml:space="preserve">. ХАРАКТЕРИСТИКА, ВИДЫ, ФУНКЦИИ И ЗНАЧЕНИЕ </w:t>
      </w:r>
      <w:r w:rsidR="00BD2F20">
        <w:rPr>
          <w:b/>
          <w:sz w:val="28"/>
          <w:szCs w:val="28"/>
        </w:rPr>
        <w:t>МЕЖЛИЧНОСТНЫХ КОМПЕТЕНЦИЙ В ПСИХОДИАГНОСТИКЕ</w:t>
      </w:r>
    </w:p>
    <w:p w:rsidR="00E61319" w:rsidRDefault="00E61319" w:rsidP="00400274">
      <w:pPr>
        <w:spacing w:line="360" w:lineRule="auto"/>
        <w:ind w:left="780"/>
        <w:jc w:val="center"/>
        <w:rPr>
          <w:b/>
          <w:sz w:val="28"/>
          <w:szCs w:val="28"/>
        </w:rPr>
      </w:pPr>
    </w:p>
    <w:p w:rsidR="00E61319" w:rsidRDefault="00463E59" w:rsidP="00E61319">
      <w:pPr>
        <w:pStyle w:val="aa"/>
        <w:numPr>
          <w:ilvl w:val="1"/>
          <w:numId w:val="8"/>
        </w:numPr>
        <w:spacing w:line="360" w:lineRule="auto"/>
        <w:jc w:val="center"/>
        <w:rPr>
          <w:b/>
          <w:sz w:val="28"/>
          <w:szCs w:val="28"/>
        </w:rPr>
      </w:pPr>
      <w:r w:rsidRPr="00E61319">
        <w:rPr>
          <w:b/>
          <w:sz w:val="28"/>
          <w:szCs w:val="28"/>
        </w:rPr>
        <w:t>Понятие «компетенции</w:t>
      </w:r>
      <w:r w:rsidR="00D42291" w:rsidRPr="00E61319">
        <w:rPr>
          <w:b/>
          <w:sz w:val="28"/>
          <w:szCs w:val="28"/>
        </w:rPr>
        <w:t>»,</w:t>
      </w:r>
      <w:r w:rsidR="00F26737" w:rsidRPr="00E61319">
        <w:rPr>
          <w:b/>
          <w:sz w:val="28"/>
          <w:szCs w:val="28"/>
        </w:rPr>
        <w:t xml:space="preserve"> уровни,</w:t>
      </w:r>
      <w:r w:rsidR="00D42291" w:rsidRPr="00E61319">
        <w:rPr>
          <w:b/>
          <w:sz w:val="28"/>
          <w:szCs w:val="28"/>
        </w:rPr>
        <w:t xml:space="preserve"> виды</w:t>
      </w:r>
      <w:r w:rsidR="007B1F38" w:rsidRPr="00E61319">
        <w:rPr>
          <w:b/>
          <w:sz w:val="28"/>
          <w:szCs w:val="28"/>
        </w:rPr>
        <w:t>, функции и сущность компетенций</w:t>
      </w:r>
    </w:p>
    <w:p w:rsidR="00E61319" w:rsidRPr="00E61319" w:rsidRDefault="00E61319" w:rsidP="00E61319">
      <w:pPr>
        <w:pStyle w:val="aa"/>
        <w:spacing w:line="360" w:lineRule="auto"/>
        <w:ind w:left="1500"/>
        <w:rPr>
          <w:b/>
          <w:sz w:val="28"/>
          <w:szCs w:val="28"/>
        </w:rPr>
      </w:pPr>
    </w:p>
    <w:p w:rsidR="00492EC2" w:rsidRDefault="00F26737" w:rsidP="00400274">
      <w:pPr>
        <w:spacing w:line="360" w:lineRule="auto"/>
        <w:ind w:firstLine="709"/>
        <w:jc w:val="both"/>
        <w:rPr>
          <w:color w:val="000000"/>
          <w:sz w:val="28"/>
          <w:szCs w:val="28"/>
          <w:shd w:val="clear" w:color="auto" w:fill="FFFFFF"/>
        </w:rPr>
      </w:pPr>
      <w:r w:rsidRPr="00230A7C">
        <w:rPr>
          <w:bCs/>
          <w:color w:val="000000"/>
          <w:sz w:val="28"/>
          <w:szCs w:val="28"/>
          <w:shd w:val="clear" w:color="auto" w:fill="FFFFFF"/>
        </w:rPr>
        <w:t>Компете</w:t>
      </w:r>
      <w:r w:rsidR="00492EC2" w:rsidRPr="00230A7C">
        <w:rPr>
          <w:bCs/>
          <w:color w:val="000000"/>
          <w:sz w:val="28"/>
          <w:szCs w:val="28"/>
          <w:shd w:val="clear" w:color="auto" w:fill="FFFFFF"/>
        </w:rPr>
        <w:t>нция</w:t>
      </w:r>
      <w:r w:rsidR="00492EC2" w:rsidRPr="00492EC2">
        <w:rPr>
          <w:rStyle w:val="apple-converted-space"/>
          <w:color w:val="000000"/>
          <w:sz w:val="28"/>
          <w:szCs w:val="28"/>
          <w:shd w:val="clear" w:color="auto" w:fill="FFFFFF"/>
        </w:rPr>
        <w:t> </w:t>
      </w:r>
      <w:r w:rsidR="00492EC2" w:rsidRPr="00492EC2">
        <w:rPr>
          <w:color w:val="000000"/>
          <w:sz w:val="28"/>
          <w:szCs w:val="28"/>
          <w:shd w:val="clear" w:color="auto" w:fill="FFFFFF"/>
        </w:rPr>
        <w:t>(от</w:t>
      </w:r>
      <w:r w:rsidR="00492EC2" w:rsidRPr="00492EC2">
        <w:rPr>
          <w:rStyle w:val="apple-converted-space"/>
          <w:color w:val="000000"/>
          <w:sz w:val="28"/>
          <w:szCs w:val="28"/>
          <w:shd w:val="clear" w:color="auto" w:fill="FFFFFF"/>
        </w:rPr>
        <w:t> </w:t>
      </w:r>
      <w:hyperlink r:id="rId9" w:tooltip="Латинский язык" w:history="1">
        <w:r w:rsidR="00492EC2" w:rsidRPr="00492EC2">
          <w:rPr>
            <w:rStyle w:val="a3"/>
            <w:color w:val="000000" w:themeColor="text1"/>
            <w:sz w:val="28"/>
            <w:szCs w:val="28"/>
            <w:u w:val="none"/>
            <w:shd w:val="clear" w:color="auto" w:fill="FFFFFF"/>
          </w:rPr>
          <w:t>лат</w:t>
        </w:r>
        <w:r w:rsidR="00492EC2" w:rsidRPr="00492EC2">
          <w:rPr>
            <w:rStyle w:val="a3"/>
            <w:color w:val="0B0080"/>
            <w:sz w:val="28"/>
            <w:szCs w:val="28"/>
            <w:u w:val="none"/>
            <w:shd w:val="clear" w:color="auto" w:fill="FFFFFF"/>
          </w:rPr>
          <w:t>.</w:t>
        </w:r>
      </w:hyperlink>
      <w:r w:rsidR="00492EC2" w:rsidRPr="00492EC2">
        <w:rPr>
          <w:color w:val="000000"/>
          <w:sz w:val="28"/>
          <w:szCs w:val="28"/>
          <w:shd w:val="clear" w:color="auto" w:fill="FFFFFF"/>
        </w:rPr>
        <w:t> </w:t>
      </w:r>
      <w:r w:rsidR="00492EC2" w:rsidRPr="00492EC2">
        <w:rPr>
          <w:i/>
          <w:iCs/>
          <w:color w:val="000000"/>
          <w:sz w:val="28"/>
          <w:szCs w:val="28"/>
          <w:shd w:val="clear" w:color="auto" w:fill="FFFFFF"/>
          <w:lang w:val="la-Latn"/>
        </w:rPr>
        <w:t>competere</w:t>
      </w:r>
      <w:r w:rsidR="00492EC2" w:rsidRPr="00492EC2">
        <w:rPr>
          <w:color w:val="000000"/>
          <w:sz w:val="28"/>
          <w:szCs w:val="28"/>
          <w:shd w:val="clear" w:color="auto" w:fill="FFFFFF"/>
        </w:rPr>
        <w:t> — соответствовать, подходить) — способность применять знания, умения, успешно действовать на основе практического опыта при решении задач общего рода, также в определенной широкой области.</w:t>
      </w:r>
    </w:p>
    <w:p w:rsidR="00F26737" w:rsidRPr="00F35FD0" w:rsidRDefault="00D00E91" w:rsidP="00400274">
      <w:pPr>
        <w:spacing w:line="360" w:lineRule="auto"/>
        <w:ind w:firstLine="709"/>
        <w:jc w:val="both"/>
        <w:rPr>
          <w:b/>
          <w:color w:val="000000"/>
          <w:sz w:val="28"/>
          <w:szCs w:val="28"/>
          <w:shd w:val="clear" w:color="auto" w:fill="FFFFFF"/>
        </w:rPr>
      </w:pPr>
      <w:r w:rsidRPr="00F35FD0">
        <w:rPr>
          <w:b/>
          <w:color w:val="000000"/>
          <w:sz w:val="28"/>
          <w:szCs w:val="28"/>
          <w:shd w:val="clear" w:color="auto" w:fill="FFFFFF"/>
        </w:rPr>
        <w:t>Уровни компетенций</w:t>
      </w:r>
    </w:p>
    <w:p w:rsidR="00D00E91" w:rsidRPr="002C4172" w:rsidRDefault="00D00E91" w:rsidP="002C4172">
      <w:pPr>
        <w:pStyle w:val="a4"/>
        <w:shd w:val="clear" w:color="auto" w:fill="FFFFFF"/>
        <w:spacing w:before="0" w:beforeAutospacing="0" w:after="0" w:afterAutospacing="0" w:line="360" w:lineRule="auto"/>
        <w:ind w:firstLine="709"/>
        <w:rPr>
          <w:color w:val="000000"/>
          <w:sz w:val="28"/>
          <w:szCs w:val="28"/>
        </w:rPr>
      </w:pPr>
      <w:r w:rsidRPr="002C4172">
        <w:rPr>
          <w:color w:val="000000"/>
          <w:sz w:val="28"/>
          <w:szCs w:val="28"/>
        </w:rPr>
        <w:t>В зависимости от смыслового объема</w:t>
      </w:r>
      <w:r w:rsidR="00F35FD0">
        <w:rPr>
          <w:color w:val="000000"/>
          <w:sz w:val="28"/>
          <w:szCs w:val="28"/>
        </w:rPr>
        <w:t xml:space="preserve"> компетенции могут иметь уровни:</w:t>
      </w:r>
    </w:p>
    <w:p w:rsidR="00D00E91" w:rsidRPr="002C4172" w:rsidRDefault="00D00E91" w:rsidP="00F35FD0">
      <w:pPr>
        <w:pStyle w:val="a4"/>
        <w:shd w:val="clear" w:color="auto" w:fill="FFFFFF"/>
        <w:spacing w:before="0" w:beforeAutospacing="0" w:after="0" w:afterAutospacing="0" w:line="360" w:lineRule="auto"/>
        <w:ind w:firstLine="709"/>
        <w:jc w:val="both"/>
        <w:rPr>
          <w:color w:val="000000"/>
          <w:sz w:val="28"/>
          <w:szCs w:val="28"/>
        </w:rPr>
      </w:pPr>
      <w:r w:rsidRPr="00F35FD0">
        <w:rPr>
          <w:bCs/>
          <w:color w:val="000000"/>
          <w:sz w:val="28"/>
          <w:szCs w:val="28"/>
        </w:rPr>
        <w:t>Компетенции без уровней</w:t>
      </w:r>
      <w:r w:rsidRPr="002C4172">
        <w:rPr>
          <w:rStyle w:val="apple-converted-space"/>
          <w:color w:val="000000"/>
          <w:sz w:val="28"/>
          <w:szCs w:val="28"/>
        </w:rPr>
        <w:t> </w:t>
      </w:r>
      <w:r w:rsidRPr="002C4172">
        <w:rPr>
          <w:color w:val="000000"/>
          <w:sz w:val="28"/>
          <w:szCs w:val="28"/>
        </w:rPr>
        <w:t>– модель, охватывающая виды работ с простыми стандартами поведения. Она имеет один перечень индикаторов для всех компетенций. Здесь все поведенческие индикаторы неисключительно относятся ко всем функциональным ролям.</w:t>
      </w:r>
    </w:p>
    <w:p w:rsidR="00F26737" w:rsidRPr="00F35FD0" w:rsidRDefault="00D00E91" w:rsidP="00F35FD0">
      <w:pPr>
        <w:pStyle w:val="a4"/>
        <w:shd w:val="clear" w:color="auto" w:fill="FFFFFF"/>
        <w:spacing w:before="0" w:beforeAutospacing="0" w:after="0" w:afterAutospacing="0" w:line="360" w:lineRule="auto"/>
        <w:ind w:firstLine="709"/>
        <w:jc w:val="both"/>
        <w:rPr>
          <w:color w:val="000000"/>
          <w:sz w:val="28"/>
          <w:szCs w:val="28"/>
        </w:rPr>
      </w:pPr>
      <w:r w:rsidRPr="00F35FD0">
        <w:rPr>
          <w:bCs/>
          <w:color w:val="000000"/>
          <w:sz w:val="28"/>
          <w:szCs w:val="28"/>
        </w:rPr>
        <w:t>Компетенции по уровням</w:t>
      </w:r>
      <w:r w:rsidRPr="002C4172">
        <w:rPr>
          <w:rStyle w:val="apple-converted-space"/>
          <w:color w:val="000000"/>
          <w:sz w:val="28"/>
          <w:szCs w:val="28"/>
        </w:rPr>
        <w:t> </w:t>
      </w:r>
      <w:r w:rsidRPr="002C4172">
        <w:rPr>
          <w:color w:val="000000"/>
          <w:sz w:val="28"/>
          <w:szCs w:val="28"/>
        </w:rPr>
        <w:t xml:space="preserve">– модель, описывающая широкий спектр работ с различными требованиями к их выполнению. Поведенческие индикаторы в рамках каждой компетенции представляют собой отдельные списки (уровни). Это позволяет под одним заголовком представлять несколько разных компетенций, обеспечивая удобство практического использования модели компетенций при необходимости охвата широкого спектра функциональных ролей. Введение уровней компетенций позволяет более адекватно оценивать персональные компетенции, не усложняя структуру идеальных </w:t>
      </w:r>
      <w:proofErr w:type="spellStart"/>
      <w:r w:rsidRPr="002C4172">
        <w:rPr>
          <w:color w:val="000000"/>
          <w:sz w:val="28"/>
          <w:szCs w:val="28"/>
        </w:rPr>
        <w:t>компетентностных</w:t>
      </w:r>
      <w:proofErr w:type="spellEnd"/>
      <w:r w:rsidRPr="002C4172">
        <w:rPr>
          <w:color w:val="000000"/>
          <w:sz w:val="28"/>
          <w:szCs w:val="28"/>
        </w:rPr>
        <w:t xml:space="preserve"> профилей.</w:t>
      </w:r>
    </w:p>
    <w:p w:rsidR="004460A6" w:rsidRDefault="004460A6" w:rsidP="00400274">
      <w:pPr>
        <w:pStyle w:val="a4"/>
        <w:shd w:val="clear" w:color="auto" w:fill="FFFFFF"/>
        <w:spacing w:before="0" w:beforeAutospacing="0" w:after="0" w:afterAutospacing="0" w:line="360" w:lineRule="auto"/>
        <w:ind w:firstLine="709"/>
        <w:textAlignment w:val="baseline"/>
        <w:rPr>
          <w:b/>
          <w:bCs/>
          <w:color w:val="000000"/>
          <w:sz w:val="28"/>
          <w:szCs w:val="28"/>
          <w:bdr w:val="none" w:sz="0" w:space="0" w:color="auto" w:frame="1"/>
        </w:rPr>
      </w:pPr>
      <w:r w:rsidRPr="00D928BE">
        <w:rPr>
          <w:b/>
          <w:bCs/>
          <w:color w:val="000000"/>
          <w:sz w:val="28"/>
          <w:szCs w:val="28"/>
          <w:bdr w:val="none" w:sz="0" w:space="0" w:color="auto" w:frame="1"/>
        </w:rPr>
        <w:t>Виды компетенций</w:t>
      </w:r>
    </w:p>
    <w:p w:rsidR="00F35FD0" w:rsidRPr="00F35FD0" w:rsidRDefault="00F35FD0" w:rsidP="00F35FD0">
      <w:pPr>
        <w:numPr>
          <w:ilvl w:val="0"/>
          <w:numId w:val="5"/>
        </w:numPr>
        <w:shd w:val="clear" w:color="auto" w:fill="FFFFFF"/>
        <w:spacing w:line="360" w:lineRule="auto"/>
        <w:ind w:left="0" w:firstLine="709"/>
        <w:jc w:val="both"/>
        <w:rPr>
          <w:color w:val="000000"/>
          <w:sz w:val="28"/>
          <w:szCs w:val="28"/>
        </w:rPr>
      </w:pPr>
      <w:r w:rsidRPr="00F35FD0">
        <w:rPr>
          <w:bCs/>
          <w:color w:val="000000"/>
          <w:sz w:val="28"/>
          <w:szCs w:val="28"/>
        </w:rPr>
        <w:t>Учебно-познавательная</w:t>
      </w:r>
      <w:r w:rsidRPr="00F35FD0">
        <w:rPr>
          <w:color w:val="000000"/>
          <w:sz w:val="28"/>
          <w:szCs w:val="28"/>
        </w:rPr>
        <w:t xml:space="preserve"> компетенция — это совокупность умений и навыков познавательной деятельности. Владение механизмами целеполагания, планирования, анализа, рефлексии, самооценки успешности собственной </w:t>
      </w:r>
      <w:r w:rsidRPr="00F35FD0">
        <w:rPr>
          <w:color w:val="000000"/>
          <w:sz w:val="28"/>
          <w:szCs w:val="28"/>
        </w:rPr>
        <w:lastRenderedPageBreak/>
        <w:t>деятельности. Владение приемами действий в нестандартных ситуациях, эвристическими методами решения проблем. Владение измерительными навыками, использование статист</w:t>
      </w:r>
      <w:r w:rsidR="008C780F">
        <w:rPr>
          <w:color w:val="000000"/>
          <w:sz w:val="28"/>
          <w:szCs w:val="28"/>
        </w:rPr>
        <w:t>ических и иных методов познания;</w:t>
      </w:r>
    </w:p>
    <w:p w:rsidR="00F35FD0" w:rsidRPr="00F35FD0" w:rsidRDefault="008C780F" w:rsidP="00F35FD0">
      <w:pPr>
        <w:numPr>
          <w:ilvl w:val="0"/>
          <w:numId w:val="6"/>
        </w:numPr>
        <w:shd w:val="clear" w:color="auto" w:fill="FFFFFF"/>
        <w:spacing w:line="360" w:lineRule="auto"/>
        <w:ind w:left="0" w:firstLine="709"/>
        <w:jc w:val="both"/>
        <w:rPr>
          <w:color w:val="000000"/>
          <w:sz w:val="28"/>
          <w:szCs w:val="28"/>
        </w:rPr>
      </w:pPr>
      <w:r>
        <w:rPr>
          <w:bCs/>
          <w:color w:val="000000"/>
          <w:sz w:val="28"/>
          <w:szCs w:val="28"/>
        </w:rPr>
        <w:t>и</w:t>
      </w:r>
      <w:r w:rsidR="00F35FD0" w:rsidRPr="00F35FD0">
        <w:rPr>
          <w:bCs/>
          <w:color w:val="000000"/>
          <w:sz w:val="28"/>
          <w:szCs w:val="28"/>
        </w:rPr>
        <w:t>нформационная</w:t>
      </w:r>
      <w:r w:rsidR="00F35FD0" w:rsidRPr="00F35FD0">
        <w:rPr>
          <w:color w:val="000000"/>
          <w:sz w:val="28"/>
          <w:szCs w:val="28"/>
        </w:rPr>
        <w:t> компетенция — это способность самостоятельно искать, анализировать, отбирать, обрабатывать и пе</w:t>
      </w:r>
      <w:r>
        <w:rPr>
          <w:color w:val="000000"/>
          <w:sz w:val="28"/>
          <w:szCs w:val="28"/>
        </w:rPr>
        <w:t>редавать необходимую информацию;</w:t>
      </w:r>
    </w:p>
    <w:p w:rsidR="00F35FD0" w:rsidRPr="00F35FD0" w:rsidRDefault="008C780F" w:rsidP="00F35FD0">
      <w:pPr>
        <w:numPr>
          <w:ilvl w:val="0"/>
          <w:numId w:val="7"/>
        </w:numPr>
        <w:shd w:val="clear" w:color="auto" w:fill="FFFFFF"/>
        <w:spacing w:line="360" w:lineRule="auto"/>
        <w:ind w:left="0" w:firstLine="709"/>
        <w:jc w:val="both"/>
        <w:rPr>
          <w:color w:val="000000"/>
          <w:sz w:val="28"/>
          <w:szCs w:val="28"/>
        </w:rPr>
      </w:pPr>
      <w:r>
        <w:rPr>
          <w:bCs/>
          <w:color w:val="000000"/>
          <w:sz w:val="28"/>
          <w:szCs w:val="28"/>
        </w:rPr>
        <w:t>к</w:t>
      </w:r>
      <w:r w:rsidR="00F35FD0" w:rsidRPr="00F35FD0">
        <w:rPr>
          <w:bCs/>
          <w:color w:val="000000"/>
          <w:sz w:val="28"/>
          <w:szCs w:val="28"/>
        </w:rPr>
        <w:t>оммуникативная</w:t>
      </w:r>
      <w:r w:rsidR="00F35FD0" w:rsidRPr="00F35FD0">
        <w:rPr>
          <w:color w:val="000000"/>
          <w:sz w:val="28"/>
          <w:szCs w:val="28"/>
        </w:rPr>
        <w:t xml:space="preserve"> компетенция — это владение навыками взаимодействия с окружающими людьми, умение работать в группе. Знакомство </w:t>
      </w:r>
      <w:r>
        <w:rPr>
          <w:color w:val="000000"/>
          <w:sz w:val="28"/>
          <w:szCs w:val="28"/>
        </w:rPr>
        <w:t>с различными социальными ролями;</w:t>
      </w:r>
    </w:p>
    <w:p w:rsidR="00E960DC" w:rsidRPr="004460A6" w:rsidRDefault="00E960DC" w:rsidP="00E960DC">
      <w:pPr>
        <w:pStyle w:val="a4"/>
        <w:numPr>
          <w:ilvl w:val="0"/>
          <w:numId w:val="2"/>
        </w:numPr>
        <w:shd w:val="clear" w:color="auto" w:fill="FFFFFF"/>
        <w:spacing w:before="0" w:beforeAutospacing="0" w:after="0" w:afterAutospacing="0" w:line="360" w:lineRule="auto"/>
        <w:ind w:left="0" w:firstLine="709"/>
        <w:jc w:val="both"/>
        <w:textAlignment w:val="baseline"/>
        <w:rPr>
          <w:color w:val="000000"/>
          <w:sz w:val="28"/>
          <w:szCs w:val="28"/>
        </w:rPr>
      </w:pPr>
      <w:r w:rsidRPr="004460A6">
        <w:rPr>
          <w:color w:val="000000"/>
          <w:sz w:val="28"/>
          <w:szCs w:val="28"/>
        </w:rPr>
        <w:t xml:space="preserve">социально-информационная компетенция </w:t>
      </w:r>
      <w:r w:rsidR="00087AD7">
        <w:rPr>
          <w:color w:val="000000"/>
          <w:sz w:val="28"/>
          <w:szCs w:val="28"/>
        </w:rPr>
        <w:t xml:space="preserve">– это </w:t>
      </w:r>
      <w:r w:rsidRPr="004460A6">
        <w:rPr>
          <w:color w:val="000000"/>
          <w:sz w:val="28"/>
          <w:szCs w:val="28"/>
        </w:rPr>
        <w:t>владение информационными технологиями и критическое отношение к социальной и</w:t>
      </w:r>
      <w:r w:rsidR="00087AD7">
        <w:rPr>
          <w:color w:val="000000"/>
          <w:sz w:val="28"/>
          <w:szCs w:val="28"/>
        </w:rPr>
        <w:t>нформации, распространяемой СМИ</w:t>
      </w:r>
      <w:r w:rsidRPr="004460A6">
        <w:rPr>
          <w:color w:val="000000"/>
          <w:sz w:val="28"/>
          <w:szCs w:val="28"/>
        </w:rPr>
        <w:t>;</w:t>
      </w:r>
    </w:p>
    <w:p w:rsidR="00E960DC" w:rsidRDefault="00E960DC" w:rsidP="00E960DC">
      <w:pPr>
        <w:pStyle w:val="a4"/>
        <w:numPr>
          <w:ilvl w:val="0"/>
          <w:numId w:val="2"/>
        </w:numPr>
        <w:shd w:val="clear" w:color="auto" w:fill="FFFFFF"/>
        <w:spacing w:before="0" w:beforeAutospacing="0" w:after="0" w:afterAutospacing="0" w:line="360" w:lineRule="auto"/>
        <w:ind w:left="0" w:firstLine="709"/>
        <w:jc w:val="both"/>
        <w:textAlignment w:val="baseline"/>
        <w:rPr>
          <w:color w:val="000000"/>
          <w:sz w:val="28"/>
          <w:szCs w:val="28"/>
        </w:rPr>
      </w:pPr>
      <w:r w:rsidRPr="004460A6">
        <w:rPr>
          <w:color w:val="000000"/>
          <w:sz w:val="28"/>
          <w:szCs w:val="28"/>
        </w:rPr>
        <w:t xml:space="preserve">когнитивная (персональная) компетенция </w:t>
      </w:r>
      <w:r w:rsidR="00087AD7">
        <w:rPr>
          <w:color w:val="000000"/>
          <w:sz w:val="28"/>
          <w:szCs w:val="28"/>
        </w:rPr>
        <w:t xml:space="preserve">– это </w:t>
      </w:r>
      <w:r w:rsidRPr="004460A6">
        <w:rPr>
          <w:color w:val="000000"/>
          <w:sz w:val="28"/>
          <w:szCs w:val="28"/>
        </w:rPr>
        <w:t>готовность к постоянному повышению образовательного уровня, потребность в актуализации и реализации своего личностного потенциала, способность самостоятельно приобретать новые знания и уме</w:t>
      </w:r>
      <w:r w:rsidR="00087AD7">
        <w:rPr>
          <w:color w:val="000000"/>
          <w:sz w:val="28"/>
          <w:szCs w:val="28"/>
        </w:rPr>
        <w:t>ния, способность к саморазвитию</w:t>
      </w:r>
      <w:r w:rsidRPr="004460A6">
        <w:rPr>
          <w:color w:val="000000"/>
          <w:sz w:val="28"/>
          <w:szCs w:val="28"/>
        </w:rPr>
        <w:t>;</w:t>
      </w:r>
    </w:p>
    <w:p w:rsidR="00E960DC" w:rsidRDefault="00E960DC" w:rsidP="00087AD7">
      <w:pPr>
        <w:pStyle w:val="a4"/>
        <w:numPr>
          <w:ilvl w:val="0"/>
          <w:numId w:val="2"/>
        </w:numPr>
        <w:shd w:val="clear" w:color="auto" w:fill="FFFFFF"/>
        <w:spacing w:before="0" w:beforeAutospacing="0" w:after="0" w:afterAutospacing="0" w:line="360" w:lineRule="auto"/>
        <w:ind w:left="0" w:firstLine="709"/>
        <w:jc w:val="both"/>
        <w:textAlignment w:val="baseline"/>
        <w:rPr>
          <w:color w:val="000000"/>
          <w:sz w:val="28"/>
          <w:szCs w:val="28"/>
        </w:rPr>
      </w:pPr>
      <w:r w:rsidRPr="00087AD7">
        <w:rPr>
          <w:color w:val="000000"/>
          <w:sz w:val="28"/>
          <w:szCs w:val="28"/>
        </w:rPr>
        <w:t xml:space="preserve">специальная компетенция </w:t>
      </w:r>
      <w:r w:rsidR="00087AD7">
        <w:rPr>
          <w:color w:val="000000"/>
          <w:sz w:val="28"/>
          <w:szCs w:val="28"/>
        </w:rPr>
        <w:t xml:space="preserve">– это </w:t>
      </w:r>
      <w:r w:rsidRPr="00087AD7">
        <w:rPr>
          <w:color w:val="000000"/>
          <w:sz w:val="28"/>
          <w:szCs w:val="28"/>
        </w:rPr>
        <w:t xml:space="preserve">подготовленность к самостоятельному выполнению профессиональных действий, </w:t>
      </w:r>
      <w:r w:rsidR="00087AD7">
        <w:rPr>
          <w:color w:val="000000"/>
          <w:sz w:val="28"/>
          <w:szCs w:val="28"/>
        </w:rPr>
        <w:t>оценке результатов своего труда.</w:t>
      </w:r>
    </w:p>
    <w:p w:rsidR="004460A6" w:rsidRPr="00236E86" w:rsidRDefault="009C5978" w:rsidP="00236E86">
      <w:pPr>
        <w:pStyle w:val="a4"/>
        <w:numPr>
          <w:ilvl w:val="0"/>
          <w:numId w:val="2"/>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t>Ключевая компете</w:t>
      </w:r>
      <w:r w:rsidR="00236E86">
        <w:rPr>
          <w:color w:val="000000"/>
          <w:sz w:val="28"/>
          <w:szCs w:val="28"/>
        </w:rPr>
        <w:t xml:space="preserve">нция (по Э.Ф. </w:t>
      </w:r>
      <w:proofErr w:type="spellStart"/>
      <w:r w:rsidR="00236E86">
        <w:rPr>
          <w:color w:val="000000"/>
          <w:sz w:val="28"/>
          <w:szCs w:val="28"/>
        </w:rPr>
        <w:t>Зееру</w:t>
      </w:r>
      <w:proofErr w:type="spellEnd"/>
      <w:r w:rsidR="00236E86">
        <w:rPr>
          <w:color w:val="000000"/>
          <w:sz w:val="28"/>
          <w:szCs w:val="28"/>
        </w:rPr>
        <w:t>) – это м</w:t>
      </w:r>
      <w:r w:rsidR="004460A6" w:rsidRPr="004460A6">
        <w:rPr>
          <w:color w:val="000000"/>
          <w:sz w:val="28"/>
          <w:szCs w:val="28"/>
        </w:rPr>
        <w:t>ежкультурные и межотраслевые знания, умения, способности, необходимые для адаптации и продуктивной деятельности в различн</w:t>
      </w:r>
      <w:r w:rsidR="00A413AD">
        <w:rPr>
          <w:color w:val="000000"/>
          <w:sz w:val="28"/>
          <w:szCs w:val="28"/>
        </w:rPr>
        <w:t>ых профессиональных сообществах</w:t>
      </w:r>
      <w:r w:rsidR="00191855">
        <w:rPr>
          <w:color w:val="000000"/>
          <w:sz w:val="28"/>
          <w:szCs w:val="28"/>
        </w:rPr>
        <w:t>. А</w:t>
      </w:r>
      <w:r w:rsidR="00236E86">
        <w:rPr>
          <w:color w:val="000000"/>
          <w:sz w:val="28"/>
          <w:szCs w:val="28"/>
        </w:rPr>
        <w:t xml:space="preserve"> так же к</w:t>
      </w:r>
      <w:r w:rsidR="004460A6" w:rsidRPr="00236E86">
        <w:rPr>
          <w:color w:val="000000"/>
          <w:sz w:val="28"/>
          <w:szCs w:val="28"/>
        </w:rPr>
        <w:t xml:space="preserve">омплекс универсальных </w:t>
      </w:r>
      <w:r w:rsidR="00026F0B" w:rsidRPr="00236E86">
        <w:rPr>
          <w:color w:val="000000"/>
          <w:sz w:val="28"/>
          <w:szCs w:val="28"/>
        </w:rPr>
        <w:t xml:space="preserve">(интегральных) знаний, которые </w:t>
      </w:r>
      <w:r w:rsidR="004460A6" w:rsidRPr="00236E86">
        <w:rPr>
          <w:color w:val="000000"/>
          <w:sz w:val="28"/>
          <w:szCs w:val="28"/>
        </w:rPr>
        <w:t>включают общенаучные и общепрофессиональные категории, принципы и закономерности функционирова</w:t>
      </w:r>
      <w:r w:rsidR="00026F0B" w:rsidRPr="00236E86">
        <w:rPr>
          <w:color w:val="000000"/>
          <w:sz w:val="28"/>
          <w:szCs w:val="28"/>
        </w:rPr>
        <w:t xml:space="preserve">ния науки, техники, общества, которые </w:t>
      </w:r>
      <w:r w:rsidR="004460A6" w:rsidRPr="00236E86">
        <w:rPr>
          <w:color w:val="000000"/>
          <w:sz w:val="28"/>
          <w:szCs w:val="28"/>
        </w:rPr>
        <w:t>определяют реализацию специальных компетент</w:t>
      </w:r>
      <w:r w:rsidR="00026F0B" w:rsidRPr="00236E86">
        <w:rPr>
          <w:color w:val="000000"/>
          <w:sz w:val="28"/>
          <w:szCs w:val="28"/>
        </w:rPr>
        <w:t>ностей и конкретных компетенций</w:t>
      </w:r>
      <w:r w:rsidR="004460A6" w:rsidRPr="00236E86">
        <w:rPr>
          <w:color w:val="000000"/>
          <w:sz w:val="28"/>
          <w:szCs w:val="28"/>
        </w:rPr>
        <w:t>.</w:t>
      </w:r>
    </w:p>
    <w:p w:rsidR="00E00278" w:rsidRDefault="00977BE5" w:rsidP="00E00278">
      <w:pPr>
        <w:pStyle w:val="a4"/>
        <w:numPr>
          <w:ilvl w:val="0"/>
          <w:numId w:val="2"/>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lastRenderedPageBreak/>
        <w:t xml:space="preserve">Профессиональная компетенция (по В.И. </w:t>
      </w:r>
      <w:proofErr w:type="spellStart"/>
      <w:r>
        <w:rPr>
          <w:color w:val="000000"/>
          <w:sz w:val="28"/>
          <w:szCs w:val="28"/>
        </w:rPr>
        <w:t>Байденко</w:t>
      </w:r>
      <w:proofErr w:type="spellEnd"/>
      <w:r>
        <w:rPr>
          <w:color w:val="000000"/>
          <w:sz w:val="28"/>
          <w:szCs w:val="28"/>
        </w:rPr>
        <w:t xml:space="preserve">) – это </w:t>
      </w:r>
      <w:r w:rsidR="004460A6" w:rsidRPr="004460A6">
        <w:rPr>
          <w:color w:val="000000"/>
          <w:sz w:val="28"/>
          <w:szCs w:val="28"/>
        </w:rPr>
        <w:t>овладение знаниями, умениями и способностями, необходимыми для работы по специальности при одновременной автономности и гибкости в части решения профессиональных проблем; развитое сотрудничество с коллегами и профес</w:t>
      </w:r>
      <w:r w:rsidR="00E00278">
        <w:rPr>
          <w:color w:val="000000"/>
          <w:sz w:val="28"/>
          <w:szCs w:val="28"/>
        </w:rPr>
        <w:t>сиональной межличностной средой;</w:t>
      </w:r>
    </w:p>
    <w:p w:rsidR="004460A6" w:rsidRPr="004460A6" w:rsidRDefault="002F6700" w:rsidP="00A94B5B">
      <w:pPr>
        <w:pStyle w:val="a4"/>
        <w:numPr>
          <w:ilvl w:val="0"/>
          <w:numId w:val="3"/>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t>о</w:t>
      </w:r>
      <w:r w:rsidR="004460A6" w:rsidRPr="004460A6">
        <w:rPr>
          <w:color w:val="000000"/>
          <w:sz w:val="28"/>
          <w:szCs w:val="28"/>
        </w:rPr>
        <w:t xml:space="preserve">бщенаучная компетенция </w:t>
      </w:r>
      <w:r w:rsidR="00964C4A">
        <w:rPr>
          <w:color w:val="000000"/>
          <w:sz w:val="28"/>
          <w:szCs w:val="28"/>
        </w:rPr>
        <w:t xml:space="preserve">– это </w:t>
      </w:r>
      <w:r w:rsidR="004460A6" w:rsidRPr="004460A6">
        <w:rPr>
          <w:color w:val="000000"/>
          <w:sz w:val="28"/>
          <w:szCs w:val="28"/>
        </w:rPr>
        <w:t>способность использовать в познавательной и профессиональной деятельности базовые знания в области психологии; совершенствовать и развивать свой интеллектуальный и общекультурный уровень, приобретать новые знания, используя современные образовательные</w:t>
      </w:r>
      <w:r w:rsidR="00964C4A">
        <w:rPr>
          <w:color w:val="000000"/>
          <w:sz w:val="28"/>
          <w:szCs w:val="28"/>
        </w:rPr>
        <w:t xml:space="preserve"> и информационные технологии;</w:t>
      </w:r>
    </w:p>
    <w:p w:rsidR="004460A6" w:rsidRPr="004460A6" w:rsidRDefault="002F6700" w:rsidP="00A94B5B">
      <w:pPr>
        <w:pStyle w:val="a4"/>
        <w:numPr>
          <w:ilvl w:val="0"/>
          <w:numId w:val="3"/>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t>и</w:t>
      </w:r>
      <w:r w:rsidR="004460A6" w:rsidRPr="004460A6">
        <w:rPr>
          <w:color w:val="000000"/>
          <w:sz w:val="28"/>
          <w:szCs w:val="28"/>
        </w:rPr>
        <w:t xml:space="preserve">нформационно-коммуникативная компетенция </w:t>
      </w:r>
      <w:r w:rsidR="00964C4A">
        <w:rPr>
          <w:color w:val="000000"/>
          <w:sz w:val="28"/>
          <w:szCs w:val="28"/>
        </w:rPr>
        <w:t xml:space="preserve">– это </w:t>
      </w:r>
      <w:r w:rsidR="004460A6" w:rsidRPr="004460A6">
        <w:rPr>
          <w:color w:val="000000"/>
          <w:sz w:val="28"/>
          <w:szCs w:val="28"/>
        </w:rPr>
        <w:t>способность и готовность к совместной учебной деятельности, опосредованной компьютерными коммуникациями, асинхронно-опосредованная форма взаимодействия; диалоговое общение и управление им с помощью сетевых конференций; адресный характер оформления собственных мыслей и развитие дискуссии с использованием Интернет-ресурсов; создание «общего банка решений» структурирован</w:t>
      </w:r>
      <w:r w:rsidR="00964C4A">
        <w:rPr>
          <w:color w:val="000000"/>
          <w:sz w:val="28"/>
          <w:szCs w:val="28"/>
        </w:rPr>
        <w:t>ного в виртуальном пространстве;</w:t>
      </w:r>
    </w:p>
    <w:p w:rsidR="004460A6" w:rsidRPr="004460A6" w:rsidRDefault="002F6700" w:rsidP="00A94B5B">
      <w:pPr>
        <w:pStyle w:val="a4"/>
        <w:numPr>
          <w:ilvl w:val="0"/>
          <w:numId w:val="3"/>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t>с</w:t>
      </w:r>
      <w:r w:rsidR="004460A6" w:rsidRPr="004460A6">
        <w:rPr>
          <w:color w:val="000000"/>
          <w:sz w:val="28"/>
          <w:szCs w:val="28"/>
        </w:rPr>
        <w:t>оциально-личностная</w:t>
      </w:r>
      <w:r w:rsidR="00C55A3B">
        <w:rPr>
          <w:color w:val="000000"/>
          <w:sz w:val="28"/>
          <w:szCs w:val="28"/>
        </w:rPr>
        <w:t xml:space="preserve"> и общекультурная компетенции – это компетенции, которые</w:t>
      </w:r>
      <w:r w:rsidR="004460A6" w:rsidRPr="004460A6">
        <w:rPr>
          <w:color w:val="000000"/>
          <w:sz w:val="28"/>
          <w:szCs w:val="28"/>
        </w:rPr>
        <w:t xml:space="preserve"> формирует способность выстраивать и реализовывать перспективные линии интеллектуального, культурного, нравственного, физического и профессионального саморазвития и самосовершенствования; толерантность, развитие эмоциональных, мотивационных, когнитивных и </w:t>
      </w:r>
      <w:proofErr w:type="spellStart"/>
      <w:r w:rsidR="004460A6" w:rsidRPr="004460A6">
        <w:rPr>
          <w:color w:val="000000"/>
          <w:sz w:val="28"/>
          <w:szCs w:val="28"/>
        </w:rPr>
        <w:t>деятельностных</w:t>
      </w:r>
      <w:proofErr w:type="spellEnd"/>
      <w:r w:rsidR="004460A6" w:rsidRPr="004460A6">
        <w:rPr>
          <w:color w:val="000000"/>
          <w:sz w:val="28"/>
          <w:szCs w:val="28"/>
        </w:rPr>
        <w:t xml:space="preserve"> компонентов личности студента психолога; умение работать самостоятельно и в коллективе; способность критически п</w:t>
      </w:r>
      <w:r w:rsidR="00C55A3B">
        <w:rPr>
          <w:color w:val="000000"/>
          <w:sz w:val="28"/>
          <w:szCs w:val="28"/>
        </w:rPr>
        <w:t>ереосмысливать накопленный опыт;</w:t>
      </w:r>
    </w:p>
    <w:p w:rsidR="004460A6" w:rsidRPr="004460A6" w:rsidRDefault="006E6CEC" w:rsidP="00A94B5B">
      <w:pPr>
        <w:pStyle w:val="a4"/>
        <w:numPr>
          <w:ilvl w:val="0"/>
          <w:numId w:val="3"/>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t>н</w:t>
      </w:r>
      <w:r w:rsidR="004460A6" w:rsidRPr="004460A6">
        <w:rPr>
          <w:color w:val="000000"/>
          <w:sz w:val="28"/>
          <w:szCs w:val="28"/>
        </w:rPr>
        <w:t xml:space="preserve">аучно-исследовательская компетенция </w:t>
      </w:r>
      <w:r>
        <w:rPr>
          <w:color w:val="000000"/>
          <w:sz w:val="28"/>
          <w:szCs w:val="28"/>
        </w:rPr>
        <w:t xml:space="preserve">– </w:t>
      </w:r>
      <w:r w:rsidR="004460A6" w:rsidRPr="004460A6">
        <w:rPr>
          <w:color w:val="000000"/>
          <w:sz w:val="28"/>
          <w:szCs w:val="28"/>
        </w:rPr>
        <w:t xml:space="preserve">демонстрирует развитие основных интеллектуальных характеристик научного стиля мышления и деятельности; осуществление внутри-научного и методологического синтеза в учебном процессе, оформление результатов научно-исследовательской работы </w:t>
      </w:r>
      <w:r w:rsidR="004460A6" w:rsidRPr="004460A6">
        <w:rPr>
          <w:color w:val="000000"/>
          <w:sz w:val="28"/>
          <w:szCs w:val="28"/>
        </w:rPr>
        <w:lastRenderedPageBreak/>
        <w:t>в виде понятий, законов, теорий; установление междисциплина</w:t>
      </w:r>
      <w:r>
        <w:rPr>
          <w:color w:val="000000"/>
          <w:sz w:val="28"/>
          <w:szCs w:val="28"/>
        </w:rPr>
        <w:t>рных связей, генерализация идей;</w:t>
      </w:r>
    </w:p>
    <w:p w:rsidR="004460A6" w:rsidRPr="004460A6" w:rsidRDefault="006E6CEC" w:rsidP="00A94B5B">
      <w:pPr>
        <w:pStyle w:val="a4"/>
        <w:numPr>
          <w:ilvl w:val="0"/>
          <w:numId w:val="3"/>
        </w:numPr>
        <w:shd w:val="clear" w:color="auto" w:fill="FFFFFF"/>
        <w:spacing w:before="0" w:beforeAutospacing="0" w:after="0" w:afterAutospacing="0" w:line="360" w:lineRule="auto"/>
        <w:ind w:left="0" w:firstLine="709"/>
        <w:jc w:val="both"/>
        <w:textAlignment w:val="baseline"/>
        <w:rPr>
          <w:color w:val="000000"/>
          <w:sz w:val="28"/>
          <w:szCs w:val="28"/>
        </w:rPr>
      </w:pPr>
      <w:r>
        <w:rPr>
          <w:color w:val="000000"/>
          <w:sz w:val="28"/>
          <w:szCs w:val="28"/>
        </w:rPr>
        <w:t>и</w:t>
      </w:r>
      <w:r w:rsidR="004460A6" w:rsidRPr="004460A6">
        <w:rPr>
          <w:color w:val="000000"/>
          <w:sz w:val="28"/>
          <w:szCs w:val="28"/>
        </w:rPr>
        <w:t xml:space="preserve">нструментальная компетенция </w:t>
      </w:r>
      <w:r w:rsidR="003B0A69">
        <w:rPr>
          <w:color w:val="000000"/>
          <w:sz w:val="28"/>
          <w:szCs w:val="28"/>
        </w:rPr>
        <w:t xml:space="preserve">– это </w:t>
      </w:r>
      <w:r w:rsidR="004460A6" w:rsidRPr="004460A6">
        <w:rPr>
          <w:color w:val="000000"/>
          <w:sz w:val="28"/>
          <w:szCs w:val="28"/>
        </w:rPr>
        <w:t>способность к использованию в учебно-познавательной деятельности элементарные навыки работы с текстовым материалом (первоисточники, учебно-методическая литература и др.), т.е. навыки работы с информацией из различных источников; организационные навыки в учебной деятельности: радиальная организация и планирование учебного труда; интеллектуально-логические способности.</w:t>
      </w:r>
    </w:p>
    <w:p w:rsidR="0028182F" w:rsidRPr="000179D3" w:rsidRDefault="00F937AC" w:rsidP="0028182F">
      <w:pPr>
        <w:spacing w:line="360" w:lineRule="auto"/>
        <w:jc w:val="center"/>
        <w:rPr>
          <w:b/>
          <w:sz w:val="28"/>
          <w:szCs w:val="28"/>
        </w:rPr>
      </w:pPr>
      <w:r>
        <w:rPr>
          <w:b/>
          <w:sz w:val="28"/>
          <w:szCs w:val="28"/>
        </w:rPr>
        <w:t>1</w:t>
      </w:r>
      <w:r w:rsidR="0028182F">
        <w:rPr>
          <w:b/>
          <w:sz w:val="28"/>
          <w:szCs w:val="28"/>
        </w:rPr>
        <w:t xml:space="preserve">.2. Межличностные компетенции: </w:t>
      </w:r>
      <w:r w:rsidR="00353E43">
        <w:rPr>
          <w:b/>
          <w:sz w:val="28"/>
          <w:szCs w:val="28"/>
        </w:rPr>
        <w:t>понятие и сущность</w:t>
      </w:r>
      <w:r w:rsidR="000179D3">
        <w:rPr>
          <w:b/>
          <w:sz w:val="28"/>
          <w:szCs w:val="28"/>
        </w:rPr>
        <w:t xml:space="preserve"> в рамках проекта </w:t>
      </w:r>
      <w:r w:rsidR="000179D3">
        <w:rPr>
          <w:b/>
          <w:sz w:val="28"/>
          <w:szCs w:val="28"/>
          <w:lang w:val="en-US"/>
        </w:rPr>
        <w:t>Tuning</w:t>
      </w:r>
    </w:p>
    <w:p w:rsidR="006324DC" w:rsidRPr="00E96688" w:rsidRDefault="006324DC" w:rsidP="000179D3">
      <w:pPr>
        <w:shd w:val="clear" w:color="auto" w:fill="FFFFFF"/>
        <w:spacing w:line="360" w:lineRule="auto"/>
        <w:ind w:firstLine="708"/>
        <w:jc w:val="both"/>
        <w:rPr>
          <w:rStyle w:val="a3"/>
          <w:color w:val="auto"/>
          <w:sz w:val="28"/>
          <w:szCs w:val="28"/>
          <w:u w:val="none"/>
        </w:rPr>
      </w:pPr>
      <w:r w:rsidRPr="00E96688">
        <w:rPr>
          <w:sz w:val="28"/>
          <w:szCs w:val="28"/>
        </w:rPr>
        <w:t>В ходе проекта TUNING</w:t>
      </w:r>
      <w:r>
        <w:rPr>
          <w:sz w:val="28"/>
          <w:szCs w:val="28"/>
        </w:rPr>
        <w:t xml:space="preserve"> </w:t>
      </w:r>
      <w:r w:rsidRPr="005B1EA3">
        <w:rPr>
          <w:sz w:val="28"/>
          <w:szCs w:val="28"/>
        </w:rPr>
        <w:t>направлен</w:t>
      </w:r>
      <w:r>
        <w:rPr>
          <w:sz w:val="28"/>
          <w:szCs w:val="28"/>
        </w:rPr>
        <w:t>ного</w:t>
      </w:r>
      <w:r w:rsidRPr="005B1EA3">
        <w:rPr>
          <w:sz w:val="28"/>
          <w:szCs w:val="28"/>
        </w:rPr>
        <w:t xml:space="preserve"> именно на сближение обра</w:t>
      </w:r>
      <w:r>
        <w:rPr>
          <w:sz w:val="28"/>
          <w:szCs w:val="28"/>
        </w:rPr>
        <w:t>зовательных структур в странах-</w:t>
      </w:r>
      <w:r w:rsidRPr="005B1EA3">
        <w:rPr>
          <w:sz w:val="28"/>
          <w:szCs w:val="28"/>
        </w:rPr>
        <w:t>участницах Болонского процесса, включая Российскую Федерацию</w:t>
      </w:r>
      <w:r>
        <w:rPr>
          <w:sz w:val="28"/>
          <w:szCs w:val="28"/>
        </w:rPr>
        <w:t>,</w:t>
      </w:r>
      <w:r w:rsidRPr="00E96688">
        <w:rPr>
          <w:sz w:val="28"/>
          <w:szCs w:val="28"/>
        </w:rPr>
        <w:t xml:space="preserve"> был</w:t>
      </w:r>
      <w:r>
        <w:rPr>
          <w:sz w:val="28"/>
          <w:szCs w:val="28"/>
        </w:rPr>
        <w:t xml:space="preserve"> проведен анализ </w:t>
      </w:r>
      <w:r w:rsidRPr="0043150C">
        <w:rPr>
          <w:sz w:val="28"/>
          <w:szCs w:val="28"/>
        </w:rPr>
        <w:t>около 20 исследований</w:t>
      </w:r>
      <w:r w:rsidR="000179D3">
        <w:rPr>
          <w:sz w:val="28"/>
          <w:szCs w:val="28"/>
        </w:rPr>
        <w:t xml:space="preserve"> </w:t>
      </w:r>
      <w:r w:rsidRPr="0043150C">
        <w:rPr>
          <w:sz w:val="28"/>
          <w:szCs w:val="28"/>
        </w:rPr>
        <w:t>в области универ</w:t>
      </w:r>
      <w:r>
        <w:rPr>
          <w:sz w:val="28"/>
          <w:szCs w:val="28"/>
        </w:rPr>
        <w:t xml:space="preserve">сальных навыков и компетенций. </w:t>
      </w:r>
      <w:r w:rsidRPr="0043150C">
        <w:rPr>
          <w:sz w:val="28"/>
          <w:szCs w:val="28"/>
        </w:rPr>
        <w:t>Был составлен список из 85 различных навыков и компе</w:t>
      </w:r>
      <w:r>
        <w:rPr>
          <w:sz w:val="28"/>
          <w:szCs w:val="28"/>
        </w:rPr>
        <w:t xml:space="preserve">тенций, признанный </w:t>
      </w:r>
      <w:r w:rsidRPr="0043150C">
        <w:rPr>
          <w:sz w:val="28"/>
          <w:szCs w:val="28"/>
        </w:rPr>
        <w:t>обоснованным вузами и компаниями. Эти ком</w:t>
      </w:r>
      <w:r>
        <w:rPr>
          <w:sz w:val="28"/>
          <w:szCs w:val="28"/>
        </w:rPr>
        <w:t xml:space="preserve">петенции и навыки были разбиты </w:t>
      </w:r>
      <w:r w:rsidRPr="0043150C">
        <w:rPr>
          <w:sz w:val="28"/>
          <w:szCs w:val="28"/>
        </w:rPr>
        <w:t>на три категории: инструментал</w:t>
      </w:r>
      <w:r>
        <w:rPr>
          <w:sz w:val="28"/>
          <w:szCs w:val="28"/>
        </w:rPr>
        <w:t>ьные, межличностные и системные.</w:t>
      </w:r>
    </w:p>
    <w:p w:rsidR="006324DC" w:rsidRDefault="006324DC" w:rsidP="006324DC">
      <w:pPr>
        <w:shd w:val="clear" w:color="auto" w:fill="FFFFFF"/>
        <w:spacing w:line="360" w:lineRule="auto"/>
        <w:ind w:firstLine="708"/>
        <w:jc w:val="both"/>
        <w:rPr>
          <w:sz w:val="28"/>
          <w:szCs w:val="28"/>
        </w:rPr>
      </w:pPr>
      <w:r>
        <w:rPr>
          <w:sz w:val="28"/>
          <w:szCs w:val="28"/>
        </w:rPr>
        <w:t xml:space="preserve">Стоит отметить, что </w:t>
      </w:r>
      <w:r w:rsidRPr="002A3794">
        <w:rPr>
          <w:sz w:val="28"/>
          <w:szCs w:val="28"/>
        </w:rPr>
        <w:t xml:space="preserve">межличностные </w:t>
      </w:r>
      <w:r>
        <w:rPr>
          <w:sz w:val="28"/>
          <w:szCs w:val="28"/>
        </w:rPr>
        <w:t>компетенции характеризуются са</w:t>
      </w:r>
      <w:r w:rsidRPr="002A3794">
        <w:rPr>
          <w:sz w:val="28"/>
          <w:szCs w:val="28"/>
        </w:rPr>
        <w:t>мым большим процентом с точки зрения количества разных компетенций (41%).</w:t>
      </w:r>
      <w:r>
        <w:rPr>
          <w:sz w:val="28"/>
          <w:szCs w:val="28"/>
        </w:rPr>
        <w:t xml:space="preserve"> </w:t>
      </w:r>
      <w:r w:rsidRPr="002A3794">
        <w:rPr>
          <w:sz w:val="28"/>
          <w:szCs w:val="28"/>
        </w:rPr>
        <w:t>Но поскольку они оказались чрезмерно разнообр</w:t>
      </w:r>
      <w:r>
        <w:rPr>
          <w:sz w:val="28"/>
          <w:szCs w:val="28"/>
        </w:rPr>
        <w:t>азными и не были строго опреде</w:t>
      </w:r>
      <w:r w:rsidRPr="002A3794">
        <w:rPr>
          <w:sz w:val="28"/>
          <w:szCs w:val="28"/>
        </w:rPr>
        <w:t>лены, после анализа повторяемости этот процент уменьшился до 22%.</w:t>
      </w:r>
    </w:p>
    <w:p w:rsidR="003D6EDF" w:rsidRDefault="006324DC" w:rsidP="003D6EDF">
      <w:pPr>
        <w:shd w:val="clear" w:color="auto" w:fill="FFFFFF"/>
        <w:spacing w:line="360" w:lineRule="auto"/>
        <w:ind w:firstLine="709"/>
        <w:jc w:val="both"/>
        <w:rPr>
          <w:sz w:val="28"/>
          <w:szCs w:val="28"/>
        </w:rPr>
      </w:pPr>
      <w:r>
        <w:rPr>
          <w:sz w:val="28"/>
          <w:szCs w:val="28"/>
        </w:rPr>
        <w:t>Межличностные компе</w:t>
      </w:r>
      <w:r w:rsidRPr="003E146B">
        <w:rPr>
          <w:sz w:val="28"/>
          <w:szCs w:val="28"/>
        </w:rPr>
        <w:t xml:space="preserve">тенции очень рассредоточены. </w:t>
      </w:r>
      <w:proofErr w:type="gramStart"/>
      <w:r w:rsidRPr="003E146B">
        <w:rPr>
          <w:sz w:val="28"/>
          <w:szCs w:val="28"/>
        </w:rPr>
        <w:t xml:space="preserve">Они относятся </w:t>
      </w:r>
      <w:r>
        <w:rPr>
          <w:sz w:val="28"/>
          <w:szCs w:val="28"/>
        </w:rPr>
        <w:t>к личностным аспектам (самооцен</w:t>
      </w:r>
      <w:r w:rsidRPr="003E146B">
        <w:rPr>
          <w:sz w:val="28"/>
          <w:szCs w:val="28"/>
        </w:rPr>
        <w:t>ка, самоконтроль, точка контроля и т.д.) или к межличностным, таким различным, как уверенность в себе, межличностная коммуникация, стиль «лицом к лицу», приверженность</w:t>
      </w:r>
      <w:r w:rsidR="003D6EDF">
        <w:rPr>
          <w:sz w:val="28"/>
          <w:szCs w:val="28"/>
        </w:rPr>
        <w:t xml:space="preserve"> общественным ценностям и т.д. </w:t>
      </w:r>
      <w:proofErr w:type="gramEnd"/>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Межличностные компе</w:t>
      </w:r>
      <w:r>
        <w:rPr>
          <w:bCs/>
          <w:sz w:val="28"/>
          <w:szCs w:val="28"/>
        </w:rPr>
        <w:t xml:space="preserve">тенции, то есть индивидуальные </w:t>
      </w:r>
      <w:r w:rsidRPr="003D6EDF">
        <w:rPr>
          <w:bCs/>
          <w:sz w:val="28"/>
          <w:szCs w:val="28"/>
        </w:rPr>
        <w:t>способности, связанные с умением</w:t>
      </w:r>
      <w:r>
        <w:rPr>
          <w:bCs/>
          <w:sz w:val="28"/>
          <w:szCs w:val="28"/>
        </w:rPr>
        <w:t xml:space="preserve"> выражать чувства и отношения, </w:t>
      </w:r>
      <w:r w:rsidRPr="003D6EDF">
        <w:rPr>
          <w:bCs/>
          <w:sz w:val="28"/>
          <w:szCs w:val="28"/>
        </w:rPr>
        <w:t>критическим осмыслением и спосо</w:t>
      </w:r>
      <w:r>
        <w:rPr>
          <w:bCs/>
          <w:sz w:val="28"/>
          <w:szCs w:val="28"/>
        </w:rPr>
        <w:t xml:space="preserve">бностью к самокритике, а также </w:t>
      </w:r>
      <w:r w:rsidRPr="003D6EDF">
        <w:rPr>
          <w:bCs/>
          <w:sz w:val="28"/>
          <w:szCs w:val="28"/>
        </w:rPr>
        <w:t xml:space="preserve">социальные навыки, </w:t>
      </w:r>
      <w:r w:rsidRPr="003D6EDF">
        <w:rPr>
          <w:bCs/>
          <w:sz w:val="28"/>
          <w:szCs w:val="28"/>
        </w:rPr>
        <w:lastRenderedPageBreak/>
        <w:t xml:space="preserve">связанные с процессами социального взаимодействия и сотрудничества, умением работать в группах, принимать социальные и этические обязательства: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способность к критике и самокритике;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работа в команде;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навыки межличностных отношений;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способность работать в междисциплинарной команде;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способность общаться со специалистами из других областей;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способность воспринимать разнообразие и межкультурные различия; </w:t>
      </w:r>
    </w:p>
    <w:p w:rsidR="003D6EDF" w:rsidRPr="003D6EDF" w:rsidRDefault="003D6EDF" w:rsidP="003D6EDF">
      <w:pPr>
        <w:shd w:val="clear" w:color="auto" w:fill="FFFFFF"/>
        <w:spacing w:line="360" w:lineRule="auto"/>
        <w:ind w:firstLine="709"/>
        <w:jc w:val="both"/>
        <w:rPr>
          <w:bCs/>
          <w:sz w:val="28"/>
          <w:szCs w:val="28"/>
        </w:rPr>
      </w:pPr>
      <w:r w:rsidRPr="003D6EDF">
        <w:rPr>
          <w:bCs/>
          <w:sz w:val="28"/>
          <w:szCs w:val="28"/>
        </w:rPr>
        <w:t xml:space="preserve">– способность работать в международной среде; </w:t>
      </w:r>
    </w:p>
    <w:p w:rsidR="00A37D38" w:rsidRDefault="003D6EDF" w:rsidP="00B9571F">
      <w:pPr>
        <w:shd w:val="clear" w:color="auto" w:fill="FFFFFF"/>
        <w:spacing w:line="360" w:lineRule="auto"/>
        <w:ind w:firstLine="709"/>
        <w:jc w:val="both"/>
        <w:rPr>
          <w:bCs/>
          <w:sz w:val="28"/>
          <w:szCs w:val="28"/>
        </w:rPr>
      </w:pPr>
      <w:r w:rsidRPr="003D6EDF">
        <w:rPr>
          <w:bCs/>
          <w:sz w:val="28"/>
          <w:szCs w:val="28"/>
        </w:rPr>
        <w:t xml:space="preserve">– приверженность этическим ценностям. </w:t>
      </w:r>
      <w:r w:rsidRPr="003D6EDF">
        <w:rPr>
          <w:bCs/>
          <w:sz w:val="28"/>
          <w:szCs w:val="28"/>
        </w:rPr>
        <w:cr/>
      </w: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B9571F">
      <w:pPr>
        <w:shd w:val="clear" w:color="auto" w:fill="FFFFFF"/>
        <w:spacing w:line="360" w:lineRule="auto"/>
        <w:ind w:firstLine="709"/>
        <w:jc w:val="both"/>
        <w:rPr>
          <w:bCs/>
          <w:sz w:val="28"/>
          <w:szCs w:val="28"/>
        </w:rPr>
      </w:pPr>
    </w:p>
    <w:p w:rsidR="00251593" w:rsidRDefault="00251593" w:rsidP="00E61319">
      <w:pPr>
        <w:shd w:val="clear" w:color="auto" w:fill="FFFFFF"/>
        <w:spacing w:line="360" w:lineRule="auto"/>
        <w:jc w:val="both"/>
        <w:rPr>
          <w:bCs/>
          <w:sz w:val="28"/>
          <w:szCs w:val="28"/>
        </w:rPr>
      </w:pPr>
    </w:p>
    <w:p w:rsidR="00251593" w:rsidRDefault="00251593" w:rsidP="00251593">
      <w:pPr>
        <w:shd w:val="clear" w:color="auto" w:fill="FFFFFF"/>
        <w:spacing w:line="360" w:lineRule="auto"/>
        <w:ind w:firstLine="709"/>
        <w:jc w:val="center"/>
        <w:rPr>
          <w:b/>
          <w:bCs/>
          <w:sz w:val="28"/>
          <w:szCs w:val="28"/>
        </w:rPr>
      </w:pPr>
      <w:r w:rsidRPr="00251593">
        <w:rPr>
          <w:b/>
          <w:bCs/>
          <w:sz w:val="28"/>
          <w:szCs w:val="28"/>
        </w:rPr>
        <w:lastRenderedPageBreak/>
        <w:t>Выводы по первой главе</w:t>
      </w:r>
    </w:p>
    <w:p w:rsidR="007C7AC3" w:rsidRDefault="007C7AC3" w:rsidP="007C7AC3">
      <w:pPr>
        <w:shd w:val="clear" w:color="auto" w:fill="FFFFFF"/>
        <w:spacing w:line="360" w:lineRule="auto"/>
        <w:ind w:firstLine="709"/>
        <w:jc w:val="both"/>
        <w:rPr>
          <w:sz w:val="28"/>
          <w:szCs w:val="28"/>
        </w:rPr>
      </w:pPr>
      <w:r w:rsidRPr="001A4D3D">
        <w:rPr>
          <w:sz w:val="28"/>
          <w:szCs w:val="28"/>
        </w:rPr>
        <w:t>Система образования и требования к</w:t>
      </w:r>
      <w:r>
        <w:rPr>
          <w:sz w:val="28"/>
          <w:szCs w:val="28"/>
        </w:rPr>
        <w:t xml:space="preserve"> его содержанию эволюционируют </w:t>
      </w:r>
      <w:r w:rsidRPr="001A4D3D">
        <w:rPr>
          <w:sz w:val="28"/>
          <w:szCs w:val="28"/>
        </w:rPr>
        <w:t>вместе с развитием общества. Внедре</w:t>
      </w:r>
      <w:r>
        <w:rPr>
          <w:sz w:val="28"/>
          <w:szCs w:val="28"/>
        </w:rPr>
        <w:t xml:space="preserve">ние образовательных стандартов </w:t>
      </w:r>
      <w:r w:rsidRPr="001A4D3D">
        <w:rPr>
          <w:sz w:val="28"/>
          <w:szCs w:val="28"/>
        </w:rPr>
        <w:t>третьего поколения, подразумев</w:t>
      </w:r>
      <w:r>
        <w:rPr>
          <w:sz w:val="28"/>
          <w:szCs w:val="28"/>
        </w:rPr>
        <w:t xml:space="preserve">ающих </w:t>
      </w:r>
      <w:proofErr w:type="spellStart"/>
      <w:r>
        <w:rPr>
          <w:sz w:val="28"/>
          <w:szCs w:val="28"/>
        </w:rPr>
        <w:t>компетентностный</w:t>
      </w:r>
      <w:proofErr w:type="spellEnd"/>
      <w:r>
        <w:rPr>
          <w:sz w:val="28"/>
          <w:szCs w:val="28"/>
        </w:rPr>
        <w:t xml:space="preserve"> подход, включающий себя развитие межличностных компетенций в частности,</w:t>
      </w:r>
      <w:r w:rsidRPr="001A4D3D">
        <w:rPr>
          <w:sz w:val="28"/>
          <w:szCs w:val="28"/>
        </w:rPr>
        <w:t xml:space="preserve"> является объективной необходимост</w:t>
      </w:r>
      <w:r>
        <w:rPr>
          <w:sz w:val="28"/>
          <w:szCs w:val="28"/>
        </w:rPr>
        <w:t xml:space="preserve">ью, обусловленной переходом от </w:t>
      </w:r>
      <w:r w:rsidRPr="001A4D3D">
        <w:rPr>
          <w:sz w:val="28"/>
          <w:szCs w:val="28"/>
        </w:rPr>
        <w:t>постиндустриального общества к обществу инновационному, основанному на знаниях и умениях использовани</w:t>
      </w:r>
      <w:r>
        <w:rPr>
          <w:sz w:val="28"/>
          <w:szCs w:val="28"/>
        </w:rPr>
        <w:t xml:space="preserve">я современных технологий. </w:t>
      </w:r>
    </w:p>
    <w:p w:rsidR="007C7AC3" w:rsidRPr="007C7AC3" w:rsidRDefault="007C7AC3" w:rsidP="007C7AC3">
      <w:pPr>
        <w:shd w:val="clear" w:color="auto" w:fill="FFFFFF"/>
        <w:spacing w:line="360" w:lineRule="auto"/>
        <w:ind w:firstLine="709"/>
        <w:jc w:val="both"/>
        <w:rPr>
          <w:bCs/>
          <w:sz w:val="28"/>
          <w:szCs w:val="28"/>
        </w:rPr>
      </w:pPr>
      <w:r>
        <w:rPr>
          <w:sz w:val="28"/>
          <w:szCs w:val="28"/>
        </w:rPr>
        <w:t xml:space="preserve">Суть </w:t>
      </w:r>
      <w:proofErr w:type="gramStart"/>
      <w:r>
        <w:rPr>
          <w:sz w:val="28"/>
          <w:szCs w:val="28"/>
        </w:rPr>
        <w:t xml:space="preserve">развития межличностных компетенций, рассматриваемые в проекте </w:t>
      </w:r>
      <w:r w:rsidRPr="00386EA3">
        <w:rPr>
          <w:sz w:val="28"/>
          <w:szCs w:val="28"/>
        </w:rPr>
        <w:t>TUNING</w:t>
      </w:r>
      <w:r>
        <w:rPr>
          <w:sz w:val="28"/>
          <w:szCs w:val="28"/>
        </w:rPr>
        <w:t xml:space="preserve"> </w:t>
      </w:r>
      <w:r w:rsidRPr="001A4D3D">
        <w:rPr>
          <w:sz w:val="28"/>
          <w:szCs w:val="28"/>
        </w:rPr>
        <w:t>заключает</w:t>
      </w:r>
      <w:r>
        <w:rPr>
          <w:sz w:val="28"/>
          <w:szCs w:val="28"/>
        </w:rPr>
        <w:t>ся</w:t>
      </w:r>
      <w:proofErr w:type="gramEnd"/>
      <w:r>
        <w:rPr>
          <w:sz w:val="28"/>
          <w:szCs w:val="28"/>
        </w:rPr>
        <w:t xml:space="preserve"> в том, чтобы специалист «на </w:t>
      </w:r>
      <w:r w:rsidRPr="001A4D3D">
        <w:rPr>
          <w:sz w:val="28"/>
          <w:szCs w:val="28"/>
        </w:rPr>
        <w:t>выходе» не только соответствовал опре</w:t>
      </w:r>
      <w:r>
        <w:rPr>
          <w:sz w:val="28"/>
          <w:szCs w:val="28"/>
        </w:rPr>
        <w:t>деленным рыночным ожиданиям,</w:t>
      </w:r>
      <w:r w:rsidRPr="001A4D3D">
        <w:rPr>
          <w:sz w:val="28"/>
          <w:szCs w:val="28"/>
        </w:rPr>
        <w:t xml:space="preserve"> мог быстро адаптироваться к изменяющимся условиям и демонстрировать высокую эффективность в</w:t>
      </w:r>
      <w:r>
        <w:rPr>
          <w:sz w:val="28"/>
          <w:szCs w:val="28"/>
        </w:rPr>
        <w:t xml:space="preserve"> профессиональной деятельности, но и иметь </w:t>
      </w:r>
      <w:r w:rsidRPr="003D6EDF">
        <w:rPr>
          <w:bCs/>
          <w:sz w:val="28"/>
          <w:szCs w:val="28"/>
        </w:rPr>
        <w:t>способ</w:t>
      </w:r>
      <w:r>
        <w:rPr>
          <w:bCs/>
          <w:sz w:val="28"/>
          <w:szCs w:val="28"/>
        </w:rPr>
        <w:t xml:space="preserve">ность к критике и самокритике, </w:t>
      </w:r>
      <w:r w:rsidRPr="003D6EDF">
        <w:rPr>
          <w:bCs/>
          <w:sz w:val="28"/>
          <w:szCs w:val="28"/>
        </w:rPr>
        <w:t>работа</w:t>
      </w:r>
      <w:r>
        <w:rPr>
          <w:bCs/>
          <w:sz w:val="28"/>
          <w:szCs w:val="28"/>
        </w:rPr>
        <w:t xml:space="preserve">ть в команде; иметь </w:t>
      </w:r>
      <w:r w:rsidRPr="003D6EDF">
        <w:rPr>
          <w:bCs/>
          <w:sz w:val="28"/>
          <w:szCs w:val="28"/>
        </w:rPr>
        <w:t>н</w:t>
      </w:r>
      <w:r>
        <w:rPr>
          <w:bCs/>
          <w:sz w:val="28"/>
          <w:szCs w:val="28"/>
        </w:rPr>
        <w:t>авыки межличностных отношений, уметь</w:t>
      </w:r>
      <w:r w:rsidRPr="003D6EDF">
        <w:rPr>
          <w:bCs/>
          <w:sz w:val="28"/>
          <w:szCs w:val="28"/>
        </w:rPr>
        <w:t xml:space="preserve"> работат</w:t>
      </w:r>
      <w:r>
        <w:rPr>
          <w:bCs/>
          <w:sz w:val="28"/>
          <w:szCs w:val="28"/>
        </w:rPr>
        <w:t xml:space="preserve">ь в междисциплинарной команде, </w:t>
      </w:r>
      <w:r w:rsidRPr="003D6EDF">
        <w:rPr>
          <w:bCs/>
          <w:sz w:val="28"/>
          <w:szCs w:val="28"/>
        </w:rPr>
        <w:t>общаться со спе</w:t>
      </w:r>
      <w:r>
        <w:rPr>
          <w:bCs/>
          <w:sz w:val="28"/>
          <w:szCs w:val="28"/>
        </w:rPr>
        <w:t xml:space="preserve">циалистами из других областей, </w:t>
      </w:r>
      <w:r w:rsidRPr="003D6EDF">
        <w:rPr>
          <w:bCs/>
          <w:sz w:val="28"/>
          <w:szCs w:val="28"/>
        </w:rPr>
        <w:t>воспринимать разнообр</w:t>
      </w:r>
      <w:r>
        <w:rPr>
          <w:bCs/>
          <w:sz w:val="28"/>
          <w:szCs w:val="28"/>
        </w:rPr>
        <w:t xml:space="preserve">азие и межкультурные различия, </w:t>
      </w:r>
      <w:r w:rsidRPr="003D6EDF">
        <w:rPr>
          <w:bCs/>
          <w:sz w:val="28"/>
          <w:szCs w:val="28"/>
        </w:rPr>
        <w:t>р</w:t>
      </w:r>
      <w:r>
        <w:rPr>
          <w:bCs/>
          <w:sz w:val="28"/>
          <w:szCs w:val="28"/>
        </w:rPr>
        <w:t xml:space="preserve">аботать в международной среде и иметь </w:t>
      </w:r>
      <w:r w:rsidRPr="003D6EDF">
        <w:rPr>
          <w:bCs/>
          <w:sz w:val="28"/>
          <w:szCs w:val="28"/>
        </w:rPr>
        <w:t>приверженность этическим ценностям.</w:t>
      </w:r>
    </w:p>
    <w:p w:rsidR="00A57512" w:rsidRPr="00251593" w:rsidRDefault="00A57512" w:rsidP="00E841EF">
      <w:pPr>
        <w:shd w:val="clear" w:color="auto" w:fill="FFFFFF"/>
        <w:spacing w:line="360" w:lineRule="auto"/>
        <w:ind w:firstLine="709"/>
        <w:jc w:val="both"/>
        <w:rPr>
          <w:bCs/>
          <w:sz w:val="28"/>
          <w:szCs w:val="28"/>
        </w:rPr>
      </w:pPr>
      <w:r w:rsidRPr="00A57512">
        <w:rPr>
          <w:bCs/>
          <w:sz w:val="28"/>
          <w:szCs w:val="28"/>
        </w:rPr>
        <w:t>Таким образ</w:t>
      </w:r>
      <w:r w:rsidR="00E841EF">
        <w:rPr>
          <w:bCs/>
          <w:sz w:val="28"/>
          <w:szCs w:val="28"/>
        </w:rPr>
        <w:t xml:space="preserve">ом, компетенция с точки зрения </w:t>
      </w:r>
      <w:r w:rsidRPr="00A57512">
        <w:rPr>
          <w:bCs/>
          <w:sz w:val="28"/>
          <w:szCs w:val="28"/>
        </w:rPr>
        <w:t>образовательного процесса включает в себ</w:t>
      </w:r>
      <w:r w:rsidR="00E841EF">
        <w:rPr>
          <w:bCs/>
          <w:sz w:val="28"/>
          <w:szCs w:val="28"/>
        </w:rPr>
        <w:t xml:space="preserve">я и знания, умения, навыки, но </w:t>
      </w:r>
      <w:r w:rsidRPr="00A57512">
        <w:rPr>
          <w:bCs/>
          <w:sz w:val="28"/>
          <w:szCs w:val="28"/>
        </w:rPr>
        <w:t>также предполагает наличие спос</w:t>
      </w:r>
      <w:r w:rsidR="00E841EF">
        <w:rPr>
          <w:bCs/>
          <w:sz w:val="28"/>
          <w:szCs w:val="28"/>
        </w:rPr>
        <w:t xml:space="preserve">обности действовать в заданных </w:t>
      </w:r>
      <w:r w:rsidRPr="00A57512">
        <w:rPr>
          <w:bCs/>
          <w:sz w:val="28"/>
          <w:szCs w:val="28"/>
        </w:rPr>
        <w:t>обстоятельствах, а, следователь</w:t>
      </w:r>
      <w:r w:rsidR="00E841EF">
        <w:rPr>
          <w:bCs/>
          <w:sz w:val="28"/>
          <w:szCs w:val="28"/>
        </w:rPr>
        <w:t xml:space="preserve">но, наличие достаточного опыта </w:t>
      </w:r>
      <w:r w:rsidRPr="00A57512">
        <w:rPr>
          <w:bCs/>
          <w:sz w:val="28"/>
          <w:szCs w:val="28"/>
        </w:rPr>
        <w:t xml:space="preserve">профессиональной деятельности. </w:t>
      </w:r>
      <w:r w:rsidRPr="00A57512">
        <w:rPr>
          <w:bCs/>
          <w:sz w:val="28"/>
          <w:szCs w:val="28"/>
        </w:rPr>
        <w:cr/>
      </w:r>
    </w:p>
    <w:p w:rsidR="00251593" w:rsidRPr="00F448D4" w:rsidRDefault="00251593" w:rsidP="00B9571F">
      <w:pPr>
        <w:shd w:val="clear" w:color="auto" w:fill="FFFFFF"/>
        <w:spacing w:line="360" w:lineRule="auto"/>
        <w:ind w:firstLine="709"/>
        <w:jc w:val="both"/>
        <w:rPr>
          <w:sz w:val="28"/>
          <w:szCs w:val="28"/>
        </w:rPr>
      </w:pPr>
    </w:p>
    <w:p w:rsidR="00F937AC" w:rsidRPr="005A3126" w:rsidRDefault="00F937AC" w:rsidP="005A3126">
      <w:pPr>
        <w:shd w:val="clear" w:color="auto" w:fill="FFFFFF"/>
        <w:spacing w:line="360" w:lineRule="auto"/>
        <w:ind w:firstLine="709"/>
        <w:jc w:val="both"/>
        <w:rPr>
          <w:color w:val="222222"/>
          <w:sz w:val="28"/>
          <w:szCs w:val="28"/>
        </w:rPr>
      </w:pPr>
    </w:p>
    <w:p w:rsidR="005A3126" w:rsidRPr="005A3126" w:rsidRDefault="005A3126" w:rsidP="005A3126">
      <w:pPr>
        <w:shd w:val="clear" w:color="auto" w:fill="FFFFFF"/>
        <w:spacing w:line="360" w:lineRule="auto"/>
        <w:ind w:firstLine="709"/>
        <w:jc w:val="both"/>
        <w:rPr>
          <w:color w:val="222222"/>
          <w:sz w:val="28"/>
          <w:szCs w:val="28"/>
        </w:rPr>
      </w:pPr>
    </w:p>
    <w:p w:rsidR="00492EC2" w:rsidRDefault="00492EC2" w:rsidP="00075293">
      <w:pPr>
        <w:spacing w:line="360" w:lineRule="auto"/>
        <w:ind w:firstLine="709"/>
        <w:jc w:val="both"/>
        <w:rPr>
          <w:sz w:val="28"/>
          <w:szCs w:val="28"/>
        </w:rPr>
      </w:pPr>
    </w:p>
    <w:p w:rsidR="00E61319" w:rsidRDefault="00E61319" w:rsidP="00075293">
      <w:pPr>
        <w:spacing w:line="360" w:lineRule="auto"/>
        <w:ind w:firstLine="709"/>
        <w:jc w:val="both"/>
        <w:rPr>
          <w:sz w:val="28"/>
          <w:szCs w:val="28"/>
        </w:rPr>
      </w:pPr>
    </w:p>
    <w:p w:rsidR="00E61319" w:rsidRDefault="00E61319" w:rsidP="00075293">
      <w:pPr>
        <w:spacing w:line="360" w:lineRule="auto"/>
        <w:ind w:firstLine="709"/>
        <w:jc w:val="both"/>
        <w:rPr>
          <w:sz w:val="28"/>
          <w:szCs w:val="28"/>
        </w:rPr>
      </w:pPr>
    </w:p>
    <w:p w:rsidR="00E61319" w:rsidRDefault="00E61319" w:rsidP="007C7AC3">
      <w:pPr>
        <w:spacing w:line="360" w:lineRule="auto"/>
        <w:jc w:val="both"/>
        <w:rPr>
          <w:sz w:val="28"/>
          <w:szCs w:val="28"/>
        </w:rPr>
      </w:pPr>
    </w:p>
    <w:p w:rsidR="00E61319" w:rsidRDefault="00E61319" w:rsidP="00AB2E85">
      <w:pPr>
        <w:spacing w:line="360" w:lineRule="auto"/>
        <w:ind w:firstLine="709"/>
        <w:jc w:val="center"/>
        <w:rPr>
          <w:b/>
          <w:sz w:val="28"/>
          <w:szCs w:val="28"/>
        </w:rPr>
      </w:pPr>
      <w:r w:rsidRPr="00AB2E85">
        <w:rPr>
          <w:b/>
          <w:sz w:val="28"/>
          <w:szCs w:val="28"/>
        </w:rPr>
        <w:lastRenderedPageBreak/>
        <w:t xml:space="preserve">ГЛАВА 2. </w:t>
      </w:r>
      <w:r w:rsidR="00AB2E85" w:rsidRPr="00AB2E85">
        <w:rPr>
          <w:b/>
          <w:sz w:val="28"/>
          <w:szCs w:val="28"/>
        </w:rPr>
        <w:t>ЭМПИРИЧЕСКОЕ ИЗУЧЕНИЕ МЕЖЛИЧНОСТНЫХ КОМПЕТЕНЦИЙ</w:t>
      </w:r>
    </w:p>
    <w:p w:rsidR="00AB2E85" w:rsidRDefault="00AB2E85" w:rsidP="00AB2E85">
      <w:pPr>
        <w:spacing w:line="360" w:lineRule="auto"/>
        <w:ind w:firstLine="709"/>
        <w:jc w:val="center"/>
        <w:rPr>
          <w:b/>
          <w:sz w:val="28"/>
          <w:szCs w:val="28"/>
        </w:rPr>
      </w:pPr>
    </w:p>
    <w:p w:rsidR="00AB2E85" w:rsidRDefault="00AB2E85" w:rsidP="00AB2E85">
      <w:pPr>
        <w:spacing w:line="360" w:lineRule="auto"/>
        <w:ind w:firstLine="709"/>
        <w:jc w:val="center"/>
        <w:rPr>
          <w:b/>
          <w:sz w:val="28"/>
          <w:szCs w:val="28"/>
        </w:rPr>
      </w:pPr>
      <w:r>
        <w:rPr>
          <w:b/>
          <w:sz w:val="28"/>
          <w:szCs w:val="28"/>
        </w:rPr>
        <w:t>2.1. Организация и методика исследования</w:t>
      </w:r>
    </w:p>
    <w:p w:rsidR="00AB2E85" w:rsidRDefault="00AB2E85" w:rsidP="00AB2E85">
      <w:pPr>
        <w:spacing w:line="360" w:lineRule="auto"/>
        <w:ind w:firstLine="709"/>
        <w:jc w:val="center"/>
        <w:rPr>
          <w:b/>
          <w:sz w:val="28"/>
          <w:szCs w:val="28"/>
        </w:rPr>
      </w:pPr>
    </w:p>
    <w:p w:rsidR="00206DCB" w:rsidRDefault="00206DCB" w:rsidP="00BB0794">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В исследо</w:t>
      </w:r>
      <w:r w:rsidR="001B61D6">
        <w:rPr>
          <w:color w:val="000000" w:themeColor="text1"/>
          <w:sz w:val="28"/>
          <w:szCs w:val="28"/>
        </w:rPr>
        <w:t>вании приняли участие 30 студентов АГУ</w:t>
      </w:r>
      <w:r w:rsidR="00D22437">
        <w:rPr>
          <w:color w:val="000000" w:themeColor="text1"/>
          <w:sz w:val="28"/>
          <w:szCs w:val="28"/>
        </w:rPr>
        <w:t xml:space="preserve"> в возрасте от 17 до 22 лет</w:t>
      </w:r>
      <w:r>
        <w:rPr>
          <w:color w:val="000000" w:themeColor="text1"/>
          <w:sz w:val="28"/>
          <w:szCs w:val="28"/>
        </w:rPr>
        <w:t xml:space="preserve">. </w:t>
      </w:r>
      <w:r w:rsidR="00A41340">
        <w:rPr>
          <w:color w:val="000000" w:themeColor="text1"/>
          <w:sz w:val="28"/>
          <w:szCs w:val="28"/>
        </w:rPr>
        <w:t>Из них учащихся по специальности</w:t>
      </w:r>
      <w:r>
        <w:rPr>
          <w:color w:val="000000" w:themeColor="text1"/>
          <w:sz w:val="28"/>
          <w:szCs w:val="28"/>
        </w:rPr>
        <w:t xml:space="preserve"> «</w:t>
      </w:r>
      <w:r w:rsidR="00A41340">
        <w:rPr>
          <w:color w:val="000000" w:themeColor="text1"/>
          <w:sz w:val="28"/>
          <w:szCs w:val="28"/>
        </w:rPr>
        <w:t>п</w:t>
      </w:r>
      <w:r>
        <w:rPr>
          <w:color w:val="000000" w:themeColor="text1"/>
          <w:sz w:val="28"/>
          <w:szCs w:val="28"/>
        </w:rPr>
        <w:t>сихоло</w:t>
      </w:r>
      <w:r w:rsidR="00A41340">
        <w:rPr>
          <w:color w:val="000000" w:themeColor="text1"/>
          <w:sz w:val="28"/>
          <w:szCs w:val="28"/>
        </w:rPr>
        <w:t>гия</w:t>
      </w:r>
      <w:r>
        <w:rPr>
          <w:color w:val="000000" w:themeColor="text1"/>
          <w:sz w:val="28"/>
          <w:szCs w:val="28"/>
        </w:rPr>
        <w:t xml:space="preserve">» </w:t>
      </w:r>
      <w:r w:rsidR="00A41340">
        <w:rPr>
          <w:color w:val="000000" w:themeColor="text1"/>
          <w:sz w:val="28"/>
          <w:szCs w:val="28"/>
        </w:rPr>
        <w:t xml:space="preserve">15 человек, что составило 50%, а учащихся по специальности </w:t>
      </w:r>
      <w:r w:rsidR="00115AC4">
        <w:rPr>
          <w:color w:val="000000" w:themeColor="text1"/>
          <w:sz w:val="28"/>
          <w:szCs w:val="28"/>
        </w:rPr>
        <w:t>«социальная культура» тоже 15 человек, что составило 50%.</w:t>
      </w:r>
    </w:p>
    <w:p w:rsidR="001B61D6" w:rsidRPr="00C0181E" w:rsidRDefault="001B61D6" w:rsidP="001B61D6">
      <w:pPr>
        <w:widowControl w:val="0"/>
        <w:shd w:val="clear" w:color="000000" w:fill="auto"/>
        <w:spacing w:line="360" w:lineRule="auto"/>
        <w:ind w:firstLine="709"/>
        <w:contextualSpacing/>
        <w:jc w:val="both"/>
        <w:rPr>
          <w:color w:val="000000" w:themeColor="text1"/>
          <w:sz w:val="28"/>
          <w:szCs w:val="28"/>
        </w:rPr>
      </w:pPr>
      <w:r w:rsidRPr="00C0181E">
        <w:rPr>
          <w:b/>
          <w:color w:val="000000" w:themeColor="text1"/>
          <w:sz w:val="28"/>
          <w:szCs w:val="28"/>
        </w:rPr>
        <w:t>Цель исследования:</w:t>
      </w:r>
      <w:r w:rsidR="00F4009C">
        <w:rPr>
          <w:color w:val="000000" w:themeColor="text1"/>
          <w:sz w:val="28"/>
          <w:szCs w:val="28"/>
        </w:rPr>
        <w:t xml:space="preserve"> выявить уровень межличностных компетенций у студентов учащихся по специальности «психология» и «социальная культура»</w:t>
      </w:r>
      <w:r w:rsidRPr="00C0181E">
        <w:rPr>
          <w:color w:val="000000" w:themeColor="text1"/>
          <w:sz w:val="28"/>
          <w:szCs w:val="28"/>
        </w:rPr>
        <w:t>.</w:t>
      </w:r>
    </w:p>
    <w:p w:rsidR="001B61D6" w:rsidRPr="00C0181E" w:rsidRDefault="001B61D6" w:rsidP="001B61D6">
      <w:pPr>
        <w:widowControl w:val="0"/>
        <w:shd w:val="clear" w:color="000000" w:fill="auto"/>
        <w:spacing w:line="360" w:lineRule="auto"/>
        <w:ind w:firstLine="709"/>
        <w:contextualSpacing/>
        <w:jc w:val="both"/>
        <w:rPr>
          <w:b/>
          <w:color w:val="000000" w:themeColor="text1"/>
          <w:sz w:val="28"/>
          <w:szCs w:val="28"/>
        </w:rPr>
      </w:pPr>
      <w:r w:rsidRPr="00C0181E">
        <w:rPr>
          <w:b/>
          <w:color w:val="000000" w:themeColor="text1"/>
          <w:sz w:val="28"/>
          <w:szCs w:val="28"/>
        </w:rPr>
        <w:t>Задачи исследования:</w:t>
      </w:r>
    </w:p>
    <w:p w:rsidR="00BB36E3" w:rsidRPr="00BB36E3" w:rsidRDefault="001B61D6" w:rsidP="001B61D6">
      <w:pPr>
        <w:pStyle w:val="aa"/>
        <w:widowControl w:val="0"/>
        <w:numPr>
          <w:ilvl w:val="1"/>
          <w:numId w:val="9"/>
        </w:numPr>
        <w:shd w:val="clear" w:color="000000" w:fill="auto"/>
        <w:spacing w:line="360" w:lineRule="auto"/>
        <w:ind w:left="0" w:firstLine="709"/>
        <w:jc w:val="both"/>
        <w:rPr>
          <w:b/>
          <w:color w:val="000000" w:themeColor="text1"/>
          <w:sz w:val="28"/>
          <w:szCs w:val="28"/>
        </w:rPr>
      </w:pPr>
      <w:r w:rsidRPr="00944A78">
        <w:rPr>
          <w:color w:val="000000" w:themeColor="text1"/>
          <w:sz w:val="28"/>
          <w:szCs w:val="28"/>
        </w:rPr>
        <w:t xml:space="preserve">Эмпирически изучить </w:t>
      </w:r>
      <w:r w:rsidR="00944A78">
        <w:rPr>
          <w:color w:val="000000" w:themeColor="text1"/>
          <w:sz w:val="28"/>
          <w:szCs w:val="28"/>
        </w:rPr>
        <w:t>уровень межличностных компетенций у студентов учащихся по специальности «психология» и «социальная культура»</w:t>
      </w:r>
      <w:r w:rsidR="00BB36E3">
        <w:rPr>
          <w:color w:val="000000" w:themeColor="text1"/>
          <w:sz w:val="28"/>
          <w:szCs w:val="28"/>
        </w:rPr>
        <w:t>;</w:t>
      </w:r>
    </w:p>
    <w:p w:rsidR="001B61D6" w:rsidRPr="00944A78" w:rsidRDefault="0066668E" w:rsidP="001B61D6">
      <w:pPr>
        <w:pStyle w:val="aa"/>
        <w:widowControl w:val="0"/>
        <w:numPr>
          <w:ilvl w:val="1"/>
          <w:numId w:val="9"/>
        </w:numPr>
        <w:shd w:val="clear" w:color="000000" w:fill="auto"/>
        <w:spacing w:line="360" w:lineRule="auto"/>
        <w:ind w:left="0" w:firstLine="709"/>
        <w:jc w:val="both"/>
        <w:rPr>
          <w:b/>
          <w:color w:val="000000" w:themeColor="text1"/>
          <w:sz w:val="28"/>
          <w:szCs w:val="28"/>
        </w:rPr>
      </w:pPr>
      <w:r>
        <w:rPr>
          <w:color w:val="000000" w:themeColor="text1"/>
          <w:sz w:val="28"/>
          <w:szCs w:val="28"/>
        </w:rPr>
        <w:t>Сформулировать основные выводы.</w:t>
      </w:r>
    </w:p>
    <w:p w:rsidR="001B61D6" w:rsidRPr="00C0181E" w:rsidRDefault="001B61D6" w:rsidP="001B61D6">
      <w:pPr>
        <w:widowControl w:val="0"/>
        <w:shd w:val="clear" w:color="000000" w:fill="auto"/>
        <w:spacing w:line="360" w:lineRule="auto"/>
        <w:ind w:firstLine="709"/>
        <w:contextualSpacing/>
        <w:jc w:val="both"/>
        <w:rPr>
          <w:color w:val="000000" w:themeColor="text1"/>
          <w:sz w:val="28"/>
          <w:szCs w:val="28"/>
        </w:rPr>
      </w:pPr>
      <w:r w:rsidRPr="00C0181E">
        <w:rPr>
          <w:b/>
          <w:color w:val="000000" w:themeColor="text1"/>
          <w:sz w:val="28"/>
          <w:szCs w:val="28"/>
        </w:rPr>
        <w:t>Объект исследования:</w:t>
      </w:r>
      <w:r w:rsidR="00BB36E3">
        <w:rPr>
          <w:b/>
          <w:color w:val="000000" w:themeColor="text1"/>
          <w:sz w:val="28"/>
          <w:szCs w:val="28"/>
        </w:rPr>
        <w:t xml:space="preserve"> </w:t>
      </w:r>
      <w:r w:rsidR="00BB36E3">
        <w:rPr>
          <w:color w:val="000000" w:themeColor="text1"/>
          <w:sz w:val="28"/>
          <w:szCs w:val="28"/>
        </w:rPr>
        <w:t>межличностные компетенции</w:t>
      </w:r>
      <w:r w:rsidRPr="00C0181E">
        <w:rPr>
          <w:color w:val="000000" w:themeColor="text1"/>
          <w:sz w:val="28"/>
          <w:szCs w:val="28"/>
        </w:rPr>
        <w:t>.</w:t>
      </w:r>
    </w:p>
    <w:p w:rsidR="00BB36E3" w:rsidRDefault="001B61D6" w:rsidP="001B61D6">
      <w:pPr>
        <w:widowControl w:val="0"/>
        <w:shd w:val="clear" w:color="000000" w:fill="auto"/>
        <w:spacing w:line="360" w:lineRule="auto"/>
        <w:ind w:firstLine="709"/>
        <w:contextualSpacing/>
        <w:jc w:val="both"/>
        <w:rPr>
          <w:color w:val="000000" w:themeColor="text1"/>
          <w:sz w:val="28"/>
          <w:szCs w:val="28"/>
        </w:rPr>
      </w:pPr>
      <w:r w:rsidRPr="00C0181E">
        <w:rPr>
          <w:b/>
          <w:color w:val="000000" w:themeColor="text1"/>
          <w:sz w:val="28"/>
          <w:szCs w:val="28"/>
        </w:rPr>
        <w:t>Предмет исследования:</w:t>
      </w:r>
      <w:r w:rsidRPr="00C0181E">
        <w:rPr>
          <w:color w:val="000000" w:themeColor="text1"/>
          <w:sz w:val="28"/>
          <w:szCs w:val="28"/>
        </w:rPr>
        <w:t xml:space="preserve"> </w:t>
      </w:r>
      <w:r w:rsidR="00BB36E3">
        <w:rPr>
          <w:color w:val="000000" w:themeColor="text1"/>
          <w:sz w:val="28"/>
          <w:szCs w:val="28"/>
        </w:rPr>
        <w:t>особенности межличностных компетенций в юношеском возрасте.</w:t>
      </w:r>
    </w:p>
    <w:p w:rsidR="00BB50C5" w:rsidRDefault="001B61D6" w:rsidP="001B61D6">
      <w:pPr>
        <w:widowControl w:val="0"/>
        <w:shd w:val="clear" w:color="000000" w:fill="auto"/>
        <w:spacing w:line="360" w:lineRule="auto"/>
        <w:ind w:firstLine="709"/>
        <w:contextualSpacing/>
        <w:jc w:val="both"/>
        <w:rPr>
          <w:color w:val="000000" w:themeColor="text1"/>
          <w:sz w:val="28"/>
          <w:szCs w:val="28"/>
        </w:rPr>
      </w:pPr>
      <w:r w:rsidRPr="00C0181E">
        <w:rPr>
          <w:b/>
          <w:color w:val="000000" w:themeColor="text1"/>
          <w:sz w:val="28"/>
          <w:szCs w:val="28"/>
        </w:rPr>
        <w:t>Гипотеза исследования:</w:t>
      </w:r>
      <w:r w:rsidRPr="00C0181E">
        <w:rPr>
          <w:b/>
          <w:bCs/>
          <w:color w:val="000000" w:themeColor="text1"/>
          <w:sz w:val="28"/>
          <w:szCs w:val="28"/>
        </w:rPr>
        <w:t xml:space="preserve"> </w:t>
      </w:r>
      <w:r w:rsidR="009406B3" w:rsidRPr="007E6CC1">
        <w:rPr>
          <w:bCs/>
          <w:color w:val="000000" w:themeColor="text1"/>
          <w:sz w:val="28"/>
          <w:szCs w:val="28"/>
        </w:rPr>
        <w:t>между испытуемыми</w:t>
      </w:r>
      <w:r w:rsidR="009406B3">
        <w:rPr>
          <w:b/>
          <w:bCs/>
          <w:color w:val="000000" w:themeColor="text1"/>
          <w:sz w:val="28"/>
          <w:szCs w:val="28"/>
        </w:rPr>
        <w:t xml:space="preserve"> </w:t>
      </w:r>
      <w:r w:rsidR="007E6CC1">
        <w:rPr>
          <w:color w:val="000000" w:themeColor="text1"/>
          <w:sz w:val="28"/>
          <w:szCs w:val="28"/>
        </w:rPr>
        <w:t xml:space="preserve">учащимися  по специальности «психология» и «социальная культура» </w:t>
      </w:r>
      <w:r w:rsidRPr="00C0181E">
        <w:rPr>
          <w:color w:val="000000" w:themeColor="text1"/>
          <w:sz w:val="28"/>
          <w:szCs w:val="28"/>
        </w:rPr>
        <w:t xml:space="preserve">существуют </w:t>
      </w:r>
      <w:r w:rsidR="007E6CC1">
        <w:rPr>
          <w:color w:val="000000" w:themeColor="text1"/>
          <w:sz w:val="28"/>
          <w:szCs w:val="28"/>
        </w:rPr>
        <w:t>достоверные в уровне м</w:t>
      </w:r>
      <w:r w:rsidR="00BB50C5">
        <w:rPr>
          <w:color w:val="000000" w:themeColor="text1"/>
          <w:sz w:val="28"/>
          <w:szCs w:val="28"/>
        </w:rPr>
        <w:t>ежличностных компетенций.</w:t>
      </w:r>
    </w:p>
    <w:p w:rsidR="001B61D6" w:rsidRPr="001530EB" w:rsidRDefault="001B61D6" w:rsidP="001B61D6">
      <w:pPr>
        <w:widowControl w:val="0"/>
        <w:shd w:val="clear" w:color="000000" w:fill="auto"/>
        <w:spacing w:line="360" w:lineRule="auto"/>
        <w:ind w:firstLine="709"/>
        <w:contextualSpacing/>
        <w:jc w:val="both"/>
        <w:rPr>
          <w:color w:val="000000" w:themeColor="text1"/>
          <w:sz w:val="28"/>
          <w:szCs w:val="28"/>
        </w:rPr>
      </w:pPr>
      <w:r w:rsidRPr="001530EB">
        <w:rPr>
          <w:color w:val="000000"/>
          <w:sz w:val="28"/>
          <w:szCs w:val="28"/>
        </w:rPr>
        <w:t>При статистической обработке полученных эмпирических данных нами были использованы про</w:t>
      </w:r>
      <w:r>
        <w:rPr>
          <w:color w:val="000000"/>
          <w:sz w:val="28"/>
          <w:szCs w:val="28"/>
        </w:rPr>
        <w:t xml:space="preserve">граммы вычисления MS </w:t>
      </w:r>
      <w:proofErr w:type="spellStart"/>
      <w:r>
        <w:rPr>
          <w:color w:val="000000"/>
          <w:sz w:val="28"/>
          <w:szCs w:val="28"/>
        </w:rPr>
        <w:t>Excel</w:t>
      </w:r>
      <w:proofErr w:type="spellEnd"/>
      <w:r w:rsidRPr="001530EB">
        <w:rPr>
          <w:color w:val="000000"/>
          <w:sz w:val="28"/>
          <w:szCs w:val="28"/>
        </w:rPr>
        <w:t>.</w:t>
      </w:r>
    </w:p>
    <w:p w:rsidR="001B61D6" w:rsidRDefault="0069433A" w:rsidP="00BB0794">
      <w:pPr>
        <w:widowControl w:val="0"/>
        <w:shd w:val="clear" w:color="000000" w:fill="auto"/>
        <w:spacing w:line="360" w:lineRule="auto"/>
        <w:ind w:firstLine="709"/>
        <w:contextualSpacing/>
        <w:jc w:val="both"/>
        <w:rPr>
          <w:color w:val="000000" w:themeColor="text1"/>
          <w:sz w:val="28"/>
          <w:szCs w:val="28"/>
        </w:rPr>
      </w:pPr>
      <w:proofErr w:type="gramStart"/>
      <w:r w:rsidRPr="00C0181E">
        <w:rPr>
          <w:color w:val="000000" w:themeColor="text1"/>
          <w:sz w:val="28"/>
          <w:szCs w:val="28"/>
        </w:rPr>
        <w:t>Для прове</w:t>
      </w:r>
      <w:r>
        <w:rPr>
          <w:color w:val="000000" w:themeColor="text1"/>
          <w:sz w:val="28"/>
          <w:szCs w:val="28"/>
        </w:rPr>
        <w:t>дения исследования использовалась методика «</w:t>
      </w:r>
      <w:r>
        <w:rPr>
          <w:color w:val="000000" w:themeColor="text1"/>
          <w:sz w:val="28"/>
          <w:szCs w:val="28"/>
          <w:lang w:val="en-US"/>
        </w:rPr>
        <w:t>Q</w:t>
      </w:r>
      <w:r w:rsidRPr="0069433A">
        <w:rPr>
          <w:color w:val="000000" w:themeColor="text1"/>
          <w:sz w:val="28"/>
          <w:szCs w:val="28"/>
        </w:rPr>
        <w:t>-</w:t>
      </w:r>
      <w:r>
        <w:rPr>
          <w:color w:val="000000" w:themeColor="text1"/>
          <w:sz w:val="28"/>
          <w:szCs w:val="28"/>
        </w:rPr>
        <w:t>сортиров</w:t>
      </w:r>
      <w:r w:rsidR="00626BB1">
        <w:rPr>
          <w:color w:val="000000" w:themeColor="text1"/>
          <w:sz w:val="28"/>
          <w:szCs w:val="28"/>
        </w:rPr>
        <w:t xml:space="preserve">ка тенденций поведения в группе», разработанная </w:t>
      </w:r>
      <w:proofErr w:type="spellStart"/>
      <w:r w:rsidR="00626BB1">
        <w:rPr>
          <w:color w:val="000000" w:themeColor="text1"/>
          <w:sz w:val="28"/>
          <w:szCs w:val="28"/>
        </w:rPr>
        <w:t>В.Стефансоном</w:t>
      </w:r>
      <w:proofErr w:type="spellEnd"/>
      <w:r w:rsidR="00626BB1">
        <w:rPr>
          <w:color w:val="000000" w:themeColor="text1"/>
          <w:sz w:val="28"/>
          <w:szCs w:val="28"/>
        </w:rPr>
        <w:t xml:space="preserve"> и опубликованной </w:t>
      </w:r>
      <w:r w:rsidR="00D12E1C">
        <w:rPr>
          <w:color w:val="000000" w:themeColor="text1"/>
          <w:sz w:val="28"/>
          <w:szCs w:val="28"/>
        </w:rPr>
        <w:t>в 1958 г.</w:t>
      </w:r>
      <w:proofErr w:type="gramEnd"/>
    </w:p>
    <w:p w:rsidR="00D12E1C" w:rsidRDefault="00D12E1C" w:rsidP="00FB5244">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Настоящий </w:t>
      </w:r>
      <w:r w:rsidR="000B6661">
        <w:rPr>
          <w:color w:val="000000" w:themeColor="text1"/>
          <w:sz w:val="28"/>
          <w:szCs w:val="28"/>
        </w:rPr>
        <w:t xml:space="preserve">методический прием используется для изучения представлений о себе. Испытуемому предлагается набор карточек, содержащих утверждения или названия свойств личности. Их необходимо распределить по группам от «наиболее характерных» до «наименее характерных» </w:t>
      </w:r>
      <w:r w:rsidR="00083EDA">
        <w:rPr>
          <w:color w:val="000000" w:themeColor="text1"/>
          <w:sz w:val="28"/>
          <w:szCs w:val="28"/>
        </w:rPr>
        <w:t xml:space="preserve">для него. </w:t>
      </w:r>
      <w:r w:rsidR="00083EDA">
        <w:rPr>
          <w:color w:val="000000" w:themeColor="text1"/>
          <w:sz w:val="28"/>
          <w:szCs w:val="28"/>
        </w:rPr>
        <w:lastRenderedPageBreak/>
        <w:t>Задания могут быть приготовлены в соответствии с целями диагностики. Достоинством методики является то, что при работе с ней испытуемый проявляет свою индивидуальность, реальное «Я», а не «соответствие-несоответствие» статистическим нормам и результатам других людей. Возможна и повторная сортировка того же набора карточек, но в других отношениях: «социальное «Я» («Каким меня видят другие?»</w:t>
      </w:r>
      <w:r w:rsidR="00BB4E22">
        <w:rPr>
          <w:color w:val="000000" w:themeColor="text1"/>
          <w:sz w:val="28"/>
          <w:szCs w:val="28"/>
        </w:rPr>
        <w:t>); «идеальное «Я» («Каким бы я хотел быть?»); «актуальное «Я» («Какой я в разных ситуациях?»); «значимые другие» («Каким я вижу своего партнера?»</w:t>
      </w:r>
      <w:r w:rsidR="007942BE">
        <w:rPr>
          <w:color w:val="000000" w:themeColor="text1"/>
          <w:sz w:val="28"/>
          <w:szCs w:val="28"/>
        </w:rPr>
        <w:t xml:space="preserve">); «идеальный партнер» («Каким бы я хотел видеть своего партнера?»). Методика позволяет определить шесть основных тенденций поведения человека в реальной группе: зависимость, независимость, общительность, необщительность, принятие </w:t>
      </w:r>
      <w:r w:rsidR="00B53E27">
        <w:rPr>
          <w:color w:val="000000" w:themeColor="text1"/>
          <w:sz w:val="28"/>
          <w:szCs w:val="28"/>
        </w:rPr>
        <w:t>«</w:t>
      </w:r>
      <w:r w:rsidR="007942BE">
        <w:rPr>
          <w:color w:val="000000" w:themeColor="text1"/>
          <w:sz w:val="28"/>
          <w:szCs w:val="28"/>
        </w:rPr>
        <w:t>борьбы</w:t>
      </w:r>
      <w:r w:rsidR="00B53E27">
        <w:rPr>
          <w:color w:val="000000" w:themeColor="text1"/>
          <w:sz w:val="28"/>
          <w:szCs w:val="28"/>
        </w:rPr>
        <w:t xml:space="preserve">» и «избегание борьбы». Тенденция к зависимости определена как внутреннее стремление индивида к принятию групповых стандартов и ценностей – социальных и морально-этических. </w:t>
      </w:r>
      <w:r w:rsidR="006B7656">
        <w:rPr>
          <w:color w:val="000000" w:themeColor="text1"/>
          <w:sz w:val="28"/>
          <w:szCs w:val="28"/>
        </w:rPr>
        <w:t xml:space="preserve">Тенденция к общительности свидетельствует о контактности, стремлении образовать эмоциональные </w:t>
      </w:r>
      <w:proofErr w:type="gramStart"/>
      <w:r w:rsidR="006B7656">
        <w:rPr>
          <w:color w:val="000000" w:themeColor="text1"/>
          <w:sz w:val="28"/>
          <w:szCs w:val="28"/>
        </w:rPr>
        <w:t>связи</w:t>
      </w:r>
      <w:proofErr w:type="gramEnd"/>
      <w:r w:rsidR="006B7656">
        <w:rPr>
          <w:color w:val="000000" w:themeColor="text1"/>
          <w:sz w:val="28"/>
          <w:szCs w:val="28"/>
        </w:rPr>
        <w:t xml:space="preserve"> как в своей группе, так и за ее пределами. </w:t>
      </w:r>
      <w:r w:rsidR="0082233C">
        <w:rPr>
          <w:color w:val="000000" w:themeColor="text1"/>
          <w:sz w:val="28"/>
          <w:szCs w:val="28"/>
        </w:rPr>
        <w:t xml:space="preserve">Тенденция к «борьбе» - активное стремление личности участвовать в групповой жизни, добиваться более высокого статуса в системе межличностных взаимоотношений: в противоположность этой тенденции избегание «борьбы» показывает стремление уйти </w:t>
      </w:r>
      <w:r w:rsidR="00A01D9A">
        <w:rPr>
          <w:color w:val="000000" w:themeColor="text1"/>
          <w:sz w:val="28"/>
          <w:szCs w:val="28"/>
        </w:rPr>
        <w:t xml:space="preserve">от взаимодействия, сохранить нейтралитет в групповых спорах и конфликтах, склонность к компромиссным решениям. </w:t>
      </w:r>
      <w:proofErr w:type="gramStart"/>
      <w:r w:rsidR="00A02ABB">
        <w:rPr>
          <w:color w:val="000000" w:themeColor="text1"/>
          <w:sz w:val="28"/>
          <w:szCs w:val="28"/>
        </w:rPr>
        <w:t>Каждая из этих тенденций имеет,</w:t>
      </w:r>
      <w:r w:rsidR="0082233C">
        <w:rPr>
          <w:color w:val="000000" w:themeColor="text1"/>
          <w:sz w:val="28"/>
          <w:szCs w:val="28"/>
        </w:rPr>
        <w:t xml:space="preserve"> </w:t>
      </w:r>
      <w:r w:rsidR="00A02ABB">
        <w:rPr>
          <w:color w:val="000000" w:themeColor="text1"/>
          <w:sz w:val="28"/>
          <w:szCs w:val="28"/>
        </w:rPr>
        <w:t>внутреннюю и внешнюю характеристику, т.е. зависимость, общительность</w:t>
      </w:r>
      <w:r w:rsidR="00FB5244">
        <w:rPr>
          <w:color w:val="000000" w:themeColor="text1"/>
          <w:sz w:val="28"/>
          <w:szCs w:val="28"/>
        </w:rPr>
        <w:t xml:space="preserve"> и «борьба» могут быть истинными, внутреннее присущими личности, а могут быть внешними, своеобразной «маской», скрывающей истинное лицо человека.</w:t>
      </w:r>
      <w:proofErr w:type="gramEnd"/>
    </w:p>
    <w:p w:rsidR="00411FB4" w:rsidRDefault="00677364" w:rsidP="00FB5244">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Если число положительных ответов в каждой сопряженной паре (зависимость-независимость, общительность-необщительность, принятие «борьбы» - избегание «борьбы») приближается к 20, то это показатель об истинном преобладании той или иной устойчивости тенденции, присущей индивиду и проявляющейся не только в определенной группе, но и </w:t>
      </w:r>
      <w:r w:rsidR="008C1CE0">
        <w:rPr>
          <w:color w:val="000000" w:themeColor="text1"/>
          <w:sz w:val="28"/>
          <w:szCs w:val="28"/>
        </w:rPr>
        <w:t xml:space="preserve">за ее </w:t>
      </w:r>
      <w:r w:rsidR="008C1CE0">
        <w:rPr>
          <w:color w:val="000000" w:themeColor="text1"/>
          <w:sz w:val="28"/>
          <w:szCs w:val="28"/>
        </w:rPr>
        <w:lastRenderedPageBreak/>
        <w:t>пределами.</w:t>
      </w:r>
    </w:p>
    <w:p w:rsidR="00AB2E85" w:rsidRDefault="008C1CE0" w:rsidP="008B2B11">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Исследование проводится следующим образом. Испытуемому предъявляется карточка утверждений и предлагается ответить «да», если оно соответствует его представлению о себе как члене данной конкретной</w:t>
      </w:r>
      <w:r w:rsidR="00CB06B8">
        <w:rPr>
          <w:color w:val="000000" w:themeColor="text1"/>
          <w:sz w:val="28"/>
          <w:szCs w:val="28"/>
        </w:rPr>
        <w:t xml:space="preserve"> группы, или «нет», если оно противоречит </w:t>
      </w:r>
      <w:r w:rsidR="003D61ED">
        <w:rPr>
          <w:color w:val="000000" w:themeColor="text1"/>
          <w:sz w:val="28"/>
          <w:szCs w:val="28"/>
        </w:rPr>
        <w:t xml:space="preserve">его представлению, и только в исключительных случаях </w:t>
      </w:r>
      <w:r w:rsidR="003575EC">
        <w:rPr>
          <w:color w:val="000000" w:themeColor="text1"/>
          <w:sz w:val="28"/>
          <w:szCs w:val="28"/>
        </w:rPr>
        <w:t>разрешается ответить: «сомневаюсь»</w:t>
      </w:r>
      <w:proofErr w:type="gramStart"/>
      <w:r w:rsidR="003575EC">
        <w:rPr>
          <w:color w:val="000000" w:themeColor="text1"/>
          <w:sz w:val="28"/>
          <w:szCs w:val="28"/>
        </w:rPr>
        <w:t>.</w:t>
      </w:r>
      <w:proofErr w:type="gramEnd"/>
      <w:r w:rsidR="003575EC">
        <w:rPr>
          <w:color w:val="000000" w:themeColor="text1"/>
          <w:sz w:val="28"/>
          <w:szCs w:val="28"/>
        </w:rPr>
        <w:t xml:space="preserve"> </w:t>
      </w:r>
      <w:proofErr w:type="gramStart"/>
      <w:r w:rsidR="003575EC">
        <w:rPr>
          <w:color w:val="000000" w:themeColor="text1"/>
          <w:sz w:val="28"/>
          <w:szCs w:val="28"/>
        </w:rPr>
        <w:t>т</w:t>
      </w:r>
      <w:proofErr w:type="gramEnd"/>
      <w:r w:rsidR="003575EC">
        <w:rPr>
          <w:color w:val="000000" w:themeColor="text1"/>
          <w:sz w:val="28"/>
          <w:szCs w:val="28"/>
        </w:rPr>
        <w:t xml:space="preserve">.е. </w:t>
      </w:r>
      <w:r w:rsidR="008B2B11">
        <w:rPr>
          <w:color w:val="000000" w:themeColor="text1"/>
          <w:sz w:val="28"/>
          <w:szCs w:val="28"/>
        </w:rPr>
        <w:t>разложить на три группы ответов. Ответы испытуемого разносятся по соответствующим ключам и подсчитываются тенденции по каждой из сопряженн</w:t>
      </w:r>
      <w:r w:rsidR="00053A29">
        <w:rPr>
          <w:color w:val="000000" w:themeColor="text1"/>
          <w:sz w:val="28"/>
          <w:szCs w:val="28"/>
        </w:rPr>
        <w:t>ых пар.</w:t>
      </w:r>
      <w:r w:rsidR="009361A2">
        <w:rPr>
          <w:color w:val="000000" w:themeColor="text1"/>
          <w:sz w:val="28"/>
          <w:szCs w:val="28"/>
        </w:rPr>
        <w:t xml:space="preserve"> Так как отрицание одного качества является признанием полярного качества, количество ответов «да» складывается с количеством ответов «нет» противоположных тенденций.</w:t>
      </w:r>
    </w:p>
    <w:p w:rsidR="009361A2" w:rsidRDefault="009361A2" w:rsidP="008B2B11">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В результате мы получаем суммарное количественное </w:t>
      </w:r>
      <w:r w:rsidR="00C66FAC">
        <w:rPr>
          <w:color w:val="000000" w:themeColor="text1"/>
          <w:sz w:val="28"/>
          <w:szCs w:val="28"/>
        </w:rPr>
        <w:t>определение для каждой из перечисленных тенденций.</w:t>
      </w:r>
      <w:r w:rsidR="004B5984">
        <w:rPr>
          <w:color w:val="000000" w:themeColor="text1"/>
          <w:sz w:val="28"/>
          <w:szCs w:val="28"/>
        </w:rPr>
        <w:t xml:space="preserve"> Для сведения результатов в границы от +1 до -1 полученное число делится на 10. </w:t>
      </w:r>
      <w:proofErr w:type="gramStart"/>
      <w:r w:rsidR="004B5984">
        <w:rPr>
          <w:color w:val="000000" w:themeColor="text1"/>
          <w:sz w:val="28"/>
          <w:szCs w:val="28"/>
        </w:rPr>
        <w:t>Предполагается, что ответ «да» имеет положительный знак, а ответ «нет»</w:t>
      </w:r>
      <w:r w:rsidR="00182C26">
        <w:rPr>
          <w:color w:val="000000" w:themeColor="text1"/>
          <w:sz w:val="28"/>
          <w:szCs w:val="28"/>
        </w:rPr>
        <w:t xml:space="preserve"> - </w:t>
      </w:r>
      <w:r w:rsidR="00EA208C">
        <w:rPr>
          <w:color w:val="000000" w:themeColor="text1"/>
          <w:sz w:val="28"/>
          <w:szCs w:val="28"/>
        </w:rPr>
        <w:t>отрицательный.</w:t>
      </w:r>
      <w:proofErr w:type="gramEnd"/>
      <w:r w:rsidR="00182C26">
        <w:rPr>
          <w:color w:val="000000" w:themeColor="text1"/>
          <w:sz w:val="28"/>
          <w:szCs w:val="28"/>
        </w:rPr>
        <w:t xml:space="preserve"> </w:t>
      </w:r>
      <w:r w:rsidR="00EA208C">
        <w:rPr>
          <w:color w:val="000000" w:themeColor="text1"/>
          <w:sz w:val="28"/>
          <w:szCs w:val="28"/>
        </w:rPr>
        <w:t xml:space="preserve"> </w:t>
      </w:r>
      <w:r w:rsidR="00E403E9">
        <w:rPr>
          <w:color w:val="000000" w:themeColor="text1"/>
          <w:sz w:val="28"/>
          <w:szCs w:val="28"/>
        </w:rPr>
        <w:t>Три-четыре ответа «сомневаюсь» по отдельным тенденциям расцениваются как признак нерешительности, уклончивости</w:t>
      </w:r>
      <w:r w:rsidR="005C6623">
        <w:rPr>
          <w:color w:val="000000" w:themeColor="text1"/>
          <w:sz w:val="28"/>
          <w:szCs w:val="28"/>
        </w:rPr>
        <w:t xml:space="preserve">, </w:t>
      </w:r>
      <w:proofErr w:type="spellStart"/>
      <w:r w:rsidR="005C6623">
        <w:rPr>
          <w:color w:val="000000" w:themeColor="text1"/>
          <w:sz w:val="28"/>
          <w:szCs w:val="28"/>
        </w:rPr>
        <w:t>астеничности</w:t>
      </w:r>
      <w:proofErr w:type="spellEnd"/>
      <w:r w:rsidR="005C6623">
        <w:rPr>
          <w:color w:val="000000" w:themeColor="text1"/>
          <w:sz w:val="28"/>
          <w:szCs w:val="28"/>
        </w:rPr>
        <w:t xml:space="preserve">, однако в других случаях это может свидетельствовать об известной избирательности в поведении, о тактической гибкости, </w:t>
      </w:r>
      <w:proofErr w:type="spellStart"/>
      <w:r w:rsidR="005C6623">
        <w:rPr>
          <w:color w:val="000000" w:themeColor="text1"/>
          <w:sz w:val="28"/>
          <w:szCs w:val="28"/>
        </w:rPr>
        <w:t>стеничности</w:t>
      </w:r>
      <w:proofErr w:type="spellEnd"/>
      <w:r w:rsidR="005C6623">
        <w:rPr>
          <w:color w:val="000000" w:themeColor="text1"/>
          <w:sz w:val="28"/>
          <w:szCs w:val="28"/>
        </w:rPr>
        <w:t>. Эти качества можно верифицировать, анализируя их в совокупности с другими личностными особенностями.</w:t>
      </w:r>
    </w:p>
    <w:p w:rsidR="005C6623" w:rsidRDefault="005C6623" w:rsidP="008B2B11">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Возможна и нулевая оценка, когда суммы ответов «да» и «нет» совпадают. Именно такое положение может явиться источником внутреннего конфликта личн</w:t>
      </w:r>
      <w:r w:rsidR="00287042">
        <w:rPr>
          <w:color w:val="000000" w:themeColor="text1"/>
          <w:sz w:val="28"/>
          <w:szCs w:val="28"/>
        </w:rPr>
        <w:t>ости, находящейся во власти имеющих одинаковую выраженность противоположных тенденций.</w:t>
      </w:r>
    </w:p>
    <w:p w:rsidR="00287042" w:rsidRDefault="00287042" w:rsidP="008B2B11">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Определенный интерес представляет </w:t>
      </w:r>
      <w:r w:rsidR="00C25691">
        <w:rPr>
          <w:color w:val="000000" w:themeColor="text1"/>
          <w:sz w:val="28"/>
          <w:szCs w:val="28"/>
        </w:rPr>
        <w:t xml:space="preserve">использование данной методики в качестве </w:t>
      </w:r>
      <w:proofErr w:type="spellStart"/>
      <w:r w:rsidR="00C25691">
        <w:rPr>
          <w:color w:val="000000" w:themeColor="text1"/>
          <w:sz w:val="28"/>
          <w:szCs w:val="28"/>
        </w:rPr>
        <w:t>взаимооценки</w:t>
      </w:r>
      <w:proofErr w:type="spellEnd"/>
      <w:r w:rsidR="00C25691">
        <w:rPr>
          <w:color w:val="000000" w:themeColor="text1"/>
          <w:sz w:val="28"/>
          <w:szCs w:val="28"/>
        </w:rPr>
        <w:t xml:space="preserve"> для сравнения представлений о самом себе с мнением каждого </w:t>
      </w:r>
      <w:r w:rsidR="00E615AB">
        <w:rPr>
          <w:color w:val="000000" w:themeColor="text1"/>
          <w:sz w:val="28"/>
          <w:szCs w:val="28"/>
        </w:rPr>
        <w:t>о каждом внутри группы.</w:t>
      </w:r>
    </w:p>
    <w:p w:rsidR="001C7B3C" w:rsidRPr="00C0181E" w:rsidRDefault="001C7B3C" w:rsidP="001C7B3C">
      <w:pPr>
        <w:widowControl w:val="0"/>
        <w:shd w:val="clear" w:color="000000" w:fill="auto"/>
        <w:spacing w:line="360" w:lineRule="auto"/>
        <w:ind w:firstLine="709"/>
        <w:contextualSpacing/>
        <w:jc w:val="both"/>
        <w:rPr>
          <w:color w:val="000000" w:themeColor="text1"/>
          <w:sz w:val="28"/>
          <w:szCs w:val="28"/>
        </w:rPr>
      </w:pPr>
      <w:r w:rsidRPr="00C0181E">
        <w:rPr>
          <w:b/>
          <w:iCs/>
          <w:color w:val="000000" w:themeColor="text1"/>
          <w:sz w:val="28"/>
          <w:szCs w:val="28"/>
        </w:rPr>
        <w:t>Цель методики:</w:t>
      </w:r>
      <w:r w:rsidR="00E26446">
        <w:rPr>
          <w:color w:val="000000" w:themeColor="text1"/>
          <w:sz w:val="28"/>
          <w:szCs w:val="28"/>
        </w:rPr>
        <w:t xml:space="preserve"> изучение представлений о себе</w:t>
      </w:r>
      <w:r w:rsidRPr="00C0181E">
        <w:rPr>
          <w:color w:val="000000" w:themeColor="text1"/>
          <w:sz w:val="28"/>
          <w:szCs w:val="28"/>
        </w:rPr>
        <w:t>.</w:t>
      </w:r>
    </w:p>
    <w:p w:rsidR="001C7B3C" w:rsidRPr="00C0181E" w:rsidRDefault="001C7B3C" w:rsidP="001C7B3C">
      <w:pPr>
        <w:widowControl w:val="0"/>
        <w:shd w:val="clear" w:color="000000" w:fill="auto"/>
        <w:spacing w:line="360" w:lineRule="auto"/>
        <w:ind w:firstLine="709"/>
        <w:contextualSpacing/>
        <w:jc w:val="both"/>
        <w:rPr>
          <w:color w:val="000000" w:themeColor="text1"/>
          <w:sz w:val="28"/>
          <w:szCs w:val="28"/>
        </w:rPr>
      </w:pPr>
      <w:r w:rsidRPr="00C0181E">
        <w:rPr>
          <w:b/>
          <w:iCs/>
          <w:color w:val="000000" w:themeColor="text1"/>
          <w:sz w:val="28"/>
          <w:szCs w:val="28"/>
        </w:rPr>
        <w:t>Материал</w:t>
      </w:r>
      <w:r w:rsidRPr="00C0181E">
        <w:rPr>
          <w:iCs/>
          <w:color w:val="000000" w:themeColor="text1"/>
          <w:sz w:val="28"/>
          <w:szCs w:val="28"/>
        </w:rPr>
        <w:t>:</w:t>
      </w:r>
      <w:r w:rsidRPr="00C0181E">
        <w:rPr>
          <w:color w:val="000000" w:themeColor="text1"/>
          <w:sz w:val="28"/>
          <w:szCs w:val="28"/>
        </w:rPr>
        <w:t xml:space="preserve"> бланк обследования, авторучка или карандаш. Заполняются са</w:t>
      </w:r>
      <w:r w:rsidR="00E26446">
        <w:rPr>
          <w:color w:val="000000" w:themeColor="text1"/>
          <w:sz w:val="28"/>
          <w:szCs w:val="28"/>
        </w:rPr>
        <w:t>мим испытуемым. Тест содержит 60</w:t>
      </w:r>
      <w:r w:rsidRPr="00C0181E">
        <w:rPr>
          <w:color w:val="000000" w:themeColor="text1"/>
          <w:sz w:val="28"/>
          <w:szCs w:val="28"/>
        </w:rPr>
        <w:t xml:space="preserve"> стимульных утверждений, </w:t>
      </w:r>
      <w:r w:rsidRPr="00C0181E">
        <w:rPr>
          <w:color w:val="000000" w:themeColor="text1"/>
          <w:sz w:val="28"/>
          <w:szCs w:val="28"/>
        </w:rPr>
        <w:lastRenderedPageBreak/>
        <w:t>расположенных в бланке под соответствующими номерами.</w:t>
      </w:r>
    </w:p>
    <w:p w:rsidR="001C7B3C" w:rsidRPr="00C0181E" w:rsidRDefault="00E26446" w:rsidP="001B7A91">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При прочтении каждого стимульного утверждения </w:t>
      </w:r>
      <w:r w:rsidR="000D7276">
        <w:rPr>
          <w:color w:val="000000" w:themeColor="text1"/>
          <w:sz w:val="28"/>
          <w:szCs w:val="28"/>
        </w:rPr>
        <w:t xml:space="preserve">испытуемому </w:t>
      </w:r>
      <w:r w:rsidR="000D7276" w:rsidRPr="00C0181E">
        <w:rPr>
          <w:color w:val="000000" w:themeColor="text1"/>
          <w:sz w:val="28"/>
          <w:szCs w:val="28"/>
        </w:rPr>
        <w:t>предлагается сделать отметку напротив соответствующего</w:t>
      </w:r>
      <w:r w:rsidR="001D5AA6">
        <w:rPr>
          <w:color w:val="000000" w:themeColor="text1"/>
          <w:sz w:val="28"/>
          <w:szCs w:val="28"/>
        </w:rPr>
        <w:t xml:space="preserve"> номера</w:t>
      </w:r>
      <w:r w:rsidR="000D7276">
        <w:rPr>
          <w:color w:val="000000" w:themeColor="text1"/>
          <w:sz w:val="28"/>
          <w:szCs w:val="28"/>
        </w:rPr>
        <w:t xml:space="preserve"> «+», если утверждение характерно для него. </w:t>
      </w:r>
      <w:r w:rsidR="001D5AA6" w:rsidRPr="00C0181E">
        <w:rPr>
          <w:color w:val="000000" w:themeColor="text1"/>
          <w:sz w:val="28"/>
          <w:szCs w:val="28"/>
        </w:rPr>
        <w:t>Если испытуемый считает, что данное утверждение</w:t>
      </w:r>
      <w:r w:rsidR="001D5AA6">
        <w:rPr>
          <w:color w:val="000000" w:themeColor="text1"/>
          <w:sz w:val="28"/>
          <w:szCs w:val="28"/>
        </w:rPr>
        <w:t xml:space="preserve"> не</w:t>
      </w:r>
      <w:r w:rsidR="001D5AA6" w:rsidRPr="00C0181E">
        <w:rPr>
          <w:color w:val="000000" w:themeColor="text1"/>
          <w:sz w:val="28"/>
          <w:szCs w:val="28"/>
        </w:rPr>
        <w:t xml:space="preserve"> характерно для него, е</w:t>
      </w:r>
      <w:r w:rsidR="001D5AA6">
        <w:rPr>
          <w:color w:val="000000" w:themeColor="text1"/>
          <w:sz w:val="28"/>
          <w:szCs w:val="28"/>
        </w:rPr>
        <w:t xml:space="preserve">му следует сделать отметку </w:t>
      </w:r>
      <w:r w:rsidR="001D5AA6" w:rsidRPr="00C0181E">
        <w:rPr>
          <w:color w:val="000000" w:themeColor="text1"/>
          <w:sz w:val="28"/>
          <w:szCs w:val="28"/>
        </w:rPr>
        <w:t>напротив соответствующего</w:t>
      </w:r>
      <w:r w:rsidR="001D5AA6">
        <w:rPr>
          <w:color w:val="000000" w:themeColor="text1"/>
          <w:sz w:val="28"/>
          <w:szCs w:val="28"/>
        </w:rPr>
        <w:t xml:space="preserve"> номера</w:t>
      </w:r>
      <w:r w:rsidR="001D5AA6" w:rsidRPr="002C2A82">
        <w:rPr>
          <w:color w:val="000000" w:themeColor="text1"/>
          <w:sz w:val="28"/>
          <w:szCs w:val="28"/>
        </w:rPr>
        <w:t xml:space="preserve"> </w:t>
      </w:r>
      <w:r w:rsidR="001D5AA6">
        <w:rPr>
          <w:bCs/>
          <w:color w:val="000000" w:themeColor="text1"/>
          <w:sz w:val="28"/>
          <w:szCs w:val="28"/>
        </w:rPr>
        <w:t>«</w:t>
      </w:r>
      <w:proofErr w:type="gramStart"/>
      <w:r w:rsidR="001D5AA6">
        <w:rPr>
          <w:bCs/>
          <w:color w:val="000000" w:themeColor="text1"/>
          <w:sz w:val="28"/>
          <w:szCs w:val="28"/>
        </w:rPr>
        <w:t>-</w:t>
      </w:r>
      <w:r w:rsidR="001D5AA6" w:rsidRPr="002C2A82">
        <w:rPr>
          <w:bCs/>
          <w:color w:val="000000" w:themeColor="text1"/>
          <w:sz w:val="28"/>
          <w:szCs w:val="28"/>
        </w:rPr>
        <w:t>»</w:t>
      </w:r>
      <w:proofErr w:type="gramEnd"/>
      <w:r w:rsidR="001D5AA6" w:rsidRPr="002C2A82">
        <w:rPr>
          <w:color w:val="000000" w:themeColor="text1"/>
          <w:sz w:val="28"/>
          <w:szCs w:val="28"/>
        </w:rPr>
        <w:t>.</w:t>
      </w:r>
    </w:p>
    <w:p w:rsidR="001C7B3C" w:rsidRPr="00C0181E" w:rsidRDefault="001C7B3C" w:rsidP="001C7B3C">
      <w:pPr>
        <w:pStyle w:val="aa"/>
        <w:widowControl w:val="0"/>
        <w:shd w:val="clear" w:color="000000" w:fill="auto"/>
        <w:spacing w:line="360" w:lineRule="auto"/>
        <w:ind w:left="0" w:firstLine="709"/>
        <w:jc w:val="both"/>
        <w:rPr>
          <w:color w:val="000000" w:themeColor="text1"/>
          <w:sz w:val="28"/>
          <w:szCs w:val="28"/>
        </w:rPr>
      </w:pPr>
      <w:r w:rsidRPr="00C0181E">
        <w:rPr>
          <w:color w:val="000000" w:themeColor="text1"/>
          <w:sz w:val="28"/>
          <w:szCs w:val="28"/>
        </w:rPr>
        <w:t xml:space="preserve">Основные этапы проведения: </w:t>
      </w:r>
    </w:p>
    <w:p w:rsidR="001C7B3C" w:rsidRDefault="001C7B3C" w:rsidP="001C7B3C">
      <w:pPr>
        <w:pStyle w:val="aa"/>
        <w:widowControl w:val="0"/>
        <w:numPr>
          <w:ilvl w:val="0"/>
          <w:numId w:val="10"/>
        </w:numPr>
        <w:shd w:val="clear" w:color="000000" w:fill="auto"/>
        <w:spacing w:line="360" w:lineRule="auto"/>
        <w:ind w:left="0" w:firstLine="709"/>
        <w:jc w:val="both"/>
        <w:rPr>
          <w:color w:val="000000" w:themeColor="text1"/>
          <w:sz w:val="28"/>
          <w:szCs w:val="28"/>
        </w:rPr>
      </w:pPr>
      <w:r>
        <w:rPr>
          <w:color w:val="000000" w:themeColor="text1"/>
          <w:sz w:val="28"/>
          <w:szCs w:val="28"/>
        </w:rPr>
        <w:t>П</w:t>
      </w:r>
      <w:r w:rsidRPr="00C0181E">
        <w:rPr>
          <w:color w:val="000000" w:themeColor="text1"/>
          <w:sz w:val="28"/>
          <w:szCs w:val="28"/>
        </w:rPr>
        <w:t>одготовительный этап: организация, разъяснения, мотивация испытуемых</w:t>
      </w:r>
      <w:r>
        <w:rPr>
          <w:color w:val="000000" w:themeColor="text1"/>
          <w:sz w:val="28"/>
          <w:szCs w:val="28"/>
        </w:rPr>
        <w:t>.</w:t>
      </w:r>
    </w:p>
    <w:p w:rsidR="001C7B3C" w:rsidRDefault="001C7B3C" w:rsidP="001C7B3C">
      <w:pPr>
        <w:pStyle w:val="aa"/>
        <w:widowControl w:val="0"/>
        <w:numPr>
          <w:ilvl w:val="0"/>
          <w:numId w:val="10"/>
        </w:numPr>
        <w:shd w:val="clear" w:color="000000" w:fill="auto"/>
        <w:spacing w:line="360" w:lineRule="auto"/>
        <w:ind w:left="0" w:firstLine="709"/>
        <w:jc w:val="both"/>
        <w:rPr>
          <w:color w:val="000000" w:themeColor="text1"/>
          <w:sz w:val="28"/>
          <w:szCs w:val="28"/>
        </w:rPr>
      </w:pPr>
      <w:r w:rsidRPr="001B7A91">
        <w:rPr>
          <w:color w:val="000000" w:themeColor="text1"/>
          <w:sz w:val="28"/>
          <w:szCs w:val="28"/>
        </w:rPr>
        <w:t>Констатирующий этап: обработка бланков теста, подсчет «сырых</w:t>
      </w:r>
      <w:r w:rsidRPr="001B7A91">
        <w:rPr>
          <w:bCs/>
          <w:color w:val="000000"/>
          <w:sz w:val="28"/>
        </w:rPr>
        <w:t>»</w:t>
      </w:r>
      <w:r w:rsidRPr="001B7A91">
        <w:rPr>
          <w:color w:val="000000" w:themeColor="text1"/>
          <w:sz w:val="28"/>
          <w:szCs w:val="28"/>
        </w:rPr>
        <w:t xml:space="preserve"> результатов, составление сводных таблиц, расчеты процентных соотношений.</w:t>
      </w:r>
    </w:p>
    <w:p w:rsidR="008C314E" w:rsidRPr="00C0181E" w:rsidRDefault="008166C9" w:rsidP="008C314E">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Методика диагностики уровня эмпатический способностей разработанная </w:t>
      </w:r>
      <w:proofErr w:type="spellStart"/>
      <w:r>
        <w:rPr>
          <w:color w:val="000000" w:themeColor="text1"/>
          <w:sz w:val="28"/>
          <w:szCs w:val="28"/>
        </w:rPr>
        <w:t>В.В.Бойко</w:t>
      </w:r>
      <w:proofErr w:type="spellEnd"/>
      <w:r>
        <w:rPr>
          <w:color w:val="000000" w:themeColor="text1"/>
          <w:sz w:val="28"/>
          <w:szCs w:val="28"/>
        </w:rPr>
        <w:t>.</w:t>
      </w:r>
      <w:r w:rsidR="00286678">
        <w:rPr>
          <w:color w:val="000000" w:themeColor="text1"/>
          <w:sz w:val="28"/>
          <w:szCs w:val="28"/>
        </w:rPr>
        <w:t xml:space="preserve"> Методика</w:t>
      </w:r>
      <w:r>
        <w:rPr>
          <w:color w:val="000000" w:themeColor="text1"/>
          <w:sz w:val="28"/>
          <w:szCs w:val="28"/>
        </w:rPr>
        <w:t xml:space="preserve"> </w:t>
      </w:r>
      <w:r w:rsidR="00286678">
        <w:rPr>
          <w:color w:val="000000" w:themeColor="text1"/>
          <w:sz w:val="28"/>
          <w:szCs w:val="28"/>
        </w:rPr>
        <w:t>н</w:t>
      </w:r>
      <w:r>
        <w:rPr>
          <w:color w:val="000000" w:themeColor="text1"/>
          <w:sz w:val="28"/>
          <w:szCs w:val="28"/>
        </w:rPr>
        <w:t>аправлена на выявление у</w:t>
      </w:r>
      <w:r w:rsidR="00286678">
        <w:rPr>
          <w:color w:val="000000" w:themeColor="text1"/>
          <w:sz w:val="28"/>
          <w:szCs w:val="28"/>
        </w:rPr>
        <w:t>ровня эмпатических способностей</w:t>
      </w:r>
      <w:r w:rsidR="008C314E">
        <w:rPr>
          <w:color w:val="000000" w:themeColor="text1"/>
          <w:sz w:val="28"/>
          <w:szCs w:val="28"/>
        </w:rPr>
        <w:t>. С</w:t>
      </w:r>
      <w:r w:rsidR="00286678">
        <w:rPr>
          <w:color w:val="000000" w:themeColor="text1"/>
          <w:sz w:val="28"/>
          <w:szCs w:val="28"/>
        </w:rPr>
        <w:t>тимульный материал</w:t>
      </w:r>
      <w:r w:rsidR="008C314E">
        <w:rPr>
          <w:color w:val="000000" w:themeColor="text1"/>
          <w:sz w:val="28"/>
          <w:szCs w:val="28"/>
        </w:rPr>
        <w:t xml:space="preserve"> данной методики</w:t>
      </w:r>
      <w:r w:rsidR="00286678">
        <w:rPr>
          <w:color w:val="000000" w:themeColor="text1"/>
          <w:sz w:val="28"/>
          <w:szCs w:val="28"/>
        </w:rPr>
        <w:t xml:space="preserve"> </w:t>
      </w:r>
      <w:r w:rsidR="008C314E">
        <w:rPr>
          <w:color w:val="000000" w:themeColor="text1"/>
          <w:sz w:val="28"/>
          <w:szCs w:val="28"/>
        </w:rPr>
        <w:t xml:space="preserve">представляет собой 36 утверждений. При прочтении каждого стимульного утверждения испытуемому </w:t>
      </w:r>
      <w:r w:rsidR="008C314E" w:rsidRPr="00C0181E">
        <w:rPr>
          <w:color w:val="000000" w:themeColor="text1"/>
          <w:sz w:val="28"/>
          <w:szCs w:val="28"/>
        </w:rPr>
        <w:t>предлагается сделать отметку напротив соответствующего</w:t>
      </w:r>
      <w:r w:rsidR="008C314E">
        <w:rPr>
          <w:color w:val="000000" w:themeColor="text1"/>
          <w:sz w:val="28"/>
          <w:szCs w:val="28"/>
        </w:rPr>
        <w:t xml:space="preserve"> номера «+», если утверждение характерно для него. </w:t>
      </w:r>
      <w:r w:rsidR="008C314E" w:rsidRPr="00C0181E">
        <w:rPr>
          <w:color w:val="000000" w:themeColor="text1"/>
          <w:sz w:val="28"/>
          <w:szCs w:val="28"/>
        </w:rPr>
        <w:t>Если испытуемый считает, что данное утверждение</w:t>
      </w:r>
      <w:r w:rsidR="008C314E">
        <w:rPr>
          <w:color w:val="000000" w:themeColor="text1"/>
          <w:sz w:val="28"/>
          <w:szCs w:val="28"/>
        </w:rPr>
        <w:t xml:space="preserve"> не</w:t>
      </w:r>
      <w:r w:rsidR="008C314E" w:rsidRPr="00C0181E">
        <w:rPr>
          <w:color w:val="000000" w:themeColor="text1"/>
          <w:sz w:val="28"/>
          <w:szCs w:val="28"/>
        </w:rPr>
        <w:t xml:space="preserve"> характерно для него, е</w:t>
      </w:r>
      <w:r w:rsidR="008C314E">
        <w:rPr>
          <w:color w:val="000000" w:themeColor="text1"/>
          <w:sz w:val="28"/>
          <w:szCs w:val="28"/>
        </w:rPr>
        <w:t xml:space="preserve">му следует сделать отметку </w:t>
      </w:r>
      <w:r w:rsidR="008C314E" w:rsidRPr="00C0181E">
        <w:rPr>
          <w:color w:val="000000" w:themeColor="text1"/>
          <w:sz w:val="28"/>
          <w:szCs w:val="28"/>
        </w:rPr>
        <w:t>напротив соответствующего</w:t>
      </w:r>
      <w:r w:rsidR="008C314E">
        <w:rPr>
          <w:color w:val="000000" w:themeColor="text1"/>
          <w:sz w:val="28"/>
          <w:szCs w:val="28"/>
        </w:rPr>
        <w:t xml:space="preserve"> номера</w:t>
      </w:r>
      <w:r w:rsidR="008C314E" w:rsidRPr="002C2A82">
        <w:rPr>
          <w:color w:val="000000" w:themeColor="text1"/>
          <w:sz w:val="28"/>
          <w:szCs w:val="28"/>
        </w:rPr>
        <w:t xml:space="preserve"> </w:t>
      </w:r>
      <w:r w:rsidR="008C314E">
        <w:rPr>
          <w:bCs/>
          <w:color w:val="000000" w:themeColor="text1"/>
          <w:sz w:val="28"/>
          <w:szCs w:val="28"/>
        </w:rPr>
        <w:t>«-</w:t>
      </w:r>
      <w:r w:rsidR="008C314E" w:rsidRPr="002C2A82">
        <w:rPr>
          <w:bCs/>
          <w:color w:val="000000" w:themeColor="text1"/>
          <w:sz w:val="28"/>
          <w:szCs w:val="28"/>
        </w:rPr>
        <w:t>»</w:t>
      </w:r>
      <w:r w:rsidR="008C314E" w:rsidRPr="002C2A82">
        <w:rPr>
          <w:color w:val="000000" w:themeColor="text1"/>
          <w:sz w:val="28"/>
          <w:szCs w:val="28"/>
        </w:rPr>
        <w:t>.</w:t>
      </w:r>
      <w:r w:rsidR="006E5E21">
        <w:rPr>
          <w:color w:val="000000" w:themeColor="text1"/>
          <w:sz w:val="28"/>
          <w:szCs w:val="28"/>
        </w:rPr>
        <w:t xml:space="preserve"> Методика содержит 6 шкал: рациональный канал </w:t>
      </w:r>
      <w:proofErr w:type="spellStart"/>
      <w:r w:rsidR="006E5E21">
        <w:rPr>
          <w:color w:val="000000" w:themeColor="text1"/>
          <w:sz w:val="28"/>
          <w:szCs w:val="28"/>
        </w:rPr>
        <w:t>эмпатии</w:t>
      </w:r>
      <w:proofErr w:type="spellEnd"/>
      <w:r w:rsidR="006E5E21">
        <w:rPr>
          <w:color w:val="000000" w:themeColor="text1"/>
          <w:sz w:val="28"/>
          <w:szCs w:val="28"/>
        </w:rPr>
        <w:t xml:space="preserve">, эмоциональный канал </w:t>
      </w:r>
      <w:proofErr w:type="spellStart"/>
      <w:r w:rsidR="006E5E21">
        <w:rPr>
          <w:color w:val="000000" w:themeColor="text1"/>
          <w:sz w:val="28"/>
          <w:szCs w:val="28"/>
        </w:rPr>
        <w:t>эмпатии</w:t>
      </w:r>
      <w:proofErr w:type="spellEnd"/>
      <w:r w:rsidR="006E5E21">
        <w:rPr>
          <w:color w:val="000000" w:themeColor="text1"/>
          <w:sz w:val="28"/>
          <w:szCs w:val="28"/>
        </w:rPr>
        <w:t xml:space="preserve">, интуитивный канал </w:t>
      </w:r>
      <w:proofErr w:type="spellStart"/>
      <w:r w:rsidR="006E5E21">
        <w:rPr>
          <w:color w:val="000000" w:themeColor="text1"/>
          <w:sz w:val="28"/>
          <w:szCs w:val="28"/>
        </w:rPr>
        <w:t>эмпатии</w:t>
      </w:r>
      <w:proofErr w:type="spellEnd"/>
      <w:r w:rsidR="006E5E21">
        <w:rPr>
          <w:color w:val="000000" w:themeColor="text1"/>
          <w:sz w:val="28"/>
          <w:szCs w:val="28"/>
        </w:rPr>
        <w:t xml:space="preserve">, </w:t>
      </w:r>
      <w:proofErr w:type="gramStart"/>
      <w:r w:rsidR="006E5E21">
        <w:rPr>
          <w:color w:val="000000" w:themeColor="text1"/>
          <w:sz w:val="28"/>
          <w:szCs w:val="28"/>
        </w:rPr>
        <w:t>установки</w:t>
      </w:r>
      <w:proofErr w:type="gramEnd"/>
      <w:r w:rsidR="006E5E21">
        <w:rPr>
          <w:color w:val="000000" w:themeColor="text1"/>
          <w:sz w:val="28"/>
          <w:szCs w:val="28"/>
        </w:rPr>
        <w:t xml:space="preserve"> способствующие </w:t>
      </w:r>
      <w:proofErr w:type="spellStart"/>
      <w:r w:rsidR="006E5E21">
        <w:rPr>
          <w:color w:val="000000" w:themeColor="text1"/>
          <w:sz w:val="28"/>
          <w:szCs w:val="28"/>
        </w:rPr>
        <w:t>эмпатии</w:t>
      </w:r>
      <w:proofErr w:type="spellEnd"/>
      <w:r w:rsidR="006E5E21">
        <w:rPr>
          <w:color w:val="000000" w:themeColor="text1"/>
          <w:sz w:val="28"/>
          <w:szCs w:val="28"/>
        </w:rPr>
        <w:t xml:space="preserve">, проникающая способность к </w:t>
      </w:r>
      <w:proofErr w:type="spellStart"/>
      <w:r w:rsidR="006E5E21">
        <w:rPr>
          <w:color w:val="000000" w:themeColor="text1"/>
          <w:sz w:val="28"/>
          <w:szCs w:val="28"/>
        </w:rPr>
        <w:t>эмпатии</w:t>
      </w:r>
      <w:proofErr w:type="spellEnd"/>
      <w:r w:rsidR="006E5E21">
        <w:rPr>
          <w:color w:val="000000" w:themeColor="text1"/>
          <w:sz w:val="28"/>
          <w:szCs w:val="28"/>
        </w:rPr>
        <w:t xml:space="preserve">, идентификация в </w:t>
      </w:r>
      <w:proofErr w:type="spellStart"/>
      <w:r w:rsidR="006E5E21">
        <w:rPr>
          <w:color w:val="000000" w:themeColor="text1"/>
          <w:sz w:val="28"/>
          <w:szCs w:val="28"/>
        </w:rPr>
        <w:t>эмпатии</w:t>
      </w:r>
      <w:proofErr w:type="spellEnd"/>
      <w:r w:rsidR="006E5E21">
        <w:rPr>
          <w:color w:val="000000" w:themeColor="text1"/>
          <w:sz w:val="28"/>
          <w:szCs w:val="28"/>
        </w:rPr>
        <w:t>.</w:t>
      </w:r>
    </w:p>
    <w:p w:rsidR="0075796F" w:rsidRPr="007707E5" w:rsidRDefault="0075796F" w:rsidP="006E5E21">
      <w:pPr>
        <w:pStyle w:val="a4"/>
        <w:spacing w:before="0" w:beforeAutospacing="0" w:after="0" w:afterAutospacing="0" w:line="360" w:lineRule="auto"/>
        <w:jc w:val="both"/>
        <w:rPr>
          <w:sz w:val="28"/>
          <w:szCs w:val="28"/>
        </w:rPr>
      </w:pPr>
    </w:p>
    <w:p w:rsidR="001E5C64" w:rsidRPr="007E269C" w:rsidRDefault="001E5C64" w:rsidP="0075796F">
      <w:pPr>
        <w:pStyle w:val="2"/>
        <w:spacing w:line="360" w:lineRule="auto"/>
        <w:jc w:val="center"/>
        <w:rPr>
          <w:rFonts w:ascii="Times New Roman" w:hAnsi="Times New Roman" w:cs="Times New Roman"/>
          <w:color w:val="000000" w:themeColor="text1"/>
          <w:sz w:val="28"/>
          <w:szCs w:val="28"/>
        </w:rPr>
      </w:pPr>
      <w:bookmarkStart w:id="0" w:name="_Toc375553396"/>
      <w:r w:rsidRPr="007E269C">
        <w:rPr>
          <w:rFonts w:ascii="Times New Roman" w:hAnsi="Times New Roman" w:cs="Times New Roman"/>
          <w:color w:val="000000" w:themeColor="text1"/>
          <w:sz w:val="28"/>
          <w:szCs w:val="28"/>
        </w:rPr>
        <w:t xml:space="preserve">2.2 Анализ эмпирических результатов исследования </w:t>
      </w:r>
      <w:bookmarkEnd w:id="0"/>
      <w:r w:rsidR="004F656B">
        <w:rPr>
          <w:rFonts w:ascii="Times New Roman" w:hAnsi="Times New Roman" w:cs="Times New Roman"/>
          <w:color w:val="000000" w:themeColor="text1"/>
          <w:sz w:val="28"/>
          <w:szCs w:val="28"/>
        </w:rPr>
        <w:t xml:space="preserve">межличностных компетенций </w:t>
      </w:r>
      <w:r w:rsidR="004F656B">
        <w:rPr>
          <w:color w:val="000000" w:themeColor="text1"/>
          <w:sz w:val="28"/>
          <w:szCs w:val="28"/>
        </w:rPr>
        <w:t>у студентов учащихся по специальности «психология» и «социальная культура»</w:t>
      </w:r>
    </w:p>
    <w:p w:rsidR="001E5C64" w:rsidRDefault="001E5C64" w:rsidP="00DB27AC">
      <w:pPr>
        <w:pStyle w:val="aa"/>
        <w:widowControl w:val="0"/>
        <w:shd w:val="clear" w:color="000000" w:fill="auto"/>
        <w:spacing w:line="360" w:lineRule="auto"/>
        <w:ind w:left="709"/>
        <w:jc w:val="both"/>
        <w:rPr>
          <w:color w:val="000000" w:themeColor="text1"/>
          <w:sz w:val="28"/>
          <w:szCs w:val="28"/>
        </w:rPr>
      </w:pPr>
    </w:p>
    <w:p w:rsidR="0047177B" w:rsidRPr="007335F1" w:rsidRDefault="0047177B" w:rsidP="0047177B">
      <w:pPr>
        <w:widowControl w:val="0"/>
        <w:shd w:val="clear" w:color="000000" w:fill="auto"/>
        <w:spacing w:line="360" w:lineRule="auto"/>
        <w:ind w:firstLine="709"/>
        <w:contextualSpacing/>
        <w:jc w:val="right"/>
        <w:rPr>
          <w:color w:val="000000" w:themeColor="text1"/>
          <w:sz w:val="28"/>
          <w:szCs w:val="28"/>
        </w:rPr>
      </w:pPr>
      <w:r w:rsidRPr="007335F1">
        <w:rPr>
          <w:color w:val="000000" w:themeColor="text1"/>
          <w:sz w:val="28"/>
          <w:szCs w:val="28"/>
        </w:rPr>
        <w:t>Таблица 1</w:t>
      </w:r>
    </w:p>
    <w:p w:rsidR="0047177B" w:rsidRPr="007E269C" w:rsidRDefault="0047177B" w:rsidP="0047177B">
      <w:pPr>
        <w:widowControl w:val="0"/>
        <w:shd w:val="clear" w:color="000000" w:fill="auto"/>
        <w:spacing w:line="360" w:lineRule="auto"/>
        <w:ind w:firstLine="709"/>
        <w:contextualSpacing/>
        <w:jc w:val="both"/>
        <w:rPr>
          <w:color w:val="000000" w:themeColor="text1"/>
          <w:sz w:val="28"/>
          <w:szCs w:val="28"/>
        </w:rPr>
      </w:pPr>
      <w:r w:rsidRPr="007E269C">
        <w:rPr>
          <w:color w:val="000000" w:themeColor="text1"/>
          <w:sz w:val="28"/>
          <w:szCs w:val="28"/>
        </w:rPr>
        <w:t>Среднее ко</w:t>
      </w:r>
      <w:bookmarkStart w:id="1" w:name="_GoBack"/>
      <w:bookmarkEnd w:id="1"/>
      <w:r w:rsidRPr="007E269C">
        <w:rPr>
          <w:color w:val="000000" w:themeColor="text1"/>
          <w:sz w:val="28"/>
          <w:szCs w:val="28"/>
        </w:rPr>
        <w:t xml:space="preserve">личество положительных ответов у </w:t>
      </w:r>
      <w:r w:rsidR="009D5D4F">
        <w:rPr>
          <w:color w:val="000000" w:themeColor="text1"/>
          <w:sz w:val="28"/>
          <w:szCs w:val="28"/>
        </w:rPr>
        <w:t xml:space="preserve">студентов учащихся по </w:t>
      </w:r>
      <w:r w:rsidR="009D5D4F">
        <w:rPr>
          <w:color w:val="000000" w:themeColor="text1"/>
          <w:sz w:val="28"/>
          <w:szCs w:val="28"/>
        </w:rPr>
        <w:lastRenderedPageBreak/>
        <w:t>специальности «психология» и «социальная культура»</w:t>
      </w:r>
      <w:r w:rsidRPr="007E269C">
        <w:rPr>
          <w:color w:val="000000" w:themeColor="text1"/>
          <w:sz w:val="28"/>
          <w:szCs w:val="28"/>
        </w:rPr>
        <w:t xml:space="preserve"> (абсолютные величины). </w:t>
      </w:r>
    </w:p>
    <w:tbl>
      <w:tblPr>
        <w:tblW w:w="85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5"/>
        <w:gridCol w:w="2063"/>
        <w:gridCol w:w="3063"/>
      </w:tblGrid>
      <w:tr w:rsidR="00B73563" w:rsidRPr="007E269C" w:rsidTr="00B73563">
        <w:trPr>
          <w:trHeight w:val="25"/>
        </w:trPr>
        <w:tc>
          <w:tcPr>
            <w:tcW w:w="3425" w:type="dxa"/>
            <w:vMerge w:val="restart"/>
          </w:tcPr>
          <w:p w:rsidR="00B73563" w:rsidRDefault="00B73563" w:rsidP="00C5667B">
            <w:pPr>
              <w:widowControl w:val="0"/>
              <w:shd w:val="clear" w:color="000000" w:fill="auto"/>
              <w:contextualSpacing/>
              <w:jc w:val="center"/>
              <w:rPr>
                <w:color w:val="000000" w:themeColor="text1"/>
                <w:szCs w:val="28"/>
              </w:rPr>
            </w:pPr>
          </w:p>
          <w:p w:rsidR="00B73563" w:rsidRPr="00C5667B" w:rsidRDefault="00B73563" w:rsidP="00C5667B">
            <w:pPr>
              <w:widowControl w:val="0"/>
              <w:shd w:val="clear" w:color="000000" w:fill="auto"/>
              <w:contextualSpacing/>
              <w:jc w:val="center"/>
              <w:rPr>
                <w:color w:val="000000" w:themeColor="text1"/>
                <w:szCs w:val="28"/>
              </w:rPr>
            </w:pPr>
            <w:r>
              <w:rPr>
                <w:color w:val="000000" w:themeColor="text1"/>
                <w:szCs w:val="28"/>
                <w:lang w:val="en-US"/>
              </w:rPr>
              <w:t>Q</w:t>
            </w:r>
            <w:r w:rsidRPr="00C5667B">
              <w:rPr>
                <w:color w:val="000000" w:themeColor="text1"/>
                <w:szCs w:val="28"/>
              </w:rPr>
              <w:t>-</w:t>
            </w:r>
            <w:r>
              <w:rPr>
                <w:color w:val="000000" w:themeColor="text1"/>
                <w:szCs w:val="28"/>
              </w:rPr>
              <w:t>сортировка тенденций поведения в группе</w:t>
            </w:r>
          </w:p>
        </w:tc>
        <w:tc>
          <w:tcPr>
            <w:tcW w:w="5126" w:type="dxa"/>
            <w:gridSpan w:val="2"/>
          </w:tcPr>
          <w:p w:rsidR="00B73563" w:rsidRPr="007E269C" w:rsidRDefault="00B73563" w:rsidP="00551820">
            <w:pPr>
              <w:widowControl w:val="0"/>
              <w:shd w:val="clear" w:color="000000" w:fill="auto"/>
              <w:contextualSpacing/>
              <w:jc w:val="center"/>
              <w:rPr>
                <w:color w:val="000000" w:themeColor="text1"/>
                <w:szCs w:val="28"/>
              </w:rPr>
            </w:pPr>
            <w:r w:rsidRPr="007E269C">
              <w:rPr>
                <w:color w:val="000000" w:themeColor="text1"/>
                <w:szCs w:val="28"/>
              </w:rPr>
              <w:t>Среднее количество баллов</w:t>
            </w:r>
          </w:p>
        </w:tc>
      </w:tr>
      <w:tr w:rsidR="00B73563" w:rsidRPr="007E269C" w:rsidTr="00B73563">
        <w:trPr>
          <w:trHeight w:val="25"/>
        </w:trPr>
        <w:tc>
          <w:tcPr>
            <w:tcW w:w="3425" w:type="dxa"/>
            <w:vMerge/>
          </w:tcPr>
          <w:p w:rsidR="00B73563" w:rsidRPr="007E269C" w:rsidRDefault="00B73563" w:rsidP="00CA05A7">
            <w:pPr>
              <w:widowControl w:val="0"/>
              <w:shd w:val="clear" w:color="000000" w:fill="auto"/>
              <w:contextualSpacing/>
              <w:jc w:val="both"/>
              <w:rPr>
                <w:color w:val="000000" w:themeColor="text1"/>
                <w:szCs w:val="28"/>
              </w:rPr>
            </w:pPr>
          </w:p>
        </w:tc>
        <w:tc>
          <w:tcPr>
            <w:tcW w:w="2063" w:type="dxa"/>
          </w:tcPr>
          <w:p w:rsidR="00B73563" w:rsidRDefault="00B73563" w:rsidP="00CA05A7">
            <w:pPr>
              <w:widowControl w:val="0"/>
              <w:shd w:val="clear" w:color="000000" w:fill="auto"/>
              <w:contextualSpacing/>
              <w:jc w:val="both"/>
              <w:rPr>
                <w:color w:val="000000" w:themeColor="text1"/>
                <w:szCs w:val="28"/>
              </w:rPr>
            </w:pPr>
          </w:p>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Психология</w:t>
            </w:r>
          </w:p>
        </w:tc>
        <w:tc>
          <w:tcPr>
            <w:tcW w:w="0" w:type="auto"/>
          </w:tcPr>
          <w:p w:rsidR="00B73563" w:rsidRDefault="00B73563" w:rsidP="00C5667B">
            <w:pPr>
              <w:widowControl w:val="0"/>
              <w:shd w:val="clear" w:color="000000" w:fill="auto"/>
              <w:contextualSpacing/>
              <w:jc w:val="center"/>
              <w:rPr>
                <w:color w:val="000000" w:themeColor="text1"/>
                <w:szCs w:val="28"/>
              </w:rPr>
            </w:pPr>
          </w:p>
          <w:p w:rsidR="00B73563" w:rsidRPr="007E269C" w:rsidRDefault="00B73563" w:rsidP="00C5667B">
            <w:pPr>
              <w:widowControl w:val="0"/>
              <w:shd w:val="clear" w:color="000000" w:fill="auto"/>
              <w:contextualSpacing/>
              <w:jc w:val="center"/>
              <w:rPr>
                <w:color w:val="000000" w:themeColor="text1"/>
                <w:szCs w:val="28"/>
              </w:rPr>
            </w:pPr>
            <w:r>
              <w:rPr>
                <w:color w:val="000000" w:themeColor="text1"/>
                <w:szCs w:val="28"/>
              </w:rPr>
              <w:t>Социальная культура</w:t>
            </w:r>
          </w:p>
        </w:tc>
      </w:tr>
      <w:tr w:rsidR="00B73563" w:rsidRPr="007E269C" w:rsidTr="00B73563">
        <w:trPr>
          <w:trHeight w:val="25"/>
        </w:trPr>
        <w:tc>
          <w:tcPr>
            <w:tcW w:w="3425" w:type="dxa"/>
          </w:tcPr>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Зависимость</w:t>
            </w:r>
          </w:p>
        </w:tc>
        <w:tc>
          <w:tcPr>
            <w:tcW w:w="2063" w:type="dxa"/>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6,16</w:t>
            </w:r>
          </w:p>
        </w:tc>
        <w:tc>
          <w:tcPr>
            <w:tcW w:w="0" w:type="auto"/>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6,42</w:t>
            </w:r>
          </w:p>
        </w:tc>
      </w:tr>
      <w:tr w:rsidR="00B73563" w:rsidRPr="007E269C" w:rsidTr="00B73563">
        <w:trPr>
          <w:trHeight w:val="25"/>
        </w:trPr>
        <w:tc>
          <w:tcPr>
            <w:tcW w:w="3425" w:type="dxa"/>
          </w:tcPr>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Независимость</w:t>
            </w:r>
          </w:p>
        </w:tc>
        <w:tc>
          <w:tcPr>
            <w:tcW w:w="2063" w:type="dxa"/>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3,56</w:t>
            </w:r>
          </w:p>
        </w:tc>
        <w:tc>
          <w:tcPr>
            <w:tcW w:w="0" w:type="auto"/>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4,22</w:t>
            </w:r>
          </w:p>
        </w:tc>
      </w:tr>
      <w:tr w:rsidR="00B73563" w:rsidRPr="007E269C" w:rsidTr="00B73563">
        <w:trPr>
          <w:trHeight w:val="25"/>
        </w:trPr>
        <w:tc>
          <w:tcPr>
            <w:tcW w:w="3425" w:type="dxa"/>
          </w:tcPr>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Общительность</w:t>
            </w:r>
          </w:p>
        </w:tc>
        <w:tc>
          <w:tcPr>
            <w:tcW w:w="2063" w:type="dxa"/>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5,22</w:t>
            </w:r>
          </w:p>
        </w:tc>
        <w:tc>
          <w:tcPr>
            <w:tcW w:w="0" w:type="auto"/>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1,79</w:t>
            </w:r>
          </w:p>
        </w:tc>
      </w:tr>
      <w:tr w:rsidR="00B73563" w:rsidRPr="007E269C" w:rsidTr="00B73563">
        <w:trPr>
          <w:trHeight w:val="25"/>
        </w:trPr>
        <w:tc>
          <w:tcPr>
            <w:tcW w:w="3425" w:type="dxa"/>
          </w:tcPr>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Необщительность</w:t>
            </w:r>
          </w:p>
        </w:tc>
        <w:tc>
          <w:tcPr>
            <w:tcW w:w="2063" w:type="dxa"/>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3,02</w:t>
            </w:r>
          </w:p>
        </w:tc>
        <w:tc>
          <w:tcPr>
            <w:tcW w:w="0" w:type="auto"/>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1,76</w:t>
            </w:r>
          </w:p>
        </w:tc>
      </w:tr>
      <w:tr w:rsidR="00B73563" w:rsidRPr="007E269C" w:rsidTr="00B73563">
        <w:trPr>
          <w:trHeight w:val="25"/>
        </w:trPr>
        <w:tc>
          <w:tcPr>
            <w:tcW w:w="3425" w:type="dxa"/>
          </w:tcPr>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Принятие «борьбы»</w:t>
            </w:r>
          </w:p>
        </w:tc>
        <w:tc>
          <w:tcPr>
            <w:tcW w:w="2063" w:type="dxa"/>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6,39</w:t>
            </w:r>
          </w:p>
        </w:tc>
        <w:tc>
          <w:tcPr>
            <w:tcW w:w="0" w:type="auto"/>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5,02</w:t>
            </w:r>
          </w:p>
        </w:tc>
      </w:tr>
      <w:tr w:rsidR="00B73563" w:rsidRPr="007E269C" w:rsidTr="00B73563">
        <w:trPr>
          <w:trHeight w:val="25"/>
        </w:trPr>
        <w:tc>
          <w:tcPr>
            <w:tcW w:w="3425" w:type="dxa"/>
          </w:tcPr>
          <w:p w:rsidR="00B73563" w:rsidRPr="007E269C" w:rsidRDefault="00B73563" w:rsidP="00CA05A7">
            <w:pPr>
              <w:widowControl w:val="0"/>
              <w:shd w:val="clear" w:color="000000" w:fill="auto"/>
              <w:contextualSpacing/>
              <w:jc w:val="both"/>
              <w:rPr>
                <w:color w:val="000000" w:themeColor="text1"/>
                <w:szCs w:val="28"/>
              </w:rPr>
            </w:pPr>
            <w:r>
              <w:rPr>
                <w:color w:val="000000" w:themeColor="text1"/>
                <w:szCs w:val="28"/>
              </w:rPr>
              <w:t>Избегание «борьбы»</w:t>
            </w:r>
          </w:p>
        </w:tc>
        <w:tc>
          <w:tcPr>
            <w:tcW w:w="2063" w:type="dxa"/>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5,16</w:t>
            </w:r>
          </w:p>
        </w:tc>
        <w:tc>
          <w:tcPr>
            <w:tcW w:w="0" w:type="auto"/>
          </w:tcPr>
          <w:p w:rsidR="00B73563" w:rsidRPr="007E269C" w:rsidRDefault="00B73563" w:rsidP="00B73563">
            <w:pPr>
              <w:widowControl w:val="0"/>
              <w:shd w:val="clear" w:color="000000" w:fill="auto"/>
              <w:contextualSpacing/>
              <w:jc w:val="center"/>
              <w:rPr>
                <w:color w:val="000000" w:themeColor="text1"/>
                <w:szCs w:val="28"/>
              </w:rPr>
            </w:pPr>
            <w:r>
              <w:rPr>
                <w:color w:val="000000" w:themeColor="text1"/>
                <w:szCs w:val="28"/>
              </w:rPr>
              <w:t>4,22</w:t>
            </w:r>
          </w:p>
        </w:tc>
      </w:tr>
    </w:tbl>
    <w:p w:rsidR="0047177B" w:rsidRDefault="0047177B" w:rsidP="0047177B">
      <w:pPr>
        <w:widowControl w:val="0"/>
        <w:shd w:val="clear" w:color="000000" w:fill="auto"/>
        <w:spacing w:line="360" w:lineRule="auto"/>
        <w:ind w:firstLine="709"/>
        <w:contextualSpacing/>
        <w:jc w:val="both"/>
        <w:rPr>
          <w:color w:val="000000" w:themeColor="text1"/>
          <w:sz w:val="28"/>
          <w:szCs w:val="28"/>
          <w:lang w:val="en-US"/>
        </w:rPr>
      </w:pPr>
    </w:p>
    <w:p w:rsidR="0047177B" w:rsidRDefault="0047177B" w:rsidP="0047177B">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 xml:space="preserve">Анализируя данные из таблицы </w:t>
      </w:r>
      <w:r w:rsidRPr="007E269C">
        <w:rPr>
          <w:color w:val="000000" w:themeColor="text1"/>
          <w:sz w:val="28"/>
          <w:szCs w:val="28"/>
        </w:rPr>
        <w:t xml:space="preserve">1 необходимо отметить, что на вопросы, ориентированные на </w:t>
      </w:r>
      <w:r w:rsidR="00D36CC4">
        <w:rPr>
          <w:bCs/>
          <w:color w:val="000000" w:themeColor="text1"/>
          <w:sz w:val="28"/>
          <w:szCs w:val="28"/>
        </w:rPr>
        <w:t>зависимость студенты спец</w:t>
      </w:r>
      <w:r w:rsidR="001D2D25">
        <w:rPr>
          <w:bCs/>
          <w:color w:val="000000" w:themeColor="text1"/>
          <w:sz w:val="28"/>
          <w:szCs w:val="28"/>
        </w:rPr>
        <w:t>и</w:t>
      </w:r>
      <w:r w:rsidR="00D36CC4">
        <w:rPr>
          <w:bCs/>
          <w:color w:val="000000" w:themeColor="text1"/>
          <w:sz w:val="28"/>
          <w:szCs w:val="28"/>
        </w:rPr>
        <w:t>альностей</w:t>
      </w:r>
      <w:r w:rsidR="001D2D25">
        <w:rPr>
          <w:color w:val="000000" w:themeColor="text1"/>
          <w:sz w:val="28"/>
          <w:szCs w:val="28"/>
        </w:rPr>
        <w:t xml:space="preserve"> «психология» и «социальная культура»</w:t>
      </w:r>
      <w:r w:rsidRPr="007E269C">
        <w:rPr>
          <w:color w:val="000000" w:themeColor="text1"/>
          <w:sz w:val="28"/>
          <w:szCs w:val="28"/>
        </w:rPr>
        <w:t xml:space="preserve"> давали, в среднем одинаковое кол</w:t>
      </w:r>
      <w:r w:rsidR="001D2D25">
        <w:rPr>
          <w:color w:val="000000" w:themeColor="text1"/>
          <w:sz w:val="28"/>
          <w:szCs w:val="28"/>
        </w:rPr>
        <w:t>ичество положительных ответов (6,16</w:t>
      </w:r>
      <w:r w:rsidR="0076634A">
        <w:rPr>
          <w:color w:val="000000" w:themeColor="text1"/>
          <w:sz w:val="28"/>
          <w:szCs w:val="28"/>
        </w:rPr>
        <w:t xml:space="preserve"> у студентов</w:t>
      </w:r>
      <w:r w:rsidR="003428F7">
        <w:rPr>
          <w:color w:val="000000" w:themeColor="text1"/>
          <w:sz w:val="28"/>
          <w:szCs w:val="28"/>
        </w:rPr>
        <w:t xml:space="preserve"> по специальности «психология»</w:t>
      </w:r>
      <w:r w:rsidR="001D2D25">
        <w:rPr>
          <w:color w:val="000000" w:themeColor="text1"/>
          <w:sz w:val="28"/>
          <w:szCs w:val="28"/>
        </w:rPr>
        <w:t xml:space="preserve"> и 6,42</w:t>
      </w:r>
      <w:r w:rsidR="003428F7">
        <w:rPr>
          <w:color w:val="000000" w:themeColor="text1"/>
          <w:sz w:val="28"/>
          <w:szCs w:val="28"/>
        </w:rPr>
        <w:t xml:space="preserve"> у студентов по специальности «социальная культура»</w:t>
      </w:r>
      <w:r w:rsidRPr="007E269C">
        <w:rPr>
          <w:color w:val="000000" w:themeColor="text1"/>
          <w:sz w:val="28"/>
          <w:szCs w:val="28"/>
        </w:rPr>
        <w:t xml:space="preserve">). На </w:t>
      </w:r>
      <w:proofErr w:type="gramStart"/>
      <w:r w:rsidRPr="007E269C">
        <w:rPr>
          <w:color w:val="000000" w:themeColor="text1"/>
          <w:sz w:val="28"/>
          <w:szCs w:val="28"/>
        </w:rPr>
        <w:t>вопросы</w:t>
      </w:r>
      <w:proofErr w:type="gramEnd"/>
      <w:r w:rsidRPr="007E269C">
        <w:rPr>
          <w:color w:val="000000" w:themeColor="text1"/>
          <w:sz w:val="28"/>
          <w:szCs w:val="28"/>
        </w:rPr>
        <w:t xml:space="preserve"> относящиеся к </w:t>
      </w:r>
      <w:r w:rsidR="0076634A">
        <w:rPr>
          <w:bCs/>
          <w:color w:val="000000" w:themeColor="text1"/>
          <w:sz w:val="28"/>
          <w:szCs w:val="28"/>
        </w:rPr>
        <w:t>независимости</w:t>
      </w:r>
      <w:r w:rsidRPr="007E269C">
        <w:rPr>
          <w:color w:val="000000" w:themeColor="text1"/>
          <w:sz w:val="28"/>
          <w:szCs w:val="28"/>
        </w:rPr>
        <w:t xml:space="preserve"> у </w:t>
      </w:r>
      <w:r w:rsidR="00162E27">
        <w:rPr>
          <w:color w:val="000000" w:themeColor="text1"/>
          <w:sz w:val="28"/>
          <w:szCs w:val="28"/>
        </w:rPr>
        <w:t>студентов по специальности «социальная культура»</w:t>
      </w:r>
      <w:r w:rsidRPr="007E269C">
        <w:rPr>
          <w:color w:val="000000" w:themeColor="text1"/>
          <w:sz w:val="28"/>
          <w:szCs w:val="28"/>
        </w:rPr>
        <w:t xml:space="preserve"> н</w:t>
      </w:r>
      <w:r w:rsidR="00162E27">
        <w:rPr>
          <w:color w:val="000000" w:themeColor="text1"/>
          <w:sz w:val="28"/>
          <w:szCs w:val="28"/>
        </w:rPr>
        <w:t>есколько больший средний балл (4,22</w:t>
      </w:r>
      <w:r w:rsidRPr="007E269C">
        <w:rPr>
          <w:color w:val="000000" w:themeColor="text1"/>
          <w:sz w:val="28"/>
          <w:szCs w:val="28"/>
        </w:rPr>
        <w:t xml:space="preserve">), чем у </w:t>
      </w:r>
      <w:r w:rsidR="00162E27">
        <w:rPr>
          <w:color w:val="000000" w:themeColor="text1"/>
          <w:sz w:val="28"/>
          <w:szCs w:val="28"/>
        </w:rPr>
        <w:t>студентов по специальности «психология» (3,56</w:t>
      </w:r>
      <w:r w:rsidRPr="007E269C">
        <w:rPr>
          <w:color w:val="000000" w:themeColor="text1"/>
          <w:sz w:val="28"/>
          <w:szCs w:val="28"/>
        </w:rPr>
        <w:t xml:space="preserve">). А вот </w:t>
      </w:r>
      <w:r w:rsidR="0078570B">
        <w:rPr>
          <w:bCs/>
          <w:color w:val="000000" w:themeColor="text1"/>
          <w:sz w:val="28"/>
          <w:szCs w:val="28"/>
        </w:rPr>
        <w:t>принятие «борьбы»</w:t>
      </w:r>
      <w:r w:rsidRPr="007E269C">
        <w:rPr>
          <w:color w:val="000000" w:themeColor="text1"/>
          <w:sz w:val="28"/>
          <w:szCs w:val="28"/>
        </w:rPr>
        <w:t xml:space="preserve"> и </w:t>
      </w:r>
      <w:r w:rsidR="0078570B">
        <w:rPr>
          <w:bCs/>
          <w:color w:val="000000" w:themeColor="text1"/>
          <w:sz w:val="28"/>
          <w:szCs w:val="28"/>
        </w:rPr>
        <w:t>избегание «борьбы»</w:t>
      </w:r>
      <w:r w:rsidRPr="007E269C">
        <w:rPr>
          <w:color w:val="000000" w:themeColor="text1"/>
          <w:sz w:val="28"/>
          <w:szCs w:val="28"/>
        </w:rPr>
        <w:t xml:space="preserve"> </w:t>
      </w:r>
      <w:proofErr w:type="gramStart"/>
      <w:r w:rsidRPr="007E269C">
        <w:rPr>
          <w:color w:val="000000" w:themeColor="text1"/>
          <w:sz w:val="28"/>
          <w:szCs w:val="28"/>
        </w:rPr>
        <w:t>уже</w:t>
      </w:r>
      <w:proofErr w:type="gramEnd"/>
      <w:r w:rsidRPr="007E269C">
        <w:rPr>
          <w:color w:val="000000" w:themeColor="text1"/>
          <w:sz w:val="28"/>
          <w:szCs w:val="28"/>
        </w:rPr>
        <w:t xml:space="preserve"> наоборот – </w:t>
      </w:r>
      <w:r w:rsidR="00766377" w:rsidRPr="007E269C">
        <w:rPr>
          <w:color w:val="000000" w:themeColor="text1"/>
          <w:sz w:val="28"/>
          <w:szCs w:val="28"/>
        </w:rPr>
        <w:t xml:space="preserve">у </w:t>
      </w:r>
      <w:r w:rsidR="00766377">
        <w:rPr>
          <w:color w:val="000000" w:themeColor="text1"/>
          <w:sz w:val="28"/>
          <w:szCs w:val="28"/>
        </w:rPr>
        <w:t>студентов по специальности «психология» заметно выше (6,39</w:t>
      </w:r>
      <w:r w:rsidR="00C327BC">
        <w:rPr>
          <w:color w:val="000000" w:themeColor="text1"/>
          <w:sz w:val="28"/>
          <w:szCs w:val="28"/>
        </w:rPr>
        <w:t xml:space="preserve"> и 5,16</w:t>
      </w:r>
      <w:r w:rsidRPr="007E269C">
        <w:rPr>
          <w:color w:val="000000" w:themeColor="text1"/>
          <w:sz w:val="28"/>
          <w:szCs w:val="28"/>
        </w:rPr>
        <w:t>) по сравнению с</w:t>
      </w:r>
      <w:r w:rsidR="00A8054B">
        <w:rPr>
          <w:color w:val="000000" w:themeColor="text1"/>
          <w:sz w:val="28"/>
          <w:szCs w:val="28"/>
        </w:rPr>
        <w:t>о</w:t>
      </w:r>
      <w:r w:rsidRPr="007E269C">
        <w:rPr>
          <w:color w:val="000000" w:themeColor="text1"/>
          <w:sz w:val="28"/>
          <w:szCs w:val="28"/>
        </w:rPr>
        <w:t xml:space="preserve"> </w:t>
      </w:r>
      <w:r w:rsidR="00A8054B">
        <w:rPr>
          <w:color w:val="000000" w:themeColor="text1"/>
          <w:sz w:val="28"/>
          <w:szCs w:val="28"/>
        </w:rPr>
        <w:t>студентами по специальности «социальная культура»</w:t>
      </w:r>
      <w:r w:rsidR="00C327BC">
        <w:rPr>
          <w:color w:val="000000" w:themeColor="text1"/>
          <w:sz w:val="28"/>
          <w:szCs w:val="28"/>
        </w:rPr>
        <w:t xml:space="preserve"> (5,02 и 4,22</w:t>
      </w:r>
      <w:r w:rsidRPr="007E269C">
        <w:rPr>
          <w:color w:val="000000" w:themeColor="text1"/>
          <w:sz w:val="28"/>
          <w:szCs w:val="28"/>
        </w:rPr>
        <w:t xml:space="preserve"> соответств</w:t>
      </w:r>
      <w:r w:rsidR="00AB3E33">
        <w:rPr>
          <w:color w:val="000000" w:themeColor="text1"/>
          <w:sz w:val="28"/>
          <w:szCs w:val="28"/>
        </w:rPr>
        <w:t>енно). Студенты по специальности «психология</w:t>
      </w:r>
      <w:r w:rsidR="00DF6A48">
        <w:rPr>
          <w:color w:val="000000" w:themeColor="text1"/>
          <w:sz w:val="28"/>
          <w:szCs w:val="28"/>
        </w:rPr>
        <w:t>»</w:t>
      </w:r>
      <w:r w:rsidRPr="007E269C">
        <w:rPr>
          <w:color w:val="000000" w:themeColor="text1"/>
          <w:sz w:val="28"/>
          <w:szCs w:val="28"/>
        </w:rPr>
        <w:t xml:space="preserve"> реагируют на </w:t>
      </w:r>
      <w:proofErr w:type="gramStart"/>
      <w:r w:rsidRPr="007E269C">
        <w:rPr>
          <w:color w:val="000000" w:themeColor="text1"/>
          <w:sz w:val="28"/>
          <w:szCs w:val="28"/>
        </w:rPr>
        <w:t>вопросы</w:t>
      </w:r>
      <w:proofErr w:type="gramEnd"/>
      <w:r w:rsidR="00AB3E33">
        <w:rPr>
          <w:color w:val="000000" w:themeColor="text1"/>
          <w:sz w:val="28"/>
          <w:szCs w:val="28"/>
        </w:rPr>
        <w:t xml:space="preserve"> относящиеся к </w:t>
      </w:r>
      <w:r w:rsidR="00DF6A48">
        <w:rPr>
          <w:color w:val="000000" w:themeColor="text1"/>
          <w:sz w:val="28"/>
          <w:szCs w:val="28"/>
        </w:rPr>
        <w:t xml:space="preserve">шкалам </w:t>
      </w:r>
      <w:r w:rsidR="00AB3E33">
        <w:rPr>
          <w:color w:val="000000" w:themeColor="text1"/>
          <w:sz w:val="28"/>
          <w:szCs w:val="28"/>
        </w:rPr>
        <w:t>общительности</w:t>
      </w:r>
      <w:r w:rsidR="00DF6A48">
        <w:rPr>
          <w:color w:val="000000" w:themeColor="text1"/>
          <w:sz w:val="28"/>
          <w:szCs w:val="28"/>
        </w:rPr>
        <w:t xml:space="preserve"> и необщительности (5,22 и 3,02)</w:t>
      </w:r>
      <w:r w:rsidRPr="007E269C">
        <w:rPr>
          <w:color w:val="000000" w:themeColor="text1"/>
          <w:sz w:val="28"/>
          <w:szCs w:val="28"/>
        </w:rPr>
        <w:t>,</w:t>
      </w:r>
      <w:r w:rsidR="002F75D0">
        <w:rPr>
          <w:color w:val="000000" w:themeColor="text1"/>
          <w:sz w:val="28"/>
          <w:szCs w:val="28"/>
        </w:rPr>
        <w:t xml:space="preserve"> студенты по специальности «социальная культура»</w:t>
      </w:r>
      <w:r w:rsidR="002F75D0" w:rsidRPr="007E269C">
        <w:rPr>
          <w:color w:val="000000" w:themeColor="text1"/>
          <w:sz w:val="28"/>
          <w:szCs w:val="28"/>
        </w:rPr>
        <w:t xml:space="preserve"> реагируют на вопросы</w:t>
      </w:r>
      <w:r w:rsidR="002F75D0">
        <w:rPr>
          <w:color w:val="000000" w:themeColor="text1"/>
          <w:sz w:val="28"/>
          <w:szCs w:val="28"/>
        </w:rPr>
        <w:t xml:space="preserve"> относящиеся к шкалам общительности и необщительности (1,79 и 1,76)</w:t>
      </w:r>
      <w:r w:rsidR="00F33AF2">
        <w:rPr>
          <w:color w:val="000000" w:themeColor="text1"/>
          <w:sz w:val="28"/>
          <w:szCs w:val="28"/>
        </w:rPr>
        <w:t>.</w:t>
      </w:r>
      <w:r w:rsidRPr="007E269C">
        <w:rPr>
          <w:color w:val="000000" w:themeColor="text1"/>
          <w:sz w:val="28"/>
          <w:szCs w:val="28"/>
        </w:rPr>
        <w:t xml:space="preserve"> </w:t>
      </w:r>
    </w:p>
    <w:p w:rsidR="00272C16" w:rsidRPr="007E269C" w:rsidRDefault="00272C16" w:rsidP="00272C16">
      <w:pPr>
        <w:widowControl w:val="0"/>
        <w:shd w:val="clear" w:color="000000" w:fill="auto"/>
        <w:spacing w:line="360" w:lineRule="auto"/>
        <w:contextualSpacing/>
        <w:jc w:val="both"/>
        <w:rPr>
          <w:color w:val="000000" w:themeColor="text1"/>
          <w:sz w:val="28"/>
          <w:szCs w:val="28"/>
          <w:lang w:val="uk-UA"/>
        </w:rPr>
      </w:pPr>
    </w:p>
    <w:p w:rsidR="0047177B" w:rsidRPr="007E269C" w:rsidRDefault="00272C16" w:rsidP="00272C16">
      <w:pPr>
        <w:widowControl w:val="0"/>
        <w:shd w:val="clear" w:color="000000" w:fill="auto"/>
        <w:spacing w:line="360" w:lineRule="auto"/>
        <w:ind w:firstLine="709"/>
        <w:contextualSpacing/>
        <w:jc w:val="both"/>
        <w:rPr>
          <w:color w:val="000000" w:themeColor="text1"/>
          <w:sz w:val="28"/>
          <w:szCs w:val="28"/>
        </w:rPr>
      </w:pPr>
      <w:r w:rsidRPr="007E269C">
        <w:rPr>
          <w:noProof/>
          <w:color w:val="000000" w:themeColor="text1"/>
          <w:sz w:val="28"/>
          <w:szCs w:val="28"/>
        </w:rPr>
        <w:lastRenderedPageBreak/>
        <w:drawing>
          <wp:inline distT="0" distB="0" distL="0" distR="0" wp14:anchorId="67ACA04B" wp14:editId="648E538E">
            <wp:extent cx="5334000" cy="3962400"/>
            <wp:effectExtent l="0" t="0" r="19050" b="19050"/>
            <wp:docPr id="3"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177B" w:rsidRDefault="0047177B" w:rsidP="00D908AB">
      <w:pPr>
        <w:widowControl w:val="0"/>
        <w:shd w:val="clear" w:color="000000" w:fill="auto"/>
        <w:spacing w:line="360" w:lineRule="auto"/>
        <w:ind w:firstLine="709"/>
        <w:contextualSpacing/>
        <w:jc w:val="center"/>
        <w:rPr>
          <w:b/>
          <w:color w:val="000000" w:themeColor="text1"/>
          <w:sz w:val="28"/>
          <w:szCs w:val="28"/>
        </w:rPr>
      </w:pPr>
      <w:r>
        <w:rPr>
          <w:b/>
          <w:color w:val="000000" w:themeColor="text1"/>
          <w:sz w:val="28"/>
          <w:szCs w:val="28"/>
        </w:rPr>
        <w:t>Рис.</w:t>
      </w:r>
      <w:r w:rsidRPr="007E269C">
        <w:rPr>
          <w:b/>
          <w:color w:val="000000" w:themeColor="text1"/>
          <w:sz w:val="28"/>
          <w:szCs w:val="28"/>
        </w:rPr>
        <w:t xml:space="preserve">1 Среднее количество положительных ответов у </w:t>
      </w:r>
      <w:r w:rsidR="00F01AE8" w:rsidRPr="00F01AE8">
        <w:rPr>
          <w:b/>
          <w:color w:val="000000" w:themeColor="text1"/>
          <w:sz w:val="28"/>
          <w:szCs w:val="28"/>
        </w:rPr>
        <w:t>студентов учащихся по специальности «психология» и «социальная культура»</w:t>
      </w:r>
      <w:r w:rsidRPr="007E269C">
        <w:rPr>
          <w:b/>
          <w:color w:val="000000" w:themeColor="text1"/>
          <w:sz w:val="28"/>
          <w:szCs w:val="28"/>
        </w:rPr>
        <w:t xml:space="preserve"> (абсолютные величины).</w:t>
      </w:r>
    </w:p>
    <w:p w:rsidR="00CA05A7" w:rsidRPr="00D908AB" w:rsidRDefault="00CA05A7" w:rsidP="00D908AB">
      <w:pPr>
        <w:widowControl w:val="0"/>
        <w:shd w:val="clear" w:color="000000" w:fill="auto"/>
        <w:spacing w:line="360" w:lineRule="auto"/>
        <w:ind w:firstLine="709"/>
        <w:contextualSpacing/>
        <w:jc w:val="center"/>
        <w:rPr>
          <w:b/>
          <w:color w:val="000000" w:themeColor="text1"/>
          <w:sz w:val="28"/>
          <w:szCs w:val="28"/>
        </w:rPr>
      </w:pPr>
    </w:p>
    <w:p w:rsidR="0047177B" w:rsidRPr="001B7A91" w:rsidRDefault="0047177B" w:rsidP="0092414B">
      <w:pPr>
        <w:widowControl w:val="0"/>
        <w:shd w:val="clear" w:color="000000" w:fill="auto"/>
        <w:spacing w:line="360" w:lineRule="auto"/>
        <w:ind w:firstLine="709"/>
        <w:contextualSpacing/>
        <w:jc w:val="both"/>
        <w:rPr>
          <w:color w:val="000000" w:themeColor="text1"/>
          <w:sz w:val="28"/>
          <w:szCs w:val="28"/>
        </w:rPr>
      </w:pPr>
      <w:r>
        <w:rPr>
          <w:color w:val="000000" w:themeColor="text1"/>
          <w:sz w:val="28"/>
          <w:szCs w:val="28"/>
        </w:rPr>
        <w:t>Анализируя рисунок</w:t>
      </w:r>
      <w:r w:rsidRPr="004243BF">
        <w:rPr>
          <w:color w:val="000000" w:themeColor="text1"/>
          <w:sz w:val="28"/>
          <w:szCs w:val="28"/>
        </w:rPr>
        <w:t xml:space="preserve"> </w:t>
      </w:r>
      <w:r w:rsidRPr="007E269C">
        <w:rPr>
          <w:color w:val="000000" w:themeColor="text1"/>
          <w:sz w:val="28"/>
          <w:szCs w:val="28"/>
        </w:rPr>
        <w:t xml:space="preserve">1 можно отметить то, что реакция на шкалу измеряющую </w:t>
      </w:r>
      <w:r w:rsidR="00197016">
        <w:rPr>
          <w:bCs/>
          <w:color w:val="000000" w:themeColor="text1"/>
          <w:sz w:val="28"/>
          <w:szCs w:val="28"/>
        </w:rPr>
        <w:t>зависимость</w:t>
      </w:r>
      <w:r w:rsidRPr="007E269C">
        <w:rPr>
          <w:color w:val="000000" w:themeColor="text1"/>
          <w:sz w:val="28"/>
          <w:szCs w:val="28"/>
        </w:rPr>
        <w:t xml:space="preserve"> и у</w:t>
      </w:r>
      <w:r w:rsidR="00197016">
        <w:rPr>
          <w:color w:val="000000" w:themeColor="text1"/>
          <w:sz w:val="28"/>
          <w:szCs w:val="28"/>
        </w:rPr>
        <w:t xml:space="preserve"> студентов специальности «психология» и</w:t>
      </w:r>
      <w:r w:rsidR="00EA055D">
        <w:rPr>
          <w:color w:val="000000" w:themeColor="text1"/>
          <w:sz w:val="28"/>
          <w:szCs w:val="28"/>
        </w:rPr>
        <w:t xml:space="preserve"> у студентов специальности «социальная культура» (6,16</w:t>
      </w:r>
      <w:r w:rsidRPr="007E269C">
        <w:rPr>
          <w:color w:val="000000" w:themeColor="text1"/>
          <w:sz w:val="28"/>
          <w:szCs w:val="28"/>
        </w:rPr>
        <w:t xml:space="preserve"> у </w:t>
      </w:r>
      <w:r w:rsidR="00EA055D">
        <w:rPr>
          <w:color w:val="000000" w:themeColor="text1"/>
          <w:sz w:val="28"/>
          <w:szCs w:val="28"/>
        </w:rPr>
        <w:t>студентов специальности «психология» и 6,42</w:t>
      </w:r>
      <w:r w:rsidRPr="007E269C">
        <w:rPr>
          <w:color w:val="000000" w:themeColor="text1"/>
          <w:sz w:val="28"/>
          <w:szCs w:val="28"/>
        </w:rPr>
        <w:t xml:space="preserve"> у </w:t>
      </w:r>
      <w:r w:rsidR="00EA055D">
        <w:rPr>
          <w:color w:val="000000" w:themeColor="text1"/>
          <w:sz w:val="28"/>
          <w:szCs w:val="28"/>
        </w:rPr>
        <w:t>студентов специальности «социальная культура»</w:t>
      </w:r>
      <w:r w:rsidRPr="007E269C">
        <w:rPr>
          <w:color w:val="000000" w:themeColor="text1"/>
          <w:sz w:val="28"/>
          <w:szCs w:val="28"/>
        </w:rPr>
        <w:t xml:space="preserve">) примерно одинаковая. </w:t>
      </w:r>
      <w:r w:rsidR="00071F34">
        <w:rPr>
          <w:color w:val="000000" w:themeColor="text1"/>
          <w:sz w:val="28"/>
          <w:szCs w:val="28"/>
        </w:rPr>
        <w:t xml:space="preserve">Реакция на шкалу измеряющую </w:t>
      </w:r>
      <w:r w:rsidR="00B27385">
        <w:rPr>
          <w:bCs/>
          <w:color w:val="000000" w:themeColor="text1"/>
          <w:sz w:val="28"/>
          <w:szCs w:val="28"/>
        </w:rPr>
        <w:t xml:space="preserve">независимость </w:t>
      </w:r>
      <w:r w:rsidR="0029451F">
        <w:rPr>
          <w:color w:val="000000" w:themeColor="text1"/>
          <w:sz w:val="28"/>
          <w:szCs w:val="28"/>
        </w:rPr>
        <w:t>немного</w:t>
      </w:r>
      <w:r w:rsidR="00071F34">
        <w:rPr>
          <w:color w:val="000000" w:themeColor="text1"/>
          <w:sz w:val="28"/>
          <w:szCs w:val="28"/>
        </w:rPr>
        <w:t xml:space="preserve"> выше среди студентов специальности «социальная культура»</w:t>
      </w:r>
      <w:r w:rsidR="0029451F">
        <w:rPr>
          <w:color w:val="000000" w:themeColor="text1"/>
          <w:sz w:val="28"/>
          <w:szCs w:val="28"/>
        </w:rPr>
        <w:t xml:space="preserve">, чем среди студентов специальности «психология» </w:t>
      </w:r>
      <w:r w:rsidR="001A756F">
        <w:rPr>
          <w:color w:val="000000" w:themeColor="text1"/>
          <w:sz w:val="28"/>
          <w:szCs w:val="28"/>
        </w:rPr>
        <w:t>(4,22</w:t>
      </w:r>
      <w:r w:rsidR="00071F34">
        <w:rPr>
          <w:color w:val="000000" w:themeColor="text1"/>
          <w:sz w:val="28"/>
          <w:szCs w:val="28"/>
        </w:rPr>
        <w:t xml:space="preserve"> </w:t>
      </w:r>
      <w:r w:rsidR="00071F34" w:rsidRPr="007E269C">
        <w:rPr>
          <w:color w:val="000000" w:themeColor="text1"/>
          <w:sz w:val="28"/>
          <w:szCs w:val="28"/>
        </w:rPr>
        <w:t xml:space="preserve">у </w:t>
      </w:r>
      <w:r w:rsidR="00071F34">
        <w:rPr>
          <w:color w:val="000000" w:themeColor="text1"/>
          <w:sz w:val="28"/>
          <w:szCs w:val="28"/>
        </w:rPr>
        <w:t>студентов специальности «</w:t>
      </w:r>
      <w:r w:rsidR="001A756F">
        <w:rPr>
          <w:color w:val="000000" w:themeColor="text1"/>
          <w:sz w:val="28"/>
          <w:szCs w:val="28"/>
        </w:rPr>
        <w:t>социальная культура</w:t>
      </w:r>
      <w:r w:rsidR="00071F34">
        <w:rPr>
          <w:color w:val="000000" w:themeColor="text1"/>
          <w:sz w:val="28"/>
          <w:szCs w:val="28"/>
        </w:rPr>
        <w:t xml:space="preserve">» и </w:t>
      </w:r>
      <w:r w:rsidR="001A756F">
        <w:rPr>
          <w:color w:val="000000" w:themeColor="text1"/>
          <w:sz w:val="28"/>
          <w:szCs w:val="28"/>
        </w:rPr>
        <w:t>3,56</w:t>
      </w:r>
      <w:r w:rsidR="00071F34">
        <w:rPr>
          <w:color w:val="000000" w:themeColor="text1"/>
          <w:sz w:val="28"/>
          <w:szCs w:val="28"/>
        </w:rPr>
        <w:t xml:space="preserve"> </w:t>
      </w:r>
      <w:r w:rsidR="00071F34" w:rsidRPr="007E269C">
        <w:rPr>
          <w:color w:val="000000" w:themeColor="text1"/>
          <w:sz w:val="28"/>
          <w:szCs w:val="28"/>
        </w:rPr>
        <w:t xml:space="preserve">у </w:t>
      </w:r>
      <w:r w:rsidR="00071F34">
        <w:rPr>
          <w:color w:val="000000" w:themeColor="text1"/>
          <w:sz w:val="28"/>
          <w:szCs w:val="28"/>
        </w:rPr>
        <w:t>студентов специальности «</w:t>
      </w:r>
      <w:r w:rsidR="001A756F">
        <w:rPr>
          <w:color w:val="000000" w:themeColor="text1"/>
          <w:sz w:val="28"/>
          <w:szCs w:val="28"/>
        </w:rPr>
        <w:t>психология</w:t>
      </w:r>
      <w:r w:rsidR="00071F34">
        <w:rPr>
          <w:color w:val="000000" w:themeColor="text1"/>
          <w:sz w:val="28"/>
          <w:szCs w:val="28"/>
        </w:rPr>
        <w:t>»)</w:t>
      </w:r>
      <w:r w:rsidR="001A756F">
        <w:rPr>
          <w:color w:val="000000" w:themeColor="text1"/>
          <w:sz w:val="28"/>
          <w:szCs w:val="28"/>
        </w:rPr>
        <w:t xml:space="preserve">. </w:t>
      </w:r>
      <w:r w:rsidR="001E378A">
        <w:rPr>
          <w:color w:val="000000" w:themeColor="text1"/>
          <w:sz w:val="28"/>
          <w:szCs w:val="28"/>
        </w:rPr>
        <w:t xml:space="preserve">Реакция на шкалу измеряющую </w:t>
      </w:r>
      <w:r w:rsidR="001E378A">
        <w:rPr>
          <w:bCs/>
          <w:color w:val="000000" w:themeColor="text1"/>
          <w:sz w:val="28"/>
          <w:szCs w:val="28"/>
        </w:rPr>
        <w:t xml:space="preserve">общительность </w:t>
      </w:r>
      <w:r w:rsidR="001E378A">
        <w:rPr>
          <w:color w:val="000000" w:themeColor="text1"/>
          <w:sz w:val="28"/>
          <w:szCs w:val="28"/>
        </w:rPr>
        <w:t>значительно выше среди студентов специальности «психология», чем среди студентов специальности «социальная культура» (</w:t>
      </w:r>
      <w:r w:rsidR="005B0880">
        <w:rPr>
          <w:color w:val="000000" w:themeColor="text1"/>
          <w:sz w:val="28"/>
          <w:szCs w:val="28"/>
        </w:rPr>
        <w:t>5,22</w:t>
      </w:r>
      <w:r w:rsidR="001E378A">
        <w:rPr>
          <w:color w:val="000000" w:themeColor="text1"/>
          <w:sz w:val="28"/>
          <w:szCs w:val="28"/>
        </w:rPr>
        <w:t xml:space="preserve"> </w:t>
      </w:r>
      <w:r w:rsidR="001E378A" w:rsidRPr="007E269C">
        <w:rPr>
          <w:color w:val="000000" w:themeColor="text1"/>
          <w:sz w:val="28"/>
          <w:szCs w:val="28"/>
        </w:rPr>
        <w:t xml:space="preserve">у </w:t>
      </w:r>
      <w:r w:rsidR="001E378A">
        <w:rPr>
          <w:color w:val="000000" w:themeColor="text1"/>
          <w:sz w:val="28"/>
          <w:szCs w:val="28"/>
        </w:rPr>
        <w:t xml:space="preserve">студентов специальности «психология» и </w:t>
      </w:r>
      <w:r w:rsidR="005B0880">
        <w:rPr>
          <w:color w:val="000000" w:themeColor="text1"/>
          <w:sz w:val="28"/>
          <w:szCs w:val="28"/>
        </w:rPr>
        <w:t>1,79</w:t>
      </w:r>
      <w:r w:rsidR="001E378A">
        <w:rPr>
          <w:color w:val="000000" w:themeColor="text1"/>
          <w:sz w:val="28"/>
          <w:szCs w:val="28"/>
        </w:rPr>
        <w:t xml:space="preserve"> </w:t>
      </w:r>
      <w:r w:rsidR="001E378A" w:rsidRPr="007E269C">
        <w:rPr>
          <w:color w:val="000000" w:themeColor="text1"/>
          <w:sz w:val="28"/>
          <w:szCs w:val="28"/>
        </w:rPr>
        <w:t xml:space="preserve">у </w:t>
      </w:r>
      <w:r w:rsidR="001E378A">
        <w:rPr>
          <w:color w:val="000000" w:themeColor="text1"/>
          <w:sz w:val="28"/>
          <w:szCs w:val="28"/>
        </w:rPr>
        <w:t>студентов специальности «социальная культура»)</w:t>
      </w:r>
      <w:r w:rsidR="005B0880">
        <w:rPr>
          <w:color w:val="000000" w:themeColor="text1"/>
          <w:sz w:val="28"/>
          <w:szCs w:val="28"/>
        </w:rPr>
        <w:t xml:space="preserve">. </w:t>
      </w:r>
      <w:r w:rsidR="006F0288">
        <w:rPr>
          <w:color w:val="000000" w:themeColor="text1"/>
          <w:sz w:val="28"/>
          <w:szCs w:val="28"/>
        </w:rPr>
        <w:lastRenderedPageBreak/>
        <w:t>Реакция на шкалу измеряющую не</w:t>
      </w:r>
      <w:r w:rsidR="006F0288">
        <w:rPr>
          <w:bCs/>
          <w:color w:val="000000" w:themeColor="text1"/>
          <w:sz w:val="28"/>
          <w:szCs w:val="28"/>
        </w:rPr>
        <w:t xml:space="preserve">общительность </w:t>
      </w:r>
      <w:r w:rsidR="006F0288">
        <w:rPr>
          <w:color w:val="000000" w:themeColor="text1"/>
          <w:sz w:val="28"/>
          <w:szCs w:val="28"/>
        </w:rPr>
        <w:t xml:space="preserve">значительно выше среди студентов специальности «психология», чем среди студентов специальности «социальная культура» (3,02 </w:t>
      </w:r>
      <w:r w:rsidR="006F0288" w:rsidRPr="007E269C">
        <w:rPr>
          <w:color w:val="000000" w:themeColor="text1"/>
          <w:sz w:val="28"/>
          <w:szCs w:val="28"/>
        </w:rPr>
        <w:t xml:space="preserve">у </w:t>
      </w:r>
      <w:r w:rsidR="006F0288">
        <w:rPr>
          <w:color w:val="000000" w:themeColor="text1"/>
          <w:sz w:val="28"/>
          <w:szCs w:val="28"/>
        </w:rPr>
        <w:t xml:space="preserve">студентов специальности «психология» и 1,76 </w:t>
      </w:r>
      <w:r w:rsidR="006F0288" w:rsidRPr="007E269C">
        <w:rPr>
          <w:color w:val="000000" w:themeColor="text1"/>
          <w:sz w:val="28"/>
          <w:szCs w:val="28"/>
        </w:rPr>
        <w:t xml:space="preserve">у </w:t>
      </w:r>
      <w:r w:rsidR="006F0288">
        <w:rPr>
          <w:color w:val="000000" w:themeColor="text1"/>
          <w:sz w:val="28"/>
          <w:szCs w:val="28"/>
        </w:rPr>
        <w:t xml:space="preserve">студентов специальности «социальная культура»). </w:t>
      </w:r>
      <w:r w:rsidR="00A71CDD">
        <w:rPr>
          <w:color w:val="000000" w:themeColor="text1"/>
          <w:sz w:val="28"/>
          <w:szCs w:val="28"/>
        </w:rPr>
        <w:t xml:space="preserve">Реакция на шкалу измеряющую </w:t>
      </w:r>
      <w:r w:rsidR="00A71CDD">
        <w:rPr>
          <w:bCs/>
          <w:color w:val="000000" w:themeColor="text1"/>
          <w:sz w:val="28"/>
          <w:szCs w:val="28"/>
        </w:rPr>
        <w:t>п</w:t>
      </w:r>
      <w:r w:rsidR="00952E18">
        <w:rPr>
          <w:bCs/>
          <w:color w:val="000000" w:themeColor="text1"/>
          <w:sz w:val="28"/>
          <w:szCs w:val="28"/>
        </w:rPr>
        <w:t>ринятие «борьбы»</w:t>
      </w:r>
      <w:r w:rsidR="00A71CDD">
        <w:rPr>
          <w:color w:val="000000" w:themeColor="text1"/>
          <w:sz w:val="28"/>
          <w:szCs w:val="28"/>
        </w:rPr>
        <w:t xml:space="preserve"> выше среди студентов специальности «психология», </w:t>
      </w:r>
      <w:r w:rsidR="0092414B">
        <w:rPr>
          <w:color w:val="000000" w:themeColor="text1"/>
          <w:sz w:val="28"/>
          <w:szCs w:val="28"/>
        </w:rPr>
        <w:t xml:space="preserve">чем среди студентов специальности «социальная культура» </w:t>
      </w:r>
      <w:r w:rsidR="00E80430">
        <w:rPr>
          <w:color w:val="000000" w:themeColor="text1"/>
          <w:sz w:val="28"/>
          <w:szCs w:val="28"/>
        </w:rPr>
        <w:t xml:space="preserve">(6,39 </w:t>
      </w:r>
      <w:r w:rsidR="00E80430" w:rsidRPr="007E269C">
        <w:rPr>
          <w:color w:val="000000" w:themeColor="text1"/>
          <w:sz w:val="28"/>
          <w:szCs w:val="28"/>
        </w:rPr>
        <w:t xml:space="preserve">у </w:t>
      </w:r>
      <w:r w:rsidR="00E80430">
        <w:rPr>
          <w:color w:val="000000" w:themeColor="text1"/>
          <w:sz w:val="28"/>
          <w:szCs w:val="28"/>
        </w:rPr>
        <w:t xml:space="preserve">студентов специальности «психология» и </w:t>
      </w:r>
      <w:r w:rsidR="00135BF2">
        <w:rPr>
          <w:color w:val="000000" w:themeColor="text1"/>
          <w:sz w:val="28"/>
          <w:szCs w:val="28"/>
        </w:rPr>
        <w:t xml:space="preserve">5,02 </w:t>
      </w:r>
      <w:r w:rsidR="00135BF2" w:rsidRPr="007E269C">
        <w:rPr>
          <w:color w:val="000000" w:themeColor="text1"/>
          <w:sz w:val="28"/>
          <w:szCs w:val="28"/>
        </w:rPr>
        <w:t xml:space="preserve">у </w:t>
      </w:r>
      <w:r w:rsidR="00135BF2">
        <w:rPr>
          <w:color w:val="000000" w:themeColor="text1"/>
          <w:sz w:val="28"/>
          <w:szCs w:val="28"/>
        </w:rPr>
        <w:t>студентов специальности «социальная культура»)</w:t>
      </w:r>
      <w:r w:rsidR="0092414B">
        <w:rPr>
          <w:color w:val="000000" w:themeColor="text1"/>
          <w:sz w:val="28"/>
          <w:szCs w:val="28"/>
        </w:rPr>
        <w:t>.</w:t>
      </w:r>
      <w:r w:rsidR="00E80430">
        <w:rPr>
          <w:color w:val="000000" w:themeColor="text1"/>
          <w:sz w:val="28"/>
          <w:szCs w:val="28"/>
        </w:rPr>
        <w:t xml:space="preserve"> </w:t>
      </w:r>
      <w:r w:rsidR="0092414B">
        <w:rPr>
          <w:color w:val="000000" w:themeColor="text1"/>
          <w:sz w:val="28"/>
          <w:szCs w:val="28"/>
        </w:rPr>
        <w:t xml:space="preserve">Реакция на шкалу измеряющую </w:t>
      </w:r>
      <w:r w:rsidR="0079126F">
        <w:rPr>
          <w:bCs/>
          <w:color w:val="000000" w:themeColor="text1"/>
          <w:sz w:val="28"/>
          <w:szCs w:val="28"/>
        </w:rPr>
        <w:t>избегание</w:t>
      </w:r>
      <w:r w:rsidR="0092414B">
        <w:rPr>
          <w:bCs/>
          <w:color w:val="000000" w:themeColor="text1"/>
          <w:sz w:val="28"/>
          <w:szCs w:val="28"/>
        </w:rPr>
        <w:t xml:space="preserve"> «борьбы»</w:t>
      </w:r>
      <w:r w:rsidR="0092414B">
        <w:rPr>
          <w:color w:val="000000" w:themeColor="text1"/>
          <w:sz w:val="28"/>
          <w:szCs w:val="28"/>
        </w:rPr>
        <w:t xml:space="preserve"> выше среди студентов специальности «психология», чем среди студентов специальности «социальная культура» (</w:t>
      </w:r>
      <w:r w:rsidR="0079126F">
        <w:rPr>
          <w:color w:val="000000" w:themeColor="text1"/>
          <w:sz w:val="28"/>
          <w:szCs w:val="28"/>
        </w:rPr>
        <w:t>5,16</w:t>
      </w:r>
      <w:r w:rsidR="0092414B">
        <w:rPr>
          <w:color w:val="000000" w:themeColor="text1"/>
          <w:sz w:val="28"/>
          <w:szCs w:val="28"/>
        </w:rPr>
        <w:t xml:space="preserve"> </w:t>
      </w:r>
      <w:r w:rsidR="0092414B" w:rsidRPr="007E269C">
        <w:rPr>
          <w:color w:val="000000" w:themeColor="text1"/>
          <w:sz w:val="28"/>
          <w:szCs w:val="28"/>
        </w:rPr>
        <w:t xml:space="preserve">у </w:t>
      </w:r>
      <w:r w:rsidR="0092414B">
        <w:rPr>
          <w:color w:val="000000" w:themeColor="text1"/>
          <w:sz w:val="28"/>
          <w:szCs w:val="28"/>
        </w:rPr>
        <w:t xml:space="preserve">студентов специальности «психология» и </w:t>
      </w:r>
      <w:r w:rsidR="0079126F">
        <w:rPr>
          <w:color w:val="000000" w:themeColor="text1"/>
          <w:sz w:val="28"/>
          <w:szCs w:val="28"/>
        </w:rPr>
        <w:t>4,22</w:t>
      </w:r>
      <w:r w:rsidR="0092414B">
        <w:rPr>
          <w:color w:val="000000" w:themeColor="text1"/>
          <w:sz w:val="28"/>
          <w:szCs w:val="28"/>
        </w:rPr>
        <w:t xml:space="preserve"> </w:t>
      </w:r>
      <w:r w:rsidR="0092414B" w:rsidRPr="007E269C">
        <w:rPr>
          <w:color w:val="000000" w:themeColor="text1"/>
          <w:sz w:val="28"/>
          <w:szCs w:val="28"/>
        </w:rPr>
        <w:t xml:space="preserve">у </w:t>
      </w:r>
      <w:r w:rsidR="0092414B">
        <w:rPr>
          <w:color w:val="000000" w:themeColor="text1"/>
          <w:sz w:val="28"/>
          <w:szCs w:val="28"/>
        </w:rPr>
        <w:t>студентов специальности «социальная культура»).</w:t>
      </w:r>
    </w:p>
    <w:p w:rsidR="00962818" w:rsidRDefault="00962818" w:rsidP="00AB2E85">
      <w:pPr>
        <w:spacing w:line="360" w:lineRule="auto"/>
        <w:jc w:val="center"/>
        <w:rPr>
          <w:b/>
        </w:rPr>
      </w:pPr>
    </w:p>
    <w:p w:rsidR="00CA05A7" w:rsidRPr="007E269C" w:rsidRDefault="00CA05A7" w:rsidP="00CA05A7">
      <w:pPr>
        <w:shd w:val="clear" w:color="auto" w:fill="FFFFFF"/>
        <w:spacing w:after="150"/>
        <w:jc w:val="right"/>
        <w:outlineLvl w:val="1"/>
        <w:rPr>
          <w:b/>
          <w:color w:val="000000" w:themeColor="text1"/>
          <w:sz w:val="28"/>
          <w:szCs w:val="28"/>
        </w:rPr>
      </w:pPr>
      <w:bookmarkStart w:id="2" w:name="_Toc375553397"/>
      <w:r>
        <w:rPr>
          <w:b/>
          <w:color w:val="000000" w:themeColor="text1"/>
          <w:sz w:val="28"/>
          <w:szCs w:val="28"/>
        </w:rPr>
        <w:t xml:space="preserve">Таблица </w:t>
      </w:r>
      <w:bookmarkEnd w:id="2"/>
      <w:r>
        <w:rPr>
          <w:b/>
          <w:color w:val="000000" w:themeColor="text1"/>
          <w:sz w:val="28"/>
          <w:szCs w:val="28"/>
        </w:rPr>
        <w:t>2</w:t>
      </w:r>
    </w:p>
    <w:p w:rsidR="00CA05A7" w:rsidRPr="007E269C" w:rsidRDefault="00CA05A7" w:rsidP="00CA05A7">
      <w:pPr>
        <w:shd w:val="clear" w:color="auto" w:fill="FFFFFF"/>
        <w:spacing w:after="150"/>
        <w:jc w:val="center"/>
        <w:outlineLvl w:val="1"/>
        <w:rPr>
          <w:b/>
          <w:color w:val="000000" w:themeColor="text1"/>
          <w:sz w:val="28"/>
          <w:szCs w:val="28"/>
        </w:rPr>
      </w:pPr>
      <w:bookmarkStart w:id="3" w:name="_Toc375553398"/>
      <w:r w:rsidRPr="007E269C">
        <w:rPr>
          <w:b/>
          <w:color w:val="000000" w:themeColor="text1"/>
          <w:sz w:val="28"/>
          <w:szCs w:val="28"/>
        </w:rPr>
        <w:t xml:space="preserve">Расчет U-критерия Манна-Уитни по шкале </w:t>
      </w:r>
      <w:bookmarkEnd w:id="3"/>
      <w:r w:rsidR="000E46DB">
        <w:rPr>
          <w:b/>
          <w:color w:val="000000" w:themeColor="text1"/>
          <w:sz w:val="28"/>
          <w:szCs w:val="28"/>
        </w:rPr>
        <w:t>«Р</w:t>
      </w:r>
      <w:r w:rsidR="00EA4004">
        <w:rPr>
          <w:b/>
          <w:color w:val="000000" w:themeColor="text1"/>
          <w:sz w:val="28"/>
          <w:szCs w:val="28"/>
        </w:rPr>
        <w:t xml:space="preserve">ациональный канал </w:t>
      </w:r>
      <w:proofErr w:type="spellStart"/>
      <w:r w:rsidR="00EA4004">
        <w:rPr>
          <w:b/>
          <w:color w:val="000000" w:themeColor="text1"/>
          <w:sz w:val="28"/>
          <w:szCs w:val="28"/>
        </w:rPr>
        <w:t>эмпатии</w:t>
      </w:r>
      <w:proofErr w:type="spellEnd"/>
      <w:r w:rsidR="000E46DB">
        <w:rPr>
          <w:b/>
          <w:color w:val="000000" w:themeColor="text1"/>
          <w:sz w:val="28"/>
          <w:szCs w:val="28"/>
        </w:rPr>
        <w:t>»</w:t>
      </w:r>
    </w:p>
    <w:tbl>
      <w:tblPr>
        <w:tblW w:w="500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098"/>
        <w:gridCol w:w="3395"/>
        <w:gridCol w:w="950"/>
        <w:gridCol w:w="3397"/>
        <w:gridCol w:w="948"/>
      </w:tblGrid>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w:t>
            </w:r>
          </w:p>
        </w:tc>
        <w:tc>
          <w:tcPr>
            <w:tcW w:w="1748"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4D652E" w:rsidRDefault="00EA4004" w:rsidP="00CA05A7">
            <w:pPr>
              <w:contextualSpacing/>
              <w:jc w:val="center"/>
              <w:rPr>
                <w:color w:val="000000" w:themeColor="text1"/>
                <w:sz w:val="28"/>
                <w:szCs w:val="28"/>
              </w:rPr>
            </w:pPr>
            <w:r w:rsidRPr="004D652E">
              <w:rPr>
                <w:color w:val="000000" w:themeColor="text1"/>
                <w:sz w:val="28"/>
                <w:szCs w:val="28"/>
              </w:rPr>
              <w:t>Выборка студентов специальности «психология»</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Ранг 1</w:t>
            </w:r>
          </w:p>
        </w:tc>
        <w:tc>
          <w:tcPr>
            <w:tcW w:w="174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4D652E" w:rsidRDefault="00CA05A7" w:rsidP="00EA4004">
            <w:pPr>
              <w:contextualSpacing/>
              <w:jc w:val="center"/>
              <w:rPr>
                <w:color w:val="000000" w:themeColor="text1"/>
                <w:sz w:val="28"/>
                <w:szCs w:val="28"/>
              </w:rPr>
            </w:pPr>
            <w:r w:rsidRPr="004D652E">
              <w:rPr>
                <w:color w:val="000000" w:themeColor="text1"/>
                <w:sz w:val="28"/>
                <w:szCs w:val="28"/>
              </w:rPr>
              <w:t xml:space="preserve">Выборка </w:t>
            </w:r>
            <w:r w:rsidR="00EA4004" w:rsidRPr="004D652E">
              <w:rPr>
                <w:color w:val="000000" w:themeColor="text1"/>
                <w:sz w:val="28"/>
                <w:szCs w:val="28"/>
              </w:rPr>
              <w:t>студентов специальности «социальная культура»</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Ранг 2</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7</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8.4</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6</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5</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10</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17</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5</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8</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12</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6</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5</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11</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22</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4</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11</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22</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10</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17</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6</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13</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26</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7</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14</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27.4</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14</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27.4</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8</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8</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12</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11</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22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9</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12</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25</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8</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12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10</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78115F" w:rsidP="00CA05A7">
            <w:pPr>
              <w:contextualSpacing/>
              <w:jc w:val="center"/>
              <w:rPr>
                <w:color w:val="000000" w:themeColor="text1"/>
                <w:sz w:val="28"/>
                <w:szCs w:val="28"/>
              </w:rPr>
            </w:pPr>
            <w:r w:rsidRPr="004D652E">
              <w:rPr>
                <w:color w:val="000000" w:themeColor="text1"/>
                <w:sz w:val="28"/>
                <w:szCs w:val="28"/>
              </w:rPr>
              <w:t>10</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17</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10</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17</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 xml:space="preserve">6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5</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10</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17</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6</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5</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8</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12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7</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8.4</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11</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22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lastRenderedPageBreak/>
              <w:t>14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6</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5</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11</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22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15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2B4DD8" w:rsidP="00CA05A7">
            <w:pPr>
              <w:contextualSpacing/>
              <w:jc w:val="center"/>
              <w:rPr>
                <w:color w:val="000000" w:themeColor="text1"/>
                <w:sz w:val="28"/>
                <w:szCs w:val="28"/>
              </w:rPr>
            </w:pPr>
            <w:r w:rsidRPr="004D652E">
              <w:rPr>
                <w:color w:val="000000" w:themeColor="text1"/>
                <w:sz w:val="28"/>
                <w:szCs w:val="28"/>
              </w:rPr>
              <w:t> 7</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8,4</w:t>
            </w:r>
            <w:r w:rsidR="00CA05A7" w:rsidRPr="004D652E">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8</w:t>
            </w:r>
            <w:r w:rsidR="00CA05A7"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12</w:t>
            </w:r>
            <w:r w:rsidR="00CA05A7" w:rsidRPr="004D652E">
              <w:rPr>
                <w:color w:val="000000" w:themeColor="text1"/>
                <w:sz w:val="28"/>
                <w:szCs w:val="28"/>
              </w:rPr>
              <w:t> </w:t>
            </w:r>
          </w:p>
        </w:tc>
      </w:tr>
      <w:tr w:rsidR="00CA05A7" w:rsidRPr="004D652E"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Суммы:</w:t>
            </w:r>
          </w:p>
        </w:tc>
        <w:tc>
          <w:tcPr>
            <w:tcW w:w="1748"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1019E2" w:rsidP="00CA05A7">
            <w:pPr>
              <w:contextualSpacing/>
              <w:jc w:val="center"/>
              <w:rPr>
                <w:color w:val="000000" w:themeColor="text1"/>
                <w:sz w:val="28"/>
                <w:szCs w:val="28"/>
              </w:rPr>
            </w:pPr>
            <w:r w:rsidRPr="004D652E">
              <w:rPr>
                <w:color w:val="000000" w:themeColor="text1"/>
                <w:sz w:val="28"/>
                <w:szCs w:val="28"/>
              </w:rPr>
              <w:t>199.4</w:t>
            </w:r>
          </w:p>
        </w:tc>
        <w:tc>
          <w:tcPr>
            <w:tcW w:w="174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CA05A7" w:rsidP="00CA05A7">
            <w:pPr>
              <w:contextualSpacing/>
              <w:jc w:val="center"/>
              <w:rPr>
                <w:color w:val="000000" w:themeColor="text1"/>
                <w:sz w:val="28"/>
                <w:szCs w:val="28"/>
              </w:rPr>
            </w:pPr>
            <w:r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4D652E" w:rsidRDefault="00156969" w:rsidP="00CA05A7">
            <w:pPr>
              <w:contextualSpacing/>
              <w:jc w:val="center"/>
              <w:rPr>
                <w:color w:val="000000" w:themeColor="text1"/>
                <w:sz w:val="28"/>
                <w:szCs w:val="28"/>
              </w:rPr>
            </w:pPr>
            <w:r w:rsidRPr="004D652E">
              <w:rPr>
                <w:color w:val="000000" w:themeColor="text1"/>
                <w:sz w:val="28"/>
                <w:szCs w:val="28"/>
              </w:rPr>
              <w:t>123.4</w:t>
            </w:r>
          </w:p>
        </w:tc>
      </w:tr>
    </w:tbl>
    <w:p w:rsidR="00CA05A7" w:rsidRPr="007E269C" w:rsidRDefault="00CA05A7" w:rsidP="00CA05A7">
      <w:pPr>
        <w:rPr>
          <w:color w:val="000000" w:themeColor="text1"/>
          <w:sz w:val="28"/>
          <w:szCs w:val="28"/>
        </w:rPr>
      </w:pPr>
    </w:p>
    <w:p w:rsidR="00CA05A7" w:rsidRPr="007E269C" w:rsidRDefault="00CA05A7" w:rsidP="00CA05A7">
      <w:pPr>
        <w:shd w:val="clear" w:color="auto" w:fill="FFFFFF"/>
        <w:spacing w:after="200"/>
        <w:jc w:val="center"/>
        <w:rPr>
          <w:color w:val="000000" w:themeColor="text1"/>
          <w:sz w:val="28"/>
          <w:szCs w:val="28"/>
        </w:rPr>
      </w:pPr>
      <w:r w:rsidRPr="007E269C">
        <w:rPr>
          <w:b/>
          <w:bCs/>
          <w:color w:val="000000" w:themeColor="text1"/>
          <w:sz w:val="28"/>
          <w:szCs w:val="28"/>
        </w:rPr>
        <w:t xml:space="preserve">Результат: </w:t>
      </w:r>
      <w:proofErr w:type="spellStart"/>
      <w:proofErr w:type="gramStart"/>
      <w:r w:rsidRPr="007E269C">
        <w:rPr>
          <w:b/>
          <w:bCs/>
          <w:color w:val="000000" w:themeColor="text1"/>
          <w:sz w:val="28"/>
          <w:szCs w:val="28"/>
        </w:rPr>
        <w:t>U</w:t>
      </w:r>
      <w:proofErr w:type="gramEnd"/>
      <w:r w:rsidRPr="007E269C">
        <w:rPr>
          <w:b/>
          <w:bCs/>
          <w:color w:val="000000" w:themeColor="text1"/>
          <w:sz w:val="28"/>
          <w:szCs w:val="28"/>
          <w:vertAlign w:val="subscript"/>
        </w:rPr>
        <w:t>Эмп</w:t>
      </w:r>
      <w:proofErr w:type="spellEnd"/>
      <w:r w:rsidR="00156969">
        <w:rPr>
          <w:b/>
          <w:bCs/>
          <w:color w:val="000000" w:themeColor="text1"/>
          <w:sz w:val="28"/>
          <w:szCs w:val="28"/>
        </w:rPr>
        <w:t> = 84.4</w:t>
      </w:r>
    </w:p>
    <w:p w:rsidR="00CA05A7" w:rsidRPr="007E269C" w:rsidRDefault="00CA05A7" w:rsidP="00CA05A7">
      <w:pPr>
        <w:shd w:val="clear" w:color="auto" w:fill="FFFFFF"/>
        <w:spacing w:after="150"/>
        <w:jc w:val="center"/>
        <w:rPr>
          <w:color w:val="000000" w:themeColor="text1"/>
          <w:sz w:val="28"/>
          <w:szCs w:val="28"/>
        </w:rPr>
      </w:pPr>
      <w:r w:rsidRPr="007E269C">
        <w:rPr>
          <w:color w:val="000000" w:themeColor="text1"/>
          <w:sz w:val="28"/>
          <w:szCs w:val="28"/>
        </w:rPr>
        <w:t>Критические значения</w:t>
      </w:r>
    </w:p>
    <w:tbl>
      <w:tblPr>
        <w:tblW w:w="125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223"/>
        <w:gridCol w:w="1224"/>
      </w:tblGrid>
      <w:tr w:rsidR="00CA05A7" w:rsidRPr="007E269C" w:rsidTr="00CA05A7">
        <w:trPr>
          <w:tblCellSpacing w:w="0" w:type="dxa"/>
          <w:jc w:val="center"/>
        </w:trPr>
        <w:tc>
          <w:tcPr>
            <w:tcW w:w="0" w:type="auto"/>
            <w:gridSpan w:val="2"/>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spacing w:line="276" w:lineRule="auto"/>
              <w:jc w:val="center"/>
              <w:rPr>
                <w:color w:val="000000" w:themeColor="text1"/>
                <w:sz w:val="28"/>
                <w:szCs w:val="28"/>
              </w:rPr>
            </w:pPr>
            <w:proofErr w:type="spellStart"/>
            <w:proofErr w:type="gramStart"/>
            <w:r w:rsidRPr="007E269C">
              <w:rPr>
                <w:color w:val="000000" w:themeColor="text1"/>
                <w:sz w:val="28"/>
                <w:szCs w:val="28"/>
              </w:rPr>
              <w:t>U</w:t>
            </w:r>
            <w:proofErr w:type="gramEnd"/>
            <w:r w:rsidRPr="007E269C">
              <w:rPr>
                <w:color w:val="000000" w:themeColor="text1"/>
                <w:sz w:val="28"/>
                <w:szCs w:val="28"/>
                <w:vertAlign w:val="subscript"/>
              </w:rPr>
              <w:t>Кр</w:t>
            </w:r>
            <w:proofErr w:type="spellEnd"/>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p≤0.01</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p≤0.05</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51</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66</w:t>
            </w:r>
          </w:p>
        </w:tc>
      </w:tr>
    </w:tbl>
    <w:p w:rsidR="00CA05A7" w:rsidRPr="007E269C" w:rsidRDefault="00CA05A7" w:rsidP="00CA05A7">
      <w:pPr>
        <w:rPr>
          <w:color w:val="000000" w:themeColor="text1"/>
          <w:sz w:val="28"/>
          <w:szCs w:val="28"/>
        </w:rPr>
      </w:pPr>
      <w:r w:rsidRPr="007E269C">
        <w:rPr>
          <w:color w:val="000000" w:themeColor="text1"/>
          <w:sz w:val="28"/>
          <w:szCs w:val="28"/>
        </w:rPr>
        <w:br w:type="textWrapping" w:clear="all"/>
      </w:r>
    </w:p>
    <w:p w:rsidR="00CA05A7" w:rsidRPr="007E269C" w:rsidRDefault="00CA05A7" w:rsidP="00CA05A7">
      <w:pPr>
        <w:shd w:val="clear" w:color="auto" w:fill="FFFFFF"/>
        <w:spacing w:after="200"/>
        <w:jc w:val="center"/>
        <w:rPr>
          <w:b/>
          <w:bCs/>
          <w:color w:val="000000" w:themeColor="text1"/>
          <w:sz w:val="28"/>
          <w:szCs w:val="28"/>
        </w:rPr>
      </w:pPr>
      <w:r w:rsidRPr="007E269C">
        <w:rPr>
          <w:b/>
          <w:bCs/>
          <w:color w:val="000000" w:themeColor="text1"/>
          <w:sz w:val="28"/>
          <w:szCs w:val="28"/>
        </w:rPr>
        <w:t>Ось значимости:</w:t>
      </w:r>
    </w:p>
    <w:p w:rsidR="00CA05A7" w:rsidRPr="007E269C" w:rsidRDefault="00CA05A7" w:rsidP="00CA05A7">
      <w:pPr>
        <w:shd w:val="clear" w:color="auto" w:fill="FFFFFF"/>
        <w:spacing w:after="200"/>
        <w:jc w:val="center"/>
        <w:rPr>
          <w:color w:val="000000" w:themeColor="text1"/>
          <w:sz w:val="28"/>
          <w:szCs w:val="28"/>
        </w:rPr>
      </w:pPr>
      <w:r w:rsidRPr="007E269C">
        <w:rPr>
          <w:noProof/>
          <w:color w:val="000000" w:themeColor="text1"/>
          <w:sz w:val="28"/>
          <w:szCs w:val="28"/>
        </w:rPr>
        <w:drawing>
          <wp:inline distT="0" distB="0" distL="0" distR="0" wp14:anchorId="533F81FB" wp14:editId="466A633C">
            <wp:extent cx="4248150" cy="1104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8150" cy="1104900"/>
                    </a:xfrm>
                    <a:prstGeom prst="rect">
                      <a:avLst/>
                    </a:prstGeom>
                    <a:noFill/>
                    <a:ln>
                      <a:noFill/>
                    </a:ln>
                  </pic:spPr>
                </pic:pic>
              </a:graphicData>
            </a:graphic>
          </wp:inline>
        </w:drawing>
      </w:r>
    </w:p>
    <w:p w:rsidR="00CA05A7" w:rsidRPr="007E269C" w:rsidRDefault="00CA05A7" w:rsidP="00CA05A7">
      <w:pPr>
        <w:rPr>
          <w:vanish/>
          <w:color w:val="000000" w:themeColor="text1"/>
          <w:sz w:val="28"/>
          <w:szCs w:val="28"/>
        </w:rPr>
      </w:pPr>
    </w:p>
    <w:p w:rsidR="00CA05A7" w:rsidRPr="007E269C" w:rsidRDefault="00CA05A7" w:rsidP="00CA05A7">
      <w:pPr>
        <w:spacing w:line="360" w:lineRule="auto"/>
        <w:ind w:firstLine="709"/>
        <w:contextualSpacing/>
        <w:jc w:val="both"/>
        <w:rPr>
          <w:color w:val="000000" w:themeColor="text1"/>
          <w:sz w:val="28"/>
          <w:szCs w:val="28"/>
        </w:rPr>
      </w:pPr>
      <w:r w:rsidRPr="007E269C">
        <w:rPr>
          <w:bCs/>
          <w:color w:val="000000" w:themeColor="text1"/>
          <w:sz w:val="28"/>
          <w:szCs w:val="28"/>
        </w:rPr>
        <w:t xml:space="preserve">Полученное эмпирическое значение </w:t>
      </w:r>
      <w:proofErr w:type="spellStart"/>
      <w:proofErr w:type="gramStart"/>
      <w:r w:rsidRPr="007E269C">
        <w:rPr>
          <w:bCs/>
          <w:color w:val="000000" w:themeColor="text1"/>
          <w:sz w:val="28"/>
          <w:szCs w:val="28"/>
        </w:rPr>
        <w:t>U</w:t>
      </w:r>
      <w:proofErr w:type="gramEnd"/>
      <w:r w:rsidRPr="007E269C">
        <w:rPr>
          <w:bCs/>
          <w:color w:val="000000" w:themeColor="text1"/>
          <w:sz w:val="28"/>
          <w:szCs w:val="28"/>
          <w:vertAlign w:val="subscript"/>
        </w:rPr>
        <w:t>эмп</w:t>
      </w:r>
      <w:proofErr w:type="spellEnd"/>
      <w:r w:rsidR="00CC041B">
        <w:rPr>
          <w:bCs/>
          <w:color w:val="000000" w:themeColor="text1"/>
          <w:sz w:val="28"/>
          <w:szCs w:val="28"/>
        </w:rPr>
        <w:t>(84.4</w:t>
      </w:r>
      <w:r w:rsidRPr="007E269C">
        <w:rPr>
          <w:bCs/>
          <w:color w:val="000000" w:themeColor="text1"/>
          <w:sz w:val="28"/>
          <w:szCs w:val="28"/>
        </w:rPr>
        <w:t xml:space="preserve">) находится в зоне незначимости. Следовательно, можно утверждать, что нет </w:t>
      </w:r>
      <w:r w:rsidR="00940C6E">
        <w:rPr>
          <w:bCs/>
          <w:color w:val="000000" w:themeColor="text1"/>
          <w:sz w:val="28"/>
          <w:szCs w:val="28"/>
        </w:rPr>
        <w:t xml:space="preserve">достоверных </w:t>
      </w:r>
      <w:r w:rsidRPr="007E269C">
        <w:rPr>
          <w:bCs/>
          <w:color w:val="000000" w:themeColor="text1"/>
          <w:sz w:val="28"/>
          <w:szCs w:val="28"/>
        </w:rPr>
        <w:t xml:space="preserve">различий по шкале </w:t>
      </w:r>
      <w:r w:rsidR="00940C6E">
        <w:rPr>
          <w:bCs/>
          <w:color w:val="000000" w:themeColor="text1"/>
          <w:sz w:val="28"/>
          <w:szCs w:val="28"/>
        </w:rPr>
        <w:t>«Р</w:t>
      </w:r>
      <w:r w:rsidR="00130CE7">
        <w:rPr>
          <w:bCs/>
          <w:color w:val="000000" w:themeColor="text1"/>
          <w:sz w:val="28"/>
          <w:szCs w:val="28"/>
        </w:rPr>
        <w:t xml:space="preserve">ациональный канал </w:t>
      </w:r>
      <w:proofErr w:type="spellStart"/>
      <w:r w:rsidR="00130CE7">
        <w:rPr>
          <w:bCs/>
          <w:color w:val="000000" w:themeColor="text1"/>
          <w:sz w:val="28"/>
          <w:szCs w:val="28"/>
        </w:rPr>
        <w:t>эмпатии</w:t>
      </w:r>
      <w:proofErr w:type="spellEnd"/>
      <w:r w:rsidR="00940C6E">
        <w:rPr>
          <w:bCs/>
          <w:color w:val="000000" w:themeColor="text1"/>
          <w:sz w:val="28"/>
          <w:szCs w:val="28"/>
        </w:rPr>
        <w:t>»</w:t>
      </w:r>
      <w:r w:rsidR="00130CE7">
        <w:rPr>
          <w:bCs/>
          <w:color w:val="000000" w:themeColor="text1"/>
          <w:sz w:val="28"/>
          <w:szCs w:val="28"/>
        </w:rPr>
        <w:t xml:space="preserve"> </w:t>
      </w:r>
      <w:r w:rsidRPr="007E269C">
        <w:rPr>
          <w:bCs/>
          <w:color w:val="000000" w:themeColor="text1"/>
          <w:sz w:val="28"/>
          <w:szCs w:val="28"/>
        </w:rPr>
        <w:t xml:space="preserve">между выборкой </w:t>
      </w:r>
      <w:r w:rsidR="00130CE7">
        <w:rPr>
          <w:bCs/>
          <w:color w:val="000000" w:themeColor="text1"/>
          <w:sz w:val="28"/>
          <w:szCs w:val="28"/>
        </w:rPr>
        <w:t xml:space="preserve">студентов специальности «психология» </w:t>
      </w:r>
      <w:r w:rsidRPr="007E269C">
        <w:rPr>
          <w:bCs/>
          <w:color w:val="000000" w:themeColor="text1"/>
          <w:sz w:val="28"/>
          <w:szCs w:val="28"/>
        </w:rPr>
        <w:t>и</w:t>
      </w:r>
      <w:r w:rsidR="0078115F">
        <w:rPr>
          <w:bCs/>
          <w:color w:val="000000" w:themeColor="text1"/>
          <w:sz w:val="28"/>
          <w:szCs w:val="28"/>
        </w:rPr>
        <w:t xml:space="preserve"> студентов специальности «социальная культура».</w:t>
      </w:r>
    </w:p>
    <w:p w:rsidR="00CA05A7" w:rsidRPr="007E269C" w:rsidRDefault="00CA05A7" w:rsidP="00CA05A7">
      <w:pPr>
        <w:shd w:val="clear" w:color="auto" w:fill="FFFFFF"/>
        <w:spacing w:after="200"/>
        <w:jc w:val="center"/>
        <w:rPr>
          <w:b/>
          <w:bCs/>
          <w:color w:val="000000" w:themeColor="text1"/>
          <w:sz w:val="28"/>
          <w:szCs w:val="28"/>
        </w:rPr>
      </w:pPr>
    </w:p>
    <w:p w:rsidR="00CA05A7" w:rsidRPr="007E269C" w:rsidRDefault="00CA05A7" w:rsidP="00CA05A7">
      <w:pPr>
        <w:shd w:val="clear" w:color="auto" w:fill="FFFFFF"/>
        <w:spacing w:after="200"/>
        <w:jc w:val="right"/>
        <w:rPr>
          <w:b/>
          <w:bCs/>
          <w:color w:val="000000" w:themeColor="text1"/>
          <w:sz w:val="28"/>
          <w:szCs w:val="28"/>
        </w:rPr>
      </w:pPr>
      <w:r>
        <w:rPr>
          <w:b/>
          <w:bCs/>
          <w:color w:val="000000" w:themeColor="text1"/>
          <w:sz w:val="28"/>
          <w:szCs w:val="28"/>
        </w:rPr>
        <w:t xml:space="preserve">Таблица </w:t>
      </w:r>
      <w:r w:rsidR="00CC041B">
        <w:rPr>
          <w:b/>
          <w:bCs/>
          <w:color w:val="000000" w:themeColor="text1"/>
          <w:sz w:val="28"/>
          <w:szCs w:val="28"/>
        </w:rPr>
        <w:t>3</w:t>
      </w:r>
    </w:p>
    <w:p w:rsidR="00CA05A7" w:rsidRPr="007E269C" w:rsidRDefault="00CA05A7" w:rsidP="00CA05A7">
      <w:pPr>
        <w:shd w:val="clear" w:color="auto" w:fill="FFFFFF"/>
        <w:spacing w:after="150"/>
        <w:jc w:val="center"/>
        <w:outlineLvl w:val="1"/>
        <w:rPr>
          <w:b/>
          <w:color w:val="000000" w:themeColor="text1"/>
          <w:sz w:val="28"/>
          <w:szCs w:val="28"/>
        </w:rPr>
      </w:pPr>
      <w:bookmarkStart w:id="4" w:name="_Toc375553399"/>
      <w:r w:rsidRPr="007E269C">
        <w:rPr>
          <w:b/>
          <w:color w:val="000000" w:themeColor="text1"/>
          <w:sz w:val="28"/>
          <w:szCs w:val="28"/>
        </w:rPr>
        <w:t xml:space="preserve">Расчет U-критерия Манна-Уитни по шкале </w:t>
      </w:r>
      <w:bookmarkEnd w:id="4"/>
      <w:r w:rsidR="00940C6E">
        <w:rPr>
          <w:b/>
          <w:color w:val="000000" w:themeColor="text1"/>
          <w:sz w:val="28"/>
          <w:szCs w:val="28"/>
        </w:rPr>
        <w:t>«Э</w:t>
      </w:r>
      <w:r w:rsidR="00CC041B">
        <w:rPr>
          <w:b/>
          <w:color w:val="000000" w:themeColor="text1"/>
          <w:sz w:val="28"/>
          <w:szCs w:val="28"/>
        </w:rPr>
        <w:t xml:space="preserve">моциональный канал </w:t>
      </w:r>
      <w:proofErr w:type="spellStart"/>
      <w:r w:rsidR="00CC041B">
        <w:rPr>
          <w:b/>
          <w:color w:val="000000" w:themeColor="text1"/>
          <w:sz w:val="28"/>
          <w:szCs w:val="28"/>
        </w:rPr>
        <w:t>эмпатии</w:t>
      </w:r>
      <w:proofErr w:type="spellEnd"/>
      <w:r w:rsidR="00940C6E">
        <w:rPr>
          <w:b/>
          <w:color w:val="000000" w:themeColor="text1"/>
          <w:sz w:val="28"/>
          <w:szCs w:val="28"/>
        </w:rPr>
        <w:t>»</w:t>
      </w:r>
    </w:p>
    <w:tbl>
      <w:tblPr>
        <w:tblW w:w="500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098"/>
        <w:gridCol w:w="3396"/>
        <w:gridCol w:w="949"/>
        <w:gridCol w:w="3396"/>
        <w:gridCol w:w="949"/>
      </w:tblGrid>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w:t>
            </w:r>
          </w:p>
        </w:tc>
        <w:tc>
          <w:tcPr>
            <w:tcW w:w="175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Выборка 1</w:t>
            </w:r>
          </w:p>
        </w:tc>
        <w:tc>
          <w:tcPr>
            <w:tcW w:w="50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Ранг 1</w:t>
            </w:r>
          </w:p>
        </w:tc>
        <w:tc>
          <w:tcPr>
            <w:tcW w:w="175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Выборка 2</w:t>
            </w:r>
          </w:p>
        </w:tc>
        <w:tc>
          <w:tcPr>
            <w:tcW w:w="50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Ранг 2</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18</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20</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20</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27</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2</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12</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16</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15.4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3</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19</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13.4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19</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13.4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4</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20</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27</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11</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3</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lastRenderedPageBreak/>
              <w:t>5</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19</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13.4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15</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13</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6</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9</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0.4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20</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27</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7</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17</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17.4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11</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3</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8</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181662" w:rsidP="00CA05A7">
            <w:pPr>
              <w:contextualSpacing/>
              <w:jc w:val="center"/>
              <w:rPr>
                <w:color w:val="000000" w:themeColor="text1"/>
                <w:sz w:val="28"/>
                <w:szCs w:val="28"/>
              </w:rPr>
            </w:pPr>
            <w:r>
              <w:rPr>
                <w:color w:val="000000" w:themeColor="text1"/>
                <w:sz w:val="28"/>
                <w:szCs w:val="28"/>
              </w:rPr>
              <w:t>13</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8.4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233BA" w:rsidP="00CA05A7">
            <w:pPr>
              <w:contextualSpacing/>
              <w:jc w:val="center"/>
              <w:rPr>
                <w:color w:val="000000" w:themeColor="text1"/>
                <w:sz w:val="28"/>
                <w:szCs w:val="28"/>
              </w:rPr>
            </w:pPr>
            <w:r>
              <w:rPr>
                <w:color w:val="000000" w:themeColor="text1"/>
                <w:sz w:val="28"/>
                <w:szCs w:val="28"/>
              </w:rPr>
              <w:t>12</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9</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21</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29</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10.4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10</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18</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20</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16</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15.4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11</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18</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20</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15</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13</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12</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19</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13.4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13</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8.4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13</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12</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9</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0.4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14</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11</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3</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10.4</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15</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42229" w:rsidP="00CA05A7">
            <w:pPr>
              <w:contextualSpacing/>
              <w:jc w:val="center"/>
              <w:rPr>
                <w:color w:val="000000" w:themeColor="text1"/>
                <w:sz w:val="28"/>
                <w:szCs w:val="28"/>
              </w:rPr>
            </w:pPr>
            <w:r>
              <w:rPr>
                <w:color w:val="000000" w:themeColor="text1"/>
                <w:sz w:val="28"/>
                <w:szCs w:val="28"/>
              </w:rPr>
              <w:t>17</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17.4</w:t>
            </w:r>
            <w:r w:rsidR="00CA05A7"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15</w:t>
            </w:r>
            <w:r w:rsidR="00CA05A7"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13</w:t>
            </w:r>
            <w:r w:rsidR="00CA05A7" w:rsidRPr="007E269C">
              <w:rPr>
                <w:color w:val="000000" w:themeColor="text1"/>
                <w:sz w:val="28"/>
                <w:szCs w:val="28"/>
              </w:rPr>
              <w:t> </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Суммы:</w:t>
            </w:r>
          </w:p>
        </w:tc>
        <w:tc>
          <w:tcPr>
            <w:tcW w:w="175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159.4</w:t>
            </w:r>
          </w:p>
        </w:tc>
        <w:tc>
          <w:tcPr>
            <w:tcW w:w="175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8D5BF2" w:rsidP="00CA05A7">
            <w:pPr>
              <w:contextualSpacing/>
              <w:jc w:val="center"/>
              <w:rPr>
                <w:color w:val="000000" w:themeColor="text1"/>
                <w:sz w:val="28"/>
                <w:szCs w:val="28"/>
              </w:rPr>
            </w:pPr>
            <w:r>
              <w:rPr>
                <w:color w:val="000000" w:themeColor="text1"/>
                <w:sz w:val="28"/>
                <w:szCs w:val="28"/>
              </w:rPr>
              <w:t>193.4</w:t>
            </w:r>
          </w:p>
        </w:tc>
      </w:tr>
    </w:tbl>
    <w:p w:rsidR="00CA05A7" w:rsidRPr="007E269C" w:rsidRDefault="00CA05A7" w:rsidP="00CA05A7">
      <w:pPr>
        <w:rPr>
          <w:color w:val="000000" w:themeColor="text1"/>
          <w:sz w:val="28"/>
          <w:szCs w:val="28"/>
        </w:rPr>
      </w:pPr>
      <w:r w:rsidRPr="007E269C">
        <w:rPr>
          <w:color w:val="000000" w:themeColor="text1"/>
          <w:sz w:val="28"/>
          <w:szCs w:val="28"/>
        </w:rPr>
        <w:br w:type="textWrapping" w:clear="all"/>
      </w:r>
    </w:p>
    <w:p w:rsidR="00CA05A7" w:rsidRPr="007E269C" w:rsidRDefault="00CA05A7" w:rsidP="00CA05A7">
      <w:pPr>
        <w:shd w:val="clear" w:color="auto" w:fill="FFFFFF"/>
        <w:spacing w:after="200"/>
        <w:jc w:val="center"/>
        <w:rPr>
          <w:color w:val="000000" w:themeColor="text1"/>
          <w:sz w:val="28"/>
          <w:szCs w:val="28"/>
        </w:rPr>
      </w:pPr>
      <w:r w:rsidRPr="007E269C">
        <w:rPr>
          <w:b/>
          <w:bCs/>
          <w:color w:val="000000" w:themeColor="text1"/>
          <w:sz w:val="28"/>
          <w:szCs w:val="28"/>
        </w:rPr>
        <w:t xml:space="preserve">Результат: </w:t>
      </w:r>
      <w:proofErr w:type="spellStart"/>
      <w:proofErr w:type="gramStart"/>
      <w:r w:rsidRPr="007E269C">
        <w:rPr>
          <w:b/>
          <w:bCs/>
          <w:color w:val="000000" w:themeColor="text1"/>
          <w:sz w:val="28"/>
          <w:szCs w:val="28"/>
        </w:rPr>
        <w:t>U</w:t>
      </w:r>
      <w:proofErr w:type="gramEnd"/>
      <w:r w:rsidRPr="007E269C">
        <w:rPr>
          <w:b/>
          <w:bCs/>
          <w:color w:val="000000" w:themeColor="text1"/>
          <w:sz w:val="28"/>
          <w:szCs w:val="28"/>
          <w:vertAlign w:val="subscript"/>
        </w:rPr>
        <w:t>Эмп</w:t>
      </w:r>
      <w:proofErr w:type="spellEnd"/>
      <w:r w:rsidR="008D5BF2">
        <w:rPr>
          <w:b/>
          <w:bCs/>
          <w:color w:val="000000" w:themeColor="text1"/>
          <w:sz w:val="28"/>
          <w:szCs w:val="28"/>
        </w:rPr>
        <w:t> = 73.4</w:t>
      </w:r>
    </w:p>
    <w:p w:rsidR="00CA05A7" w:rsidRPr="007E269C" w:rsidRDefault="00CA05A7" w:rsidP="00CA05A7">
      <w:pPr>
        <w:shd w:val="clear" w:color="auto" w:fill="FFFFFF"/>
        <w:spacing w:after="150"/>
        <w:jc w:val="center"/>
        <w:rPr>
          <w:color w:val="000000" w:themeColor="text1"/>
          <w:sz w:val="28"/>
          <w:szCs w:val="28"/>
        </w:rPr>
      </w:pPr>
      <w:r w:rsidRPr="007E269C">
        <w:rPr>
          <w:color w:val="000000" w:themeColor="text1"/>
          <w:sz w:val="28"/>
          <w:szCs w:val="28"/>
        </w:rPr>
        <w:t>Критические значения</w:t>
      </w:r>
    </w:p>
    <w:tbl>
      <w:tblPr>
        <w:tblW w:w="125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223"/>
        <w:gridCol w:w="1224"/>
      </w:tblGrid>
      <w:tr w:rsidR="00CA05A7" w:rsidRPr="007E269C" w:rsidTr="00CA05A7">
        <w:trPr>
          <w:tblCellSpacing w:w="0" w:type="dxa"/>
          <w:jc w:val="center"/>
        </w:trPr>
        <w:tc>
          <w:tcPr>
            <w:tcW w:w="0" w:type="auto"/>
            <w:gridSpan w:val="2"/>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spacing w:line="276" w:lineRule="auto"/>
              <w:jc w:val="center"/>
              <w:rPr>
                <w:color w:val="000000" w:themeColor="text1"/>
                <w:sz w:val="28"/>
                <w:szCs w:val="28"/>
              </w:rPr>
            </w:pPr>
            <w:proofErr w:type="spellStart"/>
            <w:proofErr w:type="gramStart"/>
            <w:r w:rsidRPr="007E269C">
              <w:rPr>
                <w:color w:val="000000" w:themeColor="text1"/>
                <w:sz w:val="28"/>
                <w:szCs w:val="28"/>
              </w:rPr>
              <w:t>U</w:t>
            </w:r>
            <w:proofErr w:type="gramEnd"/>
            <w:r w:rsidRPr="007E269C">
              <w:rPr>
                <w:color w:val="000000" w:themeColor="text1"/>
                <w:sz w:val="28"/>
                <w:szCs w:val="28"/>
                <w:vertAlign w:val="subscript"/>
              </w:rPr>
              <w:t>Кр</w:t>
            </w:r>
            <w:proofErr w:type="spellEnd"/>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p≤0.01</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p≤0.05</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56</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72</w:t>
            </w:r>
          </w:p>
        </w:tc>
      </w:tr>
    </w:tbl>
    <w:p w:rsidR="00CA05A7" w:rsidRPr="007E269C" w:rsidRDefault="00CA05A7" w:rsidP="00CA05A7">
      <w:pPr>
        <w:jc w:val="center"/>
        <w:rPr>
          <w:color w:val="000000" w:themeColor="text1"/>
          <w:sz w:val="28"/>
          <w:szCs w:val="28"/>
        </w:rPr>
      </w:pPr>
      <w:r w:rsidRPr="007E269C">
        <w:rPr>
          <w:color w:val="000000" w:themeColor="text1"/>
          <w:sz w:val="28"/>
          <w:szCs w:val="28"/>
        </w:rPr>
        <w:br w:type="textWrapping" w:clear="all"/>
      </w:r>
      <w:r w:rsidRPr="007E269C">
        <w:rPr>
          <w:b/>
          <w:bCs/>
          <w:color w:val="000000" w:themeColor="text1"/>
          <w:sz w:val="28"/>
          <w:szCs w:val="28"/>
        </w:rPr>
        <w:t>Ось значимости:</w:t>
      </w:r>
    </w:p>
    <w:p w:rsidR="00CA05A7" w:rsidRPr="007E269C" w:rsidRDefault="00CA05A7" w:rsidP="00CA05A7">
      <w:pPr>
        <w:rPr>
          <w:color w:val="000000" w:themeColor="text1"/>
          <w:sz w:val="28"/>
          <w:szCs w:val="28"/>
        </w:rPr>
      </w:pPr>
      <w:r w:rsidRPr="007E269C">
        <w:rPr>
          <w:noProof/>
          <w:color w:val="000000" w:themeColor="text1"/>
          <w:sz w:val="28"/>
          <w:szCs w:val="28"/>
        </w:rPr>
        <w:drawing>
          <wp:inline distT="0" distB="0" distL="0" distR="0" wp14:anchorId="6629B850" wp14:editId="6990BF29">
            <wp:extent cx="5934075" cy="11144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1114425"/>
                    </a:xfrm>
                    <a:prstGeom prst="rect">
                      <a:avLst/>
                    </a:prstGeom>
                    <a:noFill/>
                    <a:ln>
                      <a:noFill/>
                    </a:ln>
                  </pic:spPr>
                </pic:pic>
              </a:graphicData>
            </a:graphic>
          </wp:inline>
        </w:drawing>
      </w:r>
      <w:r w:rsidRPr="007E269C">
        <w:rPr>
          <w:color w:val="000000" w:themeColor="text1"/>
          <w:sz w:val="28"/>
          <w:szCs w:val="28"/>
        </w:rPr>
        <w:br w:type="textWrapping" w:clear="all"/>
      </w:r>
      <w:r w:rsidRPr="007E269C">
        <w:rPr>
          <w:color w:val="000000" w:themeColor="text1"/>
          <w:sz w:val="28"/>
          <w:szCs w:val="28"/>
        </w:rPr>
        <w:br w:type="textWrapping" w:clear="all"/>
      </w:r>
    </w:p>
    <w:p w:rsidR="00CC7E2A" w:rsidRPr="007E269C" w:rsidRDefault="00CA05A7" w:rsidP="00CC7E2A">
      <w:pPr>
        <w:spacing w:line="360" w:lineRule="auto"/>
        <w:ind w:firstLine="709"/>
        <w:contextualSpacing/>
        <w:jc w:val="both"/>
        <w:rPr>
          <w:color w:val="000000" w:themeColor="text1"/>
          <w:sz w:val="28"/>
          <w:szCs w:val="28"/>
        </w:rPr>
      </w:pPr>
      <w:r w:rsidRPr="007E269C">
        <w:rPr>
          <w:bCs/>
          <w:color w:val="000000" w:themeColor="text1"/>
          <w:sz w:val="28"/>
          <w:szCs w:val="28"/>
        </w:rPr>
        <w:t xml:space="preserve">Полученное эмпирическое значение </w:t>
      </w:r>
      <w:proofErr w:type="spellStart"/>
      <w:proofErr w:type="gramStart"/>
      <w:r w:rsidRPr="007E269C">
        <w:rPr>
          <w:bCs/>
          <w:color w:val="000000" w:themeColor="text1"/>
          <w:sz w:val="28"/>
          <w:szCs w:val="28"/>
        </w:rPr>
        <w:t>U</w:t>
      </w:r>
      <w:proofErr w:type="gramEnd"/>
      <w:r w:rsidRPr="007E269C">
        <w:rPr>
          <w:bCs/>
          <w:color w:val="000000" w:themeColor="text1"/>
          <w:sz w:val="28"/>
          <w:szCs w:val="28"/>
          <w:vertAlign w:val="subscript"/>
        </w:rPr>
        <w:t>эмп</w:t>
      </w:r>
      <w:proofErr w:type="spellEnd"/>
      <w:r w:rsidRPr="007E269C">
        <w:rPr>
          <w:bCs/>
          <w:color w:val="000000" w:themeColor="text1"/>
          <w:sz w:val="28"/>
          <w:szCs w:val="28"/>
        </w:rPr>
        <w:t xml:space="preserve">(84.5) находится в зоне незначимости. Следовательно, можно утверждать, что нет </w:t>
      </w:r>
      <w:r w:rsidR="00940C6E">
        <w:rPr>
          <w:bCs/>
          <w:color w:val="000000" w:themeColor="text1"/>
          <w:sz w:val="28"/>
          <w:szCs w:val="28"/>
        </w:rPr>
        <w:t xml:space="preserve">достоверных </w:t>
      </w:r>
      <w:r w:rsidRPr="007E269C">
        <w:rPr>
          <w:bCs/>
          <w:color w:val="000000" w:themeColor="text1"/>
          <w:sz w:val="28"/>
          <w:szCs w:val="28"/>
        </w:rPr>
        <w:t xml:space="preserve">различий по шкале </w:t>
      </w:r>
      <w:r w:rsidR="00940C6E">
        <w:rPr>
          <w:bCs/>
          <w:color w:val="000000" w:themeColor="text1"/>
          <w:sz w:val="28"/>
          <w:szCs w:val="28"/>
        </w:rPr>
        <w:t>«Э</w:t>
      </w:r>
      <w:r w:rsidR="00CC7E2A">
        <w:rPr>
          <w:bCs/>
          <w:color w:val="000000" w:themeColor="text1"/>
          <w:sz w:val="28"/>
          <w:szCs w:val="28"/>
        </w:rPr>
        <w:t xml:space="preserve">моциональный канал </w:t>
      </w:r>
      <w:proofErr w:type="spellStart"/>
      <w:r w:rsidR="00CC7E2A">
        <w:rPr>
          <w:bCs/>
          <w:color w:val="000000" w:themeColor="text1"/>
          <w:sz w:val="28"/>
          <w:szCs w:val="28"/>
        </w:rPr>
        <w:t>эмпатии</w:t>
      </w:r>
      <w:proofErr w:type="spellEnd"/>
      <w:r w:rsidR="00940C6E">
        <w:rPr>
          <w:bCs/>
          <w:color w:val="000000" w:themeColor="text1"/>
          <w:sz w:val="28"/>
          <w:szCs w:val="28"/>
        </w:rPr>
        <w:t>»</w:t>
      </w:r>
      <w:r w:rsidR="00CC7E2A">
        <w:rPr>
          <w:bCs/>
          <w:color w:val="000000" w:themeColor="text1"/>
          <w:sz w:val="28"/>
          <w:szCs w:val="28"/>
        </w:rPr>
        <w:t xml:space="preserve"> </w:t>
      </w:r>
      <w:r w:rsidRPr="007E269C">
        <w:rPr>
          <w:bCs/>
          <w:color w:val="000000" w:themeColor="text1"/>
          <w:sz w:val="28"/>
          <w:szCs w:val="28"/>
        </w:rPr>
        <w:t xml:space="preserve">между выборкой </w:t>
      </w:r>
      <w:r w:rsidR="00CC7E2A">
        <w:rPr>
          <w:bCs/>
          <w:color w:val="000000" w:themeColor="text1"/>
          <w:sz w:val="28"/>
          <w:szCs w:val="28"/>
        </w:rPr>
        <w:t xml:space="preserve">студентов специальности «психология» </w:t>
      </w:r>
      <w:r w:rsidR="00CC7E2A" w:rsidRPr="007E269C">
        <w:rPr>
          <w:bCs/>
          <w:color w:val="000000" w:themeColor="text1"/>
          <w:sz w:val="28"/>
          <w:szCs w:val="28"/>
        </w:rPr>
        <w:t>и</w:t>
      </w:r>
      <w:r w:rsidR="00CC7E2A">
        <w:rPr>
          <w:bCs/>
          <w:color w:val="000000" w:themeColor="text1"/>
          <w:sz w:val="28"/>
          <w:szCs w:val="28"/>
        </w:rPr>
        <w:t xml:space="preserve"> студентов специальности «социальная культура».</w:t>
      </w:r>
    </w:p>
    <w:p w:rsidR="004D652E" w:rsidRPr="007E269C" w:rsidRDefault="004D652E" w:rsidP="004D652E">
      <w:pPr>
        <w:shd w:val="clear" w:color="auto" w:fill="FFFFFF"/>
        <w:spacing w:line="360" w:lineRule="auto"/>
        <w:contextualSpacing/>
        <w:jc w:val="both"/>
        <w:rPr>
          <w:color w:val="000000" w:themeColor="text1"/>
          <w:sz w:val="28"/>
          <w:szCs w:val="28"/>
        </w:rPr>
      </w:pPr>
    </w:p>
    <w:p w:rsidR="00CA05A7" w:rsidRPr="004243BF" w:rsidRDefault="00CA05A7" w:rsidP="00CA05A7">
      <w:pPr>
        <w:shd w:val="clear" w:color="auto" w:fill="FFFFFF"/>
        <w:spacing w:after="200"/>
        <w:jc w:val="right"/>
        <w:rPr>
          <w:b/>
          <w:color w:val="000000" w:themeColor="text1"/>
          <w:sz w:val="28"/>
          <w:szCs w:val="28"/>
        </w:rPr>
      </w:pPr>
      <w:r>
        <w:rPr>
          <w:b/>
          <w:color w:val="000000" w:themeColor="text1"/>
          <w:sz w:val="28"/>
          <w:szCs w:val="28"/>
        </w:rPr>
        <w:t xml:space="preserve">Таблица </w:t>
      </w:r>
      <w:r w:rsidR="00CC7E2A">
        <w:rPr>
          <w:b/>
          <w:color w:val="000000" w:themeColor="text1"/>
          <w:sz w:val="28"/>
          <w:szCs w:val="28"/>
        </w:rPr>
        <w:t>4</w:t>
      </w:r>
      <w:r w:rsidRPr="004243BF">
        <w:rPr>
          <w:b/>
          <w:color w:val="000000" w:themeColor="text1"/>
          <w:sz w:val="28"/>
          <w:szCs w:val="28"/>
        </w:rPr>
        <w:t xml:space="preserve">. </w:t>
      </w:r>
    </w:p>
    <w:p w:rsidR="00CA05A7" w:rsidRPr="007E269C" w:rsidRDefault="00CA05A7" w:rsidP="00CA05A7">
      <w:pPr>
        <w:shd w:val="clear" w:color="auto" w:fill="FFFFFF"/>
        <w:spacing w:after="150"/>
        <w:jc w:val="center"/>
        <w:outlineLvl w:val="1"/>
        <w:rPr>
          <w:b/>
          <w:color w:val="000000" w:themeColor="text1"/>
          <w:sz w:val="28"/>
          <w:szCs w:val="28"/>
        </w:rPr>
      </w:pPr>
      <w:bookmarkStart w:id="5" w:name="_Toc375553400"/>
      <w:r w:rsidRPr="007E269C">
        <w:rPr>
          <w:b/>
          <w:color w:val="000000" w:themeColor="text1"/>
          <w:sz w:val="28"/>
          <w:szCs w:val="28"/>
        </w:rPr>
        <w:t xml:space="preserve">Расчет U-критерия Манна-Уитни по шкале </w:t>
      </w:r>
      <w:bookmarkEnd w:id="5"/>
      <w:r w:rsidR="00940C6E">
        <w:rPr>
          <w:b/>
          <w:color w:val="000000" w:themeColor="text1"/>
          <w:sz w:val="28"/>
          <w:szCs w:val="28"/>
        </w:rPr>
        <w:t>«И</w:t>
      </w:r>
      <w:r w:rsidR="004D652E">
        <w:rPr>
          <w:b/>
          <w:color w:val="000000" w:themeColor="text1"/>
          <w:sz w:val="28"/>
          <w:szCs w:val="28"/>
        </w:rPr>
        <w:t xml:space="preserve">нтуитивный канал </w:t>
      </w:r>
      <w:proofErr w:type="spellStart"/>
      <w:r w:rsidR="004D652E">
        <w:rPr>
          <w:b/>
          <w:color w:val="000000" w:themeColor="text1"/>
          <w:sz w:val="28"/>
          <w:szCs w:val="28"/>
        </w:rPr>
        <w:t>эмпатии</w:t>
      </w:r>
      <w:proofErr w:type="spellEnd"/>
      <w:r w:rsidR="00940C6E">
        <w:rPr>
          <w:b/>
          <w:color w:val="000000" w:themeColor="text1"/>
          <w:sz w:val="28"/>
          <w:szCs w:val="28"/>
        </w:rPr>
        <w:t>»</w:t>
      </w:r>
    </w:p>
    <w:tbl>
      <w:tblPr>
        <w:tblW w:w="500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098"/>
        <w:gridCol w:w="3395"/>
        <w:gridCol w:w="950"/>
        <w:gridCol w:w="3397"/>
        <w:gridCol w:w="948"/>
      </w:tblGrid>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w:t>
            </w:r>
          </w:p>
        </w:tc>
        <w:tc>
          <w:tcPr>
            <w:tcW w:w="1748"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4D652E" w:rsidRDefault="004D652E" w:rsidP="00CA05A7">
            <w:pPr>
              <w:contextualSpacing/>
              <w:jc w:val="center"/>
              <w:rPr>
                <w:color w:val="000000" w:themeColor="text1"/>
                <w:sz w:val="28"/>
                <w:szCs w:val="28"/>
              </w:rPr>
            </w:pPr>
            <w:r w:rsidRPr="004D652E">
              <w:rPr>
                <w:color w:val="000000" w:themeColor="text1"/>
                <w:sz w:val="28"/>
                <w:szCs w:val="28"/>
              </w:rPr>
              <w:t>Выборка студентов специальности «психология»</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Ранг 1</w:t>
            </w:r>
          </w:p>
        </w:tc>
        <w:tc>
          <w:tcPr>
            <w:tcW w:w="174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4D652E" w:rsidP="00CA05A7">
            <w:pPr>
              <w:contextualSpacing/>
              <w:jc w:val="center"/>
              <w:rPr>
                <w:color w:val="000000" w:themeColor="text1"/>
                <w:sz w:val="28"/>
                <w:szCs w:val="28"/>
              </w:rPr>
            </w:pPr>
            <w:r w:rsidRPr="004D652E">
              <w:rPr>
                <w:color w:val="000000" w:themeColor="text1"/>
                <w:sz w:val="28"/>
                <w:szCs w:val="28"/>
              </w:rPr>
              <w:t>Выборка студентов специальности «социальная</w:t>
            </w:r>
            <w:r>
              <w:rPr>
                <w:color w:val="000000" w:themeColor="text1"/>
                <w:szCs w:val="28"/>
              </w:rPr>
              <w:t xml:space="preserve"> культура»</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Ранг 2</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17</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17</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10</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13.4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17</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15</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18.4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18</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19.4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7</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10.4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21</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7</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10.4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6</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18</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17.4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7</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19</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29</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8</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23</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4</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9</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17</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10</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21</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9</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12</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4</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15</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18.4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16.4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6.4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10</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13.4</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4</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15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4D652E" w:rsidP="00CA05A7">
            <w:pPr>
              <w:contextualSpacing/>
              <w:jc w:val="center"/>
              <w:rPr>
                <w:color w:val="000000" w:themeColor="text1"/>
                <w:sz w:val="28"/>
                <w:szCs w:val="28"/>
              </w:rPr>
            </w:pPr>
            <w:r>
              <w:rPr>
                <w:color w:val="000000" w:themeColor="text1"/>
                <w:sz w:val="28"/>
                <w:szCs w:val="28"/>
              </w:rPr>
              <w:t>13</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15</w:t>
            </w:r>
            <w:r w:rsidR="00CA05A7" w:rsidRPr="007E269C">
              <w:rPr>
                <w:color w:val="000000" w:themeColor="text1"/>
                <w:sz w:val="28"/>
                <w:szCs w:val="28"/>
              </w:rPr>
              <w:t>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4</w:t>
            </w:r>
            <w:r w:rsidR="00CA05A7"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1.4</w:t>
            </w:r>
            <w:r w:rsidR="00CA05A7" w:rsidRPr="007E269C">
              <w:rPr>
                <w:color w:val="000000" w:themeColor="text1"/>
                <w:sz w:val="28"/>
                <w:szCs w:val="28"/>
              </w:rPr>
              <w:t> </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Суммы:</w:t>
            </w:r>
          </w:p>
        </w:tc>
        <w:tc>
          <w:tcPr>
            <w:tcW w:w="1748"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874190" w:rsidP="00CA05A7">
            <w:pPr>
              <w:contextualSpacing/>
              <w:jc w:val="center"/>
              <w:rPr>
                <w:color w:val="000000" w:themeColor="text1"/>
                <w:sz w:val="28"/>
                <w:szCs w:val="28"/>
              </w:rPr>
            </w:pPr>
            <w:r>
              <w:rPr>
                <w:color w:val="000000" w:themeColor="text1"/>
                <w:sz w:val="28"/>
                <w:szCs w:val="28"/>
              </w:rPr>
              <w:t>224.4</w:t>
            </w:r>
          </w:p>
        </w:tc>
        <w:tc>
          <w:tcPr>
            <w:tcW w:w="174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contextualSpacing/>
              <w:jc w:val="center"/>
              <w:rPr>
                <w:color w:val="000000" w:themeColor="text1"/>
                <w:sz w:val="28"/>
                <w:szCs w:val="28"/>
              </w:rPr>
            </w:pPr>
            <w:r w:rsidRPr="007E269C">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874190">
            <w:pPr>
              <w:contextualSpacing/>
              <w:jc w:val="center"/>
              <w:rPr>
                <w:color w:val="000000" w:themeColor="text1"/>
                <w:sz w:val="28"/>
                <w:szCs w:val="28"/>
              </w:rPr>
            </w:pPr>
            <w:r w:rsidRPr="007E269C">
              <w:rPr>
                <w:color w:val="000000" w:themeColor="text1"/>
                <w:sz w:val="28"/>
                <w:szCs w:val="28"/>
              </w:rPr>
              <w:t>1</w:t>
            </w:r>
            <w:r w:rsidR="00874190">
              <w:rPr>
                <w:color w:val="000000" w:themeColor="text1"/>
                <w:sz w:val="28"/>
                <w:szCs w:val="28"/>
              </w:rPr>
              <w:t>18.4</w:t>
            </w:r>
          </w:p>
        </w:tc>
      </w:tr>
    </w:tbl>
    <w:p w:rsidR="00CA05A7" w:rsidRPr="007E269C" w:rsidRDefault="00CA05A7" w:rsidP="00CA05A7">
      <w:pPr>
        <w:jc w:val="center"/>
        <w:rPr>
          <w:color w:val="000000" w:themeColor="text1"/>
          <w:sz w:val="28"/>
          <w:szCs w:val="28"/>
        </w:rPr>
      </w:pPr>
      <w:r w:rsidRPr="007E269C">
        <w:rPr>
          <w:color w:val="000000" w:themeColor="text1"/>
          <w:sz w:val="28"/>
          <w:szCs w:val="28"/>
        </w:rPr>
        <w:br w:type="textWrapping" w:clear="all"/>
      </w:r>
      <w:r w:rsidRPr="007E269C">
        <w:rPr>
          <w:b/>
          <w:bCs/>
          <w:color w:val="000000" w:themeColor="text1"/>
          <w:sz w:val="28"/>
          <w:szCs w:val="28"/>
        </w:rPr>
        <w:t xml:space="preserve">Результат: </w:t>
      </w:r>
      <w:proofErr w:type="spellStart"/>
      <w:proofErr w:type="gramStart"/>
      <w:r w:rsidRPr="007E269C">
        <w:rPr>
          <w:b/>
          <w:bCs/>
          <w:color w:val="000000" w:themeColor="text1"/>
          <w:sz w:val="28"/>
          <w:szCs w:val="28"/>
        </w:rPr>
        <w:t>U</w:t>
      </w:r>
      <w:proofErr w:type="gramEnd"/>
      <w:r w:rsidRPr="007E269C">
        <w:rPr>
          <w:b/>
          <w:bCs/>
          <w:color w:val="000000" w:themeColor="text1"/>
          <w:sz w:val="28"/>
          <w:szCs w:val="28"/>
          <w:vertAlign w:val="subscript"/>
        </w:rPr>
        <w:t>Эмп</w:t>
      </w:r>
      <w:proofErr w:type="spellEnd"/>
      <w:r w:rsidR="00874190">
        <w:rPr>
          <w:b/>
          <w:bCs/>
          <w:color w:val="000000" w:themeColor="text1"/>
          <w:sz w:val="28"/>
          <w:szCs w:val="28"/>
        </w:rPr>
        <w:t> = 8.4</w:t>
      </w:r>
    </w:p>
    <w:p w:rsidR="00CA05A7" w:rsidRPr="007E269C" w:rsidRDefault="00CA05A7" w:rsidP="00CA05A7">
      <w:pPr>
        <w:shd w:val="clear" w:color="auto" w:fill="FFFFFF"/>
        <w:spacing w:after="150"/>
        <w:jc w:val="center"/>
        <w:rPr>
          <w:color w:val="000000" w:themeColor="text1"/>
          <w:sz w:val="28"/>
          <w:szCs w:val="28"/>
        </w:rPr>
      </w:pPr>
      <w:r w:rsidRPr="007E269C">
        <w:rPr>
          <w:color w:val="000000" w:themeColor="text1"/>
          <w:sz w:val="28"/>
          <w:szCs w:val="28"/>
        </w:rPr>
        <w:t>Критические значения</w:t>
      </w:r>
    </w:p>
    <w:tbl>
      <w:tblPr>
        <w:tblW w:w="125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223"/>
        <w:gridCol w:w="1224"/>
      </w:tblGrid>
      <w:tr w:rsidR="00CA05A7" w:rsidRPr="007E269C" w:rsidTr="00CA05A7">
        <w:trPr>
          <w:tblCellSpacing w:w="0" w:type="dxa"/>
          <w:jc w:val="center"/>
        </w:trPr>
        <w:tc>
          <w:tcPr>
            <w:tcW w:w="0" w:type="auto"/>
            <w:gridSpan w:val="2"/>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spacing w:line="276" w:lineRule="auto"/>
              <w:jc w:val="center"/>
              <w:rPr>
                <w:color w:val="000000" w:themeColor="text1"/>
                <w:sz w:val="28"/>
                <w:szCs w:val="28"/>
              </w:rPr>
            </w:pPr>
            <w:proofErr w:type="spellStart"/>
            <w:proofErr w:type="gramStart"/>
            <w:r w:rsidRPr="007E269C">
              <w:rPr>
                <w:color w:val="000000" w:themeColor="text1"/>
                <w:sz w:val="28"/>
                <w:szCs w:val="28"/>
              </w:rPr>
              <w:t>U</w:t>
            </w:r>
            <w:proofErr w:type="gramEnd"/>
            <w:r w:rsidRPr="007E269C">
              <w:rPr>
                <w:color w:val="000000" w:themeColor="text1"/>
                <w:sz w:val="28"/>
                <w:szCs w:val="28"/>
                <w:vertAlign w:val="subscript"/>
              </w:rPr>
              <w:t>Кр</w:t>
            </w:r>
            <w:proofErr w:type="spellEnd"/>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p≤0.01</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p≤0.05</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56</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72</w:t>
            </w:r>
          </w:p>
        </w:tc>
      </w:tr>
    </w:tbl>
    <w:p w:rsidR="00CA05A7" w:rsidRPr="007E269C" w:rsidRDefault="00CA05A7" w:rsidP="00CA05A7">
      <w:pPr>
        <w:rPr>
          <w:color w:val="000000" w:themeColor="text1"/>
          <w:sz w:val="28"/>
          <w:szCs w:val="28"/>
        </w:rPr>
      </w:pPr>
    </w:p>
    <w:p w:rsidR="00CA05A7" w:rsidRPr="007E269C" w:rsidRDefault="00CA05A7" w:rsidP="00CA05A7">
      <w:pPr>
        <w:shd w:val="clear" w:color="auto" w:fill="FFFFFF"/>
        <w:spacing w:after="200"/>
        <w:jc w:val="center"/>
        <w:rPr>
          <w:b/>
          <w:bCs/>
          <w:color w:val="000000" w:themeColor="text1"/>
          <w:sz w:val="28"/>
          <w:szCs w:val="28"/>
        </w:rPr>
      </w:pPr>
      <w:r w:rsidRPr="007E269C">
        <w:rPr>
          <w:b/>
          <w:bCs/>
          <w:color w:val="000000" w:themeColor="text1"/>
          <w:sz w:val="28"/>
          <w:szCs w:val="28"/>
        </w:rPr>
        <w:t>Ось значимости:</w:t>
      </w:r>
    </w:p>
    <w:p w:rsidR="00CA05A7" w:rsidRPr="007E269C" w:rsidRDefault="00CA05A7" w:rsidP="00CA05A7">
      <w:pPr>
        <w:shd w:val="clear" w:color="auto" w:fill="FFFFFF"/>
        <w:spacing w:after="200"/>
        <w:jc w:val="center"/>
        <w:rPr>
          <w:b/>
          <w:bCs/>
          <w:color w:val="000000" w:themeColor="text1"/>
          <w:sz w:val="28"/>
          <w:szCs w:val="28"/>
        </w:rPr>
      </w:pPr>
    </w:p>
    <w:p w:rsidR="00CA05A7" w:rsidRPr="007E269C" w:rsidRDefault="00CA05A7" w:rsidP="00CA05A7">
      <w:pPr>
        <w:shd w:val="clear" w:color="auto" w:fill="FFFFFF"/>
        <w:spacing w:after="200"/>
        <w:jc w:val="center"/>
        <w:rPr>
          <w:color w:val="000000" w:themeColor="text1"/>
          <w:sz w:val="28"/>
          <w:szCs w:val="28"/>
        </w:rPr>
      </w:pPr>
      <w:r w:rsidRPr="007E269C">
        <w:rPr>
          <w:noProof/>
          <w:color w:val="000000" w:themeColor="text1"/>
          <w:sz w:val="28"/>
          <w:szCs w:val="28"/>
        </w:rPr>
        <w:lastRenderedPageBreak/>
        <w:drawing>
          <wp:inline distT="0" distB="0" distL="0" distR="0" wp14:anchorId="17FB363E" wp14:editId="1B5CA9CA">
            <wp:extent cx="4457700" cy="11715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7700" cy="1171575"/>
                    </a:xfrm>
                    <a:prstGeom prst="rect">
                      <a:avLst/>
                    </a:prstGeom>
                    <a:noFill/>
                    <a:ln>
                      <a:noFill/>
                    </a:ln>
                  </pic:spPr>
                </pic:pic>
              </a:graphicData>
            </a:graphic>
          </wp:inline>
        </w:drawing>
      </w:r>
      <w:r w:rsidRPr="007E269C">
        <w:rPr>
          <w:color w:val="000000" w:themeColor="text1"/>
          <w:sz w:val="28"/>
          <w:szCs w:val="28"/>
        </w:rPr>
        <w:t xml:space="preserve"> </w:t>
      </w:r>
    </w:p>
    <w:p w:rsidR="00CA05A7" w:rsidRPr="007E269C" w:rsidRDefault="00CA05A7" w:rsidP="00CA05A7">
      <w:pPr>
        <w:rPr>
          <w:color w:val="000000" w:themeColor="text1"/>
          <w:sz w:val="28"/>
          <w:szCs w:val="28"/>
        </w:rPr>
      </w:pPr>
    </w:p>
    <w:p w:rsidR="00CA05A7" w:rsidRPr="007E269C" w:rsidRDefault="00CA05A7" w:rsidP="00CA05A7">
      <w:pPr>
        <w:shd w:val="clear" w:color="auto" w:fill="FFFFFF"/>
        <w:spacing w:line="360" w:lineRule="auto"/>
        <w:ind w:firstLine="709"/>
        <w:contextualSpacing/>
        <w:jc w:val="both"/>
        <w:rPr>
          <w:bCs/>
          <w:color w:val="000000" w:themeColor="text1"/>
          <w:sz w:val="28"/>
          <w:szCs w:val="28"/>
        </w:rPr>
      </w:pPr>
      <w:r w:rsidRPr="007E269C">
        <w:rPr>
          <w:bCs/>
          <w:color w:val="000000" w:themeColor="text1"/>
          <w:sz w:val="28"/>
          <w:szCs w:val="28"/>
        </w:rPr>
        <w:t xml:space="preserve">Полученное эмпирическое значение </w:t>
      </w:r>
      <w:proofErr w:type="spellStart"/>
      <w:proofErr w:type="gramStart"/>
      <w:r w:rsidRPr="007E269C">
        <w:rPr>
          <w:bCs/>
          <w:color w:val="000000" w:themeColor="text1"/>
          <w:sz w:val="28"/>
          <w:szCs w:val="28"/>
        </w:rPr>
        <w:t>U</w:t>
      </w:r>
      <w:proofErr w:type="gramEnd"/>
      <w:r w:rsidRPr="007E269C">
        <w:rPr>
          <w:bCs/>
          <w:color w:val="000000" w:themeColor="text1"/>
          <w:sz w:val="28"/>
          <w:szCs w:val="28"/>
          <w:vertAlign w:val="subscript"/>
        </w:rPr>
        <w:t>эмп</w:t>
      </w:r>
      <w:proofErr w:type="spellEnd"/>
      <w:r w:rsidRPr="007E269C">
        <w:rPr>
          <w:bCs/>
          <w:color w:val="000000" w:themeColor="text1"/>
          <w:sz w:val="28"/>
          <w:szCs w:val="28"/>
        </w:rPr>
        <w:t>(9.5) находится в зоне значимости.</w:t>
      </w:r>
    </w:p>
    <w:p w:rsidR="00CA05A7" w:rsidRPr="007E269C" w:rsidRDefault="00CA05A7" w:rsidP="00CA05A7">
      <w:pPr>
        <w:shd w:val="clear" w:color="auto" w:fill="FFFFFF"/>
        <w:spacing w:line="360" w:lineRule="auto"/>
        <w:ind w:firstLine="709"/>
        <w:contextualSpacing/>
        <w:jc w:val="both"/>
        <w:rPr>
          <w:bCs/>
          <w:color w:val="000000" w:themeColor="text1"/>
          <w:sz w:val="28"/>
          <w:szCs w:val="28"/>
        </w:rPr>
      </w:pPr>
      <w:r w:rsidRPr="007E269C">
        <w:rPr>
          <w:bCs/>
          <w:color w:val="000000" w:themeColor="text1"/>
          <w:sz w:val="28"/>
          <w:szCs w:val="28"/>
        </w:rPr>
        <w:t xml:space="preserve">Следовательно, можно утверждать, что существуют различия между показателями по шкале </w:t>
      </w:r>
      <w:r w:rsidR="00FC1AA0">
        <w:rPr>
          <w:bCs/>
          <w:color w:val="000000" w:themeColor="text1"/>
          <w:sz w:val="28"/>
          <w:szCs w:val="28"/>
        </w:rPr>
        <w:t xml:space="preserve">интуитивного канала </w:t>
      </w:r>
      <w:proofErr w:type="spellStart"/>
      <w:r w:rsidR="00FC1AA0">
        <w:rPr>
          <w:bCs/>
          <w:color w:val="000000" w:themeColor="text1"/>
          <w:sz w:val="28"/>
          <w:szCs w:val="28"/>
        </w:rPr>
        <w:t>эм</w:t>
      </w:r>
      <w:r w:rsidR="00EB4137">
        <w:rPr>
          <w:bCs/>
          <w:color w:val="000000" w:themeColor="text1"/>
          <w:sz w:val="28"/>
          <w:szCs w:val="28"/>
        </w:rPr>
        <w:t>п</w:t>
      </w:r>
      <w:r w:rsidR="00FC1AA0">
        <w:rPr>
          <w:bCs/>
          <w:color w:val="000000" w:themeColor="text1"/>
          <w:sz w:val="28"/>
          <w:szCs w:val="28"/>
        </w:rPr>
        <w:t>атии</w:t>
      </w:r>
      <w:proofErr w:type="spellEnd"/>
      <w:r w:rsidRPr="007E269C">
        <w:rPr>
          <w:bCs/>
          <w:color w:val="000000" w:themeColor="text1"/>
          <w:sz w:val="28"/>
          <w:szCs w:val="28"/>
        </w:rPr>
        <w:t xml:space="preserve"> между выборкой</w:t>
      </w:r>
      <w:r w:rsidR="00FC1AA0" w:rsidRPr="00FC1AA0">
        <w:rPr>
          <w:bCs/>
          <w:color w:val="000000" w:themeColor="text1"/>
          <w:sz w:val="28"/>
          <w:szCs w:val="28"/>
        </w:rPr>
        <w:t xml:space="preserve"> </w:t>
      </w:r>
      <w:r w:rsidR="00FC1AA0">
        <w:rPr>
          <w:bCs/>
          <w:color w:val="000000" w:themeColor="text1"/>
          <w:sz w:val="28"/>
          <w:szCs w:val="28"/>
        </w:rPr>
        <w:t xml:space="preserve">студентов специальности «психология» </w:t>
      </w:r>
      <w:r w:rsidR="00FC1AA0" w:rsidRPr="007E269C">
        <w:rPr>
          <w:bCs/>
          <w:color w:val="000000" w:themeColor="text1"/>
          <w:sz w:val="28"/>
          <w:szCs w:val="28"/>
        </w:rPr>
        <w:t>и</w:t>
      </w:r>
      <w:r w:rsidR="00FC1AA0">
        <w:rPr>
          <w:bCs/>
          <w:color w:val="000000" w:themeColor="text1"/>
          <w:sz w:val="28"/>
          <w:szCs w:val="28"/>
        </w:rPr>
        <w:t xml:space="preserve"> студентов специальности «социальная культура».</w:t>
      </w:r>
      <w:r w:rsidRPr="007E269C">
        <w:rPr>
          <w:bCs/>
          <w:color w:val="000000" w:themeColor="text1"/>
          <w:sz w:val="28"/>
          <w:szCs w:val="28"/>
        </w:rPr>
        <w:t xml:space="preserve"> А это значит, что </w:t>
      </w:r>
      <w:r w:rsidR="009E45A6">
        <w:rPr>
          <w:bCs/>
          <w:color w:val="000000" w:themeColor="text1"/>
          <w:sz w:val="28"/>
          <w:szCs w:val="28"/>
        </w:rPr>
        <w:t>студентам специальности «психология»</w:t>
      </w:r>
      <w:r w:rsidR="00ED184D">
        <w:rPr>
          <w:bCs/>
          <w:color w:val="000000" w:themeColor="text1"/>
          <w:sz w:val="28"/>
          <w:szCs w:val="28"/>
        </w:rPr>
        <w:t>, нежели студентам специальности «социальная культура»</w:t>
      </w:r>
      <w:r w:rsidR="009E45A6">
        <w:rPr>
          <w:bCs/>
          <w:color w:val="000000" w:themeColor="text1"/>
          <w:sz w:val="28"/>
          <w:szCs w:val="28"/>
        </w:rPr>
        <w:t xml:space="preserve"> </w:t>
      </w:r>
      <w:r w:rsidRPr="007E269C">
        <w:rPr>
          <w:bCs/>
          <w:color w:val="000000" w:themeColor="text1"/>
          <w:sz w:val="28"/>
          <w:szCs w:val="28"/>
        </w:rPr>
        <w:t xml:space="preserve">свойственны </w:t>
      </w:r>
      <w:r w:rsidR="002D3EF2">
        <w:rPr>
          <w:bCs/>
          <w:color w:val="000000" w:themeColor="text1"/>
          <w:sz w:val="28"/>
          <w:szCs w:val="28"/>
        </w:rPr>
        <w:t>предвидение поведение партнеров, действовать в условиях дефицита исходной информации о них, опираясь на опыт, хранящийся в подсознании.</w:t>
      </w:r>
      <w:r w:rsidR="00ED184D">
        <w:rPr>
          <w:bCs/>
          <w:color w:val="000000" w:themeColor="text1"/>
          <w:sz w:val="28"/>
          <w:szCs w:val="28"/>
        </w:rPr>
        <w:t xml:space="preserve"> </w:t>
      </w:r>
    </w:p>
    <w:p w:rsidR="00CA05A7" w:rsidRPr="007E269C" w:rsidRDefault="00CA05A7" w:rsidP="00CA05A7">
      <w:pPr>
        <w:shd w:val="clear" w:color="auto" w:fill="FFFFFF"/>
        <w:spacing w:after="150"/>
        <w:jc w:val="center"/>
        <w:outlineLvl w:val="1"/>
        <w:rPr>
          <w:b/>
          <w:color w:val="000000" w:themeColor="text1"/>
          <w:sz w:val="28"/>
          <w:szCs w:val="28"/>
        </w:rPr>
      </w:pPr>
    </w:p>
    <w:p w:rsidR="00CA05A7" w:rsidRPr="004243BF" w:rsidRDefault="00CA05A7" w:rsidP="00CA05A7">
      <w:pPr>
        <w:shd w:val="clear" w:color="auto" w:fill="FFFFFF"/>
        <w:spacing w:after="150"/>
        <w:jc w:val="right"/>
        <w:outlineLvl w:val="1"/>
        <w:rPr>
          <w:b/>
          <w:color w:val="000000" w:themeColor="text1"/>
          <w:sz w:val="28"/>
          <w:szCs w:val="28"/>
        </w:rPr>
      </w:pPr>
      <w:bookmarkStart w:id="6" w:name="_Toc375553401"/>
      <w:r>
        <w:rPr>
          <w:b/>
          <w:color w:val="000000" w:themeColor="text1"/>
          <w:sz w:val="28"/>
          <w:szCs w:val="28"/>
        </w:rPr>
        <w:t xml:space="preserve">Таблица </w:t>
      </w:r>
      <w:bookmarkEnd w:id="6"/>
      <w:r w:rsidR="006E5C50">
        <w:rPr>
          <w:b/>
          <w:color w:val="000000" w:themeColor="text1"/>
          <w:sz w:val="28"/>
          <w:szCs w:val="28"/>
        </w:rPr>
        <w:t>5</w:t>
      </w:r>
    </w:p>
    <w:p w:rsidR="00CA05A7" w:rsidRPr="007E269C" w:rsidRDefault="00CA05A7" w:rsidP="00CA05A7">
      <w:pPr>
        <w:shd w:val="clear" w:color="auto" w:fill="FFFFFF"/>
        <w:spacing w:after="150"/>
        <w:jc w:val="center"/>
        <w:outlineLvl w:val="1"/>
        <w:rPr>
          <w:b/>
          <w:color w:val="000000" w:themeColor="text1"/>
          <w:sz w:val="28"/>
          <w:szCs w:val="28"/>
        </w:rPr>
      </w:pPr>
      <w:bookmarkStart w:id="7" w:name="_Toc375553402"/>
      <w:r w:rsidRPr="007E269C">
        <w:rPr>
          <w:b/>
          <w:color w:val="000000" w:themeColor="text1"/>
          <w:sz w:val="28"/>
          <w:szCs w:val="28"/>
        </w:rPr>
        <w:t xml:space="preserve">Расчет U-критерия Манна-Уитни по шкале </w:t>
      </w:r>
      <w:bookmarkEnd w:id="7"/>
      <w:r w:rsidR="00940C6E">
        <w:rPr>
          <w:b/>
          <w:color w:val="000000" w:themeColor="text1"/>
          <w:sz w:val="28"/>
          <w:szCs w:val="28"/>
        </w:rPr>
        <w:t>«У</w:t>
      </w:r>
      <w:r w:rsidR="006E5C50">
        <w:rPr>
          <w:b/>
          <w:color w:val="000000" w:themeColor="text1"/>
          <w:sz w:val="28"/>
          <w:szCs w:val="28"/>
        </w:rPr>
        <w:t xml:space="preserve">становки способствующие </w:t>
      </w:r>
      <w:proofErr w:type="spellStart"/>
      <w:r w:rsidR="006E5C50">
        <w:rPr>
          <w:b/>
          <w:color w:val="000000" w:themeColor="text1"/>
          <w:sz w:val="28"/>
          <w:szCs w:val="28"/>
        </w:rPr>
        <w:t>эмпатии</w:t>
      </w:r>
      <w:proofErr w:type="spellEnd"/>
      <w:r w:rsidR="00940C6E">
        <w:rPr>
          <w:b/>
          <w:color w:val="000000" w:themeColor="text1"/>
          <w:sz w:val="28"/>
          <w:szCs w:val="28"/>
        </w:rPr>
        <w:t>»</w:t>
      </w:r>
    </w:p>
    <w:tbl>
      <w:tblPr>
        <w:tblW w:w="500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098"/>
        <w:gridCol w:w="3395"/>
        <w:gridCol w:w="950"/>
        <w:gridCol w:w="3397"/>
        <w:gridCol w:w="948"/>
      </w:tblGrid>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w:t>
            </w:r>
          </w:p>
        </w:tc>
        <w:tc>
          <w:tcPr>
            <w:tcW w:w="1748"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6E5C50" w:rsidP="00B820E2">
            <w:pPr>
              <w:contextualSpacing/>
              <w:jc w:val="center"/>
              <w:rPr>
                <w:color w:val="000000" w:themeColor="text1"/>
                <w:sz w:val="28"/>
                <w:szCs w:val="28"/>
              </w:rPr>
            </w:pPr>
            <w:r w:rsidRPr="004D652E">
              <w:rPr>
                <w:color w:val="000000" w:themeColor="text1"/>
                <w:sz w:val="28"/>
                <w:szCs w:val="28"/>
              </w:rPr>
              <w:t>Выборка студентов специальности «психология»</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Ранг 1</w:t>
            </w:r>
          </w:p>
        </w:tc>
        <w:tc>
          <w:tcPr>
            <w:tcW w:w="174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B820E2" w:rsidP="00B820E2">
            <w:pPr>
              <w:contextualSpacing/>
              <w:jc w:val="center"/>
              <w:rPr>
                <w:color w:val="000000" w:themeColor="text1"/>
                <w:sz w:val="28"/>
                <w:szCs w:val="28"/>
              </w:rPr>
            </w:pPr>
            <w:r w:rsidRPr="004D652E">
              <w:rPr>
                <w:color w:val="000000" w:themeColor="text1"/>
                <w:sz w:val="28"/>
                <w:szCs w:val="28"/>
              </w:rPr>
              <w:t>Выборка студентов специальности «</w:t>
            </w:r>
            <w:r>
              <w:rPr>
                <w:color w:val="000000" w:themeColor="text1"/>
                <w:sz w:val="28"/>
                <w:szCs w:val="28"/>
              </w:rPr>
              <w:t>социальная культура</w:t>
            </w:r>
            <w:r w:rsidRPr="004D652E">
              <w:rPr>
                <w:color w:val="000000" w:themeColor="text1"/>
                <w:sz w:val="28"/>
                <w:szCs w:val="28"/>
              </w:rPr>
              <w:t>»</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Ранг 2</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B820E2" w:rsidP="00B820E2">
            <w:pPr>
              <w:contextualSpacing/>
              <w:jc w:val="center"/>
              <w:rPr>
                <w:color w:val="000000" w:themeColor="text1"/>
                <w:sz w:val="28"/>
                <w:szCs w:val="28"/>
              </w:rPr>
            </w:pPr>
            <w:r>
              <w:rPr>
                <w:color w:val="000000" w:themeColor="text1"/>
                <w:sz w:val="28"/>
                <w:szCs w:val="28"/>
              </w:rPr>
              <w:t>13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10.4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12</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18</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10.4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8</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5</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3.4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15.4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8</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16</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29</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5</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3.4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10</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17</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6</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15.4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8</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7</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5</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3.4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8</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10.4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6</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6.4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9</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8</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7</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9</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lastRenderedPageBreak/>
              <w:t>10</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15.4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5</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3.4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10.4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8</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13.4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15.4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7</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9</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15.4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6</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6.4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7</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9</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8</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13.4</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A13C12" w:rsidP="00B820E2">
            <w:pPr>
              <w:contextualSpacing/>
              <w:jc w:val="center"/>
              <w:rPr>
                <w:color w:val="000000" w:themeColor="text1"/>
                <w:sz w:val="28"/>
                <w:szCs w:val="28"/>
              </w:rPr>
            </w:pPr>
            <w:r>
              <w:rPr>
                <w:color w:val="000000" w:themeColor="text1"/>
                <w:sz w:val="28"/>
                <w:szCs w:val="28"/>
              </w:rPr>
              <w:t>14</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15.4</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1</w:t>
            </w:r>
          </w:p>
        </w:tc>
      </w:tr>
      <w:tr w:rsidR="00CA05A7" w:rsidRPr="007E269C" w:rsidTr="00CA05A7">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r w:rsidRPr="007E269C">
              <w:rPr>
                <w:color w:val="000000" w:themeColor="text1"/>
                <w:sz w:val="28"/>
                <w:szCs w:val="28"/>
              </w:rPr>
              <w:t>Суммы:</w:t>
            </w:r>
          </w:p>
        </w:tc>
        <w:tc>
          <w:tcPr>
            <w:tcW w:w="1748"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0072F5" w:rsidP="00B820E2">
            <w:pPr>
              <w:contextualSpacing/>
              <w:jc w:val="center"/>
              <w:rPr>
                <w:color w:val="000000" w:themeColor="text1"/>
                <w:sz w:val="28"/>
                <w:szCs w:val="28"/>
              </w:rPr>
            </w:pPr>
            <w:r>
              <w:rPr>
                <w:color w:val="000000" w:themeColor="text1"/>
                <w:sz w:val="28"/>
                <w:szCs w:val="28"/>
              </w:rPr>
              <w:t>157.4</w:t>
            </w:r>
          </w:p>
        </w:tc>
        <w:tc>
          <w:tcPr>
            <w:tcW w:w="174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B820E2">
            <w:pPr>
              <w:contextualSpacing/>
              <w:jc w:val="center"/>
              <w:rPr>
                <w:color w:val="000000" w:themeColor="text1"/>
                <w:sz w:val="28"/>
                <w:szCs w:val="28"/>
              </w:rPr>
            </w:pP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0072F5">
            <w:pPr>
              <w:contextualSpacing/>
              <w:jc w:val="center"/>
              <w:rPr>
                <w:color w:val="000000" w:themeColor="text1"/>
                <w:sz w:val="28"/>
                <w:szCs w:val="28"/>
              </w:rPr>
            </w:pPr>
            <w:r w:rsidRPr="007E269C">
              <w:rPr>
                <w:color w:val="000000" w:themeColor="text1"/>
                <w:sz w:val="28"/>
                <w:szCs w:val="28"/>
              </w:rPr>
              <w:t>1</w:t>
            </w:r>
            <w:r w:rsidR="000072F5">
              <w:rPr>
                <w:color w:val="000000" w:themeColor="text1"/>
                <w:sz w:val="28"/>
                <w:szCs w:val="28"/>
              </w:rPr>
              <w:t>85.4</w:t>
            </w:r>
          </w:p>
        </w:tc>
      </w:tr>
    </w:tbl>
    <w:p w:rsidR="00CA05A7" w:rsidRPr="007E269C" w:rsidRDefault="00CA05A7" w:rsidP="00CA05A7">
      <w:pPr>
        <w:rPr>
          <w:color w:val="000000" w:themeColor="text1"/>
          <w:sz w:val="28"/>
          <w:szCs w:val="28"/>
        </w:rPr>
      </w:pPr>
      <w:r w:rsidRPr="007E269C">
        <w:rPr>
          <w:color w:val="000000" w:themeColor="text1"/>
          <w:sz w:val="28"/>
          <w:szCs w:val="28"/>
        </w:rPr>
        <w:br w:type="textWrapping" w:clear="all"/>
      </w:r>
    </w:p>
    <w:p w:rsidR="00CA05A7" w:rsidRPr="007E269C" w:rsidRDefault="00CA05A7" w:rsidP="00CA05A7">
      <w:pPr>
        <w:shd w:val="clear" w:color="auto" w:fill="FFFFFF"/>
        <w:spacing w:after="200"/>
        <w:jc w:val="center"/>
        <w:rPr>
          <w:color w:val="000000" w:themeColor="text1"/>
          <w:sz w:val="28"/>
          <w:szCs w:val="28"/>
        </w:rPr>
      </w:pPr>
      <w:r w:rsidRPr="007E269C">
        <w:rPr>
          <w:b/>
          <w:bCs/>
          <w:color w:val="000000" w:themeColor="text1"/>
          <w:sz w:val="28"/>
          <w:szCs w:val="28"/>
        </w:rPr>
        <w:t xml:space="preserve">Результат: </w:t>
      </w:r>
      <w:proofErr w:type="spellStart"/>
      <w:proofErr w:type="gramStart"/>
      <w:r w:rsidRPr="007E269C">
        <w:rPr>
          <w:b/>
          <w:bCs/>
          <w:color w:val="000000" w:themeColor="text1"/>
          <w:sz w:val="28"/>
          <w:szCs w:val="28"/>
        </w:rPr>
        <w:t>U</w:t>
      </w:r>
      <w:proofErr w:type="gramEnd"/>
      <w:r w:rsidRPr="007E269C">
        <w:rPr>
          <w:b/>
          <w:bCs/>
          <w:color w:val="000000" w:themeColor="text1"/>
          <w:sz w:val="28"/>
          <w:szCs w:val="28"/>
          <w:vertAlign w:val="subscript"/>
        </w:rPr>
        <w:t>Эмп</w:t>
      </w:r>
      <w:proofErr w:type="spellEnd"/>
      <w:r w:rsidRPr="007E269C">
        <w:rPr>
          <w:b/>
          <w:bCs/>
          <w:color w:val="000000" w:themeColor="text1"/>
          <w:sz w:val="28"/>
          <w:szCs w:val="28"/>
        </w:rPr>
        <w:t xml:space="preserve"> = </w:t>
      </w:r>
      <w:r w:rsidR="001C7B2C">
        <w:rPr>
          <w:b/>
          <w:bCs/>
          <w:color w:val="000000" w:themeColor="text1"/>
          <w:sz w:val="28"/>
          <w:szCs w:val="28"/>
        </w:rPr>
        <w:t>87.6</w:t>
      </w:r>
    </w:p>
    <w:p w:rsidR="00CA05A7" w:rsidRPr="007E269C" w:rsidRDefault="00CA05A7" w:rsidP="00CA05A7">
      <w:pPr>
        <w:jc w:val="center"/>
        <w:rPr>
          <w:color w:val="000000" w:themeColor="text1"/>
          <w:sz w:val="28"/>
          <w:szCs w:val="28"/>
        </w:rPr>
      </w:pPr>
      <w:r w:rsidRPr="007E269C">
        <w:rPr>
          <w:color w:val="000000" w:themeColor="text1"/>
          <w:sz w:val="28"/>
          <w:szCs w:val="28"/>
        </w:rPr>
        <w:br w:type="textWrapping" w:clear="all"/>
        <w:t>Критические значения</w:t>
      </w:r>
    </w:p>
    <w:tbl>
      <w:tblPr>
        <w:tblW w:w="125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223"/>
        <w:gridCol w:w="1224"/>
      </w:tblGrid>
      <w:tr w:rsidR="00CA05A7" w:rsidRPr="007E269C" w:rsidTr="00CA05A7">
        <w:trPr>
          <w:tblCellSpacing w:w="0" w:type="dxa"/>
          <w:jc w:val="center"/>
        </w:trPr>
        <w:tc>
          <w:tcPr>
            <w:tcW w:w="0" w:type="auto"/>
            <w:gridSpan w:val="2"/>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CA05A7" w:rsidRPr="007E269C" w:rsidRDefault="00CA05A7" w:rsidP="00CA05A7">
            <w:pPr>
              <w:spacing w:line="276" w:lineRule="auto"/>
              <w:jc w:val="center"/>
              <w:rPr>
                <w:color w:val="000000" w:themeColor="text1"/>
                <w:sz w:val="28"/>
                <w:szCs w:val="28"/>
              </w:rPr>
            </w:pPr>
            <w:proofErr w:type="spellStart"/>
            <w:proofErr w:type="gramStart"/>
            <w:r w:rsidRPr="007E269C">
              <w:rPr>
                <w:color w:val="000000" w:themeColor="text1"/>
                <w:sz w:val="28"/>
                <w:szCs w:val="28"/>
              </w:rPr>
              <w:t>U</w:t>
            </w:r>
            <w:proofErr w:type="gramEnd"/>
            <w:r w:rsidRPr="007E269C">
              <w:rPr>
                <w:color w:val="000000" w:themeColor="text1"/>
                <w:sz w:val="28"/>
                <w:szCs w:val="28"/>
                <w:vertAlign w:val="subscript"/>
              </w:rPr>
              <w:t>Кр</w:t>
            </w:r>
            <w:proofErr w:type="spellEnd"/>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p≤0.01</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CA05A7" w:rsidRPr="007E269C" w:rsidRDefault="00CA05A7" w:rsidP="00CA05A7">
            <w:pPr>
              <w:spacing w:line="276" w:lineRule="auto"/>
              <w:jc w:val="center"/>
              <w:rPr>
                <w:color w:val="000000" w:themeColor="text1"/>
                <w:sz w:val="28"/>
                <w:szCs w:val="28"/>
              </w:rPr>
            </w:pPr>
            <w:r w:rsidRPr="007E269C">
              <w:rPr>
                <w:color w:val="000000" w:themeColor="text1"/>
                <w:sz w:val="28"/>
                <w:szCs w:val="28"/>
              </w:rPr>
              <w:t>p≤0.05</w:t>
            </w:r>
          </w:p>
        </w:tc>
      </w:tr>
      <w:tr w:rsidR="00CA05A7" w:rsidRPr="007E269C" w:rsidTr="00CA05A7">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56</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CA05A7" w:rsidRPr="007E269C" w:rsidRDefault="00CA05A7" w:rsidP="00CA05A7">
            <w:pPr>
              <w:spacing w:line="276" w:lineRule="auto"/>
              <w:jc w:val="center"/>
              <w:rPr>
                <w:color w:val="000000" w:themeColor="text1"/>
                <w:sz w:val="28"/>
                <w:szCs w:val="28"/>
              </w:rPr>
            </w:pPr>
            <w:r w:rsidRPr="007E269C">
              <w:rPr>
                <w:b/>
                <w:bCs/>
                <w:color w:val="000000" w:themeColor="text1"/>
                <w:sz w:val="28"/>
                <w:szCs w:val="28"/>
              </w:rPr>
              <w:t>72</w:t>
            </w:r>
          </w:p>
        </w:tc>
      </w:tr>
    </w:tbl>
    <w:p w:rsidR="00CA05A7" w:rsidRPr="007E269C" w:rsidRDefault="00CA05A7" w:rsidP="00CA05A7">
      <w:pPr>
        <w:rPr>
          <w:color w:val="000000" w:themeColor="text1"/>
          <w:sz w:val="28"/>
          <w:szCs w:val="28"/>
        </w:rPr>
      </w:pPr>
      <w:r w:rsidRPr="007E269C">
        <w:rPr>
          <w:color w:val="000000" w:themeColor="text1"/>
          <w:sz w:val="28"/>
          <w:szCs w:val="28"/>
        </w:rPr>
        <w:br w:type="textWrapping" w:clear="all"/>
      </w:r>
    </w:p>
    <w:p w:rsidR="00CA05A7" w:rsidRPr="007E269C" w:rsidRDefault="00CA05A7" w:rsidP="00CA05A7">
      <w:pPr>
        <w:shd w:val="clear" w:color="auto" w:fill="FFFFFF"/>
        <w:spacing w:after="200"/>
        <w:jc w:val="center"/>
        <w:rPr>
          <w:color w:val="000000" w:themeColor="text1"/>
          <w:sz w:val="28"/>
          <w:szCs w:val="28"/>
        </w:rPr>
      </w:pPr>
      <w:r w:rsidRPr="007E269C">
        <w:rPr>
          <w:b/>
          <w:bCs/>
          <w:color w:val="000000" w:themeColor="text1"/>
          <w:sz w:val="28"/>
          <w:szCs w:val="28"/>
        </w:rPr>
        <w:t>Ось значимости:</w:t>
      </w:r>
    </w:p>
    <w:p w:rsidR="00CA05A7" w:rsidRPr="007E269C" w:rsidRDefault="00CA05A7" w:rsidP="00CA05A7">
      <w:pPr>
        <w:rPr>
          <w:color w:val="000000" w:themeColor="text1"/>
          <w:sz w:val="28"/>
          <w:szCs w:val="28"/>
        </w:rPr>
      </w:pPr>
    </w:p>
    <w:p w:rsidR="00B37F77" w:rsidRPr="007E269C" w:rsidRDefault="00CA05A7" w:rsidP="00CA05A7">
      <w:pPr>
        <w:jc w:val="center"/>
        <w:rPr>
          <w:color w:val="000000" w:themeColor="text1"/>
          <w:sz w:val="28"/>
          <w:szCs w:val="28"/>
        </w:rPr>
      </w:pPr>
      <w:r w:rsidRPr="007E269C">
        <w:rPr>
          <w:noProof/>
          <w:color w:val="000000" w:themeColor="text1"/>
          <w:sz w:val="28"/>
          <w:szCs w:val="28"/>
        </w:rPr>
        <w:drawing>
          <wp:inline distT="0" distB="0" distL="0" distR="0" wp14:anchorId="00A4811A" wp14:editId="41F98163">
            <wp:extent cx="4514850" cy="11715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14850" cy="1171575"/>
                    </a:xfrm>
                    <a:prstGeom prst="rect">
                      <a:avLst/>
                    </a:prstGeom>
                    <a:noFill/>
                    <a:ln>
                      <a:noFill/>
                    </a:ln>
                  </pic:spPr>
                </pic:pic>
              </a:graphicData>
            </a:graphic>
          </wp:inline>
        </w:drawing>
      </w:r>
      <w:r w:rsidRPr="007E269C">
        <w:rPr>
          <w:color w:val="000000" w:themeColor="text1"/>
          <w:sz w:val="28"/>
          <w:szCs w:val="28"/>
        </w:rPr>
        <w:br w:type="textWrapping" w:clear="all"/>
      </w:r>
      <w:r w:rsidRPr="007E269C">
        <w:rPr>
          <w:color w:val="000000" w:themeColor="text1"/>
          <w:sz w:val="28"/>
          <w:szCs w:val="28"/>
        </w:rPr>
        <w:br w:type="textWrapping" w:clear="all"/>
      </w:r>
    </w:p>
    <w:p w:rsidR="00B37F77" w:rsidRPr="007E269C" w:rsidRDefault="00CA05A7" w:rsidP="00B37F77">
      <w:pPr>
        <w:spacing w:line="360" w:lineRule="auto"/>
        <w:ind w:firstLine="709"/>
        <w:contextualSpacing/>
        <w:jc w:val="both"/>
        <w:rPr>
          <w:color w:val="000000" w:themeColor="text1"/>
          <w:sz w:val="28"/>
          <w:szCs w:val="28"/>
        </w:rPr>
      </w:pPr>
      <w:r w:rsidRPr="007E269C">
        <w:rPr>
          <w:bCs/>
          <w:color w:val="000000" w:themeColor="text1"/>
          <w:sz w:val="28"/>
          <w:szCs w:val="28"/>
        </w:rPr>
        <w:t xml:space="preserve">Полученное эмпирическое значение </w:t>
      </w:r>
      <w:proofErr w:type="spellStart"/>
      <w:proofErr w:type="gramStart"/>
      <w:r w:rsidRPr="007E269C">
        <w:rPr>
          <w:bCs/>
          <w:color w:val="000000" w:themeColor="text1"/>
          <w:sz w:val="28"/>
          <w:szCs w:val="28"/>
        </w:rPr>
        <w:t>U</w:t>
      </w:r>
      <w:proofErr w:type="gramEnd"/>
      <w:r w:rsidRPr="007E269C">
        <w:rPr>
          <w:bCs/>
          <w:color w:val="000000" w:themeColor="text1"/>
          <w:sz w:val="28"/>
          <w:szCs w:val="28"/>
          <w:vertAlign w:val="subscript"/>
        </w:rPr>
        <w:t>эмп</w:t>
      </w:r>
      <w:proofErr w:type="spellEnd"/>
      <w:r w:rsidR="001C7B2C">
        <w:rPr>
          <w:bCs/>
          <w:color w:val="000000" w:themeColor="text1"/>
          <w:sz w:val="28"/>
          <w:szCs w:val="28"/>
        </w:rPr>
        <w:t>(87.6</w:t>
      </w:r>
      <w:r w:rsidRPr="007E269C">
        <w:rPr>
          <w:bCs/>
          <w:color w:val="000000" w:themeColor="text1"/>
          <w:sz w:val="28"/>
          <w:szCs w:val="28"/>
        </w:rPr>
        <w:t xml:space="preserve">) находится в зоне незначимости. Следовательно, можно утверждать, что нет </w:t>
      </w:r>
      <w:r w:rsidR="00013AE4">
        <w:rPr>
          <w:bCs/>
          <w:color w:val="000000" w:themeColor="text1"/>
          <w:sz w:val="28"/>
          <w:szCs w:val="28"/>
        </w:rPr>
        <w:t xml:space="preserve">достоверных </w:t>
      </w:r>
      <w:r w:rsidRPr="007E269C">
        <w:rPr>
          <w:bCs/>
          <w:color w:val="000000" w:themeColor="text1"/>
          <w:sz w:val="28"/>
          <w:szCs w:val="28"/>
        </w:rPr>
        <w:t xml:space="preserve">различий по шкале </w:t>
      </w:r>
      <w:r w:rsidR="00013AE4">
        <w:rPr>
          <w:bCs/>
          <w:color w:val="000000" w:themeColor="text1"/>
          <w:sz w:val="28"/>
          <w:szCs w:val="28"/>
        </w:rPr>
        <w:t>«</w:t>
      </w:r>
      <w:proofErr w:type="gramStart"/>
      <w:r w:rsidR="00013AE4">
        <w:rPr>
          <w:bCs/>
          <w:color w:val="000000" w:themeColor="text1"/>
          <w:sz w:val="28"/>
          <w:szCs w:val="28"/>
        </w:rPr>
        <w:t>У</w:t>
      </w:r>
      <w:r w:rsidR="001C7B2C">
        <w:rPr>
          <w:bCs/>
          <w:color w:val="000000" w:themeColor="text1"/>
          <w:sz w:val="28"/>
          <w:szCs w:val="28"/>
        </w:rPr>
        <w:t>становки</w:t>
      </w:r>
      <w:proofErr w:type="gramEnd"/>
      <w:r w:rsidR="001C7B2C">
        <w:rPr>
          <w:bCs/>
          <w:color w:val="000000" w:themeColor="text1"/>
          <w:sz w:val="28"/>
          <w:szCs w:val="28"/>
        </w:rPr>
        <w:t xml:space="preserve"> способствующие </w:t>
      </w:r>
      <w:proofErr w:type="spellStart"/>
      <w:r w:rsidR="001C7B2C">
        <w:rPr>
          <w:bCs/>
          <w:color w:val="000000" w:themeColor="text1"/>
          <w:sz w:val="28"/>
          <w:szCs w:val="28"/>
        </w:rPr>
        <w:t>эмпатии</w:t>
      </w:r>
      <w:proofErr w:type="spellEnd"/>
      <w:r w:rsidR="00013AE4">
        <w:rPr>
          <w:bCs/>
          <w:color w:val="000000" w:themeColor="text1"/>
          <w:sz w:val="28"/>
          <w:szCs w:val="28"/>
        </w:rPr>
        <w:t>»</w:t>
      </w:r>
      <w:r w:rsidR="001C7B2C">
        <w:rPr>
          <w:bCs/>
          <w:color w:val="000000" w:themeColor="text1"/>
          <w:sz w:val="28"/>
          <w:szCs w:val="28"/>
        </w:rPr>
        <w:t xml:space="preserve"> </w:t>
      </w:r>
      <w:r w:rsidRPr="007E269C">
        <w:rPr>
          <w:bCs/>
          <w:color w:val="000000" w:themeColor="text1"/>
          <w:sz w:val="28"/>
          <w:szCs w:val="28"/>
        </w:rPr>
        <w:t xml:space="preserve">между выборкой </w:t>
      </w:r>
      <w:r w:rsidR="00B37F77">
        <w:rPr>
          <w:bCs/>
          <w:color w:val="000000" w:themeColor="text1"/>
          <w:sz w:val="28"/>
          <w:szCs w:val="28"/>
        </w:rPr>
        <w:t xml:space="preserve">студентов специальности «психология» </w:t>
      </w:r>
      <w:r w:rsidR="00B37F77" w:rsidRPr="007E269C">
        <w:rPr>
          <w:bCs/>
          <w:color w:val="000000" w:themeColor="text1"/>
          <w:sz w:val="28"/>
          <w:szCs w:val="28"/>
        </w:rPr>
        <w:t>и</w:t>
      </w:r>
      <w:r w:rsidR="00B37F77">
        <w:rPr>
          <w:bCs/>
          <w:color w:val="000000" w:themeColor="text1"/>
          <w:sz w:val="28"/>
          <w:szCs w:val="28"/>
        </w:rPr>
        <w:t xml:space="preserve"> студентов специальности «социальная культура».</w:t>
      </w:r>
    </w:p>
    <w:p w:rsidR="00CA05A7" w:rsidRDefault="00CA05A7" w:rsidP="00CA05A7">
      <w:pPr>
        <w:shd w:val="clear" w:color="auto" w:fill="FFFFFF"/>
        <w:spacing w:line="360" w:lineRule="auto"/>
        <w:ind w:firstLine="709"/>
        <w:contextualSpacing/>
        <w:jc w:val="both"/>
        <w:rPr>
          <w:color w:val="000000" w:themeColor="text1"/>
          <w:sz w:val="28"/>
          <w:szCs w:val="28"/>
        </w:rPr>
      </w:pPr>
    </w:p>
    <w:p w:rsidR="000A4958" w:rsidRDefault="000A4958" w:rsidP="00CA05A7">
      <w:pPr>
        <w:shd w:val="clear" w:color="auto" w:fill="FFFFFF"/>
        <w:spacing w:line="360" w:lineRule="auto"/>
        <w:ind w:firstLine="709"/>
        <w:contextualSpacing/>
        <w:jc w:val="both"/>
        <w:rPr>
          <w:color w:val="000000" w:themeColor="text1"/>
          <w:sz w:val="28"/>
          <w:szCs w:val="28"/>
        </w:rPr>
      </w:pPr>
    </w:p>
    <w:p w:rsidR="000A4958" w:rsidRDefault="000A4958" w:rsidP="00013AE4">
      <w:pPr>
        <w:shd w:val="clear" w:color="auto" w:fill="FFFFFF"/>
        <w:spacing w:line="360" w:lineRule="auto"/>
        <w:contextualSpacing/>
        <w:jc w:val="both"/>
        <w:rPr>
          <w:color w:val="000000" w:themeColor="text1"/>
          <w:sz w:val="28"/>
          <w:szCs w:val="28"/>
        </w:rPr>
      </w:pPr>
    </w:p>
    <w:p w:rsidR="000A4958" w:rsidRPr="000A4958" w:rsidRDefault="000A4958" w:rsidP="000A4958">
      <w:pPr>
        <w:shd w:val="clear" w:color="auto" w:fill="FFFFFF"/>
        <w:spacing w:line="360" w:lineRule="auto"/>
        <w:ind w:firstLine="709"/>
        <w:contextualSpacing/>
        <w:jc w:val="right"/>
        <w:rPr>
          <w:b/>
          <w:color w:val="000000" w:themeColor="text1"/>
          <w:sz w:val="28"/>
          <w:szCs w:val="28"/>
        </w:rPr>
      </w:pPr>
      <w:r w:rsidRPr="000A4958">
        <w:rPr>
          <w:b/>
          <w:color w:val="000000" w:themeColor="text1"/>
          <w:sz w:val="28"/>
          <w:szCs w:val="28"/>
        </w:rPr>
        <w:lastRenderedPageBreak/>
        <w:t>Таблица 6</w:t>
      </w:r>
    </w:p>
    <w:p w:rsidR="000A4958" w:rsidRPr="007E269C" w:rsidRDefault="000A4958" w:rsidP="000A4958">
      <w:pPr>
        <w:shd w:val="clear" w:color="auto" w:fill="FFFFFF"/>
        <w:spacing w:after="150"/>
        <w:jc w:val="center"/>
        <w:outlineLvl w:val="1"/>
        <w:rPr>
          <w:b/>
          <w:color w:val="000000" w:themeColor="text1"/>
          <w:sz w:val="28"/>
          <w:szCs w:val="28"/>
        </w:rPr>
      </w:pPr>
      <w:r w:rsidRPr="007E269C">
        <w:rPr>
          <w:b/>
          <w:color w:val="000000" w:themeColor="text1"/>
          <w:sz w:val="28"/>
          <w:szCs w:val="28"/>
        </w:rPr>
        <w:t xml:space="preserve">Расчет U-критерия Манна-Уитни по шкале </w:t>
      </w:r>
      <w:r w:rsidR="00013AE4">
        <w:rPr>
          <w:b/>
          <w:color w:val="000000" w:themeColor="text1"/>
          <w:sz w:val="28"/>
          <w:szCs w:val="28"/>
        </w:rPr>
        <w:t>«П</w:t>
      </w:r>
      <w:r w:rsidR="00664583">
        <w:rPr>
          <w:b/>
          <w:color w:val="000000" w:themeColor="text1"/>
          <w:sz w:val="28"/>
          <w:szCs w:val="28"/>
        </w:rPr>
        <w:t xml:space="preserve">роникающая способность к </w:t>
      </w:r>
      <w:proofErr w:type="spellStart"/>
      <w:r w:rsidR="00664583">
        <w:rPr>
          <w:b/>
          <w:color w:val="000000" w:themeColor="text1"/>
          <w:sz w:val="28"/>
          <w:szCs w:val="28"/>
        </w:rPr>
        <w:t>эмпатии</w:t>
      </w:r>
      <w:proofErr w:type="spellEnd"/>
      <w:r w:rsidR="00013AE4">
        <w:rPr>
          <w:b/>
          <w:color w:val="000000" w:themeColor="text1"/>
          <w:sz w:val="28"/>
          <w:szCs w:val="28"/>
        </w:rPr>
        <w:t>»</w:t>
      </w:r>
    </w:p>
    <w:tbl>
      <w:tblPr>
        <w:tblW w:w="500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098"/>
        <w:gridCol w:w="3395"/>
        <w:gridCol w:w="950"/>
        <w:gridCol w:w="3397"/>
        <w:gridCol w:w="948"/>
      </w:tblGrid>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w:t>
            </w:r>
          </w:p>
        </w:tc>
        <w:tc>
          <w:tcPr>
            <w:tcW w:w="1748"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Выборка студентов специальности «психология»</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Ранг 1</w:t>
            </w:r>
          </w:p>
        </w:tc>
        <w:tc>
          <w:tcPr>
            <w:tcW w:w="174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Выборка студентов специальности «социальная культура»</w:t>
            </w:r>
          </w:p>
        </w:tc>
        <w:tc>
          <w:tcPr>
            <w:tcW w:w="499"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Ранг 2</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7 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8.4 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6 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10 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17 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6 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11 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22 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4 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11 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22 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10 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17 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6</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3</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13 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26 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7</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14 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27.4 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14 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27.4 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11 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9</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25 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10</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10 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17 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10 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17 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11</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 xml:space="preserve">6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10 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17 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6 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13</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7 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8.4 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11 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14</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6 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5 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11 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22 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15</w:t>
            </w:r>
          </w:p>
        </w:tc>
        <w:tc>
          <w:tcPr>
            <w:tcW w:w="1748"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 7</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8,4 </w:t>
            </w:r>
          </w:p>
        </w:tc>
        <w:tc>
          <w:tcPr>
            <w:tcW w:w="174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8 </w:t>
            </w:r>
          </w:p>
        </w:tc>
        <w:tc>
          <w:tcPr>
            <w:tcW w:w="499"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12 </w:t>
            </w:r>
          </w:p>
        </w:tc>
      </w:tr>
      <w:tr w:rsidR="000A4958" w:rsidRPr="004D652E" w:rsidTr="0027098F">
        <w:trPr>
          <w:tblCellSpacing w:w="0" w:type="dxa"/>
          <w:jc w:val="center"/>
        </w:trPr>
        <w:tc>
          <w:tcPr>
            <w:tcW w:w="506"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Суммы:</w:t>
            </w:r>
          </w:p>
        </w:tc>
        <w:tc>
          <w:tcPr>
            <w:tcW w:w="1748"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199.4</w:t>
            </w:r>
          </w:p>
        </w:tc>
        <w:tc>
          <w:tcPr>
            <w:tcW w:w="174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 </w:t>
            </w:r>
          </w:p>
        </w:tc>
        <w:tc>
          <w:tcPr>
            <w:tcW w:w="499"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4D652E" w:rsidRDefault="000A4958" w:rsidP="0027098F">
            <w:pPr>
              <w:contextualSpacing/>
              <w:jc w:val="center"/>
              <w:rPr>
                <w:color w:val="000000" w:themeColor="text1"/>
                <w:sz w:val="28"/>
                <w:szCs w:val="28"/>
              </w:rPr>
            </w:pPr>
            <w:r w:rsidRPr="004D652E">
              <w:rPr>
                <w:color w:val="000000" w:themeColor="text1"/>
                <w:sz w:val="28"/>
                <w:szCs w:val="28"/>
              </w:rPr>
              <w:t>123.4</w:t>
            </w:r>
          </w:p>
        </w:tc>
      </w:tr>
    </w:tbl>
    <w:p w:rsidR="000A4958" w:rsidRPr="007E269C" w:rsidRDefault="000A4958" w:rsidP="000A4958">
      <w:pPr>
        <w:rPr>
          <w:color w:val="000000" w:themeColor="text1"/>
          <w:sz w:val="28"/>
          <w:szCs w:val="28"/>
        </w:rPr>
      </w:pPr>
    </w:p>
    <w:p w:rsidR="000A4958" w:rsidRPr="007E269C" w:rsidRDefault="000A4958" w:rsidP="000A4958">
      <w:pPr>
        <w:shd w:val="clear" w:color="auto" w:fill="FFFFFF"/>
        <w:spacing w:after="200"/>
        <w:jc w:val="center"/>
        <w:rPr>
          <w:color w:val="000000" w:themeColor="text1"/>
          <w:sz w:val="28"/>
          <w:szCs w:val="28"/>
        </w:rPr>
      </w:pPr>
      <w:r w:rsidRPr="007E269C">
        <w:rPr>
          <w:b/>
          <w:bCs/>
          <w:color w:val="000000" w:themeColor="text1"/>
          <w:sz w:val="28"/>
          <w:szCs w:val="28"/>
        </w:rPr>
        <w:t xml:space="preserve">Результат: </w:t>
      </w:r>
      <w:proofErr w:type="spellStart"/>
      <w:proofErr w:type="gramStart"/>
      <w:r w:rsidRPr="007E269C">
        <w:rPr>
          <w:b/>
          <w:bCs/>
          <w:color w:val="000000" w:themeColor="text1"/>
          <w:sz w:val="28"/>
          <w:szCs w:val="28"/>
        </w:rPr>
        <w:t>U</w:t>
      </w:r>
      <w:proofErr w:type="gramEnd"/>
      <w:r w:rsidRPr="007E269C">
        <w:rPr>
          <w:b/>
          <w:bCs/>
          <w:color w:val="000000" w:themeColor="text1"/>
          <w:sz w:val="28"/>
          <w:szCs w:val="28"/>
          <w:vertAlign w:val="subscript"/>
        </w:rPr>
        <w:t>Эмп</w:t>
      </w:r>
      <w:proofErr w:type="spellEnd"/>
      <w:r>
        <w:rPr>
          <w:b/>
          <w:bCs/>
          <w:color w:val="000000" w:themeColor="text1"/>
          <w:sz w:val="28"/>
          <w:szCs w:val="28"/>
        </w:rPr>
        <w:t> = 84.4</w:t>
      </w:r>
    </w:p>
    <w:p w:rsidR="000A4958" w:rsidRPr="007E269C" w:rsidRDefault="000A4958" w:rsidP="000A4958">
      <w:pPr>
        <w:shd w:val="clear" w:color="auto" w:fill="FFFFFF"/>
        <w:spacing w:after="150"/>
        <w:jc w:val="center"/>
        <w:rPr>
          <w:color w:val="000000" w:themeColor="text1"/>
          <w:sz w:val="28"/>
          <w:szCs w:val="28"/>
        </w:rPr>
      </w:pPr>
      <w:r w:rsidRPr="007E269C">
        <w:rPr>
          <w:color w:val="000000" w:themeColor="text1"/>
          <w:sz w:val="28"/>
          <w:szCs w:val="28"/>
        </w:rPr>
        <w:t>Критические значения</w:t>
      </w:r>
    </w:p>
    <w:tbl>
      <w:tblPr>
        <w:tblW w:w="125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223"/>
        <w:gridCol w:w="1224"/>
      </w:tblGrid>
      <w:tr w:rsidR="000A4958" w:rsidRPr="007E269C" w:rsidTr="0027098F">
        <w:trPr>
          <w:tblCellSpacing w:w="0" w:type="dxa"/>
          <w:jc w:val="center"/>
        </w:trPr>
        <w:tc>
          <w:tcPr>
            <w:tcW w:w="0" w:type="auto"/>
            <w:gridSpan w:val="2"/>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0A4958" w:rsidRPr="007E269C" w:rsidRDefault="000A4958" w:rsidP="0027098F">
            <w:pPr>
              <w:spacing w:line="276" w:lineRule="auto"/>
              <w:jc w:val="center"/>
              <w:rPr>
                <w:color w:val="000000" w:themeColor="text1"/>
                <w:sz w:val="28"/>
                <w:szCs w:val="28"/>
              </w:rPr>
            </w:pPr>
            <w:proofErr w:type="spellStart"/>
            <w:proofErr w:type="gramStart"/>
            <w:r w:rsidRPr="007E269C">
              <w:rPr>
                <w:color w:val="000000" w:themeColor="text1"/>
                <w:sz w:val="28"/>
                <w:szCs w:val="28"/>
              </w:rPr>
              <w:t>U</w:t>
            </w:r>
            <w:proofErr w:type="gramEnd"/>
            <w:r w:rsidRPr="007E269C">
              <w:rPr>
                <w:color w:val="000000" w:themeColor="text1"/>
                <w:sz w:val="28"/>
                <w:szCs w:val="28"/>
                <w:vertAlign w:val="subscript"/>
              </w:rPr>
              <w:t>Кр</w:t>
            </w:r>
            <w:proofErr w:type="spellEnd"/>
          </w:p>
        </w:tc>
      </w:tr>
      <w:tr w:rsidR="000A4958"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7E269C" w:rsidRDefault="000A4958" w:rsidP="0027098F">
            <w:pPr>
              <w:spacing w:line="276" w:lineRule="auto"/>
              <w:jc w:val="center"/>
              <w:rPr>
                <w:color w:val="000000" w:themeColor="text1"/>
                <w:sz w:val="28"/>
                <w:szCs w:val="28"/>
              </w:rPr>
            </w:pPr>
            <w:r w:rsidRPr="007E269C">
              <w:rPr>
                <w:color w:val="000000" w:themeColor="text1"/>
                <w:sz w:val="28"/>
                <w:szCs w:val="28"/>
              </w:rPr>
              <w:t>p≤0.01</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0A4958" w:rsidRPr="007E269C" w:rsidRDefault="000A4958" w:rsidP="0027098F">
            <w:pPr>
              <w:spacing w:line="276" w:lineRule="auto"/>
              <w:jc w:val="center"/>
              <w:rPr>
                <w:color w:val="000000" w:themeColor="text1"/>
                <w:sz w:val="28"/>
                <w:szCs w:val="28"/>
              </w:rPr>
            </w:pPr>
            <w:r w:rsidRPr="007E269C">
              <w:rPr>
                <w:color w:val="000000" w:themeColor="text1"/>
                <w:sz w:val="28"/>
                <w:szCs w:val="28"/>
              </w:rPr>
              <w:t>p≤0.05</w:t>
            </w:r>
          </w:p>
        </w:tc>
      </w:tr>
      <w:tr w:rsidR="000A4958"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7E269C" w:rsidRDefault="000A4958" w:rsidP="0027098F">
            <w:pPr>
              <w:spacing w:line="276" w:lineRule="auto"/>
              <w:jc w:val="center"/>
              <w:rPr>
                <w:color w:val="000000" w:themeColor="text1"/>
                <w:sz w:val="28"/>
                <w:szCs w:val="28"/>
              </w:rPr>
            </w:pPr>
            <w:r w:rsidRPr="007E269C">
              <w:rPr>
                <w:b/>
                <w:bCs/>
                <w:color w:val="000000" w:themeColor="text1"/>
                <w:sz w:val="28"/>
                <w:szCs w:val="28"/>
              </w:rPr>
              <w:t>51</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0A4958" w:rsidRPr="007E269C" w:rsidRDefault="000A4958" w:rsidP="0027098F">
            <w:pPr>
              <w:spacing w:line="276" w:lineRule="auto"/>
              <w:jc w:val="center"/>
              <w:rPr>
                <w:color w:val="000000" w:themeColor="text1"/>
                <w:sz w:val="28"/>
                <w:szCs w:val="28"/>
              </w:rPr>
            </w:pPr>
            <w:r w:rsidRPr="007E269C">
              <w:rPr>
                <w:b/>
                <w:bCs/>
                <w:color w:val="000000" w:themeColor="text1"/>
                <w:sz w:val="28"/>
                <w:szCs w:val="28"/>
              </w:rPr>
              <w:t>66</w:t>
            </w:r>
          </w:p>
        </w:tc>
      </w:tr>
    </w:tbl>
    <w:p w:rsidR="000A4958" w:rsidRPr="007E269C" w:rsidRDefault="000A4958" w:rsidP="000A4958">
      <w:pPr>
        <w:rPr>
          <w:color w:val="000000" w:themeColor="text1"/>
          <w:sz w:val="28"/>
          <w:szCs w:val="28"/>
        </w:rPr>
      </w:pPr>
      <w:r w:rsidRPr="007E269C">
        <w:rPr>
          <w:color w:val="000000" w:themeColor="text1"/>
          <w:sz w:val="28"/>
          <w:szCs w:val="28"/>
        </w:rPr>
        <w:br w:type="textWrapping" w:clear="all"/>
      </w:r>
    </w:p>
    <w:p w:rsidR="000A4958" w:rsidRPr="007E269C" w:rsidRDefault="000A4958" w:rsidP="000A4958">
      <w:pPr>
        <w:shd w:val="clear" w:color="auto" w:fill="FFFFFF"/>
        <w:spacing w:after="200"/>
        <w:jc w:val="center"/>
        <w:rPr>
          <w:b/>
          <w:bCs/>
          <w:color w:val="000000" w:themeColor="text1"/>
          <w:sz w:val="28"/>
          <w:szCs w:val="28"/>
        </w:rPr>
      </w:pPr>
      <w:r w:rsidRPr="007E269C">
        <w:rPr>
          <w:b/>
          <w:bCs/>
          <w:color w:val="000000" w:themeColor="text1"/>
          <w:sz w:val="28"/>
          <w:szCs w:val="28"/>
        </w:rPr>
        <w:t>Ось значимости:</w:t>
      </w:r>
    </w:p>
    <w:p w:rsidR="000A4958" w:rsidRPr="007E269C" w:rsidRDefault="000A4958" w:rsidP="000A4958">
      <w:pPr>
        <w:shd w:val="clear" w:color="auto" w:fill="FFFFFF"/>
        <w:spacing w:after="200"/>
        <w:jc w:val="center"/>
        <w:rPr>
          <w:color w:val="000000" w:themeColor="text1"/>
          <w:sz w:val="28"/>
          <w:szCs w:val="28"/>
        </w:rPr>
      </w:pPr>
      <w:r w:rsidRPr="007E269C">
        <w:rPr>
          <w:noProof/>
          <w:color w:val="000000" w:themeColor="text1"/>
          <w:sz w:val="28"/>
          <w:szCs w:val="28"/>
        </w:rPr>
        <w:lastRenderedPageBreak/>
        <w:drawing>
          <wp:inline distT="0" distB="0" distL="0" distR="0" wp14:anchorId="202DBB93" wp14:editId="1581C90D">
            <wp:extent cx="4248150" cy="1104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8150" cy="1104900"/>
                    </a:xfrm>
                    <a:prstGeom prst="rect">
                      <a:avLst/>
                    </a:prstGeom>
                    <a:noFill/>
                    <a:ln>
                      <a:noFill/>
                    </a:ln>
                  </pic:spPr>
                </pic:pic>
              </a:graphicData>
            </a:graphic>
          </wp:inline>
        </w:drawing>
      </w:r>
    </w:p>
    <w:p w:rsidR="000A4958" w:rsidRPr="007E269C" w:rsidRDefault="000A4958" w:rsidP="000A4958">
      <w:pPr>
        <w:rPr>
          <w:vanish/>
          <w:color w:val="000000" w:themeColor="text1"/>
          <w:sz w:val="28"/>
          <w:szCs w:val="28"/>
        </w:rPr>
      </w:pPr>
    </w:p>
    <w:p w:rsidR="000A4958" w:rsidRDefault="000A4958" w:rsidP="000A4958">
      <w:pPr>
        <w:spacing w:line="360" w:lineRule="auto"/>
        <w:ind w:firstLine="709"/>
        <w:contextualSpacing/>
        <w:jc w:val="both"/>
        <w:rPr>
          <w:bCs/>
          <w:color w:val="000000" w:themeColor="text1"/>
          <w:sz w:val="28"/>
          <w:szCs w:val="28"/>
        </w:rPr>
      </w:pPr>
      <w:r w:rsidRPr="007E269C">
        <w:rPr>
          <w:bCs/>
          <w:color w:val="000000" w:themeColor="text1"/>
          <w:sz w:val="28"/>
          <w:szCs w:val="28"/>
        </w:rPr>
        <w:t xml:space="preserve">Полученное эмпирическое значение </w:t>
      </w:r>
      <w:proofErr w:type="spellStart"/>
      <w:proofErr w:type="gramStart"/>
      <w:r w:rsidRPr="007E269C">
        <w:rPr>
          <w:bCs/>
          <w:color w:val="000000" w:themeColor="text1"/>
          <w:sz w:val="28"/>
          <w:szCs w:val="28"/>
        </w:rPr>
        <w:t>U</w:t>
      </w:r>
      <w:proofErr w:type="gramEnd"/>
      <w:r w:rsidRPr="007E269C">
        <w:rPr>
          <w:bCs/>
          <w:color w:val="000000" w:themeColor="text1"/>
          <w:sz w:val="28"/>
          <w:szCs w:val="28"/>
          <w:vertAlign w:val="subscript"/>
        </w:rPr>
        <w:t>эмп</w:t>
      </w:r>
      <w:proofErr w:type="spellEnd"/>
      <w:r>
        <w:rPr>
          <w:bCs/>
          <w:color w:val="000000" w:themeColor="text1"/>
          <w:sz w:val="28"/>
          <w:szCs w:val="28"/>
        </w:rPr>
        <w:t>(84.4</w:t>
      </w:r>
      <w:r w:rsidRPr="007E269C">
        <w:rPr>
          <w:bCs/>
          <w:color w:val="000000" w:themeColor="text1"/>
          <w:sz w:val="28"/>
          <w:szCs w:val="28"/>
        </w:rPr>
        <w:t xml:space="preserve">) находится в зоне незначимости. Следовательно, можно утверждать, что нет </w:t>
      </w:r>
      <w:r w:rsidR="00664583">
        <w:rPr>
          <w:bCs/>
          <w:color w:val="000000" w:themeColor="text1"/>
          <w:sz w:val="28"/>
          <w:szCs w:val="28"/>
        </w:rPr>
        <w:t xml:space="preserve">достоверных </w:t>
      </w:r>
      <w:r w:rsidRPr="007E269C">
        <w:rPr>
          <w:bCs/>
          <w:color w:val="000000" w:themeColor="text1"/>
          <w:sz w:val="28"/>
          <w:szCs w:val="28"/>
        </w:rPr>
        <w:t xml:space="preserve">различий по шкале </w:t>
      </w:r>
      <w:r w:rsidR="00013AE4">
        <w:rPr>
          <w:bCs/>
          <w:color w:val="000000" w:themeColor="text1"/>
          <w:sz w:val="28"/>
          <w:szCs w:val="28"/>
        </w:rPr>
        <w:t>«П</w:t>
      </w:r>
      <w:r w:rsidR="00664583">
        <w:rPr>
          <w:bCs/>
          <w:color w:val="000000" w:themeColor="text1"/>
          <w:sz w:val="28"/>
          <w:szCs w:val="28"/>
        </w:rPr>
        <w:t xml:space="preserve">роникающая способность к </w:t>
      </w:r>
      <w:proofErr w:type="spellStart"/>
      <w:r w:rsidR="00664583">
        <w:rPr>
          <w:bCs/>
          <w:color w:val="000000" w:themeColor="text1"/>
          <w:sz w:val="28"/>
          <w:szCs w:val="28"/>
        </w:rPr>
        <w:t>эмпатии</w:t>
      </w:r>
      <w:proofErr w:type="spellEnd"/>
      <w:r w:rsidR="00013AE4">
        <w:rPr>
          <w:bCs/>
          <w:color w:val="000000" w:themeColor="text1"/>
          <w:sz w:val="28"/>
          <w:szCs w:val="28"/>
        </w:rPr>
        <w:t>»</w:t>
      </w:r>
      <w:r w:rsidR="00664583">
        <w:rPr>
          <w:bCs/>
          <w:color w:val="000000" w:themeColor="text1"/>
          <w:sz w:val="28"/>
          <w:szCs w:val="28"/>
        </w:rPr>
        <w:t xml:space="preserve"> </w:t>
      </w:r>
      <w:r w:rsidRPr="007E269C">
        <w:rPr>
          <w:bCs/>
          <w:color w:val="000000" w:themeColor="text1"/>
          <w:sz w:val="28"/>
          <w:szCs w:val="28"/>
        </w:rPr>
        <w:t xml:space="preserve">между выборкой </w:t>
      </w:r>
      <w:r>
        <w:rPr>
          <w:bCs/>
          <w:color w:val="000000" w:themeColor="text1"/>
          <w:sz w:val="28"/>
          <w:szCs w:val="28"/>
        </w:rPr>
        <w:t xml:space="preserve">студентов специальности «психология» </w:t>
      </w:r>
      <w:r w:rsidRPr="007E269C">
        <w:rPr>
          <w:bCs/>
          <w:color w:val="000000" w:themeColor="text1"/>
          <w:sz w:val="28"/>
          <w:szCs w:val="28"/>
        </w:rPr>
        <w:t>и</w:t>
      </w:r>
      <w:r>
        <w:rPr>
          <w:bCs/>
          <w:color w:val="000000" w:themeColor="text1"/>
          <w:sz w:val="28"/>
          <w:szCs w:val="28"/>
        </w:rPr>
        <w:t xml:space="preserve"> студентов специальности «социальная культура».</w:t>
      </w:r>
    </w:p>
    <w:p w:rsidR="00BE5272" w:rsidRPr="007E269C" w:rsidRDefault="00BE5272" w:rsidP="000A4958">
      <w:pPr>
        <w:spacing w:line="360" w:lineRule="auto"/>
        <w:ind w:firstLine="709"/>
        <w:contextualSpacing/>
        <w:jc w:val="both"/>
        <w:rPr>
          <w:color w:val="000000" w:themeColor="text1"/>
          <w:sz w:val="28"/>
          <w:szCs w:val="28"/>
        </w:rPr>
      </w:pPr>
    </w:p>
    <w:p w:rsidR="00B37F77" w:rsidRPr="00BE5272" w:rsidRDefault="00BE5272" w:rsidP="00BE5272">
      <w:pPr>
        <w:shd w:val="clear" w:color="auto" w:fill="FFFFFF"/>
        <w:spacing w:line="360" w:lineRule="auto"/>
        <w:ind w:firstLine="709"/>
        <w:contextualSpacing/>
        <w:jc w:val="right"/>
        <w:rPr>
          <w:b/>
          <w:color w:val="000000" w:themeColor="text1"/>
          <w:sz w:val="28"/>
          <w:szCs w:val="28"/>
        </w:rPr>
      </w:pPr>
      <w:r w:rsidRPr="00BE5272">
        <w:rPr>
          <w:b/>
          <w:color w:val="000000" w:themeColor="text1"/>
          <w:sz w:val="28"/>
          <w:szCs w:val="28"/>
        </w:rPr>
        <w:t>Таблица 7</w:t>
      </w:r>
    </w:p>
    <w:p w:rsidR="00BE5272" w:rsidRPr="007E269C" w:rsidRDefault="00BE5272" w:rsidP="00BE5272">
      <w:pPr>
        <w:shd w:val="clear" w:color="auto" w:fill="FFFFFF"/>
        <w:spacing w:after="150"/>
        <w:jc w:val="center"/>
        <w:outlineLvl w:val="1"/>
        <w:rPr>
          <w:b/>
          <w:color w:val="000000" w:themeColor="text1"/>
          <w:sz w:val="28"/>
          <w:szCs w:val="28"/>
        </w:rPr>
      </w:pPr>
      <w:r w:rsidRPr="007E269C">
        <w:rPr>
          <w:b/>
          <w:color w:val="000000" w:themeColor="text1"/>
          <w:sz w:val="28"/>
          <w:szCs w:val="28"/>
        </w:rPr>
        <w:t xml:space="preserve">Расчет U-критерия Манна-Уитни по шкале </w:t>
      </w:r>
      <w:r w:rsidR="00013AE4">
        <w:rPr>
          <w:b/>
          <w:color w:val="000000" w:themeColor="text1"/>
          <w:sz w:val="28"/>
          <w:szCs w:val="28"/>
        </w:rPr>
        <w:t>«И</w:t>
      </w:r>
      <w:r>
        <w:rPr>
          <w:b/>
          <w:color w:val="000000" w:themeColor="text1"/>
          <w:sz w:val="28"/>
          <w:szCs w:val="28"/>
        </w:rPr>
        <w:t xml:space="preserve">дентификация </w:t>
      </w:r>
      <w:r w:rsidR="000E46DB">
        <w:rPr>
          <w:b/>
          <w:color w:val="000000" w:themeColor="text1"/>
          <w:sz w:val="28"/>
          <w:szCs w:val="28"/>
        </w:rPr>
        <w:t xml:space="preserve">в </w:t>
      </w:r>
      <w:proofErr w:type="spellStart"/>
      <w:r w:rsidR="000E46DB">
        <w:rPr>
          <w:b/>
          <w:color w:val="000000" w:themeColor="text1"/>
          <w:sz w:val="28"/>
          <w:szCs w:val="28"/>
        </w:rPr>
        <w:t>эмпатии</w:t>
      </w:r>
      <w:proofErr w:type="spellEnd"/>
      <w:r w:rsidR="00013AE4">
        <w:rPr>
          <w:b/>
          <w:color w:val="000000" w:themeColor="text1"/>
          <w:sz w:val="28"/>
          <w:szCs w:val="28"/>
        </w:rPr>
        <w:t>»</w:t>
      </w:r>
    </w:p>
    <w:tbl>
      <w:tblPr>
        <w:tblW w:w="500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098"/>
        <w:gridCol w:w="3396"/>
        <w:gridCol w:w="949"/>
        <w:gridCol w:w="3396"/>
        <w:gridCol w:w="949"/>
      </w:tblGrid>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w:t>
            </w:r>
          </w:p>
        </w:tc>
        <w:tc>
          <w:tcPr>
            <w:tcW w:w="175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Выборка 1</w:t>
            </w:r>
          </w:p>
        </w:tc>
        <w:tc>
          <w:tcPr>
            <w:tcW w:w="50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Ранг 1</w:t>
            </w:r>
          </w:p>
        </w:tc>
        <w:tc>
          <w:tcPr>
            <w:tcW w:w="175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Выборка 2</w:t>
            </w:r>
          </w:p>
        </w:tc>
        <w:tc>
          <w:tcPr>
            <w:tcW w:w="500" w:type="pct"/>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Ранг 2</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18</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20</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20</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27</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2</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12</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6</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16</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15.4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3</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19</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19</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4</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20</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27</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11</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3</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5</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19</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15</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6</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9</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0.4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20</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27</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7</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17</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17.4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11</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3</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8</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8.4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12</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6</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9</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21</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29</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14</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10.4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10</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18</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20</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16</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15.4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11</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18</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20</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15</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12</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19</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8.4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13</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12</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6</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9</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0.4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14</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11</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3</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14</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10.4</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15</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17</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17.4</w:t>
            </w:r>
            <w:r w:rsidRPr="007E269C">
              <w:rPr>
                <w:color w:val="000000" w:themeColor="text1"/>
                <w:sz w:val="28"/>
                <w:szCs w:val="28"/>
              </w:rPr>
              <w:t> </w:t>
            </w:r>
          </w:p>
        </w:tc>
        <w:tc>
          <w:tcPr>
            <w:tcW w:w="175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15</w:t>
            </w: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13</w:t>
            </w:r>
            <w:r w:rsidRPr="007E269C">
              <w:rPr>
                <w:color w:val="000000" w:themeColor="text1"/>
                <w:sz w:val="28"/>
                <w:szCs w:val="28"/>
              </w:rPr>
              <w:t> </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Суммы:</w:t>
            </w:r>
          </w:p>
        </w:tc>
        <w:tc>
          <w:tcPr>
            <w:tcW w:w="175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159.4</w:t>
            </w:r>
          </w:p>
        </w:tc>
        <w:tc>
          <w:tcPr>
            <w:tcW w:w="175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sidRPr="007E269C">
              <w:rPr>
                <w:color w:val="000000" w:themeColor="text1"/>
                <w:sz w:val="28"/>
                <w:szCs w:val="28"/>
              </w:rPr>
              <w:t> </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contextualSpacing/>
              <w:jc w:val="center"/>
              <w:rPr>
                <w:color w:val="000000" w:themeColor="text1"/>
                <w:sz w:val="28"/>
                <w:szCs w:val="28"/>
              </w:rPr>
            </w:pPr>
            <w:r>
              <w:rPr>
                <w:color w:val="000000" w:themeColor="text1"/>
                <w:sz w:val="28"/>
                <w:szCs w:val="28"/>
              </w:rPr>
              <w:t>193.4</w:t>
            </w:r>
          </w:p>
        </w:tc>
      </w:tr>
    </w:tbl>
    <w:p w:rsidR="00BE5272" w:rsidRPr="007E269C" w:rsidRDefault="00BE5272" w:rsidP="00BE5272">
      <w:pPr>
        <w:rPr>
          <w:color w:val="000000" w:themeColor="text1"/>
          <w:sz w:val="28"/>
          <w:szCs w:val="28"/>
        </w:rPr>
      </w:pPr>
      <w:r w:rsidRPr="007E269C">
        <w:rPr>
          <w:color w:val="000000" w:themeColor="text1"/>
          <w:sz w:val="28"/>
          <w:szCs w:val="28"/>
        </w:rPr>
        <w:lastRenderedPageBreak/>
        <w:br w:type="textWrapping" w:clear="all"/>
      </w:r>
    </w:p>
    <w:p w:rsidR="00BE5272" w:rsidRPr="007E269C" w:rsidRDefault="00BE5272" w:rsidP="00BE5272">
      <w:pPr>
        <w:shd w:val="clear" w:color="auto" w:fill="FFFFFF"/>
        <w:spacing w:after="200"/>
        <w:jc w:val="center"/>
        <w:rPr>
          <w:color w:val="000000" w:themeColor="text1"/>
          <w:sz w:val="28"/>
          <w:szCs w:val="28"/>
        </w:rPr>
      </w:pPr>
      <w:r w:rsidRPr="007E269C">
        <w:rPr>
          <w:b/>
          <w:bCs/>
          <w:color w:val="000000" w:themeColor="text1"/>
          <w:sz w:val="28"/>
          <w:szCs w:val="28"/>
        </w:rPr>
        <w:t xml:space="preserve">Результат: </w:t>
      </w:r>
      <w:proofErr w:type="spellStart"/>
      <w:proofErr w:type="gramStart"/>
      <w:r w:rsidRPr="007E269C">
        <w:rPr>
          <w:b/>
          <w:bCs/>
          <w:color w:val="000000" w:themeColor="text1"/>
          <w:sz w:val="28"/>
          <w:szCs w:val="28"/>
        </w:rPr>
        <w:t>U</w:t>
      </w:r>
      <w:proofErr w:type="gramEnd"/>
      <w:r w:rsidRPr="007E269C">
        <w:rPr>
          <w:b/>
          <w:bCs/>
          <w:color w:val="000000" w:themeColor="text1"/>
          <w:sz w:val="28"/>
          <w:szCs w:val="28"/>
          <w:vertAlign w:val="subscript"/>
        </w:rPr>
        <w:t>Эмп</w:t>
      </w:r>
      <w:proofErr w:type="spellEnd"/>
      <w:r>
        <w:rPr>
          <w:b/>
          <w:bCs/>
          <w:color w:val="000000" w:themeColor="text1"/>
          <w:sz w:val="28"/>
          <w:szCs w:val="28"/>
        </w:rPr>
        <w:t> = 73.4</w:t>
      </w:r>
    </w:p>
    <w:p w:rsidR="00BE5272" w:rsidRPr="007E269C" w:rsidRDefault="00BE5272" w:rsidP="00BE5272">
      <w:pPr>
        <w:shd w:val="clear" w:color="auto" w:fill="FFFFFF"/>
        <w:spacing w:after="150"/>
        <w:jc w:val="center"/>
        <w:rPr>
          <w:color w:val="000000" w:themeColor="text1"/>
          <w:sz w:val="28"/>
          <w:szCs w:val="28"/>
        </w:rPr>
      </w:pPr>
      <w:r w:rsidRPr="007E269C">
        <w:rPr>
          <w:color w:val="000000" w:themeColor="text1"/>
          <w:sz w:val="28"/>
          <w:szCs w:val="28"/>
        </w:rPr>
        <w:t>Критические значения</w:t>
      </w:r>
    </w:p>
    <w:tbl>
      <w:tblPr>
        <w:tblW w:w="1250" w:type="pct"/>
        <w:jc w:val="center"/>
        <w:tblCellSpacing w:w="0" w:type="dxa"/>
        <w:tblBorders>
          <w:top w:val="outset" w:sz="6" w:space="0" w:color="666666"/>
          <w:left w:val="outset" w:sz="6" w:space="0" w:color="666666"/>
          <w:bottom w:val="outset" w:sz="6" w:space="0" w:color="666666"/>
          <w:right w:val="outset" w:sz="6" w:space="0" w:color="666666"/>
        </w:tblBorders>
        <w:shd w:val="clear" w:color="auto" w:fill="FFFFFF"/>
        <w:tblCellMar>
          <w:top w:w="60" w:type="dxa"/>
          <w:left w:w="60" w:type="dxa"/>
          <w:bottom w:w="60" w:type="dxa"/>
          <w:right w:w="60" w:type="dxa"/>
        </w:tblCellMar>
        <w:tblLook w:val="04A0" w:firstRow="1" w:lastRow="0" w:firstColumn="1" w:lastColumn="0" w:noHBand="0" w:noVBand="1"/>
      </w:tblPr>
      <w:tblGrid>
        <w:gridCol w:w="1223"/>
        <w:gridCol w:w="1224"/>
      </w:tblGrid>
      <w:tr w:rsidR="00BE5272" w:rsidRPr="007E269C" w:rsidTr="0027098F">
        <w:trPr>
          <w:tblCellSpacing w:w="0" w:type="dxa"/>
          <w:jc w:val="center"/>
        </w:trPr>
        <w:tc>
          <w:tcPr>
            <w:tcW w:w="0" w:type="auto"/>
            <w:gridSpan w:val="2"/>
            <w:tcBorders>
              <w:top w:val="outset" w:sz="6" w:space="0" w:color="666666"/>
              <w:left w:val="outset" w:sz="6" w:space="0" w:color="666666"/>
              <w:bottom w:val="outset" w:sz="6" w:space="0" w:color="666666"/>
              <w:right w:val="outset" w:sz="6" w:space="0" w:color="666666"/>
            </w:tcBorders>
            <w:shd w:val="clear" w:color="auto" w:fill="E5E5E5"/>
            <w:vAlign w:val="center"/>
            <w:hideMark/>
          </w:tcPr>
          <w:p w:rsidR="00BE5272" w:rsidRPr="007E269C" w:rsidRDefault="00BE5272" w:rsidP="0027098F">
            <w:pPr>
              <w:spacing w:line="276" w:lineRule="auto"/>
              <w:jc w:val="center"/>
              <w:rPr>
                <w:color w:val="000000" w:themeColor="text1"/>
                <w:sz w:val="28"/>
                <w:szCs w:val="28"/>
              </w:rPr>
            </w:pPr>
            <w:proofErr w:type="spellStart"/>
            <w:proofErr w:type="gramStart"/>
            <w:r w:rsidRPr="007E269C">
              <w:rPr>
                <w:color w:val="000000" w:themeColor="text1"/>
                <w:sz w:val="28"/>
                <w:szCs w:val="28"/>
              </w:rPr>
              <w:t>U</w:t>
            </w:r>
            <w:proofErr w:type="gramEnd"/>
            <w:r w:rsidRPr="007E269C">
              <w:rPr>
                <w:color w:val="000000" w:themeColor="text1"/>
                <w:sz w:val="28"/>
                <w:szCs w:val="28"/>
                <w:vertAlign w:val="subscript"/>
              </w:rPr>
              <w:t>Кр</w:t>
            </w:r>
            <w:proofErr w:type="spellEnd"/>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spacing w:line="276" w:lineRule="auto"/>
              <w:jc w:val="center"/>
              <w:rPr>
                <w:color w:val="000000" w:themeColor="text1"/>
                <w:sz w:val="28"/>
                <w:szCs w:val="28"/>
              </w:rPr>
            </w:pPr>
            <w:r w:rsidRPr="007E269C">
              <w:rPr>
                <w:color w:val="000000" w:themeColor="text1"/>
                <w:sz w:val="28"/>
                <w:szCs w:val="28"/>
              </w:rPr>
              <w:t>p≤0.01</w:t>
            </w:r>
          </w:p>
        </w:tc>
        <w:tc>
          <w:tcPr>
            <w:tcW w:w="500" w:type="pct"/>
            <w:tcBorders>
              <w:top w:val="outset" w:sz="6" w:space="0" w:color="666666"/>
              <w:left w:val="outset" w:sz="6" w:space="0" w:color="666666"/>
              <w:bottom w:val="outset" w:sz="6" w:space="0" w:color="666666"/>
              <w:right w:val="outset" w:sz="6" w:space="0" w:color="666666"/>
            </w:tcBorders>
            <w:shd w:val="clear" w:color="auto" w:fill="F4F4F4"/>
            <w:vAlign w:val="center"/>
            <w:hideMark/>
          </w:tcPr>
          <w:p w:rsidR="00BE5272" w:rsidRPr="007E269C" w:rsidRDefault="00BE5272" w:rsidP="0027098F">
            <w:pPr>
              <w:spacing w:line="276" w:lineRule="auto"/>
              <w:jc w:val="center"/>
              <w:rPr>
                <w:color w:val="000000" w:themeColor="text1"/>
                <w:sz w:val="28"/>
                <w:szCs w:val="28"/>
              </w:rPr>
            </w:pPr>
            <w:r w:rsidRPr="007E269C">
              <w:rPr>
                <w:color w:val="000000" w:themeColor="text1"/>
                <w:sz w:val="28"/>
                <w:szCs w:val="28"/>
              </w:rPr>
              <w:t>p≤0.05</w:t>
            </w:r>
          </w:p>
        </w:tc>
      </w:tr>
      <w:tr w:rsidR="00BE5272" w:rsidRPr="007E269C" w:rsidTr="0027098F">
        <w:trPr>
          <w:tblCellSpacing w:w="0" w:type="dxa"/>
          <w:jc w:val="center"/>
        </w:trPr>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spacing w:line="276" w:lineRule="auto"/>
              <w:jc w:val="center"/>
              <w:rPr>
                <w:color w:val="000000" w:themeColor="text1"/>
                <w:sz w:val="28"/>
                <w:szCs w:val="28"/>
              </w:rPr>
            </w:pPr>
            <w:r w:rsidRPr="007E269C">
              <w:rPr>
                <w:b/>
                <w:bCs/>
                <w:color w:val="000000" w:themeColor="text1"/>
                <w:sz w:val="28"/>
                <w:szCs w:val="28"/>
              </w:rPr>
              <w:t>56</w:t>
            </w:r>
          </w:p>
        </w:tc>
        <w:tc>
          <w:tcPr>
            <w:tcW w:w="500" w:type="pct"/>
            <w:tcBorders>
              <w:top w:val="outset" w:sz="6" w:space="0" w:color="666666"/>
              <w:left w:val="outset" w:sz="6" w:space="0" w:color="666666"/>
              <w:bottom w:val="outset" w:sz="6" w:space="0" w:color="666666"/>
              <w:right w:val="outset" w:sz="6" w:space="0" w:color="666666"/>
            </w:tcBorders>
            <w:shd w:val="clear" w:color="auto" w:fill="FFFFFF"/>
            <w:vAlign w:val="center"/>
            <w:hideMark/>
          </w:tcPr>
          <w:p w:rsidR="00BE5272" w:rsidRPr="007E269C" w:rsidRDefault="00BE5272" w:rsidP="0027098F">
            <w:pPr>
              <w:spacing w:line="276" w:lineRule="auto"/>
              <w:jc w:val="center"/>
              <w:rPr>
                <w:color w:val="000000" w:themeColor="text1"/>
                <w:sz w:val="28"/>
                <w:szCs w:val="28"/>
              </w:rPr>
            </w:pPr>
            <w:r w:rsidRPr="007E269C">
              <w:rPr>
                <w:b/>
                <w:bCs/>
                <w:color w:val="000000" w:themeColor="text1"/>
                <w:sz w:val="28"/>
                <w:szCs w:val="28"/>
              </w:rPr>
              <w:t>72</w:t>
            </w:r>
          </w:p>
        </w:tc>
      </w:tr>
    </w:tbl>
    <w:p w:rsidR="00BE5272" w:rsidRPr="007E269C" w:rsidRDefault="00BE5272" w:rsidP="00BE5272">
      <w:pPr>
        <w:jc w:val="center"/>
        <w:rPr>
          <w:color w:val="000000" w:themeColor="text1"/>
          <w:sz w:val="28"/>
          <w:szCs w:val="28"/>
        </w:rPr>
      </w:pPr>
      <w:r w:rsidRPr="007E269C">
        <w:rPr>
          <w:color w:val="000000" w:themeColor="text1"/>
          <w:sz w:val="28"/>
          <w:szCs w:val="28"/>
        </w:rPr>
        <w:br w:type="textWrapping" w:clear="all"/>
      </w:r>
      <w:r w:rsidRPr="007E269C">
        <w:rPr>
          <w:b/>
          <w:bCs/>
          <w:color w:val="000000" w:themeColor="text1"/>
          <w:sz w:val="28"/>
          <w:szCs w:val="28"/>
        </w:rPr>
        <w:t>Ось значимости:</w:t>
      </w:r>
    </w:p>
    <w:p w:rsidR="00BE5272" w:rsidRPr="007E269C" w:rsidRDefault="00BE5272" w:rsidP="00BE5272">
      <w:pPr>
        <w:rPr>
          <w:color w:val="000000" w:themeColor="text1"/>
          <w:sz w:val="28"/>
          <w:szCs w:val="28"/>
        </w:rPr>
      </w:pPr>
      <w:r w:rsidRPr="007E269C">
        <w:rPr>
          <w:noProof/>
          <w:color w:val="000000" w:themeColor="text1"/>
          <w:sz w:val="28"/>
          <w:szCs w:val="28"/>
        </w:rPr>
        <w:drawing>
          <wp:inline distT="0" distB="0" distL="0" distR="0" wp14:anchorId="39A4B13D" wp14:editId="7E303198">
            <wp:extent cx="5934075" cy="11144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1114425"/>
                    </a:xfrm>
                    <a:prstGeom prst="rect">
                      <a:avLst/>
                    </a:prstGeom>
                    <a:noFill/>
                    <a:ln>
                      <a:noFill/>
                    </a:ln>
                  </pic:spPr>
                </pic:pic>
              </a:graphicData>
            </a:graphic>
          </wp:inline>
        </w:drawing>
      </w:r>
      <w:r w:rsidRPr="007E269C">
        <w:rPr>
          <w:color w:val="000000" w:themeColor="text1"/>
          <w:sz w:val="28"/>
          <w:szCs w:val="28"/>
        </w:rPr>
        <w:br w:type="textWrapping" w:clear="all"/>
      </w:r>
      <w:r w:rsidRPr="007E269C">
        <w:rPr>
          <w:color w:val="000000" w:themeColor="text1"/>
          <w:sz w:val="28"/>
          <w:szCs w:val="28"/>
        </w:rPr>
        <w:br w:type="textWrapping" w:clear="all"/>
      </w:r>
    </w:p>
    <w:p w:rsidR="00CA05A7" w:rsidRPr="007E269C" w:rsidRDefault="00BE5272" w:rsidP="000E46DB">
      <w:pPr>
        <w:spacing w:line="360" w:lineRule="auto"/>
        <w:ind w:firstLine="709"/>
        <w:contextualSpacing/>
        <w:jc w:val="both"/>
        <w:rPr>
          <w:color w:val="000000" w:themeColor="text1"/>
          <w:sz w:val="28"/>
          <w:szCs w:val="28"/>
        </w:rPr>
      </w:pPr>
      <w:r w:rsidRPr="007E269C">
        <w:rPr>
          <w:bCs/>
          <w:color w:val="000000" w:themeColor="text1"/>
          <w:sz w:val="28"/>
          <w:szCs w:val="28"/>
        </w:rPr>
        <w:t xml:space="preserve">Полученное эмпирическое значение </w:t>
      </w:r>
      <w:proofErr w:type="spellStart"/>
      <w:proofErr w:type="gramStart"/>
      <w:r w:rsidRPr="007E269C">
        <w:rPr>
          <w:bCs/>
          <w:color w:val="000000" w:themeColor="text1"/>
          <w:sz w:val="28"/>
          <w:szCs w:val="28"/>
        </w:rPr>
        <w:t>U</w:t>
      </w:r>
      <w:proofErr w:type="gramEnd"/>
      <w:r w:rsidRPr="007E269C">
        <w:rPr>
          <w:bCs/>
          <w:color w:val="000000" w:themeColor="text1"/>
          <w:sz w:val="28"/>
          <w:szCs w:val="28"/>
          <w:vertAlign w:val="subscript"/>
        </w:rPr>
        <w:t>эмп</w:t>
      </w:r>
      <w:proofErr w:type="spellEnd"/>
      <w:r w:rsidRPr="007E269C">
        <w:rPr>
          <w:bCs/>
          <w:color w:val="000000" w:themeColor="text1"/>
          <w:sz w:val="28"/>
          <w:szCs w:val="28"/>
        </w:rPr>
        <w:t xml:space="preserve">(84.5) находится в зоне незначимости. Следовательно, можно утверждать, что нет </w:t>
      </w:r>
      <w:r w:rsidR="000E46DB">
        <w:rPr>
          <w:bCs/>
          <w:color w:val="000000" w:themeColor="text1"/>
          <w:sz w:val="28"/>
          <w:szCs w:val="28"/>
        </w:rPr>
        <w:t xml:space="preserve">достоверных </w:t>
      </w:r>
      <w:r w:rsidRPr="007E269C">
        <w:rPr>
          <w:bCs/>
          <w:color w:val="000000" w:themeColor="text1"/>
          <w:sz w:val="28"/>
          <w:szCs w:val="28"/>
        </w:rPr>
        <w:t xml:space="preserve">различий по шкале </w:t>
      </w:r>
      <w:r w:rsidR="000E46DB">
        <w:rPr>
          <w:bCs/>
          <w:color w:val="000000" w:themeColor="text1"/>
          <w:sz w:val="28"/>
          <w:szCs w:val="28"/>
        </w:rPr>
        <w:t xml:space="preserve">«идентификация в </w:t>
      </w:r>
      <w:proofErr w:type="spellStart"/>
      <w:r w:rsidR="000E46DB">
        <w:rPr>
          <w:bCs/>
          <w:color w:val="000000" w:themeColor="text1"/>
          <w:sz w:val="28"/>
          <w:szCs w:val="28"/>
        </w:rPr>
        <w:t>эмпатии</w:t>
      </w:r>
      <w:proofErr w:type="spellEnd"/>
      <w:r w:rsidR="000E46DB">
        <w:rPr>
          <w:bCs/>
          <w:color w:val="000000" w:themeColor="text1"/>
          <w:sz w:val="28"/>
          <w:szCs w:val="28"/>
        </w:rPr>
        <w:t xml:space="preserve">» </w:t>
      </w:r>
      <w:r w:rsidRPr="007E269C">
        <w:rPr>
          <w:bCs/>
          <w:color w:val="000000" w:themeColor="text1"/>
          <w:sz w:val="28"/>
          <w:szCs w:val="28"/>
        </w:rPr>
        <w:t xml:space="preserve">между выборкой </w:t>
      </w:r>
      <w:r>
        <w:rPr>
          <w:bCs/>
          <w:color w:val="000000" w:themeColor="text1"/>
          <w:sz w:val="28"/>
          <w:szCs w:val="28"/>
        </w:rPr>
        <w:t xml:space="preserve">студентов специальности «психология» </w:t>
      </w:r>
      <w:r w:rsidRPr="007E269C">
        <w:rPr>
          <w:bCs/>
          <w:color w:val="000000" w:themeColor="text1"/>
          <w:sz w:val="28"/>
          <w:szCs w:val="28"/>
        </w:rPr>
        <w:t>и</w:t>
      </w:r>
      <w:r>
        <w:rPr>
          <w:bCs/>
          <w:color w:val="000000" w:themeColor="text1"/>
          <w:sz w:val="28"/>
          <w:szCs w:val="28"/>
        </w:rPr>
        <w:t xml:space="preserve"> студентов спец</w:t>
      </w:r>
      <w:r w:rsidR="000E46DB">
        <w:rPr>
          <w:bCs/>
          <w:color w:val="000000" w:themeColor="text1"/>
          <w:sz w:val="28"/>
          <w:szCs w:val="28"/>
        </w:rPr>
        <w:t>иальности «социальная культура».</w:t>
      </w:r>
    </w:p>
    <w:p w:rsidR="003944D5" w:rsidRPr="007E269C" w:rsidRDefault="00CA05A7" w:rsidP="003944D5">
      <w:pPr>
        <w:shd w:val="clear" w:color="auto" w:fill="FFFFFF"/>
        <w:spacing w:line="360" w:lineRule="auto"/>
        <w:ind w:firstLine="709"/>
        <w:contextualSpacing/>
        <w:jc w:val="both"/>
        <w:rPr>
          <w:bCs/>
          <w:color w:val="000000" w:themeColor="text1"/>
          <w:sz w:val="28"/>
          <w:szCs w:val="28"/>
        </w:rPr>
      </w:pPr>
      <w:r w:rsidRPr="007E269C">
        <w:rPr>
          <w:color w:val="000000" w:themeColor="text1"/>
          <w:sz w:val="28"/>
          <w:szCs w:val="28"/>
        </w:rPr>
        <w:t xml:space="preserve">Таким образом, гипотеза о том, что у </w:t>
      </w:r>
      <w:r w:rsidR="00996D4E">
        <w:rPr>
          <w:color w:val="000000" w:themeColor="text1"/>
          <w:sz w:val="28"/>
          <w:szCs w:val="28"/>
        </w:rPr>
        <w:t xml:space="preserve">студентов специальности «психология» и у студентов специальности «социальная культура» </w:t>
      </w:r>
      <w:r w:rsidR="00AD2B83">
        <w:rPr>
          <w:color w:val="000000" w:themeColor="text1"/>
          <w:sz w:val="28"/>
          <w:szCs w:val="28"/>
        </w:rPr>
        <w:t xml:space="preserve">уровень межличностных компетенций </w:t>
      </w:r>
      <w:r w:rsidRPr="007E269C">
        <w:rPr>
          <w:color w:val="000000" w:themeColor="text1"/>
          <w:sz w:val="28"/>
          <w:szCs w:val="28"/>
        </w:rPr>
        <w:t xml:space="preserve">различны, подтвердилась. </w:t>
      </w:r>
      <w:r w:rsidR="009C41DA">
        <w:rPr>
          <w:color w:val="000000" w:themeColor="text1"/>
          <w:sz w:val="28"/>
          <w:szCs w:val="28"/>
        </w:rPr>
        <w:t>У студентов</w:t>
      </w:r>
      <w:r w:rsidR="00AD2B83">
        <w:rPr>
          <w:color w:val="000000" w:themeColor="text1"/>
          <w:sz w:val="28"/>
          <w:szCs w:val="28"/>
        </w:rPr>
        <w:t xml:space="preserve"> специальности «социальная культура»</w:t>
      </w:r>
      <w:r w:rsidRPr="007E269C">
        <w:rPr>
          <w:color w:val="000000" w:themeColor="text1"/>
          <w:sz w:val="28"/>
          <w:szCs w:val="28"/>
        </w:rPr>
        <w:t xml:space="preserve"> </w:t>
      </w:r>
      <w:r w:rsidR="0094182E">
        <w:rPr>
          <w:color w:val="000000" w:themeColor="text1"/>
          <w:sz w:val="28"/>
          <w:szCs w:val="28"/>
        </w:rPr>
        <w:t>более выражены</w:t>
      </w:r>
      <w:r w:rsidR="00355ADB">
        <w:rPr>
          <w:color w:val="000000" w:themeColor="text1"/>
          <w:sz w:val="28"/>
          <w:szCs w:val="28"/>
        </w:rPr>
        <w:t xml:space="preserve"> </w:t>
      </w:r>
      <w:r w:rsidR="007305B4">
        <w:rPr>
          <w:color w:val="000000" w:themeColor="text1"/>
          <w:sz w:val="28"/>
          <w:szCs w:val="28"/>
        </w:rPr>
        <w:t>тенденции к зависимости</w:t>
      </w:r>
      <w:r w:rsidR="000013E6">
        <w:rPr>
          <w:color w:val="000000" w:themeColor="text1"/>
          <w:sz w:val="28"/>
          <w:szCs w:val="28"/>
        </w:rPr>
        <w:t xml:space="preserve"> и</w:t>
      </w:r>
      <w:r w:rsidRPr="007E269C">
        <w:rPr>
          <w:color w:val="000000" w:themeColor="text1"/>
          <w:sz w:val="28"/>
          <w:szCs w:val="28"/>
        </w:rPr>
        <w:t xml:space="preserve"> </w:t>
      </w:r>
      <w:r w:rsidR="007305B4">
        <w:rPr>
          <w:color w:val="000000" w:themeColor="text1"/>
          <w:sz w:val="28"/>
          <w:szCs w:val="28"/>
        </w:rPr>
        <w:t>независимости</w:t>
      </w:r>
      <w:r w:rsidRPr="007E269C">
        <w:rPr>
          <w:color w:val="000000" w:themeColor="text1"/>
          <w:sz w:val="28"/>
          <w:szCs w:val="28"/>
        </w:rPr>
        <w:t xml:space="preserve">, </w:t>
      </w:r>
      <w:r w:rsidR="000013E6">
        <w:rPr>
          <w:color w:val="000000" w:themeColor="text1"/>
          <w:sz w:val="28"/>
          <w:szCs w:val="28"/>
        </w:rPr>
        <w:t xml:space="preserve">чем </w:t>
      </w:r>
      <w:r w:rsidR="0094182E">
        <w:rPr>
          <w:color w:val="000000" w:themeColor="text1"/>
          <w:sz w:val="28"/>
          <w:szCs w:val="28"/>
        </w:rPr>
        <w:t>у студентов</w:t>
      </w:r>
      <w:r w:rsidR="009C41DA">
        <w:rPr>
          <w:color w:val="000000" w:themeColor="text1"/>
          <w:sz w:val="28"/>
          <w:szCs w:val="28"/>
        </w:rPr>
        <w:t xml:space="preserve"> специальности «психология»</w:t>
      </w:r>
      <w:r w:rsidR="00E02A55">
        <w:rPr>
          <w:color w:val="000000" w:themeColor="text1"/>
          <w:sz w:val="28"/>
          <w:szCs w:val="28"/>
        </w:rPr>
        <w:t xml:space="preserve">. </w:t>
      </w:r>
      <w:proofErr w:type="gramStart"/>
      <w:r w:rsidR="0051039B">
        <w:rPr>
          <w:color w:val="000000" w:themeColor="text1"/>
          <w:sz w:val="28"/>
          <w:szCs w:val="28"/>
        </w:rPr>
        <w:t>У</w:t>
      </w:r>
      <w:r w:rsidR="00E02A55">
        <w:rPr>
          <w:color w:val="000000" w:themeColor="text1"/>
          <w:sz w:val="28"/>
          <w:szCs w:val="28"/>
        </w:rPr>
        <w:t xml:space="preserve"> студентов специальности «психология»</w:t>
      </w:r>
      <w:r w:rsidR="0051039B">
        <w:rPr>
          <w:color w:val="000000" w:themeColor="text1"/>
          <w:sz w:val="28"/>
          <w:szCs w:val="28"/>
        </w:rPr>
        <w:t xml:space="preserve"> </w:t>
      </w:r>
      <w:r w:rsidR="0094182E">
        <w:rPr>
          <w:color w:val="000000" w:themeColor="text1"/>
          <w:sz w:val="28"/>
          <w:szCs w:val="28"/>
        </w:rPr>
        <w:t xml:space="preserve">выражены </w:t>
      </w:r>
      <w:r w:rsidR="007305B4">
        <w:rPr>
          <w:color w:val="000000" w:themeColor="text1"/>
          <w:sz w:val="28"/>
          <w:szCs w:val="28"/>
        </w:rPr>
        <w:t>тенденции к общительности</w:t>
      </w:r>
      <w:r w:rsidRPr="007E269C">
        <w:rPr>
          <w:color w:val="000000" w:themeColor="text1"/>
          <w:sz w:val="28"/>
          <w:szCs w:val="28"/>
        </w:rPr>
        <w:t>,</w:t>
      </w:r>
      <w:r w:rsidR="0051039B">
        <w:rPr>
          <w:color w:val="000000" w:themeColor="text1"/>
          <w:sz w:val="28"/>
          <w:szCs w:val="28"/>
        </w:rPr>
        <w:t xml:space="preserve"> необщительности, принятию «борьбы» и избегание </w:t>
      </w:r>
      <w:r w:rsidR="00FF56E0">
        <w:rPr>
          <w:color w:val="000000" w:themeColor="text1"/>
          <w:sz w:val="28"/>
          <w:szCs w:val="28"/>
        </w:rPr>
        <w:t>«</w:t>
      </w:r>
      <w:r w:rsidR="0051039B">
        <w:rPr>
          <w:color w:val="000000" w:themeColor="text1"/>
          <w:sz w:val="28"/>
          <w:szCs w:val="28"/>
        </w:rPr>
        <w:t>борьбы»</w:t>
      </w:r>
      <w:r w:rsidRPr="007E269C">
        <w:rPr>
          <w:color w:val="000000" w:themeColor="text1"/>
          <w:sz w:val="28"/>
          <w:szCs w:val="28"/>
        </w:rPr>
        <w:t>.</w:t>
      </w:r>
      <w:proofErr w:type="gramEnd"/>
      <w:r w:rsidRPr="007E269C">
        <w:rPr>
          <w:color w:val="000000" w:themeColor="text1"/>
          <w:sz w:val="28"/>
          <w:szCs w:val="28"/>
        </w:rPr>
        <w:t xml:space="preserve"> Так же, </w:t>
      </w:r>
      <w:r w:rsidR="003944D5">
        <w:rPr>
          <w:bCs/>
          <w:color w:val="000000" w:themeColor="text1"/>
          <w:sz w:val="28"/>
          <w:szCs w:val="28"/>
        </w:rPr>
        <w:t xml:space="preserve">студентам специальности «психология», нежели студентам специальности «социальная культура» </w:t>
      </w:r>
      <w:r w:rsidR="003944D5" w:rsidRPr="007E269C">
        <w:rPr>
          <w:bCs/>
          <w:color w:val="000000" w:themeColor="text1"/>
          <w:sz w:val="28"/>
          <w:szCs w:val="28"/>
        </w:rPr>
        <w:t xml:space="preserve">свойственны </w:t>
      </w:r>
      <w:r w:rsidR="003944D5">
        <w:rPr>
          <w:bCs/>
          <w:color w:val="000000" w:themeColor="text1"/>
          <w:sz w:val="28"/>
          <w:szCs w:val="28"/>
        </w:rPr>
        <w:t xml:space="preserve">предвидение поведение партнеров, действовать в условиях дефицита исходной информации о них, опираясь на опыт, хранящийся в подсознании. </w:t>
      </w:r>
    </w:p>
    <w:p w:rsidR="00AB08F0" w:rsidRDefault="00AB08F0" w:rsidP="003944D5">
      <w:pPr>
        <w:widowControl w:val="0"/>
        <w:shd w:val="clear" w:color="000000" w:fill="auto"/>
        <w:spacing w:line="360" w:lineRule="auto"/>
        <w:ind w:firstLine="709"/>
        <w:contextualSpacing/>
        <w:jc w:val="both"/>
        <w:rPr>
          <w:b/>
        </w:rPr>
      </w:pPr>
    </w:p>
    <w:p w:rsidR="00AB08F0" w:rsidRDefault="00A65994" w:rsidP="00AB2E85">
      <w:pPr>
        <w:spacing w:line="360" w:lineRule="auto"/>
        <w:jc w:val="center"/>
        <w:rPr>
          <w:b/>
          <w:sz w:val="28"/>
          <w:szCs w:val="28"/>
        </w:rPr>
      </w:pPr>
      <w:r w:rsidRPr="00A65994">
        <w:rPr>
          <w:b/>
          <w:sz w:val="28"/>
          <w:szCs w:val="28"/>
        </w:rPr>
        <w:lastRenderedPageBreak/>
        <w:t>Выводы по второй главе</w:t>
      </w:r>
    </w:p>
    <w:p w:rsidR="00A65994" w:rsidRDefault="00A65994" w:rsidP="00AB2E85">
      <w:pPr>
        <w:spacing w:line="360" w:lineRule="auto"/>
        <w:jc w:val="center"/>
        <w:rPr>
          <w:b/>
          <w:sz w:val="28"/>
          <w:szCs w:val="28"/>
        </w:rPr>
      </w:pPr>
    </w:p>
    <w:p w:rsidR="00CD69CA" w:rsidRDefault="00CD69CA" w:rsidP="005730DA">
      <w:pPr>
        <w:spacing w:line="360" w:lineRule="auto"/>
        <w:ind w:firstLine="709"/>
        <w:jc w:val="both"/>
        <w:rPr>
          <w:sz w:val="28"/>
          <w:szCs w:val="28"/>
        </w:rPr>
      </w:pPr>
      <w:r>
        <w:rPr>
          <w:sz w:val="28"/>
          <w:szCs w:val="28"/>
        </w:rPr>
        <w:t xml:space="preserve">Уровень межличностных компетенций зависит от многих факторов, таких как: </w:t>
      </w:r>
      <w:r w:rsidR="00BA527B">
        <w:rPr>
          <w:sz w:val="28"/>
          <w:szCs w:val="28"/>
        </w:rPr>
        <w:t xml:space="preserve">тенденциям к </w:t>
      </w:r>
      <w:r w:rsidR="00236344">
        <w:rPr>
          <w:sz w:val="28"/>
          <w:szCs w:val="28"/>
        </w:rPr>
        <w:t>зависимости и независимости, общительности и необщительности, принятию «борьбы» и избеганию «борьбы»</w:t>
      </w:r>
      <w:r w:rsidR="005730DA">
        <w:rPr>
          <w:sz w:val="28"/>
          <w:szCs w:val="28"/>
        </w:rPr>
        <w:t>, а также от эмпатических способностей.</w:t>
      </w:r>
    </w:p>
    <w:p w:rsidR="00932837" w:rsidRPr="00A66F68" w:rsidRDefault="00045203" w:rsidP="00A66F68">
      <w:pPr>
        <w:widowControl w:val="0"/>
        <w:shd w:val="clear" w:color="000000" w:fill="auto"/>
        <w:spacing w:line="360" w:lineRule="auto"/>
        <w:ind w:firstLine="709"/>
        <w:contextualSpacing/>
        <w:jc w:val="both"/>
        <w:rPr>
          <w:color w:val="000000" w:themeColor="text1"/>
          <w:sz w:val="28"/>
          <w:szCs w:val="28"/>
        </w:rPr>
      </w:pPr>
      <w:proofErr w:type="gramStart"/>
      <w:r>
        <w:rPr>
          <w:sz w:val="28"/>
          <w:szCs w:val="28"/>
        </w:rPr>
        <w:t>С помощью методики «</w:t>
      </w:r>
      <w:r>
        <w:rPr>
          <w:sz w:val="28"/>
          <w:szCs w:val="28"/>
          <w:lang w:val="en-US"/>
        </w:rPr>
        <w:t>Q</w:t>
      </w:r>
      <w:r>
        <w:rPr>
          <w:sz w:val="28"/>
          <w:szCs w:val="28"/>
        </w:rPr>
        <w:t xml:space="preserve">-сортировка </w:t>
      </w:r>
      <w:proofErr w:type="spellStart"/>
      <w:r>
        <w:rPr>
          <w:sz w:val="28"/>
          <w:szCs w:val="28"/>
        </w:rPr>
        <w:t>тенценций</w:t>
      </w:r>
      <w:proofErr w:type="spellEnd"/>
      <w:r>
        <w:rPr>
          <w:sz w:val="28"/>
          <w:szCs w:val="28"/>
        </w:rPr>
        <w:t xml:space="preserve"> поведения в группе»</w:t>
      </w:r>
      <w:r w:rsidR="009D6EBB">
        <w:rPr>
          <w:sz w:val="28"/>
          <w:szCs w:val="28"/>
        </w:rPr>
        <w:t xml:space="preserve"> можно </w:t>
      </w:r>
      <w:r w:rsidR="009D6EBB">
        <w:rPr>
          <w:color w:val="000000" w:themeColor="text1"/>
          <w:sz w:val="28"/>
          <w:szCs w:val="28"/>
        </w:rPr>
        <w:t>определить шесть основных тенденций поведения человека в реальной группе: зависимость, независимость, общительность, необщительность, принятие «борьбы» и «избегание борьбы».</w:t>
      </w:r>
      <w:proofErr w:type="gramEnd"/>
      <w:r w:rsidR="009D6EBB">
        <w:rPr>
          <w:color w:val="000000" w:themeColor="text1"/>
          <w:sz w:val="28"/>
          <w:szCs w:val="28"/>
        </w:rPr>
        <w:t xml:space="preserve"> Тенденция к зависимости определена как внутреннее стремление индивида к принятию групповых стандартов и ценностей – социальных и морально-этических. Тенденция к общительности свидетельствует о контактности, стремлении образовать эмоциональные </w:t>
      </w:r>
      <w:proofErr w:type="gramStart"/>
      <w:r w:rsidR="009D6EBB">
        <w:rPr>
          <w:color w:val="000000" w:themeColor="text1"/>
          <w:sz w:val="28"/>
          <w:szCs w:val="28"/>
        </w:rPr>
        <w:t>связи</w:t>
      </w:r>
      <w:proofErr w:type="gramEnd"/>
      <w:r w:rsidR="009D6EBB">
        <w:rPr>
          <w:color w:val="000000" w:themeColor="text1"/>
          <w:sz w:val="28"/>
          <w:szCs w:val="28"/>
        </w:rPr>
        <w:t xml:space="preserve"> как в своей группе, так и за ее пределами. Тенденция к «борьбе» - активное стремление личности участвовать в групповой жизни, добиваться более высокого статуса в системе межличностных взаимоотношений: в противоположность этой тенденции избегание «борьбы» показывает стремление уйти от взаимодействия, сохранить нейтралитет в групповых спорах и конфликтах, склонность к компромиссным решениям. </w:t>
      </w:r>
      <w:proofErr w:type="gramStart"/>
      <w:r w:rsidR="009D6EBB">
        <w:rPr>
          <w:color w:val="000000" w:themeColor="text1"/>
          <w:sz w:val="28"/>
          <w:szCs w:val="28"/>
        </w:rPr>
        <w:t>Каждая из этих тенденций имеет, внутреннюю и внешнюю характеристику, т.е. зависимость, общительность и «борьба» могут быть истинными, внутреннее присущими личности, а могут быть внешними, своеобразной «маской», скрывающей истинное лицо человека.</w:t>
      </w:r>
      <w:proofErr w:type="gramEnd"/>
    </w:p>
    <w:p w:rsidR="00C618E8" w:rsidRPr="00C618E8" w:rsidRDefault="00372256" w:rsidP="007B5600">
      <w:pPr>
        <w:pStyle w:val="a4"/>
        <w:spacing w:before="0" w:beforeAutospacing="0" w:after="0" w:afterAutospacing="0" w:line="360" w:lineRule="auto"/>
        <w:ind w:firstLine="709"/>
        <w:jc w:val="both"/>
        <w:rPr>
          <w:color w:val="000000"/>
          <w:sz w:val="28"/>
          <w:szCs w:val="28"/>
        </w:rPr>
      </w:pPr>
      <w:r>
        <w:rPr>
          <w:sz w:val="28"/>
          <w:szCs w:val="28"/>
        </w:rPr>
        <w:t>С помощью методики</w:t>
      </w:r>
      <w:r w:rsidR="00E87DB4">
        <w:rPr>
          <w:sz w:val="28"/>
          <w:szCs w:val="28"/>
        </w:rPr>
        <w:t xml:space="preserve"> диагностики уровня эмпатических способностей, можно </w:t>
      </w:r>
      <w:r w:rsidR="00E87DB4">
        <w:rPr>
          <w:color w:val="000000" w:themeColor="text1"/>
          <w:sz w:val="28"/>
          <w:szCs w:val="28"/>
        </w:rPr>
        <w:t>выявить уровень эмпатических способностей</w:t>
      </w:r>
      <w:r w:rsidR="00C618E8">
        <w:rPr>
          <w:color w:val="000000" w:themeColor="text1"/>
          <w:sz w:val="28"/>
          <w:szCs w:val="28"/>
        </w:rPr>
        <w:t xml:space="preserve"> и 6 параметров </w:t>
      </w:r>
      <w:proofErr w:type="spellStart"/>
      <w:r w:rsidR="00C618E8">
        <w:rPr>
          <w:color w:val="000000" w:themeColor="text1"/>
          <w:sz w:val="28"/>
          <w:szCs w:val="28"/>
        </w:rPr>
        <w:t>эмпатии</w:t>
      </w:r>
      <w:proofErr w:type="spellEnd"/>
      <w:r w:rsidR="00C618E8">
        <w:rPr>
          <w:color w:val="000000" w:themeColor="text1"/>
          <w:sz w:val="28"/>
          <w:szCs w:val="28"/>
        </w:rPr>
        <w:t xml:space="preserve">: </w:t>
      </w:r>
      <w:r w:rsidR="00C618E8" w:rsidRPr="00C618E8">
        <w:rPr>
          <w:iCs/>
          <w:color w:val="000000"/>
          <w:sz w:val="28"/>
          <w:szCs w:val="28"/>
        </w:rPr>
        <w:t xml:space="preserve">Рациональный канал </w:t>
      </w:r>
      <w:proofErr w:type="spellStart"/>
      <w:r w:rsidR="00C618E8" w:rsidRPr="00C618E8">
        <w:rPr>
          <w:iCs/>
          <w:color w:val="000000"/>
          <w:sz w:val="28"/>
          <w:szCs w:val="28"/>
        </w:rPr>
        <w:t>эмпатии</w:t>
      </w:r>
      <w:proofErr w:type="spellEnd"/>
      <w:r w:rsidR="00C618E8" w:rsidRPr="00C618E8">
        <w:rPr>
          <w:color w:val="000000"/>
          <w:sz w:val="28"/>
          <w:szCs w:val="28"/>
        </w:rPr>
        <w:t xml:space="preserve"> характеризует направленность внимания, восприятия и мышления человека на понимание сущности любого другого человека, на его состояние, проблемы и поведение. Это спонтанный интерес к </w:t>
      </w:r>
      <w:proofErr w:type="gramStart"/>
      <w:r w:rsidR="00C618E8" w:rsidRPr="00C618E8">
        <w:rPr>
          <w:color w:val="000000"/>
          <w:sz w:val="28"/>
          <w:szCs w:val="28"/>
        </w:rPr>
        <w:t>другому</w:t>
      </w:r>
      <w:proofErr w:type="gramEnd"/>
      <w:r w:rsidR="00C618E8" w:rsidRPr="00C618E8">
        <w:rPr>
          <w:color w:val="000000"/>
          <w:sz w:val="28"/>
          <w:szCs w:val="28"/>
        </w:rPr>
        <w:t>, открывающий шлюзы эмоционального и интуитивного отражения партнера.</w:t>
      </w:r>
    </w:p>
    <w:p w:rsidR="00C618E8" w:rsidRPr="00C618E8" w:rsidRDefault="00C618E8" w:rsidP="007B5600">
      <w:pPr>
        <w:spacing w:line="360" w:lineRule="auto"/>
        <w:ind w:firstLine="709"/>
        <w:jc w:val="both"/>
        <w:rPr>
          <w:color w:val="000000"/>
          <w:sz w:val="28"/>
          <w:szCs w:val="28"/>
        </w:rPr>
      </w:pPr>
      <w:r w:rsidRPr="00C618E8">
        <w:rPr>
          <w:iCs/>
          <w:color w:val="000000"/>
          <w:sz w:val="28"/>
          <w:szCs w:val="28"/>
        </w:rPr>
        <w:lastRenderedPageBreak/>
        <w:t xml:space="preserve">Эмоциональный канал </w:t>
      </w:r>
      <w:proofErr w:type="spellStart"/>
      <w:r w:rsidRPr="00C618E8">
        <w:rPr>
          <w:iCs/>
          <w:color w:val="000000"/>
          <w:sz w:val="28"/>
          <w:szCs w:val="28"/>
        </w:rPr>
        <w:t>эмпатии</w:t>
      </w:r>
      <w:proofErr w:type="spellEnd"/>
      <w:r w:rsidRPr="00C618E8">
        <w:rPr>
          <w:color w:val="000000"/>
          <w:sz w:val="28"/>
          <w:szCs w:val="28"/>
        </w:rPr>
        <w:t xml:space="preserve"> фиксируется способность </w:t>
      </w:r>
      <w:proofErr w:type="spellStart"/>
      <w:r w:rsidRPr="00C618E8">
        <w:rPr>
          <w:color w:val="000000"/>
          <w:sz w:val="28"/>
          <w:szCs w:val="28"/>
        </w:rPr>
        <w:t>эмпатирующего</w:t>
      </w:r>
      <w:proofErr w:type="spellEnd"/>
      <w:r w:rsidRPr="00C618E8">
        <w:rPr>
          <w:color w:val="000000"/>
          <w:sz w:val="28"/>
          <w:szCs w:val="28"/>
        </w:rPr>
        <w:t xml:space="preserve"> входить в эмоциональный резонанс с окружающими - сопереживать, соучаствовать. Эмоциональная отзывчивость становится средством вхождения в энергетическое поле партнера. Понять внутренний мир другого человека, прогнозировать его поведение и эффективно </w:t>
      </w:r>
      <w:proofErr w:type="gramStart"/>
      <w:r w:rsidRPr="00C618E8">
        <w:rPr>
          <w:color w:val="000000"/>
          <w:sz w:val="28"/>
          <w:szCs w:val="28"/>
        </w:rPr>
        <w:t>воздействовать</w:t>
      </w:r>
      <w:proofErr w:type="gramEnd"/>
      <w:r w:rsidRPr="00C618E8">
        <w:rPr>
          <w:color w:val="000000"/>
          <w:sz w:val="28"/>
          <w:szCs w:val="28"/>
        </w:rPr>
        <w:t xml:space="preserve"> возможно только в случае, если произошла энергетическая подстройка к партнеру. Соучастие и сопереживание </w:t>
      </w:r>
      <w:proofErr w:type="gramStart"/>
      <w:r w:rsidRPr="00C618E8">
        <w:rPr>
          <w:color w:val="000000"/>
          <w:sz w:val="28"/>
          <w:szCs w:val="28"/>
        </w:rPr>
        <w:t>выполняет роль</w:t>
      </w:r>
      <w:proofErr w:type="gramEnd"/>
      <w:r w:rsidRPr="00C618E8">
        <w:rPr>
          <w:color w:val="000000"/>
          <w:sz w:val="28"/>
          <w:szCs w:val="28"/>
        </w:rPr>
        <w:t xml:space="preserve"> связующего звена между людьми.</w:t>
      </w:r>
    </w:p>
    <w:p w:rsidR="00C618E8" w:rsidRPr="00C618E8" w:rsidRDefault="00C618E8" w:rsidP="007B5600">
      <w:pPr>
        <w:spacing w:line="360" w:lineRule="auto"/>
        <w:ind w:firstLine="709"/>
        <w:jc w:val="both"/>
        <w:rPr>
          <w:color w:val="000000"/>
          <w:sz w:val="28"/>
          <w:szCs w:val="28"/>
        </w:rPr>
      </w:pPr>
      <w:r w:rsidRPr="00C618E8">
        <w:rPr>
          <w:iCs/>
          <w:color w:val="000000"/>
          <w:sz w:val="28"/>
          <w:szCs w:val="28"/>
        </w:rPr>
        <w:t xml:space="preserve">Интуитивный канал </w:t>
      </w:r>
      <w:proofErr w:type="spellStart"/>
      <w:r w:rsidRPr="00C618E8">
        <w:rPr>
          <w:iCs/>
          <w:color w:val="000000"/>
          <w:sz w:val="28"/>
          <w:szCs w:val="28"/>
        </w:rPr>
        <w:t>эмпатии</w:t>
      </w:r>
      <w:proofErr w:type="spellEnd"/>
      <w:r w:rsidRPr="00C618E8">
        <w:rPr>
          <w:color w:val="000000"/>
          <w:sz w:val="28"/>
          <w:szCs w:val="28"/>
        </w:rPr>
        <w:t> позволяет человеку предвидеть поведение партнеров, действовать в условиях дефицита исходной информации о них, опираясь на опыт, хранящийся в подсознании. На уровне интуиции замыкаются и обобщаются различные сведения о партнерах.</w:t>
      </w:r>
    </w:p>
    <w:p w:rsidR="00C618E8" w:rsidRPr="00C618E8" w:rsidRDefault="00C618E8" w:rsidP="005D4ACC">
      <w:pPr>
        <w:spacing w:line="360" w:lineRule="auto"/>
        <w:ind w:firstLine="709"/>
        <w:jc w:val="both"/>
        <w:rPr>
          <w:color w:val="000000"/>
          <w:sz w:val="28"/>
          <w:szCs w:val="28"/>
        </w:rPr>
      </w:pPr>
      <w:r w:rsidRPr="00C618E8">
        <w:rPr>
          <w:iCs/>
          <w:color w:val="000000"/>
          <w:sz w:val="28"/>
          <w:szCs w:val="28"/>
        </w:rPr>
        <w:t xml:space="preserve">Установки, способствующие или препятствующие </w:t>
      </w:r>
      <w:proofErr w:type="spellStart"/>
      <w:r w:rsidRPr="00C618E8">
        <w:rPr>
          <w:iCs/>
          <w:color w:val="000000"/>
          <w:sz w:val="28"/>
          <w:szCs w:val="28"/>
        </w:rPr>
        <w:t>эмпатии</w:t>
      </w:r>
      <w:proofErr w:type="spellEnd"/>
      <w:r w:rsidRPr="00C618E8">
        <w:rPr>
          <w:iCs/>
          <w:color w:val="000000"/>
          <w:sz w:val="28"/>
          <w:szCs w:val="28"/>
        </w:rPr>
        <w:t>.</w:t>
      </w:r>
      <w:r w:rsidR="005D4ACC">
        <w:rPr>
          <w:color w:val="000000"/>
          <w:sz w:val="28"/>
          <w:szCs w:val="28"/>
        </w:rPr>
        <w:t xml:space="preserve"> </w:t>
      </w:r>
      <w:r w:rsidRPr="00C618E8">
        <w:rPr>
          <w:color w:val="000000"/>
          <w:sz w:val="28"/>
          <w:szCs w:val="28"/>
        </w:rPr>
        <w:t xml:space="preserve">Эффективность </w:t>
      </w:r>
      <w:proofErr w:type="spellStart"/>
      <w:r w:rsidRPr="00C618E8">
        <w:rPr>
          <w:color w:val="000000"/>
          <w:sz w:val="28"/>
          <w:szCs w:val="28"/>
        </w:rPr>
        <w:t>эмпатии</w:t>
      </w:r>
      <w:proofErr w:type="spellEnd"/>
      <w:r w:rsidRPr="00C618E8">
        <w:rPr>
          <w:color w:val="000000"/>
          <w:sz w:val="28"/>
          <w:szCs w:val="28"/>
        </w:rPr>
        <w:t xml:space="preserve"> снижается, если человек старается избегать личных контактов, считает неуместным проявлять любопытство к другой личности, убедил себя спокойно относиться к переживаниям и проблемам окружающих. Подобные умозрения резко ограничивают диапазон эмоциональной отзывчивости и эмпатического восприятия.</w:t>
      </w:r>
    </w:p>
    <w:p w:rsidR="00C618E8" w:rsidRPr="00C618E8" w:rsidRDefault="00C618E8" w:rsidP="007B5600">
      <w:pPr>
        <w:spacing w:line="360" w:lineRule="auto"/>
        <w:ind w:firstLine="709"/>
        <w:jc w:val="both"/>
        <w:rPr>
          <w:color w:val="000000"/>
          <w:sz w:val="28"/>
          <w:szCs w:val="28"/>
        </w:rPr>
      </w:pPr>
      <w:r w:rsidRPr="00C618E8">
        <w:rPr>
          <w:iCs/>
          <w:color w:val="000000"/>
          <w:sz w:val="28"/>
          <w:szCs w:val="28"/>
        </w:rPr>
        <w:t xml:space="preserve">Проникающая способность в </w:t>
      </w:r>
      <w:proofErr w:type="spellStart"/>
      <w:r w:rsidRPr="00C618E8">
        <w:rPr>
          <w:iCs/>
          <w:color w:val="000000"/>
          <w:sz w:val="28"/>
          <w:szCs w:val="28"/>
        </w:rPr>
        <w:t>эмпатии</w:t>
      </w:r>
      <w:proofErr w:type="spellEnd"/>
      <w:r w:rsidRPr="00C618E8">
        <w:rPr>
          <w:color w:val="000000"/>
          <w:sz w:val="28"/>
          <w:szCs w:val="28"/>
        </w:rPr>
        <w:t xml:space="preserve"> расценивается как важное коммуникативное свойство человека, позволяющее создавать атмосферу открытости, доверительности, задушевности. Расслабление партнера содействует </w:t>
      </w:r>
      <w:proofErr w:type="spellStart"/>
      <w:r w:rsidRPr="00C618E8">
        <w:rPr>
          <w:color w:val="000000"/>
          <w:sz w:val="28"/>
          <w:szCs w:val="28"/>
        </w:rPr>
        <w:t>эмпатии</w:t>
      </w:r>
      <w:proofErr w:type="spellEnd"/>
      <w:r w:rsidRPr="00C618E8">
        <w:rPr>
          <w:color w:val="000000"/>
          <w:sz w:val="28"/>
          <w:szCs w:val="28"/>
        </w:rPr>
        <w:t>, а атмосфера напряженности, неестественности, подозрительности препятствует раскрытию и эмпатическому постижению.</w:t>
      </w:r>
    </w:p>
    <w:p w:rsidR="00C618E8" w:rsidRPr="00C618E8" w:rsidRDefault="00C618E8" w:rsidP="007B5600">
      <w:pPr>
        <w:spacing w:line="360" w:lineRule="auto"/>
        <w:ind w:firstLine="709"/>
        <w:jc w:val="both"/>
        <w:rPr>
          <w:color w:val="000000"/>
          <w:sz w:val="28"/>
          <w:szCs w:val="28"/>
        </w:rPr>
      </w:pPr>
      <w:r w:rsidRPr="00C618E8">
        <w:rPr>
          <w:iCs/>
          <w:color w:val="000000"/>
          <w:sz w:val="28"/>
          <w:szCs w:val="28"/>
        </w:rPr>
        <w:t>Идентификация</w:t>
      </w:r>
      <w:r w:rsidRPr="00C618E8">
        <w:rPr>
          <w:color w:val="000000"/>
          <w:sz w:val="28"/>
          <w:szCs w:val="28"/>
        </w:rPr>
        <w:t xml:space="preserve"> - важное условие </w:t>
      </w:r>
      <w:proofErr w:type="gramStart"/>
      <w:r w:rsidRPr="00C618E8">
        <w:rPr>
          <w:color w:val="000000"/>
          <w:sz w:val="28"/>
          <w:szCs w:val="28"/>
        </w:rPr>
        <w:t>успешной</w:t>
      </w:r>
      <w:proofErr w:type="gramEnd"/>
      <w:r w:rsidRPr="00C618E8">
        <w:rPr>
          <w:color w:val="000000"/>
          <w:sz w:val="28"/>
          <w:szCs w:val="28"/>
        </w:rPr>
        <w:t xml:space="preserve"> </w:t>
      </w:r>
      <w:proofErr w:type="spellStart"/>
      <w:r w:rsidRPr="00C618E8">
        <w:rPr>
          <w:color w:val="000000"/>
          <w:sz w:val="28"/>
          <w:szCs w:val="28"/>
        </w:rPr>
        <w:t>эмпатии</w:t>
      </w:r>
      <w:proofErr w:type="spellEnd"/>
      <w:r w:rsidRPr="00C618E8">
        <w:rPr>
          <w:color w:val="000000"/>
          <w:sz w:val="28"/>
          <w:szCs w:val="28"/>
        </w:rPr>
        <w:t xml:space="preserve">. Это умение понять другого на основе </w:t>
      </w:r>
      <w:proofErr w:type="spellStart"/>
      <w:r w:rsidRPr="00C618E8">
        <w:rPr>
          <w:color w:val="000000"/>
          <w:sz w:val="28"/>
          <w:szCs w:val="28"/>
        </w:rPr>
        <w:t>сопереживаний</w:t>
      </w:r>
      <w:proofErr w:type="spellEnd"/>
      <w:r w:rsidRPr="00C618E8">
        <w:rPr>
          <w:color w:val="000000"/>
          <w:sz w:val="28"/>
          <w:szCs w:val="28"/>
        </w:rPr>
        <w:t>, постановки себя на место партнера. В основе идентификации легкость, подвижность и гибкость эмоций, способность к подражанию.</w:t>
      </w:r>
    </w:p>
    <w:p w:rsidR="005730DA" w:rsidRDefault="00DE01FA" w:rsidP="005730DA">
      <w:pPr>
        <w:spacing w:line="360" w:lineRule="auto"/>
        <w:ind w:firstLine="709"/>
        <w:jc w:val="both"/>
        <w:rPr>
          <w:color w:val="000000" w:themeColor="text1"/>
          <w:sz w:val="28"/>
          <w:szCs w:val="28"/>
        </w:rPr>
      </w:pPr>
      <w:r w:rsidRPr="007E269C">
        <w:rPr>
          <w:color w:val="000000" w:themeColor="text1"/>
          <w:sz w:val="28"/>
          <w:szCs w:val="28"/>
        </w:rPr>
        <w:t xml:space="preserve">На основании полученных результатов можно с уверенностью сказать, что гипотеза, озвученная в «Общей характеристике работы», и звучащая так: </w:t>
      </w:r>
      <w:r w:rsidRPr="007E269C">
        <w:rPr>
          <w:bCs/>
          <w:color w:val="000000" w:themeColor="text1"/>
          <w:sz w:val="28"/>
          <w:szCs w:val="28"/>
        </w:rPr>
        <w:t xml:space="preserve">существуют </w:t>
      </w:r>
      <w:r w:rsidR="00CB28A5">
        <w:rPr>
          <w:bCs/>
          <w:color w:val="000000" w:themeColor="text1"/>
          <w:sz w:val="28"/>
          <w:szCs w:val="28"/>
        </w:rPr>
        <w:t xml:space="preserve">достоверные </w:t>
      </w:r>
      <w:r w:rsidRPr="007E269C">
        <w:rPr>
          <w:bCs/>
          <w:color w:val="000000" w:themeColor="text1"/>
          <w:sz w:val="28"/>
          <w:szCs w:val="28"/>
        </w:rPr>
        <w:t xml:space="preserve">различия в </w:t>
      </w:r>
      <w:r>
        <w:rPr>
          <w:bCs/>
          <w:color w:val="000000" w:themeColor="text1"/>
          <w:sz w:val="28"/>
          <w:szCs w:val="28"/>
        </w:rPr>
        <w:t xml:space="preserve">уровне межличностных компетенций </w:t>
      </w:r>
      <w:r w:rsidR="00CB28A5" w:rsidRPr="007E6CC1">
        <w:rPr>
          <w:bCs/>
          <w:color w:val="000000" w:themeColor="text1"/>
          <w:sz w:val="28"/>
          <w:szCs w:val="28"/>
        </w:rPr>
        <w:lastRenderedPageBreak/>
        <w:t>между испытуемыми</w:t>
      </w:r>
      <w:r w:rsidR="00CB28A5">
        <w:rPr>
          <w:b/>
          <w:bCs/>
          <w:color w:val="000000" w:themeColor="text1"/>
          <w:sz w:val="28"/>
          <w:szCs w:val="28"/>
        </w:rPr>
        <w:t xml:space="preserve"> </w:t>
      </w:r>
      <w:r w:rsidR="00CB28A5">
        <w:rPr>
          <w:color w:val="000000" w:themeColor="text1"/>
          <w:sz w:val="28"/>
          <w:szCs w:val="28"/>
        </w:rPr>
        <w:t>учащимися  по специальности «психология» и «социальная культура»</w:t>
      </w:r>
      <w:r w:rsidRPr="007E269C">
        <w:rPr>
          <w:bCs/>
          <w:color w:val="000000" w:themeColor="text1"/>
          <w:sz w:val="28"/>
          <w:szCs w:val="28"/>
        </w:rPr>
        <w:t>, п</w:t>
      </w:r>
      <w:r w:rsidRPr="007E269C">
        <w:rPr>
          <w:color w:val="000000" w:themeColor="text1"/>
          <w:sz w:val="28"/>
          <w:szCs w:val="28"/>
        </w:rPr>
        <w:t>олностью подтвердилась.</w:t>
      </w:r>
      <w:r w:rsidR="0071739D">
        <w:rPr>
          <w:color w:val="000000" w:themeColor="text1"/>
          <w:sz w:val="28"/>
          <w:szCs w:val="28"/>
        </w:rPr>
        <w:t xml:space="preserve"> </w:t>
      </w:r>
    </w:p>
    <w:p w:rsidR="0071739D" w:rsidRPr="007E269C" w:rsidRDefault="0071739D" w:rsidP="0071739D">
      <w:pPr>
        <w:shd w:val="clear" w:color="auto" w:fill="FFFFFF"/>
        <w:spacing w:line="360" w:lineRule="auto"/>
        <w:ind w:firstLine="709"/>
        <w:contextualSpacing/>
        <w:jc w:val="both"/>
        <w:rPr>
          <w:bCs/>
          <w:color w:val="000000" w:themeColor="text1"/>
          <w:sz w:val="28"/>
          <w:szCs w:val="28"/>
        </w:rPr>
      </w:pPr>
      <w:r>
        <w:rPr>
          <w:color w:val="000000" w:themeColor="text1"/>
          <w:sz w:val="28"/>
          <w:szCs w:val="28"/>
        </w:rPr>
        <w:t>У студентов специальности «социальная культура»</w:t>
      </w:r>
      <w:r w:rsidRPr="007E269C">
        <w:rPr>
          <w:color w:val="000000" w:themeColor="text1"/>
          <w:sz w:val="28"/>
          <w:szCs w:val="28"/>
        </w:rPr>
        <w:t xml:space="preserve"> </w:t>
      </w:r>
      <w:r>
        <w:rPr>
          <w:color w:val="000000" w:themeColor="text1"/>
          <w:sz w:val="28"/>
          <w:szCs w:val="28"/>
        </w:rPr>
        <w:t>более выражены тенденции к зависимости и</w:t>
      </w:r>
      <w:r w:rsidRPr="007E269C">
        <w:rPr>
          <w:color w:val="000000" w:themeColor="text1"/>
          <w:sz w:val="28"/>
          <w:szCs w:val="28"/>
        </w:rPr>
        <w:t xml:space="preserve"> </w:t>
      </w:r>
      <w:r>
        <w:rPr>
          <w:color w:val="000000" w:themeColor="text1"/>
          <w:sz w:val="28"/>
          <w:szCs w:val="28"/>
        </w:rPr>
        <w:t>независимости</w:t>
      </w:r>
      <w:r w:rsidRPr="007E269C">
        <w:rPr>
          <w:color w:val="000000" w:themeColor="text1"/>
          <w:sz w:val="28"/>
          <w:szCs w:val="28"/>
        </w:rPr>
        <w:t xml:space="preserve">, </w:t>
      </w:r>
      <w:r>
        <w:rPr>
          <w:color w:val="000000" w:themeColor="text1"/>
          <w:sz w:val="28"/>
          <w:szCs w:val="28"/>
        </w:rPr>
        <w:t xml:space="preserve">чем у студентов специальности «психология». </w:t>
      </w:r>
      <w:proofErr w:type="gramStart"/>
      <w:r>
        <w:rPr>
          <w:color w:val="000000" w:themeColor="text1"/>
          <w:sz w:val="28"/>
          <w:szCs w:val="28"/>
        </w:rPr>
        <w:t>У студентов специальности «психология» выражены тенденции к общительности</w:t>
      </w:r>
      <w:r w:rsidRPr="007E269C">
        <w:rPr>
          <w:color w:val="000000" w:themeColor="text1"/>
          <w:sz w:val="28"/>
          <w:szCs w:val="28"/>
        </w:rPr>
        <w:t>,</w:t>
      </w:r>
      <w:r>
        <w:rPr>
          <w:color w:val="000000" w:themeColor="text1"/>
          <w:sz w:val="28"/>
          <w:szCs w:val="28"/>
        </w:rPr>
        <w:t xml:space="preserve"> необщительности, принятию «борьбы» и избегание «борьбы»</w:t>
      </w:r>
      <w:r w:rsidRPr="007E269C">
        <w:rPr>
          <w:color w:val="000000" w:themeColor="text1"/>
          <w:sz w:val="28"/>
          <w:szCs w:val="28"/>
        </w:rPr>
        <w:t>.</w:t>
      </w:r>
      <w:proofErr w:type="gramEnd"/>
      <w:r w:rsidRPr="007E269C">
        <w:rPr>
          <w:color w:val="000000" w:themeColor="text1"/>
          <w:sz w:val="28"/>
          <w:szCs w:val="28"/>
        </w:rPr>
        <w:t xml:space="preserve"> Так же, </w:t>
      </w:r>
      <w:r>
        <w:rPr>
          <w:bCs/>
          <w:color w:val="000000" w:themeColor="text1"/>
          <w:sz w:val="28"/>
          <w:szCs w:val="28"/>
        </w:rPr>
        <w:t xml:space="preserve">студентам специальности «психология», нежели студентам специальности «социальная культура» </w:t>
      </w:r>
      <w:r w:rsidRPr="007E269C">
        <w:rPr>
          <w:bCs/>
          <w:color w:val="000000" w:themeColor="text1"/>
          <w:sz w:val="28"/>
          <w:szCs w:val="28"/>
        </w:rPr>
        <w:t xml:space="preserve">свойственны </w:t>
      </w:r>
      <w:r>
        <w:rPr>
          <w:bCs/>
          <w:color w:val="000000" w:themeColor="text1"/>
          <w:sz w:val="28"/>
          <w:szCs w:val="28"/>
        </w:rPr>
        <w:t xml:space="preserve">предвидение поведение партнеров, действовать в условиях дефицита исходной информации о них, опираясь на опыт, хранящийся в подсознании. </w:t>
      </w:r>
    </w:p>
    <w:p w:rsidR="0071739D" w:rsidRDefault="0071739D" w:rsidP="005730DA">
      <w:pPr>
        <w:spacing w:line="360" w:lineRule="auto"/>
        <w:ind w:firstLine="709"/>
        <w:jc w:val="both"/>
        <w:rPr>
          <w:sz w:val="28"/>
          <w:szCs w:val="28"/>
        </w:rPr>
      </w:pPr>
    </w:p>
    <w:p w:rsidR="005730DA" w:rsidRDefault="005730DA"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Default="0071739D" w:rsidP="00D9763C">
      <w:pPr>
        <w:spacing w:line="360" w:lineRule="auto"/>
        <w:jc w:val="both"/>
        <w:rPr>
          <w:sz w:val="28"/>
          <w:szCs w:val="28"/>
        </w:rPr>
      </w:pPr>
    </w:p>
    <w:p w:rsidR="0071739D" w:rsidRPr="0071739D" w:rsidRDefault="0071739D" w:rsidP="0071739D">
      <w:pPr>
        <w:spacing w:line="360" w:lineRule="auto"/>
        <w:jc w:val="center"/>
        <w:rPr>
          <w:b/>
          <w:sz w:val="28"/>
          <w:szCs w:val="28"/>
        </w:rPr>
      </w:pPr>
      <w:r w:rsidRPr="0071739D">
        <w:rPr>
          <w:b/>
          <w:sz w:val="28"/>
          <w:szCs w:val="28"/>
        </w:rPr>
        <w:lastRenderedPageBreak/>
        <w:t>ЗАКЛЮЧЕНИЕ</w:t>
      </w:r>
    </w:p>
    <w:p w:rsidR="00116166" w:rsidRDefault="00116166" w:rsidP="00116166">
      <w:pPr>
        <w:shd w:val="clear" w:color="auto" w:fill="FFFFFF"/>
        <w:spacing w:line="360" w:lineRule="auto"/>
        <w:ind w:firstLine="709"/>
        <w:jc w:val="both"/>
        <w:rPr>
          <w:sz w:val="28"/>
          <w:szCs w:val="28"/>
        </w:rPr>
      </w:pPr>
      <w:r w:rsidRPr="001A4D3D">
        <w:rPr>
          <w:sz w:val="28"/>
          <w:szCs w:val="28"/>
        </w:rPr>
        <w:t>Внедре</w:t>
      </w:r>
      <w:r>
        <w:rPr>
          <w:sz w:val="28"/>
          <w:szCs w:val="28"/>
        </w:rPr>
        <w:t xml:space="preserve">ние образовательных стандартов </w:t>
      </w:r>
      <w:r w:rsidRPr="001A4D3D">
        <w:rPr>
          <w:sz w:val="28"/>
          <w:szCs w:val="28"/>
        </w:rPr>
        <w:t>третьего поколения, подразумев</w:t>
      </w:r>
      <w:r>
        <w:rPr>
          <w:sz w:val="28"/>
          <w:szCs w:val="28"/>
        </w:rPr>
        <w:t xml:space="preserve">ающих </w:t>
      </w:r>
      <w:proofErr w:type="spellStart"/>
      <w:r>
        <w:rPr>
          <w:sz w:val="28"/>
          <w:szCs w:val="28"/>
        </w:rPr>
        <w:t>компетентностный</w:t>
      </w:r>
      <w:proofErr w:type="spellEnd"/>
      <w:r>
        <w:rPr>
          <w:sz w:val="28"/>
          <w:szCs w:val="28"/>
        </w:rPr>
        <w:t xml:space="preserve"> подход, включающий себя развитие межличностных компетенций в частности,</w:t>
      </w:r>
      <w:r w:rsidRPr="001A4D3D">
        <w:rPr>
          <w:sz w:val="28"/>
          <w:szCs w:val="28"/>
        </w:rPr>
        <w:t xml:space="preserve"> является объективной необходимост</w:t>
      </w:r>
      <w:r>
        <w:rPr>
          <w:sz w:val="28"/>
          <w:szCs w:val="28"/>
        </w:rPr>
        <w:t xml:space="preserve">ью, обусловленной переходом от </w:t>
      </w:r>
      <w:r w:rsidRPr="001A4D3D">
        <w:rPr>
          <w:sz w:val="28"/>
          <w:szCs w:val="28"/>
        </w:rPr>
        <w:t>постиндустриального общества к обществу инновационному, основанному на знаниях и умениях использовани</w:t>
      </w:r>
      <w:r>
        <w:rPr>
          <w:sz w:val="28"/>
          <w:szCs w:val="28"/>
        </w:rPr>
        <w:t xml:space="preserve">я современных технологий. </w:t>
      </w:r>
    </w:p>
    <w:p w:rsidR="00BB3405" w:rsidRPr="009E593F" w:rsidRDefault="00BB3405" w:rsidP="00BB3405">
      <w:pPr>
        <w:shd w:val="clear" w:color="auto" w:fill="FFFFFF"/>
        <w:spacing w:line="360" w:lineRule="auto"/>
        <w:ind w:firstLine="709"/>
        <w:jc w:val="both"/>
        <w:rPr>
          <w:bCs/>
          <w:sz w:val="28"/>
          <w:szCs w:val="28"/>
        </w:rPr>
      </w:pPr>
      <w:r>
        <w:rPr>
          <w:sz w:val="28"/>
          <w:szCs w:val="28"/>
        </w:rPr>
        <w:t xml:space="preserve">Развития межличностных компетенций в личностях важно и актуально сегодня. Благодаря развитым межличностным компетенциям специалист «на </w:t>
      </w:r>
      <w:r w:rsidRPr="001A4D3D">
        <w:rPr>
          <w:sz w:val="28"/>
          <w:szCs w:val="28"/>
        </w:rPr>
        <w:t>выходе»</w:t>
      </w:r>
      <w:r w:rsidR="00F36219">
        <w:rPr>
          <w:sz w:val="28"/>
          <w:szCs w:val="28"/>
        </w:rPr>
        <w:t xml:space="preserve"> из ВУЗа не только соответствует</w:t>
      </w:r>
      <w:r w:rsidRPr="001A4D3D">
        <w:rPr>
          <w:sz w:val="28"/>
          <w:szCs w:val="28"/>
        </w:rPr>
        <w:t xml:space="preserve"> опре</w:t>
      </w:r>
      <w:r>
        <w:rPr>
          <w:sz w:val="28"/>
          <w:szCs w:val="28"/>
        </w:rPr>
        <w:t>деленным рыночным ожиданиям,</w:t>
      </w:r>
      <w:r w:rsidR="00F36219">
        <w:rPr>
          <w:sz w:val="28"/>
          <w:szCs w:val="28"/>
        </w:rPr>
        <w:t xml:space="preserve"> может</w:t>
      </w:r>
      <w:r w:rsidRPr="001A4D3D">
        <w:rPr>
          <w:sz w:val="28"/>
          <w:szCs w:val="28"/>
        </w:rPr>
        <w:t xml:space="preserve"> быстро адаптироваться к изменяющимся условиям и демонстрировать высокую эффективность в</w:t>
      </w:r>
      <w:r>
        <w:rPr>
          <w:sz w:val="28"/>
          <w:szCs w:val="28"/>
        </w:rPr>
        <w:t xml:space="preserve"> профессиональной деятельности, но и </w:t>
      </w:r>
      <w:r w:rsidR="00F36219">
        <w:rPr>
          <w:sz w:val="28"/>
          <w:szCs w:val="28"/>
        </w:rPr>
        <w:t>имеет</w:t>
      </w:r>
      <w:r>
        <w:rPr>
          <w:sz w:val="28"/>
          <w:szCs w:val="28"/>
        </w:rPr>
        <w:t xml:space="preserve"> </w:t>
      </w:r>
      <w:r w:rsidRPr="003D6EDF">
        <w:rPr>
          <w:bCs/>
          <w:sz w:val="28"/>
          <w:szCs w:val="28"/>
        </w:rPr>
        <w:t>способ</w:t>
      </w:r>
      <w:r>
        <w:rPr>
          <w:bCs/>
          <w:sz w:val="28"/>
          <w:szCs w:val="28"/>
        </w:rPr>
        <w:t xml:space="preserve">ность к критике и самокритике, </w:t>
      </w:r>
      <w:r w:rsidRPr="003D6EDF">
        <w:rPr>
          <w:bCs/>
          <w:sz w:val="28"/>
          <w:szCs w:val="28"/>
        </w:rPr>
        <w:t>работа</w:t>
      </w:r>
      <w:r>
        <w:rPr>
          <w:bCs/>
          <w:sz w:val="28"/>
          <w:szCs w:val="28"/>
        </w:rPr>
        <w:t xml:space="preserve">ть в команде; иметь </w:t>
      </w:r>
      <w:r w:rsidRPr="003D6EDF">
        <w:rPr>
          <w:bCs/>
          <w:sz w:val="28"/>
          <w:szCs w:val="28"/>
        </w:rPr>
        <w:t>н</w:t>
      </w:r>
      <w:r>
        <w:rPr>
          <w:bCs/>
          <w:sz w:val="28"/>
          <w:szCs w:val="28"/>
        </w:rPr>
        <w:t>авыки межличностных отношений, уметь</w:t>
      </w:r>
      <w:r w:rsidRPr="003D6EDF">
        <w:rPr>
          <w:bCs/>
          <w:sz w:val="28"/>
          <w:szCs w:val="28"/>
        </w:rPr>
        <w:t xml:space="preserve"> работат</w:t>
      </w:r>
      <w:r>
        <w:rPr>
          <w:bCs/>
          <w:sz w:val="28"/>
          <w:szCs w:val="28"/>
        </w:rPr>
        <w:t xml:space="preserve">ь в междисциплинарной команде, </w:t>
      </w:r>
      <w:r w:rsidRPr="003D6EDF">
        <w:rPr>
          <w:bCs/>
          <w:sz w:val="28"/>
          <w:szCs w:val="28"/>
        </w:rPr>
        <w:t>общаться со спе</w:t>
      </w:r>
      <w:r>
        <w:rPr>
          <w:bCs/>
          <w:sz w:val="28"/>
          <w:szCs w:val="28"/>
        </w:rPr>
        <w:t xml:space="preserve">циалистами из других областей, </w:t>
      </w:r>
      <w:r w:rsidRPr="003D6EDF">
        <w:rPr>
          <w:bCs/>
          <w:sz w:val="28"/>
          <w:szCs w:val="28"/>
        </w:rPr>
        <w:t>воспринимать разнообр</w:t>
      </w:r>
      <w:r>
        <w:rPr>
          <w:bCs/>
          <w:sz w:val="28"/>
          <w:szCs w:val="28"/>
        </w:rPr>
        <w:t xml:space="preserve">азие и межкультурные различия, </w:t>
      </w:r>
      <w:r w:rsidRPr="003D6EDF">
        <w:rPr>
          <w:bCs/>
          <w:sz w:val="28"/>
          <w:szCs w:val="28"/>
        </w:rPr>
        <w:t>р</w:t>
      </w:r>
      <w:r>
        <w:rPr>
          <w:bCs/>
          <w:sz w:val="28"/>
          <w:szCs w:val="28"/>
        </w:rPr>
        <w:t xml:space="preserve">аботать в международной среде и иметь </w:t>
      </w:r>
      <w:r w:rsidRPr="003D6EDF">
        <w:rPr>
          <w:bCs/>
          <w:sz w:val="28"/>
          <w:szCs w:val="28"/>
        </w:rPr>
        <w:t>приверженность этическим ценностям.</w:t>
      </w:r>
    </w:p>
    <w:p w:rsidR="001A36BA" w:rsidRPr="007E269C" w:rsidRDefault="001A36BA" w:rsidP="001A36BA">
      <w:pPr>
        <w:shd w:val="clear" w:color="auto" w:fill="FFFFFF"/>
        <w:spacing w:line="360" w:lineRule="auto"/>
        <w:ind w:firstLine="709"/>
        <w:contextualSpacing/>
        <w:jc w:val="both"/>
        <w:rPr>
          <w:bCs/>
          <w:color w:val="000000" w:themeColor="text1"/>
          <w:sz w:val="28"/>
          <w:szCs w:val="28"/>
        </w:rPr>
      </w:pPr>
      <w:r>
        <w:rPr>
          <w:sz w:val="28"/>
          <w:szCs w:val="28"/>
        </w:rPr>
        <w:t>В данной курсовой работе выявлено</w:t>
      </w:r>
      <w:r w:rsidR="00F40C89">
        <w:rPr>
          <w:sz w:val="28"/>
          <w:szCs w:val="28"/>
        </w:rPr>
        <w:t>, ч</w:t>
      </w:r>
      <w:r>
        <w:rPr>
          <w:sz w:val="28"/>
          <w:szCs w:val="28"/>
        </w:rPr>
        <w:t xml:space="preserve">то </w:t>
      </w:r>
      <w:r w:rsidR="00F40C89">
        <w:rPr>
          <w:color w:val="000000" w:themeColor="text1"/>
          <w:sz w:val="28"/>
          <w:szCs w:val="28"/>
        </w:rPr>
        <w:t>у</w:t>
      </w:r>
      <w:r>
        <w:rPr>
          <w:color w:val="000000" w:themeColor="text1"/>
          <w:sz w:val="28"/>
          <w:szCs w:val="28"/>
        </w:rPr>
        <w:t xml:space="preserve"> студентов специальности «социальная культура»</w:t>
      </w:r>
      <w:r w:rsidRPr="007E269C">
        <w:rPr>
          <w:color w:val="000000" w:themeColor="text1"/>
          <w:sz w:val="28"/>
          <w:szCs w:val="28"/>
        </w:rPr>
        <w:t xml:space="preserve"> </w:t>
      </w:r>
      <w:r>
        <w:rPr>
          <w:color w:val="000000" w:themeColor="text1"/>
          <w:sz w:val="28"/>
          <w:szCs w:val="28"/>
        </w:rPr>
        <w:t>более выражены тенденции к зависимости и</w:t>
      </w:r>
      <w:r w:rsidRPr="007E269C">
        <w:rPr>
          <w:color w:val="000000" w:themeColor="text1"/>
          <w:sz w:val="28"/>
          <w:szCs w:val="28"/>
        </w:rPr>
        <w:t xml:space="preserve"> </w:t>
      </w:r>
      <w:r>
        <w:rPr>
          <w:color w:val="000000" w:themeColor="text1"/>
          <w:sz w:val="28"/>
          <w:szCs w:val="28"/>
        </w:rPr>
        <w:t>независимости</w:t>
      </w:r>
      <w:r w:rsidRPr="007E269C">
        <w:rPr>
          <w:color w:val="000000" w:themeColor="text1"/>
          <w:sz w:val="28"/>
          <w:szCs w:val="28"/>
        </w:rPr>
        <w:t xml:space="preserve">, </w:t>
      </w:r>
      <w:r>
        <w:rPr>
          <w:color w:val="000000" w:themeColor="text1"/>
          <w:sz w:val="28"/>
          <w:szCs w:val="28"/>
        </w:rPr>
        <w:t xml:space="preserve">чем у студентов специальности «психология». </w:t>
      </w:r>
      <w:proofErr w:type="gramStart"/>
      <w:r>
        <w:rPr>
          <w:color w:val="000000" w:themeColor="text1"/>
          <w:sz w:val="28"/>
          <w:szCs w:val="28"/>
        </w:rPr>
        <w:t>У студентов специальности «психология» выражены тенденции к общительности</w:t>
      </w:r>
      <w:r w:rsidRPr="007E269C">
        <w:rPr>
          <w:color w:val="000000" w:themeColor="text1"/>
          <w:sz w:val="28"/>
          <w:szCs w:val="28"/>
        </w:rPr>
        <w:t>,</w:t>
      </w:r>
      <w:r>
        <w:rPr>
          <w:color w:val="000000" w:themeColor="text1"/>
          <w:sz w:val="28"/>
          <w:szCs w:val="28"/>
        </w:rPr>
        <w:t xml:space="preserve"> необщительности, принятию «борьбы» и избегание «борьбы»</w:t>
      </w:r>
      <w:r w:rsidRPr="007E269C">
        <w:rPr>
          <w:color w:val="000000" w:themeColor="text1"/>
          <w:sz w:val="28"/>
          <w:szCs w:val="28"/>
        </w:rPr>
        <w:t>.</w:t>
      </w:r>
      <w:proofErr w:type="gramEnd"/>
      <w:r w:rsidRPr="007E269C">
        <w:rPr>
          <w:color w:val="000000" w:themeColor="text1"/>
          <w:sz w:val="28"/>
          <w:szCs w:val="28"/>
        </w:rPr>
        <w:t xml:space="preserve"> Так же, </w:t>
      </w:r>
      <w:r>
        <w:rPr>
          <w:bCs/>
          <w:color w:val="000000" w:themeColor="text1"/>
          <w:sz w:val="28"/>
          <w:szCs w:val="28"/>
        </w:rPr>
        <w:t xml:space="preserve">студентам специальности «психология», нежели студентам специальности «социальная культура» </w:t>
      </w:r>
      <w:r w:rsidRPr="007E269C">
        <w:rPr>
          <w:bCs/>
          <w:color w:val="000000" w:themeColor="text1"/>
          <w:sz w:val="28"/>
          <w:szCs w:val="28"/>
        </w:rPr>
        <w:t xml:space="preserve">свойственны </w:t>
      </w:r>
      <w:r>
        <w:rPr>
          <w:bCs/>
          <w:color w:val="000000" w:themeColor="text1"/>
          <w:sz w:val="28"/>
          <w:szCs w:val="28"/>
        </w:rPr>
        <w:t xml:space="preserve">предвидение поведение партнеров, действовать в условиях дефицита исходной информации о них, опираясь на опыт, хранящийся в подсознании. </w:t>
      </w:r>
    </w:p>
    <w:p w:rsidR="00F40C89" w:rsidRPr="007E269C" w:rsidRDefault="00F40C89" w:rsidP="00F40C89">
      <w:pPr>
        <w:widowControl w:val="0"/>
        <w:shd w:val="clear" w:color="000000" w:fill="auto"/>
        <w:spacing w:line="360" w:lineRule="auto"/>
        <w:ind w:firstLine="709"/>
        <w:contextualSpacing/>
        <w:jc w:val="both"/>
        <w:rPr>
          <w:color w:val="000000" w:themeColor="text1"/>
          <w:sz w:val="28"/>
          <w:szCs w:val="28"/>
        </w:rPr>
      </w:pPr>
      <w:r w:rsidRPr="007E269C">
        <w:rPr>
          <w:color w:val="000000" w:themeColor="text1"/>
          <w:sz w:val="28"/>
          <w:szCs w:val="28"/>
        </w:rPr>
        <w:t>Таким образом,</w:t>
      </w:r>
      <w:r w:rsidRPr="007E269C">
        <w:rPr>
          <w:bCs/>
          <w:color w:val="000000" w:themeColor="text1"/>
          <w:sz w:val="28"/>
          <w:szCs w:val="28"/>
        </w:rPr>
        <w:t xml:space="preserve"> гипотеза </w:t>
      </w:r>
      <w:r w:rsidRPr="007E269C">
        <w:rPr>
          <w:color w:val="000000" w:themeColor="text1"/>
          <w:sz w:val="28"/>
          <w:szCs w:val="28"/>
        </w:rPr>
        <w:t>курсовой работы</w:t>
      </w:r>
      <w:r w:rsidRPr="007E269C">
        <w:rPr>
          <w:bCs/>
          <w:color w:val="000000" w:themeColor="text1"/>
          <w:sz w:val="28"/>
          <w:szCs w:val="28"/>
        </w:rPr>
        <w:t xml:space="preserve"> </w:t>
      </w:r>
      <w:r w:rsidRPr="007E269C">
        <w:rPr>
          <w:color w:val="000000" w:themeColor="text1"/>
          <w:sz w:val="28"/>
          <w:szCs w:val="28"/>
        </w:rPr>
        <w:t xml:space="preserve">звучащая: </w:t>
      </w:r>
      <w:r w:rsidR="002B7E76" w:rsidRPr="007E269C">
        <w:rPr>
          <w:bCs/>
          <w:color w:val="000000" w:themeColor="text1"/>
          <w:sz w:val="28"/>
          <w:szCs w:val="28"/>
        </w:rPr>
        <w:t xml:space="preserve">существуют </w:t>
      </w:r>
      <w:r w:rsidR="002B7E76">
        <w:rPr>
          <w:bCs/>
          <w:color w:val="000000" w:themeColor="text1"/>
          <w:sz w:val="28"/>
          <w:szCs w:val="28"/>
        </w:rPr>
        <w:t xml:space="preserve">достоверные </w:t>
      </w:r>
      <w:r w:rsidR="002B7E76" w:rsidRPr="007E269C">
        <w:rPr>
          <w:bCs/>
          <w:color w:val="000000" w:themeColor="text1"/>
          <w:sz w:val="28"/>
          <w:szCs w:val="28"/>
        </w:rPr>
        <w:t xml:space="preserve">различия в </w:t>
      </w:r>
      <w:r w:rsidR="002B7E76">
        <w:rPr>
          <w:bCs/>
          <w:color w:val="000000" w:themeColor="text1"/>
          <w:sz w:val="28"/>
          <w:szCs w:val="28"/>
        </w:rPr>
        <w:t xml:space="preserve">уровне межличностных компетенций </w:t>
      </w:r>
      <w:r w:rsidR="002B7E76" w:rsidRPr="007E6CC1">
        <w:rPr>
          <w:bCs/>
          <w:color w:val="000000" w:themeColor="text1"/>
          <w:sz w:val="28"/>
          <w:szCs w:val="28"/>
        </w:rPr>
        <w:t>между испытуемыми</w:t>
      </w:r>
      <w:r w:rsidR="002B7E76">
        <w:rPr>
          <w:b/>
          <w:bCs/>
          <w:color w:val="000000" w:themeColor="text1"/>
          <w:sz w:val="28"/>
          <w:szCs w:val="28"/>
        </w:rPr>
        <w:t xml:space="preserve"> </w:t>
      </w:r>
      <w:r w:rsidR="002B7E76">
        <w:rPr>
          <w:color w:val="000000" w:themeColor="text1"/>
          <w:sz w:val="28"/>
          <w:szCs w:val="28"/>
        </w:rPr>
        <w:t>учащимися по специальности «психология» и «социальная культура»</w:t>
      </w:r>
      <w:r w:rsidRPr="007E269C">
        <w:rPr>
          <w:color w:val="000000" w:themeColor="text1"/>
          <w:sz w:val="28"/>
          <w:szCs w:val="28"/>
        </w:rPr>
        <w:t xml:space="preserve"> подтвердилась. </w:t>
      </w:r>
    </w:p>
    <w:p w:rsidR="002B7E76" w:rsidRDefault="002B7E76" w:rsidP="002B7E76">
      <w:pPr>
        <w:spacing w:line="360" w:lineRule="auto"/>
        <w:ind w:firstLine="709"/>
        <w:jc w:val="center"/>
        <w:rPr>
          <w:b/>
          <w:sz w:val="28"/>
          <w:szCs w:val="28"/>
        </w:rPr>
      </w:pPr>
      <w:r w:rsidRPr="006537C8">
        <w:rPr>
          <w:b/>
          <w:sz w:val="28"/>
          <w:szCs w:val="28"/>
        </w:rPr>
        <w:lastRenderedPageBreak/>
        <w:t>БИБЛИОГРАФИЧЕСКИЙ СПИСОК</w:t>
      </w:r>
    </w:p>
    <w:p w:rsidR="00B60C79" w:rsidRPr="004243BF" w:rsidRDefault="00B60C79" w:rsidP="002B7E76">
      <w:pPr>
        <w:spacing w:line="360" w:lineRule="auto"/>
        <w:ind w:firstLine="709"/>
        <w:jc w:val="center"/>
        <w:rPr>
          <w:b/>
          <w:sz w:val="28"/>
          <w:szCs w:val="28"/>
          <w:lang w:val="en-US"/>
        </w:rPr>
      </w:pPr>
    </w:p>
    <w:p w:rsidR="00B60C79" w:rsidRPr="00095CD1" w:rsidRDefault="00B60C79" w:rsidP="00AB08F0">
      <w:pPr>
        <w:pStyle w:val="aa"/>
        <w:numPr>
          <w:ilvl w:val="1"/>
          <w:numId w:val="7"/>
        </w:numPr>
        <w:shd w:val="clear" w:color="auto" w:fill="FFFFFF"/>
        <w:spacing w:line="360" w:lineRule="auto"/>
        <w:ind w:left="0" w:firstLine="709"/>
        <w:jc w:val="both"/>
        <w:rPr>
          <w:sz w:val="28"/>
          <w:szCs w:val="28"/>
        </w:rPr>
      </w:pPr>
      <w:proofErr w:type="spellStart"/>
      <w:r w:rsidRPr="00B60C79">
        <w:rPr>
          <w:color w:val="000000"/>
          <w:sz w:val="28"/>
          <w:szCs w:val="28"/>
          <w:shd w:val="clear" w:color="auto" w:fill="FFFFFF"/>
        </w:rPr>
        <w:t>Астафурова</w:t>
      </w:r>
      <w:proofErr w:type="spellEnd"/>
      <w:r w:rsidRPr="00B60C79">
        <w:rPr>
          <w:color w:val="000000"/>
          <w:sz w:val="28"/>
          <w:szCs w:val="28"/>
          <w:shd w:val="clear" w:color="auto" w:fill="FFFFFF"/>
        </w:rPr>
        <w:t xml:space="preserve"> Т.Н. Стратегии коммуникативного поведения в профессионально-значимых си</w:t>
      </w:r>
      <w:r w:rsidR="00512D90">
        <w:rPr>
          <w:color w:val="000000"/>
          <w:sz w:val="28"/>
          <w:szCs w:val="28"/>
          <w:shd w:val="clear" w:color="auto" w:fill="FFFFFF"/>
        </w:rPr>
        <w:t xml:space="preserve">туациях межкультурного общения: </w:t>
      </w:r>
      <w:r w:rsidRPr="00B60C79">
        <w:rPr>
          <w:color w:val="000000"/>
          <w:sz w:val="28"/>
          <w:szCs w:val="28"/>
          <w:shd w:val="clear" w:color="auto" w:fill="FFFFFF"/>
        </w:rPr>
        <w:t>лингвист</w:t>
      </w:r>
      <w:r w:rsidR="00512D90">
        <w:rPr>
          <w:color w:val="000000"/>
          <w:sz w:val="28"/>
          <w:szCs w:val="28"/>
          <w:shd w:val="clear" w:color="auto" w:fill="FFFFFF"/>
        </w:rPr>
        <w:t>ический и дидактический аспекты</w:t>
      </w:r>
      <w:r w:rsidRPr="00B60C79">
        <w:rPr>
          <w:color w:val="000000"/>
          <w:sz w:val="28"/>
          <w:szCs w:val="28"/>
          <w:shd w:val="clear" w:color="auto" w:fill="FFFFFF"/>
        </w:rPr>
        <w:t xml:space="preserve"> </w:t>
      </w:r>
      <w:r w:rsidR="00512D90">
        <w:rPr>
          <w:color w:val="000000"/>
          <w:sz w:val="28"/>
          <w:szCs w:val="28"/>
          <w:shd w:val="clear" w:color="auto" w:fill="FFFFFF"/>
        </w:rPr>
        <w:t xml:space="preserve">/ </w:t>
      </w:r>
      <w:r w:rsidR="009C52A5">
        <w:rPr>
          <w:color w:val="000000"/>
          <w:sz w:val="28"/>
          <w:szCs w:val="28"/>
          <w:shd w:val="clear" w:color="auto" w:fill="FFFFFF"/>
        </w:rPr>
        <w:t xml:space="preserve">Т.Н. </w:t>
      </w:r>
      <w:proofErr w:type="spellStart"/>
      <w:r w:rsidR="009C52A5">
        <w:rPr>
          <w:color w:val="000000"/>
          <w:sz w:val="28"/>
          <w:szCs w:val="28"/>
          <w:shd w:val="clear" w:color="auto" w:fill="FFFFFF"/>
        </w:rPr>
        <w:t>Астафурова</w:t>
      </w:r>
      <w:proofErr w:type="spellEnd"/>
      <w:r w:rsidR="009C52A5">
        <w:rPr>
          <w:color w:val="000000"/>
          <w:sz w:val="28"/>
          <w:szCs w:val="28"/>
          <w:shd w:val="clear" w:color="auto" w:fill="FFFFFF"/>
        </w:rPr>
        <w:t xml:space="preserve"> </w:t>
      </w:r>
      <w:proofErr w:type="spellStart"/>
      <w:r w:rsidRPr="00B60C79">
        <w:rPr>
          <w:color w:val="000000"/>
          <w:sz w:val="28"/>
          <w:szCs w:val="28"/>
          <w:shd w:val="clear" w:color="auto" w:fill="FFFFFF"/>
        </w:rPr>
        <w:t>Автореф</w:t>
      </w:r>
      <w:proofErr w:type="spellEnd"/>
      <w:r w:rsidRPr="00B60C79">
        <w:rPr>
          <w:color w:val="000000"/>
          <w:sz w:val="28"/>
          <w:szCs w:val="28"/>
          <w:shd w:val="clear" w:color="auto" w:fill="FFFFFF"/>
        </w:rPr>
        <w:t xml:space="preserve">. </w:t>
      </w:r>
      <w:proofErr w:type="spellStart"/>
      <w:r w:rsidRPr="00B60C79">
        <w:rPr>
          <w:color w:val="000000"/>
          <w:sz w:val="28"/>
          <w:szCs w:val="28"/>
          <w:shd w:val="clear" w:color="auto" w:fill="FFFFFF"/>
        </w:rPr>
        <w:t>дисс</w:t>
      </w:r>
      <w:proofErr w:type="spellEnd"/>
      <w:r w:rsidRPr="00B60C79">
        <w:rPr>
          <w:color w:val="000000"/>
          <w:sz w:val="28"/>
          <w:szCs w:val="28"/>
          <w:shd w:val="clear" w:color="auto" w:fill="FFFFFF"/>
        </w:rPr>
        <w:t xml:space="preserve">. </w:t>
      </w:r>
      <w:proofErr w:type="spellStart"/>
      <w:r w:rsidRPr="00B60C79">
        <w:rPr>
          <w:color w:val="000000"/>
          <w:sz w:val="28"/>
          <w:szCs w:val="28"/>
          <w:shd w:val="clear" w:color="auto" w:fill="FFFFFF"/>
        </w:rPr>
        <w:t>докт</w:t>
      </w:r>
      <w:proofErr w:type="spellEnd"/>
      <w:r w:rsidRPr="00B60C79">
        <w:rPr>
          <w:color w:val="000000"/>
          <w:sz w:val="28"/>
          <w:szCs w:val="28"/>
          <w:shd w:val="clear" w:color="auto" w:fill="FFFFFF"/>
        </w:rPr>
        <w:t xml:space="preserve">. </w:t>
      </w:r>
      <w:proofErr w:type="spellStart"/>
      <w:r w:rsidRPr="00B60C79">
        <w:rPr>
          <w:color w:val="000000"/>
          <w:sz w:val="28"/>
          <w:szCs w:val="28"/>
          <w:shd w:val="clear" w:color="auto" w:fill="FFFFFF"/>
        </w:rPr>
        <w:t>пед</w:t>
      </w:r>
      <w:proofErr w:type="spellEnd"/>
      <w:r w:rsidRPr="00B60C79">
        <w:rPr>
          <w:color w:val="000000"/>
          <w:sz w:val="28"/>
          <w:szCs w:val="28"/>
          <w:shd w:val="clear" w:color="auto" w:fill="FFFFFF"/>
        </w:rPr>
        <w:t>. наук. - М.: Московский государственный лингвистический университет, 1997.</w:t>
      </w:r>
    </w:p>
    <w:p w:rsidR="0002624A" w:rsidRPr="00F90D34" w:rsidRDefault="0002624A" w:rsidP="0002624A">
      <w:pPr>
        <w:pStyle w:val="aa"/>
        <w:numPr>
          <w:ilvl w:val="1"/>
          <w:numId w:val="7"/>
        </w:numPr>
        <w:shd w:val="clear" w:color="auto" w:fill="FFFFFF"/>
        <w:spacing w:line="360" w:lineRule="auto"/>
        <w:ind w:left="0" w:firstLine="709"/>
        <w:jc w:val="both"/>
        <w:rPr>
          <w:rStyle w:val="a3"/>
          <w:color w:val="auto"/>
          <w:sz w:val="28"/>
          <w:szCs w:val="28"/>
          <w:u w:val="none"/>
        </w:rPr>
      </w:pPr>
      <w:proofErr w:type="spellStart"/>
      <w:r>
        <w:rPr>
          <w:sz w:val="28"/>
          <w:szCs w:val="28"/>
        </w:rPr>
        <w:t>Байденко</w:t>
      </w:r>
      <w:proofErr w:type="spellEnd"/>
      <w:r>
        <w:rPr>
          <w:sz w:val="28"/>
          <w:szCs w:val="28"/>
        </w:rPr>
        <w:t xml:space="preserve"> В.И. Болонский процесс</w:t>
      </w:r>
      <w:r w:rsidRPr="00156E2C">
        <w:rPr>
          <w:sz w:val="28"/>
          <w:szCs w:val="28"/>
        </w:rPr>
        <w:t xml:space="preserve">: поиск общности </w:t>
      </w:r>
      <w:r w:rsidRPr="00CF1C68">
        <w:rPr>
          <w:sz w:val="28"/>
          <w:szCs w:val="28"/>
        </w:rPr>
        <w:t>Европейских систем высш</w:t>
      </w:r>
      <w:r>
        <w:rPr>
          <w:sz w:val="28"/>
          <w:szCs w:val="28"/>
        </w:rPr>
        <w:t xml:space="preserve">его образования (проект TUNING) / В.И. </w:t>
      </w:r>
      <w:proofErr w:type="spellStart"/>
      <w:r>
        <w:rPr>
          <w:sz w:val="28"/>
          <w:szCs w:val="28"/>
        </w:rPr>
        <w:t>Байденко</w:t>
      </w:r>
      <w:proofErr w:type="spellEnd"/>
      <w:r>
        <w:rPr>
          <w:sz w:val="28"/>
          <w:szCs w:val="28"/>
        </w:rPr>
        <w:t xml:space="preserve">. – Электронные данные. – Москва, 2006. – Режим доступа: </w:t>
      </w:r>
      <w:r w:rsidRPr="00C824E4">
        <w:t>http://yspu.org/trn_level_edu/7/tuning1.pdf</w:t>
      </w:r>
      <w:r>
        <w:rPr>
          <w:rStyle w:val="a3"/>
        </w:rPr>
        <w:t xml:space="preserve"> </w:t>
      </w:r>
      <w:r w:rsidRPr="002E4525">
        <w:rPr>
          <w:rStyle w:val="a3"/>
          <w:color w:val="auto"/>
          <w:sz w:val="28"/>
          <w:szCs w:val="28"/>
          <w:u w:val="none"/>
        </w:rPr>
        <w:t>(дата обращения: 9.01.2014), свободный. Заглавие с экрана. – Яз</w:t>
      </w:r>
      <w:proofErr w:type="gramStart"/>
      <w:r w:rsidRPr="002E4525">
        <w:rPr>
          <w:rStyle w:val="a3"/>
          <w:color w:val="auto"/>
          <w:sz w:val="28"/>
          <w:szCs w:val="28"/>
          <w:u w:val="none"/>
        </w:rPr>
        <w:t>.</w:t>
      </w:r>
      <w:proofErr w:type="gramEnd"/>
      <w:r w:rsidRPr="002E4525">
        <w:rPr>
          <w:rStyle w:val="a3"/>
          <w:color w:val="auto"/>
          <w:sz w:val="28"/>
          <w:szCs w:val="28"/>
          <w:u w:val="none"/>
        </w:rPr>
        <w:t xml:space="preserve"> </w:t>
      </w:r>
      <w:proofErr w:type="gramStart"/>
      <w:r w:rsidRPr="002E4525">
        <w:rPr>
          <w:rStyle w:val="a3"/>
          <w:color w:val="auto"/>
          <w:sz w:val="28"/>
          <w:szCs w:val="28"/>
          <w:u w:val="none"/>
        </w:rPr>
        <w:t>р</w:t>
      </w:r>
      <w:proofErr w:type="gramEnd"/>
      <w:r w:rsidRPr="002E4525">
        <w:rPr>
          <w:rStyle w:val="a3"/>
          <w:color w:val="auto"/>
          <w:sz w:val="28"/>
          <w:szCs w:val="28"/>
          <w:u w:val="none"/>
        </w:rPr>
        <w:t>ус.</w:t>
      </w:r>
    </w:p>
    <w:p w:rsidR="0002624A" w:rsidRPr="0002229C" w:rsidRDefault="0002624A" w:rsidP="0002624A">
      <w:pPr>
        <w:pStyle w:val="aa"/>
        <w:numPr>
          <w:ilvl w:val="1"/>
          <w:numId w:val="7"/>
        </w:numPr>
        <w:shd w:val="clear" w:color="auto" w:fill="FFFFFF"/>
        <w:spacing w:line="360" w:lineRule="auto"/>
        <w:ind w:left="0" w:firstLine="709"/>
        <w:jc w:val="both"/>
        <w:rPr>
          <w:sz w:val="28"/>
          <w:szCs w:val="28"/>
        </w:rPr>
      </w:pPr>
      <w:r w:rsidRPr="0002229C">
        <w:rPr>
          <w:sz w:val="28"/>
          <w:szCs w:val="28"/>
        </w:rPr>
        <w:t xml:space="preserve">Великая Хартия университетов – </w:t>
      </w:r>
      <w:proofErr w:type="spellStart"/>
      <w:r w:rsidRPr="0002229C">
        <w:rPr>
          <w:sz w:val="28"/>
          <w:szCs w:val="28"/>
        </w:rPr>
        <w:t>Magna</w:t>
      </w:r>
      <w:proofErr w:type="spellEnd"/>
      <w:r w:rsidRPr="0002229C">
        <w:rPr>
          <w:sz w:val="28"/>
          <w:szCs w:val="28"/>
        </w:rPr>
        <w:t xml:space="preserve"> </w:t>
      </w:r>
      <w:proofErr w:type="spellStart"/>
      <w:r w:rsidRPr="0002229C">
        <w:rPr>
          <w:sz w:val="28"/>
          <w:szCs w:val="28"/>
        </w:rPr>
        <w:t>Charta</w:t>
      </w:r>
      <w:proofErr w:type="spellEnd"/>
      <w:r w:rsidRPr="0002229C">
        <w:rPr>
          <w:sz w:val="28"/>
          <w:szCs w:val="28"/>
        </w:rPr>
        <w:t xml:space="preserve"> </w:t>
      </w:r>
    </w:p>
    <w:p w:rsidR="0002624A" w:rsidRDefault="0002624A" w:rsidP="0002624A">
      <w:pPr>
        <w:shd w:val="clear" w:color="auto" w:fill="FFFFFF"/>
        <w:spacing w:line="360" w:lineRule="auto"/>
        <w:jc w:val="both"/>
        <w:rPr>
          <w:sz w:val="28"/>
          <w:szCs w:val="28"/>
        </w:rPr>
      </w:pPr>
      <w:r w:rsidRPr="0002229C">
        <w:rPr>
          <w:sz w:val="28"/>
          <w:szCs w:val="28"/>
        </w:rPr>
        <w:t>http://www.unige.ch/cre/activities/Magna%20Charta/magna_charta.html</w:t>
      </w:r>
    </w:p>
    <w:p w:rsidR="000F1073" w:rsidRPr="000F1073" w:rsidRDefault="000F1073" w:rsidP="00E340BE">
      <w:pPr>
        <w:pStyle w:val="aa"/>
        <w:numPr>
          <w:ilvl w:val="3"/>
          <w:numId w:val="7"/>
        </w:numPr>
        <w:shd w:val="clear" w:color="auto" w:fill="FFFFFF"/>
        <w:spacing w:line="360" w:lineRule="auto"/>
        <w:ind w:left="0" w:firstLine="709"/>
        <w:jc w:val="both"/>
        <w:rPr>
          <w:sz w:val="28"/>
          <w:szCs w:val="28"/>
        </w:rPr>
      </w:pPr>
      <w:r w:rsidRPr="000F1073">
        <w:rPr>
          <w:sz w:val="28"/>
          <w:szCs w:val="28"/>
        </w:rPr>
        <w:t xml:space="preserve">Доклад Тенденции в учебных структурах высшего образования </w:t>
      </w:r>
    </w:p>
    <w:p w:rsidR="000F1073" w:rsidRDefault="000F1073" w:rsidP="000F1073">
      <w:pPr>
        <w:shd w:val="clear" w:color="auto" w:fill="FFFFFF"/>
        <w:spacing w:line="360" w:lineRule="auto"/>
        <w:jc w:val="both"/>
        <w:rPr>
          <w:sz w:val="28"/>
          <w:szCs w:val="28"/>
        </w:rPr>
      </w:pPr>
      <w:r>
        <w:rPr>
          <w:sz w:val="28"/>
          <w:szCs w:val="28"/>
        </w:rPr>
        <w:t xml:space="preserve">http://www.rks.dk/trends1.htm </w:t>
      </w:r>
    </w:p>
    <w:p w:rsidR="000F1073" w:rsidRPr="00E340BE" w:rsidRDefault="000F1073" w:rsidP="00E340BE">
      <w:pPr>
        <w:pStyle w:val="aa"/>
        <w:numPr>
          <w:ilvl w:val="3"/>
          <w:numId w:val="7"/>
        </w:numPr>
        <w:shd w:val="clear" w:color="auto" w:fill="FFFFFF"/>
        <w:spacing w:line="360" w:lineRule="auto"/>
        <w:ind w:left="0" w:firstLine="709"/>
        <w:jc w:val="both"/>
        <w:rPr>
          <w:sz w:val="28"/>
          <w:szCs w:val="28"/>
        </w:rPr>
      </w:pPr>
      <w:r w:rsidRPr="00E340BE">
        <w:rPr>
          <w:sz w:val="28"/>
          <w:szCs w:val="28"/>
        </w:rPr>
        <w:t xml:space="preserve">Европейское пространство высшего образования: Совместная Декларация министров образования, подписанная в Болонье 19 июня 1999 г. </w:t>
      </w:r>
    </w:p>
    <w:p w:rsidR="000F1073" w:rsidRDefault="000F1073" w:rsidP="000F1073">
      <w:pPr>
        <w:shd w:val="clear" w:color="auto" w:fill="FFFFFF"/>
        <w:spacing w:line="360" w:lineRule="auto"/>
        <w:jc w:val="both"/>
        <w:rPr>
          <w:sz w:val="28"/>
          <w:szCs w:val="28"/>
        </w:rPr>
      </w:pPr>
      <w:r w:rsidRPr="00072235">
        <w:rPr>
          <w:sz w:val="28"/>
          <w:szCs w:val="28"/>
        </w:rPr>
        <w:t>http://www.unige.ch/cre/activities/Bologna%20Forum/Bologne1999/bologna%20d</w:t>
      </w:r>
      <w:r>
        <w:rPr>
          <w:sz w:val="28"/>
          <w:szCs w:val="28"/>
        </w:rPr>
        <w:t xml:space="preserve">eclaration.htm </w:t>
      </w:r>
    </w:p>
    <w:p w:rsidR="00E340BE" w:rsidRPr="00E340BE" w:rsidRDefault="00E340BE" w:rsidP="00E340BE">
      <w:pPr>
        <w:pStyle w:val="aa"/>
        <w:numPr>
          <w:ilvl w:val="3"/>
          <w:numId w:val="7"/>
        </w:numPr>
        <w:shd w:val="clear" w:color="auto" w:fill="FFFFFF"/>
        <w:spacing w:line="360" w:lineRule="auto"/>
        <w:ind w:left="0" w:firstLine="709"/>
        <w:jc w:val="both"/>
        <w:rPr>
          <w:sz w:val="28"/>
          <w:szCs w:val="28"/>
        </w:rPr>
      </w:pPr>
      <w:r w:rsidRPr="00E340BE">
        <w:rPr>
          <w:sz w:val="28"/>
          <w:szCs w:val="28"/>
        </w:rPr>
        <w:t xml:space="preserve">Заседание Рабочей группы по </w:t>
      </w:r>
      <w:proofErr w:type="gramStart"/>
      <w:r w:rsidRPr="00E340BE">
        <w:rPr>
          <w:sz w:val="28"/>
          <w:szCs w:val="28"/>
        </w:rPr>
        <w:t>контролю за</w:t>
      </w:r>
      <w:proofErr w:type="gramEnd"/>
      <w:r w:rsidRPr="00E340BE">
        <w:rPr>
          <w:sz w:val="28"/>
          <w:szCs w:val="28"/>
        </w:rPr>
        <w:t xml:space="preserve"> ходом Болонского процесса и расширенной рабочей группы. Лиссабон, 29-30 июня 2000 года, проект протоколов </w:t>
      </w:r>
    </w:p>
    <w:p w:rsidR="00E340BE" w:rsidRDefault="00E340BE" w:rsidP="00E340BE">
      <w:pPr>
        <w:shd w:val="clear" w:color="auto" w:fill="FFFFFF"/>
        <w:spacing w:line="360" w:lineRule="auto"/>
        <w:jc w:val="both"/>
        <w:rPr>
          <w:sz w:val="28"/>
          <w:szCs w:val="28"/>
        </w:rPr>
      </w:pPr>
      <w:r w:rsidRPr="001F26E2">
        <w:rPr>
          <w:sz w:val="28"/>
          <w:szCs w:val="28"/>
        </w:rPr>
        <w:t>http://147.83.2.29/salamanca2001/documents/m</w:t>
      </w:r>
      <w:r>
        <w:rPr>
          <w:sz w:val="28"/>
          <w:szCs w:val="28"/>
        </w:rPr>
        <w:t xml:space="preserve">ain_texts/MinutesJune2000.pdf. </w:t>
      </w:r>
    </w:p>
    <w:p w:rsidR="00095CD1" w:rsidRPr="00A66E62" w:rsidRDefault="00095CD1" w:rsidP="00A66E62">
      <w:pPr>
        <w:pStyle w:val="aa"/>
        <w:numPr>
          <w:ilvl w:val="3"/>
          <w:numId w:val="7"/>
        </w:numPr>
        <w:shd w:val="clear" w:color="auto" w:fill="FFFFFF"/>
        <w:spacing w:line="360" w:lineRule="auto"/>
        <w:ind w:left="0" w:firstLine="709"/>
        <w:jc w:val="both"/>
        <w:rPr>
          <w:sz w:val="28"/>
          <w:szCs w:val="28"/>
          <w:lang w:val="en-US"/>
        </w:rPr>
      </w:pPr>
      <w:r w:rsidRPr="00A66E62">
        <w:rPr>
          <w:sz w:val="28"/>
          <w:szCs w:val="28"/>
          <w:lang w:val="en-US"/>
        </w:rPr>
        <w:t xml:space="preserve">Competence-based learning. A proposal for assessment of generic </w:t>
      </w:r>
    </w:p>
    <w:p w:rsidR="00D55638" w:rsidRPr="00D55638" w:rsidRDefault="00095CD1" w:rsidP="00095CD1">
      <w:pPr>
        <w:shd w:val="clear" w:color="auto" w:fill="FFFFFF"/>
        <w:spacing w:line="360" w:lineRule="auto"/>
        <w:jc w:val="both"/>
        <w:rPr>
          <w:sz w:val="28"/>
          <w:szCs w:val="28"/>
          <w:lang w:val="en-US"/>
        </w:rPr>
      </w:pPr>
      <w:proofErr w:type="gramStart"/>
      <w:r w:rsidRPr="00095CD1">
        <w:rPr>
          <w:sz w:val="28"/>
          <w:szCs w:val="28"/>
          <w:lang w:val="en-US"/>
        </w:rPr>
        <w:t>competences</w:t>
      </w:r>
      <w:proofErr w:type="gramEnd"/>
      <w:r w:rsidRPr="00095CD1">
        <w:rPr>
          <w:sz w:val="28"/>
          <w:szCs w:val="28"/>
          <w:lang w:val="en-US"/>
        </w:rPr>
        <w:t xml:space="preserve"> / Ed. A.V. Sanchez &amp; M.P. Ruiz. – Bilbao: university of </w:t>
      </w:r>
      <w:proofErr w:type="spellStart"/>
      <w:r w:rsidRPr="00095CD1">
        <w:rPr>
          <w:sz w:val="28"/>
          <w:szCs w:val="28"/>
          <w:lang w:val="en-US"/>
        </w:rPr>
        <w:t>Deusto</w:t>
      </w:r>
      <w:proofErr w:type="spellEnd"/>
      <w:r w:rsidRPr="00095CD1">
        <w:rPr>
          <w:sz w:val="28"/>
          <w:szCs w:val="28"/>
          <w:lang w:val="en-US"/>
        </w:rPr>
        <w:t xml:space="preserve">, </w:t>
      </w:r>
      <w:r w:rsidR="00D55638">
        <w:rPr>
          <w:sz w:val="28"/>
          <w:szCs w:val="28"/>
          <w:lang w:val="en-US"/>
        </w:rPr>
        <w:t xml:space="preserve">2008. - 334 p. </w:t>
      </w:r>
    </w:p>
    <w:p w:rsidR="00D55638" w:rsidRPr="00A66E62" w:rsidRDefault="00D55638" w:rsidP="00A72F59">
      <w:pPr>
        <w:pStyle w:val="aa"/>
        <w:numPr>
          <w:ilvl w:val="3"/>
          <w:numId w:val="7"/>
        </w:numPr>
        <w:shd w:val="clear" w:color="auto" w:fill="FFFFFF"/>
        <w:spacing w:line="360" w:lineRule="auto"/>
        <w:ind w:left="0" w:firstLine="709"/>
        <w:jc w:val="both"/>
        <w:rPr>
          <w:sz w:val="28"/>
          <w:szCs w:val="28"/>
        </w:rPr>
      </w:pPr>
      <w:proofErr w:type="spellStart"/>
      <w:r w:rsidRPr="00A66E62">
        <w:rPr>
          <w:sz w:val="28"/>
          <w:szCs w:val="28"/>
        </w:rPr>
        <w:t>Компетентностный</w:t>
      </w:r>
      <w:proofErr w:type="spellEnd"/>
      <w:r w:rsidRPr="00A66E62">
        <w:rPr>
          <w:sz w:val="28"/>
          <w:szCs w:val="28"/>
        </w:rPr>
        <w:t xml:space="preserve"> подход в образовании. Реферативный </w:t>
      </w:r>
      <w:r w:rsidR="008627FD" w:rsidRPr="00A66E62">
        <w:rPr>
          <w:sz w:val="28"/>
          <w:szCs w:val="28"/>
        </w:rPr>
        <w:t xml:space="preserve">бюллетень РГГУ. 2005 </w:t>
      </w:r>
    </w:p>
    <w:p w:rsidR="00A72F59" w:rsidRPr="00437484" w:rsidRDefault="00A72F59" w:rsidP="00437484">
      <w:pPr>
        <w:pStyle w:val="aa"/>
        <w:numPr>
          <w:ilvl w:val="3"/>
          <w:numId w:val="7"/>
        </w:numPr>
        <w:shd w:val="clear" w:color="auto" w:fill="FFFFFF"/>
        <w:spacing w:line="360" w:lineRule="auto"/>
        <w:ind w:left="0" w:firstLine="709"/>
        <w:jc w:val="both"/>
        <w:rPr>
          <w:sz w:val="28"/>
          <w:szCs w:val="28"/>
        </w:rPr>
      </w:pPr>
      <w:r w:rsidRPr="00437484">
        <w:rPr>
          <w:sz w:val="28"/>
          <w:szCs w:val="28"/>
        </w:rPr>
        <w:t xml:space="preserve">К единому Европейскому пространству высшего образования: от Болоньи к Праге </w:t>
      </w:r>
      <w:r w:rsidRPr="00437484">
        <w:rPr>
          <w:sz w:val="28"/>
          <w:szCs w:val="28"/>
          <w:lang w:val="en-US"/>
        </w:rPr>
        <w:t>Guy</w:t>
      </w:r>
      <w:r w:rsidRPr="00437484">
        <w:rPr>
          <w:sz w:val="28"/>
          <w:szCs w:val="28"/>
        </w:rPr>
        <w:t xml:space="preserve"> </w:t>
      </w:r>
      <w:proofErr w:type="spellStart"/>
      <w:r w:rsidRPr="00437484">
        <w:rPr>
          <w:sz w:val="28"/>
          <w:szCs w:val="28"/>
          <w:lang w:val="en-US"/>
        </w:rPr>
        <w:t>Haug</w:t>
      </w:r>
      <w:proofErr w:type="spellEnd"/>
      <w:r w:rsidRPr="00437484">
        <w:rPr>
          <w:sz w:val="28"/>
          <w:szCs w:val="28"/>
        </w:rPr>
        <w:t xml:space="preserve"> (</w:t>
      </w:r>
      <w:r w:rsidRPr="00437484">
        <w:rPr>
          <w:sz w:val="28"/>
          <w:szCs w:val="28"/>
          <w:lang w:val="en-US"/>
        </w:rPr>
        <w:t>CRE</w:t>
      </w:r>
      <w:r w:rsidRPr="00437484">
        <w:rPr>
          <w:sz w:val="28"/>
          <w:szCs w:val="28"/>
        </w:rPr>
        <w:t xml:space="preserve">) </w:t>
      </w:r>
      <w:r w:rsidRPr="00437484">
        <w:rPr>
          <w:sz w:val="28"/>
          <w:szCs w:val="28"/>
          <w:lang w:val="en-US"/>
        </w:rPr>
        <w:t>and</w:t>
      </w:r>
      <w:r w:rsidRPr="00437484">
        <w:rPr>
          <w:sz w:val="28"/>
          <w:szCs w:val="28"/>
        </w:rPr>
        <w:t xml:space="preserve"> </w:t>
      </w:r>
      <w:r w:rsidRPr="00437484">
        <w:rPr>
          <w:sz w:val="28"/>
          <w:szCs w:val="28"/>
          <w:lang w:val="en-US"/>
        </w:rPr>
        <w:t>Christian</w:t>
      </w:r>
      <w:r w:rsidRPr="00437484">
        <w:rPr>
          <w:sz w:val="28"/>
          <w:szCs w:val="28"/>
        </w:rPr>
        <w:t xml:space="preserve"> </w:t>
      </w:r>
      <w:proofErr w:type="spellStart"/>
      <w:r w:rsidRPr="00437484">
        <w:rPr>
          <w:sz w:val="28"/>
          <w:szCs w:val="28"/>
          <w:lang w:val="en-US"/>
        </w:rPr>
        <w:t>Tauch</w:t>
      </w:r>
      <w:proofErr w:type="spellEnd"/>
      <w:r w:rsidRPr="00437484">
        <w:rPr>
          <w:sz w:val="28"/>
          <w:szCs w:val="28"/>
        </w:rPr>
        <w:t xml:space="preserve"> (</w:t>
      </w:r>
      <w:r w:rsidRPr="00437484">
        <w:rPr>
          <w:sz w:val="28"/>
          <w:szCs w:val="28"/>
          <w:lang w:val="en-US"/>
        </w:rPr>
        <w:t>HRK</w:t>
      </w:r>
      <w:r w:rsidRPr="00437484">
        <w:rPr>
          <w:sz w:val="28"/>
          <w:szCs w:val="28"/>
        </w:rPr>
        <w:t xml:space="preserve">) </w:t>
      </w:r>
    </w:p>
    <w:p w:rsidR="00A72F59" w:rsidRDefault="00A72F59" w:rsidP="00A72F59">
      <w:pPr>
        <w:shd w:val="clear" w:color="auto" w:fill="FFFFFF"/>
        <w:spacing w:line="360" w:lineRule="auto"/>
        <w:jc w:val="both"/>
        <w:rPr>
          <w:sz w:val="28"/>
          <w:szCs w:val="28"/>
        </w:rPr>
      </w:pPr>
      <w:r w:rsidRPr="00D018C4">
        <w:rPr>
          <w:sz w:val="28"/>
          <w:szCs w:val="28"/>
        </w:rPr>
        <w:lastRenderedPageBreak/>
        <w:t>http://147.83.2.29/salamanca2001/documents/main_texts/BolognafollowupGH.pdf</w:t>
      </w:r>
    </w:p>
    <w:p w:rsidR="00400AFD" w:rsidRPr="004C6B57" w:rsidRDefault="00400AFD" w:rsidP="004C6B57">
      <w:pPr>
        <w:pStyle w:val="aa"/>
        <w:numPr>
          <w:ilvl w:val="3"/>
          <w:numId w:val="7"/>
        </w:numPr>
        <w:shd w:val="clear" w:color="auto" w:fill="FFFFFF"/>
        <w:spacing w:line="360" w:lineRule="auto"/>
        <w:ind w:left="0" w:firstLine="709"/>
        <w:jc w:val="both"/>
        <w:rPr>
          <w:sz w:val="28"/>
          <w:szCs w:val="28"/>
        </w:rPr>
      </w:pPr>
      <w:r w:rsidRPr="004C6B57">
        <w:rPr>
          <w:sz w:val="28"/>
          <w:szCs w:val="28"/>
        </w:rPr>
        <w:t xml:space="preserve">Конференция Швейцарской конфедерации (ETH </w:t>
      </w:r>
      <w:proofErr w:type="spellStart"/>
      <w:r w:rsidRPr="004C6B57">
        <w:rPr>
          <w:sz w:val="28"/>
          <w:szCs w:val="28"/>
        </w:rPr>
        <w:t>Zürich</w:t>
      </w:r>
      <w:proofErr w:type="spellEnd"/>
      <w:r w:rsidRPr="004C6B57">
        <w:rPr>
          <w:sz w:val="28"/>
          <w:szCs w:val="28"/>
        </w:rPr>
        <w:t xml:space="preserve"> и CRUS) и Европейской ассоциации университетов ECTS – Вызов для вузов – Использование кредитов </w:t>
      </w:r>
    </w:p>
    <w:p w:rsidR="00400AFD" w:rsidRPr="004C6B57" w:rsidRDefault="00400AFD" w:rsidP="004C6B57">
      <w:pPr>
        <w:shd w:val="clear" w:color="auto" w:fill="FFFFFF"/>
        <w:spacing w:line="360" w:lineRule="auto"/>
        <w:jc w:val="both"/>
        <w:rPr>
          <w:sz w:val="28"/>
          <w:szCs w:val="28"/>
        </w:rPr>
      </w:pPr>
      <w:r w:rsidRPr="004C6B57">
        <w:rPr>
          <w:sz w:val="28"/>
          <w:szCs w:val="28"/>
        </w:rPr>
        <w:t>http://www.bologna-berlin2003.de/pdf/Tagung%20Zuerich.pdf</w:t>
      </w:r>
    </w:p>
    <w:p w:rsidR="004C6B57" w:rsidRPr="00860F0B" w:rsidRDefault="004C6B57" w:rsidP="00860F0B">
      <w:pPr>
        <w:pStyle w:val="aa"/>
        <w:numPr>
          <w:ilvl w:val="3"/>
          <w:numId w:val="7"/>
        </w:numPr>
        <w:shd w:val="clear" w:color="auto" w:fill="FFFFFF"/>
        <w:spacing w:line="360" w:lineRule="auto"/>
        <w:ind w:left="0" w:firstLine="709"/>
        <w:jc w:val="both"/>
        <w:rPr>
          <w:rStyle w:val="a3"/>
          <w:color w:val="auto"/>
          <w:sz w:val="28"/>
          <w:szCs w:val="28"/>
          <w:u w:val="none"/>
        </w:rPr>
      </w:pPr>
      <w:r w:rsidRPr="00860F0B">
        <w:rPr>
          <w:sz w:val="28"/>
          <w:szCs w:val="28"/>
        </w:rPr>
        <w:t xml:space="preserve">Методология TUNING: </w:t>
      </w:r>
      <w:proofErr w:type="spellStart"/>
      <w:r w:rsidRPr="00860F0B">
        <w:rPr>
          <w:sz w:val="28"/>
          <w:szCs w:val="28"/>
        </w:rPr>
        <w:t>компетентностный</w:t>
      </w:r>
      <w:proofErr w:type="spellEnd"/>
      <w:r w:rsidRPr="00860F0B">
        <w:rPr>
          <w:sz w:val="28"/>
          <w:szCs w:val="28"/>
        </w:rPr>
        <w:t xml:space="preserve"> подход при определении содержания образовательных программ / А.И. </w:t>
      </w:r>
      <w:proofErr w:type="spellStart"/>
      <w:r w:rsidRPr="00860F0B">
        <w:rPr>
          <w:sz w:val="28"/>
          <w:szCs w:val="28"/>
        </w:rPr>
        <w:t>Горылев</w:t>
      </w:r>
      <w:proofErr w:type="spellEnd"/>
      <w:r w:rsidRPr="00860F0B">
        <w:rPr>
          <w:sz w:val="28"/>
          <w:szCs w:val="28"/>
        </w:rPr>
        <w:t>, Е.А. Пономарева, А.В. Русаков. – Электронные данные. – Н. Новгород</w:t>
      </w:r>
      <w:proofErr w:type="gramStart"/>
      <w:r w:rsidRPr="00860F0B">
        <w:rPr>
          <w:sz w:val="28"/>
          <w:szCs w:val="28"/>
        </w:rPr>
        <w:t xml:space="preserve">., </w:t>
      </w:r>
      <w:proofErr w:type="gramEnd"/>
      <w:r w:rsidRPr="00860F0B">
        <w:rPr>
          <w:sz w:val="28"/>
          <w:szCs w:val="28"/>
        </w:rPr>
        <w:t xml:space="preserve">2011. – Режим доступа: http://www.unn.ru/pages/e-library/methodmaterial/files/gor_pon_rus_activ.pdf </w:t>
      </w:r>
      <w:r w:rsidRPr="00860F0B">
        <w:rPr>
          <w:rStyle w:val="a3"/>
          <w:color w:val="auto"/>
          <w:sz w:val="28"/>
          <w:szCs w:val="28"/>
          <w:u w:val="none"/>
        </w:rPr>
        <w:t>(дата обращения: 9.01.2014), свободный. Заглавие с экрана. – Яз</w:t>
      </w:r>
      <w:proofErr w:type="gramStart"/>
      <w:r w:rsidRPr="00860F0B">
        <w:rPr>
          <w:rStyle w:val="a3"/>
          <w:color w:val="auto"/>
          <w:sz w:val="28"/>
          <w:szCs w:val="28"/>
          <w:u w:val="none"/>
        </w:rPr>
        <w:t>.</w:t>
      </w:r>
      <w:proofErr w:type="gramEnd"/>
      <w:r w:rsidRPr="00860F0B">
        <w:rPr>
          <w:rStyle w:val="a3"/>
          <w:color w:val="auto"/>
          <w:sz w:val="28"/>
          <w:szCs w:val="28"/>
          <w:u w:val="none"/>
        </w:rPr>
        <w:t xml:space="preserve"> </w:t>
      </w:r>
      <w:proofErr w:type="gramStart"/>
      <w:r w:rsidRPr="00860F0B">
        <w:rPr>
          <w:rStyle w:val="a3"/>
          <w:color w:val="auto"/>
          <w:sz w:val="28"/>
          <w:szCs w:val="28"/>
          <w:u w:val="none"/>
        </w:rPr>
        <w:t>р</w:t>
      </w:r>
      <w:proofErr w:type="gramEnd"/>
      <w:r w:rsidRPr="00860F0B">
        <w:rPr>
          <w:rStyle w:val="a3"/>
          <w:color w:val="auto"/>
          <w:sz w:val="28"/>
          <w:szCs w:val="28"/>
          <w:u w:val="none"/>
        </w:rPr>
        <w:t>ус.</w:t>
      </w:r>
    </w:p>
    <w:p w:rsidR="00860F0B" w:rsidRPr="002368EC" w:rsidRDefault="00860F0B" w:rsidP="002368EC">
      <w:pPr>
        <w:pStyle w:val="aa"/>
        <w:numPr>
          <w:ilvl w:val="3"/>
          <w:numId w:val="7"/>
        </w:numPr>
        <w:shd w:val="clear" w:color="auto" w:fill="FFFFFF"/>
        <w:spacing w:line="360" w:lineRule="auto"/>
        <w:ind w:left="0" w:firstLine="709"/>
        <w:jc w:val="both"/>
        <w:rPr>
          <w:sz w:val="28"/>
          <w:szCs w:val="28"/>
        </w:rPr>
      </w:pPr>
      <w:r w:rsidRPr="002368EC">
        <w:rPr>
          <w:sz w:val="28"/>
          <w:szCs w:val="28"/>
        </w:rPr>
        <w:t>Международный семинар «Системы переноса и накопления кредитов» [</w:t>
      </w:r>
      <w:proofErr w:type="spellStart"/>
      <w:r w:rsidRPr="002368EC">
        <w:rPr>
          <w:sz w:val="28"/>
          <w:szCs w:val="28"/>
        </w:rPr>
        <w:t>Лейрия</w:t>
      </w:r>
      <w:proofErr w:type="spellEnd"/>
      <w:r w:rsidRPr="002368EC">
        <w:rPr>
          <w:sz w:val="28"/>
          <w:szCs w:val="28"/>
        </w:rPr>
        <w:t xml:space="preserve"> (Португалия), 2000-11-24/25]. </w:t>
      </w:r>
    </w:p>
    <w:p w:rsidR="00860F0B" w:rsidRDefault="00860F0B" w:rsidP="00860F0B">
      <w:pPr>
        <w:shd w:val="clear" w:color="auto" w:fill="FFFFFF"/>
        <w:spacing w:line="360" w:lineRule="auto"/>
        <w:jc w:val="both"/>
        <w:rPr>
          <w:sz w:val="28"/>
          <w:szCs w:val="28"/>
        </w:rPr>
      </w:pPr>
      <w:r w:rsidRPr="009A16EF">
        <w:rPr>
          <w:sz w:val="28"/>
          <w:szCs w:val="28"/>
          <w:lang w:val="en-US"/>
        </w:rPr>
        <w:t>http</w:t>
      </w:r>
      <w:r w:rsidRPr="009A16EF">
        <w:rPr>
          <w:sz w:val="28"/>
          <w:szCs w:val="28"/>
        </w:rPr>
        <w:t>://</w:t>
      </w:r>
      <w:r w:rsidRPr="009A16EF">
        <w:rPr>
          <w:sz w:val="28"/>
          <w:szCs w:val="28"/>
          <w:lang w:val="en-US"/>
        </w:rPr>
        <w:t>www</w:t>
      </w:r>
      <w:r w:rsidRPr="009A16EF">
        <w:rPr>
          <w:sz w:val="28"/>
          <w:szCs w:val="28"/>
        </w:rPr>
        <w:t>.</w:t>
      </w:r>
      <w:proofErr w:type="spellStart"/>
      <w:r w:rsidRPr="009A16EF">
        <w:rPr>
          <w:sz w:val="28"/>
          <w:szCs w:val="28"/>
          <w:lang w:val="en-US"/>
        </w:rPr>
        <w:t>esib</w:t>
      </w:r>
      <w:proofErr w:type="spellEnd"/>
      <w:r w:rsidRPr="009A16EF">
        <w:rPr>
          <w:sz w:val="28"/>
          <w:szCs w:val="28"/>
        </w:rPr>
        <w:t>.</w:t>
      </w:r>
      <w:r w:rsidRPr="009A16EF">
        <w:rPr>
          <w:sz w:val="28"/>
          <w:szCs w:val="28"/>
          <w:lang w:val="en-US"/>
        </w:rPr>
        <w:t>org</w:t>
      </w:r>
      <w:r w:rsidRPr="009A16EF">
        <w:rPr>
          <w:sz w:val="28"/>
          <w:szCs w:val="28"/>
        </w:rPr>
        <w:t>/</w:t>
      </w:r>
      <w:proofErr w:type="spellStart"/>
      <w:r w:rsidRPr="009A16EF">
        <w:rPr>
          <w:sz w:val="28"/>
          <w:szCs w:val="28"/>
          <w:lang w:val="en-US"/>
        </w:rPr>
        <w:t>prague</w:t>
      </w:r>
      <w:proofErr w:type="spellEnd"/>
      <w:r w:rsidRPr="009A16EF">
        <w:rPr>
          <w:sz w:val="28"/>
          <w:szCs w:val="28"/>
        </w:rPr>
        <w:t>/</w:t>
      </w:r>
      <w:r w:rsidRPr="009A16EF">
        <w:rPr>
          <w:sz w:val="28"/>
          <w:szCs w:val="28"/>
          <w:lang w:val="en-US"/>
        </w:rPr>
        <w:t>documents</w:t>
      </w:r>
      <w:r w:rsidRPr="009A16EF">
        <w:rPr>
          <w:sz w:val="28"/>
          <w:szCs w:val="28"/>
        </w:rPr>
        <w:t>/</w:t>
      </w:r>
      <w:proofErr w:type="spellStart"/>
      <w:r w:rsidRPr="009A16EF">
        <w:rPr>
          <w:sz w:val="28"/>
          <w:szCs w:val="28"/>
          <w:lang w:val="en-US"/>
        </w:rPr>
        <w:t>bp</w:t>
      </w:r>
      <w:proofErr w:type="spellEnd"/>
      <w:r w:rsidRPr="009A16EF">
        <w:rPr>
          <w:sz w:val="28"/>
          <w:szCs w:val="28"/>
        </w:rPr>
        <w:t>-</w:t>
      </w:r>
      <w:r w:rsidRPr="009A16EF">
        <w:rPr>
          <w:sz w:val="28"/>
          <w:szCs w:val="28"/>
          <w:lang w:val="en-US"/>
        </w:rPr>
        <w:t>credits</w:t>
      </w:r>
      <w:r w:rsidRPr="009A16EF">
        <w:rPr>
          <w:sz w:val="28"/>
          <w:szCs w:val="28"/>
        </w:rPr>
        <w:t>_</w:t>
      </w:r>
      <w:proofErr w:type="spellStart"/>
      <w:r w:rsidRPr="009A16EF">
        <w:rPr>
          <w:sz w:val="28"/>
          <w:szCs w:val="28"/>
          <w:lang w:val="en-US"/>
        </w:rPr>
        <w:t>ats</w:t>
      </w:r>
      <w:proofErr w:type="spellEnd"/>
      <w:r w:rsidRPr="009A16EF">
        <w:rPr>
          <w:sz w:val="28"/>
          <w:szCs w:val="28"/>
        </w:rPr>
        <w:t>.</w:t>
      </w:r>
      <w:proofErr w:type="spellStart"/>
      <w:r w:rsidRPr="009A16EF">
        <w:rPr>
          <w:sz w:val="28"/>
          <w:szCs w:val="28"/>
          <w:lang w:val="en-US"/>
        </w:rPr>
        <w:t>htm</w:t>
      </w:r>
      <w:proofErr w:type="spellEnd"/>
      <w:r>
        <w:rPr>
          <w:sz w:val="28"/>
          <w:szCs w:val="28"/>
        </w:rPr>
        <w:t xml:space="preserve"> </w:t>
      </w:r>
    </w:p>
    <w:p w:rsidR="008627FD" w:rsidRPr="00551365" w:rsidRDefault="008627FD" w:rsidP="00551365">
      <w:pPr>
        <w:pStyle w:val="aa"/>
        <w:numPr>
          <w:ilvl w:val="3"/>
          <w:numId w:val="7"/>
        </w:numPr>
        <w:shd w:val="clear" w:color="auto" w:fill="FFFFFF"/>
        <w:spacing w:line="360" w:lineRule="auto"/>
        <w:ind w:left="0" w:firstLine="709"/>
        <w:jc w:val="both"/>
        <w:rPr>
          <w:sz w:val="28"/>
          <w:szCs w:val="28"/>
        </w:rPr>
      </w:pPr>
      <w:r w:rsidRPr="00551365">
        <w:rPr>
          <w:sz w:val="28"/>
          <w:szCs w:val="28"/>
        </w:rPr>
        <w:t xml:space="preserve">Настройка образовательных структур в Европе. Вклад университетов в Болонский процесс / </w:t>
      </w:r>
      <w:proofErr w:type="spellStart"/>
      <w:r w:rsidRPr="00551365">
        <w:rPr>
          <w:sz w:val="28"/>
          <w:szCs w:val="28"/>
        </w:rPr>
        <w:t>Tuning</w:t>
      </w:r>
      <w:proofErr w:type="spellEnd"/>
      <w:r w:rsidRPr="00551365">
        <w:rPr>
          <w:sz w:val="28"/>
          <w:szCs w:val="28"/>
        </w:rPr>
        <w:t xml:space="preserve"> </w:t>
      </w:r>
      <w:proofErr w:type="spellStart"/>
      <w:r w:rsidRPr="00551365">
        <w:rPr>
          <w:sz w:val="28"/>
          <w:szCs w:val="28"/>
        </w:rPr>
        <w:t>General</w:t>
      </w:r>
      <w:proofErr w:type="spellEnd"/>
      <w:r w:rsidRPr="00551365">
        <w:rPr>
          <w:sz w:val="28"/>
          <w:szCs w:val="28"/>
        </w:rPr>
        <w:t xml:space="preserve"> </w:t>
      </w:r>
      <w:proofErr w:type="spellStart"/>
      <w:r w:rsidRPr="00551365">
        <w:rPr>
          <w:sz w:val="28"/>
          <w:szCs w:val="28"/>
        </w:rPr>
        <w:t>Brochure</w:t>
      </w:r>
      <w:proofErr w:type="spellEnd"/>
      <w:r w:rsidRPr="00551365">
        <w:rPr>
          <w:sz w:val="28"/>
          <w:szCs w:val="28"/>
        </w:rPr>
        <w:t>: http://www.unideus</w:t>
      </w:r>
      <w:r w:rsidR="006B1FAD" w:rsidRPr="00551365">
        <w:rPr>
          <w:sz w:val="28"/>
          <w:szCs w:val="28"/>
        </w:rPr>
        <w:t xml:space="preserve">to.org/tuningeu/documents.html </w:t>
      </w:r>
    </w:p>
    <w:p w:rsidR="00551365" w:rsidRPr="00551365" w:rsidRDefault="00551365" w:rsidP="00551365">
      <w:pPr>
        <w:pStyle w:val="aa"/>
        <w:numPr>
          <w:ilvl w:val="3"/>
          <w:numId w:val="7"/>
        </w:numPr>
        <w:shd w:val="clear" w:color="auto" w:fill="FFFFFF"/>
        <w:spacing w:line="360" w:lineRule="auto"/>
        <w:ind w:left="0" w:firstLine="709"/>
        <w:jc w:val="both"/>
        <w:rPr>
          <w:sz w:val="28"/>
          <w:szCs w:val="28"/>
        </w:rPr>
      </w:pPr>
      <w:r w:rsidRPr="00551365">
        <w:rPr>
          <w:sz w:val="28"/>
          <w:szCs w:val="28"/>
        </w:rPr>
        <w:t xml:space="preserve">Протоколы заседания Рабочей группы по </w:t>
      </w:r>
      <w:proofErr w:type="gramStart"/>
      <w:r w:rsidRPr="00551365">
        <w:rPr>
          <w:sz w:val="28"/>
          <w:szCs w:val="28"/>
        </w:rPr>
        <w:t>контролю за</w:t>
      </w:r>
      <w:proofErr w:type="gramEnd"/>
      <w:r w:rsidRPr="00551365">
        <w:rPr>
          <w:sz w:val="28"/>
          <w:szCs w:val="28"/>
        </w:rPr>
        <w:t xml:space="preserve"> ходом Болонского процесса. Лиссабон, 31 января 2000 года. </w:t>
      </w:r>
    </w:p>
    <w:p w:rsidR="00551365" w:rsidRPr="00551365" w:rsidRDefault="00551365" w:rsidP="00551365">
      <w:pPr>
        <w:pStyle w:val="aa"/>
        <w:numPr>
          <w:ilvl w:val="3"/>
          <w:numId w:val="7"/>
        </w:numPr>
        <w:shd w:val="clear" w:color="auto" w:fill="FFFFFF"/>
        <w:spacing w:line="360" w:lineRule="auto"/>
        <w:ind w:left="0" w:firstLine="709"/>
        <w:jc w:val="both"/>
        <w:rPr>
          <w:sz w:val="28"/>
          <w:szCs w:val="28"/>
          <w:lang w:val="en-US"/>
        </w:rPr>
      </w:pPr>
      <w:r w:rsidRPr="00551365">
        <w:rPr>
          <w:sz w:val="28"/>
          <w:szCs w:val="28"/>
        </w:rPr>
        <w:t xml:space="preserve">Проект распространения </w:t>
      </w:r>
      <w:r w:rsidRPr="00551365">
        <w:rPr>
          <w:sz w:val="28"/>
          <w:szCs w:val="28"/>
          <w:lang w:val="en-US"/>
        </w:rPr>
        <w:t>ECTS</w:t>
      </w:r>
      <w:r w:rsidRPr="00551365">
        <w:rPr>
          <w:sz w:val="28"/>
          <w:szCs w:val="28"/>
        </w:rPr>
        <w:t xml:space="preserve"> </w:t>
      </w:r>
    </w:p>
    <w:p w:rsidR="00392CAA" w:rsidRPr="00392CAA" w:rsidRDefault="00551365" w:rsidP="00551365">
      <w:pPr>
        <w:shd w:val="clear" w:color="auto" w:fill="FFFFFF"/>
        <w:spacing w:line="360" w:lineRule="auto"/>
        <w:jc w:val="both"/>
        <w:rPr>
          <w:sz w:val="28"/>
          <w:szCs w:val="28"/>
          <w:lang w:val="en-US"/>
        </w:rPr>
      </w:pPr>
      <w:r w:rsidRPr="00842C56">
        <w:rPr>
          <w:sz w:val="28"/>
          <w:szCs w:val="28"/>
          <w:lang w:val="en-US"/>
        </w:rPr>
        <w:t>http://europe.eu.int/comm/education/socrates/ectsext.html</w:t>
      </w:r>
    </w:p>
    <w:p w:rsidR="00392CAA" w:rsidRPr="00392CAA" w:rsidRDefault="00392CAA" w:rsidP="00392CAA">
      <w:pPr>
        <w:pStyle w:val="aa"/>
        <w:numPr>
          <w:ilvl w:val="3"/>
          <w:numId w:val="7"/>
        </w:numPr>
        <w:shd w:val="clear" w:color="auto" w:fill="FFFFFF"/>
        <w:spacing w:line="360" w:lineRule="auto"/>
        <w:ind w:left="0" w:firstLine="709"/>
        <w:jc w:val="both"/>
        <w:rPr>
          <w:sz w:val="28"/>
          <w:szCs w:val="28"/>
        </w:rPr>
      </w:pPr>
      <w:r w:rsidRPr="00392CAA">
        <w:rPr>
          <w:sz w:val="28"/>
          <w:szCs w:val="28"/>
        </w:rPr>
        <w:t xml:space="preserve">Расширенная группа по </w:t>
      </w:r>
      <w:proofErr w:type="gramStart"/>
      <w:r w:rsidRPr="00392CAA">
        <w:rPr>
          <w:sz w:val="28"/>
          <w:szCs w:val="28"/>
        </w:rPr>
        <w:t>контролю за</w:t>
      </w:r>
      <w:proofErr w:type="gramEnd"/>
      <w:r w:rsidRPr="00392CAA">
        <w:rPr>
          <w:sz w:val="28"/>
          <w:szCs w:val="28"/>
        </w:rPr>
        <w:t xml:space="preserve"> ходом Болонского процесса. </w:t>
      </w:r>
      <w:proofErr w:type="spellStart"/>
      <w:proofErr w:type="gramStart"/>
      <w:r w:rsidRPr="00392CAA">
        <w:rPr>
          <w:sz w:val="28"/>
          <w:szCs w:val="28"/>
        </w:rPr>
        <w:t>Лисса</w:t>
      </w:r>
      <w:proofErr w:type="spellEnd"/>
      <w:r w:rsidRPr="00392CAA">
        <w:rPr>
          <w:sz w:val="28"/>
          <w:szCs w:val="28"/>
        </w:rPr>
        <w:t>-бон</w:t>
      </w:r>
      <w:proofErr w:type="gramEnd"/>
      <w:r w:rsidRPr="00392CAA">
        <w:rPr>
          <w:sz w:val="28"/>
          <w:szCs w:val="28"/>
        </w:rPr>
        <w:t xml:space="preserve">, 30 июня 2000 года. Доклад Совета Европы http://147.83.2.29/salamanca2001/documents/main_texts/CoEreport.pdf. </w:t>
      </w:r>
    </w:p>
    <w:p w:rsidR="00392CAA" w:rsidRDefault="00392CAA" w:rsidP="00392CAA">
      <w:pPr>
        <w:shd w:val="clear" w:color="auto" w:fill="FFFFFF"/>
        <w:spacing w:line="360" w:lineRule="auto"/>
        <w:jc w:val="both"/>
        <w:rPr>
          <w:sz w:val="28"/>
          <w:szCs w:val="28"/>
        </w:rPr>
      </w:pPr>
      <w:r w:rsidRPr="001F26E2">
        <w:rPr>
          <w:sz w:val="28"/>
          <w:szCs w:val="28"/>
        </w:rPr>
        <w:t>http://147.83.2.29/salamanca2001/documents/main_texts/MinutesJan2000.pdf</w:t>
      </w:r>
    </w:p>
    <w:p w:rsidR="00392CAA" w:rsidRPr="00392CAA" w:rsidRDefault="00392CAA" w:rsidP="00392CAA">
      <w:pPr>
        <w:pStyle w:val="aa"/>
        <w:numPr>
          <w:ilvl w:val="3"/>
          <w:numId w:val="7"/>
        </w:numPr>
        <w:shd w:val="clear" w:color="auto" w:fill="FFFFFF"/>
        <w:spacing w:line="360" w:lineRule="auto"/>
        <w:ind w:left="0" w:firstLine="709"/>
        <w:jc w:val="both"/>
        <w:rPr>
          <w:sz w:val="28"/>
          <w:szCs w:val="28"/>
        </w:rPr>
      </w:pPr>
      <w:r>
        <w:rPr>
          <w:sz w:val="28"/>
          <w:szCs w:val="28"/>
        </w:rPr>
        <w:t xml:space="preserve"> </w:t>
      </w:r>
      <w:r w:rsidRPr="00392CAA">
        <w:rPr>
          <w:sz w:val="28"/>
          <w:szCs w:val="28"/>
        </w:rPr>
        <w:t>Совместная декларация министров образования Франции, Италии, Германии Великобритании о гармонизации архитектуры европейской системы высшего образования. Париж, Сорбонна, 25 мая 1998 г. http://www.murst.it/progprop/autonomi/sorbona/sorbgb.htm</w:t>
      </w:r>
    </w:p>
    <w:p w:rsidR="00392CAA" w:rsidRPr="00E72FB5" w:rsidRDefault="00392CAA" w:rsidP="00E72FB5">
      <w:pPr>
        <w:pStyle w:val="aa"/>
        <w:numPr>
          <w:ilvl w:val="3"/>
          <w:numId w:val="7"/>
        </w:numPr>
        <w:shd w:val="clear" w:color="auto" w:fill="FFFFFF"/>
        <w:spacing w:line="360" w:lineRule="auto"/>
        <w:ind w:left="0" w:firstLine="709"/>
        <w:jc w:val="both"/>
        <w:rPr>
          <w:sz w:val="28"/>
          <w:szCs w:val="28"/>
        </w:rPr>
      </w:pPr>
      <w:r w:rsidRPr="00E72FB5">
        <w:rPr>
          <w:sz w:val="28"/>
          <w:szCs w:val="28"/>
        </w:rPr>
        <w:t xml:space="preserve">Сборник основных документов по Болонскому процессу </w:t>
      </w:r>
    </w:p>
    <w:p w:rsidR="00392CAA" w:rsidRDefault="00392CAA" w:rsidP="00392CAA">
      <w:pPr>
        <w:shd w:val="clear" w:color="auto" w:fill="FFFFFF"/>
        <w:spacing w:line="360" w:lineRule="auto"/>
        <w:jc w:val="both"/>
        <w:rPr>
          <w:sz w:val="28"/>
          <w:szCs w:val="28"/>
        </w:rPr>
      </w:pPr>
      <w:r w:rsidRPr="00F455E6">
        <w:rPr>
          <w:sz w:val="28"/>
          <w:szCs w:val="28"/>
        </w:rPr>
        <w:t>http://www.bologna-berlin2003.de/pdf/compendium_of.pdf</w:t>
      </w:r>
    </w:p>
    <w:p w:rsidR="006B1FAD" w:rsidRPr="00E72FB5" w:rsidRDefault="006B1FAD" w:rsidP="00E72FB5">
      <w:pPr>
        <w:pStyle w:val="aa"/>
        <w:numPr>
          <w:ilvl w:val="3"/>
          <w:numId w:val="7"/>
        </w:numPr>
        <w:shd w:val="clear" w:color="auto" w:fill="FFFFFF"/>
        <w:spacing w:line="360" w:lineRule="auto"/>
        <w:ind w:left="0" w:firstLine="709"/>
        <w:jc w:val="both"/>
        <w:rPr>
          <w:sz w:val="28"/>
          <w:szCs w:val="28"/>
        </w:rPr>
      </w:pPr>
      <w:proofErr w:type="spellStart"/>
      <w:r w:rsidRPr="00E72FB5">
        <w:rPr>
          <w:color w:val="000000"/>
          <w:sz w:val="28"/>
          <w:szCs w:val="28"/>
          <w:shd w:val="clear" w:color="auto" w:fill="FFFFFF"/>
        </w:rPr>
        <w:lastRenderedPageBreak/>
        <w:t>Халеева</w:t>
      </w:r>
      <w:proofErr w:type="spellEnd"/>
      <w:r w:rsidRPr="00E72FB5">
        <w:rPr>
          <w:color w:val="000000"/>
          <w:sz w:val="28"/>
          <w:szCs w:val="28"/>
          <w:shd w:val="clear" w:color="auto" w:fill="FFFFFF"/>
        </w:rPr>
        <w:t xml:space="preserve"> И.И. Некоторые проблемы обучения межкультурной коммуникации на основе когнитивного подхода. Психолингвистика и межкультурные взаимоотношения: Тезисы докладов 10 Всесоюзного симпозиума по психолингвистике и теории коммуникации. / И.И. </w:t>
      </w:r>
      <w:proofErr w:type="spellStart"/>
      <w:r w:rsidRPr="00E72FB5">
        <w:rPr>
          <w:color w:val="000000"/>
          <w:sz w:val="28"/>
          <w:szCs w:val="28"/>
          <w:shd w:val="clear" w:color="auto" w:fill="FFFFFF"/>
        </w:rPr>
        <w:t>Халеева</w:t>
      </w:r>
      <w:proofErr w:type="spellEnd"/>
      <w:r w:rsidRPr="00E72FB5">
        <w:rPr>
          <w:color w:val="000000"/>
          <w:sz w:val="28"/>
          <w:szCs w:val="28"/>
          <w:shd w:val="clear" w:color="auto" w:fill="FFFFFF"/>
        </w:rPr>
        <w:t xml:space="preserve">  Москва. 3-6 июня, 1991.- М.: АН СССР, Институт языкознания, 1991.</w:t>
      </w:r>
    </w:p>
    <w:p w:rsidR="00AB08F0" w:rsidRPr="00E72FB5" w:rsidRDefault="00C01D02" w:rsidP="00E72FB5">
      <w:pPr>
        <w:pStyle w:val="aa"/>
        <w:numPr>
          <w:ilvl w:val="3"/>
          <w:numId w:val="7"/>
        </w:numPr>
        <w:shd w:val="clear" w:color="auto" w:fill="FFFFFF"/>
        <w:spacing w:line="360" w:lineRule="auto"/>
        <w:ind w:left="0" w:firstLine="709"/>
        <w:jc w:val="both"/>
        <w:rPr>
          <w:rStyle w:val="a3"/>
          <w:color w:val="auto"/>
          <w:sz w:val="28"/>
          <w:szCs w:val="28"/>
          <w:u w:val="none"/>
        </w:rPr>
      </w:pPr>
      <w:proofErr w:type="spellStart"/>
      <w:r w:rsidRPr="00E72FB5">
        <w:rPr>
          <w:sz w:val="28"/>
          <w:szCs w:val="28"/>
        </w:rPr>
        <w:t>Харавинина</w:t>
      </w:r>
      <w:proofErr w:type="spellEnd"/>
      <w:r w:rsidRPr="00E72FB5">
        <w:rPr>
          <w:sz w:val="28"/>
          <w:szCs w:val="28"/>
        </w:rPr>
        <w:t xml:space="preserve"> Л. Н Проблема оценки профессиональных компетенций обучающихся по ФГОСС СПО третьего поколения / Л.Н. </w:t>
      </w:r>
      <w:proofErr w:type="spellStart"/>
      <w:r w:rsidRPr="00E72FB5">
        <w:rPr>
          <w:sz w:val="28"/>
          <w:szCs w:val="28"/>
        </w:rPr>
        <w:t>Харавинина</w:t>
      </w:r>
      <w:proofErr w:type="spellEnd"/>
      <w:r w:rsidR="0014608D" w:rsidRPr="00E72FB5">
        <w:rPr>
          <w:sz w:val="28"/>
          <w:szCs w:val="28"/>
        </w:rPr>
        <w:t xml:space="preserve">. – Электронные данные. – Ярославль, 2011. </w:t>
      </w:r>
      <w:proofErr w:type="gramStart"/>
      <w:r w:rsidR="0014608D" w:rsidRPr="00E72FB5">
        <w:rPr>
          <w:sz w:val="28"/>
          <w:szCs w:val="28"/>
        </w:rPr>
        <w:t>Режим доступа: http://yspu.org/images/1/1b/%D0%A4%D0%BE%D1%80%D0%BC%D0%B8%D1%80%D0%BE%D0%B2%D0%B0%D0%BD%D0%B8%D0%B5_%D0%9E%D0%9A_%D0%B8_%D0%9F%D0%9A_%D1%82%D0%B5%D0%B7%D0%B8%D1%81_%D0%B4%D0%BB%D1%8F_%D0%90</w:t>
      </w:r>
      <w:proofErr w:type="gramEnd"/>
      <w:r w:rsidR="0014608D" w:rsidRPr="00E72FB5">
        <w:rPr>
          <w:sz w:val="28"/>
          <w:szCs w:val="28"/>
        </w:rPr>
        <w:t xml:space="preserve">.%D0%9F..pdf </w:t>
      </w:r>
      <w:r w:rsidR="006A5DBB" w:rsidRPr="00E72FB5">
        <w:rPr>
          <w:rStyle w:val="a3"/>
          <w:color w:val="auto"/>
          <w:sz w:val="28"/>
          <w:szCs w:val="28"/>
          <w:u w:val="none"/>
        </w:rPr>
        <w:t>(дата обращения: 9.01.2014), свободный. Заглавие с экрана. – Яз</w:t>
      </w:r>
      <w:proofErr w:type="gramStart"/>
      <w:r w:rsidR="006A5DBB" w:rsidRPr="00E72FB5">
        <w:rPr>
          <w:rStyle w:val="a3"/>
          <w:color w:val="auto"/>
          <w:sz w:val="28"/>
          <w:szCs w:val="28"/>
          <w:u w:val="none"/>
        </w:rPr>
        <w:t>.</w:t>
      </w:r>
      <w:proofErr w:type="gramEnd"/>
      <w:r w:rsidR="006A5DBB" w:rsidRPr="00E72FB5">
        <w:rPr>
          <w:rStyle w:val="a3"/>
          <w:color w:val="auto"/>
          <w:sz w:val="28"/>
          <w:szCs w:val="28"/>
          <w:u w:val="none"/>
        </w:rPr>
        <w:t xml:space="preserve"> </w:t>
      </w:r>
      <w:proofErr w:type="gramStart"/>
      <w:r w:rsidR="006A5DBB" w:rsidRPr="00E72FB5">
        <w:rPr>
          <w:rStyle w:val="a3"/>
          <w:color w:val="auto"/>
          <w:sz w:val="28"/>
          <w:szCs w:val="28"/>
          <w:u w:val="none"/>
        </w:rPr>
        <w:t>р</w:t>
      </w:r>
      <w:proofErr w:type="gramEnd"/>
      <w:r w:rsidR="006A5DBB" w:rsidRPr="00E72FB5">
        <w:rPr>
          <w:rStyle w:val="a3"/>
          <w:color w:val="auto"/>
          <w:sz w:val="28"/>
          <w:szCs w:val="28"/>
          <w:u w:val="none"/>
        </w:rPr>
        <w:t>ус.</w:t>
      </w:r>
    </w:p>
    <w:p w:rsidR="00400AFD" w:rsidRPr="00353B5D" w:rsidRDefault="00400AFD" w:rsidP="00E72FB5">
      <w:pPr>
        <w:shd w:val="clear" w:color="auto" w:fill="FFFFFF"/>
        <w:spacing w:line="360" w:lineRule="auto"/>
        <w:jc w:val="both"/>
        <w:rPr>
          <w:sz w:val="28"/>
          <w:szCs w:val="28"/>
        </w:rPr>
      </w:pPr>
    </w:p>
    <w:sectPr w:rsidR="00400AFD" w:rsidRPr="00353B5D" w:rsidSect="00353B5D">
      <w:headerReference w:type="default" r:id="rId15"/>
      <w:pgSz w:w="11906" w:h="16838"/>
      <w:pgMar w:top="1134"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812" w:rsidRDefault="00A17812" w:rsidP="00F937AC">
      <w:r>
        <w:separator/>
      </w:r>
    </w:p>
  </w:endnote>
  <w:endnote w:type="continuationSeparator" w:id="0">
    <w:p w:rsidR="00A17812" w:rsidRDefault="00A17812" w:rsidP="00F9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812" w:rsidRDefault="00A17812" w:rsidP="00F937AC">
      <w:r>
        <w:separator/>
      </w:r>
    </w:p>
  </w:footnote>
  <w:footnote w:type="continuationSeparator" w:id="0">
    <w:p w:rsidR="00A17812" w:rsidRDefault="00A17812" w:rsidP="00F93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49853"/>
      <w:docPartObj>
        <w:docPartGallery w:val="Page Numbers (Top of Page)"/>
        <w:docPartUnique/>
      </w:docPartObj>
    </w:sdtPr>
    <w:sdtContent>
      <w:p w:rsidR="0066668E" w:rsidRDefault="0066668E">
        <w:pPr>
          <w:pStyle w:val="a5"/>
          <w:jc w:val="center"/>
        </w:pPr>
        <w:r>
          <w:fldChar w:fldCharType="begin"/>
        </w:r>
        <w:r>
          <w:instrText>PAGE   \* MERGEFORMAT</w:instrText>
        </w:r>
        <w:r>
          <w:fldChar w:fldCharType="separate"/>
        </w:r>
        <w:r w:rsidR="007335F1">
          <w:rPr>
            <w:noProof/>
          </w:rPr>
          <w:t>15</w:t>
        </w:r>
        <w:r>
          <w:fldChar w:fldCharType="end"/>
        </w:r>
      </w:p>
    </w:sdtContent>
  </w:sdt>
  <w:p w:rsidR="0066668E" w:rsidRDefault="006666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3F59"/>
    <w:multiLevelType w:val="hybridMultilevel"/>
    <w:tmpl w:val="D0468EA2"/>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
    <w:nsid w:val="091048EE"/>
    <w:multiLevelType w:val="hybridMultilevel"/>
    <w:tmpl w:val="5E62671E"/>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5F330C1"/>
    <w:multiLevelType w:val="multilevel"/>
    <w:tmpl w:val="D680AD9E"/>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096892"/>
    <w:multiLevelType w:val="multilevel"/>
    <w:tmpl w:val="F4DADC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71AEE"/>
    <w:multiLevelType w:val="multilevel"/>
    <w:tmpl w:val="9DC066E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5">
    <w:nsid w:val="38420DE4"/>
    <w:multiLevelType w:val="multilevel"/>
    <w:tmpl w:val="20C8FC74"/>
    <w:lvl w:ilvl="0">
      <w:start w:val="1"/>
      <w:numFmt w:val="decimal"/>
      <w:lvlText w:val="%1."/>
      <w:lvlJc w:val="left"/>
      <w:pPr>
        <w:ind w:left="360" w:hanging="36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6">
    <w:nsid w:val="3FA3121F"/>
    <w:multiLevelType w:val="multilevel"/>
    <w:tmpl w:val="2C44BA84"/>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6A328C6"/>
    <w:multiLevelType w:val="hybridMultilevel"/>
    <w:tmpl w:val="2CCA9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F52A58"/>
    <w:multiLevelType w:val="multilevel"/>
    <w:tmpl w:val="48A68490"/>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FC27C83"/>
    <w:multiLevelType w:val="multilevel"/>
    <w:tmpl w:val="2C44BA84"/>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8D8182A"/>
    <w:multiLevelType w:val="multilevel"/>
    <w:tmpl w:val="2C44BA84"/>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A2E4F55"/>
    <w:multiLevelType w:val="hybridMultilevel"/>
    <w:tmpl w:val="BE2AF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F006F4"/>
    <w:multiLevelType w:val="hybridMultilevel"/>
    <w:tmpl w:val="356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6A471C7"/>
    <w:multiLevelType w:val="multilevel"/>
    <w:tmpl w:val="2C44BA84"/>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C4565B9"/>
    <w:multiLevelType w:val="multilevel"/>
    <w:tmpl w:val="48A68490"/>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0F251E9"/>
    <w:multiLevelType w:val="hybridMultilevel"/>
    <w:tmpl w:val="3858D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19B2AB5"/>
    <w:multiLevelType w:val="multilevel"/>
    <w:tmpl w:val="66EE2FF8"/>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C0B7C2F"/>
    <w:multiLevelType w:val="multilevel"/>
    <w:tmpl w:val="2C44BA84"/>
    <w:lvl w:ilvl="0">
      <w:start w:val="1"/>
      <w:numFmt w:val="bullet"/>
      <w:lvlText w:val=""/>
      <w:lvlJc w:val="left"/>
      <w:pPr>
        <w:tabs>
          <w:tab w:val="num" w:pos="720"/>
        </w:tabs>
        <w:ind w:left="720" w:hanging="360"/>
      </w:pPr>
      <w:rPr>
        <w:rFonts w:ascii="Symbol" w:hAnsi="Symbol" w:hint="default"/>
        <w:sz w:val="28"/>
        <w:szCs w:val="28"/>
      </w:rPr>
    </w:lvl>
    <w:lvl w:ilvl="1">
      <w:start w:val="1"/>
      <w:numFmt w:val="decimal"/>
      <w:lvlText w:val="%2."/>
      <w:lvlJc w:val="left"/>
      <w:pPr>
        <w:ind w:left="1440" w:hanging="360"/>
      </w:pPr>
      <w:rPr>
        <w:rFonts w:hint="default"/>
        <w:lang w:val="ru-RU"/>
      </w:rPr>
    </w:lvl>
    <w:lvl w:ilvl="2">
      <w:start w:val="1"/>
      <w:numFmt w:val="bullet"/>
      <w:lvlText w:val=""/>
      <w:lvlJc w:val="left"/>
      <w:pPr>
        <w:tabs>
          <w:tab w:val="num" w:pos="2160"/>
        </w:tabs>
        <w:ind w:left="2160" w:hanging="360"/>
      </w:pPr>
      <w:rPr>
        <w:rFonts w:ascii="Symbol" w:hAnsi="Symbol" w:hint="default"/>
        <w:sz w:val="20"/>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7"/>
  </w:num>
  <w:num w:numId="4">
    <w:abstractNumId w:val="1"/>
  </w:num>
  <w:num w:numId="5">
    <w:abstractNumId w:val="16"/>
  </w:num>
  <w:num w:numId="6">
    <w:abstractNumId w:val="2"/>
  </w:num>
  <w:num w:numId="7">
    <w:abstractNumId w:val="9"/>
  </w:num>
  <w:num w:numId="8">
    <w:abstractNumId w:val="5"/>
  </w:num>
  <w:num w:numId="9">
    <w:abstractNumId w:val="3"/>
  </w:num>
  <w:num w:numId="10">
    <w:abstractNumId w:val="0"/>
  </w:num>
  <w:num w:numId="11">
    <w:abstractNumId w:val="15"/>
  </w:num>
  <w:num w:numId="12">
    <w:abstractNumId w:val="14"/>
  </w:num>
  <w:num w:numId="13">
    <w:abstractNumId w:val="8"/>
  </w:num>
  <w:num w:numId="14">
    <w:abstractNumId w:val="10"/>
  </w:num>
  <w:num w:numId="15">
    <w:abstractNumId w:val="13"/>
  </w:num>
  <w:num w:numId="16">
    <w:abstractNumId w:val="6"/>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291"/>
    <w:rsid w:val="00000851"/>
    <w:rsid w:val="000013E6"/>
    <w:rsid w:val="000072F5"/>
    <w:rsid w:val="00013AE4"/>
    <w:rsid w:val="000179D3"/>
    <w:rsid w:val="0002229C"/>
    <w:rsid w:val="0002624A"/>
    <w:rsid w:val="00026F0B"/>
    <w:rsid w:val="00033330"/>
    <w:rsid w:val="00045203"/>
    <w:rsid w:val="00052394"/>
    <w:rsid w:val="000524E8"/>
    <w:rsid w:val="00053A29"/>
    <w:rsid w:val="00071F34"/>
    <w:rsid w:val="00072235"/>
    <w:rsid w:val="00075293"/>
    <w:rsid w:val="00083EDA"/>
    <w:rsid w:val="00087AD7"/>
    <w:rsid w:val="00095CD1"/>
    <w:rsid w:val="000A14F1"/>
    <w:rsid w:val="000A1600"/>
    <w:rsid w:val="000A4958"/>
    <w:rsid w:val="000B6661"/>
    <w:rsid w:val="000D7276"/>
    <w:rsid w:val="000E0071"/>
    <w:rsid w:val="000E46DB"/>
    <w:rsid w:val="000F1073"/>
    <w:rsid w:val="000F4AD1"/>
    <w:rsid w:val="001019E2"/>
    <w:rsid w:val="00115AC4"/>
    <w:rsid w:val="00116166"/>
    <w:rsid w:val="001201BA"/>
    <w:rsid w:val="00130CE7"/>
    <w:rsid w:val="00134BA4"/>
    <w:rsid w:val="00135BF2"/>
    <w:rsid w:val="0014608D"/>
    <w:rsid w:val="00156969"/>
    <w:rsid w:val="00156E2C"/>
    <w:rsid w:val="00162E27"/>
    <w:rsid w:val="00181662"/>
    <w:rsid w:val="00182C26"/>
    <w:rsid w:val="00186437"/>
    <w:rsid w:val="00191855"/>
    <w:rsid w:val="00197016"/>
    <w:rsid w:val="001A25DB"/>
    <w:rsid w:val="001A36BA"/>
    <w:rsid w:val="001A42F9"/>
    <w:rsid w:val="001A4C43"/>
    <w:rsid w:val="001A4D3D"/>
    <w:rsid w:val="001A756F"/>
    <w:rsid w:val="001B61D6"/>
    <w:rsid w:val="001B7A91"/>
    <w:rsid w:val="001C65EB"/>
    <w:rsid w:val="001C7B2C"/>
    <w:rsid w:val="001C7B3C"/>
    <w:rsid w:val="001D2D25"/>
    <w:rsid w:val="001D5AA6"/>
    <w:rsid w:val="001E378A"/>
    <w:rsid w:val="001E5C64"/>
    <w:rsid w:val="001F26E2"/>
    <w:rsid w:val="001F66D0"/>
    <w:rsid w:val="00206DCB"/>
    <w:rsid w:val="0021785B"/>
    <w:rsid w:val="00230A7C"/>
    <w:rsid w:val="00236344"/>
    <w:rsid w:val="002368EC"/>
    <w:rsid w:val="00236E86"/>
    <w:rsid w:val="00251593"/>
    <w:rsid w:val="0027098F"/>
    <w:rsid w:val="00271F4C"/>
    <w:rsid w:val="00272C16"/>
    <w:rsid w:val="0028182F"/>
    <w:rsid w:val="00286678"/>
    <w:rsid w:val="00287042"/>
    <w:rsid w:val="0029371E"/>
    <w:rsid w:val="00293F6E"/>
    <w:rsid w:val="0029451F"/>
    <w:rsid w:val="002A334F"/>
    <w:rsid w:val="002A3794"/>
    <w:rsid w:val="002B4DD8"/>
    <w:rsid w:val="002B7E76"/>
    <w:rsid w:val="002C4172"/>
    <w:rsid w:val="002D35D9"/>
    <w:rsid w:val="002D3EF2"/>
    <w:rsid w:val="002D57FE"/>
    <w:rsid w:val="002E44EE"/>
    <w:rsid w:val="002E4525"/>
    <w:rsid w:val="002E4F59"/>
    <w:rsid w:val="002F6700"/>
    <w:rsid w:val="002F75D0"/>
    <w:rsid w:val="003428F7"/>
    <w:rsid w:val="00353B5D"/>
    <w:rsid w:val="00353E43"/>
    <w:rsid w:val="00355ADB"/>
    <w:rsid w:val="003575EC"/>
    <w:rsid w:val="00372256"/>
    <w:rsid w:val="00373BB2"/>
    <w:rsid w:val="00374B3E"/>
    <w:rsid w:val="003813A0"/>
    <w:rsid w:val="00386EA3"/>
    <w:rsid w:val="00392CAA"/>
    <w:rsid w:val="003944D5"/>
    <w:rsid w:val="003A154D"/>
    <w:rsid w:val="003B0A69"/>
    <w:rsid w:val="003C2503"/>
    <w:rsid w:val="003C79EC"/>
    <w:rsid w:val="003D61ED"/>
    <w:rsid w:val="003D6EDF"/>
    <w:rsid w:val="003E146B"/>
    <w:rsid w:val="00400274"/>
    <w:rsid w:val="00400AFD"/>
    <w:rsid w:val="00411FB4"/>
    <w:rsid w:val="00414FC7"/>
    <w:rsid w:val="00422869"/>
    <w:rsid w:val="0043150C"/>
    <w:rsid w:val="004351DD"/>
    <w:rsid w:val="00437484"/>
    <w:rsid w:val="004460A6"/>
    <w:rsid w:val="00447C75"/>
    <w:rsid w:val="00463E59"/>
    <w:rsid w:val="0047177B"/>
    <w:rsid w:val="00480649"/>
    <w:rsid w:val="00486980"/>
    <w:rsid w:val="00486F40"/>
    <w:rsid w:val="00490EC8"/>
    <w:rsid w:val="00492EC2"/>
    <w:rsid w:val="0049417B"/>
    <w:rsid w:val="004A3408"/>
    <w:rsid w:val="004B2843"/>
    <w:rsid w:val="004B5984"/>
    <w:rsid w:val="004B6589"/>
    <w:rsid w:val="004C6B57"/>
    <w:rsid w:val="004D2E27"/>
    <w:rsid w:val="004D652E"/>
    <w:rsid w:val="004F0A3A"/>
    <w:rsid w:val="004F5230"/>
    <w:rsid w:val="004F656B"/>
    <w:rsid w:val="0051039B"/>
    <w:rsid w:val="00512D90"/>
    <w:rsid w:val="00514E2E"/>
    <w:rsid w:val="0053687F"/>
    <w:rsid w:val="00543C18"/>
    <w:rsid w:val="00544DE9"/>
    <w:rsid w:val="00551365"/>
    <w:rsid w:val="00551820"/>
    <w:rsid w:val="005730DA"/>
    <w:rsid w:val="005A3126"/>
    <w:rsid w:val="005A3E20"/>
    <w:rsid w:val="005A588D"/>
    <w:rsid w:val="005A77ED"/>
    <w:rsid w:val="005B0880"/>
    <w:rsid w:val="005B1EA3"/>
    <w:rsid w:val="005C3FAE"/>
    <w:rsid w:val="005C6623"/>
    <w:rsid w:val="005D4ACC"/>
    <w:rsid w:val="005F063D"/>
    <w:rsid w:val="005F27B6"/>
    <w:rsid w:val="00612673"/>
    <w:rsid w:val="00613505"/>
    <w:rsid w:val="00626BB1"/>
    <w:rsid w:val="006324DC"/>
    <w:rsid w:val="006421B7"/>
    <w:rsid w:val="006455E7"/>
    <w:rsid w:val="00664583"/>
    <w:rsid w:val="0066668E"/>
    <w:rsid w:val="00677364"/>
    <w:rsid w:val="00691C28"/>
    <w:rsid w:val="0069433A"/>
    <w:rsid w:val="006A5DBB"/>
    <w:rsid w:val="006B14DA"/>
    <w:rsid w:val="006B1FAD"/>
    <w:rsid w:val="006B7656"/>
    <w:rsid w:val="006C3DBE"/>
    <w:rsid w:val="006D46F8"/>
    <w:rsid w:val="006E2B54"/>
    <w:rsid w:val="006E5C50"/>
    <w:rsid w:val="006E5E21"/>
    <w:rsid w:val="006E6CEC"/>
    <w:rsid w:val="006F0288"/>
    <w:rsid w:val="007075BE"/>
    <w:rsid w:val="00713F32"/>
    <w:rsid w:val="0071739D"/>
    <w:rsid w:val="007305B4"/>
    <w:rsid w:val="007335F1"/>
    <w:rsid w:val="0075796F"/>
    <w:rsid w:val="0076634A"/>
    <w:rsid w:val="00766377"/>
    <w:rsid w:val="007707E5"/>
    <w:rsid w:val="0078115F"/>
    <w:rsid w:val="0078570B"/>
    <w:rsid w:val="0079126F"/>
    <w:rsid w:val="007942BE"/>
    <w:rsid w:val="00796BEB"/>
    <w:rsid w:val="007B1F38"/>
    <w:rsid w:val="007B5600"/>
    <w:rsid w:val="007C7AC3"/>
    <w:rsid w:val="007E6CC1"/>
    <w:rsid w:val="008028B4"/>
    <w:rsid w:val="008166C9"/>
    <w:rsid w:val="0082233C"/>
    <w:rsid w:val="008233BA"/>
    <w:rsid w:val="00842C56"/>
    <w:rsid w:val="00860F0B"/>
    <w:rsid w:val="008627FD"/>
    <w:rsid w:val="00874190"/>
    <w:rsid w:val="00887CB1"/>
    <w:rsid w:val="008B2B11"/>
    <w:rsid w:val="008B7F9B"/>
    <w:rsid w:val="008C1CE0"/>
    <w:rsid w:val="008C314E"/>
    <w:rsid w:val="008C780F"/>
    <w:rsid w:val="008D2681"/>
    <w:rsid w:val="008D5BF2"/>
    <w:rsid w:val="008F0DD4"/>
    <w:rsid w:val="009113EF"/>
    <w:rsid w:val="0092414B"/>
    <w:rsid w:val="00932837"/>
    <w:rsid w:val="009361A2"/>
    <w:rsid w:val="009368BE"/>
    <w:rsid w:val="009406B3"/>
    <w:rsid w:val="00940C6E"/>
    <w:rsid w:val="0094182E"/>
    <w:rsid w:val="00943E12"/>
    <w:rsid w:val="00944A78"/>
    <w:rsid w:val="00952E18"/>
    <w:rsid w:val="00962818"/>
    <w:rsid w:val="00964C4A"/>
    <w:rsid w:val="00971C38"/>
    <w:rsid w:val="00977BE5"/>
    <w:rsid w:val="00981557"/>
    <w:rsid w:val="0099022B"/>
    <w:rsid w:val="00996D4E"/>
    <w:rsid w:val="009A16EF"/>
    <w:rsid w:val="009A4FE8"/>
    <w:rsid w:val="009C41DA"/>
    <w:rsid w:val="009C44D9"/>
    <w:rsid w:val="009C52A5"/>
    <w:rsid w:val="009C5978"/>
    <w:rsid w:val="009D5D4F"/>
    <w:rsid w:val="009D6EBB"/>
    <w:rsid w:val="009E347A"/>
    <w:rsid w:val="009E34DD"/>
    <w:rsid w:val="009E45A6"/>
    <w:rsid w:val="009E593F"/>
    <w:rsid w:val="009F027D"/>
    <w:rsid w:val="00A01D9A"/>
    <w:rsid w:val="00A02ABB"/>
    <w:rsid w:val="00A13C12"/>
    <w:rsid w:val="00A17812"/>
    <w:rsid w:val="00A37D38"/>
    <w:rsid w:val="00A41340"/>
    <w:rsid w:val="00A413AD"/>
    <w:rsid w:val="00A57512"/>
    <w:rsid w:val="00A65994"/>
    <w:rsid w:val="00A66E62"/>
    <w:rsid w:val="00A66F68"/>
    <w:rsid w:val="00A71CDD"/>
    <w:rsid w:val="00A72F59"/>
    <w:rsid w:val="00A76CFC"/>
    <w:rsid w:val="00A8054B"/>
    <w:rsid w:val="00A94B5B"/>
    <w:rsid w:val="00AB08F0"/>
    <w:rsid w:val="00AB2E85"/>
    <w:rsid w:val="00AB3E33"/>
    <w:rsid w:val="00AB679A"/>
    <w:rsid w:val="00AD2B83"/>
    <w:rsid w:val="00AE0DF2"/>
    <w:rsid w:val="00B008A6"/>
    <w:rsid w:val="00B064E9"/>
    <w:rsid w:val="00B21B09"/>
    <w:rsid w:val="00B24781"/>
    <w:rsid w:val="00B27385"/>
    <w:rsid w:val="00B37756"/>
    <w:rsid w:val="00B37F77"/>
    <w:rsid w:val="00B42229"/>
    <w:rsid w:val="00B53E27"/>
    <w:rsid w:val="00B60C79"/>
    <w:rsid w:val="00B61C5A"/>
    <w:rsid w:val="00B67183"/>
    <w:rsid w:val="00B70DB9"/>
    <w:rsid w:val="00B73563"/>
    <w:rsid w:val="00B820E2"/>
    <w:rsid w:val="00B9571F"/>
    <w:rsid w:val="00BA2DE2"/>
    <w:rsid w:val="00BA527B"/>
    <w:rsid w:val="00BA7BA2"/>
    <w:rsid w:val="00BB032F"/>
    <w:rsid w:val="00BB0794"/>
    <w:rsid w:val="00BB3405"/>
    <w:rsid w:val="00BB36E3"/>
    <w:rsid w:val="00BB4E22"/>
    <w:rsid w:val="00BB50C5"/>
    <w:rsid w:val="00BC45E4"/>
    <w:rsid w:val="00BD2F20"/>
    <w:rsid w:val="00BE5272"/>
    <w:rsid w:val="00BF5FC1"/>
    <w:rsid w:val="00C01D02"/>
    <w:rsid w:val="00C13D52"/>
    <w:rsid w:val="00C20B91"/>
    <w:rsid w:val="00C25691"/>
    <w:rsid w:val="00C327BC"/>
    <w:rsid w:val="00C55A3B"/>
    <w:rsid w:val="00C5667B"/>
    <w:rsid w:val="00C618E8"/>
    <w:rsid w:val="00C66FAC"/>
    <w:rsid w:val="00C824E4"/>
    <w:rsid w:val="00C872A3"/>
    <w:rsid w:val="00CA05A7"/>
    <w:rsid w:val="00CB06B8"/>
    <w:rsid w:val="00CB28A5"/>
    <w:rsid w:val="00CC041B"/>
    <w:rsid w:val="00CC7E2A"/>
    <w:rsid w:val="00CD69CA"/>
    <w:rsid w:val="00CE7B98"/>
    <w:rsid w:val="00CF1C68"/>
    <w:rsid w:val="00D00E91"/>
    <w:rsid w:val="00D018C4"/>
    <w:rsid w:val="00D05567"/>
    <w:rsid w:val="00D103FD"/>
    <w:rsid w:val="00D12335"/>
    <w:rsid w:val="00D12E1C"/>
    <w:rsid w:val="00D150A2"/>
    <w:rsid w:val="00D22437"/>
    <w:rsid w:val="00D36CC4"/>
    <w:rsid w:val="00D42291"/>
    <w:rsid w:val="00D55638"/>
    <w:rsid w:val="00D70C8C"/>
    <w:rsid w:val="00D862B7"/>
    <w:rsid w:val="00D87C38"/>
    <w:rsid w:val="00D908AB"/>
    <w:rsid w:val="00D928BE"/>
    <w:rsid w:val="00D94E0D"/>
    <w:rsid w:val="00D9763C"/>
    <w:rsid w:val="00DA41D2"/>
    <w:rsid w:val="00DB27AC"/>
    <w:rsid w:val="00DC69DD"/>
    <w:rsid w:val="00DD0BC0"/>
    <w:rsid w:val="00DE01FA"/>
    <w:rsid w:val="00DF1D44"/>
    <w:rsid w:val="00DF6A48"/>
    <w:rsid w:val="00E00278"/>
    <w:rsid w:val="00E02A55"/>
    <w:rsid w:val="00E20B22"/>
    <w:rsid w:val="00E2416C"/>
    <w:rsid w:val="00E26446"/>
    <w:rsid w:val="00E27F50"/>
    <w:rsid w:val="00E340BE"/>
    <w:rsid w:val="00E403E9"/>
    <w:rsid w:val="00E61319"/>
    <w:rsid w:val="00E615AB"/>
    <w:rsid w:val="00E72FB5"/>
    <w:rsid w:val="00E80430"/>
    <w:rsid w:val="00E841EF"/>
    <w:rsid w:val="00E87607"/>
    <w:rsid w:val="00E87DB4"/>
    <w:rsid w:val="00E9409F"/>
    <w:rsid w:val="00E960DC"/>
    <w:rsid w:val="00E96688"/>
    <w:rsid w:val="00EA055D"/>
    <w:rsid w:val="00EA208C"/>
    <w:rsid w:val="00EA4004"/>
    <w:rsid w:val="00EB4137"/>
    <w:rsid w:val="00ED184D"/>
    <w:rsid w:val="00EE4170"/>
    <w:rsid w:val="00EF53AE"/>
    <w:rsid w:val="00F01AE8"/>
    <w:rsid w:val="00F21E7E"/>
    <w:rsid w:val="00F26737"/>
    <w:rsid w:val="00F33AF2"/>
    <w:rsid w:val="00F35FD0"/>
    <w:rsid w:val="00F36219"/>
    <w:rsid w:val="00F4009C"/>
    <w:rsid w:val="00F40C89"/>
    <w:rsid w:val="00F448D4"/>
    <w:rsid w:val="00F455E6"/>
    <w:rsid w:val="00F61D90"/>
    <w:rsid w:val="00F90D34"/>
    <w:rsid w:val="00F937AC"/>
    <w:rsid w:val="00FA01A2"/>
    <w:rsid w:val="00FB0698"/>
    <w:rsid w:val="00FB5244"/>
    <w:rsid w:val="00FB5B12"/>
    <w:rsid w:val="00FC1AA0"/>
    <w:rsid w:val="00FE339C"/>
    <w:rsid w:val="00FF3D43"/>
    <w:rsid w:val="00FF5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9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1E5C64"/>
    <w:pPr>
      <w:keepNext/>
      <w:keepLines/>
      <w:spacing w:before="200" w:line="259"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92EC2"/>
  </w:style>
  <w:style w:type="character" w:styleId="a3">
    <w:name w:val="Hyperlink"/>
    <w:basedOn w:val="a0"/>
    <w:uiPriority w:val="99"/>
    <w:unhideWhenUsed/>
    <w:rsid w:val="00492EC2"/>
    <w:rPr>
      <w:color w:val="0000FF"/>
      <w:u w:val="single"/>
    </w:rPr>
  </w:style>
  <w:style w:type="paragraph" w:styleId="a4">
    <w:name w:val="Normal (Web)"/>
    <w:basedOn w:val="a"/>
    <w:uiPriority w:val="99"/>
    <w:unhideWhenUsed/>
    <w:rsid w:val="004460A6"/>
    <w:pPr>
      <w:spacing w:before="100" w:beforeAutospacing="1" w:after="100" w:afterAutospacing="1"/>
    </w:pPr>
  </w:style>
  <w:style w:type="paragraph" w:styleId="a5">
    <w:name w:val="header"/>
    <w:basedOn w:val="a"/>
    <w:link w:val="a6"/>
    <w:uiPriority w:val="99"/>
    <w:unhideWhenUsed/>
    <w:rsid w:val="00F937AC"/>
    <w:pPr>
      <w:tabs>
        <w:tab w:val="center" w:pos="4677"/>
        <w:tab w:val="right" w:pos="9355"/>
      </w:tabs>
    </w:pPr>
  </w:style>
  <w:style w:type="character" w:customStyle="1" w:styleId="a6">
    <w:name w:val="Верхний колонтитул Знак"/>
    <w:basedOn w:val="a0"/>
    <w:link w:val="a5"/>
    <w:uiPriority w:val="99"/>
    <w:rsid w:val="00F937A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937AC"/>
    <w:pPr>
      <w:tabs>
        <w:tab w:val="center" w:pos="4677"/>
        <w:tab w:val="right" w:pos="9355"/>
      </w:tabs>
    </w:pPr>
  </w:style>
  <w:style w:type="character" w:customStyle="1" w:styleId="a8">
    <w:name w:val="Нижний колонтитул Знак"/>
    <w:basedOn w:val="a0"/>
    <w:link w:val="a7"/>
    <w:uiPriority w:val="99"/>
    <w:rsid w:val="00F937AC"/>
    <w:rPr>
      <w:rFonts w:ascii="Times New Roman" w:eastAsia="Times New Roman" w:hAnsi="Times New Roman" w:cs="Times New Roman"/>
      <w:sz w:val="24"/>
      <w:szCs w:val="24"/>
      <w:lang w:eastAsia="ru-RU"/>
    </w:rPr>
  </w:style>
  <w:style w:type="paragraph" w:customStyle="1" w:styleId="Iauiue">
    <w:name w:val="Iau.iue"/>
    <w:basedOn w:val="a"/>
    <w:next w:val="a"/>
    <w:rsid w:val="00A37D38"/>
    <w:pPr>
      <w:autoSpaceDE w:val="0"/>
      <w:autoSpaceDN w:val="0"/>
      <w:adjustRightInd w:val="0"/>
    </w:pPr>
    <w:rPr>
      <w:rFonts w:ascii="Symbol" w:hAnsi="Symbol"/>
    </w:rPr>
  </w:style>
  <w:style w:type="character" w:styleId="a9">
    <w:name w:val="FollowedHyperlink"/>
    <w:basedOn w:val="a0"/>
    <w:uiPriority w:val="99"/>
    <w:semiHidden/>
    <w:unhideWhenUsed/>
    <w:rsid w:val="00230A7C"/>
    <w:rPr>
      <w:color w:val="800080" w:themeColor="followedHyperlink"/>
      <w:u w:val="single"/>
    </w:rPr>
  </w:style>
  <w:style w:type="paragraph" w:styleId="aa">
    <w:name w:val="List Paragraph"/>
    <w:basedOn w:val="a"/>
    <w:uiPriority w:val="99"/>
    <w:qFormat/>
    <w:rsid w:val="00E61319"/>
    <w:pPr>
      <w:ind w:left="720"/>
      <w:contextualSpacing/>
    </w:pPr>
  </w:style>
  <w:style w:type="paragraph" w:styleId="ab">
    <w:name w:val="Balloon Text"/>
    <w:basedOn w:val="a"/>
    <w:link w:val="ac"/>
    <w:uiPriority w:val="99"/>
    <w:semiHidden/>
    <w:unhideWhenUsed/>
    <w:rsid w:val="007707E5"/>
    <w:rPr>
      <w:rFonts w:ascii="Tahoma" w:hAnsi="Tahoma" w:cs="Tahoma"/>
      <w:sz w:val="16"/>
      <w:szCs w:val="16"/>
    </w:rPr>
  </w:style>
  <w:style w:type="character" w:customStyle="1" w:styleId="ac">
    <w:name w:val="Текст выноски Знак"/>
    <w:basedOn w:val="a0"/>
    <w:link w:val="ab"/>
    <w:uiPriority w:val="99"/>
    <w:semiHidden/>
    <w:rsid w:val="007707E5"/>
    <w:rPr>
      <w:rFonts w:ascii="Tahoma" w:eastAsia="Times New Roman" w:hAnsi="Tahoma" w:cs="Tahoma"/>
      <w:sz w:val="16"/>
      <w:szCs w:val="16"/>
      <w:lang w:eastAsia="ru-RU"/>
    </w:rPr>
  </w:style>
  <w:style w:type="character" w:customStyle="1" w:styleId="20">
    <w:name w:val="Заголовок 2 Знак"/>
    <w:basedOn w:val="a0"/>
    <w:link w:val="2"/>
    <w:uiPriority w:val="9"/>
    <w:rsid w:val="001E5C6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9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1E5C64"/>
    <w:pPr>
      <w:keepNext/>
      <w:keepLines/>
      <w:spacing w:before="200" w:line="259"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92EC2"/>
  </w:style>
  <w:style w:type="character" w:styleId="a3">
    <w:name w:val="Hyperlink"/>
    <w:basedOn w:val="a0"/>
    <w:uiPriority w:val="99"/>
    <w:unhideWhenUsed/>
    <w:rsid w:val="00492EC2"/>
    <w:rPr>
      <w:color w:val="0000FF"/>
      <w:u w:val="single"/>
    </w:rPr>
  </w:style>
  <w:style w:type="paragraph" w:styleId="a4">
    <w:name w:val="Normal (Web)"/>
    <w:basedOn w:val="a"/>
    <w:uiPriority w:val="99"/>
    <w:unhideWhenUsed/>
    <w:rsid w:val="004460A6"/>
    <w:pPr>
      <w:spacing w:before="100" w:beforeAutospacing="1" w:after="100" w:afterAutospacing="1"/>
    </w:pPr>
  </w:style>
  <w:style w:type="paragraph" w:styleId="a5">
    <w:name w:val="header"/>
    <w:basedOn w:val="a"/>
    <w:link w:val="a6"/>
    <w:uiPriority w:val="99"/>
    <w:unhideWhenUsed/>
    <w:rsid w:val="00F937AC"/>
    <w:pPr>
      <w:tabs>
        <w:tab w:val="center" w:pos="4677"/>
        <w:tab w:val="right" w:pos="9355"/>
      </w:tabs>
    </w:pPr>
  </w:style>
  <w:style w:type="character" w:customStyle="1" w:styleId="a6">
    <w:name w:val="Верхний колонтитул Знак"/>
    <w:basedOn w:val="a0"/>
    <w:link w:val="a5"/>
    <w:uiPriority w:val="99"/>
    <w:rsid w:val="00F937A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937AC"/>
    <w:pPr>
      <w:tabs>
        <w:tab w:val="center" w:pos="4677"/>
        <w:tab w:val="right" w:pos="9355"/>
      </w:tabs>
    </w:pPr>
  </w:style>
  <w:style w:type="character" w:customStyle="1" w:styleId="a8">
    <w:name w:val="Нижний колонтитул Знак"/>
    <w:basedOn w:val="a0"/>
    <w:link w:val="a7"/>
    <w:uiPriority w:val="99"/>
    <w:rsid w:val="00F937AC"/>
    <w:rPr>
      <w:rFonts w:ascii="Times New Roman" w:eastAsia="Times New Roman" w:hAnsi="Times New Roman" w:cs="Times New Roman"/>
      <w:sz w:val="24"/>
      <w:szCs w:val="24"/>
      <w:lang w:eastAsia="ru-RU"/>
    </w:rPr>
  </w:style>
  <w:style w:type="paragraph" w:customStyle="1" w:styleId="Iauiue">
    <w:name w:val="Iau.iue"/>
    <w:basedOn w:val="a"/>
    <w:next w:val="a"/>
    <w:rsid w:val="00A37D38"/>
    <w:pPr>
      <w:autoSpaceDE w:val="0"/>
      <w:autoSpaceDN w:val="0"/>
      <w:adjustRightInd w:val="0"/>
    </w:pPr>
    <w:rPr>
      <w:rFonts w:ascii="Symbol" w:hAnsi="Symbol"/>
    </w:rPr>
  </w:style>
  <w:style w:type="character" w:styleId="a9">
    <w:name w:val="FollowedHyperlink"/>
    <w:basedOn w:val="a0"/>
    <w:uiPriority w:val="99"/>
    <w:semiHidden/>
    <w:unhideWhenUsed/>
    <w:rsid w:val="00230A7C"/>
    <w:rPr>
      <w:color w:val="800080" w:themeColor="followedHyperlink"/>
      <w:u w:val="single"/>
    </w:rPr>
  </w:style>
  <w:style w:type="paragraph" w:styleId="aa">
    <w:name w:val="List Paragraph"/>
    <w:basedOn w:val="a"/>
    <w:uiPriority w:val="99"/>
    <w:qFormat/>
    <w:rsid w:val="00E61319"/>
    <w:pPr>
      <w:ind w:left="720"/>
      <w:contextualSpacing/>
    </w:pPr>
  </w:style>
  <w:style w:type="paragraph" w:styleId="ab">
    <w:name w:val="Balloon Text"/>
    <w:basedOn w:val="a"/>
    <w:link w:val="ac"/>
    <w:uiPriority w:val="99"/>
    <w:semiHidden/>
    <w:unhideWhenUsed/>
    <w:rsid w:val="007707E5"/>
    <w:rPr>
      <w:rFonts w:ascii="Tahoma" w:hAnsi="Tahoma" w:cs="Tahoma"/>
      <w:sz w:val="16"/>
      <w:szCs w:val="16"/>
    </w:rPr>
  </w:style>
  <w:style w:type="character" w:customStyle="1" w:styleId="ac">
    <w:name w:val="Текст выноски Знак"/>
    <w:basedOn w:val="a0"/>
    <w:link w:val="ab"/>
    <w:uiPriority w:val="99"/>
    <w:semiHidden/>
    <w:rsid w:val="007707E5"/>
    <w:rPr>
      <w:rFonts w:ascii="Tahoma" w:eastAsia="Times New Roman" w:hAnsi="Tahoma" w:cs="Tahoma"/>
      <w:sz w:val="16"/>
      <w:szCs w:val="16"/>
      <w:lang w:eastAsia="ru-RU"/>
    </w:rPr>
  </w:style>
  <w:style w:type="character" w:customStyle="1" w:styleId="20">
    <w:name w:val="Заголовок 2 Знак"/>
    <w:basedOn w:val="a0"/>
    <w:link w:val="2"/>
    <w:uiPriority w:val="9"/>
    <w:rsid w:val="001E5C6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748">
      <w:bodyDiv w:val="1"/>
      <w:marLeft w:val="0"/>
      <w:marRight w:val="0"/>
      <w:marTop w:val="0"/>
      <w:marBottom w:val="0"/>
      <w:divBdr>
        <w:top w:val="none" w:sz="0" w:space="0" w:color="auto"/>
        <w:left w:val="none" w:sz="0" w:space="0" w:color="auto"/>
        <w:bottom w:val="none" w:sz="0" w:space="0" w:color="auto"/>
        <w:right w:val="none" w:sz="0" w:space="0" w:color="auto"/>
      </w:divBdr>
    </w:div>
    <w:div w:id="179200557">
      <w:bodyDiv w:val="1"/>
      <w:marLeft w:val="0"/>
      <w:marRight w:val="0"/>
      <w:marTop w:val="0"/>
      <w:marBottom w:val="0"/>
      <w:divBdr>
        <w:top w:val="none" w:sz="0" w:space="0" w:color="auto"/>
        <w:left w:val="none" w:sz="0" w:space="0" w:color="auto"/>
        <w:bottom w:val="none" w:sz="0" w:space="0" w:color="auto"/>
        <w:right w:val="none" w:sz="0" w:space="0" w:color="auto"/>
      </w:divBdr>
    </w:div>
    <w:div w:id="427576712">
      <w:bodyDiv w:val="1"/>
      <w:marLeft w:val="0"/>
      <w:marRight w:val="0"/>
      <w:marTop w:val="0"/>
      <w:marBottom w:val="0"/>
      <w:divBdr>
        <w:top w:val="none" w:sz="0" w:space="0" w:color="auto"/>
        <w:left w:val="none" w:sz="0" w:space="0" w:color="auto"/>
        <w:bottom w:val="none" w:sz="0" w:space="0" w:color="auto"/>
        <w:right w:val="none" w:sz="0" w:space="0" w:color="auto"/>
      </w:divBdr>
    </w:div>
    <w:div w:id="1344820452">
      <w:bodyDiv w:val="1"/>
      <w:marLeft w:val="0"/>
      <w:marRight w:val="0"/>
      <w:marTop w:val="0"/>
      <w:marBottom w:val="0"/>
      <w:divBdr>
        <w:top w:val="none" w:sz="0" w:space="0" w:color="auto"/>
        <w:left w:val="none" w:sz="0" w:space="0" w:color="auto"/>
        <w:bottom w:val="none" w:sz="0" w:space="0" w:color="auto"/>
        <w:right w:val="none" w:sz="0" w:space="0" w:color="auto"/>
      </w:divBdr>
    </w:div>
    <w:div w:id="180473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http://ru.wikipedia.org/wiki/%D0%9B%D0%B0%D1%82%D0%B8%D0%BD%D1%81%D0%BA%D0%B8%D0%B9_%D1%8F%D0%B7%D1%8B%D0%BA" TargetMode="Externa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1"/>
    </mc:Choice>
    <mc:Fallback>
      <c:style val="31"/>
    </mc:Fallback>
  </mc:AlternateContent>
  <c:chart>
    <c:autoTitleDeleted val="0"/>
    <c:plotArea>
      <c:layout>
        <c:manualLayout>
          <c:layoutTarget val="inner"/>
          <c:xMode val="edge"/>
          <c:yMode val="edge"/>
          <c:x val="4.3665594855305821E-2"/>
          <c:y val="4.0089425580695691E-2"/>
          <c:w val="0.81857406891662376"/>
          <c:h val="0.656933802247054"/>
        </c:manualLayout>
      </c:layout>
      <c:barChart>
        <c:barDir val="col"/>
        <c:grouping val="clustered"/>
        <c:varyColors val="0"/>
        <c:ser>
          <c:idx val="0"/>
          <c:order val="0"/>
          <c:tx>
            <c:strRef>
              <c:f>Лист1!$B$1</c:f>
              <c:strCache>
                <c:ptCount val="1"/>
                <c:pt idx="0">
                  <c:v>Психология</c:v>
                </c:pt>
              </c:strCache>
            </c:strRef>
          </c:tx>
          <c:invertIfNegative val="0"/>
          <c:cat>
            <c:strRef>
              <c:f>Лист1!$A$2:$A$7</c:f>
              <c:strCache>
                <c:ptCount val="6"/>
                <c:pt idx="0">
                  <c:v>Зависимость</c:v>
                </c:pt>
                <c:pt idx="1">
                  <c:v>Независимость</c:v>
                </c:pt>
                <c:pt idx="2">
                  <c:v>Общительность</c:v>
                </c:pt>
                <c:pt idx="3">
                  <c:v>Необщительность</c:v>
                </c:pt>
                <c:pt idx="4">
                  <c:v>Принятие "борьбы"</c:v>
                </c:pt>
                <c:pt idx="5">
                  <c:v>Избегание "борьбы"</c:v>
                </c:pt>
              </c:strCache>
            </c:strRef>
          </c:cat>
          <c:val>
            <c:numRef>
              <c:f>Лист1!$B$2:$B$7</c:f>
              <c:numCache>
                <c:formatCode>General</c:formatCode>
                <c:ptCount val="6"/>
                <c:pt idx="0">
                  <c:v>6.16</c:v>
                </c:pt>
                <c:pt idx="1">
                  <c:v>3.56</c:v>
                </c:pt>
                <c:pt idx="2">
                  <c:v>5.22</c:v>
                </c:pt>
                <c:pt idx="3">
                  <c:v>3.02</c:v>
                </c:pt>
                <c:pt idx="4">
                  <c:v>6.39</c:v>
                </c:pt>
                <c:pt idx="5">
                  <c:v>5.16</c:v>
                </c:pt>
              </c:numCache>
            </c:numRef>
          </c:val>
        </c:ser>
        <c:ser>
          <c:idx val="1"/>
          <c:order val="1"/>
          <c:tx>
            <c:strRef>
              <c:f>Лист1!$C$1</c:f>
              <c:strCache>
                <c:ptCount val="1"/>
                <c:pt idx="0">
                  <c:v>Социальная культура</c:v>
                </c:pt>
              </c:strCache>
            </c:strRef>
          </c:tx>
          <c:invertIfNegative val="0"/>
          <c:cat>
            <c:strRef>
              <c:f>Лист1!$A$2:$A$7</c:f>
              <c:strCache>
                <c:ptCount val="6"/>
                <c:pt idx="0">
                  <c:v>Зависимость</c:v>
                </c:pt>
                <c:pt idx="1">
                  <c:v>Независимость</c:v>
                </c:pt>
                <c:pt idx="2">
                  <c:v>Общительность</c:v>
                </c:pt>
                <c:pt idx="3">
                  <c:v>Необщительность</c:v>
                </c:pt>
                <c:pt idx="4">
                  <c:v>Принятие "борьбы"</c:v>
                </c:pt>
                <c:pt idx="5">
                  <c:v>Избегание "борьбы"</c:v>
                </c:pt>
              </c:strCache>
            </c:strRef>
          </c:cat>
          <c:val>
            <c:numRef>
              <c:f>Лист1!$C$2:$C$7</c:f>
              <c:numCache>
                <c:formatCode>General</c:formatCode>
                <c:ptCount val="6"/>
                <c:pt idx="0">
                  <c:v>6.42</c:v>
                </c:pt>
                <c:pt idx="1">
                  <c:v>4.22</c:v>
                </c:pt>
                <c:pt idx="2">
                  <c:v>1.79</c:v>
                </c:pt>
                <c:pt idx="3">
                  <c:v>1.76</c:v>
                </c:pt>
                <c:pt idx="4">
                  <c:v>5.0199999999999996</c:v>
                </c:pt>
                <c:pt idx="5">
                  <c:v>4.22</c:v>
                </c:pt>
              </c:numCache>
            </c:numRef>
          </c:val>
        </c:ser>
        <c:dLbls>
          <c:showLegendKey val="0"/>
          <c:showVal val="0"/>
          <c:showCatName val="0"/>
          <c:showSerName val="0"/>
          <c:showPercent val="0"/>
          <c:showBubbleSize val="0"/>
        </c:dLbls>
        <c:gapWidth val="171"/>
        <c:axId val="190542976"/>
        <c:axId val="190640128"/>
      </c:barChart>
      <c:catAx>
        <c:axId val="190542976"/>
        <c:scaling>
          <c:orientation val="minMax"/>
        </c:scaling>
        <c:delete val="0"/>
        <c:axPos val="b"/>
        <c:numFmt formatCode="General" sourceLinked="1"/>
        <c:majorTickMark val="out"/>
        <c:minorTickMark val="none"/>
        <c:tickLblPos val="nextTo"/>
        <c:crossAx val="190640128"/>
        <c:crosses val="autoZero"/>
        <c:auto val="1"/>
        <c:lblAlgn val="ctr"/>
        <c:lblOffset val="100"/>
        <c:noMultiLvlLbl val="0"/>
      </c:catAx>
      <c:valAx>
        <c:axId val="190640128"/>
        <c:scaling>
          <c:orientation val="minMax"/>
        </c:scaling>
        <c:delete val="0"/>
        <c:axPos val="l"/>
        <c:majorGridlines/>
        <c:numFmt formatCode="General" sourceLinked="1"/>
        <c:majorTickMark val="out"/>
        <c:minorTickMark val="none"/>
        <c:tickLblPos val="nextTo"/>
        <c:crossAx val="190542976"/>
        <c:crosses val="autoZero"/>
        <c:crossBetween val="between"/>
      </c:valAx>
    </c:plotArea>
    <c:legend>
      <c:legendPos val="r"/>
      <c:layout>
        <c:manualLayout>
          <c:xMode val="edge"/>
          <c:yMode val="edge"/>
          <c:x val="0.82383348934530032"/>
          <c:y val="0.71123371323550999"/>
          <c:w val="0.1616473028284052"/>
          <c:h val="0.11989119007182926"/>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5173D-8890-49F3-A35F-8685CAB0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31</Pages>
  <Words>5891</Words>
  <Characters>33581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Анастасия</cp:lastModifiedBy>
  <cp:revision>15</cp:revision>
  <cp:lastPrinted>2014-01-08T19:09:00Z</cp:lastPrinted>
  <dcterms:created xsi:type="dcterms:W3CDTF">2013-11-29T18:19:00Z</dcterms:created>
  <dcterms:modified xsi:type="dcterms:W3CDTF">2015-05-04T19:28:00Z</dcterms:modified>
</cp:coreProperties>
</file>