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06D" w:rsidRPr="0040206D" w:rsidRDefault="0040206D" w:rsidP="0040206D">
      <w:pPr>
        <w:keepNext/>
        <w:jc w:val="center"/>
        <w:outlineLvl w:val="0"/>
        <w:rPr>
          <w:b/>
          <w:sz w:val="30"/>
          <w:szCs w:val="20"/>
        </w:rPr>
      </w:pPr>
      <w:r w:rsidRPr="0040206D">
        <w:rPr>
          <w:b/>
          <w:sz w:val="30"/>
          <w:szCs w:val="20"/>
        </w:rPr>
        <w:t xml:space="preserve">Федеральное государственное образовательное бюджетное </w:t>
      </w:r>
    </w:p>
    <w:p w:rsidR="0040206D" w:rsidRPr="0040206D" w:rsidRDefault="0040206D" w:rsidP="0040206D">
      <w:pPr>
        <w:keepNext/>
        <w:jc w:val="center"/>
        <w:outlineLvl w:val="0"/>
        <w:rPr>
          <w:b/>
          <w:sz w:val="30"/>
          <w:szCs w:val="20"/>
        </w:rPr>
      </w:pPr>
      <w:r w:rsidRPr="0040206D">
        <w:rPr>
          <w:b/>
          <w:sz w:val="30"/>
          <w:szCs w:val="20"/>
        </w:rPr>
        <w:t>учреждение высшего профессионального образования</w:t>
      </w:r>
    </w:p>
    <w:p w:rsidR="0040206D" w:rsidRPr="0040206D" w:rsidRDefault="0040206D" w:rsidP="0040206D">
      <w:pPr>
        <w:keepNext/>
        <w:jc w:val="center"/>
        <w:outlineLvl w:val="0"/>
        <w:rPr>
          <w:b/>
          <w:sz w:val="30"/>
          <w:szCs w:val="20"/>
        </w:rPr>
      </w:pPr>
    </w:p>
    <w:p w:rsidR="0040206D" w:rsidRPr="0040206D" w:rsidRDefault="0040206D" w:rsidP="0040206D">
      <w:pPr>
        <w:keepNext/>
        <w:jc w:val="center"/>
        <w:outlineLvl w:val="0"/>
        <w:rPr>
          <w:b/>
          <w:sz w:val="30"/>
          <w:szCs w:val="20"/>
        </w:rPr>
      </w:pPr>
      <w:r w:rsidRPr="0040206D">
        <w:rPr>
          <w:b/>
          <w:sz w:val="30"/>
          <w:szCs w:val="20"/>
        </w:rPr>
        <w:t>«ФИНАНСОВЫЙ УНИВЕРСИТЕТ ПРИ ПРАВИТЕЛЬСТВЕ РОССИЙСКОЙ ФЕДЕРАЦИИ»</w:t>
      </w:r>
    </w:p>
    <w:p w:rsidR="0040206D" w:rsidRPr="0040206D" w:rsidRDefault="0040206D" w:rsidP="0040206D">
      <w:pPr>
        <w:keepNext/>
        <w:jc w:val="center"/>
        <w:outlineLvl w:val="0"/>
        <w:rPr>
          <w:b/>
          <w:sz w:val="30"/>
          <w:szCs w:val="20"/>
        </w:rPr>
      </w:pPr>
    </w:p>
    <w:p w:rsidR="0040206D" w:rsidRPr="0040206D" w:rsidRDefault="0040206D" w:rsidP="0040206D">
      <w:pPr>
        <w:rPr>
          <w:sz w:val="20"/>
          <w:szCs w:val="20"/>
        </w:rPr>
      </w:pPr>
    </w:p>
    <w:p w:rsidR="0040206D" w:rsidRPr="0040206D" w:rsidRDefault="0040206D" w:rsidP="0040206D">
      <w:pPr>
        <w:keepNext/>
        <w:jc w:val="center"/>
        <w:outlineLvl w:val="0"/>
        <w:rPr>
          <w:b/>
          <w:sz w:val="30"/>
          <w:szCs w:val="20"/>
        </w:rPr>
      </w:pPr>
      <w:r w:rsidRPr="0040206D">
        <w:rPr>
          <w:b/>
          <w:sz w:val="30"/>
          <w:szCs w:val="20"/>
        </w:rPr>
        <w:t>Кафедра «Макроэкономика»</w:t>
      </w:r>
    </w:p>
    <w:p w:rsidR="0040206D" w:rsidRPr="0040206D" w:rsidRDefault="0040206D" w:rsidP="0040206D">
      <w:pPr>
        <w:rPr>
          <w:sz w:val="20"/>
          <w:szCs w:val="20"/>
        </w:rPr>
      </w:pPr>
    </w:p>
    <w:p w:rsidR="0040206D" w:rsidRPr="0040206D" w:rsidRDefault="0040206D" w:rsidP="0040206D">
      <w:pPr>
        <w:rPr>
          <w:sz w:val="20"/>
          <w:szCs w:val="20"/>
        </w:rPr>
      </w:pPr>
    </w:p>
    <w:p w:rsidR="0040206D" w:rsidRPr="0040206D" w:rsidRDefault="0040206D" w:rsidP="0040206D">
      <w:pPr>
        <w:jc w:val="right"/>
      </w:pPr>
      <w:proofErr w:type="gramStart"/>
      <w:r w:rsidRPr="0040206D">
        <w:t>Допущен</w:t>
      </w:r>
      <w:r w:rsidR="00A63D5D">
        <w:t>а</w:t>
      </w:r>
      <w:proofErr w:type="gramEnd"/>
      <w:r w:rsidR="00A63D5D">
        <w:t xml:space="preserve"> к защите _________________2015</w:t>
      </w:r>
      <w:r w:rsidRPr="0040206D">
        <w:t xml:space="preserve">  г.</w:t>
      </w:r>
    </w:p>
    <w:p w:rsidR="0040206D" w:rsidRPr="0040206D" w:rsidRDefault="0040206D" w:rsidP="0040206D">
      <w:pPr>
        <w:jc w:val="right"/>
      </w:pPr>
    </w:p>
    <w:p w:rsidR="0040206D" w:rsidRPr="0040206D" w:rsidRDefault="0040206D" w:rsidP="0040206D">
      <w:pPr>
        <w:jc w:val="right"/>
      </w:pPr>
      <w:r w:rsidRPr="0040206D">
        <w:t xml:space="preserve">Зав. кафедрой </w:t>
      </w:r>
    </w:p>
    <w:p w:rsidR="0040206D" w:rsidRPr="0040206D" w:rsidRDefault="0040206D" w:rsidP="0040206D">
      <w:pPr>
        <w:jc w:val="right"/>
      </w:pPr>
      <w:r w:rsidRPr="0040206D">
        <w:t xml:space="preserve">д.э.н., </w:t>
      </w:r>
      <w:proofErr w:type="spellStart"/>
      <w:proofErr w:type="gramStart"/>
      <w:r w:rsidRPr="0040206D">
        <w:t>проф</w:t>
      </w:r>
      <w:proofErr w:type="spellEnd"/>
      <w:proofErr w:type="gramEnd"/>
      <w:r w:rsidRPr="0040206D">
        <w:t xml:space="preserve">, </w:t>
      </w:r>
      <w:proofErr w:type="spellStart"/>
      <w:r w:rsidRPr="0040206D">
        <w:t>Р.М.Нуреев</w:t>
      </w:r>
      <w:proofErr w:type="spellEnd"/>
    </w:p>
    <w:p w:rsidR="0040206D" w:rsidRPr="0040206D" w:rsidRDefault="0040206D" w:rsidP="0040206D">
      <w:pPr>
        <w:jc w:val="right"/>
      </w:pPr>
    </w:p>
    <w:p w:rsidR="0040206D" w:rsidRPr="0040206D" w:rsidRDefault="0040206D" w:rsidP="0040206D">
      <w:pPr>
        <w:jc w:val="right"/>
        <w:rPr>
          <w:b/>
          <w:sz w:val="28"/>
          <w:szCs w:val="28"/>
        </w:rPr>
      </w:pPr>
      <w:r w:rsidRPr="0040206D">
        <w:t xml:space="preserve">                      _____________</w:t>
      </w:r>
    </w:p>
    <w:p w:rsidR="0040206D" w:rsidRDefault="0040206D" w:rsidP="0040206D">
      <w:pPr>
        <w:jc w:val="center"/>
        <w:rPr>
          <w:b/>
          <w:sz w:val="28"/>
          <w:szCs w:val="28"/>
        </w:rPr>
      </w:pPr>
      <w:r w:rsidRPr="0040206D">
        <w:rPr>
          <w:b/>
          <w:sz w:val="28"/>
          <w:szCs w:val="28"/>
        </w:rPr>
        <w:t>НАЗВАНИЕ КУРСОВОЙ РАБОТЫ</w:t>
      </w:r>
    </w:p>
    <w:p w:rsidR="0040206D" w:rsidRDefault="0040206D" w:rsidP="0040206D">
      <w:pPr>
        <w:jc w:val="center"/>
        <w:rPr>
          <w:b/>
          <w:sz w:val="28"/>
          <w:szCs w:val="28"/>
        </w:rPr>
      </w:pPr>
    </w:p>
    <w:p w:rsidR="0040206D" w:rsidRDefault="0040206D" w:rsidP="0040206D">
      <w:pPr>
        <w:jc w:val="center"/>
        <w:rPr>
          <w:b/>
          <w:sz w:val="28"/>
          <w:szCs w:val="28"/>
        </w:rPr>
      </w:pPr>
      <w:r>
        <w:rPr>
          <w:b/>
          <w:sz w:val="28"/>
          <w:szCs w:val="28"/>
        </w:rPr>
        <w:t>Кредитно-денежные отношения.</w:t>
      </w:r>
    </w:p>
    <w:p w:rsidR="0040206D" w:rsidRDefault="0040206D" w:rsidP="0040206D">
      <w:pPr>
        <w:jc w:val="center"/>
        <w:rPr>
          <w:b/>
          <w:sz w:val="28"/>
          <w:szCs w:val="28"/>
        </w:rPr>
      </w:pPr>
      <w:r>
        <w:rPr>
          <w:b/>
          <w:sz w:val="28"/>
          <w:szCs w:val="28"/>
        </w:rPr>
        <w:t>Монетарная политика.</w:t>
      </w:r>
    </w:p>
    <w:p w:rsidR="0040206D" w:rsidRPr="0040206D" w:rsidRDefault="0040206D" w:rsidP="0040206D">
      <w:pPr>
        <w:jc w:val="center"/>
        <w:rPr>
          <w:b/>
          <w:sz w:val="28"/>
          <w:szCs w:val="28"/>
        </w:rPr>
      </w:pPr>
    </w:p>
    <w:p w:rsidR="0040206D" w:rsidRPr="0040206D" w:rsidRDefault="0040206D" w:rsidP="0040206D">
      <w:pPr>
        <w:shd w:val="clear" w:color="auto" w:fill="FFFFFF"/>
        <w:jc w:val="right"/>
        <w:rPr>
          <w:b/>
          <w:bCs/>
          <w:spacing w:val="-3"/>
          <w:sz w:val="28"/>
          <w:szCs w:val="28"/>
        </w:rPr>
      </w:pPr>
    </w:p>
    <w:p w:rsidR="0040206D" w:rsidRPr="0040206D" w:rsidRDefault="0040206D" w:rsidP="0040206D">
      <w:pPr>
        <w:shd w:val="clear" w:color="auto" w:fill="FFFFFF"/>
        <w:jc w:val="right"/>
        <w:rPr>
          <w:b/>
          <w:bCs/>
          <w:spacing w:val="-3"/>
          <w:sz w:val="28"/>
          <w:szCs w:val="28"/>
        </w:rPr>
      </w:pPr>
    </w:p>
    <w:p w:rsidR="0040206D" w:rsidRPr="0040206D" w:rsidRDefault="0040206D" w:rsidP="0040206D">
      <w:pPr>
        <w:shd w:val="clear" w:color="auto" w:fill="FFFFFF"/>
        <w:jc w:val="right"/>
        <w:rPr>
          <w:b/>
          <w:bCs/>
          <w:spacing w:val="-3"/>
          <w:sz w:val="28"/>
          <w:szCs w:val="28"/>
        </w:rPr>
      </w:pPr>
      <w:r w:rsidRPr="0040206D">
        <w:rPr>
          <w:b/>
          <w:bCs/>
          <w:spacing w:val="-3"/>
          <w:sz w:val="28"/>
          <w:szCs w:val="28"/>
        </w:rPr>
        <w:t>Курсовая работа по дисциплине:</w:t>
      </w:r>
      <w:r w:rsidRPr="0040206D">
        <w:rPr>
          <w:sz w:val="28"/>
          <w:szCs w:val="28"/>
        </w:rPr>
        <w:t xml:space="preserve">                                 </w:t>
      </w:r>
    </w:p>
    <w:p w:rsidR="0040206D" w:rsidRPr="0040206D" w:rsidRDefault="0040206D" w:rsidP="0040206D">
      <w:pPr>
        <w:shd w:val="clear" w:color="auto" w:fill="FFFFFF"/>
        <w:tabs>
          <w:tab w:val="left" w:pos="5400"/>
        </w:tabs>
        <w:jc w:val="right"/>
        <w:rPr>
          <w:sz w:val="28"/>
          <w:szCs w:val="28"/>
        </w:rPr>
      </w:pPr>
      <w:r w:rsidRPr="0040206D">
        <w:rPr>
          <w:sz w:val="28"/>
          <w:szCs w:val="28"/>
        </w:rPr>
        <w:t xml:space="preserve"> «Макроэкономика»</w:t>
      </w:r>
    </w:p>
    <w:p w:rsidR="0040206D" w:rsidRDefault="0040206D" w:rsidP="0040206D">
      <w:pPr>
        <w:rPr>
          <w:sz w:val="28"/>
          <w:szCs w:val="32"/>
        </w:rPr>
      </w:pPr>
      <w:r>
        <w:rPr>
          <w:sz w:val="28"/>
          <w:szCs w:val="32"/>
        </w:rPr>
        <w:t xml:space="preserve">                                                                           Студент Зиновьев А.А.</w:t>
      </w:r>
    </w:p>
    <w:p w:rsidR="0040206D" w:rsidRDefault="0040206D" w:rsidP="0040206D">
      <w:pPr>
        <w:rPr>
          <w:sz w:val="28"/>
          <w:szCs w:val="32"/>
        </w:rPr>
      </w:pPr>
      <w:r>
        <w:rPr>
          <w:sz w:val="28"/>
          <w:szCs w:val="32"/>
        </w:rPr>
        <w:t xml:space="preserve">                                                                           Группа ЗБ3-ЭФ2-10</w:t>
      </w:r>
    </w:p>
    <w:p w:rsidR="0040206D" w:rsidRDefault="0040206D" w:rsidP="0040206D">
      <w:pPr>
        <w:rPr>
          <w:sz w:val="28"/>
          <w:szCs w:val="32"/>
        </w:rPr>
      </w:pPr>
      <w:r>
        <w:rPr>
          <w:sz w:val="28"/>
          <w:szCs w:val="32"/>
        </w:rPr>
        <w:t xml:space="preserve">                                                                           Институт заочного обучения</w:t>
      </w:r>
    </w:p>
    <w:p w:rsidR="0040206D" w:rsidRDefault="0040206D" w:rsidP="0040206D">
      <w:pPr>
        <w:rPr>
          <w:sz w:val="28"/>
          <w:szCs w:val="32"/>
        </w:rPr>
      </w:pPr>
      <w:r>
        <w:rPr>
          <w:sz w:val="28"/>
          <w:szCs w:val="32"/>
        </w:rPr>
        <w:t xml:space="preserve">                                                                           Специальность Финансы и кредит</w:t>
      </w:r>
    </w:p>
    <w:p w:rsidR="0040206D" w:rsidRPr="0040206D" w:rsidRDefault="0040206D" w:rsidP="0040206D">
      <w:pPr>
        <w:shd w:val="clear" w:color="auto" w:fill="FFFFFF"/>
        <w:jc w:val="right"/>
        <w:rPr>
          <w:spacing w:val="-3"/>
          <w:sz w:val="20"/>
          <w:szCs w:val="20"/>
        </w:rPr>
      </w:pPr>
      <w:r w:rsidRPr="0040206D">
        <w:rPr>
          <w:spacing w:val="-3"/>
          <w:sz w:val="20"/>
          <w:szCs w:val="20"/>
        </w:rPr>
        <w:t xml:space="preserve"> </w:t>
      </w:r>
      <w:proofErr w:type="gramStart"/>
      <w:r w:rsidRPr="0040206D">
        <w:rPr>
          <w:spacing w:val="-3"/>
          <w:sz w:val="20"/>
          <w:szCs w:val="20"/>
        </w:rPr>
        <w:t xml:space="preserve">(Ф.И.О., курс, группа, факультет, </w:t>
      </w:r>
      <w:proofErr w:type="gramEnd"/>
    </w:p>
    <w:p w:rsidR="0040206D" w:rsidRPr="0040206D" w:rsidRDefault="0040206D" w:rsidP="0040206D">
      <w:pPr>
        <w:shd w:val="clear" w:color="auto" w:fill="FFFFFF"/>
        <w:jc w:val="right"/>
        <w:rPr>
          <w:spacing w:val="-3"/>
          <w:sz w:val="20"/>
          <w:szCs w:val="20"/>
        </w:rPr>
      </w:pPr>
      <w:r w:rsidRPr="0040206D">
        <w:rPr>
          <w:spacing w:val="-3"/>
          <w:sz w:val="20"/>
          <w:szCs w:val="20"/>
        </w:rPr>
        <w:t>направление подготовки, форма обучения)</w:t>
      </w:r>
    </w:p>
    <w:p w:rsidR="0040206D" w:rsidRPr="0040206D" w:rsidRDefault="0040206D" w:rsidP="0040206D">
      <w:pPr>
        <w:shd w:val="clear" w:color="auto" w:fill="FFFFFF"/>
        <w:jc w:val="right"/>
        <w:rPr>
          <w:sz w:val="28"/>
          <w:szCs w:val="28"/>
        </w:rPr>
      </w:pPr>
    </w:p>
    <w:p w:rsidR="0040206D" w:rsidRPr="0040206D" w:rsidRDefault="0040206D" w:rsidP="0040206D">
      <w:pPr>
        <w:shd w:val="clear" w:color="auto" w:fill="FFFFFF"/>
        <w:jc w:val="right"/>
        <w:rPr>
          <w:b/>
          <w:bCs/>
          <w:spacing w:val="-3"/>
          <w:sz w:val="28"/>
          <w:szCs w:val="28"/>
        </w:rPr>
      </w:pPr>
      <w:r w:rsidRPr="0040206D">
        <w:rPr>
          <w:b/>
          <w:bCs/>
          <w:spacing w:val="-3"/>
          <w:sz w:val="28"/>
          <w:szCs w:val="28"/>
        </w:rPr>
        <w:t>Научный руководитель:</w:t>
      </w:r>
    </w:p>
    <w:p w:rsidR="0040206D" w:rsidRPr="0040206D" w:rsidRDefault="0040206D" w:rsidP="0040206D">
      <w:pPr>
        <w:shd w:val="clear" w:color="auto" w:fill="FFFFFF"/>
        <w:jc w:val="center"/>
        <w:rPr>
          <w:sz w:val="20"/>
          <w:szCs w:val="20"/>
        </w:rPr>
      </w:pPr>
      <w:r>
        <w:rPr>
          <w:sz w:val="28"/>
          <w:szCs w:val="32"/>
        </w:rPr>
        <w:t xml:space="preserve">                          </w:t>
      </w:r>
      <w:r w:rsidR="00231D98">
        <w:rPr>
          <w:sz w:val="28"/>
          <w:szCs w:val="32"/>
        </w:rPr>
        <w:t xml:space="preserve">                                                                </w:t>
      </w:r>
      <w:r>
        <w:rPr>
          <w:sz w:val="28"/>
          <w:szCs w:val="32"/>
        </w:rPr>
        <w:t>К.э.н., доцент Протас В.Ф</w:t>
      </w:r>
      <w:r w:rsidRPr="0040206D">
        <w:rPr>
          <w:sz w:val="20"/>
          <w:szCs w:val="20"/>
        </w:rPr>
        <w:t xml:space="preserve">      </w:t>
      </w:r>
    </w:p>
    <w:p w:rsidR="0040206D" w:rsidRPr="0040206D" w:rsidRDefault="0040206D" w:rsidP="0040206D">
      <w:pPr>
        <w:shd w:val="clear" w:color="auto" w:fill="FFFFFF"/>
        <w:jc w:val="center"/>
        <w:rPr>
          <w:b/>
          <w:bCs/>
          <w:spacing w:val="-3"/>
          <w:sz w:val="28"/>
          <w:szCs w:val="28"/>
        </w:rPr>
      </w:pPr>
      <w:r w:rsidRPr="0040206D">
        <w:rPr>
          <w:sz w:val="20"/>
          <w:szCs w:val="20"/>
        </w:rPr>
        <w:t xml:space="preserve">                                                                                                                             (Ф.И.О., ученая степень, звание)</w:t>
      </w:r>
    </w:p>
    <w:p w:rsidR="0040206D" w:rsidRDefault="0040206D" w:rsidP="0040206D">
      <w:pPr>
        <w:shd w:val="clear" w:color="auto" w:fill="FFFFFF"/>
        <w:rPr>
          <w:b/>
          <w:bCs/>
          <w:spacing w:val="-3"/>
          <w:sz w:val="28"/>
          <w:szCs w:val="28"/>
        </w:rPr>
      </w:pPr>
    </w:p>
    <w:p w:rsidR="0040206D" w:rsidRPr="0040206D" w:rsidRDefault="0040206D" w:rsidP="0040206D">
      <w:pPr>
        <w:shd w:val="clear" w:color="auto" w:fill="FFFFFF"/>
        <w:jc w:val="center"/>
        <w:rPr>
          <w:b/>
          <w:bCs/>
          <w:spacing w:val="-3"/>
          <w:sz w:val="28"/>
          <w:szCs w:val="28"/>
        </w:rPr>
      </w:pPr>
    </w:p>
    <w:p w:rsidR="0040206D" w:rsidRPr="0040206D" w:rsidRDefault="0040206D" w:rsidP="0040206D">
      <w:pPr>
        <w:shd w:val="clear" w:color="auto" w:fill="FFFFFF"/>
        <w:jc w:val="center"/>
        <w:rPr>
          <w:b/>
          <w:bCs/>
          <w:spacing w:val="-3"/>
          <w:sz w:val="28"/>
          <w:szCs w:val="28"/>
        </w:rPr>
      </w:pPr>
    </w:p>
    <w:tbl>
      <w:tblPr>
        <w:tblpPr w:leftFromText="180" w:rightFromText="180" w:vertAnchor="text" w:horzAnchor="margin" w:tblpXSpec="center" w:tblpY="-4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68"/>
        <w:gridCol w:w="3470"/>
      </w:tblGrid>
      <w:tr w:rsidR="0040206D" w:rsidRPr="0040206D" w:rsidTr="00231D98">
        <w:tc>
          <w:tcPr>
            <w:tcW w:w="3168" w:type="dxa"/>
            <w:tcBorders>
              <w:top w:val="single" w:sz="4" w:space="0" w:color="000000"/>
              <w:left w:val="single" w:sz="4" w:space="0" w:color="000000"/>
              <w:bottom w:val="single" w:sz="4" w:space="0" w:color="000000"/>
              <w:right w:val="single" w:sz="4" w:space="0" w:color="000000"/>
            </w:tcBorders>
          </w:tcPr>
          <w:p w:rsidR="0040206D" w:rsidRPr="0040206D" w:rsidRDefault="0040206D" w:rsidP="0040206D">
            <w:pPr>
              <w:jc w:val="center"/>
            </w:pPr>
            <w:r w:rsidRPr="0040206D">
              <w:t>Дата поступления работы на кафедру</w:t>
            </w:r>
          </w:p>
          <w:p w:rsidR="0040206D" w:rsidRPr="0040206D" w:rsidRDefault="0040206D" w:rsidP="0040206D">
            <w:pPr>
              <w:jc w:val="center"/>
            </w:pPr>
            <w:r w:rsidRPr="0040206D">
              <w:t>__________________2014  г.</w:t>
            </w:r>
          </w:p>
          <w:p w:rsidR="0040206D" w:rsidRPr="0040206D" w:rsidRDefault="0040206D" w:rsidP="0040206D">
            <w:pPr>
              <w:jc w:val="center"/>
            </w:pPr>
          </w:p>
          <w:p w:rsidR="0040206D" w:rsidRPr="0040206D" w:rsidRDefault="0040206D" w:rsidP="0040206D">
            <w:pPr>
              <w:jc w:val="center"/>
            </w:pPr>
            <w:r w:rsidRPr="0040206D">
              <w:t>Подпись студента</w:t>
            </w:r>
          </w:p>
          <w:p w:rsidR="0040206D" w:rsidRPr="0040206D" w:rsidRDefault="0040206D" w:rsidP="0040206D">
            <w:pPr>
              <w:jc w:val="center"/>
            </w:pPr>
            <w:r w:rsidRPr="0040206D">
              <w:t>____________</w:t>
            </w:r>
          </w:p>
        </w:tc>
        <w:tc>
          <w:tcPr>
            <w:tcW w:w="3470" w:type="dxa"/>
            <w:tcBorders>
              <w:top w:val="single" w:sz="4" w:space="0" w:color="000000"/>
              <w:left w:val="single" w:sz="4" w:space="0" w:color="000000"/>
              <w:bottom w:val="single" w:sz="4" w:space="0" w:color="000000"/>
              <w:right w:val="single" w:sz="4" w:space="0" w:color="000000"/>
            </w:tcBorders>
          </w:tcPr>
          <w:p w:rsidR="0040206D" w:rsidRPr="0040206D" w:rsidRDefault="0040206D" w:rsidP="0040206D">
            <w:pPr>
              <w:jc w:val="center"/>
            </w:pPr>
            <w:r w:rsidRPr="0040206D">
              <w:t>Курсовая работа защищена</w:t>
            </w:r>
          </w:p>
          <w:p w:rsidR="0040206D" w:rsidRPr="0040206D" w:rsidRDefault="0040206D" w:rsidP="0040206D">
            <w:pPr>
              <w:jc w:val="center"/>
            </w:pPr>
            <w:r w:rsidRPr="0040206D">
              <w:t>__________________2014  г.</w:t>
            </w:r>
          </w:p>
          <w:p w:rsidR="0040206D" w:rsidRPr="0040206D" w:rsidRDefault="0040206D" w:rsidP="0040206D">
            <w:pPr>
              <w:jc w:val="center"/>
            </w:pPr>
          </w:p>
          <w:p w:rsidR="0040206D" w:rsidRPr="0040206D" w:rsidRDefault="0040206D" w:rsidP="0040206D">
            <w:pPr>
              <w:jc w:val="center"/>
            </w:pPr>
            <w:r w:rsidRPr="0040206D">
              <w:t>Оценка _______________</w:t>
            </w:r>
          </w:p>
          <w:p w:rsidR="0040206D" w:rsidRPr="0040206D" w:rsidRDefault="0040206D" w:rsidP="0040206D">
            <w:pPr>
              <w:jc w:val="center"/>
            </w:pPr>
            <w:r w:rsidRPr="0040206D">
              <w:t>Подписи членов комиссии:</w:t>
            </w:r>
          </w:p>
          <w:p w:rsidR="0040206D" w:rsidRPr="0040206D" w:rsidRDefault="0040206D" w:rsidP="0040206D">
            <w:pPr>
              <w:jc w:val="center"/>
            </w:pPr>
            <w:r w:rsidRPr="0040206D">
              <w:t>__________________</w:t>
            </w:r>
          </w:p>
          <w:p w:rsidR="0040206D" w:rsidRPr="0040206D" w:rsidRDefault="0040206D" w:rsidP="0040206D">
            <w:pPr>
              <w:jc w:val="center"/>
            </w:pPr>
          </w:p>
        </w:tc>
      </w:tr>
    </w:tbl>
    <w:p w:rsidR="0040206D" w:rsidRPr="0040206D" w:rsidRDefault="0040206D" w:rsidP="0040206D">
      <w:pPr>
        <w:shd w:val="clear" w:color="auto" w:fill="FFFFFF"/>
        <w:jc w:val="center"/>
        <w:rPr>
          <w:b/>
          <w:bCs/>
          <w:spacing w:val="-3"/>
          <w:sz w:val="28"/>
          <w:szCs w:val="28"/>
        </w:rPr>
      </w:pPr>
    </w:p>
    <w:p w:rsidR="0040206D" w:rsidRPr="0040206D" w:rsidRDefault="0040206D" w:rsidP="0040206D">
      <w:pPr>
        <w:shd w:val="clear" w:color="auto" w:fill="FFFFFF"/>
        <w:jc w:val="center"/>
        <w:rPr>
          <w:b/>
          <w:bCs/>
          <w:spacing w:val="-3"/>
          <w:sz w:val="28"/>
          <w:szCs w:val="28"/>
        </w:rPr>
      </w:pPr>
    </w:p>
    <w:p w:rsidR="0040206D" w:rsidRPr="0040206D" w:rsidRDefault="0040206D" w:rsidP="0040206D">
      <w:pPr>
        <w:shd w:val="clear" w:color="auto" w:fill="FFFFFF"/>
        <w:jc w:val="center"/>
        <w:rPr>
          <w:b/>
          <w:bCs/>
          <w:spacing w:val="-3"/>
          <w:sz w:val="28"/>
          <w:szCs w:val="28"/>
        </w:rPr>
      </w:pPr>
    </w:p>
    <w:p w:rsidR="0040206D" w:rsidRPr="0040206D" w:rsidRDefault="0040206D" w:rsidP="0040206D">
      <w:pPr>
        <w:shd w:val="clear" w:color="auto" w:fill="FFFFFF"/>
        <w:jc w:val="center"/>
        <w:rPr>
          <w:b/>
          <w:bCs/>
          <w:spacing w:val="-3"/>
          <w:sz w:val="28"/>
          <w:szCs w:val="28"/>
        </w:rPr>
      </w:pPr>
    </w:p>
    <w:p w:rsidR="0040206D" w:rsidRPr="0040206D" w:rsidRDefault="0040206D" w:rsidP="0040206D">
      <w:pPr>
        <w:shd w:val="clear" w:color="auto" w:fill="FFFFFF"/>
        <w:jc w:val="center"/>
        <w:rPr>
          <w:b/>
          <w:bCs/>
          <w:spacing w:val="-3"/>
          <w:sz w:val="28"/>
          <w:szCs w:val="28"/>
        </w:rPr>
      </w:pPr>
    </w:p>
    <w:p w:rsidR="0040206D" w:rsidRPr="0040206D" w:rsidRDefault="0040206D" w:rsidP="0040206D">
      <w:pPr>
        <w:shd w:val="clear" w:color="auto" w:fill="FFFFFF"/>
        <w:jc w:val="center"/>
        <w:rPr>
          <w:b/>
          <w:bCs/>
          <w:spacing w:val="-3"/>
          <w:sz w:val="28"/>
          <w:szCs w:val="28"/>
        </w:rPr>
      </w:pPr>
    </w:p>
    <w:p w:rsidR="00CC20FF" w:rsidRPr="0040206D" w:rsidRDefault="00CC20FF" w:rsidP="0040206D">
      <w:pPr>
        <w:shd w:val="clear" w:color="auto" w:fill="FFFFFF"/>
        <w:jc w:val="center"/>
        <w:rPr>
          <w:b/>
          <w:bCs/>
          <w:spacing w:val="-3"/>
          <w:sz w:val="28"/>
          <w:szCs w:val="28"/>
        </w:rPr>
      </w:pPr>
    </w:p>
    <w:p w:rsidR="0040206D" w:rsidRPr="00CC20FF" w:rsidRDefault="00231D98" w:rsidP="00CC20FF">
      <w:pPr>
        <w:shd w:val="clear" w:color="auto" w:fill="FFFFFF"/>
        <w:jc w:val="center"/>
        <w:rPr>
          <w:b/>
          <w:bCs/>
          <w:sz w:val="28"/>
          <w:szCs w:val="28"/>
        </w:rPr>
      </w:pPr>
      <w:r>
        <w:rPr>
          <w:b/>
          <w:bCs/>
          <w:noProof/>
          <w:spacing w:val="-3"/>
          <w:sz w:val="28"/>
          <w:szCs w:val="28"/>
        </w:rPr>
        <w:pict>
          <v:rect id="_x0000_s1026" style="position:absolute;left:0;text-align:left;margin-left:242.55pt;margin-top:25.1pt;width:32.25pt;height:15pt;z-index:251658240" strokecolor="white [3212]"/>
        </w:pict>
      </w:r>
      <w:r w:rsidR="0040206D" w:rsidRPr="0040206D">
        <w:rPr>
          <w:b/>
          <w:bCs/>
          <w:spacing w:val="-3"/>
          <w:sz w:val="28"/>
          <w:szCs w:val="28"/>
        </w:rPr>
        <w:t xml:space="preserve">Москва  </w:t>
      </w:r>
      <w:r w:rsidR="00CC20FF">
        <w:rPr>
          <w:b/>
          <w:bCs/>
          <w:sz w:val="28"/>
          <w:szCs w:val="28"/>
        </w:rPr>
        <w:t>2015</w:t>
      </w:r>
    </w:p>
    <w:p w:rsidR="007F227B" w:rsidRDefault="00D73CF7" w:rsidP="006920BC">
      <w:pPr>
        <w:tabs>
          <w:tab w:val="left" w:pos="4000"/>
        </w:tabs>
        <w:spacing w:line="360" w:lineRule="auto"/>
        <w:jc w:val="center"/>
        <w:rPr>
          <w:b/>
          <w:sz w:val="28"/>
          <w:szCs w:val="28"/>
        </w:rPr>
      </w:pPr>
      <w:r>
        <w:rPr>
          <w:b/>
          <w:sz w:val="28"/>
          <w:szCs w:val="28"/>
        </w:rPr>
        <w:lastRenderedPageBreak/>
        <w:t>Содержание</w:t>
      </w:r>
    </w:p>
    <w:p w:rsidR="00D73CF7" w:rsidRPr="00BB2B91" w:rsidRDefault="00D73CF7" w:rsidP="006920BC">
      <w:pPr>
        <w:pStyle w:val="a4"/>
        <w:widowControl w:val="0"/>
        <w:tabs>
          <w:tab w:val="left" w:pos="284"/>
          <w:tab w:val="left" w:pos="993"/>
        </w:tabs>
        <w:suppressAutoHyphens w:val="0"/>
        <w:spacing w:after="0" w:line="360" w:lineRule="auto"/>
        <w:jc w:val="both"/>
        <w:rPr>
          <w:rFonts w:ascii="Times New Roman" w:hAnsi="Times New Roman"/>
          <w:bCs/>
          <w:sz w:val="28"/>
          <w:szCs w:val="28"/>
        </w:rPr>
      </w:pPr>
      <w:r w:rsidRPr="00BB2B91">
        <w:rPr>
          <w:rFonts w:ascii="Times New Roman" w:hAnsi="Times New Roman"/>
          <w:bCs/>
          <w:sz w:val="28"/>
          <w:szCs w:val="28"/>
        </w:rPr>
        <w:t>Введение</w:t>
      </w:r>
      <w:r>
        <w:rPr>
          <w:rFonts w:ascii="Times New Roman" w:hAnsi="Times New Roman"/>
          <w:bCs/>
          <w:sz w:val="28"/>
          <w:szCs w:val="28"/>
        </w:rPr>
        <w:t>…………………………………………………………………………</w:t>
      </w:r>
      <w:r w:rsidR="00231D98">
        <w:rPr>
          <w:rFonts w:ascii="Times New Roman" w:hAnsi="Times New Roman"/>
          <w:bCs/>
          <w:sz w:val="28"/>
          <w:szCs w:val="28"/>
        </w:rPr>
        <w:t>………..</w:t>
      </w:r>
      <w:r>
        <w:rPr>
          <w:rFonts w:ascii="Times New Roman" w:hAnsi="Times New Roman"/>
          <w:bCs/>
          <w:sz w:val="28"/>
          <w:szCs w:val="28"/>
        </w:rPr>
        <w:t>.3</w:t>
      </w:r>
    </w:p>
    <w:p w:rsidR="00D73CF7" w:rsidRDefault="00D73CF7" w:rsidP="006920BC">
      <w:pPr>
        <w:pStyle w:val="a3"/>
        <w:widowControl w:val="0"/>
        <w:tabs>
          <w:tab w:val="left" w:pos="284"/>
          <w:tab w:val="left" w:pos="709"/>
          <w:tab w:val="left" w:pos="993"/>
        </w:tabs>
        <w:spacing w:line="360" w:lineRule="auto"/>
        <w:ind w:left="0"/>
        <w:contextualSpacing w:val="0"/>
        <w:jc w:val="both"/>
        <w:rPr>
          <w:sz w:val="28"/>
          <w:szCs w:val="28"/>
        </w:rPr>
      </w:pPr>
      <w:r>
        <w:rPr>
          <w:sz w:val="28"/>
          <w:szCs w:val="28"/>
        </w:rPr>
        <w:t xml:space="preserve">Глава 1. </w:t>
      </w:r>
      <w:r w:rsidRPr="00BB2B91">
        <w:rPr>
          <w:sz w:val="28"/>
          <w:szCs w:val="28"/>
        </w:rPr>
        <w:t>Кредитные отношения и современная банковская система</w:t>
      </w:r>
      <w:r w:rsidR="00231D98">
        <w:rPr>
          <w:sz w:val="28"/>
          <w:szCs w:val="28"/>
        </w:rPr>
        <w:t>………………….5</w:t>
      </w:r>
    </w:p>
    <w:p w:rsidR="00190BD8" w:rsidRDefault="00190BD8" w:rsidP="00190BD8">
      <w:pPr>
        <w:pStyle w:val="a3"/>
        <w:widowControl w:val="0"/>
        <w:numPr>
          <w:ilvl w:val="1"/>
          <w:numId w:val="8"/>
        </w:numPr>
        <w:tabs>
          <w:tab w:val="left" w:pos="284"/>
          <w:tab w:val="left" w:pos="709"/>
          <w:tab w:val="left" w:pos="993"/>
        </w:tabs>
        <w:spacing w:line="360" w:lineRule="auto"/>
        <w:contextualSpacing w:val="0"/>
        <w:jc w:val="both"/>
        <w:rPr>
          <w:sz w:val="28"/>
          <w:szCs w:val="28"/>
        </w:rPr>
      </w:pPr>
      <w:r>
        <w:rPr>
          <w:sz w:val="28"/>
          <w:szCs w:val="28"/>
        </w:rPr>
        <w:t>Современная банковская система</w:t>
      </w:r>
      <w:r w:rsidR="00231D98">
        <w:rPr>
          <w:sz w:val="28"/>
          <w:szCs w:val="28"/>
        </w:rPr>
        <w:t>……………………..……………………………..5</w:t>
      </w:r>
    </w:p>
    <w:p w:rsidR="00190BD8" w:rsidRPr="00BB2B91" w:rsidRDefault="00190BD8" w:rsidP="00190BD8">
      <w:pPr>
        <w:pStyle w:val="a3"/>
        <w:widowControl w:val="0"/>
        <w:numPr>
          <w:ilvl w:val="1"/>
          <w:numId w:val="8"/>
        </w:numPr>
        <w:tabs>
          <w:tab w:val="left" w:pos="284"/>
          <w:tab w:val="left" w:pos="709"/>
          <w:tab w:val="left" w:pos="993"/>
        </w:tabs>
        <w:spacing w:line="360" w:lineRule="auto"/>
        <w:contextualSpacing w:val="0"/>
        <w:jc w:val="both"/>
        <w:rPr>
          <w:sz w:val="28"/>
          <w:szCs w:val="28"/>
        </w:rPr>
      </w:pPr>
      <w:r>
        <w:rPr>
          <w:sz w:val="28"/>
          <w:szCs w:val="28"/>
        </w:rPr>
        <w:t>Кредитные отношения</w:t>
      </w:r>
      <w:r w:rsidR="00231D98">
        <w:rPr>
          <w:sz w:val="28"/>
          <w:szCs w:val="28"/>
        </w:rPr>
        <w:t>………………………………………………………………9</w:t>
      </w:r>
    </w:p>
    <w:p w:rsidR="00D73CF7" w:rsidRDefault="00D73CF7" w:rsidP="006920BC">
      <w:pPr>
        <w:pStyle w:val="a3"/>
        <w:widowControl w:val="0"/>
        <w:tabs>
          <w:tab w:val="left" w:pos="284"/>
          <w:tab w:val="left" w:pos="709"/>
          <w:tab w:val="left" w:pos="993"/>
        </w:tabs>
        <w:spacing w:line="360" w:lineRule="auto"/>
        <w:ind w:left="0"/>
        <w:contextualSpacing w:val="0"/>
        <w:jc w:val="both"/>
        <w:rPr>
          <w:sz w:val="28"/>
          <w:szCs w:val="28"/>
        </w:rPr>
      </w:pPr>
      <w:r>
        <w:rPr>
          <w:sz w:val="28"/>
          <w:szCs w:val="28"/>
        </w:rPr>
        <w:t xml:space="preserve">Глава 2. </w:t>
      </w:r>
      <w:r w:rsidRPr="00BB2B91">
        <w:rPr>
          <w:sz w:val="28"/>
          <w:szCs w:val="28"/>
        </w:rPr>
        <w:t>Расширение денежного предложения и механизм создания денег. Денежный мультипликатор</w:t>
      </w:r>
      <w:r w:rsidR="00231D98">
        <w:rPr>
          <w:sz w:val="28"/>
          <w:szCs w:val="28"/>
        </w:rPr>
        <w:t>……………………………………………………………13</w:t>
      </w:r>
    </w:p>
    <w:p w:rsidR="00A01FFB" w:rsidRDefault="00A01FFB" w:rsidP="006920BC">
      <w:pPr>
        <w:pStyle w:val="a3"/>
        <w:widowControl w:val="0"/>
        <w:tabs>
          <w:tab w:val="left" w:pos="284"/>
          <w:tab w:val="left" w:pos="709"/>
          <w:tab w:val="left" w:pos="993"/>
        </w:tabs>
        <w:spacing w:line="360" w:lineRule="auto"/>
        <w:ind w:left="0"/>
        <w:contextualSpacing w:val="0"/>
        <w:jc w:val="both"/>
        <w:rPr>
          <w:sz w:val="28"/>
          <w:szCs w:val="28"/>
        </w:rPr>
      </w:pPr>
      <w:r>
        <w:rPr>
          <w:sz w:val="28"/>
          <w:szCs w:val="28"/>
        </w:rPr>
        <w:t>2.1 Денежная масса и её категории</w:t>
      </w:r>
      <w:r w:rsidR="00231D98">
        <w:rPr>
          <w:sz w:val="28"/>
          <w:szCs w:val="28"/>
        </w:rPr>
        <w:t>……….…………………………………………….13</w:t>
      </w:r>
    </w:p>
    <w:p w:rsidR="00A01FFB" w:rsidRDefault="00A01FFB" w:rsidP="006920BC">
      <w:pPr>
        <w:pStyle w:val="a3"/>
        <w:widowControl w:val="0"/>
        <w:tabs>
          <w:tab w:val="left" w:pos="284"/>
          <w:tab w:val="left" w:pos="709"/>
          <w:tab w:val="left" w:pos="993"/>
        </w:tabs>
        <w:spacing w:line="360" w:lineRule="auto"/>
        <w:ind w:left="0"/>
        <w:contextualSpacing w:val="0"/>
        <w:jc w:val="both"/>
        <w:rPr>
          <w:sz w:val="28"/>
          <w:szCs w:val="28"/>
        </w:rPr>
      </w:pPr>
      <w:r>
        <w:rPr>
          <w:sz w:val="28"/>
          <w:szCs w:val="28"/>
        </w:rPr>
        <w:t>2.2</w:t>
      </w:r>
      <w:r w:rsidRPr="00A01FFB">
        <w:t xml:space="preserve"> </w:t>
      </w:r>
      <w:r w:rsidRPr="00A01FFB">
        <w:rPr>
          <w:sz w:val="28"/>
          <w:szCs w:val="28"/>
        </w:rPr>
        <w:t>Предложение денег, кривая предложения</w:t>
      </w:r>
      <w:r w:rsidR="00231D98">
        <w:rPr>
          <w:sz w:val="28"/>
          <w:szCs w:val="28"/>
        </w:rPr>
        <w:t>……………………………...…………..16</w:t>
      </w:r>
    </w:p>
    <w:p w:rsidR="00A01FFB" w:rsidRPr="00BB2B91" w:rsidRDefault="00A01FFB" w:rsidP="006920BC">
      <w:pPr>
        <w:pStyle w:val="a3"/>
        <w:widowControl w:val="0"/>
        <w:tabs>
          <w:tab w:val="left" w:pos="284"/>
          <w:tab w:val="left" w:pos="709"/>
          <w:tab w:val="left" w:pos="993"/>
        </w:tabs>
        <w:spacing w:line="360" w:lineRule="auto"/>
        <w:ind w:left="0"/>
        <w:contextualSpacing w:val="0"/>
        <w:jc w:val="both"/>
        <w:rPr>
          <w:sz w:val="28"/>
          <w:szCs w:val="28"/>
        </w:rPr>
      </w:pPr>
      <w:r>
        <w:rPr>
          <w:sz w:val="28"/>
          <w:szCs w:val="28"/>
        </w:rPr>
        <w:t>2.3 Денежный мультипликатор</w:t>
      </w:r>
      <w:r w:rsidR="00231D98">
        <w:rPr>
          <w:sz w:val="28"/>
          <w:szCs w:val="28"/>
        </w:rPr>
        <w:t>…………………………………………………………17</w:t>
      </w:r>
    </w:p>
    <w:p w:rsidR="00D73CF7" w:rsidRDefault="00D73CF7" w:rsidP="006920BC">
      <w:pPr>
        <w:pStyle w:val="a3"/>
        <w:widowControl w:val="0"/>
        <w:tabs>
          <w:tab w:val="left" w:pos="284"/>
          <w:tab w:val="left" w:pos="709"/>
          <w:tab w:val="left" w:pos="993"/>
        </w:tabs>
        <w:spacing w:line="360" w:lineRule="auto"/>
        <w:ind w:left="0"/>
        <w:contextualSpacing w:val="0"/>
        <w:jc w:val="both"/>
        <w:rPr>
          <w:sz w:val="28"/>
          <w:szCs w:val="28"/>
        </w:rPr>
      </w:pPr>
      <w:r>
        <w:rPr>
          <w:sz w:val="28"/>
          <w:szCs w:val="28"/>
        </w:rPr>
        <w:t xml:space="preserve">Глава 3. </w:t>
      </w:r>
      <w:r w:rsidRPr="00BB2B91">
        <w:rPr>
          <w:sz w:val="28"/>
          <w:szCs w:val="28"/>
        </w:rPr>
        <w:t>Цели, задачи,</w:t>
      </w:r>
      <w:r>
        <w:rPr>
          <w:sz w:val="28"/>
          <w:szCs w:val="28"/>
        </w:rPr>
        <w:t xml:space="preserve"> </w:t>
      </w:r>
      <w:r w:rsidRPr="00BB2B91">
        <w:rPr>
          <w:sz w:val="28"/>
          <w:szCs w:val="28"/>
        </w:rPr>
        <w:t>направления и инструменты монетарной политики</w:t>
      </w:r>
      <w:r w:rsidR="00231D98">
        <w:rPr>
          <w:sz w:val="28"/>
          <w:szCs w:val="28"/>
        </w:rPr>
        <w:t>…….…..21</w:t>
      </w:r>
    </w:p>
    <w:p w:rsidR="00E77E81" w:rsidRDefault="00E77E81" w:rsidP="006920BC">
      <w:pPr>
        <w:pStyle w:val="a3"/>
        <w:widowControl w:val="0"/>
        <w:tabs>
          <w:tab w:val="left" w:pos="284"/>
          <w:tab w:val="left" w:pos="709"/>
          <w:tab w:val="left" w:pos="993"/>
        </w:tabs>
        <w:spacing w:line="360" w:lineRule="auto"/>
        <w:ind w:left="0"/>
        <w:contextualSpacing w:val="0"/>
        <w:jc w:val="both"/>
        <w:rPr>
          <w:sz w:val="28"/>
          <w:szCs w:val="28"/>
        </w:rPr>
      </w:pPr>
      <w:r w:rsidRPr="00E77E81">
        <w:rPr>
          <w:sz w:val="28"/>
          <w:szCs w:val="28"/>
        </w:rPr>
        <w:t>3.1 Объекты, субъекты, цели и задачи монетарной политики</w:t>
      </w:r>
      <w:r w:rsidR="00231D98">
        <w:rPr>
          <w:sz w:val="28"/>
          <w:szCs w:val="28"/>
        </w:rPr>
        <w:t>………………………21</w:t>
      </w:r>
    </w:p>
    <w:p w:rsidR="00E77E81" w:rsidRDefault="00E77E81" w:rsidP="006920BC">
      <w:pPr>
        <w:pStyle w:val="a3"/>
        <w:widowControl w:val="0"/>
        <w:tabs>
          <w:tab w:val="left" w:pos="284"/>
          <w:tab w:val="left" w:pos="709"/>
          <w:tab w:val="left" w:pos="993"/>
        </w:tabs>
        <w:spacing w:line="360" w:lineRule="auto"/>
        <w:ind w:left="0"/>
        <w:contextualSpacing w:val="0"/>
        <w:jc w:val="both"/>
        <w:rPr>
          <w:sz w:val="28"/>
          <w:szCs w:val="28"/>
        </w:rPr>
      </w:pPr>
      <w:r w:rsidRPr="00E77E81">
        <w:rPr>
          <w:sz w:val="28"/>
          <w:szCs w:val="28"/>
        </w:rPr>
        <w:t>3.2 Инструменты монетарной политики</w:t>
      </w:r>
      <w:r w:rsidR="00231D98">
        <w:rPr>
          <w:sz w:val="28"/>
          <w:szCs w:val="28"/>
        </w:rPr>
        <w:t>………………………………………………23</w:t>
      </w:r>
    </w:p>
    <w:p w:rsidR="00E77E81" w:rsidRDefault="00E77E81" w:rsidP="006920BC">
      <w:pPr>
        <w:pStyle w:val="a3"/>
        <w:widowControl w:val="0"/>
        <w:tabs>
          <w:tab w:val="left" w:pos="284"/>
          <w:tab w:val="left" w:pos="709"/>
          <w:tab w:val="left" w:pos="993"/>
        </w:tabs>
        <w:spacing w:line="360" w:lineRule="auto"/>
        <w:ind w:left="0"/>
        <w:contextualSpacing w:val="0"/>
        <w:jc w:val="both"/>
        <w:rPr>
          <w:sz w:val="28"/>
          <w:szCs w:val="28"/>
        </w:rPr>
      </w:pPr>
      <w:r w:rsidRPr="00E77E81">
        <w:rPr>
          <w:sz w:val="28"/>
          <w:szCs w:val="28"/>
        </w:rPr>
        <w:t xml:space="preserve">3.3 Монетарная политика России за </w:t>
      </w:r>
      <w:proofErr w:type="gramStart"/>
      <w:r w:rsidRPr="00E77E81">
        <w:rPr>
          <w:sz w:val="28"/>
          <w:szCs w:val="28"/>
        </w:rPr>
        <w:t>последние</w:t>
      </w:r>
      <w:proofErr w:type="gramEnd"/>
      <w:r w:rsidRPr="00E77E81">
        <w:rPr>
          <w:sz w:val="28"/>
          <w:szCs w:val="28"/>
        </w:rPr>
        <w:t xml:space="preserve"> 5 лет</w:t>
      </w:r>
      <w:r w:rsidR="00231D98">
        <w:rPr>
          <w:sz w:val="28"/>
          <w:szCs w:val="28"/>
        </w:rPr>
        <w:t>…………..……………………..26</w:t>
      </w:r>
    </w:p>
    <w:p w:rsidR="006920BC" w:rsidRPr="006920BC" w:rsidRDefault="00D73CF7" w:rsidP="006920BC">
      <w:pPr>
        <w:pStyle w:val="a3"/>
        <w:widowControl w:val="0"/>
        <w:tabs>
          <w:tab w:val="left" w:pos="284"/>
          <w:tab w:val="left" w:pos="567"/>
          <w:tab w:val="left" w:pos="993"/>
        </w:tabs>
        <w:spacing w:line="360" w:lineRule="auto"/>
        <w:ind w:left="0"/>
        <w:jc w:val="both"/>
        <w:rPr>
          <w:sz w:val="28"/>
          <w:szCs w:val="28"/>
        </w:rPr>
      </w:pPr>
      <w:r w:rsidRPr="00BB2B91">
        <w:rPr>
          <w:sz w:val="28"/>
          <w:szCs w:val="28"/>
        </w:rPr>
        <w:t>Разбор экономической ситуации</w:t>
      </w:r>
      <w:r w:rsidR="00231D98">
        <w:rPr>
          <w:sz w:val="28"/>
          <w:szCs w:val="28"/>
        </w:rPr>
        <w:t>………………………………………………………28</w:t>
      </w:r>
    </w:p>
    <w:p w:rsidR="00D73CF7" w:rsidRPr="00BB2B91" w:rsidRDefault="00D73CF7" w:rsidP="006920BC">
      <w:pPr>
        <w:widowControl w:val="0"/>
        <w:tabs>
          <w:tab w:val="left" w:pos="284"/>
          <w:tab w:val="left" w:pos="993"/>
        </w:tabs>
        <w:spacing w:line="360" w:lineRule="auto"/>
        <w:jc w:val="both"/>
        <w:rPr>
          <w:sz w:val="28"/>
          <w:szCs w:val="28"/>
        </w:rPr>
      </w:pPr>
      <w:r w:rsidRPr="00BB2B91">
        <w:rPr>
          <w:sz w:val="28"/>
          <w:szCs w:val="28"/>
        </w:rPr>
        <w:t>Заключение</w:t>
      </w:r>
      <w:r w:rsidR="00231D98">
        <w:rPr>
          <w:sz w:val="28"/>
          <w:szCs w:val="28"/>
        </w:rPr>
        <w:t>………………………………………………………………………………29</w:t>
      </w:r>
    </w:p>
    <w:p w:rsidR="00D73CF7" w:rsidRPr="00BB2B91" w:rsidRDefault="00D73CF7" w:rsidP="006920BC">
      <w:pPr>
        <w:pStyle w:val="a3"/>
        <w:widowControl w:val="0"/>
        <w:tabs>
          <w:tab w:val="left" w:pos="284"/>
          <w:tab w:val="left" w:pos="993"/>
        </w:tabs>
        <w:spacing w:line="360" w:lineRule="auto"/>
        <w:ind w:left="0"/>
        <w:jc w:val="both"/>
        <w:rPr>
          <w:sz w:val="28"/>
          <w:szCs w:val="28"/>
        </w:rPr>
      </w:pPr>
      <w:r w:rsidRPr="00BB2B91">
        <w:rPr>
          <w:sz w:val="28"/>
          <w:szCs w:val="28"/>
        </w:rPr>
        <w:t>Список литературы</w:t>
      </w:r>
      <w:r w:rsidR="00CF1FC4">
        <w:rPr>
          <w:sz w:val="28"/>
          <w:szCs w:val="28"/>
        </w:rPr>
        <w:t>………………………………………………………………………31</w:t>
      </w:r>
    </w:p>
    <w:p w:rsidR="00D73CF7" w:rsidRPr="00D73CF7" w:rsidRDefault="00D73CF7" w:rsidP="006920BC">
      <w:pPr>
        <w:tabs>
          <w:tab w:val="left" w:pos="4000"/>
        </w:tabs>
        <w:spacing w:line="360" w:lineRule="auto"/>
        <w:rPr>
          <w:sz w:val="28"/>
          <w:szCs w:val="28"/>
        </w:rPr>
      </w:pPr>
    </w:p>
    <w:p w:rsidR="007F227B" w:rsidRDefault="007F227B" w:rsidP="006920BC">
      <w:pPr>
        <w:tabs>
          <w:tab w:val="left" w:pos="4000"/>
        </w:tabs>
        <w:spacing w:line="360" w:lineRule="auto"/>
        <w:jc w:val="center"/>
        <w:rPr>
          <w:b/>
          <w:sz w:val="28"/>
          <w:szCs w:val="28"/>
        </w:rPr>
      </w:pPr>
    </w:p>
    <w:p w:rsidR="007F227B" w:rsidRDefault="007F227B" w:rsidP="006920BC">
      <w:pPr>
        <w:tabs>
          <w:tab w:val="left" w:pos="4000"/>
        </w:tabs>
        <w:spacing w:line="360" w:lineRule="auto"/>
        <w:jc w:val="center"/>
        <w:rPr>
          <w:b/>
          <w:sz w:val="28"/>
          <w:szCs w:val="28"/>
        </w:rPr>
      </w:pPr>
      <w:bookmarkStart w:id="0" w:name="_GoBack"/>
      <w:bookmarkEnd w:id="0"/>
    </w:p>
    <w:p w:rsidR="006920BC" w:rsidRDefault="006920BC">
      <w:pPr>
        <w:tabs>
          <w:tab w:val="left" w:pos="4000"/>
        </w:tabs>
        <w:spacing w:line="360" w:lineRule="auto"/>
        <w:jc w:val="center"/>
        <w:rPr>
          <w:b/>
          <w:sz w:val="28"/>
          <w:szCs w:val="28"/>
        </w:rPr>
      </w:pPr>
    </w:p>
    <w:p w:rsidR="00C365EF" w:rsidRDefault="00C365EF">
      <w:pPr>
        <w:tabs>
          <w:tab w:val="left" w:pos="4000"/>
        </w:tabs>
        <w:spacing w:line="360" w:lineRule="auto"/>
        <w:jc w:val="center"/>
        <w:rPr>
          <w:b/>
          <w:sz w:val="28"/>
          <w:szCs w:val="28"/>
        </w:rPr>
      </w:pPr>
    </w:p>
    <w:p w:rsidR="00C365EF" w:rsidRDefault="00C365EF">
      <w:pPr>
        <w:tabs>
          <w:tab w:val="left" w:pos="4000"/>
        </w:tabs>
        <w:spacing w:line="360" w:lineRule="auto"/>
        <w:jc w:val="center"/>
        <w:rPr>
          <w:b/>
          <w:sz w:val="28"/>
          <w:szCs w:val="28"/>
        </w:rPr>
      </w:pPr>
    </w:p>
    <w:p w:rsidR="00C365EF" w:rsidRDefault="00C365EF">
      <w:pPr>
        <w:tabs>
          <w:tab w:val="left" w:pos="4000"/>
        </w:tabs>
        <w:spacing w:line="360" w:lineRule="auto"/>
        <w:jc w:val="center"/>
        <w:rPr>
          <w:b/>
          <w:sz w:val="28"/>
          <w:szCs w:val="28"/>
        </w:rPr>
      </w:pPr>
    </w:p>
    <w:p w:rsidR="00C365EF" w:rsidRDefault="00C365EF">
      <w:pPr>
        <w:tabs>
          <w:tab w:val="left" w:pos="4000"/>
        </w:tabs>
        <w:spacing w:line="360" w:lineRule="auto"/>
        <w:jc w:val="center"/>
        <w:rPr>
          <w:b/>
          <w:sz w:val="28"/>
          <w:szCs w:val="28"/>
        </w:rPr>
      </w:pPr>
    </w:p>
    <w:p w:rsidR="00C365EF" w:rsidRDefault="00C365EF">
      <w:pPr>
        <w:tabs>
          <w:tab w:val="left" w:pos="4000"/>
        </w:tabs>
        <w:spacing w:line="360" w:lineRule="auto"/>
        <w:jc w:val="center"/>
        <w:rPr>
          <w:b/>
          <w:sz w:val="28"/>
          <w:szCs w:val="28"/>
        </w:rPr>
      </w:pPr>
    </w:p>
    <w:p w:rsidR="00A01FFB" w:rsidRDefault="00A01FFB" w:rsidP="00C365EF">
      <w:pPr>
        <w:tabs>
          <w:tab w:val="left" w:pos="4000"/>
        </w:tabs>
        <w:spacing w:line="360" w:lineRule="auto"/>
        <w:rPr>
          <w:b/>
          <w:sz w:val="28"/>
          <w:szCs w:val="28"/>
        </w:rPr>
      </w:pPr>
    </w:p>
    <w:p w:rsidR="00D36F5B" w:rsidRDefault="00D36F5B" w:rsidP="00747961">
      <w:pPr>
        <w:tabs>
          <w:tab w:val="left" w:pos="0"/>
        </w:tabs>
        <w:spacing w:line="360" w:lineRule="auto"/>
        <w:jc w:val="both"/>
        <w:rPr>
          <w:b/>
          <w:sz w:val="28"/>
          <w:szCs w:val="28"/>
        </w:rPr>
      </w:pPr>
    </w:p>
    <w:p w:rsidR="00CC30E1" w:rsidRDefault="00CC30E1" w:rsidP="00747961">
      <w:pPr>
        <w:tabs>
          <w:tab w:val="left" w:pos="0"/>
        </w:tabs>
        <w:spacing w:line="360" w:lineRule="auto"/>
        <w:jc w:val="both"/>
        <w:rPr>
          <w:b/>
          <w:sz w:val="28"/>
          <w:szCs w:val="28"/>
        </w:rPr>
      </w:pPr>
    </w:p>
    <w:p w:rsidR="00D36F5B" w:rsidRPr="00CC30E1" w:rsidRDefault="00D36F5B" w:rsidP="00CC30E1">
      <w:pPr>
        <w:tabs>
          <w:tab w:val="left" w:pos="0"/>
        </w:tabs>
        <w:spacing w:line="360" w:lineRule="auto"/>
        <w:jc w:val="center"/>
        <w:rPr>
          <w:b/>
          <w:sz w:val="28"/>
          <w:szCs w:val="28"/>
        </w:rPr>
      </w:pPr>
      <w:r w:rsidRPr="00D36F5B">
        <w:rPr>
          <w:b/>
          <w:sz w:val="28"/>
          <w:szCs w:val="28"/>
        </w:rPr>
        <w:lastRenderedPageBreak/>
        <w:t>ВВЕДЕНИЕ</w:t>
      </w:r>
    </w:p>
    <w:p w:rsidR="00C365EF" w:rsidRDefault="002D3846" w:rsidP="00747961">
      <w:pPr>
        <w:tabs>
          <w:tab w:val="left" w:pos="0"/>
        </w:tabs>
        <w:spacing w:line="360" w:lineRule="auto"/>
        <w:jc w:val="both"/>
        <w:rPr>
          <w:sz w:val="28"/>
          <w:szCs w:val="28"/>
        </w:rPr>
      </w:pPr>
      <w:r>
        <w:rPr>
          <w:sz w:val="28"/>
          <w:szCs w:val="28"/>
        </w:rPr>
        <w:tab/>
      </w:r>
      <w:proofErr w:type="gramStart"/>
      <w:r>
        <w:rPr>
          <w:sz w:val="28"/>
          <w:szCs w:val="28"/>
        </w:rPr>
        <w:t>В данной курсовой работе, исходя из выбранной мной темы, будут рассматриваться такие ключевые вопросы экономической теории</w:t>
      </w:r>
      <w:r w:rsidR="00AF66BC">
        <w:rPr>
          <w:sz w:val="28"/>
          <w:szCs w:val="28"/>
        </w:rPr>
        <w:t>,</w:t>
      </w:r>
      <w:r>
        <w:rPr>
          <w:sz w:val="28"/>
          <w:szCs w:val="28"/>
        </w:rPr>
        <w:t xml:space="preserve"> как кредитно-денежные отношения и политика по их </w:t>
      </w:r>
      <w:r w:rsidR="00F27BF3">
        <w:rPr>
          <w:sz w:val="28"/>
          <w:szCs w:val="28"/>
        </w:rPr>
        <w:t>реализации, значение монетарной политики для экономики страны,  сложные механизмы создания денег и расширения денежного предложения,</w:t>
      </w:r>
      <w:r w:rsidR="002B3B53">
        <w:rPr>
          <w:sz w:val="28"/>
          <w:szCs w:val="28"/>
        </w:rPr>
        <w:t xml:space="preserve"> арсенал средств, применяемый центральным банком</w:t>
      </w:r>
      <w:r w:rsidR="001B76BA">
        <w:rPr>
          <w:sz w:val="28"/>
          <w:szCs w:val="28"/>
        </w:rPr>
        <w:t xml:space="preserve"> для проведения национальной кредитно-денежной политики,</w:t>
      </w:r>
      <w:r w:rsidR="00F27BF3">
        <w:rPr>
          <w:sz w:val="28"/>
          <w:szCs w:val="28"/>
        </w:rPr>
        <w:t xml:space="preserve"> а так же многие понятия, без которых анализ таких вопросов попросту невозможен</w:t>
      </w:r>
      <w:proofErr w:type="gramEnd"/>
      <w:r w:rsidR="00F27BF3">
        <w:rPr>
          <w:sz w:val="28"/>
          <w:szCs w:val="28"/>
        </w:rPr>
        <w:t xml:space="preserve">, </w:t>
      </w:r>
      <w:r w:rsidR="00AF66BC">
        <w:rPr>
          <w:sz w:val="28"/>
          <w:szCs w:val="28"/>
        </w:rPr>
        <w:t>такие как банки, кредиты, денежная масса, их структуры и функции.</w:t>
      </w:r>
    </w:p>
    <w:p w:rsidR="001B76BA" w:rsidRDefault="00AF66BC" w:rsidP="00747961">
      <w:pPr>
        <w:tabs>
          <w:tab w:val="left" w:pos="0"/>
        </w:tabs>
        <w:spacing w:line="360" w:lineRule="auto"/>
        <w:jc w:val="both"/>
        <w:rPr>
          <w:sz w:val="28"/>
          <w:szCs w:val="28"/>
        </w:rPr>
      </w:pPr>
      <w:r>
        <w:rPr>
          <w:sz w:val="28"/>
          <w:szCs w:val="28"/>
        </w:rPr>
        <w:tab/>
      </w:r>
      <w:r w:rsidR="006E72F5">
        <w:rPr>
          <w:sz w:val="28"/>
          <w:szCs w:val="28"/>
        </w:rPr>
        <w:t xml:space="preserve">Эта тема, несомненно, всегда будет иметь актуальное значение, так как она тесно связана с производством, потреблением, торговлей, с развитием экономик отдельных государств и мировой экономики в целом. </w:t>
      </w:r>
      <w:r w:rsidR="002B3B53">
        <w:rPr>
          <w:sz w:val="28"/>
          <w:szCs w:val="28"/>
        </w:rPr>
        <w:t>В наше время невозможно представить себе полноценно развитое государство, в котором протекают какие-либо экономические отношения, при этом</w:t>
      </w:r>
      <w:r w:rsidR="003B5942">
        <w:rPr>
          <w:sz w:val="28"/>
          <w:szCs w:val="28"/>
        </w:rPr>
        <w:t>,</w:t>
      </w:r>
      <w:r w:rsidR="002B3B53">
        <w:rPr>
          <w:sz w:val="28"/>
          <w:szCs w:val="28"/>
        </w:rPr>
        <w:t xml:space="preserve"> абсолютно не уделяя внимания кредитно-денежным отношениям. Дальнейшая моя работа по систематизации </w:t>
      </w:r>
      <w:r w:rsidR="00BD2195">
        <w:rPr>
          <w:sz w:val="28"/>
          <w:szCs w:val="28"/>
        </w:rPr>
        <w:t>знания в данной сфере и анализе</w:t>
      </w:r>
      <w:r w:rsidR="002B3B53">
        <w:rPr>
          <w:sz w:val="28"/>
          <w:szCs w:val="28"/>
        </w:rPr>
        <w:t>, покажет насколько важно для планомерного экономического развития отдельного государства, уделять весомое внимание монетарной политике, развитию кредитно-денежных отношений внутри государства и на международном уровне</w:t>
      </w:r>
      <w:r w:rsidR="001B76BA">
        <w:rPr>
          <w:sz w:val="28"/>
          <w:szCs w:val="28"/>
        </w:rPr>
        <w:t xml:space="preserve">. В нашей стране эта тема актуальна как никогда, с учётом, что переход к нормальным рыночным отношениям, был осуществлён относительно недавно, по сравнению со многими развитыми странами запада, и этот переход проходил с существенными нарушениями товарно-денежной сбалансированности. Поэтому </w:t>
      </w:r>
      <w:r w:rsidR="003B5942" w:rsidRPr="003B5942">
        <w:rPr>
          <w:sz w:val="28"/>
          <w:szCs w:val="28"/>
        </w:rPr>
        <w:t xml:space="preserve">создания действенного финансового механизма с его эффективно </w:t>
      </w:r>
      <w:r w:rsidR="00BD2195">
        <w:rPr>
          <w:sz w:val="28"/>
          <w:szCs w:val="28"/>
        </w:rPr>
        <w:t xml:space="preserve">действующими </w:t>
      </w:r>
      <w:r w:rsidR="003B5942" w:rsidRPr="003B5942">
        <w:rPr>
          <w:sz w:val="28"/>
          <w:szCs w:val="28"/>
        </w:rPr>
        <w:t>банковско-кредитными учреждениями и денежной системой</w:t>
      </w:r>
      <w:r w:rsidR="003B5942">
        <w:rPr>
          <w:sz w:val="28"/>
          <w:szCs w:val="28"/>
        </w:rPr>
        <w:t xml:space="preserve"> – одна из главнейших задач по стабилизации и </w:t>
      </w:r>
      <w:proofErr w:type="gramStart"/>
      <w:r w:rsidR="003B5942">
        <w:rPr>
          <w:sz w:val="28"/>
          <w:szCs w:val="28"/>
        </w:rPr>
        <w:t>развитии</w:t>
      </w:r>
      <w:proofErr w:type="gramEnd"/>
      <w:r w:rsidR="003B5942">
        <w:rPr>
          <w:sz w:val="28"/>
          <w:szCs w:val="28"/>
        </w:rPr>
        <w:t xml:space="preserve"> экономики. Чтобы актуальность темы не вызывала никаких сомнений, достаточно включить телевизор и посмотреть новости. Мы то и дело слышим различные высказывания на подобие</w:t>
      </w:r>
      <w:r w:rsidR="00471B4E" w:rsidRPr="00471B4E">
        <w:rPr>
          <w:sz w:val="28"/>
          <w:szCs w:val="28"/>
        </w:rPr>
        <w:t>:</w:t>
      </w:r>
      <w:r w:rsidR="003B5942" w:rsidRPr="00471B4E">
        <w:rPr>
          <w:sz w:val="28"/>
          <w:szCs w:val="28"/>
        </w:rPr>
        <w:t xml:space="preserve"> “</w:t>
      </w:r>
      <w:r w:rsidR="00471B4E">
        <w:rPr>
          <w:sz w:val="28"/>
          <w:szCs w:val="28"/>
        </w:rPr>
        <w:t>Центральный банк увеличил ключевую ставку</w:t>
      </w:r>
      <w:r w:rsidR="00471B4E" w:rsidRPr="00471B4E">
        <w:rPr>
          <w:sz w:val="28"/>
          <w:szCs w:val="28"/>
        </w:rPr>
        <w:t xml:space="preserve">” </w:t>
      </w:r>
      <w:r w:rsidR="00471B4E">
        <w:rPr>
          <w:sz w:val="28"/>
          <w:szCs w:val="28"/>
        </w:rPr>
        <w:t xml:space="preserve">или </w:t>
      </w:r>
      <w:r w:rsidR="00471B4E" w:rsidRPr="00471B4E">
        <w:rPr>
          <w:sz w:val="28"/>
          <w:szCs w:val="28"/>
        </w:rPr>
        <w:t>“</w:t>
      </w:r>
      <w:r w:rsidR="00471B4E">
        <w:rPr>
          <w:sz w:val="28"/>
          <w:szCs w:val="28"/>
        </w:rPr>
        <w:t>К отдельным отраслям экономики будут применено льготное кредитование</w:t>
      </w:r>
      <w:r w:rsidR="00471B4E" w:rsidRPr="00471B4E">
        <w:rPr>
          <w:sz w:val="28"/>
          <w:szCs w:val="28"/>
        </w:rPr>
        <w:t>”</w:t>
      </w:r>
      <w:r w:rsidR="00DC770F">
        <w:rPr>
          <w:sz w:val="28"/>
          <w:szCs w:val="28"/>
        </w:rPr>
        <w:t>,</w:t>
      </w:r>
      <w:r w:rsidR="00471B4E" w:rsidRPr="00471B4E">
        <w:rPr>
          <w:sz w:val="28"/>
          <w:szCs w:val="28"/>
        </w:rPr>
        <w:t xml:space="preserve"> </w:t>
      </w:r>
      <w:r w:rsidR="00DC770F">
        <w:rPr>
          <w:sz w:val="28"/>
          <w:szCs w:val="28"/>
        </w:rPr>
        <w:t xml:space="preserve">или </w:t>
      </w:r>
      <w:r w:rsidR="00DC770F" w:rsidRPr="00DC770F">
        <w:rPr>
          <w:sz w:val="28"/>
          <w:szCs w:val="28"/>
        </w:rPr>
        <w:t>“</w:t>
      </w:r>
      <w:r w:rsidR="00DC770F">
        <w:rPr>
          <w:sz w:val="28"/>
          <w:szCs w:val="28"/>
        </w:rPr>
        <w:t xml:space="preserve">Центральный банк </w:t>
      </w:r>
      <w:proofErr w:type="gramStart"/>
      <w:r w:rsidR="00DC770F">
        <w:rPr>
          <w:sz w:val="28"/>
          <w:szCs w:val="28"/>
        </w:rPr>
        <w:t xml:space="preserve">отпускает курс рубля в </w:t>
      </w:r>
      <w:r w:rsidR="00DC770F">
        <w:rPr>
          <w:sz w:val="28"/>
          <w:szCs w:val="28"/>
        </w:rPr>
        <w:lastRenderedPageBreak/>
        <w:t>свободное плавание и не</w:t>
      </w:r>
      <w:proofErr w:type="gramEnd"/>
      <w:r w:rsidR="00DC770F">
        <w:rPr>
          <w:sz w:val="28"/>
          <w:szCs w:val="28"/>
        </w:rPr>
        <w:t xml:space="preserve"> будет вмешиваться без серьёзной необходимости</w:t>
      </w:r>
      <w:r w:rsidR="00BD2195">
        <w:rPr>
          <w:sz w:val="28"/>
          <w:szCs w:val="28"/>
        </w:rPr>
        <w:t>”</w:t>
      </w:r>
      <w:r w:rsidR="00DC770F">
        <w:rPr>
          <w:sz w:val="28"/>
          <w:szCs w:val="28"/>
        </w:rPr>
        <w:t>. И чтобы правильно понимать и оперировать подобными понятиями, нужно изучить и проанализировать выбранную мной тему.</w:t>
      </w:r>
    </w:p>
    <w:p w:rsidR="00252CF8" w:rsidRDefault="00252CF8" w:rsidP="00747961">
      <w:pPr>
        <w:tabs>
          <w:tab w:val="left" w:pos="0"/>
        </w:tabs>
        <w:spacing w:line="360" w:lineRule="auto"/>
        <w:jc w:val="both"/>
        <w:rPr>
          <w:sz w:val="28"/>
          <w:szCs w:val="28"/>
        </w:rPr>
      </w:pPr>
      <w:r>
        <w:rPr>
          <w:sz w:val="28"/>
          <w:szCs w:val="28"/>
        </w:rPr>
        <w:tab/>
      </w:r>
      <w:r w:rsidR="000011BB">
        <w:rPr>
          <w:sz w:val="28"/>
          <w:szCs w:val="28"/>
        </w:rPr>
        <w:t xml:space="preserve">Развитие кредитно-денежных отношений имеет длительную историю. Уже накопилась огромная база знаний в этой области, но это не означает, что изучение и применение арсеналов знаний в экономической теории стоит на месте. </w:t>
      </w:r>
      <w:proofErr w:type="gramStart"/>
      <w:r w:rsidR="000011BB">
        <w:rPr>
          <w:sz w:val="28"/>
          <w:szCs w:val="28"/>
        </w:rPr>
        <w:t>Покуда</w:t>
      </w:r>
      <w:proofErr w:type="gramEnd"/>
      <w:r w:rsidR="000011BB">
        <w:rPr>
          <w:sz w:val="28"/>
          <w:szCs w:val="28"/>
        </w:rPr>
        <w:t xml:space="preserve"> будут существовать банки, выдаваться кредиты, покуда будет вообще существовать экономика, будут дополняться и открываться новые возможности монетарной политики и кредитно-денежных отношений.</w:t>
      </w:r>
    </w:p>
    <w:p w:rsidR="004A0CC4" w:rsidRDefault="004A0CC4" w:rsidP="00747961">
      <w:pPr>
        <w:tabs>
          <w:tab w:val="left" w:pos="0"/>
        </w:tabs>
        <w:spacing w:line="360" w:lineRule="auto"/>
        <w:jc w:val="both"/>
        <w:rPr>
          <w:sz w:val="28"/>
          <w:szCs w:val="28"/>
        </w:rPr>
      </w:pPr>
      <w:r>
        <w:rPr>
          <w:sz w:val="28"/>
          <w:szCs w:val="28"/>
        </w:rPr>
        <w:tab/>
        <w:t xml:space="preserve">Цель курсовой работы состоит в </w:t>
      </w:r>
      <w:proofErr w:type="gramStart"/>
      <w:r>
        <w:rPr>
          <w:sz w:val="28"/>
          <w:szCs w:val="28"/>
        </w:rPr>
        <w:t>основательном</w:t>
      </w:r>
      <w:proofErr w:type="gramEnd"/>
      <w:r>
        <w:rPr>
          <w:sz w:val="28"/>
          <w:szCs w:val="28"/>
        </w:rPr>
        <w:t xml:space="preserve"> изучение вопросов организации кредитно-д</w:t>
      </w:r>
      <w:r w:rsidR="00ED6150">
        <w:rPr>
          <w:sz w:val="28"/>
          <w:szCs w:val="28"/>
        </w:rPr>
        <w:t>енежных отношений и целей и задач</w:t>
      </w:r>
      <w:r>
        <w:rPr>
          <w:sz w:val="28"/>
          <w:szCs w:val="28"/>
        </w:rPr>
        <w:t xml:space="preserve"> монетарной политики, систематизации этих знаний для </w:t>
      </w:r>
      <w:r w:rsidR="0027539B">
        <w:rPr>
          <w:sz w:val="28"/>
          <w:szCs w:val="28"/>
        </w:rPr>
        <w:t>дальнейшего свободного оперирования ключевыми понятиями.</w:t>
      </w:r>
    </w:p>
    <w:p w:rsidR="005E279A" w:rsidRDefault="005E279A" w:rsidP="00747961">
      <w:pPr>
        <w:tabs>
          <w:tab w:val="left" w:pos="0"/>
        </w:tabs>
        <w:spacing w:line="360" w:lineRule="auto"/>
        <w:jc w:val="both"/>
        <w:rPr>
          <w:sz w:val="28"/>
          <w:szCs w:val="28"/>
        </w:rPr>
      </w:pPr>
      <w:r>
        <w:rPr>
          <w:sz w:val="28"/>
          <w:szCs w:val="28"/>
        </w:rPr>
        <w:tab/>
      </w:r>
      <w:r w:rsidRPr="005E279A">
        <w:rPr>
          <w:sz w:val="28"/>
          <w:szCs w:val="28"/>
        </w:rPr>
        <w:t>Цель работы обусловила постановку и решение следующих задач:</w:t>
      </w:r>
    </w:p>
    <w:p w:rsidR="00CB75F1" w:rsidRDefault="00CB75F1" w:rsidP="00747961">
      <w:pPr>
        <w:tabs>
          <w:tab w:val="left" w:pos="0"/>
        </w:tabs>
        <w:spacing w:line="360" w:lineRule="auto"/>
        <w:jc w:val="both"/>
        <w:rPr>
          <w:sz w:val="28"/>
          <w:szCs w:val="28"/>
        </w:rPr>
      </w:pPr>
      <w:r>
        <w:rPr>
          <w:sz w:val="28"/>
          <w:szCs w:val="28"/>
        </w:rPr>
        <w:t>1.</w:t>
      </w:r>
      <w:r w:rsidR="00E77E81">
        <w:rPr>
          <w:sz w:val="28"/>
          <w:szCs w:val="28"/>
        </w:rPr>
        <w:t xml:space="preserve"> Рассмотреть из каких элементов состоит банковская система.</w:t>
      </w:r>
    </w:p>
    <w:p w:rsidR="00CB75F1" w:rsidRDefault="00CB75F1" w:rsidP="00747961">
      <w:pPr>
        <w:tabs>
          <w:tab w:val="left" w:pos="0"/>
        </w:tabs>
        <w:spacing w:line="360" w:lineRule="auto"/>
        <w:jc w:val="both"/>
        <w:rPr>
          <w:sz w:val="28"/>
          <w:szCs w:val="28"/>
        </w:rPr>
      </w:pPr>
      <w:r>
        <w:rPr>
          <w:sz w:val="28"/>
          <w:szCs w:val="28"/>
        </w:rPr>
        <w:t>2.</w:t>
      </w:r>
      <w:r w:rsidR="00E77E81">
        <w:rPr>
          <w:sz w:val="28"/>
          <w:szCs w:val="28"/>
        </w:rPr>
        <w:t xml:space="preserve"> Определить сущность и виды кредитных отношений.</w:t>
      </w:r>
    </w:p>
    <w:p w:rsidR="00CB75F1" w:rsidRDefault="00CB75F1" w:rsidP="00747961">
      <w:pPr>
        <w:tabs>
          <w:tab w:val="left" w:pos="0"/>
        </w:tabs>
        <w:spacing w:line="360" w:lineRule="auto"/>
        <w:jc w:val="both"/>
        <w:rPr>
          <w:sz w:val="28"/>
          <w:szCs w:val="28"/>
        </w:rPr>
      </w:pPr>
      <w:r>
        <w:rPr>
          <w:sz w:val="28"/>
          <w:szCs w:val="28"/>
        </w:rPr>
        <w:t>3.</w:t>
      </w:r>
      <w:r w:rsidR="00E77E81">
        <w:rPr>
          <w:sz w:val="28"/>
          <w:szCs w:val="28"/>
        </w:rPr>
        <w:t xml:space="preserve"> Научиться отличать различные категории денег.</w:t>
      </w:r>
    </w:p>
    <w:p w:rsidR="00CB75F1" w:rsidRDefault="00CB75F1" w:rsidP="00747961">
      <w:pPr>
        <w:tabs>
          <w:tab w:val="left" w:pos="0"/>
        </w:tabs>
        <w:spacing w:line="360" w:lineRule="auto"/>
        <w:jc w:val="both"/>
        <w:rPr>
          <w:sz w:val="28"/>
          <w:szCs w:val="28"/>
        </w:rPr>
      </w:pPr>
      <w:r>
        <w:rPr>
          <w:sz w:val="28"/>
          <w:szCs w:val="28"/>
        </w:rPr>
        <w:t>4.</w:t>
      </w:r>
      <w:r w:rsidR="00E77E81">
        <w:rPr>
          <w:sz w:val="28"/>
          <w:szCs w:val="28"/>
        </w:rPr>
        <w:t xml:space="preserve"> Дать характеристику предложению денег и денежному мультипликатору</w:t>
      </w:r>
    </w:p>
    <w:p w:rsidR="00E77E81" w:rsidRDefault="00E77E81" w:rsidP="00747961">
      <w:pPr>
        <w:tabs>
          <w:tab w:val="left" w:pos="0"/>
        </w:tabs>
        <w:spacing w:line="360" w:lineRule="auto"/>
        <w:jc w:val="both"/>
        <w:rPr>
          <w:sz w:val="28"/>
          <w:szCs w:val="28"/>
        </w:rPr>
      </w:pPr>
      <w:r>
        <w:rPr>
          <w:sz w:val="28"/>
          <w:szCs w:val="28"/>
        </w:rPr>
        <w:t>5. Разобраться в целях, инструментах монетарной политики.</w:t>
      </w:r>
    </w:p>
    <w:p w:rsidR="00CB75F1" w:rsidRDefault="00B612FD" w:rsidP="00747961">
      <w:pPr>
        <w:tabs>
          <w:tab w:val="left" w:pos="0"/>
        </w:tabs>
        <w:spacing w:line="360" w:lineRule="auto"/>
        <w:jc w:val="both"/>
        <w:rPr>
          <w:sz w:val="28"/>
          <w:szCs w:val="28"/>
        </w:rPr>
      </w:pPr>
      <w:r>
        <w:rPr>
          <w:sz w:val="28"/>
          <w:szCs w:val="28"/>
        </w:rPr>
        <w:tab/>
        <w:t xml:space="preserve">Объектом исследования будет являться кредитно-денежные отношения, а также проводимая монетарная политика, </w:t>
      </w:r>
    </w:p>
    <w:p w:rsidR="00ED6150" w:rsidRDefault="00B612FD" w:rsidP="00747961">
      <w:pPr>
        <w:tabs>
          <w:tab w:val="left" w:pos="0"/>
        </w:tabs>
        <w:spacing w:line="360" w:lineRule="auto"/>
        <w:jc w:val="both"/>
        <w:rPr>
          <w:sz w:val="28"/>
          <w:szCs w:val="28"/>
        </w:rPr>
      </w:pPr>
      <w:r>
        <w:rPr>
          <w:sz w:val="28"/>
          <w:szCs w:val="28"/>
        </w:rPr>
        <w:tab/>
        <w:t>Предмет исследование – практическое применение ключевых сегментов объекта исследования</w:t>
      </w:r>
      <w:r w:rsidR="006A5728">
        <w:rPr>
          <w:sz w:val="28"/>
          <w:szCs w:val="28"/>
        </w:rPr>
        <w:t>, таких как</w:t>
      </w:r>
      <w:r w:rsidR="00BD2195">
        <w:rPr>
          <w:sz w:val="28"/>
          <w:szCs w:val="28"/>
        </w:rPr>
        <w:t xml:space="preserve"> </w:t>
      </w:r>
      <w:r w:rsidR="006A5728">
        <w:rPr>
          <w:sz w:val="28"/>
          <w:szCs w:val="28"/>
        </w:rPr>
        <w:t>денежный мультипликатор.</w:t>
      </w:r>
    </w:p>
    <w:p w:rsidR="00A01FFB" w:rsidRPr="00CC30E1" w:rsidRDefault="00ED6150" w:rsidP="00747961">
      <w:pPr>
        <w:tabs>
          <w:tab w:val="left" w:pos="0"/>
        </w:tabs>
        <w:spacing w:line="360" w:lineRule="auto"/>
        <w:jc w:val="both"/>
        <w:rPr>
          <w:sz w:val="28"/>
          <w:szCs w:val="28"/>
        </w:rPr>
      </w:pPr>
      <w:r>
        <w:rPr>
          <w:sz w:val="28"/>
          <w:szCs w:val="28"/>
        </w:rPr>
        <w:tab/>
      </w:r>
      <w:r w:rsidRPr="00ED6150">
        <w:rPr>
          <w:sz w:val="28"/>
          <w:szCs w:val="28"/>
        </w:rPr>
        <w:t xml:space="preserve">Структура работы: </w:t>
      </w:r>
      <w:proofErr w:type="gramStart"/>
      <w:r w:rsidRPr="00ED6150">
        <w:rPr>
          <w:sz w:val="28"/>
          <w:szCs w:val="28"/>
        </w:rPr>
        <w:t>Основной текст состоит из трёх глав, в каждой из кот</w:t>
      </w:r>
      <w:r>
        <w:rPr>
          <w:sz w:val="28"/>
          <w:szCs w:val="28"/>
        </w:rPr>
        <w:t xml:space="preserve">орых </w:t>
      </w:r>
      <w:proofErr w:type="spellStart"/>
      <w:r>
        <w:rPr>
          <w:sz w:val="28"/>
          <w:szCs w:val="28"/>
        </w:rPr>
        <w:t>расскрывается</w:t>
      </w:r>
      <w:proofErr w:type="spellEnd"/>
      <w:r>
        <w:rPr>
          <w:sz w:val="28"/>
          <w:szCs w:val="28"/>
        </w:rPr>
        <w:t xml:space="preserve"> её содержание</w:t>
      </w:r>
      <w:r w:rsidRPr="00ED6150">
        <w:rPr>
          <w:sz w:val="28"/>
          <w:szCs w:val="28"/>
        </w:rPr>
        <w:t xml:space="preserve">  (Глава 1 – «Кредитные отношения и современная банковская система», глава 2 «Расширение денежного предложения и механизм создания денег.</w:t>
      </w:r>
      <w:proofErr w:type="gramEnd"/>
      <w:r w:rsidRPr="00ED6150">
        <w:rPr>
          <w:sz w:val="28"/>
          <w:szCs w:val="28"/>
        </w:rPr>
        <w:t xml:space="preserve"> </w:t>
      </w:r>
      <w:proofErr w:type="gramStart"/>
      <w:r w:rsidRPr="00ED6150">
        <w:rPr>
          <w:sz w:val="28"/>
          <w:szCs w:val="28"/>
        </w:rPr>
        <w:t>Денежный мультипликатор», г</w:t>
      </w:r>
      <w:r>
        <w:rPr>
          <w:sz w:val="28"/>
          <w:szCs w:val="28"/>
        </w:rPr>
        <w:t>лава 3 «</w:t>
      </w:r>
      <w:r w:rsidRPr="00ED6150">
        <w:rPr>
          <w:sz w:val="28"/>
          <w:szCs w:val="28"/>
        </w:rPr>
        <w:t>Цели, задачи, направления и инструменты монетарной политики</w:t>
      </w:r>
      <w:r w:rsidR="00920AD7">
        <w:rPr>
          <w:sz w:val="28"/>
          <w:szCs w:val="28"/>
        </w:rPr>
        <w:t>»).</w:t>
      </w:r>
      <w:proofErr w:type="gramEnd"/>
      <w:r w:rsidR="00920AD7">
        <w:rPr>
          <w:sz w:val="28"/>
          <w:szCs w:val="28"/>
        </w:rPr>
        <w:t xml:space="preserve"> Также в работу входя</w:t>
      </w:r>
      <w:r w:rsidRPr="00ED6150">
        <w:rPr>
          <w:sz w:val="28"/>
          <w:szCs w:val="28"/>
        </w:rPr>
        <w:t>т</w:t>
      </w:r>
      <w:r w:rsidR="00920AD7" w:rsidRPr="00920AD7">
        <w:t xml:space="preserve"> </w:t>
      </w:r>
      <w:r w:rsidR="00920AD7">
        <w:rPr>
          <w:sz w:val="28"/>
          <w:szCs w:val="28"/>
        </w:rPr>
        <w:t>р</w:t>
      </w:r>
      <w:r w:rsidR="00920AD7" w:rsidRPr="00920AD7">
        <w:rPr>
          <w:sz w:val="28"/>
          <w:szCs w:val="28"/>
        </w:rPr>
        <w:t>азбор экономической ситуации</w:t>
      </w:r>
      <w:r w:rsidR="00920AD7">
        <w:rPr>
          <w:sz w:val="28"/>
          <w:szCs w:val="28"/>
        </w:rPr>
        <w:t xml:space="preserve">, </w:t>
      </w:r>
      <w:r w:rsidRPr="00ED6150">
        <w:rPr>
          <w:sz w:val="28"/>
          <w:szCs w:val="28"/>
        </w:rPr>
        <w:t xml:space="preserve"> введение, заключение и список литературы.</w:t>
      </w:r>
    </w:p>
    <w:p w:rsidR="00BD2195" w:rsidRPr="00D36F5B" w:rsidRDefault="00BD2195" w:rsidP="00747961">
      <w:pPr>
        <w:tabs>
          <w:tab w:val="left" w:pos="0"/>
        </w:tabs>
        <w:spacing w:line="360" w:lineRule="auto"/>
        <w:jc w:val="both"/>
        <w:rPr>
          <w:b/>
          <w:sz w:val="28"/>
          <w:szCs w:val="28"/>
        </w:rPr>
      </w:pPr>
      <w:r w:rsidRPr="00D36F5B">
        <w:rPr>
          <w:b/>
          <w:sz w:val="28"/>
          <w:szCs w:val="28"/>
        </w:rPr>
        <w:lastRenderedPageBreak/>
        <w:t>Глава 1. Кредитные отношения и современная банковская система</w:t>
      </w:r>
      <w:r w:rsidR="00D36F5B" w:rsidRPr="00D36F5B">
        <w:rPr>
          <w:b/>
          <w:sz w:val="28"/>
          <w:szCs w:val="28"/>
        </w:rPr>
        <w:t>.</w:t>
      </w:r>
    </w:p>
    <w:p w:rsidR="00D36F5B" w:rsidRPr="00D36F5B" w:rsidRDefault="00D36F5B" w:rsidP="00747961">
      <w:pPr>
        <w:tabs>
          <w:tab w:val="left" w:pos="0"/>
        </w:tabs>
        <w:spacing w:line="360" w:lineRule="auto"/>
        <w:jc w:val="both"/>
        <w:rPr>
          <w:sz w:val="28"/>
          <w:szCs w:val="28"/>
        </w:rPr>
      </w:pPr>
    </w:p>
    <w:p w:rsidR="00BD2195" w:rsidRDefault="00913B5F" w:rsidP="00747961">
      <w:pPr>
        <w:tabs>
          <w:tab w:val="left" w:pos="0"/>
        </w:tabs>
        <w:spacing w:line="360" w:lineRule="auto"/>
        <w:jc w:val="both"/>
        <w:rPr>
          <w:sz w:val="28"/>
          <w:szCs w:val="28"/>
        </w:rPr>
      </w:pPr>
      <w:r>
        <w:rPr>
          <w:sz w:val="28"/>
          <w:szCs w:val="28"/>
        </w:rPr>
        <w:tab/>
        <w:t>Основой современных экономических отношений, а также достижения общего экономического равновесия и развития экономики являются кредитные отношения, которые не могут самостоятельно сущ</w:t>
      </w:r>
      <w:r w:rsidR="00D20057">
        <w:rPr>
          <w:sz w:val="28"/>
          <w:szCs w:val="28"/>
        </w:rPr>
        <w:t>ествовать без наличия банковской</w:t>
      </w:r>
      <w:r>
        <w:rPr>
          <w:sz w:val="28"/>
          <w:szCs w:val="28"/>
        </w:rPr>
        <w:t xml:space="preserve"> систем</w:t>
      </w:r>
      <w:r w:rsidR="00D20057">
        <w:rPr>
          <w:sz w:val="28"/>
          <w:szCs w:val="28"/>
        </w:rPr>
        <w:t>ы. С неё</w:t>
      </w:r>
      <w:r>
        <w:rPr>
          <w:sz w:val="28"/>
          <w:szCs w:val="28"/>
        </w:rPr>
        <w:t xml:space="preserve"> и начнём.</w:t>
      </w:r>
    </w:p>
    <w:p w:rsidR="00913B5F" w:rsidRDefault="00913B5F" w:rsidP="00747961">
      <w:pPr>
        <w:tabs>
          <w:tab w:val="left" w:pos="0"/>
        </w:tabs>
        <w:spacing w:line="360" w:lineRule="auto"/>
        <w:jc w:val="both"/>
        <w:rPr>
          <w:sz w:val="28"/>
          <w:szCs w:val="28"/>
        </w:rPr>
      </w:pPr>
    </w:p>
    <w:p w:rsidR="00D36F5B" w:rsidRPr="00BB09C7" w:rsidRDefault="00913B5F" w:rsidP="00D36F5B">
      <w:pPr>
        <w:pStyle w:val="a3"/>
        <w:numPr>
          <w:ilvl w:val="1"/>
          <w:numId w:val="3"/>
        </w:numPr>
        <w:tabs>
          <w:tab w:val="left" w:pos="0"/>
        </w:tabs>
        <w:spacing w:line="360" w:lineRule="auto"/>
        <w:jc w:val="both"/>
        <w:rPr>
          <w:sz w:val="28"/>
          <w:szCs w:val="28"/>
        </w:rPr>
      </w:pPr>
      <w:r w:rsidRPr="00B6508C">
        <w:rPr>
          <w:sz w:val="28"/>
          <w:szCs w:val="28"/>
        </w:rPr>
        <w:t>Современная банковская система</w:t>
      </w:r>
      <w:r w:rsidR="00BB09C7">
        <w:rPr>
          <w:sz w:val="28"/>
          <w:szCs w:val="28"/>
        </w:rPr>
        <w:t>.</w:t>
      </w:r>
    </w:p>
    <w:p w:rsidR="004A5815" w:rsidRDefault="00B6508C" w:rsidP="00747961">
      <w:pPr>
        <w:tabs>
          <w:tab w:val="left" w:pos="0"/>
        </w:tabs>
        <w:spacing w:line="360" w:lineRule="auto"/>
        <w:jc w:val="both"/>
        <w:rPr>
          <w:sz w:val="28"/>
          <w:szCs w:val="28"/>
        </w:rPr>
      </w:pPr>
      <w:r>
        <w:rPr>
          <w:sz w:val="28"/>
          <w:szCs w:val="28"/>
        </w:rPr>
        <w:tab/>
      </w:r>
      <w:r w:rsidR="00D20057">
        <w:rPr>
          <w:sz w:val="28"/>
          <w:szCs w:val="28"/>
        </w:rPr>
        <w:t xml:space="preserve">Начнём с общего понятия </w:t>
      </w:r>
      <w:r w:rsidR="00D20057" w:rsidRPr="00D95163">
        <w:rPr>
          <w:sz w:val="28"/>
          <w:szCs w:val="28"/>
        </w:rPr>
        <w:t>банковской системы</w:t>
      </w:r>
      <w:r w:rsidR="00D20057">
        <w:rPr>
          <w:sz w:val="28"/>
          <w:szCs w:val="28"/>
        </w:rPr>
        <w:t>. Она представляет собой</w:t>
      </w:r>
      <w:r w:rsidRPr="00B6508C">
        <w:rPr>
          <w:sz w:val="28"/>
          <w:szCs w:val="28"/>
        </w:rPr>
        <w:t xml:space="preserve"> совокупность действующих в стране банков, кредитных учреждений и отдельных экономических организаций, выполняющих банковские операции. Кроме того, в банковскую систему входят специализированные компании, обеспечивающие деятельность</w:t>
      </w:r>
      <w:r w:rsidR="00D20057">
        <w:rPr>
          <w:sz w:val="28"/>
          <w:szCs w:val="28"/>
        </w:rPr>
        <w:t xml:space="preserve"> банков и кредитных учреждений, таких как аудит компаний, специальных дилерских компаний по работе с це</w:t>
      </w:r>
      <w:r w:rsidR="004A5815">
        <w:rPr>
          <w:sz w:val="28"/>
          <w:szCs w:val="28"/>
        </w:rPr>
        <w:t>нными бумагами и другие</w:t>
      </w:r>
      <w:r w:rsidR="00D20057">
        <w:rPr>
          <w:sz w:val="28"/>
          <w:szCs w:val="28"/>
        </w:rPr>
        <w:t>. Банковские системы не возникли ниоткуда, они формировались с учётом характера кредитных отношений, существующих в различных странах, а также в зависимости от</w:t>
      </w:r>
      <w:r w:rsidR="004A5815">
        <w:rPr>
          <w:sz w:val="28"/>
          <w:szCs w:val="28"/>
        </w:rPr>
        <w:t xml:space="preserve"> степени</w:t>
      </w:r>
      <w:r w:rsidR="00D20057">
        <w:rPr>
          <w:sz w:val="28"/>
          <w:szCs w:val="28"/>
        </w:rPr>
        <w:t xml:space="preserve"> развития национальных экономик. </w:t>
      </w:r>
      <w:r w:rsidR="00D95163">
        <w:rPr>
          <w:sz w:val="28"/>
          <w:szCs w:val="28"/>
        </w:rPr>
        <w:t xml:space="preserve">К </w:t>
      </w:r>
      <w:proofErr w:type="gramStart"/>
      <w:r w:rsidR="00D95163">
        <w:rPr>
          <w:sz w:val="28"/>
          <w:szCs w:val="28"/>
        </w:rPr>
        <w:t>примеру</w:t>
      </w:r>
      <w:proofErr w:type="gramEnd"/>
      <w:r w:rsidR="00D95163">
        <w:rPr>
          <w:sz w:val="28"/>
          <w:szCs w:val="28"/>
        </w:rPr>
        <w:t xml:space="preserve"> их развитие зависело от разных факторов, таких как война, кризисы, преобладание какой либо хозяйственной идеологии.</w:t>
      </w:r>
    </w:p>
    <w:p w:rsidR="00913B5F" w:rsidRDefault="004A5815" w:rsidP="00747961">
      <w:pPr>
        <w:tabs>
          <w:tab w:val="left" w:pos="0"/>
        </w:tabs>
        <w:spacing w:line="360" w:lineRule="auto"/>
        <w:jc w:val="both"/>
        <w:rPr>
          <w:sz w:val="28"/>
          <w:szCs w:val="28"/>
        </w:rPr>
      </w:pPr>
      <w:r>
        <w:rPr>
          <w:sz w:val="28"/>
          <w:szCs w:val="28"/>
        </w:rPr>
        <w:tab/>
        <w:t>На сегодняшний день большинство банковских систем стран с развитыми рыночными отношениями представляют собой двухуровневую систему.</w:t>
      </w:r>
      <w:r w:rsidR="00D95163">
        <w:rPr>
          <w:sz w:val="28"/>
          <w:szCs w:val="28"/>
        </w:rPr>
        <w:t xml:space="preserve"> Это так называемые современные банковские системы.</w:t>
      </w:r>
      <w:r w:rsidR="00972779">
        <w:rPr>
          <w:sz w:val="28"/>
          <w:szCs w:val="28"/>
        </w:rPr>
        <w:t xml:space="preserve"> Разберём эти уровни поподробнее. Первый уровень представлен национальными банками, так называемыми Ц</w:t>
      </w:r>
      <w:r w:rsidR="006524DF">
        <w:rPr>
          <w:sz w:val="28"/>
          <w:szCs w:val="28"/>
        </w:rPr>
        <w:t xml:space="preserve">ентральными Банками государств и их учреждениями. Изначально такие банки появлялись с необходимостью </w:t>
      </w:r>
      <w:proofErr w:type="spellStart"/>
      <w:r w:rsidR="005B23CA">
        <w:rPr>
          <w:sz w:val="28"/>
          <w:szCs w:val="28"/>
        </w:rPr>
        <w:t>централи</w:t>
      </w:r>
      <w:r w:rsidR="006524DF">
        <w:rPr>
          <w:sz w:val="28"/>
          <w:szCs w:val="28"/>
        </w:rPr>
        <w:t>зировать</w:t>
      </w:r>
      <w:proofErr w:type="spellEnd"/>
      <w:r w:rsidR="006524DF">
        <w:rPr>
          <w:sz w:val="28"/>
          <w:szCs w:val="28"/>
        </w:rPr>
        <w:t xml:space="preserve"> </w:t>
      </w:r>
      <w:r w:rsidR="005B23CA">
        <w:rPr>
          <w:sz w:val="28"/>
          <w:szCs w:val="28"/>
        </w:rPr>
        <w:t xml:space="preserve">выпуск денег (эмиссию денег). Для этого главным условием была надёжность этого банка. В связи с этой необходимостью на рубеже </w:t>
      </w:r>
      <w:r w:rsidR="005B23CA">
        <w:rPr>
          <w:sz w:val="28"/>
          <w:szCs w:val="28"/>
          <w:lang w:val="en-US"/>
        </w:rPr>
        <w:t>XIX</w:t>
      </w:r>
      <w:r w:rsidR="005B23CA" w:rsidRPr="003C73A4">
        <w:rPr>
          <w:sz w:val="28"/>
          <w:szCs w:val="28"/>
        </w:rPr>
        <w:t xml:space="preserve"> </w:t>
      </w:r>
      <w:r w:rsidR="005B23CA">
        <w:rPr>
          <w:sz w:val="28"/>
          <w:szCs w:val="28"/>
        </w:rPr>
        <w:t xml:space="preserve">столетия стали появляться такие банки, которые </w:t>
      </w:r>
      <w:proofErr w:type="gramStart"/>
      <w:r w:rsidR="005B23CA">
        <w:rPr>
          <w:sz w:val="28"/>
          <w:szCs w:val="28"/>
        </w:rPr>
        <w:t>сперва</w:t>
      </w:r>
      <w:proofErr w:type="gramEnd"/>
      <w:r w:rsidR="005B23CA">
        <w:rPr>
          <w:sz w:val="28"/>
          <w:szCs w:val="28"/>
        </w:rPr>
        <w:t xml:space="preserve"> назывались центральными эмиссионными, а потом просто центральными банками.</w:t>
      </w:r>
      <w:r w:rsidR="003C73A4">
        <w:rPr>
          <w:sz w:val="28"/>
          <w:szCs w:val="28"/>
        </w:rPr>
        <w:t xml:space="preserve"> Чаще всего центральные банки это государственные учреждения, </w:t>
      </w:r>
      <w:r w:rsidR="003C73A4">
        <w:rPr>
          <w:sz w:val="28"/>
          <w:szCs w:val="28"/>
        </w:rPr>
        <w:lastRenderedPageBreak/>
        <w:t>одновременно являющиеся что-то вроде банкирами государства. В нём открыты счета правительства и подведомственных учреждений. Бюджетные поступления (доходы правительства) также хранятся на беспроцентных счетах министерства финансов, открытых в центральном банке.</w:t>
      </w:r>
    </w:p>
    <w:p w:rsidR="003C73A4" w:rsidRDefault="003C73A4" w:rsidP="00747961">
      <w:pPr>
        <w:tabs>
          <w:tab w:val="left" w:pos="0"/>
        </w:tabs>
        <w:spacing w:line="360" w:lineRule="auto"/>
        <w:jc w:val="both"/>
        <w:rPr>
          <w:sz w:val="28"/>
          <w:szCs w:val="28"/>
        </w:rPr>
      </w:pPr>
      <w:r>
        <w:rPr>
          <w:sz w:val="28"/>
          <w:szCs w:val="28"/>
        </w:rPr>
        <w:tab/>
      </w:r>
      <w:r w:rsidR="005D401E">
        <w:rPr>
          <w:sz w:val="28"/>
          <w:szCs w:val="28"/>
        </w:rPr>
        <w:t>Итак, теперь понимая</w:t>
      </w:r>
      <w:r w:rsidR="0072773F" w:rsidRPr="0072773F">
        <w:rPr>
          <w:sz w:val="28"/>
          <w:szCs w:val="28"/>
        </w:rPr>
        <w:t>,</w:t>
      </w:r>
      <w:r w:rsidR="005D401E">
        <w:rPr>
          <w:sz w:val="28"/>
          <w:szCs w:val="28"/>
        </w:rPr>
        <w:t xml:space="preserve"> что </w:t>
      </w:r>
      <w:proofErr w:type="gramStart"/>
      <w:r w:rsidR="005D401E">
        <w:rPr>
          <w:sz w:val="28"/>
          <w:szCs w:val="28"/>
        </w:rPr>
        <w:t>из себя представляет</w:t>
      </w:r>
      <w:proofErr w:type="gramEnd"/>
      <w:r w:rsidR="005D401E">
        <w:rPr>
          <w:sz w:val="28"/>
          <w:szCs w:val="28"/>
        </w:rPr>
        <w:t xml:space="preserve"> центральный банк, рассмотрим его основные функции</w:t>
      </w:r>
      <w:r w:rsidR="005D401E" w:rsidRPr="005D401E">
        <w:rPr>
          <w:sz w:val="28"/>
          <w:szCs w:val="28"/>
        </w:rPr>
        <w:t>:</w:t>
      </w:r>
    </w:p>
    <w:p w:rsidR="0072773F" w:rsidRDefault="0072773F" w:rsidP="00747961">
      <w:pPr>
        <w:pStyle w:val="a3"/>
        <w:numPr>
          <w:ilvl w:val="0"/>
          <w:numId w:val="5"/>
        </w:numPr>
        <w:tabs>
          <w:tab w:val="left" w:pos="0"/>
        </w:tabs>
        <w:spacing w:line="360" w:lineRule="auto"/>
        <w:ind w:left="284" w:hanging="284"/>
        <w:jc w:val="both"/>
        <w:rPr>
          <w:sz w:val="28"/>
          <w:szCs w:val="28"/>
        </w:rPr>
      </w:pPr>
      <w:r w:rsidRPr="0072773F">
        <w:rPr>
          <w:sz w:val="28"/>
          <w:szCs w:val="28"/>
        </w:rPr>
        <w:t>Главной функцией ЦБ является первоначальная причина его появления – эмиссия денег</w:t>
      </w:r>
      <w:r>
        <w:rPr>
          <w:sz w:val="28"/>
          <w:szCs w:val="28"/>
        </w:rPr>
        <w:t xml:space="preserve">. </w:t>
      </w:r>
      <w:proofErr w:type="gramStart"/>
      <w:r>
        <w:rPr>
          <w:sz w:val="28"/>
          <w:szCs w:val="28"/>
        </w:rPr>
        <w:t>Даже учитывая то что, наличные деньги постепенно  уступают свои позиции безналичным, эмиссия банкнот национальной валюты сохраняет своё значение, так как для многих товарно-денежных отношений остаются приоритетными именно наличные деньги.</w:t>
      </w:r>
      <w:proofErr w:type="gramEnd"/>
    </w:p>
    <w:p w:rsidR="00997424" w:rsidRPr="00997424" w:rsidRDefault="00997424" w:rsidP="00747961">
      <w:pPr>
        <w:pStyle w:val="a3"/>
        <w:numPr>
          <w:ilvl w:val="0"/>
          <w:numId w:val="5"/>
        </w:numPr>
        <w:tabs>
          <w:tab w:val="left" w:pos="0"/>
        </w:tabs>
        <w:spacing w:line="360" w:lineRule="auto"/>
        <w:ind w:left="284" w:hanging="284"/>
        <w:jc w:val="both"/>
        <w:rPr>
          <w:sz w:val="28"/>
          <w:szCs w:val="28"/>
        </w:rPr>
      </w:pPr>
      <w:r>
        <w:rPr>
          <w:sz w:val="28"/>
          <w:szCs w:val="28"/>
        </w:rPr>
        <w:t xml:space="preserve">Хранение золотовалютного резерва страны. </w:t>
      </w:r>
      <w:r w:rsidRPr="00997424">
        <w:rPr>
          <w:sz w:val="28"/>
          <w:szCs w:val="28"/>
        </w:rPr>
        <w:t>В резервы входят золото и иностранная конвертируемая валюта. В распоряжении Централь</w:t>
      </w:r>
      <w:r>
        <w:rPr>
          <w:sz w:val="28"/>
          <w:szCs w:val="28"/>
        </w:rPr>
        <w:t>ного банка и Правительства РФ также</w:t>
      </w:r>
      <w:r w:rsidRPr="00997424">
        <w:rPr>
          <w:sz w:val="28"/>
          <w:szCs w:val="28"/>
        </w:rPr>
        <w:t xml:space="preserve"> имеются резервы палладия, серебра, платины, драгоценных камней (в основном алмазов).</w:t>
      </w:r>
    </w:p>
    <w:p w:rsidR="00997424" w:rsidRDefault="00997424" w:rsidP="00747961">
      <w:pPr>
        <w:pStyle w:val="a3"/>
        <w:numPr>
          <w:ilvl w:val="0"/>
          <w:numId w:val="5"/>
        </w:numPr>
        <w:tabs>
          <w:tab w:val="left" w:pos="0"/>
        </w:tabs>
        <w:spacing w:line="360" w:lineRule="auto"/>
        <w:ind w:left="284" w:hanging="284"/>
        <w:jc w:val="both"/>
        <w:rPr>
          <w:sz w:val="28"/>
          <w:szCs w:val="28"/>
        </w:rPr>
      </w:pPr>
      <w:r>
        <w:rPr>
          <w:sz w:val="28"/>
          <w:szCs w:val="28"/>
        </w:rPr>
        <w:t xml:space="preserve">Аккумулирование </w:t>
      </w:r>
      <w:r w:rsidR="00013BD1">
        <w:rPr>
          <w:sz w:val="28"/>
          <w:szCs w:val="28"/>
        </w:rPr>
        <w:t xml:space="preserve">и хранение кассовых резервов коммерческих банков. Это не только функция ЦБ, но и обязанность банков, входящих в состав </w:t>
      </w:r>
      <w:r w:rsidR="002E094B">
        <w:rPr>
          <w:sz w:val="28"/>
          <w:szCs w:val="28"/>
        </w:rPr>
        <w:t>кредитно-денежной системы страны. Сумма таких резервов определяется определённой пропорцией к размеру их вкладов.</w:t>
      </w:r>
    </w:p>
    <w:p w:rsidR="002E094B" w:rsidRDefault="00E601B6" w:rsidP="00747961">
      <w:pPr>
        <w:pStyle w:val="a3"/>
        <w:numPr>
          <w:ilvl w:val="0"/>
          <w:numId w:val="5"/>
        </w:numPr>
        <w:tabs>
          <w:tab w:val="left" w:pos="0"/>
        </w:tabs>
        <w:spacing w:line="360" w:lineRule="auto"/>
        <w:ind w:left="284" w:hanging="284"/>
        <w:jc w:val="both"/>
        <w:rPr>
          <w:sz w:val="28"/>
          <w:szCs w:val="28"/>
        </w:rPr>
      </w:pPr>
      <w:r>
        <w:rPr>
          <w:sz w:val="28"/>
          <w:szCs w:val="28"/>
        </w:rPr>
        <w:t>Функция кредитования коммерческих банков.</w:t>
      </w:r>
    </w:p>
    <w:p w:rsidR="00E601B6" w:rsidRDefault="00E601B6" w:rsidP="00747961">
      <w:pPr>
        <w:pStyle w:val="a3"/>
        <w:numPr>
          <w:ilvl w:val="0"/>
          <w:numId w:val="5"/>
        </w:numPr>
        <w:tabs>
          <w:tab w:val="left" w:pos="284"/>
        </w:tabs>
        <w:spacing w:line="360" w:lineRule="auto"/>
        <w:ind w:left="284" w:hanging="284"/>
        <w:jc w:val="both"/>
        <w:rPr>
          <w:sz w:val="28"/>
          <w:szCs w:val="28"/>
        </w:rPr>
      </w:pPr>
      <w:r w:rsidRPr="00E601B6">
        <w:rPr>
          <w:sz w:val="28"/>
          <w:szCs w:val="28"/>
        </w:rPr>
        <w:t>предоставление кредитов и выполнение расчетных операци</w:t>
      </w:r>
      <w:r w:rsidR="00F6083F">
        <w:rPr>
          <w:sz w:val="28"/>
          <w:szCs w:val="28"/>
        </w:rPr>
        <w:t>й для правительственных органов, денежно-кредитное регулирование</w:t>
      </w:r>
    </w:p>
    <w:p w:rsidR="00E601B6" w:rsidRDefault="00E601B6" w:rsidP="00747961">
      <w:pPr>
        <w:pStyle w:val="a3"/>
        <w:numPr>
          <w:ilvl w:val="0"/>
          <w:numId w:val="5"/>
        </w:numPr>
        <w:tabs>
          <w:tab w:val="left" w:pos="284"/>
        </w:tabs>
        <w:spacing w:line="360" w:lineRule="auto"/>
        <w:ind w:left="284" w:hanging="284"/>
        <w:jc w:val="both"/>
        <w:rPr>
          <w:sz w:val="28"/>
          <w:szCs w:val="28"/>
        </w:rPr>
      </w:pPr>
      <w:r w:rsidRPr="00BB2B91">
        <w:rPr>
          <w:sz w:val="28"/>
          <w:szCs w:val="28"/>
        </w:rPr>
        <w:t>регулирование и надзор за деятельностью коммерческих банков.</w:t>
      </w:r>
      <w:r>
        <w:rPr>
          <w:sz w:val="28"/>
          <w:szCs w:val="28"/>
        </w:rPr>
        <w:t xml:space="preserve"> В частности</w:t>
      </w:r>
      <w:r w:rsidRPr="00BB2B91">
        <w:rPr>
          <w:sz w:val="28"/>
          <w:szCs w:val="28"/>
        </w:rPr>
        <w:t xml:space="preserve"> </w:t>
      </w:r>
      <w:r>
        <w:rPr>
          <w:sz w:val="28"/>
          <w:szCs w:val="28"/>
        </w:rPr>
        <w:t xml:space="preserve"> ЦБ</w:t>
      </w:r>
      <w:r w:rsidRPr="00BB2B91">
        <w:rPr>
          <w:sz w:val="28"/>
          <w:szCs w:val="28"/>
        </w:rPr>
        <w:t xml:space="preserve"> обладает правом выдачи и отзыва лицензий коммерческих банков</w:t>
      </w:r>
      <w:r>
        <w:rPr>
          <w:sz w:val="28"/>
          <w:szCs w:val="28"/>
        </w:rPr>
        <w:t>.</w:t>
      </w:r>
      <w:r w:rsidR="00F7793A">
        <w:rPr>
          <w:rStyle w:val="af0"/>
          <w:sz w:val="28"/>
          <w:szCs w:val="28"/>
        </w:rPr>
        <w:footnoteReference w:id="1"/>
      </w:r>
    </w:p>
    <w:p w:rsidR="00285C34" w:rsidRDefault="00285C34" w:rsidP="00747961">
      <w:pPr>
        <w:tabs>
          <w:tab w:val="left" w:pos="284"/>
        </w:tabs>
        <w:spacing w:line="360" w:lineRule="auto"/>
        <w:jc w:val="both"/>
        <w:rPr>
          <w:sz w:val="28"/>
          <w:szCs w:val="28"/>
        </w:rPr>
      </w:pPr>
      <w:r>
        <w:rPr>
          <w:sz w:val="28"/>
          <w:szCs w:val="28"/>
        </w:rPr>
        <w:tab/>
      </w:r>
      <w:r>
        <w:rPr>
          <w:sz w:val="28"/>
          <w:szCs w:val="28"/>
        </w:rPr>
        <w:tab/>
        <w:t>Второй уровень современной банковской системы составляют коммерческие банки, которые являются важнейшим её звеном.</w:t>
      </w:r>
      <w:r w:rsidR="008A776C">
        <w:rPr>
          <w:sz w:val="28"/>
          <w:szCs w:val="28"/>
        </w:rPr>
        <w:t xml:space="preserve"> Они концентрируют в себе основную массу кредитных ресурсов и осуществляют основной диапазон </w:t>
      </w:r>
      <w:r w:rsidR="00382FFB">
        <w:rPr>
          <w:sz w:val="28"/>
          <w:szCs w:val="28"/>
        </w:rPr>
        <w:t>банковских операций</w:t>
      </w:r>
      <w:r w:rsidR="00382FFB" w:rsidRPr="00382FFB">
        <w:rPr>
          <w:sz w:val="28"/>
          <w:szCs w:val="28"/>
        </w:rPr>
        <w:t xml:space="preserve"> </w:t>
      </w:r>
      <w:r w:rsidR="00382FFB">
        <w:rPr>
          <w:sz w:val="28"/>
          <w:szCs w:val="28"/>
        </w:rPr>
        <w:t xml:space="preserve">и финансовых услуг для юридических и физических лиц. </w:t>
      </w:r>
      <w:r w:rsidR="00774256" w:rsidRPr="00774256">
        <w:rPr>
          <w:sz w:val="28"/>
          <w:szCs w:val="28"/>
        </w:rPr>
        <w:lastRenderedPageBreak/>
        <w:t>Коммерческие банки представляют собой частные и государственные банки, осуществляющие универсальные операции по кредитованию промышленных, торговых и других предприятий, главным образом за счет тех денежных капиталов, котор</w:t>
      </w:r>
      <w:r w:rsidR="00774256">
        <w:rPr>
          <w:sz w:val="28"/>
          <w:szCs w:val="28"/>
        </w:rPr>
        <w:t>ые они получают в виде вкладов.</w:t>
      </w:r>
    </w:p>
    <w:p w:rsidR="002E459C" w:rsidRPr="002E459C" w:rsidRDefault="00344776" w:rsidP="00747961">
      <w:pPr>
        <w:tabs>
          <w:tab w:val="left" w:pos="0"/>
        </w:tabs>
        <w:spacing w:line="360" w:lineRule="auto"/>
        <w:jc w:val="both"/>
        <w:rPr>
          <w:sz w:val="28"/>
          <w:szCs w:val="28"/>
        </w:rPr>
      </w:pPr>
      <w:r>
        <w:rPr>
          <w:sz w:val="28"/>
          <w:szCs w:val="28"/>
        </w:rPr>
        <w:tab/>
      </w:r>
      <w:r w:rsidR="002E459C">
        <w:rPr>
          <w:sz w:val="28"/>
          <w:szCs w:val="28"/>
        </w:rPr>
        <w:t>Коммерческие банки можно дифференцировать по нескольким признакам</w:t>
      </w:r>
      <w:r w:rsidR="002E459C" w:rsidRPr="002E459C">
        <w:rPr>
          <w:sz w:val="28"/>
          <w:szCs w:val="28"/>
        </w:rPr>
        <w:t xml:space="preserve">: </w:t>
      </w:r>
      <w:r w:rsidR="002E459C">
        <w:rPr>
          <w:sz w:val="28"/>
          <w:szCs w:val="28"/>
        </w:rPr>
        <w:t>по форме собственности (частные, государственные, акционерные, смешанные), по характеру выполняемых операций (универсальные и специализированные), по отраслевому принципу (промышленные, сельскохозяйственные и другие)</w:t>
      </w:r>
    </w:p>
    <w:p w:rsidR="00BD2195" w:rsidRPr="002E459C" w:rsidRDefault="002E459C" w:rsidP="00747961">
      <w:pPr>
        <w:tabs>
          <w:tab w:val="left" w:pos="0"/>
        </w:tabs>
        <w:spacing w:line="360" w:lineRule="auto"/>
        <w:jc w:val="both"/>
        <w:rPr>
          <w:sz w:val="28"/>
          <w:szCs w:val="28"/>
        </w:rPr>
      </w:pPr>
      <w:r>
        <w:rPr>
          <w:sz w:val="28"/>
          <w:szCs w:val="28"/>
        </w:rPr>
        <w:tab/>
        <w:t xml:space="preserve">Специализированные коммерческие банки также подразделяются </w:t>
      </w:r>
      <w:proofErr w:type="gramStart"/>
      <w:r>
        <w:rPr>
          <w:sz w:val="28"/>
          <w:szCs w:val="28"/>
        </w:rPr>
        <w:t>на</w:t>
      </w:r>
      <w:proofErr w:type="gramEnd"/>
      <w:r w:rsidRPr="002E459C">
        <w:rPr>
          <w:sz w:val="28"/>
          <w:szCs w:val="28"/>
        </w:rPr>
        <w:t>:</w:t>
      </w:r>
    </w:p>
    <w:p w:rsidR="002E459C" w:rsidRDefault="002E459C" w:rsidP="00747961">
      <w:pPr>
        <w:pStyle w:val="a3"/>
        <w:tabs>
          <w:tab w:val="left" w:pos="0"/>
        </w:tabs>
        <w:spacing w:line="360" w:lineRule="auto"/>
        <w:ind w:left="0"/>
        <w:jc w:val="both"/>
        <w:rPr>
          <w:sz w:val="28"/>
          <w:szCs w:val="28"/>
        </w:rPr>
      </w:pPr>
      <w:r>
        <w:rPr>
          <w:sz w:val="28"/>
          <w:szCs w:val="28"/>
        </w:rPr>
        <w:t xml:space="preserve">- инвестиционные, </w:t>
      </w:r>
      <w:r w:rsidRPr="002E459C">
        <w:rPr>
          <w:sz w:val="28"/>
          <w:szCs w:val="28"/>
        </w:rPr>
        <w:t>проводят операции по выпуску и размещению на фондовом рынке ценных бумаг, получая при этом доход; свой капитал они используют для кредитования различных предприятий и целых отраслей</w:t>
      </w:r>
      <w:r>
        <w:rPr>
          <w:sz w:val="28"/>
          <w:szCs w:val="28"/>
        </w:rPr>
        <w:t>.</w:t>
      </w:r>
    </w:p>
    <w:p w:rsidR="002E459C" w:rsidRDefault="002E459C" w:rsidP="00747961">
      <w:pPr>
        <w:pStyle w:val="a3"/>
        <w:tabs>
          <w:tab w:val="left" w:pos="0"/>
        </w:tabs>
        <w:spacing w:line="360" w:lineRule="auto"/>
        <w:ind w:left="0"/>
        <w:jc w:val="both"/>
        <w:rPr>
          <w:sz w:val="28"/>
          <w:szCs w:val="28"/>
        </w:rPr>
      </w:pPr>
      <w:r>
        <w:rPr>
          <w:sz w:val="28"/>
          <w:szCs w:val="28"/>
        </w:rPr>
        <w:t xml:space="preserve">- </w:t>
      </w:r>
      <w:r w:rsidR="00A104CC">
        <w:rPr>
          <w:sz w:val="28"/>
          <w:szCs w:val="28"/>
        </w:rPr>
        <w:t>И</w:t>
      </w:r>
      <w:r w:rsidR="00AF270D">
        <w:rPr>
          <w:sz w:val="28"/>
          <w:szCs w:val="28"/>
        </w:rPr>
        <w:t xml:space="preserve">потечные, </w:t>
      </w:r>
      <w:r w:rsidR="00AF270D" w:rsidRPr="00AF270D">
        <w:rPr>
          <w:sz w:val="28"/>
          <w:szCs w:val="28"/>
        </w:rPr>
        <w:t>специализируются на предоставлении долгосрочных ссуд под залог недвижимости</w:t>
      </w:r>
      <w:r w:rsidR="00FD0D96">
        <w:rPr>
          <w:sz w:val="28"/>
          <w:szCs w:val="28"/>
        </w:rPr>
        <w:t>.</w:t>
      </w:r>
    </w:p>
    <w:p w:rsidR="00FD0D96" w:rsidRDefault="00A104CC" w:rsidP="00747961">
      <w:pPr>
        <w:pStyle w:val="a3"/>
        <w:tabs>
          <w:tab w:val="left" w:pos="0"/>
        </w:tabs>
        <w:spacing w:line="360" w:lineRule="auto"/>
        <w:ind w:left="0"/>
        <w:jc w:val="both"/>
        <w:rPr>
          <w:sz w:val="28"/>
          <w:szCs w:val="28"/>
        </w:rPr>
      </w:pPr>
      <w:r>
        <w:rPr>
          <w:sz w:val="28"/>
          <w:szCs w:val="28"/>
        </w:rPr>
        <w:t>- С</w:t>
      </w:r>
      <w:r w:rsidR="00FD0D96">
        <w:rPr>
          <w:sz w:val="28"/>
          <w:szCs w:val="28"/>
        </w:rPr>
        <w:t>берегательные, привлекают вклады и кредитуют население страны, также проводят операции по безналичному расчёту.</w:t>
      </w:r>
    </w:p>
    <w:p w:rsidR="00FD0D96" w:rsidRDefault="00A104CC" w:rsidP="00747961">
      <w:pPr>
        <w:pStyle w:val="a3"/>
        <w:tabs>
          <w:tab w:val="left" w:pos="0"/>
        </w:tabs>
        <w:spacing w:line="360" w:lineRule="auto"/>
        <w:ind w:left="0"/>
        <w:jc w:val="both"/>
        <w:rPr>
          <w:sz w:val="28"/>
          <w:szCs w:val="28"/>
        </w:rPr>
      </w:pPr>
      <w:r>
        <w:rPr>
          <w:sz w:val="28"/>
          <w:szCs w:val="28"/>
        </w:rPr>
        <w:t>- И</w:t>
      </w:r>
      <w:r w:rsidR="00FD0D96">
        <w:rPr>
          <w:sz w:val="28"/>
          <w:szCs w:val="28"/>
        </w:rPr>
        <w:t>нновационные, кредитуют научные разработки, а так же инновационные проекты</w:t>
      </w:r>
    </w:p>
    <w:p w:rsidR="00716843" w:rsidRDefault="00A104CC" w:rsidP="00747961">
      <w:pPr>
        <w:pStyle w:val="a3"/>
        <w:tabs>
          <w:tab w:val="left" w:pos="0"/>
        </w:tabs>
        <w:spacing w:line="360" w:lineRule="auto"/>
        <w:ind w:left="0"/>
        <w:jc w:val="both"/>
        <w:rPr>
          <w:sz w:val="28"/>
          <w:szCs w:val="28"/>
        </w:rPr>
      </w:pPr>
      <w:r>
        <w:rPr>
          <w:sz w:val="28"/>
          <w:szCs w:val="28"/>
        </w:rPr>
        <w:t>- С</w:t>
      </w:r>
      <w:r w:rsidR="00716843" w:rsidRPr="00716843">
        <w:rPr>
          <w:sz w:val="28"/>
          <w:szCs w:val="28"/>
        </w:rPr>
        <w:t xml:space="preserve">траховые компании, главная функция которых — страхование жизни, имущества и ответственности, превратились в настоящее время в важнейший канал аккумуляции денежных сбережений населения и долгосрочного финансирования экономики. </w:t>
      </w:r>
    </w:p>
    <w:p w:rsidR="001873E3" w:rsidRDefault="00A104CC" w:rsidP="00747961">
      <w:pPr>
        <w:pStyle w:val="a3"/>
        <w:tabs>
          <w:tab w:val="left" w:pos="0"/>
        </w:tabs>
        <w:spacing w:line="360" w:lineRule="auto"/>
        <w:ind w:left="0"/>
        <w:jc w:val="both"/>
        <w:rPr>
          <w:sz w:val="28"/>
          <w:szCs w:val="28"/>
        </w:rPr>
      </w:pPr>
      <w:r>
        <w:rPr>
          <w:sz w:val="28"/>
          <w:szCs w:val="28"/>
        </w:rPr>
        <w:t xml:space="preserve">- </w:t>
      </w:r>
      <w:r w:rsidRPr="00A104CC">
        <w:rPr>
          <w:sz w:val="28"/>
          <w:szCs w:val="28"/>
        </w:rPr>
        <w:t>Пенсионные фонды, как и страховые компании, активно фор</w:t>
      </w:r>
      <w:r>
        <w:rPr>
          <w:sz w:val="28"/>
          <w:szCs w:val="28"/>
        </w:rPr>
        <w:t>мирует страховой фонд экономики</w:t>
      </w:r>
      <w:r w:rsidRPr="00A104CC">
        <w:rPr>
          <w:sz w:val="28"/>
          <w:szCs w:val="28"/>
        </w:rPr>
        <w:t>. Пенсионные фонды вкладывают свои накопленные денежные резервы в облигации и акции частных компаний и ценные бумаги государства, осуществляя, таким образом, финансирование, как правило, долгосрочное, экономики и государства.</w:t>
      </w:r>
      <w:r w:rsidR="00747961">
        <w:rPr>
          <w:sz w:val="28"/>
          <w:szCs w:val="28"/>
        </w:rPr>
        <w:t xml:space="preserve"> </w:t>
      </w:r>
      <w:r w:rsidR="001873E3">
        <w:rPr>
          <w:sz w:val="28"/>
          <w:szCs w:val="28"/>
        </w:rPr>
        <w:t>Но в условиях конкуренции коммерческие банки всё более тяготеют к универсальности, не ограничиваясь по отраслям народного хозяйства или составу обслуживаемых клиентов.</w:t>
      </w:r>
    </w:p>
    <w:p w:rsidR="00190BD8" w:rsidRPr="00190BD8" w:rsidRDefault="00190BD8" w:rsidP="00747961">
      <w:pPr>
        <w:pStyle w:val="a3"/>
        <w:tabs>
          <w:tab w:val="left" w:pos="0"/>
        </w:tabs>
        <w:spacing w:line="360" w:lineRule="auto"/>
        <w:ind w:left="0"/>
        <w:jc w:val="both"/>
        <w:rPr>
          <w:sz w:val="28"/>
          <w:szCs w:val="28"/>
        </w:rPr>
      </w:pPr>
      <w:r>
        <w:rPr>
          <w:sz w:val="28"/>
          <w:szCs w:val="28"/>
        </w:rPr>
        <w:tab/>
        <w:t>У коммерческих банков тоже есть немаловажные функции</w:t>
      </w:r>
      <w:r w:rsidRPr="00190BD8">
        <w:rPr>
          <w:sz w:val="28"/>
          <w:szCs w:val="28"/>
        </w:rPr>
        <w:t>:</w:t>
      </w:r>
    </w:p>
    <w:p w:rsidR="00190BD8" w:rsidRDefault="000D21FE" w:rsidP="00747961">
      <w:pPr>
        <w:tabs>
          <w:tab w:val="left" w:pos="0"/>
        </w:tabs>
        <w:spacing w:line="360" w:lineRule="auto"/>
        <w:jc w:val="both"/>
        <w:rPr>
          <w:sz w:val="28"/>
          <w:szCs w:val="28"/>
        </w:rPr>
      </w:pPr>
      <w:r w:rsidRPr="000D21FE">
        <w:rPr>
          <w:sz w:val="28"/>
          <w:szCs w:val="28"/>
        </w:rPr>
        <w:lastRenderedPageBreak/>
        <w:t xml:space="preserve">- </w:t>
      </w:r>
      <w:r w:rsidR="00F66ECD">
        <w:rPr>
          <w:sz w:val="28"/>
          <w:szCs w:val="28"/>
        </w:rPr>
        <w:t>М</w:t>
      </w:r>
      <w:r>
        <w:rPr>
          <w:sz w:val="28"/>
          <w:szCs w:val="28"/>
        </w:rPr>
        <w:t>обилизация свободных денежных средств населения, в виде вкладов, и дальнейшее превращение их в инвестиции. Взамен вкладчики получаются определённые проценты.</w:t>
      </w:r>
    </w:p>
    <w:p w:rsidR="000D21FE" w:rsidRDefault="00F66ECD" w:rsidP="00747961">
      <w:pPr>
        <w:tabs>
          <w:tab w:val="left" w:pos="0"/>
        </w:tabs>
        <w:spacing w:line="360" w:lineRule="auto"/>
        <w:jc w:val="both"/>
        <w:rPr>
          <w:sz w:val="28"/>
          <w:szCs w:val="28"/>
        </w:rPr>
      </w:pPr>
      <w:r>
        <w:rPr>
          <w:sz w:val="28"/>
          <w:szCs w:val="28"/>
        </w:rPr>
        <w:t>- К</w:t>
      </w:r>
      <w:r w:rsidR="000D21FE">
        <w:rPr>
          <w:sz w:val="28"/>
          <w:szCs w:val="28"/>
        </w:rPr>
        <w:t>редитование физических и юридических лиц. Совместно две функции показывают сущность банков как посредников между заёмщиками и кредиторами.</w:t>
      </w:r>
    </w:p>
    <w:p w:rsidR="000D21FE" w:rsidRDefault="000D21FE" w:rsidP="00747961">
      <w:pPr>
        <w:tabs>
          <w:tab w:val="left" w:pos="0"/>
        </w:tabs>
        <w:spacing w:line="360" w:lineRule="auto"/>
        <w:jc w:val="both"/>
        <w:rPr>
          <w:sz w:val="28"/>
          <w:szCs w:val="28"/>
        </w:rPr>
      </w:pPr>
      <w:r>
        <w:rPr>
          <w:sz w:val="28"/>
          <w:szCs w:val="28"/>
        </w:rPr>
        <w:t xml:space="preserve">- </w:t>
      </w:r>
      <w:r w:rsidR="00F66ECD">
        <w:rPr>
          <w:sz w:val="28"/>
          <w:szCs w:val="28"/>
        </w:rPr>
        <w:t>В</w:t>
      </w:r>
      <w:r w:rsidR="006B3AF3">
        <w:rPr>
          <w:sz w:val="28"/>
          <w:szCs w:val="28"/>
        </w:rPr>
        <w:t xml:space="preserve">ыпуск в обращение так называемых кредитных денег. </w:t>
      </w:r>
      <w:r w:rsidR="006B3AF3" w:rsidRPr="006B3AF3">
        <w:rPr>
          <w:sz w:val="28"/>
          <w:szCs w:val="28"/>
        </w:rPr>
        <w:t>Коммерческие банки осуществляют депозитную эмиссию — выпуск кредитных инструментов, которые образуются в результате выдачи ссуд клиенту</w:t>
      </w:r>
      <w:r w:rsidR="006B3AF3">
        <w:rPr>
          <w:sz w:val="28"/>
          <w:szCs w:val="28"/>
        </w:rPr>
        <w:t xml:space="preserve">. </w:t>
      </w:r>
      <w:r w:rsidR="006B3AF3" w:rsidRPr="006B3AF3">
        <w:rPr>
          <w:sz w:val="28"/>
          <w:szCs w:val="28"/>
        </w:rPr>
        <w:t>Кредитные деньги р</w:t>
      </w:r>
      <w:r w:rsidR="006B3AF3">
        <w:rPr>
          <w:sz w:val="28"/>
          <w:szCs w:val="28"/>
        </w:rPr>
        <w:t>азвивались постепенно: вексель</w:t>
      </w:r>
      <w:r w:rsidR="006B3AF3" w:rsidRPr="006B3AF3">
        <w:rPr>
          <w:sz w:val="28"/>
          <w:szCs w:val="28"/>
        </w:rPr>
        <w:t>, банкнота, чек, электронные деньги, кредитные карточки.</w:t>
      </w:r>
    </w:p>
    <w:p w:rsidR="00347178" w:rsidRDefault="00F66ECD" w:rsidP="00747961">
      <w:pPr>
        <w:tabs>
          <w:tab w:val="left" w:pos="0"/>
        </w:tabs>
        <w:spacing w:line="360" w:lineRule="auto"/>
        <w:jc w:val="both"/>
        <w:rPr>
          <w:sz w:val="28"/>
          <w:szCs w:val="28"/>
        </w:rPr>
      </w:pPr>
      <w:r>
        <w:rPr>
          <w:sz w:val="28"/>
          <w:szCs w:val="28"/>
        </w:rPr>
        <w:t>- О</w:t>
      </w:r>
      <w:r w:rsidR="00347178">
        <w:rPr>
          <w:sz w:val="28"/>
          <w:szCs w:val="28"/>
        </w:rPr>
        <w:t>существление финансовых операций своих клиентов, таких как расчёты и платежи. Так как основная часть расчётов между организациями производится безналичными платежами, то к</w:t>
      </w:r>
      <w:r w:rsidR="005B5C42">
        <w:rPr>
          <w:sz w:val="28"/>
          <w:szCs w:val="28"/>
        </w:rPr>
        <w:t>оммерческие банки выступают наиболее удобными посредниками.</w:t>
      </w:r>
    </w:p>
    <w:p w:rsidR="00F66ECD" w:rsidRPr="000D21FE" w:rsidRDefault="00F66ECD" w:rsidP="00747961">
      <w:pPr>
        <w:tabs>
          <w:tab w:val="left" w:pos="0"/>
        </w:tabs>
        <w:spacing w:line="360" w:lineRule="auto"/>
        <w:jc w:val="both"/>
        <w:rPr>
          <w:sz w:val="28"/>
          <w:szCs w:val="28"/>
        </w:rPr>
      </w:pPr>
      <w:r>
        <w:rPr>
          <w:sz w:val="28"/>
          <w:szCs w:val="28"/>
        </w:rPr>
        <w:t xml:space="preserve">- </w:t>
      </w:r>
      <w:r w:rsidR="00B70DAB">
        <w:rPr>
          <w:sz w:val="28"/>
          <w:szCs w:val="28"/>
        </w:rPr>
        <w:t>К</w:t>
      </w:r>
      <w:r w:rsidR="00B70DAB" w:rsidRPr="00B70DAB">
        <w:rPr>
          <w:sz w:val="28"/>
          <w:szCs w:val="28"/>
        </w:rPr>
        <w:t>онсультирование, предоставление эконом</w:t>
      </w:r>
      <w:r w:rsidR="00B70DAB">
        <w:rPr>
          <w:sz w:val="28"/>
          <w:szCs w:val="28"/>
        </w:rPr>
        <w:t>ической и финансовой информации своим клиентам.</w:t>
      </w:r>
      <w:r w:rsidR="00F7793A">
        <w:rPr>
          <w:rStyle w:val="af0"/>
          <w:sz w:val="28"/>
          <w:szCs w:val="28"/>
        </w:rPr>
        <w:footnoteReference w:id="2"/>
      </w:r>
    </w:p>
    <w:p w:rsidR="00A104CC" w:rsidRDefault="00F065CF" w:rsidP="00747961">
      <w:pPr>
        <w:pStyle w:val="a3"/>
        <w:tabs>
          <w:tab w:val="left" w:pos="0"/>
        </w:tabs>
        <w:spacing w:line="360" w:lineRule="auto"/>
        <w:ind w:left="0"/>
        <w:jc w:val="both"/>
        <w:rPr>
          <w:sz w:val="28"/>
          <w:szCs w:val="28"/>
        </w:rPr>
      </w:pPr>
      <w:r>
        <w:rPr>
          <w:sz w:val="28"/>
          <w:szCs w:val="28"/>
        </w:rPr>
        <w:tab/>
        <w:t>Банковские операции делятся на четыре основных вида:</w:t>
      </w:r>
    </w:p>
    <w:p w:rsidR="00F065CF" w:rsidRDefault="00F065CF" w:rsidP="00747961">
      <w:pPr>
        <w:tabs>
          <w:tab w:val="left" w:pos="0"/>
        </w:tabs>
        <w:spacing w:line="360" w:lineRule="auto"/>
        <w:jc w:val="both"/>
        <w:rPr>
          <w:sz w:val="28"/>
          <w:szCs w:val="28"/>
        </w:rPr>
      </w:pPr>
      <w:r w:rsidRPr="00F065CF">
        <w:rPr>
          <w:sz w:val="28"/>
          <w:szCs w:val="28"/>
        </w:rPr>
        <w:t>1.</w:t>
      </w:r>
      <w:r>
        <w:rPr>
          <w:sz w:val="28"/>
          <w:szCs w:val="28"/>
        </w:rPr>
        <w:t xml:space="preserve"> </w:t>
      </w:r>
      <w:proofErr w:type="gramStart"/>
      <w:r w:rsidRPr="00F065CF">
        <w:rPr>
          <w:sz w:val="28"/>
          <w:szCs w:val="28"/>
        </w:rPr>
        <w:t>Пассивные – привлечение денежных средств для нормального функционирования банка.</w:t>
      </w:r>
      <w:proofErr w:type="gramEnd"/>
      <w:r w:rsidRPr="00F065CF">
        <w:rPr>
          <w:sz w:val="28"/>
          <w:szCs w:val="28"/>
        </w:rPr>
        <w:t xml:space="preserve"> В подавляющей массе это вклады клиентов банка. Кроме того ресурсы банка складываются из первоначального капитала, но его доля не более 10%. Также могут иметь место кредиты от других банков.</w:t>
      </w:r>
    </w:p>
    <w:p w:rsidR="00F065CF" w:rsidRDefault="00F065CF" w:rsidP="00747961">
      <w:pPr>
        <w:tabs>
          <w:tab w:val="left" w:pos="0"/>
        </w:tabs>
        <w:spacing w:line="360" w:lineRule="auto"/>
        <w:jc w:val="both"/>
        <w:rPr>
          <w:sz w:val="28"/>
          <w:szCs w:val="28"/>
        </w:rPr>
      </w:pPr>
      <w:r>
        <w:rPr>
          <w:sz w:val="28"/>
          <w:szCs w:val="28"/>
        </w:rPr>
        <w:t>2. Активные – проводятся банком с целью максимально прибыльно разместить привлечённые ресурсы (кредиты, фондовые операции)</w:t>
      </w:r>
    </w:p>
    <w:p w:rsidR="00F065CF" w:rsidRDefault="00F065CF" w:rsidP="00747961">
      <w:pPr>
        <w:tabs>
          <w:tab w:val="left" w:pos="0"/>
        </w:tabs>
        <w:spacing w:line="360" w:lineRule="auto"/>
        <w:jc w:val="both"/>
        <w:rPr>
          <w:sz w:val="28"/>
          <w:szCs w:val="28"/>
        </w:rPr>
      </w:pPr>
      <w:r>
        <w:rPr>
          <w:sz w:val="28"/>
          <w:szCs w:val="28"/>
        </w:rPr>
        <w:t>3. Банковские услуги – посреднические операции, как правило</w:t>
      </w:r>
      <w:r w:rsidR="00D0451E">
        <w:rPr>
          <w:sz w:val="28"/>
          <w:szCs w:val="28"/>
        </w:rPr>
        <w:t>,</w:t>
      </w:r>
      <w:r>
        <w:rPr>
          <w:sz w:val="28"/>
          <w:szCs w:val="28"/>
        </w:rPr>
        <w:t xml:space="preserve"> с комиссией.</w:t>
      </w:r>
    </w:p>
    <w:p w:rsidR="007E2C7E" w:rsidRDefault="00F065CF" w:rsidP="00747961">
      <w:pPr>
        <w:tabs>
          <w:tab w:val="left" w:pos="0"/>
        </w:tabs>
        <w:spacing w:line="360" w:lineRule="auto"/>
        <w:jc w:val="both"/>
        <w:rPr>
          <w:sz w:val="28"/>
          <w:szCs w:val="28"/>
        </w:rPr>
      </w:pPr>
      <w:r>
        <w:rPr>
          <w:sz w:val="28"/>
          <w:szCs w:val="28"/>
        </w:rPr>
        <w:t xml:space="preserve">4. Собственные операции банков – охрана банка, </w:t>
      </w:r>
      <w:r w:rsidR="009E6A13">
        <w:rPr>
          <w:sz w:val="28"/>
          <w:szCs w:val="28"/>
        </w:rPr>
        <w:t>зарплата сотрудников, приобретение необходимого оборудование и другие.</w:t>
      </w:r>
    </w:p>
    <w:p w:rsidR="00FF59F1" w:rsidRDefault="00FF59F1" w:rsidP="00747961">
      <w:pPr>
        <w:tabs>
          <w:tab w:val="left" w:pos="0"/>
        </w:tabs>
        <w:spacing w:line="360" w:lineRule="auto"/>
        <w:jc w:val="both"/>
        <w:rPr>
          <w:sz w:val="28"/>
          <w:szCs w:val="28"/>
        </w:rPr>
      </w:pPr>
    </w:p>
    <w:p w:rsidR="00FF59F1" w:rsidRDefault="00FF59F1" w:rsidP="00747961">
      <w:pPr>
        <w:tabs>
          <w:tab w:val="left" w:pos="0"/>
        </w:tabs>
        <w:spacing w:line="360" w:lineRule="auto"/>
        <w:jc w:val="both"/>
        <w:rPr>
          <w:sz w:val="28"/>
          <w:szCs w:val="28"/>
        </w:rPr>
      </w:pPr>
    </w:p>
    <w:p w:rsidR="00FF59F1" w:rsidRDefault="00FF59F1" w:rsidP="00747961">
      <w:pPr>
        <w:tabs>
          <w:tab w:val="left" w:pos="0"/>
        </w:tabs>
        <w:spacing w:line="360" w:lineRule="auto"/>
        <w:jc w:val="both"/>
        <w:rPr>
          <w:sz w:val="28"/>
          <w:szCs w:val="28"/>
        </w:rPr>
      </w:pPr>
    </w:p>
    <w:p w:rsidR="00D36F5B" w:rsidRPr="00BB09C7" w:rsidRDefault="007E2C7E" w:rsidP="00D36F5B">
      <w:pPr>
        <w:pStyle w:val="a3"/>
        <w:numPr>
          <w:ilvl w:val="1"/>
          <w:numId w:val="3"/>
        </w:numPr>
        <w:tabs>
          <w:tab w:val="left" w:pos="0"/>
        </w:tabs>
        <w:spacing w:line="360" w:lineRule="auto"/>
        <w:jc w:val="both"/>
        <w:rPr>
          <w:sz w:val="28"/>
          <w:szCs w:val="28"/>
        </w:rPr>
      </w:pPr>
      <w:r w:rsidRPr="001345AD">
        <w:rPr>
          <w:sz w:val="28"/>
          <w:szCs w:val="28"/>
        </w:rPr>
        <w:lastRenderedPageBreak/>
        <w:t>Кредитные отношения.</w:t>
      </w:r>
    </w:p>
    <w:p w:rsidR="007E2C7E" w:rsidRPr="00BB2B91" w:rsidRDefault="007E2C7E" w:rsidP="00747961">
      <w:pPr>
        <w:widowControl w:val="0"/>
        <w:tabs>
          <w:tab w:val="left" w:pos="993"/>
        </w:tabs>
        <w:spacing w:line="360" w:lineRule="auto"/>
        <w:ind w:firstLine="709"/>
        <w:jc w:val="both"/>
        <w:rPr>
          <w:sz w:val="28"/>
          <w:szCs w:val="28"/>
        </w:rPr>
      </w:pPr>
      <w:r>
        <w:rPr>
          <w:sz w:val="28"/>
          <w:szCs w:val="28"/>
        </w:rPr>
        <w:tab/>
        <w:t>При</w:t>
      </w:r>
      <w:r w:rsidRPr="00BB2B91">
        <w:rPr>
          <w:sz w:val="28"/>
          <w:szCs w:val="28"/>
        </w:rPr>
        <w:t xml:space="preserve"> рыночной экономике деньги должны </w:t>
      </w:r>
      <w:proofErr w:type="gramStart"/>
      <w:r w:rsidRPr="00BB2B91">
        <w:rPr>
          <w:sz w:val="28"/>
          <w:szCs w:val="28"/>
        </w:rPr>
        <w:t>находится</w:t>
      </w:r>
      <w:proofErr w:type="gramEnd"/>
      <w:r w:rsidRPr="00BB2B91">
        <w:rPr>
          <w:sz w:val="28"/>
          <w:szCs w:val="28"/>
        </w:rPr>
        <w:t xml:space="preserve"> в постоянном обороте. </w:t>
      </w:r>
      <w:r>
        <w:rPr>
          <w:sz w:val="28"/>
          <w:szCs w:val="28"/>
        </w:rPr>
        <w:t>Так, в</w:t>
      </w:r>
      <w:r w:rsidRPr="00BB2B91">
        <w:rPr>
          <w:sz w:val="28"/>
          <w:szCs w:val="28"/>
        </w:rPr>
        <w:t xml:space="preserve">ременно свободные денежные средства </w:t>
      </w:r>
      <w:r>
        <w:rPr>
          <w:sz w:val="28"/>
          <w:szCs w:val="28"/>
        </w:rPr>
        <w:t>поступают</w:t>
      </w:r>
      <w:r w:rsidRPr="00BB2B91">
        <w:rPr>
          <w:sz w:val="28"/>
          <w:szCs w:val="28"/>
        </w:rPr>
        <w:t xml:space="preserve"> на рынок ссу</w:t>
      </w:r>
      <w:r>
        <w:rPr>
          <w:sz w:val="28"/>
          <w:szCs w:val="28"/>
        </w:rPr>
        <w:t>дных капиталов, аккумулируются</w:t>
      </w:r>
      <w:r w:rsidRPr="00BB2B91">
        <w:rPr>
          <w:sz w:val="28"/>
          <w:szCs w:val="28"/>
        </w:rPr>
        <w:t xml:space="preserve"> в кредитно-финансовых учреждениях, </w:t>
      </w:r>
      <w:r>
        <w:rPr>
          <w:sz w:val="28"/>
          <w:szCs w:val="28"/>
        </w:rPr>
        <w:t>а дальше</w:t>
      </w:r>
      <w:r w:rsidRPr="00BB2B91">
        <w:rPr>
          <w:sz w:val="28"/>
          <w:szCs w:val="28"/>
        </w:rPr>
        <w:t xml:space="preserve"> </w:t>
      </w:r>
      <w:r>
        <w:rPr>
          <w:sz w:val="28"/>
          <w:szCs w:val="28"/>
        </w:rPr>
        <w:t>распределяются по отраслям</w:t>
      </w:r>
      <w:r w:rsidRPr="00BB2B91">
        <w:rPr>
          <w:sz w:val="28"/>
          <w:szCs w:val="28"/>
        </w:rPr>
        <w:t xml:space="preserve"> экономики, </w:t>
      </w:r>
      <w:r>
        <w:rPr>
          <w:sz w:val="28"/>
          <w:szCs w:val="28"/>
        </w:rPr>
        <w:t>нуждающихся</w:t>
      </w:r>
      <w:r w:rsidRPr="00BB2B91">
        <w:rPr>
          <w:sz w:val="28"/>
          <w:szCs w:val="28"/>
        </w:rPr>
        <w:t xml:space="preserve"> в дополнительных капиталовложениях.</w:t>
      </w:r>
    </w:p>
    <w:p w:rsidR="007E2C7E" w:rsidRPr="00BB2B91" w:rsidRDefault="007E2C7E" w:rsidP="00747961">
      <w:pPr>
        <w:widowControl w:val="0"/>
        <w:tabs>
          <w:tab w:val="left" w:pos="993"/>
        </w:tabs>
        <w:spacing w:line="360" w:lineRule="auto"/>
        <w:ind w:firstLine="709"/>
        <w:jc w:val="both"/>
        <w:rPr>
          <w:sz w:val="28"/>
          <w:szCs w:val="28"/>
        </w:rPr>
      </w:pPr>
      <w:r w:rsidRPr="00BB2B91">
        <w:rPr>
          <w:sz w:val="28"/>
          <w:szCs w:val="28"/>
        </w:rPr>
        <w:t>Деньги</w:t>
      </w:r>
      <w:r>
        <w:rPr>
          <w:sz w:val="28"/>
          <w:szCs w:val="28"/>
        </w:rPr>
        <w:t xml:space="preserve"> можно купить и </w:t>
      </w:r>
      <w:proofErr w:type="gramStart"/>
      <w:r>
        <w:rPr>
          <w:sz w:val="28"/>
          <w:szCs w:val="28"/>
        </w:rPr>
        <w:t>продать</w:t>
      </w:r>
      <w:proofErr w:type="gramEnd"/>
      <w:r>
        <w:rPr>
          <w:sz w:val="28"/>
          <w:szCs w:val="28"/>
        </w:rPr>
        <w:t xml:space="preserve"> </w:t>
      </w:r>
      <w:r w:rsidRPr="00BB2B91">
        <w:rPr>
          <w:sz w:val="28"/>
          <w:szCs w:val="28"/>
        </w:rPr>
        <w:t xml:space="preserve"> как и любой другой товар. Процесс купли-продажи денег </w:t>
      </w:r>
      <w:r>
        <w:rPr>
          <w:sz w:val="28"/>
          <w:szCs w:val="28"/>
        </w:rPr>
        <w:t xml:space="preserve">есть ни что </w:t>
      </w:r>
      <w:proofErr w:type="gramStart"/>
      <w:r>
        <w:rPr>
          <w:sz w:val="28"/>
          <w:szCs w:val="28"/>
        </w:rPr>
        <w:t>иное</w:t>
      </w:r>
      <w:proofErr w:type="gramEnd"/>
      <w:r>
        <w:rPr>
          <w:sz w:val="28"/>
          <w:szCs w:val="28"/>
        </w:rPr>
        <w:t xml:space="preserve"> как кредит. </w:t>
      </w:r>
      <w:r w:rsidRPr="00BB2B91">
        <w:rPr>
          <w:sz w:val="28"/>
          <w:szCs w:val="28"/>
        </w:rPr>
        <w:t xml:space="preserve">Кредит </w:t>
      </w:r>
      <w:r>
        <w:rPr>
          <w:sz w:val="28"/>
          <w:szCs w:val="28"/>
        </w:rPr>
        <w:t>- это</w:t>
      </w:r>
      <w:r w:rsidRPr="00BB2B91">
        <w:rPr>
          <w:sz w:val="28"/>
          <w:szCs w:val="28"/>
        </w:rPr>
        <w:t xml:space="preserve"> экономические отношения между </w:t>
      </w:r>
      <w:r>
        <w:rPr>
          <w:sz w:val="28"/>
          <w:szCs w:val="28"/>
        </w:rPr>
        <w:t>несколькими субъектами</w:t>
      </w:r>
      <w:r w:rsidRPr="00BB2B91">
        <w:rPr>
          <w:sz w:val="28"/>
          <w:szCs w:val="28"/>
        </w:rPr>
        <w:t xml:space="preserve">, </w:t>
      </w:r>
      <w:r>
        <w:rPr>
          <w:sz w:val="28"/>
          <w:szCs w:val="28"/>
        </w:rPr>
        <w:t>которые возникают</w:t>
      </w:r>
      <w:r w:rsidRPr="00BB2B91">
        <w:rPr>
          <w:sz w:val="28"/>
          <w:szCs w:val="28"/>
        </w:rPr>
        <w:t xml:space="preserve"> при передаче</w:t>
      </w:r>
      <w:r>
        <w:rPr>
          <w:sz w:val="28"/>
          <w:szCs w:val="28"/>
        </w:rPr>
        <w:t xml:space="preserve"> какого-либо</w:t>
      </w:r>
      <w:r w:rsidRPr="00BB2B91">
        <w:rPr>
          <w:sz w:val="28"/>
          <w:szCs w:val="28"/>
        </w:rPr>
        <w:t xml:space="preserve"> имущества или денег другому лицу</w:t>
      </w:r>
      <w:r>
        <w:rPr>
          <w:sz w:val="28"/>
          <w:szCs w:val="28"/>
        </w:rPr>
        <w:t xml:space="preserve"> </w:t>
      </w:r>
      <w:r w:rsidRPr="00BB2B91">
        <w:rPr>
          <w:sz w:val="28"/>
          <w:szCs w:val="28"/>
        </w:rPr>
        <w:t>на условиях срочности, возвратности, платности и обеспеченности.</w:t>
      </w:r>
    </w:p>
    <w:p w:rsidR="002F3A41" w:rsidRDefault="007E2C7E" w:rsidP="007606F3">
      <w:pPr>
        <w:widowControl w:val="0"/>
        <w:tabs>
          <w:tab w:val="left" w:pos="993"/>
        </w:tabs>
        <w:spacing w:line="360" w:lineRule="auto"/>
        <w:ind w:firstLine="709"/>
        <w:jc w:val="both"/>
        <w:rPr>
          <w:sz w:val="28"/>
          <w:szCs w:val="28"/>
        </w:rPr>
      </w:pPr>
      <w:r>
        <w:rPr>
          <w:sz w:val="28"/>
          <w:szCs w:val="28"/>
        </w:rPr>
        <w:t xml:space="preserve">Данные условия являются </w:t>
      </w:r>
      <w:r w:rsidRPr="00BB2B91">
        <w:rPr>
          <w:sz w:val="28"/>
          <w:szCs w:val="28"/>
        </w:rPr>
        <w:t>основн</w:t>
      </w:r>
      <w:r>
        <w:rPr>
          <w:sz w:val="28"/>
          <w:szCs w:val="28"/>
        </w:rPr>
        <w:t>ыми принципами</w:t>
      </w:r>
      <w:r w:rsidRPr="00BB2B91">
        <w:rPr>
          <w:sz w:val="28"/>
          <w:szCs w:val="28"/>
        </w:rPr>
        <w:t xml:space="preserve"> кредитования. Принцип срочности </w:t>
      </w:r>
      <w:r>
        <w:rPr>
          <w:sz w:val="28"/>
          <w:szCs w:val="28"/>
        </w:rPr>
        <w:t>устанавливает определенные сроки, в которые должен быть погашен</w:t>
      </w:r>
      <w:r w:rsidRPr="00BB2B91">
        <w:rPr>
          <w:sz w:val="28"/>
          <w:szCs w:val="28"/>
        </w:rPr>
        <w:t xml:space="preserve"> </w:t>
      </w:r>
      <w:r>
        <w:rPr>
          <w:sz w:val="28"/>
          <w:szCs w:val="28"/>
        </w:rPr>
        <w:t>кредит. Эти сроки строго определены</w:t>
      </w:r>
      <w:r w:rsidRPr="00BB2B91">
        <w:rPr>
          <w:sz w:val="28"/>
          <w:szCs w:val="28"/>
        </w:rPr>
        <w:t xml:space="preserve">. </w:t>
      </w:r>
      <w:r>
        <w:rPr>
          <w:sz w:val="28"/>
          <w:szCs w:val="28"/>
        </w:rPr>
        <w:t>Принцип возвратности</w:t>
      </w:r>
      <w:r w:rsidRPr="00BB2B91">
        <w:rPr>
          <w:sz w:val="28"/>
          <w:szCs w:val="28"/>
        </w:rPr>
        <w:t xml:space="preserve"> означает, что кредит должен быть возвращен</w:t>
      </w:r>
      <w:r>
        <w:rPr>
          <w:sz w:val="28"/>
          <w:szCs w:val="28"/>
        </w:rPr>
        <w:t xml:space="preserve"> в установленные сроки</w:t>
      </w:r>
      <w:r w:rsidRPr="00BB2B91">
        <w:rPr>
          <w:sz w:val="28"/>
          <w:szCs w:val="28"/>
        </w:rPr>
        <w:t xml:space="preserve">. Принцип платности </w:t>
      </w:r>
      <w:r>
        <w:rPr>
          <w:sz w:val="28"/>
          <w:szCs w:val="28"/>
        </w:rPr>
        <w:t>указывает на то</w:t>
      </w:r>
      <w:r w:rsidRPr="00BB2B91">
        <w:rPr>
          <w:sz w:val="28"/>
          <w:szCs w:val="28"/>
        </w:rPr>
        <w:t xml:space="preserve">, что за взятые в кредит </w:t>
      </w:r>
      <w:r>
        <w:rPr>
          <w:sz w:val="28"/>
          <w:szCs w:val="28"/>
        </w:rPr>
        <w:t>денежные средства</w:t>
      </w:r>
      <w:r w:rsidRPr="00BB2B91">
        <w:rPr>
          <w:sz w:val="28"/>
          <w:szCs w:val="28"/>
        </w:rPr>
        <w:t>, надо платить</w:t>
      </w:r>
      <w:r>
        <w:rPr>
          <w:sz w:val="28"/>
          <w:szCs w:val="28"/>
        </w:rPr>
        <w:t xml:space="preserve"> определенный</w:t>
      </w:r>
      <w:r w:rsidRPr="00BB2B91">
        <w:rPr>
          <w:sz w:val="28"/>
          <w:szCs w:val="28"/>
        </w:rPr>
        <w:t xml:space="preserve"> процент. Принцип обеспеченности </w:t>
      </w:r>
      <w:r>
        <w:rPr>
          <w:sz w:val="28"/>
          <w:szCs w:val="28"/>
        </w:rPr>
        <w:t>заключается в том, что</w:t>
      </w:r>
      <w:r w:rsidRPr="00BB2B91">
        <w:rPr>
          <w:sz w:val="28"/>
          <w:szCs w:val="28"/>
        </w:rPr>
        <w:t xml:space="preserve"> кредит должен быть обеспечен</w:t>
      </w:r>
      <w:r>
        <w:rPr>
          <w:sz w:val="28"/>
          <w:szCs w:val="28"/>
        </w:rPr>
        <w:t xml:space="preserve"> каким-либо</w:t>
      </w:r>
      <w:r w:rsidRPr="00BB2B91">
        <w:rPr>
          <w:sz w:val="28"/>
          <w:szCs w:val="28"/>
        </w:rPr>
        <w:t xml:space="preserve"> имуществ</w:t>
      </w:r>
      <w:r>
        <w:rPr>
          <w:sz w:val="28"/>
          <w:szCs w:val="28"/>
        </w:rPr>
        <w:t xml:space="preserve">ом либо </w:t>
      </w:r>
      <w:r w:rsidRPr="00BB2B91">
        <w:rPr>
          <w:sz w:val="28"/>
          <w:szCs w:val="28"/>
        </w:rPr>
        <w:t xml:space="preserve">обязательствами третьих лиц. </w:t>
      </w:r>
      <w:r>
        <w:rPr>
          <w:sz w:val="28"/>
          <w:szCs w:val="28"/>
        </w:rPr>
        <w:t>Данные принципы должны строго соблюдаться при кредитовании</w:t>
      </w:r>
      <w:r w:rsidRPr="00BB2B91">
        <w:rPr>
          <w:sz w:val="28"/>
          <w:szCs w:val="28"/>
        </w:rPr>
        <w:t>. К принципам кредитования</w:t>
      </w:r>
      <w:r>
        <w:rPr>
          <w:sz w:val="28"/>
          <w:szCs w:val="28"/>
        </w:rPr>
        <w:t xml:space="preserve"> можно так же отнести</w:t>
      </w:r>
      <w:r w:rsidRPr="00BB2B91">
        <w:rPr>
          <w:sz w:val="28"/>
          <w:szCs w:val="28"/>
        </w:rPr>
        <w:t xml:space="preserve"> принцип </w:t>
      </w:r>
      <w:proofErr w:type="spellStart"/>
      <w:r w:rsidRPr="00BB2B91">
        <w:rPr>
          <w:sz w:val="28"/>
          <w:szCs w:val="28"/>
        </w:rPr>
        <w:t>дифференцированности</w:t>
      </w:r>
      <w:proofErr w:type="spellEnd"/>
      <w:r w:rsidRPr="00BB2B91">
        <w:rPr>
          <w:sz w:val="28"/>
          <w:szCs w:val="28"/>
        </w:rPr>
        <w:t xml:space="preserve"> при кредитных отношениях. </w:t>
      </w:r>
      <w:r>
        <w:rPr>
          <w:sz w:val="28"/>
          <w:szCs w:val="28"/>
        </w:rPr>
        <w:t xml:space="preserve">Это </w:t>
      </w:r>
      <w:proofErr w:type="gramStart"/>
      <w:r>
        <w:rPr>
          <w:sz w:val="28"/>
          <w:szCs w:val="28"/>
        </w:rPr>
        <w:t>значит</w:t>
      </w:r>
      <w:proofErr w:type="gramEnd"/>
      <w:r>
        <w:rPr>
          <w:sz w:val="28"/>
          <w:szCs w:val="28"/>
        </w:rPr>
        <w:t xml:space="preserve"> что кредитные учреждения по разному подходят к вопросу кредитования тех или иных клиентов. Перед тем как предоставить кредит банк тщательно проверяет платежеспособность заемщика, его финансовое состояние, для того чтобы удостовериться что он способен вернуть кредит в установленный срок.</w:t>
      </w:r>
    </w:p>
    <w:p w:rsidR="007E2C7E" w:rsidRPr="002F3A41" w:rsidRDefault="007606F3" w:rsidP="00747961">
      <w:pPr>
        <w:widowControl w:val="0"/>
        <w:tabs>
          <w:tab w:val="left" w:pos="993"/>
        </w:tabs>
        <w:spacing w:line="360" w:lineRule="auto"/>
        <w:jc w:val="both"/>
        <w:rPr>
          <w:sz w:val="28"/>
          <w:szCs w:val="28"/>
        </w:rPr>
      </w:pPr>
      <w:r>
        <w:rPr>
          <w:sz w:val="28"/>
          <w:szCs w:val="28"/>
        </w:rPr>
        <w:tab/>
      </w:r>
      <w:r w:rsidR="007E2C7E">
        <w:rPr>
          <w:sz w:val="28"/>
          <w:szCs w:val="28"/>
        </w:rPr>
        <w:t>Ф</w:t>
      </w:r>
      <w:r w:rsidR="007E2C7E" w:rsidRPr="00BB2B91">
        <w:rPr>
          <w:sz w:val="28"/>
          <w:szCs w:val="28"/>
        </w:rPr>
        <w:t xml:space="preserve">ункции кредита: </w:t>
      </w:r>
      <w:proofErr w:type="spellStart"/>
      <w:r w:rsidR="002F3A41">
        <w:rPr>
          <w:sz w:val="28"/>
          <w:szCs w:val="28"/>
        </w:rPr>
        <w:t>перераспределительная</w:t>
      </w:r>
      <w:proofErr w:type="spellEnd"/>
      <w:r w:rsidR="002F3A41">
        <w:rPr>
          <w:sz w:val="28"/>
          <w:szCs w:val="28"/>
        </w:rPr>
        <w:t>, эмиссионная, к</w:t>
      </w:r>
      <w:r w:rsidR="007E2C7E" w:rsidRPr="002F3A41">
        <w:rPr>
          <w:sz w:val="28"/>
          <w:szCs w:val="28"/>
        </w:rPr>
        <w:t>онтрольная</w:t>
      </w:r>
      <w:r w:rsidR="002F3A41">
        <w:rPr>
          <w:sz w:val="28"/>
          <w:szCs w:val="28"/>
        </w:rPr>
        <w:t>, р</w:t>
      </w:r>
      <w:r w:rsidR="007E2C7E" w:rsidRPr="002F3A41">
        <w:rPr>
          <w:sz w:val="28"/>
          <w:szCs w:val="28"/>
        </w:rPr>
        <w:t>егулирующая.</w:t>
      </w:r>
    </w:p>
    <w:p w:rsidR="007E2C7E" w:rsidRDefault="007E2C7E" w:rsidP="00747961">
      <w:pPr>
        <w:widowControl w:val="0"/>
        <w:tabs>
          <w:tab w:val="left" w:pos="993"/>
        </w:tabs>
        <w:spacing w:line="360" w:lineRule="auto"/>
        <w:jc w:val="both"/>
        <w:rPr>
          <w:sz w:val="28"/>
          <w:szCs w:val="28"/>
        </w:rPr>
      </w:pPr>
      <w:r w:rsidRPr="00892B4B">
        <w:rPr>
          <w:sz w:val="28"/>
          <w:szCs w:val="28"/>
        </w:rPr>
        <w:t xml:space="preserve"> </w:t>
      </w:r>
      <w:r>
        <w:rPr>
          <w:sz w:val="28"/>
          <w:szCs w:val="28"/>
        </w:rPr>
        <w:tab/>
      </w:r>
      <w:proofErr w:type="spellStart"/>
      <w:r w:rsidRPr="00892B4B">
        <w:rPr>
          <w:sz w:val="28"/>
          <w:szCs w:val="28"/>
        </w:rPr>
        <w:t>Перераспределительная</w:t>
      </w:r>
      <w:proofErr w:type="spellEnd"/>
      <w:r w:rsidRPr="00892B4B">
        <w:rPr>
          <w:sz w:val="28"/>
          <w:szCs w:val="28"/>
        </w:rPr>
        <w:t xml:space="preserve"> функция </w:t>
      </w:r>
      <w:r>
        <w:rPr>
          <w:sz w:val="28"/>
          <w:szCs w:val="28"/>
        </w:rPr>
        <w:t>нужна для того</w:t>
      </w:r>
      <w:r w:rsidRPr="00892B4B">
        <w:rPr>
          <w:sz w:val="28"/>
          <w:szCs w:val="28"/>
        </w:rPr>
        <w:t>, что</w:t>
      </w:r>
      <w:r>
        <w:rPr>
          <w:sz w:val="28"/>
          <w:szCs w:val="28"/>
        </w:rPr>
        <w:t>бы</w:t>
      </w:r>
      <w:r w:rsidRPr="00892B4B">
        <w:rPr>
          <w:sz w:val="28"/>
          <w:szCs w:val="28"/>
        </w:rPr>
        <w:t xml:space="preserve"> </w:t>
      </w:r>
      <w:r>
        <w:rPr>
          <w:sz w:val="28"/>
          <w:szCs w:val="28"/>
        </w:rPr>
        <w:t>перераспределить деньги от организаций</w:t>
      </w:r>
      <w:r w:rsidRPr="00892B4B">
        <w:rPr>
          <w:sz w:val="28"/>
          <w:szCs w:val="28"/>
        </w:rPr>
        <w:t xml:space="preserve"> и населения, у которых они временно свободны, к </w:t>
      </w:r>
      <w:r>
        <w:rPr>
          <w:sz w:val="28"/>
          <w:szCs w:val="28"/>
        </w:rPr>
        <w:t>другим организациям или населению</w:t>
      </w:r>
      <w:r w:rsidRPr="00892B4B">
        <w:rPr>
          <w:sz w:val="28"/>
          <w:szCs w:val="28"/>
        </w:rPr>
        <w:t xml:space="preserve">, которые </w:t>
      </w:r>
      <w:r>
        <w:rPr>
          <w:sz w:val="28"/>
          <w:szCs w:val="28"/>
        </w:rPr>
        <w:t>нуждаются</w:t>
      </w:r>
      <w:r w:rsidRPr="00892B4B">
        <w:rPr>
          <w:sz w:val="28"/>
          <w:szCs w:val="28"/>
        </w:rPr>
        <w:t xml:space="preserve"> в дополнительных деньгах. </w:t>
      </w:r>
      <w:r>
        <w:rPr>
          <w:sz w:val="28"/>
          <w:szCs w:val="28"/>
        </w:rPr>
        <w:lastRenderedPageBreak/>
        <w:t>Владельцы предоставляемых денеж</w:t>
      </w:r>
      <w:r w:rsidR="002F3A41">
        <w:rPr>
          <w:sz w:val="28"/>
          <w:szCs w:val="28"/>
        </w:rPr>
        <w:t>н</w:t>
      </w:r>
      <w:r>
        <w:rPr>
          <w:sz w:val="28"/>
          <w:szCs w:val="28"/>
        </w:rPr>
        <w:t xml:space="preserve">ых средств получают доход от процентов. </w:t>
      </w:r>
    </w:p>
    <w:p w:rsidR="007E2C7E" w:rsidRDefault="007E2C7E" w:rsidP="00747961">
      <w:pPr>
        <w:widowControl w:val="0"/>
        <w:tabs>
          <w:tab w:val="left" w:pos="993"/>
        </w:tabs>
        <w:spacing w:line="360" w:lineRule="auto"/>
        <w:jc w:val="both"/>
        <w:rPr>
          <w:sz w:val="28"/>
          <w:szCs w:val="28"/>
        </w:rPr>
      </w:pPr>
      <w:r>
        <w:rPr>
          <w:sz w:val="28"/>
          <w:szCs w:val="28"/>
        </w:rPr>
        <w:tab/>
      </w:r>
      <w:r w:rsidRPr="00892B4B">
        <w:rPr>
          <w:sz w:val="28"/>
          <w:szCs w:val="28"/>
        </w:rPr>
        <w:t xml:space="preserve">Эмиссионная функция кредита </w:t>
      </w:r>
      <w:r>
        <w:rPr>
          <w:sz w:val="28"/>
          <w:szCs w:val="28"/>
        </w:rPr>
        <w:t>заключается</w:t>
      </w:r>
      <w:r w:rsidRPr="00892B4B">
        <w:rPr>
          <w:sz w:val="28"/>
          <w:szCs w:val="28"/>
        </w:rPr>
        <w:t xml:space="preserve"> в том, что банки, предоставляя кредит </w:t>
      </w:r>
      <w:r>
        <w:rPr>
          <w:sz w:val="28"/>
          <w:szCs w:val="28"/>
        </w:rPr>
        <w:t>организациям</w:t>
      </w:r>
      <w:r w:rsidRPr="00892B4B">
        <w:rPr>
          <w:sz w:val="28"/>
          <w:szCs w:val="28"/>
        </w:rPr>
        <w:t>, создают так называемые кредитные деньги.</w:t>
      </w:r>
      <w:r>
        <w:rPr>
          <w:sz w:val="28"/>
          <w:szCs w:val="28"/>
        </w:rPr>
        <w:t xml:space="preserve"> В</w:t>
      </w:r>
      <w:r w:rsidRPr="00892B4B">
        <w:rPr>
          <w:sz w:val="28"/>
          <w:szCs w:val="28"/>
        </w:rPr>
        <w:t xml:space="preserve"> данном случае </w:t>
      </w:r>
      <w:r>
        <w:rPr>
          <w:sz w:val="28"/>
          <w:szCs w:val="28"/>
        </w:rPr>
        <w:t>б</w:t>
      </w:r>
      <w:r w:rsidRPr="00892B4B">
        <w:rPr>
          <w:sz w:val="28"/>
          <w:szCs w:val="28"/>
        </w:rPr>
        <w:t xml:space="preserve">анки выступают в  роли посредников. Происходит увеличение денежного предложения за счет увеличения безналичных денег. Способность банков увеличивать денежное предложение при предоставлении кредитов учитывается при проведении государством денежно-кредитной политики. </w:t>
      </w:r>
    </w:p>
    <w:p w:rsidR="007E2C7E" w:rsidRDefault="007E2C7E" w:rsidP="00747961">
      <w:pPr>
        <w:widowControl w:val="0"/>
        <w:tabs>
          <w:tab w:val="left" w:pos="993"/>
        </w:tabs>
        <w:spacing w:line="360" w:lineRule="auto"/>
        <w:jc w:val="both"/>
        <w:rPr>
          <w:sz w:val="28"/>
          <w:szCs w:val="28"/>
        </w:rPr>
      </w:pPr>
      <w:r>
        <w:rPr>
          <w:sz w:val="28"/>
          <w:szCs w:val="28"/>
        </w:rPr>
        <w:tab/>
        <w:t xml:space="preserve">Контрольная функция </w:t>
      </w:r>
      <w:r w:rsidRPr="00892B4B">
        <w:rPr>
          <w:sz w:val="28"/>
          <w:szCs w:val="28"/>
        </w:rPr>
        <w:t xml:space="preserve">заключается в контроле банков, выдавших кредит, за экономической деятельностью заемщиков. Предоставив </w:t>
      </w:r>
      <w:r>
        <w:rPr>
          <w:sz w:val="28"/>
          <w:szCs w:val="28"/>
        </w:rPr>
        <w:t>кредит</w:t>
      </w:r>
      <w:r w:rsidRPr="00892B4B">
        <w:rPr>
          <w:sz w:val="28"/>
          <w:szCs w:val="28"/>
        </w:rPr>
        <w:t xml:space="preserve">, банк </w:t>
      </w:r>
      <w:r>
        <w:rPr>
          <w:sz w:val="28"/>
          <w:szCs w:val="28"/>
        </w:rPr>
        <w:t xml:space="preserve">ведет </w:t>
      </w:r>
      <w:proofErr w:type="gramStart"/>
      <w:r>
        <w:rPr>
          <w:sz w:val="28"/>
          <w:szCs w:val="28"/>
        </w:rPr>
        <w:t>контроль за</w:t>
      </w:r>
      <w:proofErr w:type="gramEnd"/>
      <w:r>
        <w:rPr>
          <w:sz w:val="28"/>
          <w:szCs w:val="28"/>
        </w:rPr>
        <w:t xml:space="preserve"> финансовым положением</w:t>
      </w:r>
      <w:r w:rsidRPr="00892B4B">
        <w:rPr>
          <w:sz w:val="28"/>
          <w:szCs w:val="28"/>
        </w:rPr>
        <w:t xml:space="preserve"> заемщика, </w:t>
      </w:r>
      <w:r>
        <w:rPr>
          <w:sz w:val="28"/>
          <w:szCs w:val="28"/>
        </w:rPr>
        <w:t>для того, чтобы</w:t>
      </w:r>
      <w:r w:rsidRPr="00892B4B">
        <w:rPr>
          <w:sz w:val="28"/>
          <w:szCs w:val="28"/>
        </w:rPr>
        <w:t xml:space="preserve"> обеспечить своевременный возврат </w:t>
      </w:r>
      <w:r>
        <w:rPr>
          <w:sz w:val="28"/>
          <w:szCs w:val="28"/>
        </w:rPr>
        <w:t>кредита и процентов по нему</w:t>
      </w:r>
      <w:r w:rsidRPr="00892B4B">
        <w:rPr>
          <w:sz w:val="28"/>
          <w:szCs w:val="28"/>
        </w:rPr>
        <w:t xml:space="preserve">. </w:t>
      </w:r>
    </w:p>
    <w:p w:rsidR="007E2C7E" w:rsidRPr="00892B4B" w:rsidRDefault="007E2C7E" w:rsidP="00747961">
      <w:pPr>
        <w:widowControl w:val="0"/>
        <w:tabs>
          <w:tab w:val="left" w:pos="993"/>
        </w:tabs>
        <w:spacing w:line="360" w:lineRule="auto"/>
        <w:jc w:val="both"/>
        <w:rPr>
          <w:sz w:val="28"/>
          <w:szCs w:val="28"/>
        </w:rPr>
      </w:pPr>
      <w:r>
        <w:rPr>
          <w:sz w:val="28"/>
          <w:szCs w:val="28"/>
        </w:rPr>
        <w:tab/>
      </w:r>
      <w:r w:rsidRPr="00892B4B">
        <w:rPr>
          <w:sz w:val="28"/>
          <w:szCs w:val="28"/>
        </w:rPr>
        <w:t xml:space="preserve">Кредит служит инструментом регулирования экономики. Кредитное регулирование экономики — </w:t>
      </w:r>
      <w:r>
        <w:rPr>
          <w:sz w:val="28"/>
          <w:szCs w:val="28"/>
        </w:rPr>
        <w:t>это мероприятия проводимые государством</w:t>
      </w:r>
      <w:r w:rsidRPr="00892B4B">
        <w:rPr>
          <w:sz w:val="28"/>
          <w:szCs w:val="28"/>
        </w:rPr>
        <w:t xml:space="preserve"> для изменения объема и динамики кредита </w:t>
      </w:r>
      <w:r>
        <w:rPr>
          <w:sz w:val="28"/>
          <w:szCs w:val="28"/>
        </w:rPr>
        <w:t>для воздействия</w:t>
      </w:r>
      <w:r w:rsidRPr="00892B4B">
        <w:rPr>
          <w:sz w:val="28"/>
          <w:szCs w:val="28"/>
        </w:rPr>
        <w:t xml:space="preserve"> на хозяйственные процессы.</w:t>
      </w:r>
    </w:p>
    <w:p w:rsidR="002F3A41" w:rsidRDefault="007E2C7E" w:rsidP="00747961">
      <w:pPr>
        <w:widowControl w:val="0"/>
        <w:tabs>
          <w:tab w:val="left" w:pos="993"/>
        </w:tabs>
        <w:spacing w:line="360" w:lineRule="auto"/>
        <w:ind w:firstLine="709"/>
        <w:jc w:val="both"/>
        <w:rPr>
          <w:sz w:val="28"/>
          <w:szCs w:val="28"/>
        </w:rPr>
      </w:pPr>
      <w:r>
        <w:rPr>
          <w:sz w:val="28"/>
          <w:szCs w:val="28"/>
        </w:rPr>
        <w:t>Основные формы</w:t>
      </w:r>
      <w:r w:rsidRPr="00BB2B91">
        <w:rPr>
          <w:sz w:val="28"/>
          <w:szCs w:val="28"/>
        </w:rPr>
        <w:t xml:space="preserve"> кредита: </w:t>
      </w:r>
      <w:proofErr w:type="gramStart"/>
      <w:r w:rsidR="00747961">
        <w:rPr>
          <w:sz w:val="28"/>
          <w:szCs w:val="28"/>
        </w:rPr>
        <w:t>коммерческий</w:t>
      </w:r>
      <w:proofErr w:type="gramEnd"/>
      <w:r w:rsidR="00747961">
        <w:rPr>
          <w:sz w:val="28"/>
          <w:szCs w:val="28"/>
        </w:rPr>
        <w:t>, банковский, потребительский, ипотечный,</w:t>
      </w:r>
      <w:r w:rsidRPr="002F3A41">
        <w:rPr>
          <w:sz w:val="28"/>
          <w:szCs w:val="28"/>
        </w:rPr>
        <w:t xml:space="preserve"> </w:t>
      </w:r>
      <w:r w:rsidR="00747961">
        <w:rPr>
          <w:sz w:val="28"/>
          <w:szCs w:val="28"/>
        </w:rPr>
        <w:t>государственный, м</w:t>
      </w:r>
      <w:r w:rsidRPr="002F3A41">
        <w:rPr>
          <w:sz w:val="28"/>
          <w:szCs w:val="28"/>
        </w:rPr>
        <w:t>еждународный.</w:t>
      </w:r>
    </w:p>
    <w:p w:rsidR="007E2C7E" w:rsidRPr="009C4B53" w:rsidRDefault="002F3A41" w:rsidP="007E2C7E">
      <w:pPr>
        <w:widowControl w:val="0"/>
        <w:tabs>
          <w:tab w:val="left" w:pos="993"/>
        </w:tabs>
        <w:spacing w:line="360" w:lineRule="auto"/>
        <w:jc w:val="both"/>
        <w:rPr>
          <w:sz w:val="28"/>
          <w:szCs w:val="28"/>
        </w:rPr>
      </w:pPr>
      <w:r>
        <w:rPr>
          <w:sz w:val="28"/>
          <w:szCs w:val="28"/>
        </w:rPr>
        <w:tab/>
      </w:r>
      <w:r w:rsidR="007E2C7E" w:rsidRPr="00BB09C7">
        <w:rPr>
          <w:sz w:val="28"/>
          <w:szCs w:val="28"/>
        </w:rPr>
        <w:t>Коммерческий кредит</w:t>
      </w:r>
      <w:r w:rsidR="007E2C7E" w:rsidRPr="009C4B53">
        <w:rPr>
          <w:b/>
          <w:sz w:val="28"/>
          <w:szCs w:val="28"/>
        </w:rPr>
        <w:t xml:space="preserve"> </w:t>
      </w:r>
      <w:r w:rsidR="007E2C7E">
        <w:rPr>
          <w:sz w:val="28"/>
          <w:szCs w:val="28"/>
        </w:rPr>
        <w:t xml:space="preserve">– это </w:t>
      </w:r>
      <w:proofErr w:type="gramStart"/>
      <w:r w:rsidR="007E2C7E">
        <w:rPr>
          <w:sz w:val="28"/>
          <w:szCs w:val="28"/>
        </w:rPr>
        <w:t>кредит</w:t>
      </w:r>
      <w:proofErr w:type="gramEnd"/>
      <w:r w:rsidR="007E2C7E">
        <w:rPr>
          <w:sz w:val="28"/>
          <w:szCs w:val="28"/>
        </w:rPr>
        <w:t xml:space="preserve"> который предоставляют друг другу хозяйственные субъекты </w:t>
      </w:r>
      <w:r w:rsidR="007E2C7E" w:rsidRPr="009C4B53">
        <w:rPr>
          <w:sz w:val="28"/>
          <w:szCs w:val="28"/>
        </w:rPr>
        <w:t>в виде продажи товаров с отсрочкой платежа. Коммерческий кредит</w:t>
      </w:r>
      <w:r w:rsidR="007E2C7E">
        <w:rPr>
          <w:sz w:val="28"/>
          <w:szCs w:val="28"/>
        </w:rPr>
        <w:t xml:space="preserve"> чаще всего</w:t>
      </w:r>
      <w:r w:rsidR="007E2C7E" w:rsidRPr="009C4B53">
        <w:rPr>
          <w:sz w:val="28"/>
          <w:szCs w:val="28"/>
        </w:rPr>
        <w:t xml:space="preserve"> предоставляется на срок не более года. Инструментом коммерческого кредита служит вексель — разновидность долговых обязательств. Предприятие-поставщик предоставляет отсрочку платежа за свой товар, а предприятие-покупатель передает свой вексель как долговое свидетельство и обязательство платежа с процентом. </w:t>
      </w:r>
    </w:p>
    <w:p w:rsidR="007E2C7E" w:rsidRPr="00BB2B91" w:rsidRDefault="002F3A41" w:rsidP="002F3A41">
      <w:pPr>
        <w:widowControl w:val="0"/>
        <w:tabs>
          <w:tab w:val="left" w:pos="993"/>
        </w:tabs>
        <w:spacing w:line="360" w:lineRule="auto"/>
        <w:jc w:val="both"/>
        <w:rPr>
          <w:sz w:val="28"/>
          <w:szCs w:val="28"/>
        </w:rPr>
      </w:pPr>
      <w:r>
        <w:rPr>
          <w:b/>
          <w:sz w:val="28"/>
          <w:szCs w:val="28"/>
        </w:rPr>
        <w:tab/>
      </w:r>
      <w:r w:rsidR="007E2C7E" w:rsidRPr="00BB09C7">
        <w:rPr>
          <w:sz w:val="28"/>
          <w:szCs w:val="28"/>
        </w:rPr>
        <w:t>Банковский кредит</w:t>
      </w:r>
      <w:r w:rsidR="007E2C7E" w:rsidRPr="00BB2B91">
        <w:rPr>
          <w:sz w:val="28"/>
          <w:szCs w:val="28"/>
        </w:rPr>
        <w:t xml:space="preserve"> — </w:t>
      </w:r>
      <w:r w:rsidR="007E2C7E">
        <w:rPr>
          <w:sz w:val="28"/>
          <w:szCs w:val="28"/>
        </w:rPr>
        <w:t xml:space="preserve">это </w:t>
      </w:r>
      <w:r w:rsidR="007E2C7E" w:rsidRPr="00BB2B91">
        <w:rPr>
          <w:sz w:val="28"/>
          <w:szCs w:val="28"/>
        </w:rPr>
        <w:t>кредит,</w:t>
      </w:r>
      <w:r w:rsidR="007E2C7E">
        <w:rPr>
          <w:sz w:val="28"/>
          <w:szCs w:val="28"/>
        </w:rPr>
        <w:t xml:space="preserve"> который предоставляется кредитными учреждениями в денежной форме</w:t>
      </w:r>
      <w:r w:rsidR="007E2C7E" w:rsidRPr="00BB2B91">
        <w:rPr>
          <w:sz w:val="28"/>
          <w:szCs w:val="28"/>
        </w:rPr>
        <w:t xml:space="preserve"> </w:t>
      </w:r>
      <w:r w:rsidR="007E2C7E">
        <w:rPr>
          <w:sz w:val="28"/>
          <w:szCs w:val="28"/>
        </w:rPr>
        <w:t xml:space="preserve">населению, организациям, частным предприятиям и т.д. Именно банковский кредит </w:t>
      </w:r>
      <w:r w:rsidR="007E2C7E" w:rsidRPr="00BB2B91">
        <w:rPr>
          <w:sz w:val="28"/>
          <w:szCs w:val="28"/>
        </w:rPr>
        <w:t xml:space="preserve"> явл</w:t>
      </w:r>
      <w:r w:rsidR="007E2C7E">
        <w:rPr>
          <w:sz w:val="28"/>
          <w:szCs w:val="28"/>
        </w:rPr>
        <w:t xml:space="preserve">яется основной формой кредита. Банковские кредиты бывают краткосрочные и долгосрочные, это зависит </w:t>
      </w:r>
      <w:r w:rsidR="007E2C7E" w:rsidRPr="00BB2B91">
        <w:rPr>
          <w:sz w:val="28"/>
          <w:szCs w:val="28"/>
        </w:rPr>
        <w:t xml:space="preserve">от сроков использования </w:t>
      </w:r>
      <w:r w:rsidR="007E2C7E">
        <w:rPr>
          <w:sz w:val="28"/>
          <w:szCs w:val="28"/>
        </w:rPr>
        <w:t>кредита.</w:t>
      </w:r>
      <w:r w:rsidR="007E2C7E" w:rsidRPr="00BB2B91">
        <w:rPr>
          <w:sz w:val="28"/>
          <w:szCs w:val="28"/>
        </w:rPr>
        <w:t xml:space="preserve"> Краткосрочные</w:t>
      </w:r>
      <w:r w:rsidR="007E2C7E">
        <w:rPr>
          <w:sz w:val="28"/>
          <w:szCs w:val="28"/>
        </w:rPr>
        <w:t xml:space="preserve"> кредиты – это кредиты до одного года, они предназначены для текущих расходов.</w:t>
      </w:r>
      <w:r w:rsidR="007E2C7E" w:rsidRPr="00BB2B91">
        <w:rPr>
          <w:sz w:val="28"/>
          <w:szCs w:val="28"/>
        </w:rPr>
        <w:t xml:space="preserve"> </w:t>
      </w:r>
      <w:r w:rsidR="007E2C7E">
        <w:rPr>
          <w:sz w:val="28"/>
          <w:szCs w:val="28"/>
        </w:rPr>
        <w:t xml:space="preserve"> </w:t>
      </w:r>
      <w:r w:rsidR="007E2C7E" w:rsidRPr="00BB2B91">
        <w:rPr>
          <w:sz w:val="28"/>
          <w:szCs w:val="28"/>
        </w:rPr>
        <w:t xml:space="preserve">Долгосрочные кредиты — кредиты на </w:t>
      </w:r>
      <w:r w:rsidR="007E2C7E" w:rsidRPr="00BB2B91">
        <w:rPr>
          <w:sz w:val="28"/>
          <w:szCs w:val="28"/>
        </w:rPr>
        <w:lastRenderedPageBreak/>
        <w:t xml:space="preserve">создание, реконструкцию и модернизацию основных фондов. Период долгосрочного кредитования увязывается со сроком окупаемости вложений. Банковский кредит </w:t>
      </w:r>
      <w:r w:rsidR="007E2C7E">
        <w:rPr>
          <w:sz w:val="28"/>
          <w:szCs w:val="28"/>
        </w:rPr>
        <w:t>действует на основе</w:t>
      </w:r>
      <w:r w:rsidR="007E2C7E" w:rsidRPr="00BB2B91">
        <w:rPr>
          <w:sz w:val="28"/>
          <w:szCs w:val="28"/>
        </w:rPr>
        <w:t xml:space="preserve"> кредитного договора. В </w:t>
      </w:r>
      <w:r w:rsidR="007E2C7E">
        <w:rPr>
          <w:sz w:val="28"/>
          <w:szCs w:val="28"/>
        </w:rPr>
        <w:t>нем</w:t>
      </w:r>
      <w:r w:rsidR="007E2C7E" w:rsidRPr="00BB2B91">
        <w:rPr>
          <w:sz w:val="28"/>
          <w:szCs w:val="28"/>
        </w:rPr>
        <w:t xml:space="preserve"> </w:t>
      </w:r>
      <w:r w:rsidR="007E2C7E">
        <w:rPr>
          <w:sz w:val="28"/>
          <w:szCs w:val="28"/>
        </w:rPr>
        <w:t>указывается</w:t>
      </w:r>
      <w:r w:rsidR="007E2C7E" w:rsidRPr="00BB2B91">
        <w:rPr>
          <w:sz w:val="28"/>
          <w:szCs w:val="28"/>
        </w:rPr>
        <w:t xml:space="preserve"> назначение кредита, его размер, процентная ставка, сроки погашения кредита и процентов, формы обеспечения кредита, взаимная ответственность сторон и т. д.</w:t>
      </w:r>
    </w:p>
    <w:p w:rsidR="007E2C7E" w:rsidRDefault="002F3A41" w:rsidP="002F3A41">
      <w:pPr>
        <w:widowControl w:val="0"/>
        <w:tabs>
          <w:tab w:val="left" w:pos="993"/>
        </w:tabs>
        <w:spacing w:line="360" w:lineRule="auto"/>
        <w:jc w:val="both"/>
        <w:rPr>
          <w:sz w:val="28"/>
          <w:szCs w:val="28"/>
        </w:rPr>
      </w:pPr>
      <w:r>
        <w:rPr>
          <w:b/>
          <w:sz w:val="28"/>
          <w:szCs w:val="28"/>
        </w:rPr>
        <w:tab/>
      </w:r>
      <w:r w:rsidR="007E2C7E" w:rsidRPr="00BB09C7">
        <w:rPr>
          <w:sz w:val="28"/>
          <w:szCs w:val="28"/>
        </w:rPr>
        <w:t>Потребительский кредит</w:t>
      </w:r>
      <w:r w:rsidR="007E2C7E" w:rsidRPr="00813D18">
        <w:rPr>
          <w:b/>
          <w:sz w:val="28"/>
          <w:szCs w:val="28"/>
        </w:rPr>
        <w:t xml:space="preserve"> </w:t>
      </w:r>
      <w:r w:rsidR="007E2C7E">
        <w:rPr>
          <w:sz w:val="28"/>
          <w:szCs w:val="28"/>
        </w:rPr>
        <w:t>предоставляется</w:t>
      </w:r>
      <w:r w:rsidR="007E2C7E" w:rsidRPr="00BB2B91">
        <w:rPr>
          <w:sz w:val="28"/>
          <w:szCs w:val="28"/>
        </w:rPr>
        <w:t xml:space="preserve"> </w:t>
      </w:r>
      <w:r w:rsidR="007E2C7E">
        <w:rPr>
          <w:sz w:val="28"/>
          <w:szCs w:val="28"/>
        </w:rPr>
        <w:t>на покупку</w:t>
      </w:r>
      <w:r w:rsidR="007E2C7E" w:rsidRPr="00BB2B91">
        <w:rPr>
          <w:sz w:val="28"/>
          <w:szCs w:val="28"/>
        </w:rPr>
        <w:t xml:space="preserve"> потребительских товаров длительного пользования. При получении потребительского кредита могут быть посредники, например, торговые предприятия, продающие товары в кредит. </w:t>
      </w:r>
      <w:r w:rsidR="007E2C7E">
        <w:rPr>
          <w:sz w:val="28"/>
          <w:szCs w:val="28"/>
        </w:rPr>
        <w:t>В последнее</w:t>
      </w:r>
      <w:r w:rsidR="007E2C7E" w:rsidRPr="00BB2B91">
        <w:rPr>
          <w:sz w:val="28"/>
          <w:szCs w:val="28"/>
        </w:rPr>
        <w:t xml:space="preserve"> </w:t>
      </w:r>
      <w:r w:rsidR="007E2C7E">
        <w:rPr>
          <w:sz w:val="28"/>
          <w:szCs w:val="28"/>
        </w:rPr>
        <w:t>время</w:t>
      </w:r>
      <w:r w:rsidR="007E2C7E" w:rsidRPr="00BB2B91">
        <w:rPr>
          <w:sz w:val="28"/>
          <w:szCs w:val="28"/>
        </w:rPr>
        <w:t xml:space="preserve"> </w:t>
      </w:r>
      <w:r w:rsidR="007E2C7E">
        <w:rPr>
          <w:sz w:val="28"/>
          <w:szCs w:val="28"/>
        </w:rPr>
        <w:t>потребительский кредит стал очень популярным в России.</w:t>
      </w:r>
      <w:r w:rsidR="007E2C7E" w:rsidRPr="00BB2B91">
        <w:rPr>
          <w:sz w:val="28"/>
          <w:szCs w:val="28"/>
        </w:rPr>
        <w:t xml:space="preserve"> </w:t>
      </w:r>
    </w:p>
    <w:p w:rsidR="007E2C7E" w:rsidRDefault="002F3A41" w:rsidP="002F3A41">
      <w:pPr>
        <w:widowControl w:val="0"/>
        <w:tabs>
          <w:tab w:val="left" w:pos="993"/>
        </w:tabs>
        <w:spacing w:line="360" w:lineRule="auto"/>
        <w:jc w:val="both"/>
        <w:rPr>
          <w:sz w:val="28"/>
          <w:szCs w:val="28"/>
        </w:rPr>
      </w:pPr>
      <w:r>
        <w:rPr>
          <w:b/>
          <w:sz w:val="28"/>
          <w:szCs w:val="28"/>
        </w:rPr>
        <w:tab/>
      </w:r>
      <w:r w:rsidR="007E2C7E" w:rsidRPr="00BB09C7">
        <w:rPr>
          <w:sz w:val="28"/>
          <w:szCs w:val="28"/>
        </w:rPr>
        <w:t>Ипотечный кредит</w:t>
      </w:r>
      <w:r w:rsidR="007E2C7E" w:rsidRPr="00BB2B91">
        <w:rPr>
          <w:sz w:val="28"/>
          <w:szCs w:val="28"/>
        </w:rPr>
        <w:t xml:space="preserve"> выдается на приобретение </w:t>
      </w:r>
      <w:r w:rsidR="007E2C7E">
        <w:rPr>
          <w:sz w:val="28"/>
          <w:szCs w:val="28"/>
        </w:rPr>
        <w:t>недвижимого имущества (квартир</w:t>
      </w:r>
      <w:r w:rsidR="007E2C7E" w:rsidRPr="00BB2B91">
        <w:rPr>
          <w:sz w:val="28"/>
          <w:szCs w:val="28"/>
        </w:rPr>
        <w:t>,</w:t>
      </w:r>
      <w:r w:rsidR="007E2C7E">
        <w:rPr>
          <w:sz w:val="28"/>
          <w:szCs w:val="28"/>
        </w:rPr>
        <w:t xml:space="preserve"> земельных участков и т.д.)</w:t>
      </w:r>
      <w:r w:rsidR="007E2C7E" w:rsidRPr="00BB2B91">
        <w:rPr>
          <w:sz w:val="28"/>
          <w:szCs w:val="28"/>
        </w:rPr>
        <w:t xml:space="preserve"> а также под залог недвижимого имущества. Ипотечные кредиты предоставляются на длительный срок — 10—30 лет.</w:t>
      </w:r>
    </w:p>
    <w:p w:rsidR="007E2C7E" w:rsidRDefault="002F3A41" w:rsidP="007E2C7E">
      <w:pPr>
        <w:widowControl w:val="0"/>
        <w:tabs>
          <w:tab w:val="left" w:pos="993"/>
        </w:tabs>
        <w:spacing w:line="360" w:lineRule="auto"/>
        <w:ind w:firstLine="709"/>
        <w:jc w:val="both"/>
        <w:rPr>
          <w:sz w:val="28"/>
          <w:szCs w:val="28"/>
        </w:rPr>
      </w:pPr>
      <w:r>
        <w:rPr>
          <w:sz w:val="28"/>
          <w:szCs w:val="28"/>
        </w:rPr>
        <w:tab/>
      </w:r>
      <w:r w:rsidR="007E2C7E" w:rsidRPr="00BB09C7">
        <w:rPr>
          <w:sz w:val="28"/>
          <w:szCs w:val="28"/>
        </w:rPr>
        <w:t>Государственный кредит</w:t>
      </w:r>
      <w:r w:rsidR="007E2C7E" w:rsidRPr="00BB2B91">
        <w:rPr>
          <w:sz w:val="28"/>
          <w:szCs w:val="28"/>
        </w:rPr>
        <w:t xml:space="preserve"> — это, </w:t>
      </w:r>
      <w:r w:rsidR="007E2C7E">
        <w:rPr>
          <w:sz w:val="28"/>
          <w:szCs w:val="28"/>
        </w:rPr>
        <w:t>в основном</w:t>
      </w:r>
      <w:r w:rsidR="007E2C7E" w:rsidRPr="00BB2B91">
        <w:rPr>
          <w:sz w:val="28"/>
          <w:szCs w:val="28"/>
        </w:rPr>
        <w:t xml:space="preserve">, </w:t>
      </w:r>
      <w:proofErr w:type="spellStart"/>
      <w:r w:rsidR="007E2C7E" w:rsidRPr="00BB2B91">
        <w:rPr>
          <w:sz w:val="28"/>
          <w:szCs w:val="28"/>
        </w:rPr>
        <w:t>за</w:t>
      </w:r>
      <w:r w:rsidR="007E2C7E">
        <w:rPr>
          <w:sz w:val="28"/>
          <w:szCs w:val="28"/>
        </w:rPr>
        <w:t>йм</w:t>
      </w:r>
      <w:proofErr w:type="spellEnd"/>
      <w:r w:rsidR="007E2C7E" w:rsidRPr="00BB2B91">
        <w:rPr>
          <w:sz w:val="28"/>
          <w:szCs w:val="28"/>
        </w:rPr>
        <w:t xml:space="preserve"> государства или местных органов власти у бизнеса </w:t>
      </w:r>
      <w:r w:rsidR="007E2C7E">
        <w:rPr>
          <w:sz w:val="28"/>
          <w:szCs w:val="28"/>
        </w:rPr>
        <w:t>и населения. Государственный кредит</w:t>
      </w:r>
      <w:r w:rsidR="007E2C7E" w:rsidRPr="00BB2B91">
        <w:rPr>
          <w:sz w:val="28"/>
          <w:szCs w:val="28"/>
        </w:rPr>
        <w:t xml:space="preserve"> </w:t>
      </w:r>
      <w:r w:rsidR="007E2C7E">
        <w:rPr>
          <w:sz w:val="28"/>
          <w:szCs w:val="28"/>
        </w:rPr>
        <w:t>осуществляется по средствам государственных ценных бумаг</w:t>
      </w:r>
      <w:r w:rsidR="007E2C7E" w:rsidRPr="00BB2B91">
        <w:rPr>
          <w:sz w:val="28"/>
          <w:szCs w:val="28"/>
        </w:rPr>
        <w:t xml:space="preserve">. </w:t>
      </w:r>
      <w:r w:rsidR="007E2C7E">
        <w:rPr>
          <w:sz w:val="28"/>
          <w:szCs w:val="28"/>
        </w:rPr>
        <w:t xml:space="preserve">Государство продает ценные бумаги, и получает дополнительные денежные средства, </w:t>
      </w:r>
      <w:r w:rsidR="007E2C7E" w:rsidRPr="00BB2B91">
        <w:rPr>
          <w:sz w:val="28"/>
          <w:szCs w:val="28"/>
        </w:rPr>
        <w:t xml:space="preserve"> которые используются для финансирования дефицита государственного бюджета и погашения государственного долга. В </w:t>
      </w:r>
      <w:r w:rsidR="007E2C7E">
        <w:rPr>
          <w:sz w:val="28"/>
          <w:szCs w:val="28"/>
        </w:rPr>
        <w:t>некоторых</w:t>
      </w:r>
      <w:r w:rsidR="007E2C7E" w:rsidRPr="00BB2B91">
        <w:rPr>
          <w:sz w:val="28"/>
          <w:szCs w:val="28"/>
        </w:rPr>
        <w:t xml:space="preserve"> случаях государство может выступать как кредитор (при предоставлении кредитов государственным банкам). </w:t>
      </w:r>
    </w:p>
    <w:p w:rsidR="007E2C7E" w:rsidRPr="00BB2B91" w:rsidRDefault="002F3A41" w:rsidP="002F3A41">
      <w:pPr>
        <w:widowControl w:val="0"/>
        <w:tabs>
          <w:tab w:val="left" w:pos="993"/>
        </w:tabs>
        <w:spacing w:line="360" w:lineRule="auto"/>
        <w:jc w:val="both"/>
        <w:rPr>
          <w:sz w:val="28"/>
          <w:szCs w:val="28"/>
        </w:rPr>
      </w:pPr>
      <w:r>
        <w:rPr>
          <w:b/>
          <w:sz w:val="28"/>
          <w:szCs w:val="28"/>
        </w:rPr>
        <w:tab/>
      </w:r>
      <w:r w:rsidR="007E2C7E" w:rsidRPr="00BB09C7">
        <w:rPr>
          <w:sz w:val="28"/>
          <w:szCs w:val="28"/>
        </w:rPr>
        <w:t>Международный кредит</w:t>
      </w:r>
      <w:r w:rsidR="007E2C7E">
        <w:rPr>
          <w:sz w:val="28"/>
          <w:szCs w:val="28"/>
        </w:rPr>
        <w:t xml:space="preserve"> – это кредитные отношения </w:t>
      </w:r>
      <w:r w:rsidR="007E2C7E" w:rsidRPr="00BB2B91">
        <w:rPr>
          <w:sz w:val="28"/>
          <w:szCs w:val="28"/>
        </w:rPr>
        <w:t xml:space="preserve">между государством и международными финансовыми организациями, между </w:t>
      </w:r>
      <w:r w:rsidR="007E2C7E">
        <w:rPr>
          <w:sz w:val="28"/>
          <w:szCs w:val="28"/>
        </w:rPr>
        <w:t>отечественными</w:t>
      </w:r>
      <w:r w:rsidR="007E2C7E" w:rsidRPr="00BB2B91">
        <w:rPr>
          <w:sz w:val="28"/>
          <w:szCs w:val="28"/>
        </w:rPr>
        <w:t xml:space="preserve"> фирмами и зарубежными банками и другими финансовыми институтами.</w:t>
      </w:r>
    </w:p>
    <w:p w:rsidR="007E2C7E" w:rsidRPr="00BB2B91" w:rsidRDefault="002F3A41" w:rsidP="002F3A41">
      <w:pPr>
        <w:widowControl w:val="0"/>
        <w:tabs>
          <w:tab w:val="left" w:pos="993"/>
        </w:tabs>
        <w:spacing w:line="360" w:lineRule="auto"/>
        <w:jc w:val="both"/>
        <w:rPr>
          <w:sz w:val="28"/>
          <w:szCs w:val="28"/>
        </w:rPr>
      </w:pPr>
      <w:r>
        <w:rPr>
          <w:sz w:val="28"/>
          <w:szCs w:val="28"/>
        </w:rPr>
        <w:tab/>
      </w:r>
      <w:r w:rsidR="007E2C7E">
        <w:rPr>
          <w:sz w:val="28"/>
          <w:szCs w:val="28"/>
        </w:rPr>
        <w:t>Кредитная система общества – это с</w:t>
      </w:r>
      <w:r w:rsidR="007E2C7E" w:rsidRPr="00BB2B91">
        <w:rPr>
          <w:sz w:val="28"/>
          <w:szCs w:val="28"/>
        </w:rPr>
        <w:t xml:space="preserve">овокупность кредитно-расчетных отношений, форм и методов кредитования. </w:t>
      </w:r>
      <w:r w:rsidR="007E2C7E">
        <w:rPr>
          <w:sz w:val="28"/>
          <w:szCs w:val="28"/>
        </w:rPr>
        <w:t>В её состав входя</w:t>
      </w:r>
      <w:r w:rsidR="00231D98">
        <w:rPr>
          <w:sz w:val="28"/>
          <w:szCs w:val="28"/>
        </w:rPr>
        <w:t>т</w:t>
      </w:r>
      <w:r w:rsidR="007E2C7E">
        <w:rPr>
          <w:sz w:val="28"/>
          <w:szCs w:val="28"/>
        </w:rPr>
        <w:t xml:space="preserve"> следующие звенья:</w:t>
      </w:r>
    </w:p>
    <w:p w:rsidR="007E2C7E" w:rsidRPr="00BB2B91" w:rsidRDefault="007E2C7E" w:rsidP="007E2C7E">
      <w:pPr>
        <w:widowControl w:val="0"/>
        <w:tabs>
          <w:tab w:val="left" w:pos="993"/>
        </w:tabs>
        <w:spacing w:line="360" w:lineRule="auto"/>
        <w:ind w:firstLine="709"/>
        <w:jc w:val="both"/>
        <w:rPr>
          <w:sz w:val="28"/>
          <w:szCs w:val="28"/>
        </w:rPr>
      </w:pPr>
      <w:r>
        <w:rPr>
          <w:sz w:val="28"/>
          <w:szCs w:val="28"/>
        </w:rPr>
        <w:t>1. Центральный банка, государственные и полугосударственные банки</w:t>
      </w:r>
      <w:r w:rsidRPr="00BB2B91">
        <w:rPr>
          <w:sz w:val="28"/>
          <w:szCs w:val="28"/>
        </w:rPr>
        <w:t>.</w:t>
      </w:r>
    </w:p>
    <w:p w:rsidR="007E2C7E" w:rsidRPr="00BB2B91" w:rsidRDefault="007E2C7E" w:rsidP="007E2C7E">
      <w:pPr>
        <w:widowControl w:val="0"/>
        <w:tabs>
          <w:tab w:val="left" w:pos="993"/>
        </w:tabs>
        <w:spacing w:line="360" w:lineRule="auto"/>
        <w:ind w:firstLine="709"/>
        <w:jc w:val="both"/>
        <w:rPr>
          <w:sz w:val="28"/>
          <w:szCs w:val="28"/>
        </w:rPr>
      </w:pPr>
      <w:r w:rsidRPr="00BB2B91">
        <w:rPr>
          <w:sz w:val="28"/>
          <w:szCs w:val="28"/>
        </w:rPr>
        <w:t>2.</w:t>
      </w:r>
      <w:r w:rsidR="00BB09C7">
        <w:rPr>
          <w:sz w:val="28"/>
          <w:szCs w:val="28"/>
        </w:rPr>
        <w:t xml:space="preserve"> Банковские сектора: </w:t>
      </w:r>
      <w:r>
        <w:rPr>
          <w:sz w:val="28"/>
          <w:szCs w:val="28"/>
        </w:rPr>
        <w:t>коммерческие, сберегательные</w:t>
      </w:r>
      <w:r w:rsidRPr="00BB2B91">
        <w:rPr>
          <w:sz w:val="28"/>
          <w:szCs w:val="28"/>
        </w:rPr>
        <w:t>, ипотечн</w:t>
      </w:r>
      <w:r>
        <w:rPr>
          <w:sz w:val="28"/>
          <w:szCs w:val="28"/>
        </w:rPr>
        <w:t>ые, инвестиционные банки, специализированные торговые банки</w:t>
      </w:r>
      <w:r w:rsidRPr="00BB2B91">
        <w:rPr>
          <w:sz w:val="28"/>
          <w:szCs w:val="28"/>
        </w:rPr>
        <w:t>.</w:t>
      </w:r>
    </w:p>
    <w:p w:rsidR="007E2C7E" w:rsidRPr="00BB2B91" w:rsidRDefault="007E2C7E" w:rsidP="007E2C7E">
      <w:pPr>
        <w:widowControl w:val="0"/>
        <w:tabs>
          <w:tab w:val="left" w:pos="993"/>
        </w:tabs>
        <w:spacing w:line="360" w:lineRule="auto"/>
        <w:ind w:firstLine="709"/>
        <w:jc w:val="both"/>
        <w:rPr>
          <w:sz w:val="28"/>
          <w:szCs w:val="28"/>
        </w:rPr>
      </w:pPr>
      <w:r>
        <w:rPr>
          <w:sz w:val="28"/>
          <w:szCs w:val="28"/>
        </w:rPr>
        <w:t>3. Специализированные небанковские кредитно-финансовые институты</w:t>
      </w:r>
      <w:r w:rsidRPr="00BB2B91">
        <w:rPr>
          <w:sz w:val="28"/>
          <w:szCs w:val="28"/>
        </w:rPr>
        <w:t>:</w:t>
      </w:r>
      <w:r>
        <w:rPr>
          <w:sz w:val="28"/>
          <w:szCs w:val="28"/>
        </w:rPr>
        <w:t xml:space="preserve"> ра</w:t>
      </w:r>
      <w:r w:rsidR="007606F3">
        <w:rPr>
          <w:sz w:val="28"/>
          <w:szCs w:val="28"/>
        </w:rPr>
        <w:t>зличные страховые</w:t>
      </w:r>
      <w:r w:rsidRPr="00BB2B91">
        <w:rPr>
          <w:sz w:val="28"/>
          <w:szCs w:val="28"/>
        </w:rPr>
        <w:t xml:space="preserve"> ко</w:t>
      </w:r>
      <w:r>
        <w:rPr>
          <w:sz w:val="28"/>
          <w:szCs w:val="28"/>
        </w:rPr>
        <w:t xml:space="preserve">мпании, пенсионные фонды, сберегательные ассоциации, </w:t>
      </w:r>
      <w:r>
        <w:rPr>
          <w:sz w:val="28"/>
          <w:szCs w:val="28"/>
        </w:rPr>
        <w:lastRenderedPageBreak/>
        <w:t>кредитные союзы</w:t>
      </w:r>
      <w:r w:rsidRPr="00BB2B91">
        <w:rPr>
          <w:sz w:val="28"/>
          <w:szCs w:val="28"/>
        </w:rPr>
        <w:t>.</w:t>
      </w:r>
    </w:p>
    <w:p w:rsidR="00546C23" w:rsidRPr="00BB09C7" w:rsidRDefault="002F3A41" w:rsidP="00CC30E1">
      <w:pPr>
        <w:widowControl w:val="0"/>
        <w:tabs>
          <w:tab w:val="left" w:pos="993"/>
        </w:tabs>
        <w:spacing w:line="360" w:lineRule="auto"/>
        <w:jc w:val="both"/>
        <w:rPr>
          <w:sz w:val="28"/>
          <w:szCs w:val="28"/>
        </w:rPr>
      </w:pPr>
      <w:r>
        <w:rPr>
          <w:sz w:val="28"/>
          <w:szCs w:val="28"/>
        </w:rPr>
        <w:tab/>
      </w:r>
      <w:r w:rsidR="007E2C7E">
        <w:rPr>
          <w:sz w:val="28"/>
          <w:szCs w:val="28"/>
        </w:rPr>
        <w:t>Данная</w:t>
      </w:r>
      <w:r w:rsidR="007E2C7E" w:rsidRPr="00BB2B91">
        <w:rPr>
          <w:sz w:val="28"/>
          <w:szCs w:val="28"/>
        </w:rPr>
        <w:t xml:space="preserve"> структ</w:t>
      </w:r>
      <w:r w:rsidR="007E2C7E">
        <w:rPr>
          <w:sz w:val="28"/>
          <w:szCs w:val="28"/>
        </w:rPr>
        <w:t>ура</w:t>
      </w:r>
      <w:r w:rsidR="007E2C7E" w:rsidRPr="00BB2B91">
        <w:rPr>
          <w:sz w:val="28"/>
          <w:szCs w:val="28"/>
        </w:rPr>
        <w:t xml:space="preserve"> кредитной системы является типичной для</w:t>
      </w:r>
      <w:r w:rsidR="007E2C7E">
        <w:rPr>
          <w:sz w:val="28"/>
          <w:szCs w:val="28"/>
        </w:rPr>
        <w:t xml:space="preserve"> преобладающего</w:t>
      </w:r>
      <w:r w:rsidR="007E2C7E" w:rsidRPr="00BB2B91">
        <w:rPr>
          <w:sz w:val="28"/>
          <w:szCs w:val="28"/>
        </w:rPr>
        <w:t xml:space="preserve"> большинства стран с рыночной экономикой.</w:t>
      </w:r>
      <w:r w:rsidR="00462D24">
        <w:rPr>
          <w:sz w:val="28"/>
          <w:szCs w:val="28"/>
        </w:rPr>
        <w:tab/>
      </w:r>
    </w:p>
    <w:p w:rsidR="00FF59F1" w:rsidRDefault="00FF59F1" w:rsidP="007E2C7E">
      <w:pPr>
        <w:widowControl w:val="0"/>
        <w:tabs>
          <w:tab w:val="left" w:pos="993"/>
        </w:tabs>
        <w:spacing w:line="360" w:lineRule="auto"/>
        <w:ind w:firstLine="709"/>
        <w:jc w:val="center"/>
        <w:rPr>
          <w:b/>
          <w:sz w:val="28"/>
          <w:szCs w:val="28"/>
        </w:rPr>
      </w:pPr>
    </w:p>
    <w:p w:rsidR="00FF59F1" w:rsidRDefault="00FF59F1" w:rsidP="007E2C7E">
      <w:pPr>
        <w:widowControl w:val="0"/>
        <w:tabs>
          <w:tab w:val="left" w:pos="993"/>
        </w:tabs>
        <w:spacing w:line="360" w:lineRule="auto"/>
        <w:ind w:firstLine="709"/>
        <w:jc w:val="center"/>
        <w:rPr>
          <w:b/>
          <w:sz w:val="28"/>
          <w:szCs w:val="28"/>
        </w:rPr>
      </w:pPr>
    </w:p>
    <w:p w:rsidR="00FF59F1" w:rsidRDefault="00FF59F1" w:rsidP="007E2C7E">
      <w:pPr>
        <w:widowControl w:val="0"/>
        <w:tabs>
          <w:tab w:val="left" w:pos="993"/>
        </w:tabs>
        <w:spacing w:line="360" w:lineRule="auto"/>
        <w:ind w:firstLine="709"/>
        <w:jc w:val="center"/>
        <w:rPr>
          <w:b/>
          <w:sz w:val="28"/>
          <w:szCs w:val="28"/>
        </w:rPr>
      </w:pPr>
    </w:p>
    <w:p w:rsidR="00FF59F1" w:rsidRDefault="00FF59F1" w:rsidP="007E2C7E">
      <w:pPr>
        <w:widowControl w:val="0"/>
        <w:tabs>
          <w:tab w:val="left" w:pos="993"/>
        </w:tabs>
        <w:spacing w:line="360" w:lineRule="auto"/>
        <w:ind w:firstLine="709"/>
        <w:jc w:val="center"/>
        <w:rPr>
          <w:b/>
          <w:sz w:val="28"/>
          <w:szCs w:val="28"/>
        </w:rPr>
      </w:pPr>
    </w:p>
    <w:p w:rsidR="00FF59F1" w:rsidRDefault="00FF59F1" w:rsidP="007E2C7E">
      <w:pPr>
        <w:widowControl w:val="0"/>
        <w:tabs>
          <w:tab w:val="left" w:pos="993"/>
        </w:tabs>
        <w:spacing w:line="360" w:lineRule="auto"/>
        <w:ind w:firstLine="709"/>
        <w:jc w:val="center"/>
        <w:rPr>
          <w:b/>
          <w:sz w:val="28"/>
          <w:szCs w:val="28"/>
        </w:rPr>
      </w:pPr>
    </w:p>
    <w:p w:rsidR="00FF59F1" w:rsidRDefault="00FF59F1" w:rsidP="007E2C7E">
      <w:pPr>
        <w:widowControl w:val="0"/>
        <w:tabs>
          <w:tab w:val="left" w:pos="993"/>
        </w:tabs>
        <w:spacing w:line="360" w:lineRule="auto"/>
        <w:ind w:firstLine="709"/>
        <w:jc w:val="center"/>
        <w:rPr>
          <w:b/>
          <w:sz w:val="28"/>
          <w:szCs w:val="28"/>
        </w:rPr>
      </w:pPr>
    </w:p>
    <w:p w:rsidR="00FF59F1" w:rsidRDefault="00FF59F1" w:rsidP="007E2C7E">
      <w:pPr>
        <w:widowControl w:val="0"/>
        <w:tabs>
          <w:tab w:val="left" w:pos="993"/>
        </w:tabs>
        <w:spacing w:line="360" w:lineRule="auto"/>
        <w:ind w:firstLine="709"/>
        <w:jc w:val="center"/>
        <w:rPr>
          <w:b/>
          <w:sz w:val="28"/>
          <w:szCs w:val="28"/>
        </w:rPr>
      </w:pPr>
    </w:p>
    <w:p w:rsidR="00FF59F1" w:rsidRDefault="00FF59F1" w:rsidP="007E2C7E">
      <w:pPr>
        <w:widowControl w:val="0"/>
        <w:tabs>
          <w:tab w:val="left" w:pos="993"/>
        </w:tabs>
        <w:spacing w:line="360" w:lineRule="auto"/>
        <w:ind w:firstLine="709"/>
        <w:jc w:val="center"/>
        <w:rPr>
          <w:b/>
          <w:sz w:val="28"/>
          <w:szCs w:val="28"/>
        </w:rPr>
      </w:pPr>
    </w:p>
    <w:p w:rsidR="00FF59F1" w:rsidRDefault="00FF59F1" w:rsidP="007E2C7E">
      <w:pPr>
        <w:widowControl w:val="0"/>
        <w:tabs>
          <w:tab w:val="left" w:pos="993"/>
        </w:tabs>
        <w:spacing w:line="360" w:lineRule="auto"/>
        <w:ind w:firstLine="709"/>
        <w:jc w:val="center"/>
        <w:rPr>
          <w:b/>
          <w:sz w:val="28"/>
          <w:szCs w:val="28"/>
        </w:rPr>
      </w:pPr>
    </w:p>
    <w:p w:rsidR="00FF59F1" w:rsidRDefault="00FF59F1" w:rsidP="007E2C7E">
      <w:pPr>
        <w:widowControl w:val="0"/>
        <w:tabs>
          <w:tab w:val="left" w:pos="993"/>
        </w:tabs>
        <w:spacing w:line="360" w:lineRule="auto"/>
        <w:ind w:firstLine="709"/>
        <w:jc w:val="center"/>
        <w:rPr>
          <w:b/>
          <w:sz w:val="28"/>
          <w:szCs w:val="28"/>
        </w:rPr>
      </w:pPr>
    </w:p>
    <w:p w:rsidR="00FF59F1" w:rsidRDefault="00FF59F1" w:rsidP="007E2C7E">
      <w:pPr>
        <w:widowControl w:val="0"/>
        <w:tabs>
          <w:tab w:val="left" w:pos="993"/>
        </w:tabs>
        <w:spacing w:line="360" w:lineRule="auto"/>
        <w:ind w:firstLine="709"/>
        <w:jc w:val="center"/>
        <w:rPr>
          <w:b/>
          <w:sz w:val="28"/>
          <w:szCs w:val="28"/>
        </w:rPr>
      </w:pPr>
    </w:p>
    <w:p w:rsidR="00FF59F1" w:rsidRDefault="00FF59F1" w:rsidP="007E2C7E">
      <w:pPr>
        <w:widowControl w:val="0"/>
        <w:tabs>
          <w:tab w:val="left" w:pos="993"/>
        </w:tabs>
        <w:spacing w:line="360" w:lineRule="auto"/>
        <w:ind w:firstLine="709"/>
        <w:jc w:val="center"/>
        <w:rPr>
          <w:b/>
          <w:sz w:val="28"/>
          <w:szCs w:val="28"/>
        </w:rPr>
      </w:pPr>
    </w:p>
    <w:p w:rsidR="00FF59F1" w:rsidRDefault="00FF59F1" w:rsidP="007E2C7E">
      <w:pPr>
        <w:widowControl w:val="0"/>
        <w:tabs>
          <w:tab w:val="left" w:pos="993"/>
        </w:tabs>
        <w:spacing w:line="360" w:lineRule="auto"/>
        <w:ind w:firstLine="709"/>
        <w:jc w:val="center"/>
        <w:rPr>
          <w:b/>
          <w:sz w:val="28"/>
          <w:szCs w:val="28"/>
        </w:rPr>
      </w:pPr>
    </w:p>
    <w:p w:rsidR="00FF59F1" w:rsidRDefault="00FF59F1" w:rsidP="007E2C7E">
      <w:pPr>
        <w:widowControl w:val="0"/>
        <w:tabs>
          <w:tab w:val="left" w:pos="993"/>
        </w:tabs>
        <w:spacing w:line="360" w:lineRule="auto"/>
        <w:ind w:firstLine="709"/>
        <w:jc w:val="center"/>
        <w:rPr>
          <w:b/>
          <w:sz w:val="28"/>
          <w:szCs w:val="28"/>
        </w:rPr>
      </w:pPr>
    </w:p>
    <w:p w:rsidR="00FF59F1" w:rsidRDefault="00FF59F1" w:rsidP="007E2C7E">
      <w:pPr>
        <w:widowControl w:val="0"/>
        <w:tabs>
          <w:tab w:val="left" w:pos="993"/>
        </w:tabs>
        <w:spacing w:line="360" w:lineRule="auto"/>
        <w:ind w:firstLine="709"/>
        <w:jc w:val="center"/>
        <w:rPr>
          <w:b/>
          <w:sz w:val="28"/>
          <w:szCs w:val="28"/>
        </w:rPr>
      </w:pPr>
    </w:p>
    <w:p w:rsidR="00FF59F1" w:rsidRDefault="00FF59F1" w:rsidP="007E2C7E">
      <w:pPr>
        <w:widowControl w:val="0"/>
        <w:tabs>
          <w:tab w:val="left" w:pos="993"/>
        </w:tabs>
        <w:spacing w:line="360" w:lineRule="auto"/>
        <w:ind w:firstLine="709"/>
        <w:jc w:val="center"/>
        <w:rPr>
          <w:b/>
          <w:sz w:val="28"/>
          <w:szCs w:val="28"/>
        </w:rPr>
      </w:pPr>
    </w:p>
    <w:p w:rsidR="00FF59F1" w:rsidRDefault="00FF59F1" w:rsidP="007E2C7E">
      <w:pPr>
        <w:widowControl w:val="0"/>
        <w:tabs>
          <w:tab w:val="left" w:pos="993"/>
        </w:tabs>
        <w:spacing w:line="360" w:lineRule="auto"/>
        <w:ind w:firstLine="709"/>
        <w:jc w:val="center"/>
        <w:rPr>
          <w:b/>
          <w:sz w:val="28"/>
          <w:szCs w:val="28"/>
        </w:rPr>
      </w:pPr>
    </w:p>
    <w:p w:rsidR="00FF59F1" w:rsidRDefault="00FF59F1" w:rsidP="007E2C7E">
      <w:pPr>
        <w:widowControl w:val="0"/>
        <w:tabs>
          <w:tab w:val="left" w:pos="993"/>
        </w:tabs>
        <w:spacing w:line="360" w:lineRule="auto"/>
        <w:ind w:firstLine="709"/>
        <w:jc w:val="center"/>
        <w:rPr>
          <w:b/>
          <w:sz w:val="28"/>
          <w:szCs w:val="28"/>
        </w:rPr>
      </w:pPr>
    </w:p>
    <w:p w:rsidR="00FF59F1" w:rsidRDefault="00FF59F1" w:rsidP="007E2C7E">
      <w:pPr>
        <w:widowControl w:val="0"/>
        <w:tabs>
          <w:tab w:val="left" w:pos="993"/>
        </w:tabs>
        <w:spacing w:line="360" w:lineRule="auto"/>
        <w:ind w:firstLine="709"/>
        <w:jc w:val="center"/>
        <w:rPr>
          <w:b/>
          <w:sz w:val="28"/>
          <w:szCs w:val="28"/>
        </w:rPr>
      </w:pPr>
    </w:p>
    <w:p w:rsidR="00FF59F1" w:rsidRDefault="00FF59F1" w:rsidP="007E2C7E">
      <w:pPr>
        <w:widowControl w:val="0"/>
        <w:tabs>
          <w:tab w:val="left" w:pos="993"/>
        </w:tabs>
        <w:spacing w:line="360" w:lineRule="auto"/>
        <w:ind w:firstLine="709"/>
        <w:jc w:val="center"/>
        <w:rPr>
          <w:b/>
          <w:sz w:val="28"/>
          <w:szCs w:val="28"/>
        </w:rPr>
      </w:pPr>
    </w:p>
    <w:p w:rsidR="00FF59F1" w:rsidRDefault="00FF59F1" w:rsidP="007E2C7E">
      <w:pPr>
        <w:widowControl w:val="0"/>
        <w:tabs>
          <w:tab w:val="left" w:pos="993"/>
        </w:tabs>
        <w:spacing w:line="360" w:lineRule="auto"/>
        <w:ind w:firstLine="709"/>
        <w:jc w:val="center"/>
        <w:rPr>
          <w:b/>
          <w:sz w:val="28"/>
          <w:szCs w:val="28"/>
        </w:rPr>
      </w:pPr>
    </w:p>
    <w:p w:rsidR="00FF59F1" w:rsidRDefault="00FF59F1" w:rsidP="007E2C7E">
      <w:pPr>
        <w:widowControl w:val="0"/>
        <w:tabs>
          <w:tab w:val="left" w:pos="993"/>
        </w:tabs>
        <w:spacing w:line="360" w:lineRule="auto"/>
        <w:ind w:firstLine="709"/>
        <w:jc w:val="center"/>
        <w:rPr>
          <w:b/>
          <w:sz w:val="28"/>
          <w:szCs w:val="28"/>
        </w:rPr>
      </w:pPr>
    </w:p>
    <w:p w:rsidR="00FF59F1" w:rsidRDefault="00FF59F1" w:rsidP="007E2C7E">
      <w:pPr>
        <w:widowControl w:val="0"/>
        <w:tabs>
          <w:tab w:val="left" w:pos="993"/>
        </w:tabs>
        <w:spacing w:line="360" w:lineRule="auto"/>
        <w:ind w:firstLine="709"/>
        <w:jc w:val="center"/>
        <w:rPr>
          <w:b/>
          <w:sz w:val="28"/>
          <w:szCs w:val="28"/>
        </w:rPr>
      </w:pPr>
    </w:p>
    <w:p w:rsidR="00FF59F1" w:rsidRDefault="00FF59F1" w:rsidP="007E2C7E">
      <w:pPr>
        <w:widowControl w:val="0"/>
        <w:tabs>
          <w:tab w:val="left" w:pos="993"/>
        </w:tabs>
        <w:spacing w:line="360" w:lineRule="auto"/>
        <w:ind w:firstLine="709"/>
        <w:jc w:val="center"/>
        <w:rPr>
          <w:b/>
          <w:sz w:val="28"/>
          <w:szCs w:val="28"/>
        </w:rPr>
      </w:pPr>
    </w:p>
    <w:p w:rsidR="00FF59F1" w:rsidRDefault="00FF59F1" w:rsidP="007E2C7E">
      <w:pPr>
        <w:widowControl w:val="0"/>
        <w:tabs>
          <w:tab w:val="left" w:pos="993"/>
        </w:tabs>
        <w:spacing w:line="360" w:lineRule="auto"/>
        <w:ind w:firstLine="709"/>
        <w:jc w:val="center"/>
        <w:rPr>
          <w:b/>
          <w:sz w:val="28"/>
          <w:szCs w:val="28"/>
        </w:rPr>
      </w:pPr>
    </w:p>
    <w:p w:rsidR="00FF59F1" w:rsidRDefault="00FF59F1" w:rsidP="007E2C7E">
      <w:pPr>
        <w:widowControl w:val="0"/>
        <w:tabs>
          <w:tab w:val="left" w:pos="993"/>
        </w:tabs>
        <w:spacing w:line="360" w:lineRule="auto"/>
        <w:ind w:firstLine="709"/>
        <w:jc w:val="center"/>
        <w:rPr>
          <w:b/>
          <w:sz w:val="28"/>
          <w:szCs w:val="28"/>
        </w:rPr>
      </w:pPr>
    </w:p>
    <w:p w:rsidR="00296B6A" w:rsidRPr="007E2C7E" w:rsidRDefault="00296B6A" w:rsidP="007E2C7E">
      <w:pPr>
        <w:widowControl w:val="0"/>
        <w:tabs>
          <w:tab w:val="left" w:pos="993"/>
        </w:tabs>
        <w:spacing w:line="360" w:lineRule="auto"/>
        <w:ind w:firstLine="709"/>
        <w:jc w:val="center"/>
        <w:rPr>
          <w:sz w:val="28"/>
          <w:szCs w:val="28"/>
        </w:rPr>
      </w:pPr>
      <w:r w:rsidRPr="00296B6A">
        <w:rPr>
          <w:b/>
          <w:sz w:val="28"/>
          <w:szCs w:val="28"/>
        </w:rPr>
        <w:lastRenderedPageBreak/>
        <w:t>Глава 2 Расширение денежного предложения и механизм создания денег. Денежный мультипликатор.</w:t>
      </w:r>
    </w:p>
    <w:p w:rsidR="00296B6A" w:rsidRDefault="00296B6A" w:rsidP="00747961">
      <w:pPr>
        <w:pStyle w:val="a3"/>
        <w:tabs>
          <w:tab w:val="left" w:pos="0"/>
        </w:tabs>
        <w:spacing w:line="360" w:lineRule="auto"/>
        <w:ind w:left="0"/>
        <w:jc w:val="both"/>
        <w:rPr>
          <w:sz w:val="28"/>
          <w:szCs w:val="28"/>
        </w:rPr>
      </w:pPr>
    </w:p>
    <w:p w:rsidR="00296B6A" w:rsidRPr="00851A03" w:rsidRDefault="007E2C7E" w:rsidP="00747961">
      <w:pPr>
        <w:pStyle w:val="a3"/>
        <w:tabs>
          <w:tab w:val="left" w:pos="0"/>
        </w:tabs>
        <w:spacing w:line="360" w:lineRule="auto"/>
        <w:ind w:left="0"/>
        <w:jc w:val="both"/>
        <w:rPr>
          <w:color w:val="000000" w:themeColor="text1"/>
          <w:sz w:val="28"/>
          <w:szCs w:val="28"/>
        </w:rPr>
      </w:pPr>
      <w:r>
        <w:rPr>
          <w:color w:val="000000" w:themeColor="text1"/>
          <w:sz w:val="28"/>
          <w:szCs w:val="28"/>
        </w:rPr>
        <w:t>2.1 Денежная масса, и её категории</w:t>
      </w:r>
      <w:r w:rsidR="00747961">
        <w:rPr>
          <w:color w:val="000000" w:themeColor="text1"/>
          <w:sz w:val="28"/>
          <w:szCs w:val="28"/>
        </w:rPr>
        <w:t>.</w:t>
      </w:r>
    </w:p>
    <w:p w:rsidR="00296B6A" w:rsidRPr="00851A03" w:rsidRDefault="004701E9" w:rsidP="00747961">
      <w:pPr>
        <w:pStyle w:val="a3"/>
        <w:tabs>
          <w:tab w:val="left" w:pos="0"/>
        </w:tabs>
        <w:spacing w:line="360" w:lineRule="auto"/>
        <w:ind w:left="0"/>
        <w:jc w:val="both"/>
        <w:rPr>
          <w:sz w:val="28"/>
          <w:szCs w:val="28"/>
        </w:rPr>
      </w:pPr>
      <w:r w:rsidRPr="00851A03">
        <w:rPr>
          <w:color w:val="000000" w:themeColor="text1"/>
          <w:sz w:val="28"/>
          <w:szCs w:val="28"/>
        </w:rPr>
        <w:tab/>
      </w:r>
      <w:r w:rsidR="00296B6A" w:rsidRPr="00851A03">
        <w:rPr>
          <w:color w:val="000000" w:themeColor="text1"/>
          <w:sz w:val="28"/>
          <w:szCs w:val="28"/>
        </w:rPr>
        <w:t>Деньги являются важнейшим инструментом экономических отношений, благодаря которому собственно и производится товарообмен и круговорот ресурсов на рынке. Если давать более точное понятие, то деньги</w:t>
      </w:r>
      <w:r w:rsidRPr="00851A03">
        <w:rPr>
          <w:color w:val="000000" w:themeColor="text1"/>
          <w:sz w:val="28"/>
          <w:szCs w:val="28"/>
          <w:shd w:val="clear" w:color="auto" w:fill="FFFFFF"/>
        </w:rPr>
        <w:t xml:space="preserve"> - </w:t>
      </w:r>
      <w:r w:rsidR="00296B6A" w:rsidRPr="00851A03">
        <w:rPr>
          <w:color w:val="000000" w:themeColor="text1"/>
          <w:sz w:val="28"/>
          <w:szCs w:val="28"/>
          <w:shd w:val="clear" w:color="auto" w:fill="FFFFFF"/>
        </w:rPr>
        <w:t xml:space="preserve"> специфический</w:t>
      </w:r>
      <w:r w:rsidR="00296B6A" w:rsidRPr="00851A03">
        <w:rPr>
          <w:rStyle w:val="apple-converted-space"/>
          <w:color w:val="000000" w:themeColor="text1"/>
          <w:sz w:val="28"/>
          <w:szCs w:val="28"/>
          <w:shd w:val="clear" w:color="auto" w:fill="FFFFFF"/>
        </w:rPr>
        <w:t> </w:t>
      </w:r>
      <w:hyperlink r:id="rId9" w:tooltip="Товар" w:history="1">
        <w:r w:rsidR="00296B6A" w:rsidRPr="00851A03">
          <w:rPr>
            <w:rStyle w:val="a7"/>
            <w:color w:val="000000" w:themeColor="text1"/>
            <w:sz w:val="28"/>
            <w:szCs w:val="28"/>
            <w:u w:val="none"/>
            <w:shd w:val="clear" w:color="auto" w:fill="FFFFFF"/>
          </w:rPr>
          <w:t>товар</w:t>
        </w:r>
      </w:hyperlink>
      <w:r w:rsidR="00296B6A" w:rsidRPr="00851A03">
        <w:rPr>
          <w:rStyle w:val="apple-converted-space"/>
          <w:color w:val="000000" w:themeColor="text1"/>
          <w:sz w:val="28"/>
          <w:szCs w:val="28"/>
          <w:shd w:val="clear" w:color="auto" w:fill="FFFFFF"/>
        </w:rPr>
        <w:t> </w:t>
      </w:r>
      <w:r w:rsidR="00296B6A" w:rsidRPr="00851A03">
        <w:rPr>
          <w:color w:val="000000" w:themeColor="text1"/>
          <w:sz w:val="28"/>
          <w:szCs w:val="28"/>
          <w:shd w:val="clear" w:color="auto" w:fill="FFFFFF"/>
        </w:rPr>
        <w:t>максимальной</w:t>
      </w:r>
      <w:r w:rsidR="00296B6A" w:rsidRPr="00851A03">
        <w:rPr>
          <w:rStyle w:val="apple-converted-space"/>
          <w:color w:val="000000" w:themeColor="text1"/>
          <w:sz w:val="28"/>
          <w:szCs w:val="28"/>
          <w:shd w:val="clear" w:color="auto" w:fill="FFFFFF"/>
        </w:rPr>
        <w:t> </w:t>
      </w:r>
      <w:hyperlink r:id="rId10" w:tooltip="Ликвидность" w:history="1">
        <w:r w:rsidR="00296B6A" w:rsidRPr="00851A03">
          <w:rPr>
            <w:rStyle w:val="a7"/>
            <w:color w:val="000000" w:themeColor="text1"/>
            <w:sz w:val="28"/>
            <w:szCs w:val="28"/>
            <w:u w:val="none"/>
            <w:shd w:val="clear" w:color="auto" w:fill="FFFFFF"/>
          </w:rPr>
          <w:t>ликвидности</w:t>
        </w:r>
      </w:hyperlink>
      <w:r w:rsidR="00296B6A" w:rsidRPr="00851A03">
        <w:rPr>
          <w:color w:val="000000" w:themeColor="text1"/>
          <w:sz w:val="28"/>
          <w:szCs w:val="28"/>
          <w:shd w:val="clear" w:color="auto" w:fill="FFFFFF"/>
        </w:rPr>
        <w:t>, который является универсальным эквивалентом</w:t>
      </w:r>
      <w:r w:rsidR="00296B6A" w:rsidRPr="00851A03">
        <w:rPr>
          <w:rStyle w:val="apple-converted-space"/>
          <w:color w:val="000000" w:themeColor="text1"/>
          <w:sz w:val="28"/>
          <w:szCs w:val="28"/>
          <w:shd w:val="clear" w:color="auto" w:fill="FFFFFF"/>
        </w:rPr>
        <w:t> </w:t>
      </w:r>
      <w:hyperlink r:id="rId11" w:tooltip="Стоимость" w:history="1">
        <w:r w:rsidR="00296B6A" w:rsidRPr="00851A03">
          <w:rPr>
            <w:rStyle w:val="a7"/>
            <w:color w:val="000000" w:themeColor="text1"/>
            <w:sz w:val="28"/>
            <w:szCs w:val="28"/>
            <w:u w:val="none"/>
            <w:shd w:val="clear" w:color="auto" w:fill="FFFFFF"/>
          </w:rPr>
          <w:t>стоимости</w:t>
        </w:r>
      </w:hyperlink>
      <w:r w:rsidR="00296B6A" w:rsidRPr="00851A03">
        <w:rPr>
          <w:rStyle w:val="apple-converted-space"/>
          <w:color w:val="000000" w:themeColor="text1"/>
          <w:sz w:val="28"/>
          <w:szCs w:val="28"/>
          <w:shd w:val="clear" w:color="auto" w:fill="FFFFFF"/>
        </w:rPr>
        <w:t> </w:t>
      </w:r>
      <w:r w:rsidR="00296B6A" w:rsidRPr="00851A03">
        <w:rPr>
          <w:color w:val="000000" w:themeColor="text1"/>
          <w:sz w:val="28"/>
          <w:szCs w:val="28"/>
          <w:shd w:val="clear" w:color="auto" w:fill="FFFFFF"/>
        </w:rPr>
        <w:t xml:space="preserve">других товаров или </w:t>
      </w:r>
      <w:hyperlink r:id="rId12" w:tooltip="Услуга" w:history="1">
        <w:r w:rsidR="00296B6A" w:rsidRPr="00851A03">
          <w:rPr>
            <w:rStyle w:val="a7"/>
            <w:color w:val="000000" w:themeColor="text1"/>
            <w:sz w:val="28"/>
            <w:szCs w:val="28"/>
            <w:u w:val="none"/>
            <w:shd w:val="clear" w:color="auto" w:fill="FFFFFF"/>
          </w:rPr>
          <w:t>услуг</w:t>
        </w:r>
      </w:hyperlink>
      <w:r w:rsidR="00296B6A" w:rsidRPr="00851A03">
        <w:rPr>
          <w:color w:val="000000" w:themeColor="text1"/>
          <w:sz w:val="28"/>
          <w:szCs w:val="28"/>
          <w:shd w:val="clear" w:color="auto" w:fill="FFFFFF"/>
        </w:rPr>
        <w:t xml:space="preserve">. Важность правильной организации и чёткого функционирования денежный системы не подвергается сомнению. От степени подобной организации зависят многие факторы стабильного развития экономики страны, такие как </w:t>
      </w:r>
      <w:r w:rsidRPr="00851A03">
        <w:rPr>
          <w:color w:val="000000" w:themeColor="text1"/>
          <w:sz w:val="28"/>
          <w:szCs w:val="28"/>
          <w:shd w:val="clear" w:color="auto" w:fill="FFFFFF"/>
        </w:rPr>
        <w:t>устойчивость цен, развитие национального производства, полная занятость. Так как деньги являются мерой стоимости товаров и услуг, то вся экономическая наука без них была бы невозможна.</w:t>
      </w:r>
      <w:r w:rsidR="001831E3" w:rsidRPr="00851A03">
        <w:rPr>
          <w:color w:val="000000" w:themeColor="text1"/>
          <w:sz w:val="28"/>
          <w:szCs w:val="28"/>
          <w:shd w:val="clear" w:color="auto" w:fill="FFFFFF"/>
        </w:rPr>
        <w:t xml:space="preserve"> </w:t>
      </w:r>
      <w:r w:rsidR="001831E3" w:rsidRPr="00851A03">
        <w:rPr>
          <w:sz w:val="28"/>
          <w:szCs w:val="28"/>
        </w:rPr>
        <w:t>Ведь именно с их помощью мы сравниваем и измеряем стоимости различных по своей природе товаров и услуг.</w:t>
      </w:r>
    </w:p>
    <w:p w:rsidR="001831E3" w:rsidRPr="00851A03" w:rsidRDefault="001831E3" w:rsidP="00747961">
      <w:pPr>
        <w:pStyle w:val="a3"/>
        <w:tabs>
          <w:tab w:val="left" w:pos="0"/>
        </w:tabs>
        <w:spacing w:line="360" w:lineRule="auto"/>
        <w:ind w:left="0"/>
        <w:jc w:val="both"/>
        <w:rPr>
          <w:sz w:val="28"/>
          <w:szCs w:val="28"/>
        </w:rPr>
      </w:pPr>
      <w:r w:rsidRPr="00851A03">
        <w:rPr>
          <w:sz w:val="28"/>
          <w:szCs w:val="28"/>
        </w:rPr>
        <w:tab/>
        <w:t>Не будем копаться в истории появления денег, но объяснить их суть и разобраться в их видах, чтобы перейти к дальнейшему изучению темы, необходимо. Мы привыкли называть деньгами те банкноты или монеты, которыми мы пользуемся в обыденной жизни – то есть наличные деньги. Но с функциональной точки зрения, деньги выступают в более общей форме.</w:t>
      </w:r>
    </w:p>
    <w:p w:rsidR="00374514" w:rsidRPr="00851A03" w:rsidRDefault="00747961" w:rsidP="00747961">
      <w:pPr>
        <w:widowControl w:val="0"/>
        <w:tabs>
          <w:tab w:val="left" w:pos="993"/>
        </w:tabs>
        <w:spacing w:line="360" w:lineRule="auto"/>
        <w:jc w:val="both"/>
        <w:rPr>
          <w:sz w:val="28"/>
          <w:szCs w:val="28"/>
        </w:rPr>
      </w:pPr>
      <w:r>
        <w:rPr>
          <w:sz w:val="28"/>
          <w:szCs w:val="28"/>
        </w:rPr>
        <w:tab/>
      </w:r>
      <w:r w:rsidR="001831E3" w:rsidRPr="00851A03">
        <w:rPr>
          <w:rFonts w:ascii="Georgia" w:hAnsi="Georgia"/>
          <w:sz w:val="28"/>
          <w:szCs w:val="28"/>
          <w:shd w:val="clear" w:color="auto" w:fill="FFFFFF"/>
        </w:rPr>
        <w:t>Под предложением денег понимают денежную массу в обращение, т</w:t>
      </w:r>
      <w:r w:rsidR="00DC0B93" w:rsidRPr="00851A03">
        <w:rPr>
          <w:rFonts w:ascii="Georgia" w:hAnsi="Georgia"/>
          <w:sz w:val="28"/>
          <w:szCs w:val="28"/>
          <w:shd w:val="clear" w:color="auto" w:fill="FFFFFF"/>
        </w:rPr>
        <w:t>о есть</w:t>
      </w:r>
      <w:r w:rsidR="001831E3" w:rsidRPr="00851A03">
        <w:rPr>
          <w:rFonts w:ascii="Georgia" w:hAnsi="Georgia"/>
          <w:sz w:val="28"/>
          <w:szCs w:val="28"/>
          <w:shd w:val="clear" w:color="auto" w:fill="FFFFFF"/>
        </w:rPr>
        <w:t xml:space="preserve"> </w:t>
      </w:r>
      <w:r w:rsidR="00B80FE3" w:rsidRPr="00851A03">
        <w:rPr>
          <w:rFonts w:ascii="Georgia" w:hAnsi="Georgia"/>
          <w:sz w:val="28"/>
          <w:szCs w:val="28"/>
          <w:shd w:val="clear" w:color="auto" w:fill="FFFFFF"/>
        </w:rPr>
        <w:t xml:space="preserve">всю генеральную </w:t>
      </w:r>
      <w:r w:rsidR="001831E3" w:rsidRPr="00851A03">
        <w:rPr>
          <w:rFonts w:ascii="Georgia" w:hAnsi="Georgia"/>
          <w:sz w:val="28"/>
          <w:szCs w:val="28"/>
          <w:shd w:val="clear" w:color="auto" w:fill="FFFFFF"/>
        </w:rPr>
        <w:t>совокупность платежных средств, обращающихся в стране</w:t>
      </w:r>
      <w:r w:rsidR="00B80FE3" w:rsidRPr="00851A03">
        <w:rPr>
          <w:rFonts w:ascii="Georgia" w:hAnsi="Georgia"/>
          <w:sz w:val="28"/>
          <w:szCs w:val="28"/>
          <w:shd w:val="clear" w:color="auto" w:fill="FFFFFF"/>
        </w:rPr>
        <w:t xml:space="preserve"> в конкретный момент. Ими могут располагать как частные лица, так и всевозможные предприятия, </w:t>
      </w:r>
      <w:proofErr w:type="gramStart"/>
      <w:r w:rsidR="00B80FE3" w:rsidRPr="00851A03">
        <w:rPr>
          <w:rFonts w:ascii="Georgia" w:hAnsi="Georgia"/>
          <w:sz w:val="28"/>
          <w:szCs w:val="28"/>
          <w:shd w:val="clear" w:color="auto" w:fill="FFFFFF"/>
        </w:rPr>
        <w:t>и</w:t>
      </w:r>
      <w:proofErr w:type="gramEnd"/>
      <w:r w:rsidR="00B80FE3" w:rsidRPr="00851A03">
        <w:rPr>
          <w:rFonts w:ascii="Georgia" w:hAnsi="Georgia"/>
          <w:sz w:val="28"/>
          <w:szCs w:val="28"/>
          <w:shd w:val="clear" w:color="auto" w:fill="FFFFFF"/>
        </w:rPr>
        <w:t xml:space="preserve"> конечно же государство. В состав предложения денег входят не только наличные деньги, но и так называемые банковские деньги (чеки, кредитные карточки), то есть депозиты.</w:t>
      </w:r>
      <w:r w:rsidR="00603FE4" w:rsidRPr="00851A03">
        <w:rPr>
          <w:rFonts w:ascii="Georgia" w:hAnsi="Georgia"/>
          <w:sz w:val="28"/>
          <w:szCs w:val="28"/>
          <w:shd w:val="clear" w:color="auto" w:fill="FFFFFF"/>
        </w:rPr>
        <w:t xml:space="preserve"> </w:t>
      </w:r>
      <w:r w:rsidR="00603FE4" w:rsidRPr="00851A03">
        <w:rPr>
          <w:sz w:val="28"/>
          <w:szCs w:val="28"/>
        </w:rPr>
        <w:t xml:space="preserve">Также в состав денежного предложения входят и такие компоненты, которые нельзя непосредственно использовать как покупательное или платежное средство, например денежные средства на срочных и сберегательных вкладах. Эти </w:t>
      </w:r>
      <w:r w:rsidR="00603FE4" w:rsidRPr="00851A03">
        <w:rPr>
          <w:sz w:val="28"/>
          <w:szCs w:val="28"/>
        </w:rPr>
        <w:lastRenderedPageBreak/>
        <w:t xml:space="preserve">компоненты получили название “почти </w:t>
      </w:r>
      <w:r w:rsidR="001E4834" w:rsidRPr="00851A03">
        <w:rPr>
          <w:sz w:val="28"/>
          <w:szCs w:val="28"/>
        </w:rPr>
        <w:t>денег”, и на данный момент их темпы роста значимости наиболее интенсивны в современных экономиках.</w:t>
      </w:r>
      <w:r w:rsidR="00374514" w:rsidRPr="00851A03">
        <w:rPr>
          <w:sz w:val="28"/>
          <w:szCs w:val="28"/>
        </w:rPr>
        <w:t xml:space="preserve"> Для конкретных макроэкономических расчетов используются денежные </w:t>
      </w:r>
      <w:r w:rsidR="00185CC1">
        <w:rPr>
          <w:sz w:val="28"/>
          <w:szCs w:val="28"/>
        </w:rPr>
        <w:t>агрегаты: М</w:t>
      </w:r>
      <w:proofErr w:type="gramStart"/>
      <w:r>
        <w:rPr>
          <w:sz w:val="28"/>
          <w:szCs w:val="28"/>
        </w:rPr>
        <w:t>0</w:t>
      </w:r>
      <w:proofErr w:type="gramEnd"/>
      <w:r>
        <w:rPr>
          <w:sz w:val="28"/>
          <w:szCs w:val="28"/>
        </w:rPr>
        <w:t>, М1</w:t>
      </w:r>
      <w:r w:rsidR="007E2C7E">
        <w:rPr>
          <w:sz w:val="28"/>
          <w:szCs w:val="28"/>
        </w:rPr>
        <w:t>, М</w:t>
      </w:r>
      <w:r>
        <w:rPr>
          <w:sz w:val="28"/>
          <w:szCs w:val="28"/>
        </w:rPr>
        <w:t>2, М3, М4</w:t>
      </w:r>
      <w:r w:rsidR="00374514" w:rsidRPr="00851A03">
        <w:rPr>
          <w:sz w:val="28"/>
          <w:szCs w:val="28"/>
        </w:rPr>
        <w:t>.</w:t>
      </w:r>
    </w:p>
    <w:p w:rsidR="00FB0CF5" w:rsidRPr="00851A03" w:rsidRDefault="00FB0CF5" w:rsidP="00851A03">
      <w:pPr>
        <w:widowControl w:val="0"/>
        <w:tabs>
          <w:tab w:val="left" w:pos="993"/>
        </w:tabs>
        <w:spacing w:line="360" w:lineRule="auto"/>
        <w:ind w:firstLine="709"/>
        <w:jc w:val="both"/>
        <w:rPr>
          <w:sz w:val="28"/>
          <w:szCs w:val="28"/>
        </w:rPr>
      </w:pPr>
      <w:r w:rsidRPr="00851A03">
        <w:rPr>
          <w:sz w:val="28"/>
          <w:szCs w:val="28"/>
        </w:rPr>
        <w:t>Самый простейший агрегат М</w:t>
      </w:r>
      <w:proofErr w:type="gramStart"/>
      <w:r w:rsidRPr="00851A03">
        <w:rPr>
          <w:sz w:val="28"/>
          <w:szCs w:val="28"/>
        </w:rPr>
        <w:t>0</w:t>
      </w:r>
      <w:proofErr w:type="gramEnd"/>
      <w:r w:rsidRPr="00851A03">
        <w:rPr>
          <w:sz w:val="28"/>
          <w:szCs w:val="28"/>
        </w:rPr>
        <w:t xml:space="preserve"> представляет собой совокупность наличных денег, то есть то, чем мы пользуемся в повседневной жизни.</w:t>
      </w:r>
    </w:p>
    <w:p w:rsidR="004C6AB0" w:rsidRPr="00851A03" w:rsidRDefault="00FB0CF5" w:rsidP="00851A03">
      <w:pPr>
        <w:widowControl w:val="0"/>
        <w:tabs>
          <w:tab w:val="left" w:pos="993"/>
        </w:tabs>
        <w:spacing w:line="360" w:lineRule="auto"/>
        <w:ind w:firstLine="709"/>
        <w:jc w:val="both"/>
        <w:rPr>
          <w:sz w:val="28"/>
          <w:szCs w:val="28"/>
        </w:rPr>
      </w:pPr>
      <w:r w:rsidRPr="00851A03">
        <w:rPr>
          <w:sz w:val="28"/>
          <w:szCs w:val="28"/>
        </w:rPr>
        <w:t>По нарастающей, агрегат М</w:t>
      </w:r>
      <w:proofErr w:type="gramStart"/>
      <w:r w:rsidRPr="00851A03">
        <w:rPr>
          <w:sz w:val="28"/>
          <w:szCs w:val="28"/>
        </w:rPr>
        <w:t>1</w:t>
      </w:r>
      <w:proofErr w:type="gramEnd"/>
      <w:r w:rsidRPr="00851A03">
        <w:rPr>
          <w:sz w:val="28"/>
          <w:szCs w:val="28"/>
        </w:rPr>
        <w:t xml:space="preserve"> содержит в себе как и наличные деньги, так и чековые депозиты, под которыми подразумеваются вклады в коммерческих банках и различных сберегательных учреждениях, на которые могут быть выписаны чеки.</w:t>
      </w:r>
      <w:r w:rsidR="004C6AB0" w:rsidRPr="00851A03">
        <w:rPr>
          <w:sz w:val="28"/>
          <w:szCs w:val="28"/>
        </w:rPr>
        <w:t xml:space="preserve"> Эти депозиты представляют собой обязательства данных учреждений перед их вкладчиками. В свою очередь наличные деньги – это обязательства государства. Таким образом:</w:t>
      </w:r>
    </w:p>
    <w:p w:rsidR="00FB0CF5" w:rsidRPr="00851A03" w:rsidRDefault="00B72A50" w:rsidP="00851A03">
      <w:pPr>
        <w:widowControl w:val="0"/>
        <w:tabs>
          <w:tab w:val="left" w:pos="993"/>
        </w:tabs>
        <w:spacing w:line="360" w:lineRule="auto"/>
        <w:ind w:firstLine="709"/>
        <w:jc w:val="both"/>
        <w:rPr>
          <w:sz w:val="28"/>
          <w:szCs w:val="28"/>
        </w:rPr>
      </w:pPr>
      <w:r w:rsidRPr="00851A03">
        <w:rPr>
          <w:sz w:val="28"/>
          <w:szCs w:val="28"/>
        </w:rPr>
        <w:t>М</w:t>
      </w:r>
      <w:proofErr w:type="gramStart"/>
      <w:r w:rsidRPr="00851A03">
        <w:rPr>
          <w:sz w:val="28"/>
          <w:szCs w:val="28"/>
        </w:rPr>
        <w:t>1</w:t>
      </w:r>
      <w:proofErr w:type="gramEnd"/>
      <w:r w:rsidRPr="00851A03">
        <w:rPr>
          <w:sz w:val="28"/>
          <w:szCs w:val="28"/>
        </w:rPr>
        <w:t xml:space="preserve"> = Наличные деньги (М0</w:t>
      </w:r>
      <w:r w:rsidR="004C6AB0" w:rsidRPr="00851A03">
        <w:rPr>
          <w:sz w:val="28"/>
          <w:szCs w:val="28"/>
        </w:rPr>
        <w:t>) + Чековые депозиты.</w:t>
      </w:r>
    </w:p>
    <w:p w:rsidR="008810E8" w:rsidRPr="007E2C7E" w:rsidRDefault="00B72A50" w:rsidP="00851A03">
      <w:pPr>
        <w:widowControl w:val="0"/>
        <w:tabs>
          <w:tab w:val="left" w:pos="993"/>
        </w:tabs>
        <w:spacing w:line="360" w:lineRule="auto"/>
        <w:ind w:firstLine="709"/>
        <w:jc w:val="both"/>
        <w:rPr>
          <w:sz w:val="28"/>
          <w:szCs w:val="28"/>
        </w:rPr>
      </w:pPr>
      <w:r w:rsidRPr="00851A03">
        <w:rPr>
          <w:sz w:val="28"/>
          <w:szCs w:val="28"/>
        </w:rPr>
        <w:t>Теперь рассмотрим ещё более широкую категорию денег М</w:t>
      </w:r>
      <w:proofErr w:type="gramStart"/>
      <w:r w:rsidRPr="00851A03">
        <w:rPr>
          <w:sz w:val="28"/>
          <w:szCs w:val="28"/>
        </w:rPr>
        <w:t>2</w:t>
      </w:r>
      <w:proofErr w:type="gramEnd"/>
      <w:r w:rsidRPr="00851A03">
        <w:rPr>
          <w:sz w:val="28"/>
          <w:szCs w:val="28"/>
        </w:rPr>
        <w:t xml:space="preserve">, </w:t>
      </w:r>
      <w:r w:rsidR="004D48ED" w:rsidRPr="00851A03">
        <w:rPr>
          <w:sz w:val="28"/>
          <w:szCs w:val="28"/>
        </w:rPr>
        <w:t xml:space="preserve">в состав которой по сравнению с предыдущей, входят так называемые </w:t>
      </w:r>
      <w:r w:rsidRPr="00851A03">
        <w:rPr>
          <w:sz w:val="28"/>
          <w:szCs w:val="28"/>
        </w:rPr>
        <w:t>“почти деньги”. Эта категория представля</w:t>
      </w:r>
      <w:r w:rsidR="00EE1C18" w:rsidRPr="00851A03">
        <w:rPr>
          <w:sz w:val="28"/>
          <w:szCs w:val="28"/>
        </w:rPr>
        <w:t>ет собой высоколиквидные финансовые активы, такие как срочные вклады, бесчековые сберегательные счета, краткосрочные государственные ценные бумаги.</w:t>
      </w:r>
      <w:r w:rsidR="0016245D" w:rsidRPr="00851A03">
        <w:rPr>
          <w:sz w:val="28"/>
          <w:szCs w:val="28"/>
        </w:rPr>
        <w:t xml:space="preserve"> Данные активы хотя и не функционируют непосредственно как средство обращения, но их обращение в деньги, так называемая ликвидность, происходит легко и без особы рисков и финансовых потерь. Например мы можем запросто снять при необходимости с бесчекового сберегательного счёта (то е</w:t>
      </w:r>
      <w:r w:rsidR="00185CC1">
        <w:rPr>
          <w:sz w:val="28"/>
          <w:szCs w:val="28"/>
        </w:rPr>
        <w:t>сть перевести их в категорию М</w:t>
      </w:r>
      <w:proofErr w:type="gramStart"/>
      <w:r w:rsidR="00185CC1">
        <w:rPr>
          <w:sz w:val="28"/>
          <w:szCs w:val="28"/>
        </w:rPr>
        <w:t>0</w:t>
      </w:r>
      <w:proofErr w:type="gramEnd"/>
      <w:r w:rsidR="00185CC1">
        <w:rPr>
          <w:sz w:val="28"/>
          <w:szCs w:val="28"/>
        </w:rPr>
        <w:t>)</w:t>
      </w:r>
      <w:r w:rsidR="0016245D" w:rsidRPr="00851A03">
        <w:rPr>
          <w:sz w:val="28"/>
          <w:szCs w:val="28"/>
        </w:rPr>
        <w:t xml:space="preserve">, а также запросить перевод с этого счёта на свой текущий счёт (что означает перевести их в категорию М1). </w:t>
      </w:r>
      <w:r w:rsidR="002263F7">
        <w:rPr>
          <w:rStyle w:val="af0"/>
          <w:sz w:val="28"/>
          <w:szCs w:val="28"/>
        </w:rPr>
        <w:footnoteReference w:id="3"/>
      </w:r>
    </w:p>
    <w:p w:rsidR="00B72A50" w:rsidRPr="007E2C7E" w:rsidRDefault="0016245D" w:rsidP="00851A03">
      <w:pPr>
        <w:widowControl w:val="0"/>
        <w:tabs>
          <w:tab w:val="left" w:pos="993"/>
        </w:tabs>
        <w:spacing w:line="360" w:lineRule="auto"/>
        <w:ind w:firstLine="709"/>
        <w:jc w:val="both"/>
        <w:rPr>
          <w:sz w:val="28"/>
          <w:szCs w:val="28"/>
        </w:rPr>
      </w:pPr>
      <w:r w:rsidRPr="00851A03">
        <w:rPr>
          <w:sz w:val="28"/>
          <w:szCs w:val="28"/>
        </w:rPr>
        <w:t>Значение подобных “почти денег” достаточно велико, и определяется некоторыми важными факторами:</w:t>
      </w:r>
    </w:p>
    <w:p w:rsidR="008810E8" w:rsidRPr="00851A03" w:rsidRDefault="007A32B4" w:rsidP="00851A03">
      <w:pPr>
        <w:widowControl w:val="0"/>
        <w:tabs>
          <w:tab w:val="left" w:pos="993"/>
        </w:tabs>
        <w:spacing w:line="360" w:lineRule="auto"/>
        <w:jc w:val="both"/>
        <w:rPr>
          <w:sz w:val="28"/>
          <w:szCs w:val="28"/>
        </w:rPr>
      </w:pPr>
      <w:r>
        <w:rPr>
          <w:sz w:val="28"/>
          <w:szCs w:val="28"/>
        </w:rPr>
        <w:tab/>
      </w:r>
      <w:r w:rsidR="008810E8" w:rsidRPr="00851A03">
        <w:rPr>
          <w:sz w:val="28"/>
          <w:szCs w:val="28"/>
        </w:rPr>
        <w:t xml:space="preserve">- Поведение при расходовании средств. Данная категория денег определяет поведение людей </w:t>
      </w:r>
      <w:r w:rsidR="00B92A8A" w:rsidRPr="00851A03">
        <w:rPr>
          <w:sz w:val="28"/>
          <w:szCs w:val="28"/>
        </w:rPr>
        <w:t xml:space="preserve">в таких социально-экономических вопросах, как потребление и сбережение. Чем больше финансовых активов хранятся в виде почти денег, тем </w:t>
      </w:r>
      <w:r w:rsidR="00B92A8A" w:rsidRPr="00851A03">
        <w:rPr>
          <w:sz w:val="28"/>
          <w:szCs w:val="28"/>
        </w:rPr>
        <w:lastRenderedPageBreak/>
        <w:t>больше их желание тратить</w:t>
      </w:r>
      <w:r w:rsidR="00EE5D64" w:rsidRPr="00851A03">
        <w:rPr>
          <w:sz w:val="28"/>
          <w:szCs w:val="28"/>
        </w:rPr>
        <w:t xml:space="preserve"> свой регулярный денежный доход. И наоборот, если таких денег у людей нет, то проявляется желание к накоплению и сбережению денег.</w:t>
      </w:r>
    </w:p>
    <w:p w:rsidR="00F474C4" w:rsidRPr="00851A03" w:rsidRDefault="007A32B4" w:rsidP="00851A03">
      <w:pPr>
        <w:widowControl w:val="0"/>
        <w:tabs>
          <w:tab w:val="left" w:pos="993"/>
        </w:tabs>
        <w:spacing w:line="360" w:lineRule="auto"/>
        <w:jc w:val="both"/>
        <w:rPr>
          <w:sz w:val="28"/>
          <w:szCs w:val="28"/>
        </w:rPr>
      </w:pPr>
      <w:r>
        <w:rPr>
          <w:sz w:val="28"/>
          <w:szCs w:val="28"/>
        </w:rPr>
        <w:tab/>
      </w:r>
      <w:r w:rsidR="00F474C4" w:rsidRPr="00851A03">
        <w:rPr>
          <w:sz w:val="28"/>
          <w:szCs w:val="28"/>
        </w:rPr>
        <w:t xml:space="preserve">- Стабильность. От данного вида финансовых активов зависит стабильность экономики страны. Так как эти деньги </w:t>
      </w:r>
      <w:proofErr w:type="spellStart"/>
      <w:r w:rsidR="00F474C4" w:rsidRPr="00851A03">
        <w:rPr>
          <w:sz w:val="28"/>
          <w:szCs w:val="28"/>
        </w:rPr>
        <w:t>высоколиквидны</w:t>
      </w:r>
      <w:proofErr w:type="spellEnd"/>
      <w:r w:rsidR="00F474C4" w:rsidRPr="00851A03">
        <w:rPr>
          <w:sz w:val="28"/>
          <w:szCs w:val="28"/>
        </w:rPr>
        <w:t>, то их перевод в наличные деньги или чековые депозиты не имеет никаких затруднений. А это влечёт за собой увеличение объёма денежной массы. Когда экономический цикл переживает трудные времена, растёт инфляция, то такой перевод может з</w:t>
      </w:r>
      <w:r w:rsidR="00E35CE1" w:rsidRPr="00851A03">
        <w:rPr>
          <w:sz w:val="28"/>
          <w:szCs w:val="28"/>
        </w:rPr>
        <w:t xml:space="preserve">начимо влиять на её темпы роста. Ведь </w:t>
      </w:r>
      <w:proofErr w:type="gramStart"/>
      <w:r w:rsidR="00E35CE1" w:rsidRPr="00851A03">
        <w:rPr>
          <w:sz w:val="28"/>
          <w:szCs w:val="28"/>
        </w:rPr>
        <w:t>контроль за</w:t>
      </w:r>
      <w:proofErr w:type="gramEnd"/>
      <w:r w:rsidR="00E35CE1" w:rsidRPr="00851A03">
        <w:rPr>
          <w:sz w:val="28"/>
          <w:szCs w:val="28"/>
        </w:rPr>
        <w:t xml:space="preserve"> количеством денежного предложения это очень важная составляющая выхода из подобных кризисов.</w:t>
      </w:r>
    </w:p>
    <w:p w:rsidR="00064E9A" w:rsidRPr="00851A03" w:rsidRDefault="007A32B4" w:rsidP="00851A03">
      <w:pPr>
        <w:widowControl w:val="0"/>
        <w:tabs>
          <w:tab w:val="left" w:pos="993"/>
        </w:tabs>
        <w:spacing w:line="360" w:lineRule="auto"/>
        <w:jc w:val="both"/>
        <w:rPr>
          <w:sz w:val="28"/>
          <w:szCs w:val="28"/>
        </w:rPr>
      </w:pPr>
      <w:r>
        <w:rPr>
          <w:sz w:val="28"/>
          <w:szCs w:val="28"/>
        </w:rPr>
        <w:tab/>
      </w:r>
      <w:r w:rsidR="003F77E4" w:rsidRPr="00851A03">
        <w:rPr>
          <w:sz w:val="28"/>
          <w:szCs w:val="28"/>
        </w:rPr>
        <w:t>- Политика кредитно-денежных ведомств. Например, если представить ситуацию на рынке, когда денежное предложение измеряемое категорией М</w:t>
      </w:r>
      <w:proofErr w:type="gramStart"/>
      <w:r w:rsidR="003F77E4" w:rsidRPr="00851A03">
        <w:rPr>
          <w:sz w:val="28"/>
          <w:szCs w:val="28"/>
        </w:rPr>
        <w:t>1</w:t>
      </w:r>
      <w:proofErr w:type="gramEnd"/>
      <w:r w:rsidR="003F77E4" w:rsidRPr="00851A03">
        <w:rPr>
          <w:sz w:val="28"/>
          <w:szCs w:val="28"/>
        </w:rPr>
        <w:t xml:space="preserve"> остаётся неизменным, а в это время предложение категории М2 показывает темпы роста, то если вдруг понадобится повысить предложение денег, то для узкой категории потребуется проводить операции по её увеличению, а для М2 особых мероприятий не понадобится. Это действительно сложный механизм, в котором недопустимы ошибки, поэтому категория М</w:t>
      </w:r>
      <w:proofErr w:type="gramStart"/>
      <w:r w:rsidR="003F77E4" w:rsidRPr="00851A03">
        <w:rPr>
          <w:sz w:val="28"/>
          <w:szCs w:val="28"/>
        </w:rPr>
        <w:t>2</w:t>
      </w:r>
      <w:proofErr w:type="gramEnd"/>
      <w:r w:rsidR="003F77E4" w:rsidRPr="00851A03">
        <w:rPr>
          <w:sz w:val="28"/>
          <w:szCs w:val="28"/>
        </w:rPr>
        <w:t xml:space="preserve"> </w:t>
      </w:r>
      <w:r w:rsidR="00761650" w:rsidRPr="00851A03">
        <w:rPr>
          <w:sz w:val="28"/>
          <w:szCs w:val="28"/>
        </w:rPr>
        <w:t>так важна.</w:t>
      </w:r>
      <w:r w:rsidR="00BB09C7">
        <w:rPr>
          <w:sz w:val="28"/>
          <w:szCs w:val="28"/>
        </w:rPr>
        <w:t xml:space="preserve"> </w:t>
      </w:r>
      <w:r w:rsidR="00064E9A" w:rsidRPr="00851A03">
        <w:rPr>
          <w:sz w:val="28"/>
          <w:szCs w:val="28"/>
        </w:rPr>
        <w:t>Таким образом</w:t>
      </w:r>
      <w:r w:rsidR="00064E9A" w:rsidRPr="00851A03">
        <w:rPr>
          <w:sz w:val="28"/>
          <w:szCs w:val="28"/>
          <w:lang w:val="en-US"/>
        </w:rPr>
        <w:t>:</w:t>
      </w:r>
    </w:p>
    <w:p w:rsidR="00BB09C7" w:rsidRDefault="00BB09C7" w:rsidP="00851A03">
      <w:pPr>
        <w:widowControl w:val="0"/>
        <w:tabs>
          <w:tab w:val="left" w:pos="993"/>
        </w:tabs>
        <w:spacing w:line="360" w:lineRule="auto"/>
        <w:jc w:val="both"/>
        <w:rPr>
          <w:sz w:val="28"/>
          <w:szCs w:val="28"/>
        </w:rPr>
      </w:pPr>
    </w:p>
    <w:p w:rsidR="00064E9A" w:rsidRPr="00851A03" w:rsidRDefault="00771E52" w:rsidP="00851A03">
      <w:pPr>
        <w:widowControl w:val="0"/>
        <w:tabs>
          <w:tab w:val="left" w:pos="993"/>
        </w:tabs>
        <w:spacing w:line="360" w:lineRule="auto"/>
        <w:jc w:val="both"/>
        <w:rPr>
          <w:sz w:val="28"/>
          <w:szCs w:val="28"/>
        </w:rPr>
      </w:pPr>
      <w:r w:rsidRPr="00851A03">
        <w:rPr>
          <w:sz w:val="28"/>
          <w:szCs w:val="28"/>
        </w:rPr>
        <w:t>М</w:t>
      </w:r>
      <w:proofErr w:type="gramStart"/>
      <w:r w:rsidRPr="00851A03">
        <w:rPr>
          <w:sz w:val="28"/>
          <w:szCs w:val="28"/>
        </w:rPr>
        <w:t>2</w:t>
      </w:r>
      <w:proofErr w:type="gramEnd"/>
      <w:r w:rsidRPr="00851A03">
        <w:rPr>
          <w:sz w:val="28"/>
          <w:szCs w:val="28"/>
        </w:rPr>
        <w:t xml:space="preserve"> = М1</w:t>
      </w:r>
      <w:r w:rsidR="00064E9A" w:rsidRPr="00851A03">
        <w:rPr>
          <w:sz w:val="28"/>
          <w:szCs w:val="28"/>
        </w:rPr>
        <w:t xml:space="preserve"> + Бесчековые сберегательные счета + Депозитные счета денежного рынка + Мелкие срочные депозиты + Взаимные фонды денежного рынка</w:t>
      </w:r>
      <w:r w:rsidRPr="00851A03">
        <w:rPr>
          <w:sz w:val="28"/>
          <w:szCs w:val="28"/>
        </w:rPr>
        <w:t>.</w:t>
      </w:r>
    </w:p>
    <w:p w:rsidR="00546C23" w:rsidRDefault="00546C23" w:rsidP="00851A03">
      <w:pPr>
        <w:widowControl w:val="0"/>
        <w:tabs>
          <w:tab w:val="left" w:pos="993"/>
        </w:tabs>
        <w:spacing w:line="360" w:lineRule="auto"/>
        <w:jc w:val="both"/>
        <w:rPr>
          <w:sz w:val="28"/>
          <w:szCs w:val="28"/>
        </w:rPr>
      </w:pPr>
      <w:r>
        <w:rPr>
          <w:sz w:val="28"/>
          <w:szCs w:val="28"/>
        </w:rPr>
        <w:tab/>
      </w:r>
    </w:p>
    <w:p w:rsidR="00771E52" w:rsidRPr="00851A03" w:rsidRDefault="00546C23" w:rsidP="00851A03">
      <w:pPr>
        <w:widowControl w:val="0"/>
        <w:tabs>
          <w:tab w:val="left" w:pos="993"/>
        </w:tabs>
        <w:spacing w:line="360" w:lineRule="auto"/>
        <w:jc w:val="both"/>
        <w:rPr>
          <w:sz w:val="28"/>
          <w:szCs w:val="28"/>
        </w:rPr>
      </w:pPr>
      <w:r>
        <w:rPr>
          <w:sz w:val="28"/>
          <w:szCs w:val="28"/>
        </w:rPr>
        <w:tab/>
      </w:r>
      <w:r w:rsidR="00771E52" w:rsidRPr="00851A03">
        <w:rPr>
          <w:sz w:val="28"/>
          <w:szCs w:val="28"/>
        </w:rPr>
        <w:t>Ещё более широкой категорией денег является М3, в состав которой помимо М</w:t>
      </w:r>
      <w:proofErr w:type="gramStart"/>
      <w:r w:rsidR="00771E52" w:rsidRPr="00851A03">
        <w:rPr>
          <w:sz w:val="28"/>
          <w:szCs w:val="28"/>
        </w:rPr>
        <w:t>2</w:t>
      </w:r>
      <w:proofErr w:type="gramEnd"/>
      <w:r w:rsidR="00771E52" w:rsidRPr="00851A03">
        <w:rPr>
          <w:sz w:val="28"/>
          <w:szCs w:val="28"/>
        </w:rPr>
        <w:t>, входят крупные срочные депозиты (примерно более 100 тысяч долларов), которыми владеют различные предпринимательские организации в виде так называемых депозитных сертификатов. У подобных сертификатов также существует свой рынок, и их можно продавать, повышая тем самым предложение денег, в любой момент. Но так как суммы здесь более весомые, существует риск понести при данной операции некоторые потери. Тем самым</w:t>
      </w:r>
      <w:r w:rsidR="00771E52" w:rsidRPr="00851A03">
        <w:rPr>
          <w:sz w:val="28"/>
          <w:szCs w:val="28"/>
          <w:lang w:val="en-US"/>
        </w:rPr>
        <w:t>:</w:t>
      </w:r>
      <w:r w:rsidR="00771E52" w:rsidRPr="00851A03">
        <w:rPr>
          <w:sz w:val="28"/>
          <w:szCs w:val="28"/>
        </w:rPr>
        <w:t xml:space="preserve"> </w:t>
      </w:r>
    </w:p>
    <w:p w:rsidR="00771E52" w:rsidRPr="00851A03" w:rsidRDefault="00771E52" w:rsidP="00851A03">
      <w:pPr>
        <w:widowControl w:val="0"/>
        <w:tabs>
          <w:tab w:val="left" w:pos="993"/>
        </w:tabs>
        <w:spacing w:line="360" w:lineRule="auto"/>
        <w:jc w:val="both"/>
        <w:rPr>
          <w:sz w:val="28"/>
          <w:szCs w:val="28"/>
        </w:rPr>
      </w:pPr>
      <w:r w:rsidRPr="00851A03">
        <w:rPr>
          <w:sz w:val="28"/>
          <w:szCs w:val="28"/>
        </w:rPr>
        <w:t>М3=М</w:t>
      </w:r>
      <w:proofErr w:type="gramStart"/>
      <w:r w:rsidRPr="00851A03">
        <w:rPr>
          <w:sz w:val="28"/>
          <w:szCs w:val="28"/>
        </w:rPr>
        <w:t>2</w:t>
      </w:r>
      <w:proofErr w:type="gramEnd"/>
      <w:r w:rsidRPr="00851A03">
        <w:rPr>
          <w:sz w:val="28"/>
          <w:szCs w:val="28"/>
        </w:rPr>
        <w:t xml:space="preserve"> + Крупные (свыше 100 тыс. дол.) срочные депозиты.</w:t>
      </w:r>
    </w:p>
    <w:p w:rsidR="00771E52" w:rsidRPr="00851A03" w:rsidRDefault="00686811" w:rsidP="00851A03">
      <w:pPr>
        <w:widowControl w:val="0"/>
        <w:tabs>
          <w:tab w:val="left" w:pos="993"/>
        </w:tabs>
        <w:spacing w:line="360" w:lineRule="auto"/>
        <w:jc w:val="both"/>
        <w:rPr>
          <w:sz w:val="28"/>
          <w:szCs w:val="28"/>
        </w:rPr>
      </w:pPr>
      <w:r>
        <w:rPr>
          <w:sz w:val="28"/>
          <w:szCs w:val="28"/>
        </w:rPr>
        <w:lastRenderedPageBreak/>
        <w:tab/>
      </w:r>
      <w:r w:rsidR="002847ED" w:rsidRPr="00851A03">
        <w:rPr>
          <w:sz w:val="28"/>
          <w:szCs w:val="28"/>
        </w:rPr>
        <w:t>Также имеются и менее ликвидные активы, такие как некоторые государственные ценные бумаги, например сберегательные облигации или казначейские векселя, которые тоже можно без особого труда конвертировать в категорию М</w:t>
      </w:r>
      <w:proofErr w:type="gramStart"/>
      <w:r w:rsidR="002847ED" w:rsidRPr="00851A03">
        <w:rPr>
          <w:sz w:val="28"/>
          <w:szCs w:val="28"/>
        </w:rPr>
        <w:t>1</w:t>
      </w:r>
      <w:proofErr w:type="gramEnd"/>
      <w:r w:rsidR="002847ED" w:rsidRPr="00851A03">
        <w:rPr>
          <w:sz w:val="28"/>
          <w:szCs w:val="28"/>
        </w:rPr>
        <w:t>. Эти активы дополняют собой М3, образую тем самым самую широкою категорию денег М</w:t>
      </w:r>
      <w:proofErr w:type="gramStart"/>
      <w:r w:rsidR="002847ED" w:rsidRPr="00851A03">
        <w:rPr>
          <w:sz w:val="28"/>
          <w:szCs w:val="28"/>
        </w:rPr>
        <w:t>4</w:t>
      </w:r>
      <w:proofErr w:type="gramEnd"/>
      <w:r w:rsidR="00F81631" w:rsidRPr="00851A03">
        <w:rPr>
          <w:sz w:val="28"/>
          <w:szCs w:val="28"/>
        </w:rPr>
        <w:t>.</w:t>
      </w:r>
    </w:p>
    <w:p w:rsidR="00F81631" w:rsidRPr="00851A03" w:rsidRDefault="00F81631" w:rsidP="00851A03">
      <w:pPr>
        <w:widowControl w:val="0"/>
        <w:tabs>
          <w:tab w:val="left" w:pos="993"/>
        </w:tabs>
        <w:spacing w:line="360" w:lineRule="auto"/>
        <w:jc w:val="both"/>
        <w:rPr>
          <w:sz w:val="28"/>
          <w:szCs w:val="28"/>
        </w:rPr>
      </w:pPr>
      <w:r w:rsidRPr="00851A03">
        <w:rPr>
          <w:sz w:val="28"/>
          <w:szCs w:val="28"/>
        </w:rPr>
        <w:tab/>
        <w:t>Наиболее спорный вопрос среди экономистов, это какая из перечисленных категорий наиболее важна для экономических расчетов, так как их ликвидность не особо сильно отличается друг от друга. Однако наиболее значимой принято считать всё таки категорию М</w:t>
      </w:r>
      <w:proofErr w:type="gramStart"/>
      <w:r w:rsidRPr="00851A03">
        <w:rPr>
          <w:sz w:val="28"/>
          <w:szCs w:val="28"/>
        </w:rPr>
        <w:t>1</w:t>
      </w:r>
      <w:proofErr w:type="gramEnd"/>
      <w:r w:rsidRPr="00851A03">
        <w:rPr>
          <w:sz w:val="28"/>
          <w:szCs w:val="28"/>
        </w:rPr>
        <w:t xml:space="preserve">, поскольку её компоненты в наибольшей степени используются в качестве денежного обращения. Поэтому именно на этот показатель принято ссылаться, когда говорят о денежной массе, или денежном предложении. Остальные </w:t>
      </w:r>
      <w:r w:rsidR="001103DD" w:rsidRPr="00851A03">
        <w:rPr>
          <w:sz w:val="28"/>
          <w:szCs w:val="28"/>
        </w:rPr>
        <w:t>категории реже</w:t>
      </w:r>
      <w:r w:rsidR="00575150" w:rsidRPr="00851A03">
        <w:rPr>
          <w:sz w:val="28"/>
          <w:szCs w:val="28"/>
        </w:rPr>
        <w:t xml:space="preserve"> используются, но всё равно имеют </w:t>
      </w:r>
      <w:proofErr w:type="gramStart"/>
      <w:r w:rsidR="00575150" w:rsidRPr="00851A03">
        <w:rPr>
          <w:sz w:val="28"/>
          <w:szCs w:val="28"/>
        </w:rPr>
        <w:t>важное значение</w:t>
      </w:r>
      <w:proofErr w:type="gramEnd"/>
      <w:r w:rsidR="00575150" w:rsidRPr="00851A03">
        <w:rPr>
          <w:sz w:val="28"/>
          <w:szCs w:val="28"/>
        </w:rPr>
        <w:t>.</w:t>
      </w:r>
    </w:p>
    <w:p w:rsidR="005E7A26" w:rsidRPr="00851A03" w:rsidRDefault="005E7A26" w:rsidP="00851A03">
      <w:pPr>
        <w:widowControl w:val="0"/>
        <w:tabs>
          <w:tab w:val="left" w:pos="993"/>
        </w:tabs>
        <w:spacing w:line="360" w:lineRule="auto"/>
        <w:jc w:val="both"/>
        <w:rPr>
          <w:sz w:val="28"/>
          <w:szCs w:val="28"/>
        </w:rPr>
      </w:pPr>
    </w:p>
    <w:p w:rsidR="005E7A26" w:rsidRPr="00851A03" w:rsidRDefault="005E7A26" w:rsidP="00851A03">
      <w:pPr>
        <w:widowControl w:val="0"/>
        <w:tabs>
          <w:tab w:val="left" w:pos="993"/>
        </w:tabs>
        <w:spacing w:line="360" w:lineRule="auto"/>
        <w:jc w:val="both"/>
        <w:rPr>
          <w:sz w:val="28"/>
          <w:szCs w:val="28"/>
        </w:rPr>
      </w:pPr>
      <w:r w:rsidRPr="00851A03">
        <w:rPr>
          <w:sz w:val="28"/>
          <w:szCs w:val="28"/>
        </w:rPr>
        <w:t>2.2 Предложение денег, кривая предложения</w:t>
      </w:r>
    </w:p>
    <w:p w:rsidR="00BE0F87" w:rsidRPr="00851A03" w:rsidRDefault="005E7A26" w:rsidP="00851A03">
      <w:pPr>
        <w:widowControl w:val="0"/>
        <w:tabs>
          <w:tab w:val="left" w:pos="993"/>
        </w:tabs>
        <w:spacing w:line="360" w:lineRule="auto"/>
        <w:jc w:val="both"/>
        <w:rPr>
          <w:sz w:val="28"/>
          <w:szCs w:val="28"/>
        </w:rPr>
      </w:pPr>
      <w:r w:rsidRPr="00851A03">
        <w:rPr>
          <w:sz w:val="28"/>
          <w:szCs w:val="28"/>
        </w:rPr>
        <w:tab/>
        <w:t xml:space="preserve">Предложение денег, то есть вся денежная масса, используемая в обращении, обязательно должно учитываться </w:t>
      </w:r>
      <w:r w:rsidR="00D46F74" w:rsidRPr="00851A03">
        <w:rPr>
          <w:sz w:val="28"/>
          <w:szCs w:val="28"/>
        </w:rPr>
        <w:t>специальными учреждениями, так как от расширения или сужения такого предложения, зависит стабильность экономических отношений. Таким учреждением является Центральный банк, рассмотренный выше. Именно его одной из основных функцией является подобный контроль. Регулирование количества предложения денег может осуществляться им как через денежную эмиссию, так и через регулирование выдачи денег в ссуду коммерческим банкам, путём изменения при необходимости ключевой учётной ставки.</w:t>
      </w:r>
      <w:r w:rsidR="00BE0F87" w:rsidRPr="00851A03">
        <w:rPr>
          <w:sz w:val="28"/>
          <w:szCs w:val="28"/>
        </w:rPr>
        <w:t xml:space="preserve"> Существуют несколько тактик в </w:t>
      </w:r>
      <w:proofErr w:type="gramStart"/>
      <w:r w:rsidR="00BE0F87" w:rsidRPr="00851A03">
        <w:rPr>
          <w:sz w:val="28"/>
          <w:szCs w:val="28"/>
        </w:rPr>
        <w:t>зависимости</w:t>
      </w:r>
      <w:proofErr w:type="gramEnd"/>
      <w:r w:rsidR="00BE0F87" w:rsidRPr="00851A03">
        <w:rPr>
          <w:sz w:val="28"/>
          <w:szCs w:val="28"/>
        </w:rPr>
        <w:t xml:space="preserve"> от которых происходит подобное регулирование.</w:t>
      </w:r>
    </w:p>
    <w:p w:rsidR="005E7A26" w:rsidRDefault="00BE0F87" w:rsidP="00851A03">
      <w:pPr>
        <w:widowControl w:val="0"/>
        <w:tabs>
          <w:tab w:val="left" w:pos="993"/>
        </w:tabs>
        <w:spacing w:line="360" w:lineRule="auto"/>
        <w:jc w:val="both"/>
        <w:rPr>
          <w:sz w:val="16"/>
          <w:szCs w:val="16"/>
          <w:lang w:val="en-US"/>
        </w:rPr>
      </w:pPr>
      <w:r w:rsidRPr="00851A03">
        <w:rPr>
          <w:sz w:val="28"/>
          <w:szCs w:val="28"/>
        </w:rPr>
        <w:tab/>
        <w:t>Если основной тактической целью центрального банка является</w:t>
      </w:r>
      <w:r w:rsidR="002C0C2C" w:rsidRPr="00851A03">
        <w:rPr>
          <w:sz w:val="28"/>
          <w:szCs w:val="28"/>
        </w:rPr>
        <w:t xml:space="preserve"> поддерживание постоянного фиксированного денежного предложения на определённом уровне, независимо от любых изменений процентной ставки ЦБ, то кривая предложения денег будет вертикальной прямой. На рисунке 1</w:t>
      </w:r>
      <w:r w:rsidR="002C0C2C">
        <w:rPr>
          <w:sz w:val="28"/>
          <w:szCs w:val="28"/>
        </w:rPr>
        <w:t xml:space="preserve"> эта прямая </w:t>
      </w:r>
      <w:r w:rsidR="002C0C2C">
        <w:rPr>
          <w:sz w:val="28"/>
          <w:szCs w:val="28"/>
          <w:lang w:val="en-US"/>
        </w:rPr>
        <w:t>Sm</w:t>
      </w:r>
      <w:r w:rsidR="002C0C2C">
        <w:rPr>
          <w:sz w:val="16"/>
          <w:szCs w:val="16"/>
          <w:lang w:val="en-US"/>
        </w:rPr>
        <w:t xml:space="preserve">1 </w:t>
      </w:r>
    </w:p>
    <w:p w:rsidR="002C0C2C" w:rsidRPr="002C0C2C" w:rsidRDefault="002C0C2C" w:rsidP="00064E9A">
      <w:pPr>
        <w:widowControl w:val="0"/>
        <w:tabs>
          <w:tab w:val="left" w:pos="993"/>
        </w:tabs>
        <w:spacing w:line="360" w:lineRule="auto"/>
        <w:jc w:val="both"/>
        <w:rPr>
          <w:sz w:val="16"/>
          <w:szCs w:val="16"/>
          <w:lang w:val="en-US"/>
        </w:rPr>
      </w:pPr>
    </w:p>
    <w:p w:rsidR="00851A03" w:rsidRDefault="00664AE6" w:rsidP="00851A03">
      <w:pPr>
        <w:keepNext/>
        <w:widowControl w:val="0"/>
        <w:tabs>
          <w:tab w:val="left" w:pos="993"/>
        </w:tabs>
        <w:spacing w:line="360" w:lineRule="auto"/>
        <w:jc w:val="both"/>
      </w:pPr>
      <w:r w:rsidRPr="00664AE6">
        <w:rPr>
          <w:noProof/>
          <w:sz w:val="28"/>
          <w:szCs w:val="28"/>
        </w:rPr>
        <w:lastRenderedPageBreak/>
        <w:drawing>
          <wp:inline distT="0" distB="0" distL="0" distR="0" wp14:anchorId="5C5E804F" wp14:editId="306D50E9">
            <wp:extent cx="3790950" cy="2382883"/>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cstate="print">
                      <a:lum/>
                    </a:blip>
                    <a:srcRect l="8661" r="4745"/>
                    <a:stretch>
                      <a:fillRect/>
                    </a:stretch>
                  </pic:blipFill>
                  <pic:spPr bwMode="auto">
                    <a:xfrm>
                      <a:off x="0" y="0"/>
                      <a:ext cx="3790950" cy="2382883"/>
                    </a:xfrm>
                    <a:prstGeom prst="rect">
                      <a:avLst/>
                    </a:prstGeom>
                    <a:noFill/>
                    <a:ln w="9525">
                      <a:noFill/>
                      <a:miter lim="800000"/>
                      <a:headEnd/>
                      <a:tailEnd/>
                    </a:ln>
                  </pic:spPr>
                </pic:pic>
              </a:graphicData>
            </a:graphic>
          </wp:inline>
        </w:drawing>
      </w:r>
    </w:p>
    <w:p w:rsidR="005E7A26" w:rsidRDefault="00851A03" w:rsidP="00747961">
      <w:pPr>
        <w:pStyle w:val="a8"/>
        <w:ind w:left="2124" w:firstLine="708"/>
        <w:jc w:val="both"/>
        <w:rPr>
          <w:color w:val="000000" w:themeColor="text1"/>
          <w:lang w:val="en-US"/>
        </w:rPr>
      </w:pPr>
      <w:r w:rsidRPr="00851A03">
        <w:rPr>
          <w:color w:val="000000" w:themeColor="text1"/>
        </w:rPr>
        <w:t xml:space="preserve">Рисунок </w:t>
      </w:r>
      <w:r w:rsidRPr="00851A03">
        <w:rPr>
          <w:color w:val="000000" w:themeColor="text1"/>
        </w:rPr>
        <w:fldChar w:fldCharType="begin"/>
      </w:r>
      <w:r w:rsidRPr="00851A03">
        <w:rPr>
          <w:color w:val="000000" w:themeColor="text1"/>
        </w:rPr>
        <w:instrText xml:space="preserve"> SEQ Рисунок \* ARABIC </w:instrText>
      </w:r>
      <w:r w:rsidRPr="00851A03">
        <w:rPr>
          <w:color w:val="000000" w:themeColor="text1"/>
        </w:rPr>
        <w:fldChar w:fldCharType="separate"/>
      </w:r>
      <w:r w:rsidRPr="00851A03">
        <w:rPr>
          <w:noProof/>
          <w:color w:val="000000" w:themeColor="text1"/>
        </w:rPr>
        <w:t>1</w:t>
      </w:r>
      <w:r w:rsidRPr="00851A03">
        <w:rPr>
          <w:color w:val="000000" w:themeColor="text1"/>
        </w:rPr>
        <w:fldChar w:fldCharType="end"/>
      </w:r>
    </w:p>
    <w:p w:rsidR="00851A03" w:rsidRDefault="00851A03" w:rsidP="00851A03">
      <w:pPr>
        <w:spacing w:line="360" w:lineRule="auto"/>
        <w:rPr>
          <w:sz w:val="28"/>
          <w:szCs w:val="28"/>
        </w:rPr>
      </w:pPr>
      <w:r>
        <w:rPr>
          <w:lang w:val="en-US"/>
        </w:rPr>
        <w:tab/>
      </w:r>
      <w:r w:rsidRPr="00851A03">
        <w:rPr>
          <w:sz w:val="28"/>
          <w:szCs w:val="28"/>
        </w:rPr>
        <w:t>Если</w:t>
      </w:r>
      <w:r>
        <w:rPr>
          <w:sz w:val="28"/>
          <w:szCs w:val="28"/>
        </w:rPr>
        <w:t xml:space="preserve"> же, принимая обстоятельства в экономической ситуации в стране, наоборот необходимо стабилизировать процентную ставку и держать её на фиксированном уровне, </w:t>
      </w:r>
      <w:proofErr w:type="gramStart"/>
      <w:r>
        <w:rPr>
          <w:sz w:val="28"/>
          <w:szCs w:val="28"/>
        </w:rPr>
        <w:t>не взирая на</w:t>
      </w:r>
      <w:proofErr w:type="gramEnd"/>
      <w:r>
        <w:rPr>
          <w:sz w:val="28"/>
          <w:szCs w:val="28"/>
        </w:rPr>
        <w:t xml:space="preserve"> изменения количества предложения денег, то кривая такого предложения будет горизонтальной </w:t>
      </w:r>
      <w:r w:rsidR="00666AE7">
        <w:rPr>
          <w:sz w:val="28"/>
          <w:szCs w:val="28"/>
        </w:rPr>
        <w:t>(прямая Sm</w:t>
      </w:r>
      <w:r w:rsidR="00666AE7">
        <w:rPr>
          <w:sz w:val="16"/>
          <w:szCs w:val="16"/>
        </w:rPr>
        <w:t>2</w:t>
      </w:r>
      <w:r w:rsidR="00666AE7">
        <w:rPr>
          <w:sz w:val="28"/>
          <w:szCs w:val="28"/>
        </w:rPr>
        <w:t>)</w:t>
      </w:r>
    </w:p>
    <w:p w:rsidR="00666AE7" w:rsidRDefault="00666AE7" w:rsidP="00851A03">
      <w:pPr>
        <w:spacing w:line="360" w:lineRule="auto"/>
        <w:rPr>
          <w:sz w:val="28"/>
          <w:szCs w:val="28"/>
        </w:rPr>
      </w:pPr>
      <w:r>
        <w:rPr>
          <w:sz w:val="28"/>
          <w:szCs w:val="28"/>
        </w:rPr>
        <w:tab/>
      </w:r>
      <w:r w:rsidR="00CD3D29">
        <w:rPr>
          <w:sz w:val="28"/>
          <w:szCs w:val="28"/>
        </w:rPr>
        <w:t xml:space="preserve">Если же у Центрального Банка нет на данный момент подобных тактических целей, то есть он может допустить расширение денежного предложения, отправив его на время в свободное плавание, при этом изменяя процентную ставку. Такая кривая будет возрастающей, то есть с повышением процентной ставки, будет расти и </w:t>
      </w:r>
      <w:proofErr w:type="spellStart"/>
      <w:r w:rsidR="00CD3D29">
        <w:rPr>
          <w:sz w:val="28"/>
          <w:szCs w:val="28"/>
        </w:rPr>
        <w:t>соответсвенное</w:t>
      </w:r>
      <w:proofErr w:type="spellEnd"/>
      <w:r w:rsidR="00CD3D29">
        <w:rPr>
          <w:sz w:val="28"/>
          <w:szCs w:val="28"/>
        </w:rPr>
        <w:t xml:space="preserve"> предложение денег.</w:t>
      </w:r>
      <w:r w:rsidR="002F008F">
        <w:rPr>
          <w:sz w:val="28"/>
          <w:szCs w:val="28"/>
        </w:rPr>
        <w:t xml:space="preserve"> На рисунке 1 это </w:t>
      </w:r>
      <w:proofErr w:type="gramStart"/>
      <w:r w:rsidR="002F008F">
        <w:rPr>
          <w:sz w:val="28"/>
          <w:szCs w:val="28"/>
        </w:rPr>
        <w:t>прямая</w:t>
      </w:r>
      <w:proofErr w:type="gramEnd"/>
      <w:r w:rsidR="002F008F">
        <w:rPr>
          <w:sz w:val="28"/>
          <w:szCs w:val="28"/>
        </w:rPr>
        <w:t xml:space="preserve"> </w:t>
      </w:r>
      <w:r w:rsidR="002F008F">
        <w:rPr>
          <w:sz w:val="28"/>
          <w:szCs w:val="28"/>
          <w:lang w:val="en-US"/>
        </w:rPr>
        <w:t>Sm</w:t>
      </w:r>
      <w:r w:rsidR="002F008F" w:rsidRPr="007E2C7E">
        <w:rPr>
          <w:sz w:val="16"/>
          <w:szCs w:val="16"/>
        </w:rPr>
        <w:t>3</w:t>
      </w:r>
      <w:r w:rsidR="002F008F" w:rsidRPr="007E2C7E">
        <w:rPr>
          <w:sz w:val="28"/>
          <w:szCs w:val="28"/>
        </w:rPr>
        <w:t xml:space="preserve">. </w:t>
      </w:r>
    </w:p>
    <w:p w:rsidR="002F008F" w:rsidRDefault="002F008F" w:rsidP="00851A03">
      <w:pPr>
        <w:spacing w:line="360" w:lineRule="auto"/>
        <w:rPr>
          <w:sz w:val="28"/>
          <w:szCs w:val="28"/>
        </w:rPr>
      </w:pPr>
      <w:r>
        <w:rPr>
          <w:sz w:val="28"/>
          <w:szCs w:val="28"/>
        </w:rPr>
        <w:tab/>
        <w:t xml:space="preserve">Как уже отмечалось ранее, </w:t>
      </w:r>
      <w:r w:rsidR="006C1450">
        <w:rPr>
          <w:sz w:val="28"/>
          <w:szCs w:val="28"/>
        </w:rPr>
        <w:t xml:space="preserve">главной активной операцией банков является кредитование. С выдачей кредитов связывается появление безналичных денег, тем самым повышая совокупность денежного предложения. </w:t>
      </w:r>
      <w:r>
        <w:rPr>
          <w:sz w:val="28"/>
          <w:szCs w:val="28"/>
        </w:rPr>
        <w:t>Предложение денег находится в прямой зависимост</w:t>
      </w:r>
      <w:r w:rsidR="006C1450">
        <w:rPr>
          <w:sz w:val="28"/>
          <w:szCs w:val="28"/>
        </w:rPr>
        <w:t>и от так называемого денежного мультипликатора, который мы и рассмотрим далее.</w:t>
      </w:r>
    </w:p>
    <w:p w:rsidR="00BB09C7" w:rsidRDefault="00BB09C7" w:rsidP="00686811">
      <w:pPr>
        <w:spacing w:line="360" w:lineRule="auto"/>
        <w:ind w:firstLine="225"/>
        <w:jc w:val="both"/>
        <w:rPr>
          <w:sz w:val="28"/>
          <w:szCs w:val="28"/>
        </w:rPr>
      </w:pPr>
    </w:p>
    <w:p w:rsidR="000978D7" w:rsidRPr="000A348E" w:rsidRDefault="000978D7" w:rsidP="00686811">
      <w:pPr>
        <w:spacing w:line="360" w:lineRule="auto"/>
        <w:ind w:firstLine="225"/>
        <w:jc w:val="both"/>
        <w:rPr>
          <w:sz w:val="28"/>
          <w:szCs w:val="28"/>
        </w:rPr>
      </w:pPr>
      <w:r w:rsidRPr="000A348E">
        <w:rPr>
          <w:sz w:val="28"/>
          <w:szCs w:val="28"/>
        </w:rPr>
        <w:t>2.3 Денежный мультипликатор.</w:t>
      </w:r>
    </w:p>
    <w:p w:rsidR="004C2ADE" w:rsidRDefault="000978D7" w:rsidP="004C2ADE">
      <w:pPr>
        <w:pStyle w:val="a9"/>
        <w:spacing w:before="0" w:beforeAutospacing="0" w:after="0" w:afterAutospacing="0" w:line="360" w:lineRule="auto"/>
        <w:ind w:firstLine="225"/>
        <w:jc w:val="both"/>
        <w:rPr>
          <w:color w:val="000000"/>
          <w:sz w:val="28"/>
          <w:szCs w:val="28"/>
          <w:shd w:val="clear" w:color="auto" w:fill="FFFFFF"/>
        </w:rPr>
      </w:pPr>
      <w:bookmarkStart w:id="1" w:name="304"/>
      <w:r w:rsidRPr="000A348E">
        <w:rPr>
          <w:color w:val="000000"/>
          <w:sz w:val="28"/>
          <w:szCs w:val="28"/>
          <w:shd w:val="clear" w:color="auto" w:fill="FFFFFF"/>
        </w:rPr>
        <w:t>В качестве одного из каналов эндогенного</w:t>
      </w:r>
      <w:r w:rsidR="004C2ADE">
        <w:rPr>
          <w:color w:val="000000"/>
          <w:sz w:val="28"/>
          <w:szCs w:val="28"/>
          <w:shd w:val="clear" w:color="auto" w:fill="FFFFFF"/>
        </w:rPr>
        <w:t xml:space="preserve"> (внутреннего происхо</w:t>
      </w:r>
      <w:r w:rsidR="00433FB6">
        <w:rPr>
          <w:color w:val="000000"/>
          <w:sz w:val="28"/>
          <w:szCs w:val="28"/>
          <w:shd w:val="clear" w:color="auto" w:fill="FFFFFF"/>
        </w:rPr>
        <w:t>ж</w:t>
      </w:r>
      <w:r w:rsidR="004C2ADE">
        <w:rPr>
          <w:color w:val="000000"/>
          <w:sz w:val="28"/>
          <w:szCs w:val="28"/>
          <w:shd w:val="clear" w:color="auto" w:fill="FFFFFF"/>
        </w:rPr>
        <w:t>дения)</w:t>
      </w:r>
      <w:r w:rsidRPr="000A348E">
        <w:rPr>
          <w:color w:val="000000"/>
          <w:sz w:val="28"/>
          <w:szCs w:val="28"/>
          <w:shd w:val="clear" w:color="auto" w:fill="FFFFFF"/>
        </w:rPr>
        <w:t xml:space="preserve"> увеличения денежной массы выступает механизм денежного мультипликатора, представляющий собой процесс самовозрастания банковских депозитов в цепи метаморфоз "депозит-ссуда-депозит". </w:t>
      </w:r>
      <w:proofErr w:type="gramStart"/>
      <w:r w:rsidRPr="000A348E">
        <w:rPr>
          <w:color w:val="000000"/>
          <w:sz w:val="28"/>
          <w:szCs w:val="28"/>
          <w:shd w:val="clear" w:color="auto" w:fill="FFFFFF"/>
        </w:rPr>
        <w:t xml:space="preserve">Этот канал создания денег стал действовать с момента перехода национальных денежных систем от золотых денег к кредитным и </w:t>
      </w:r>
      <w:r w:rsidRPr="000A348E">
        <w:rPr>
          <w:color w:val="000000"/>
          <w:sz w:val="28"/>
          <w:szCs w:val="28"/>
          <w:shd w:val="clear" w:color="auto" w:fill="FFFFFF"/>
        </w:rPr>
        <w:lastRenderedPageBreak/>
        <w:t>представляет собой воплощение новой особой роли банковской системы, заключающейся в самостоятельном создании средств обращения и платежа.</w:t>
      </w:r>
      <w:proofErr w:type="gramEnd"/>
    </w:p>
    <w:p w:rsidR="004C2ADE" w:rsidRDefault="000A348E" w:rsidP="004C2ADE">
      <w:pPr>
        <w:pStyle w:val="a9"/>
        <w:spacing w:before="0" w:beforeAutospacing="0" w:after="0" w:afterAutospacing="0" w:line="360" w:lineRule="auto"/>
        <w:ind w:firstLine="708"/>
        <w:jc w:val="both"/>
        <w:rPr>
          <w:color w:val="000000"/>
          <w:sz w:val="28"/>
          <w:szCs w:val="28"/>
          <w:shd w:val="clear" w:color="auto" w:fill="FFFFFF"/>
        </w:rPr>
      </w:pPr>
      <w:r w:rsidRPr="000A348E">
        <w:rPr>
          <w:color w:val="000000"/>
          <w:sz w:val="28"/>
          <w:szCs w:val="28"/>
          <w:shd w:val="clear" w:color="auto" w:fill="FFFFFF"/>
        </w:rPr>
        <w:t xml:space="preserve">Возможности банков осуществлять кредитные операции и </w:t>
      </w:r>
      <w:proofErr w:type="gramStart"/>
      <w:r w:rsidRPr="000A348E">
        <w:rPr>
          <w:color w:val="000000"/>
          <w:sz w:val="28"/>
          <w:szCs w:val="28"/>
          <w:shd w:val="clear" w:color="auto" w:fill="FFFFFF"/>
        </w:rPr>
        <w:t>создавать новые деньги путем зачисления денежного эквивалента ссуды на счет заемщика обусловлены</w:t>
      </w:r>
      <w:proofErr w:type="gramEnd"/>
      <w:r w:rsidRPr="000A348E">
        <w:rPr>
          <w:color w:val="000000"/>
          <w:sz w:val="28"/>
          <w:szCs w:val="28"/>
          <w:shd w:val="clear" w:color="auto" w:fill="FFFFFF"/>
        </w:rPr>
        <w:t xml:space="preserve"> как потребностью хозяйствующих субъектов в кредитах (деловой активностью), так и величиной свободного банковского резерва, представляющего собой деньги коммерческих банков, которые могут быть немедленно направлены на совершение активных банковских операций (операций по кредитованию).</w:t>
      </w:r>
    </w:p>
    <w:p w:rsidR="004C2ADE" w:rsidRDefault="000A348E" w:rsidP="004C2ADE">
      <w:pPr>
        <w:pStyle w:val="a9"/>
        <w:spacing w:before="0" w:beforeAutospacing="0" w:after="0" w:afterAutospacing="0" w:line="360" w:lineRule="auto"/>
        <w:ind w:firstLine="708"/>
        <w:jc w:val="both"/>
        <w:rPr>
          <w:color w:val="000000"/>
          <w:sz w:val="28"/>
          <w:szCs w:val="28"/>
          <w:shd w:val="clear" w:color="auto" w:fill="FFFFFF"/>
        </w:rPr>
      </w:pPr>
      <w:r w:rsidRPr="000A348E">
        <w:rPr>
          <w:color w:val="000000"/>
          <w:sz w:val="28"/>
          <w:szCs w:val="28"/>
          <w:shd w:val="clear" w:color="auto" w:fill="FFFFFF"/>
        </w:rPr>
        <w:t>К деньгам в составе свободного банковского резерва относятся остатки денежных средств коммерческих банков на беспроцентном счете в ЦБ (так называемый корреспондентский счет) и остатки денег в кассах коммерческих банков. Эти деньги называются также избыточными (дополнительными) резервами, которые банки формируют по собственному усмотрению.</w:t>
      </w:r>
    </w:p>
    <w:p w:rsidR="004C2ADE" w:rsidRDefault="000A348E" w:rsidP="004C2ADE">
      <w:pPr>
        <w:pStyle w:val="a9"/>
        <w:spacing w:before="0" w:beforeAutospacing="0" w:after="0" w:afterAutospacing="0" w:line="360" w:lineRule="auto"/>
        <w:ind w:firstLine="708"/>
        <w:jc w:val="both"/>
        <w:rPr>
          <w:color w:val="000000"/>
          <w:sz w:val="28"/>
          <w:szCs w:val="28"/>
          <w:shd w:val="clear" w:color="auto" w:fill="FFFFFF"/>
        </w:rPr>
      </w:pPr>
      <w:r w:rsidRPr="000A348E">
        <w:rPr>
          <w:color w:val="000000"/>
          <w:sz w:val="28"/>
          <w:szCs w:val="28"/>
          <w:shd w:val="clear" w:color="auto" w:fill="FFFFFF"/>
        </w:rPr>
        <w:t>Кроме того, банки должны формировать обязательные резервы. Эти резервы создаются по требованию ЦБ и являются инструментом регулирования денежной массы. Базой для исчисления величины обязательного резерва, подлежащего депонированию на счете в ЦБ, является объем привлеченных банками депозитов. Доля привлеченных банками денежных средств, направляемая на создание обязательных резервов, называется нормой обязательного резервирования и не может превышать 20% объема привлеченных банками средств.</w:t>
      </w:r>
    </w:p>
    <w:p w:rsidR="004C2ADE" w:rsidRDefault="000A348E" w:rsidP="004C2ADE">
      <w:pPr>
        <w:pStyle w:val="a9"/>
        <w:spacing w:before="0" w:beforeAutospacing="0" w:after="0" w:afterAutospacing="0" w:line="360" w:lineRule="auto"/>
        <w:ind w:firstLine="708"/>
        <w:jc w:val="both"/>
        <w:rPr>
          <w:color w:val="000000"/>
          <w:sz w:val="28"/>
          <w:szCs w:val="28"/>
          <w:shd w:val="clear" w:color="auto" w:fill="FFFFFF"/>
        </w:rPr>
      </w:pPr>
      <w:r w:rsidRPr="000A348E">
        <w:rPr>
          <w:color w:val="000000"/>
          <w:sz w:val="28"/>
          <w:szCs w:val="28"/>
          <w:shd w:val="clear" w:color="auto" w:fill="FFFFFF"/>
        </w:rPr>
        <w:t>Величина свободного банковского резерва находится под контролем ЦБ и может изменяться под влиянием мер денежно-кредитной политики, что или сужает возможности банков по кредитованию (денежная масса уменьшается), или, наоборот, расширяет такие возможности (денежная масса растет).</w:t>
      </w:r>
    </w:p>
    <w:p w:rsidR="004C2ADE" w:rsidRDefault="000A348E" w:rsidP="004C2ADE">
      <w:pPr>
        <w:pStyle w:val="a9"/>
        <w:spacing w:before="0" w:beforeAutospacing="0" w:after="0" w:afterAutospacing="0" w:line="360" w:lineRule="auto"/>
        <w:ind w:firstLine="708"/>
        <w:jc w:val="both"/>
        <w:rPr>
          <w:color w:val="000000"/>
          <w:sz w:val="28"/>
          <w:szCs w:val="28"/>
          <w:shd w:val="clear" w:color="auto" w:fill="FFFFFF"/>
        </w:rPr>
      </w:pPr>
      <w:r w:rsidRPr="000A348E">
        <w:rPr>
          <w:color w:val="000000"/>
          <w:sz w:val="28"/>
          <w:szCs w:val="28"/>
          <w:shd w:val="clear" w:color="auto" w:fill="FFFFFF"/>
        </w:rPr>
        <w:t xml:space="preserve">Предпосылкой для расширения депозитов в банковской системе (мультипликации денег) служит увеличение свободного банковского резерва, который растет или в результате пополнения банковских счетов хозяйствующими субъектами путем внесения на них наличных денег, или благодаря увеличению остатков на корреспондентских счетах коммерческих банков в процессе их </w:t>
      </w:r>
      <w:r w:rsidRPr="000A348E">
        <w:rPr>
          <w:color w:val="000000"/>
          <w:sz w:val="28"/>
          <w:szCs w:val="28"/>
          <w:shd w:val="clear" w:color="auto" w:fill="FFFFFF"/>
        </w:rPr>
        <w:lastRenderedPageBreak/>
        <w:t>взаимодействия с ЦБ. Как только свободный банковский резерв увеличивается (а значит, увеличивается объем банковских ресурсов, которые можно использовать для кредитования), банки приступают к выдаче ссуд - основному источнику дохода банка. Приобретая обязательство заемщика, вытекающее из факта предоставления ему кредита, банк увеличивает объем депозитов своих клиентов, так как денежный эквивалент ссуды зачисляется на расчетный счет ее получателя (клиента банка). Денежная масса, таким образом, возрастает на величину выданного кредита.</w:t>
      </w:r>
    </w:p>
    <w:p w:rsidR="004C2ADE" w:rsidRDefault="000A348E" w:rsidP="004C2ADE">
      <w:pPr>
        <w:pStyle w:val="a9"/>
        <w:spacing w:before="0" w:beforeAutospacing="0" w:after="0" w:afterAutospacing="0" w:line="360" w:lineRule="auto"/>
        <w:ind w:firstLine="708"/>
        <w:jc w:val="both"/>
        <w:rPr>
          <w:color w:val="000000"/>
          <w:sz w:val="28"/>
          <w:szCs w:val="28"/>
          <w:shd w:val="clear" w:color="auto" w:fill="FFFFFF"/>
        </w:rPr>
      </w:pPr>
      <w:r w:rsidRPr="000A348E">
        <w:rPr>
          <w:color w:val="000000"/>
          <w:sz w:val="28"/>
          <w:szCs w:val="28"/>
          <w:shd w:val="clear" w:color="auto" w:fill="FFFFFF"/>
        </w:rPr>
        <w:t xml:space="preserve">Обычно кредит выдается на сумму, не превышающую величину свободного банковского резерва, так как, в противном случае, при возникновении необходимости немедленного перевода эквивалента ссуды со счета клиента на счета его контрагентов в других банках этого сделать не удастся. Сумма денежного перевода из банка в банк имеет свой естественный ограничитель в виде суммы свободного банковского резерва, состоящего, как известно, из наличных денег и остатков на корреспондентских счетах банков в ЦБ. Ведь только этими деньгами можно осуществлять денежные переводы из одного банка в другой. Возможна выдача кредита и на сумму большую, чем величина свободного банковского резерва. </w:t>
      </w:r>
      <w:proofErr w:type="gramStart"/>
      <w:r w:rsidRPr="000A348E">
        <w:rPr>
          <w:color w:val="000000"/>
          <w:sz w:val="28"/>
          <w:szCs w:val="28"/>
          <w:shd w:val="clear" w:color="auto" w:fill="FFFFFF"/>
        </w:rPr>
        <w:t>Это может происходить лишь в тех случаях, когда банк уверен в том, что сохранит значительную часть выданных им ссуд у себя в качестве депозитов, либо в форме неиспользованных заемщиками денежных остатков на их счетах, либо в форме новых депозитов, открываемых для расходования средств теми получателями, которые имеют расчетные счета в этом же банке.</w:t>
      </w:r>
      <w:r w:rsidR="002263F7">
        <w:rPr>
          <w:rStyle w:val="af0"/>
          <w:color w:val="000000"/>
          <w:sz w:val="28"/>
          <w:szCs w:val="28"/>
          <w:shd w:val="clear" w:color="auto" w:fill="FFFFFF"/>
        </w:rPr>
        <w:footnoteReference w:id="4"/>
      </w:r>
      <w:proofErr w:type="gramEnd"/>
    </w:p>
    <w:p w:rsidR="000A348E" w:rsidRDefault="000A348E" w:rsidP="004C2ADE">
      <w:pPr>
        <w:pStyle w:val="a9"/>
        <w:spacing w:before="0" w:beforeAutospacing="0" w:after="0" w:afterAutospacing="0" w:line="360" w:lineRule="auto"/>
        <w:ind w:firstLine="708"/>
        <w:jc w:val="both"/>
        <w:rPr>
          <w:color w:val="000000"/>
          <w:sz w:val="28"/>
          <w:szCs w:val="28"/>
          <w:shd w:val="clear" w:color="auto" w:fill="FFFFFF"/>
        </w:rPr>
      </w:pPr>
      <w:r w:rsidRPr="000A348E">
        <w:rPr>
          <w:color w:val="000000"/>
          <w:sz w:val="28"/>
          <w:szCs w:val="28"/>
          <w:shd w:val="clear" w:color="auto" w:fill="FFFFFF"/>
        </w:rPr>
        <w:t>Для последующего расширения депозитов принципиально важно, чтобы первый депозит, созданный в результате выдачи кредита, не был сразу превращен в наличные деньги. Важно и то, какая доля денег на банковском счете клиента в течение срока ссуды будет представлять собой относительно постоянную величину, так как этот остаток будет рассматриваться банком в качестве ресурса для дальнейшего проведения кредитных операций.</w:t>
      </w:r>
    </w:p>
    <w:p w:rsidR="00A80D04" w:rsidRDefault="00A80D04" w:rsidP="004C2ADE">
      <w:pPr>
        <w:pStyle w:val="a9"/>
        <w:spacing w:before="0" w:beforeAutospacing="0" w:after="0" w:afterAutospacing="0" w:line="360" w:lineRule="auto"/>
        <w:ind w:firstLine="708"/>
        <w:jc w:val="both"/>
        <w:rPr>
          <w:color w:val="000000"/>
          <w:sz w:val="28"/>
          <w:szCs w:val="28"/>
          <w:shd w:val="clear" w:color="auto" w:fill="FFFFFF"/>
        </w:rPr>
      </w:pPr>
      <w:r>
        <w:rPr>
          <w:color w:val="000000"/>
          <w:sz w:val="28"/>
          <w:szCs w:val="28"/>
          <w:shd w:val="clear" w:color="auto" w:fill="FFFFFF"/>
        </w:rPr>
        <w:lastRenderedPageBreak/>
        <w:t>Чтобы разобраться в этом механизме, рассмотрим конкретный пример. Допустим некоторая фирма</w:t>
      </w:r>
      <w:proofErr w:type="gramStart"/>
      <w:r w:rsidR="000B03A4">
        <w:rPr>
          <w:color w:val="000000"/>
          <w:sz w:val="28"/>
          <w:szCs w:val="28"/>
          <w:shd w:val="clear" w:color="auto" w:fill="FFFFFF"/>
        </w:rPr>
        <w:t xml:space="preserve"> А</w:t>
      </w:r>
      <w:proofErr w:type="gramEnd"/>
      <w:r>
        <w:rPr>
          <w:color w:val="000000"/>
          <w:sz w:val="28"/>
          <w:szCs w:val="28"/>
          <w:shd w:val="clear" w:color="auto" w:fill="FFFFFF"/>
        </w:rPr>
        <w:t xml:space="preserve"> имеет в своём распоряжении лишние активы в размере 100000 рублей, и она собирается положить эти деньги в банк</w:t>
      </w:r>
      <w:r w:rsidR="000B03A4">
        <w:rPr>
          <w:color w:val="000000"/>
          <w:sz w:val="28"/>
          <w:szCs w:val="28"/>
          <w:shd w:val="clear" w:color="auto" w:fill="FFFFFF"/>
        </w:rPr>
        <w:t xml:space="preserve"> А</w:t>
      </w:r>
      <w:r>
        <w:rPr>
          <w:color w:val="000000"/>
          <w:sz w:val="28"/>
          <w:szCs w:val="28"/>
          <w:shd w:val="clear" w:color="auto" w:fill="FFFFFF"/>
        </w:rPr>
        <w:t>.</w:t>
      </w:r>
      <w:r w:rsidR="000B03A4">
        <w:rPr>
          <w:color w:val="000000"/>
          <w:sz w:val="28"/>
          <w:szCs w:val="28"/>
          <w:shd w:val="clear" w:color="auto" w:fill="FFFFFF"/>
        </w:rPr>
        <w:t xml:space="preserve"> В соответствии с банковским законодательством, часть этой суммы, например 10%</w:t>
      </w:r>
      <w:r w:rsidR="000B03A4" w:rsidRPr="000B03A4">
        <w:rPr>
          <w:color w:val="000000"/>
          <w:sz w:val="28"/>
          <w:szCs w:val="28"/>
          <w:shd w:val="clear" w:color="auto" w:fill="FFFFFF"/>
        </w:rPr>
        <w:t xml:space="preserve">, </w:t>
      </w:r>
      <w:r w:rsidR="000B03A4">
        <w:rPr>
          <w:color w:val="000000"/>
          <w:sz w:val="28"/>
          <w:szCs w:val="28"/>
          <w:shd w:val="clear" w:color="auto" w:fill="FFFFFF"/>
        </w:rPr>
        <w:t xml:space="preserve">подлежит обязательному резервированию в ЦБ. </w:t>
      </w:r>
      <w:proofErr w:type="gramStart"/>
      <w:r w:rsidR="000B03A4">
        <w:rPr>
          <w:color w:val="000000"/>
          <w:sz w:val="28"/>
          <w:szCs w:val="28"/>
          <w:shd w:val="clear" w:color="auto" w:fill="FFFFFF"/>
        </w:rPr>
        <w:t>В этом случае, оставшиеся 90000 рублей могут использоваться банком для выполнения активных операций.</w:t>
      </w:r>
      <w:proofErr w:type="gramEnd"/>
      <w:r w:rsidR="000B03A4">
        <w:rPr>
          <w:color w:val="000000"/>
          <w:sz w:val="28"/>
          <w:szCs w:val="28"/>
          <w:shd w:val="clear" w:color="auto" w:fill="FFFFFF"/>
        </w:rPr>
        <w:t xml:space="preserve"> Например, выдать кредит фирме </w:t>
      </w:r>
      <w:proofErr w:type="gramStart"/>
      <w:r w:rsidR="000B03A4">
        <w:rPr>
          <w:color w:val="000000"/>
          <w:sz w:val="28"/>
          <w:szCs w:val="28"/>
          <w:shd w:val="clear" w:color="auto" w:fill="FFFFFF"/>
        </w:rPr>
        <w:t>Б.</w:t>
      </w:r>
      <w:proofErr w:type="gramEnd"/>
      <w:r w:rsidR="000B03A4">
        <w:rPr>
          <w:color w:val="000000"/>
          <w:sz w:val="28"/>
          <w:szCs w:val="28"/>
          <w:shd w:val="clear" w:color="auto" w:fill="FFFFFF"/>
        </w:rPr>
        <w:t xml:space="preserve"> Таким образом денежное предложение увеличится от изначальных 100000 до 190000. 90000 рублей были созданы банком, так называемые банковские деньги. Фирма</w:t>
      </w:r>
      <w:proofErr w:type="gramStart"/>
      <w:r w:rsidR="000B03A4">
        <w:rPr>
          <w:color w:val="000000"/>
          <w:sz w:val="28"/>
          <w:szCs w:val="28"/>
          <w:shd w:val="clear" w:color="auto" w:fill="FFFFFF"/>
        </w:rPr>
        <w:t xml:space="preserve"> Б</w:t>
      </w:r>
      <w:proofErr w:type="gramEnd"/>
      <w:r w:rsidR="000B03A4">
        <w:rPr>
          <w:color w:val="000000"/>
          <w:sz w:val="28"/>
          <w:szCs w:val="28"/>
          <w:shd w:val="clear" w:color="auto" w:fill="FFFFFF"/>
        </w:rPr>
        <w:t xml:space="preserve"> использует полученные средства на покупку оборудования у Фирма В, которая в свою очередь кладёт вырученные деньги в Банк Б. При той же норме обязательных резервов Банк Б имеет в своём распоряжении 81000рублей (9 тысяч ушли в ЦБ) таким образом совокупное денежное предложение возросло до 271000 рублей. Отсюда следует, что Банк</w:t>
      </w:r>
      <w:proofErr w:type="gramStart"/>
      <w:r w:rsidR="000B03A4">
        <w:rPr>
          <w:color w:val="000000"/>
          <w:sz w:val="28"/>
          <w:szCs w:val="28"/>
          <w:shd w:val="clear" w:color="auto" w:fill="FFFFFF"/>
        </w:rPr>
        <w:t xml:space="preserve"> А</w:t>
      </w:r>
      <w:proofErr w:type="gramEnd"/>
      <w:r w:rsidR="000B03A4">
        <w:rPr>
          <w:color w:val="000000"/>
          <w:sz w:val="28"/>
          <w:szCs w:val="28"/>
          <w:shd w:val="clear" w:color="auto" w:fill="FFFFFF"/>
        </w:rPr>
        <w:t xml:space="preserve"> и Банк Б создали 171000 банковских денег.</w:t>
      </w:r>
    </w:p>
    <w:p w:rsidR="008F07F8" w:rsidRDefault="00065BBF" w:rsidP="004C2ADE">
      <w:pPr>
        <w:pStyle w:val="a9"/>
        <w:spacing w:before="0" w:beforeAutospacing="0" w:after="0" w:afterAutospacing="0" w:line="360" w:lineRule="auto"/>
        <w:ind w:firstLine="708"/>
        <w:jc w:val="both"/>
        <w:rPr>
          <w:color w:val="000000"/>
          <w:sz w:val="28"/>
          <w:szCs w:val="28"/>
          <w:shd w:val="clear" w:color="auto" w:fill="FFFFFF"/>
        </w:rPr>
      </w:pPr>
      <w:r>
        <w:rPr>
          <w:color w:val="000000"/>
          <w:sz w:val="28"/>
          <w:szCs w:val="28"/>
          <w:shd w:val="clear" w:color="auto" w:fill="FFFFFF"/>
        </w:rPr>
        <w:t xml:space="preserve">Мультипликатор денежного предложения рассчитывается по формуле </w:t>
      </w:r>
      <w:r>
        <w:rPr>
          <w:color w:val="000000"/>
          <w:sz w:val="28"/>
          <w:szCs w:val="28"/>
          <w:shd w:val="clear" w:color="auto" w:fill="FFFFFF"/>
          <w:lang w:val="en-US"/>
        </w:rPr>
        <w:t>k</w:t>
      </w:r>
      <w:r w:rsidRPr="00065BBF">
        <w:rPr>
          <w:color w:val="000000"/>
          <w:sz w:val="28"/>
          <w:szCs w:val="28"/>
          <w:shd w:val="clear" w:color="auto" w:fill="FFFFFF"/>
        </w:rPr>
        <w:t xml:space="preserve"> = </w:t>
      </w:r>
      <w:r>
        <w:rPr>
          <w:color w:val="000000"/>
          <w:sz w:val="28"/>
          <w:szCs w:val="28"/>
          <w:shd w:val="clear" w:color="auto" w:fill="FFFFFF"/>
        </w:rPr>
        <w:t>(1</w:t>
      </w:r>
      <w:r w:rsidRPr="00065BBF">
        <w:rPr>
          <w:color w:val="000000"/>
          <w:sz w:val="28"/>
          <w:szCs w:val="28"/>
          <w:shd w:val="clear" w:color="auto" w:fill="FFFFFF"/>
        </w:rPr>
        <w:t>/</w:t>
      </w:r>
      <w:r>
        <w:rPr>
          <w:color w:val="000000"/>
          <w:sz w:val="28"/>
          <w:szCs w:val="28"/>
          <w:shd w:val="clear" w:color="auto" w:fill="FFFFFF"/>
        </w:rPr>
        <w:t>норма обязательных резервов, %) * 100 (%)</w:t>
      </w:r>
    </w:p>
    <w:p w:rsidR="00231D98" w:rsidRDefault="008F07F8" w:rsidP="00231D98">
      <w:pPr>
        <w:pStyle w:val="a9"/>
        <w:spacing w:before="0" w:beforeAutospacing="0" w:after="0" w:afterAutospacing="0" w:line="360" w:lineRule="auto"/>
        <w:ind w:firstLine="708"/>
        <w:jc w:val="both"/>
        <w:rPr>
          <w:color w:val="000000"/>
          <w:sz w:val="28"/>
          <w:szCs w:val="28"/>
          <w:shd w:val="clear" w:color="auto" w:fill="FFFFFF"/>
        </w:rPr>
      </w:pPr>
      <w:r>
        <w:rPr>
          <w:color w:val="000000"/>
          <w:sz w:val="28"/>
          <w:szCs w:val="28"/>
          <w:shd w:val="clear" w:color="auto" w:fill="FFFFFF"/>
        </w:rPr>
        <w:t>В нашем примере мультипликатор будет равен 10. То есть количество денег в обращение может возрасти в 10 раз от первоначальной суммы.</w:t>
      </w:r>
      <w:r w:rsidR="00065BBF">
        <w:rPr>
          <w:color w:val="000000"/>
          <w:sz w:val="28"/>
          <w:szCs w:val="28"/>
          <w:shd w:val="clear" w:color="auto" w:fill="FFFFFF"/>
        </w:rPr>
        <w:t xml:space="preserve"> </w:t>
      </w:r>
    </w:p>
    <w:p w:rsidR="00231D98" w:rsidRDefault="00A01FFB" w:rsidP="00231D98">
      <w:pPr>
        <w:pStyle w:val="a9"/>
        <w:spacing w:before="0" w:beforeAutospacing="0" w:after="0" w:afterAutospacing="0" w:line="360" w:lineRule="auto"/>
        <w:ind w:firstLine="708"/>
        <w:jc w:val="both"/>
        <w:rPr>
          <w:color w:val="000000"/>
          <w:sz w:val="28"/>
          <w:szCs w:val="28"/>
          <w:shd w:val="clear" w:color="auto" w:fill="FFFFFF"/>
        </w:rPr>
      </w:pPr>
      <w:r w:rsidRPr="00A01FFB">
        <w:rPr>
          <w:color w:val="000000"/>
          <w:sz w:val="28"/>
          <w:szCs w:val="28"/>
          <w:shd w:val="clear" w:color="auto" w:fill="FFFFFF"/>
        </w:rPr>
        <w:t>Следует</w:t>
      </w:r>
      <w:r>
        <w:rPr>
          <w:color w:val="000000"/>
          <w:sz w:val="28"/>
          <w:szCs w:val="28"/>
          <w:shd w:val="clear" w:color="auto" w:fill="FFFFFF"/>
        </w:rPr>
        <w:t xml:space="preserve"> также</w:t>
      </w:r>
      <w:r w:rsidRPr="00A01FFB">
        <w:rPr>
          <w:color w:val="000000"/>
          <w:sz w:val="28"/>
          <w:szCs w:val="28"/>
          <w:shd w:val="clear" w:color="auto" w:fill="FFFFFF"/>
        </w:rPr>
        <w:t xml:space="preserve"> иметь в виду, что мультипликатор денежного предложения приводит не только к увеличению, но и к уменьшению денежного предложения. Происходит это тогда, когда фирма изымает со счета в банке свои деньги, например для выплаты заработной платы.</w:t>
      </w:r>
      <w:r w:rsidR="00CC30E1">
        <w:rPr>
          <w:color w:val="000000"/>
          <w:sz w:val="28"/>
          <w:szCs w:val="28"/>
          <w:shd w:val="clear" w:color="auto" w:fill="FFFFFF"/>
        </w:rPr>
        <w:tab/>
      </w:r>
    </w:p>
    <w:p w:rsidR="00231D98" w:rsidRDefault="00A01FFB" w:rsidP="00231D98">
      <w:pPr>
        <w:pStyle w:val="a9"/>
        <w:spacing w:before="0" w:beforeAutospacing="0" w:after="0" w:afterAutospacing="0" w:line="360" w:lineRule="auto"/>
        <w:ind w:firstLine="708"/>
        <w:jc w:val="both"/>
        <w:rPr>
          <w:color w:val="000000"/>
          <w:sz w:val="28"/>
          <w:szCs w:val="28"/>
          <w:shd w:val="clear" w:color="auto" w:fill="FFFFFF"/>
        </w:rPr>
      </w:pPr>
      <w:r w:rsidRPr="00A01FFB">
        <w:rPr>
          <w:color w:val="000000"/>
          <w:sz w:val="28"/>
          <w:szCs w:val="28"/>
          <w:shd w:val="clear" w:color="auto" w:fill="FFFFFF"/>
        </w:rPr>
        <w:t xml:space="preserve">Итак, </w:t>
      </w:r>
      <w:r>
        <w:rPr>
          <w:color w:val="000000"/>
          <w:sz w:val="28"/>
          <w:szCs w:val="28"/>
          <w:shd w:val="clear" w:color="auto" w:fill="FFFFFF"/>
        </w:rPr>
        <w:t xml:space="preserve">если </w:t>
      </w:r>
      <w:r w:rsidRPr="00A01FFB">
        <w:rPr>
          <w:color w:val="000000"/>
          <w:sz w:val="28"/>
          <w:szCs w:val="28"/>
          <w:shd w:val="clear" w:color="auto" w:fill="FFFFFF"/>
        </w:rPr>
        <w:t>не учитывать этот мультипликационный эффект, то в один момент непродуманным изменением нормы резервирования можно расстроить денежную систему страны. Банки, таким образом, влияют на предложение денег, кредитные отношения. Эффект создания коммерческими банками новых денег при предоставлении кредитов активно используется центральными банками при проведении денежно-кредитной политики.</w:t>
      </w:r>
      <w:bookmarkEnd w:id="1"/>
    </w:p>
    <w:p w:rsidR="00231D98" w:rsidRPr="00231D98" w:rsidRDefault="00231D98" w:rsidP="00231D98">
      <w:pPr>
        <w:pStyle w:val="a9"/>
        <w:spacing w:before="0" w:beforeAutospacing="0" w:after="0" w:afterAutospacing="0" w:line="360" w:lineRule="auto"/>
        <w:ind w:firstLine="708"/>
        <w:jc w:val="both"/>
        <w:rPr>
          <w:color w:val="000000"/>
          <w:sz w:val="28"/>
          <w:szCs w:val="28"/>
          <w:shd w:val="clear" w:color="auto" w:fill="FFFFFF"/>
        </w:rPr>
      </w:pPr>
    </w:p>
    <w:p w:rsidR="00D4629C" w:rsidRDefault="00D4629C" w:rsidP="00B01971">
      <w:pPr>
        <w:pStyle w:val="a3"/>
        <w:tabs>
          <w:tab w:val="left" w:pos="0"/>
        </w:tabs>
        <w:spacing w:line="360" w:lineRule="auto"/>
        <w:ind w:left="0"/>
        <w:jc w:val="center"/>
        <w:rPr>
          <w:b/>
          <w:color w:val="000000" w:themeColor="text1"/>
          <w:sz w:val="28"/>
          <w:szCs w:val="28"/>
        </w:rPr>
      </w:pPr>
      <w:r w:rsidRPr="00B01971">
        <w:rPr>
          <w:b/>
          <w:color w:val="000000" w:themeColor="text1"/>
          <w:sz w:val="28"/>
          <w:szCs w:val="28"/>
        </w:rPr>
        <w:lastRenderedPageBreak/>
        <w:t>Глава 3</w:t>
      </w:r>
      <w:r w:rsidR="00B01971">
        <w:rPr>
          <w:b/>
          <w:color w:val="000000" w:themeColor="text1"/>
          <w:sz w:val="28"/>
          <w:szCs w:val="28"/>
        </w:rPr>
        <w:t xml:space="preserve">. </w:t>
      </w:r>
      <w:r w:rsidR="00B01971" w:rsidRPr="00B01971">
        <w:rPr>
          <w:b/>
          <w:color w:val="000000" w:themeColor="text1"/>
          <w:sz w:val="28"/>
          <w:szCs w:val="28"/>
        </w:rPr>
        <w:t>Цели, задачи, направления и инструменты монетарной политики</w:t>
      </w:r>
    </w:p>
    <w:p w:rsidR="00BB09C7" w:rsidRDefault="00BB09C7" w:rsidP="00B01971">
      <w:pPr>
        <w:pStyle w:val="a3"/>
        <w:tabs>
          <w:tab w:val="left" w:pos="0"/>
        </w:tabs>
        <w:spacing w:line="360" w:lineRule="auto"/>
        <w:ind w:left="0"/>
        <w:jc w:val="center"/>
        <w:rPr>
          <w:b/>
          <w:color w:val="000000" w:themeColor="text1"/>
          <w:sz w:val="28"/>
          <w:szCs w:val="28"/>
        </w:rPr>
      </w:pPr>
    </w:p>
    <w:p w:rsidR="00DB6961" w:rsidRDefault="00DB6961" w:rsidP="00DB6961">
      <w:pPr>
        <w:widowControl w:val="0"/>
        <w:tabs>
          <w:tab w:val="left" w:pos="993"/>
        </w:tabs>
        <w:spacing w:line="360" w:lineRule="auto"/>
        <w:jc w:val="both"/>
        <w:rPr>
          <w:sz w:val="28"/>
          <w:szCs w:val="28"/>
        </w:rPr>
      </w:pPr>
      <w:r>
        <w:rPr>
          <w:sz w:val="28"/>
          <w:szCs w:val="28"/>
        </w:rPr>
        <w:t>3.1 Объекты, субъекты, цели и задачи монетарной политики.</w:t>
      </w:r>
    </w:p>
    <w:p w:rsidR="00B01971" w:rsidRPr="00BB2B91" w:rsidRDefault="00B01971" w:rsidP="00B01971">
      <w:pPr>
        <w:widowControl w:val="0"/>
        <w:tabs>
          <w:tab w:val="left" w:pos="993"/>
        </w:tabs>
        <w:spacing w:line="360" w:lineRule="auto"/>
        <w:ind w:firstLine="709"/>
        <w:jc w:val="both"/>
        <w:rPr>
          <w:sz w:val="28"/>
          <w:szCs w:val="28"/>
        </w:rPr>
      </w:pPr>
      <w:r w:rsidRPr="00BB2B91">
        <w:rPr>
          <w:sz w:val="28"/>
          <w:szCs w:val="28"/>
        </w:rPr>
        <w:t>Монетарная (кредитно-денежная) политика представляет собой один из видов стабилизационной или анти</w:t>
      </w:r>
      <w:r w:rsidR="00DB6961">
        <w:rPr>
          <w:sz w:val="28"/>
          <w:szCs w:val="28"/>
        </w:rPr>
        <w:t>инфляционной</w:t>
      </w:r>
      <w:r w:rsidRPr="00BB2B91">
        <w:rPr>
          <w:sz w:val="28"/>
          <w:szCs w:val="28"/>
        </w:rPr>
        <w:t xml:space="preserve"> политики (наряду </w:t>
      </w:r>
      <w:proofErr w:type="gramStart"/>
      <w:r w:rsidRPr="00BB2B91">
        <w:rPr>
          <w:sz w:val="28"/>
          <w:szCs w:val="28"/>
        </w:rPr>
        <w:t>с</w:t>
      </w:r>
      <w:proofErr w:type="gramEnd"/>
      <w:r w:rsidRPr="00BB2B91">
        <w:rPr>
          <w:sz w:val="28"/>
          <w:szCs w:val="28"/>
        </w:rPr>
        <w:t xml:space="preserve"> фискальной, внешнеторгово</w:t>
      </w:r>
      <w:r w:rsidR="00786D39">
        <w:rPr>
          <w:sz w:val="28"/>
          <w:szCs w:val="28"/>
        </w:rPr>
        <w:t>й, структурной, валютной и др.). Она направлена</w:t>
      </w:r>
      <w:r w:rsidRPr="00BB2B91">
        <w:rPr>
          <w:sz w:val="28"/>
          <w:szCs w:val="28"/>
        </w:rPr>
        <w:t xml:space="preserve"> на сглаживание экономических колебаний.</w:t>
      </w:r>
    </w:p>
    <w:p w:rsidR="00DB6961" w:rsidRDefault="00B01971" w:rsidP="00B01971">
      <w:pPr>
        <w:widowControl w:val="0"/>
        <w:tabs>
          <w:tab w:val="left" w:pos="993"/>
        </w:tabs>
        <w:spacing w:line="360" w:lineRule="auto"/>
        <w:ind w:firstLine="709"/>
        <w:jc w:val="both"/>
        <w:rPr>
          <w:sz w:val="28"/>
          <w:szCs w:val="28"/>
        </w:rPr>
      </w:pPr>
      <w:r w:rsidRPr="00BB2B91">
        <w:rPr>
          <w:sz w:val="28"/>
          <w:szCs w:val="28"/>
        </w:rPr>
        <w:t>Объектом в системе денежно-кредитной политики выступают, прежде всего, денежные средства (финансовые активы), обеспечивающие воспроизводство товаров и услуг.</w:t>
      </w:r>
      <w:r>
        <w:rPr>
          <w:sz w:val="28"/>
          <w:szCs w:val="28"/>
        </w:rPr>
        <w:t xml:space="preserve"> </w:t>
      </w:r>
      <w:r w:rsidRPr="00BB2B91">
        <w:rPr>
          <w:sz w:val="28"/>
          <w:szCs w:val="28"/>
        </w:rPr>
        <w:t xml:space="preserve">Кроме того, к объектам можно отнести институты денежно-кредитного сектора экономики страны. </w:t>
      </w:r>
    </w:p>
    <w:p w:rsidR="00B01971" w:rsidRPr="00BB2B91" w:rsidRDefault="00B01971" w:rsidP="00B01971">
      <w:pPr>
        <w:widowControl w:val="0"/>
        <w:tabs>
          <w:tab w:val="left" w:pos="993"/>
        </w:tabs>
        <w:spacing w:line="360" w:lineRule="auto"/>
        <w:ind w:firstLine="709"/>
        <w:jc w:val="both"/>
        <w:rPr>
          <w:sz w:val="28"/>
          <w:szCs w:val="28"/>
        </w:rPr>
      </w:pPr>
      <w:r w:rsidRPr="00BB2B91">
        <w:rPr>
          <w:sz w:val="28"/>
          <w:szCs w:val="28"/>
        </w:rPr>
        <w:t>Субъектами денежно-кредитной политики являются государственные структуры, которые в соответствии с законодательством страны уполномочены осуществлять государственное регулирование денежных потоков и деятельности институтов денежно-кредитного сектора.</w:t>
      </w:r>
    </w:p>
    <w:p w:rsidR="00B01971" w:rsidRPr="00BB2B91" w:rsidRDefault="00B01971" w:rsidP="00B01971">
      <w:pPr>
        <w:widowControl w:val="0"/>
        <w:tabs>
          <w:tab w:val="left" w:pos="993"/>
        </w:tabs>
        <w:spacing w:line="360" w:lineRule="auto"/>
        <w:ind w:firstLine="709"/>
        <w:jc w:val="both"/>
        <w:rPr>
          <w:sz w:val="28"/>
          <w:szCs w:val="28"/>
        </w:rPr>
      </w:pPr>
      <w:r w:rsidRPr="00BB2B91">
        <w:rPr>
          <w:sz w:val="28"/>
          <w:szCs w:val="28"/>
        </w:rPr>
        <w:t>Основополагающей целью денежно-кредитной политики является помощь экономике в достижении общего уровня производства, характеризующейся полной занятостью и отсутствием инфляции. Денежно-кредитная политика заключается в изменении денежного предложения с целью стабилизации совокупного объема производс</w:t>
      </w:r>
      <w:r w:rsidR="00DB6961">
        <w:rPr>
          <w:sz w:val="28"/>
          <w:szCs w:val="28"/>
        </w:rPr>
        <w:t>тва, занятости и уровня цен</w:t>
      </w:r>
      <w:r w:rsidRPr="00BB2B91">
        <w:rPr>
          <w:sz w:val="28"/>
          <w:szCs w:val="28"/>
        </w:rPr>
        <w:t>.</w:t>
      </w:r>
      <w:r w:rsidR="00DB6961">
        <w:rPr>
          <w:sz w:val="28"/>
          <w:szCs w:val="28"/>
        </w:rPr>
        <w:t xml:space="preserve"> Теперь</w:t>
      </w:r>
      <w:r w:rsidRPr="00BB2B91">
        <w:rPr>
          <w:sz w:val="28"/>
          <w:szCs w:val="28"/>
        </w:rPr>
        <w:t xml:space="preserve"> можно дать более точное понятие денежно-кредитной политики: Денежно-кредитная политика</w:t>
      </w:r>
      <w:r>
        <w:rPr>
          <w:sz w:val="28"/>
          <w:szCs w:val="28"/>
        </w:rPr>
        <w:t xml:space="preserve"> </w:t>
      </w:r>
      <w:r w:rsidRPr="00BB2B91">
        <w:rPr>
          <w:sz w:val="28"/>
          <w:szCs w:val="28"/>
        </w:rPr>
        <w:t>– это совокупность мер</w:t>
      </w:r>
      <w:r>
        <w:rPr>
          <w:sz w:val="28"/>
          <w:szCs w:val="28"/>
        </w:rPr>
        <w:t xml:space="preserve"> </w:t>
      </w:r>
      <w:r w:rsidRPr="00BB2B91">
        <w:rPr>
          <w:sz w:val="28"/>
          <w:szCs w:val="28"/>
        </w:rPr>
        <w:t>экономического регулирования денежного обращения и кредита, направленных на обеспечение высокого экономического роста путем воздействия на уровень и динамику инфляции, инвестиционную активность и другие важнейшие макроэкономические процессы</w:t>
      </w:r>
      <w:r>
        <w:rPr>
          <w:sz w:val="28"/>
          <w:szCs w:val="28"/>
        </w:rPr>
        <w:t>.</w:t>
      </w:r>
    </w:p>
    <w:p w:rsidR="00B01971" w:rsidRPr="00BB2B91" w:rsidRDefault="00B01971" w:rsidP="00B01971">
      <w:pPr>
        <w:widowControl w:val="0"/>
        <w:tabs>
          <w:tab w:val="left" w:pos="993"/>
        </w:tabs>
        <w:spacing w:line="360" w:lineRule="auto"/>
        <w:ind w:firstLine="709"/>
        <w:jc w:val="both"/>
        <w:rPr>
          <w:sz w:val="28"/>
          <w:szCs w:val="28"/>
        </w:rPr>
      </w:pPr>
      <w:r w:rsidRPr="00BB2B91">
        <w:rPr>
          <w:sz w:val="28"/>
          <w:szCs w:val="28"/>
        </w:rPr>
        <w:t>Цели денежной политики можно классифицировать</w:t>
      </w:r>
      <w:r>
        <w:rPr>
          <w:sz w:val="28"/>
          <w:szCs w:val="28"/>
        </w:rPr>
        <w:t xml:space="preserve"> </w:t>
      </w:r>
      <w:r w:rsidRPr="00BB2B91">
        <w:rPr>
          <w:sz w:val="28"/>
          <w:szCs w:val="28"/>
        </w:rPr>
        <w:t>следующим образом:</w:t>
      </w:r>
    </w:p>
    <w:p w:rsidR="00B01971" w:rsidRPr="00BB2B91" w:rsidRDefault="00B01971" w:rsidP="00DB6961">
      <w:pPr>
        <w:widowControl w:val="0"/>
        <w:tabs>
          <w:tab w:val="left" w:pos="993"/>
        </w:tabs>
        <w:spacing w:line="360" w:lineRule="auto"/>
        <w:ind w:firstLine="709"/>
        <w:jc w:val="both"/>
        <w:rPr>
          <w:sz w:val="28"/>
          <w:szCs w:val="28"/>
        </w:rPr>
      </w:pPr>
      <w:r w:rsidRPr="00BB2B91">
        <w:rPr>
          <w:sz w:val="28"/>
          <w:szCs w:val="28"/>
        </w:rPr>
        <w:t>Конечные (основные) цели: высокий уровень занятости; экономический рост; стабильность цен; стабильность ставки процента; стабильность на финансовом рынке; стабильность валютного курса.</w:t>
      </w:r>
    </w:p>
    <w:p w:rsidR="00B01971" w:rsidRPr="00BB2B91" w:rsidRDefault="00DB6961" w:rsidP="00231D98">
      <w:pPr>
        <w:widowControl w:val="0"/>
        <w:tabs>
          <w:tab w:val="left" w:pos="993"/>
        </w:tabs>
        <w:spacing w:line="360" w:lineRule="auto"/>
        <w:ind w:firstLine="709"/>
        <w:jc w:val="both"/>
        <w:rPr>
          <w:sz w:val="28"/>
          <w:szCs w:val="28"/>
        </w:rPr>
      </w:pPr>
      <w:r>
        <w:rPr>
          <w:sz w:val="28"/>
          <w:szCs w:val="28"/>
        </w:rPr>
        <w:lastRenderedPageBreak/>
        <w:t xml:space="preserve">Промежуточные цели: </w:t>
      </w:r>
      <w:r w:rsidR="00B01971" w:rsidRPr="00BB2B91">
        <w:rPr>
          <w:sz w:val="28"/>
          <w:szCs w:val="28"/>
        </w:rPr>
        <w:t xml:space="preserve"> денежные агрегаты; ставка процента; обменный курс.</w:t>
      </w:r>
    </w:p>
    <w:p w:rsidR="00B01971" w:rsidRPr="00BB2B91" w:rsidRDefault="00B01971" w:rsidP="00DB6961">
      <w:pPr>
        <w:widowControl w:val="0"/>
        <w:tabs>
          <w:tab w:val="left" w:pos="993"/>
        </w:tabs>
        <w:spacing w:line="360" w:lineRule="auto"/>
        <w:ind w:firstLine="709"/>
        <w:jc w:val="both"/>
        <w:rPr>
          <w:sz w:val="28"/>
          <w:szCs w:val="28"/>
        </w:rPr>
      </w:pPr>
      <w:r w:rsidRPr="00BB2B91">
        <w:rPr>
          <w:sz w:val="28"/>
          <w:szCs w:val="28"/>
        </w:rPr>
        <w:t>Операционные цели:</w:t>
      </w:r>
      <w:r>
        <w:rPr>
          <w:sz w:val="28"/>
          <w:szCs w:val="28"/>
        </w:rPr>
        <w:t xml:space="preserve"> </w:t>
      </w:r>
      <w:r w:rsidRPr="00BB2B91">
        <w:rPr>
          <w:sz w:val="28"/>
          <w:szCs w:val="28"/>
        </w:rPr>
        <w:t>— резервные агрега</w:t>
      </w:r>
      <w:r w:rsidR="00DB6961">
        <w:rPr>
          <w:sz w:val="28"/>
          <w:szCs w:val="28"/>
        </w:rPr>
        <w:t>ты (резервы, денежная масса</w:t>
      </w:r>
      <w:r w:rsidRPr="00BB2B91">
        <w:rPr>
          <w:sz w:val="28"/>
          <w:szCs w:val="28"/>
        </w:rPr>
        <w:t>); ставка процента (межбанковская ставка процента или ставка по векселям казначейства)</w:t>
      </w:r>
    </w:p>
    <w:p w:rsidR="00B01971" w:rsidRPr="00BB2B91" w:rsidRDefault="00B01971" w:rsidP="00B01971">
      <w:pPr>
        <w:widowControl w:val="0"/>
        <w:tabs>
          <w:tab w:val="left" w:pos="993"/>
        </w:tabs>
        <w:spacing w:line="360" w:lineRule="auto"/>
        <w:ind w:firstLine="709"/>
        <w:jc w:val="both"/>
        <w:rPr>
          <w:sz w:val="28"/>
          <w:szCs w:val="28"/>
        </w:rPr>
      </w:pPr>
      <w:r w:rsidRPr="00BB2B91">
        <w:rPr>
          <w:sz w:val="28"/>
          <w:szCs w:val="28"/>
        </w:rPr>
        <w:t>Процесс формулирования целей денежно-кредитной политики состоит из следующих этапов.</w:t>
      </w:r>
    </w:p>
    <w:p w:rsidR="00B01971" w:rsidRPr="00BB2B91" w:rsidRDefault="00B01971" w:rsidP="00B01971">
      <w:pPr>
        <w:widowControl w:val="0"/>
        <w:tabs>
          <w:tab w:val="left" w:pos="993"/>
        </w:tabs>
        <w:spacing w:line="360" w:lineRule="auto"/>
        <w:ind w:firstLine="709"/>
        <w:jc w:val="both"/>
        <w:rPr>
          <w:sz w:val="28"/>
          <w:szCs w:val="28"/>
        </w:rPr>
      </w:pPr>
      <w:r w:rsidRPr="00BB2B91">
        <w:rPr>
          <w:sz w:val="28"/>
          <w:szCs w:val="28"/>
        </w:rPr>
        <w:t>На первом этапе устанавливаются конечные цели денежно-кредитной политики в форме контрольных цифр экономического роста, инфляции, состояния платежного баланса.</w:t>
      </w:r>
    </w:p>
    <w:p w:rsidR="00B01971" w:rsidRPr="00BB2B91" w:rsidRDefault="00B01971" w:rsidP="00B01971">
      <w:pPr>
        <w:widowControl w:val="0"/>
        <w:tabs>
          <w:tab w:val="left" w:pos="993"/>
        </w:tabs>
        <w:spacing w:line="360" w:lineRule="auto"/>
        <w:ind w:firstLine="709"/>
        <w:jc w:val="both"/>
        <w:rPr>
          <w:sz w:val="28"/>
          <w:szCs w:val="28"/>
        </w:rPr>
      </w:pPr>
      <w:r w:rsidRPr="00BB2B91">
        <w:rPr>
          <w:sz w:val="28"/>
          <w:szCs w:val="28"/>
        </w:rPr>
        <w:t>На втором этапе определяются промежуточные цели денежно-кредитной политики в форме конкретных количественных денежно-кредитных показателей.</w:t>
      </w:r>
    </w:p>
    <w:p w:rsidR="00B01971" w:rsidRPr="00BB2B91" w:rsidRDefault="00B01971" w:rsidP="00B01971">
      <w:pPr>
        <w:widowControl w:val="0"/>
        <w:tabs>
          <w:tab w:val="left" w:pos="993"/>
        </w:tabs>
        <w:spacing w:line="360" w:lineRule="auto"/>
        <w:ind w:firstLine="709"/>
        <w:jc w:val="both"/>
        <w:rPr>
          <w:sz w:val="28"/>
          <w:szCs w:val="28"/>
        </w:rPr>
      </w:pPr>
      <w:r w:rsidRPr="00BB2B91">
        <w:rPr>
          <w:sz w:val="28"/>
          <w:szCs w:val="28"/>
        </w:rPr>
        <w:t>На третьем этапе устанавливаются операционные цели денежно-кредитной политики. Определяется круг денежно-кредитных показателей, которые подвержены влиянию центрального банка (к примеру, процентные ставки, устанавливаемые центральным банком)</w:t>
      </w:r>
    </w:p>
    <w:p w:rsidR="00B01971" w:rsidRPr="00BB2B91" w:rsidRDefault="00B01971" w:rsidP="00B01971">
      <w:pPr>
        <w:widowControl w:val="0"/>
        <w:tabs>
          <w:tab w:val="left" w:pos="993"/>
        </w:tabs>
        <w:spacing w:line="360" w:lineRule="auto"/>
        <w:ind w:firstLine="709"/>
        <w:jc w:val="both"/>
        <w:rPr>
          <w:sz w:val="28"/>
          <w:szCs w:val="28"/>
        </w:rPr>
      </w:pPr>
      <w:r w:rsidRPr="00BB2B91">
        <w:rPr>
          <w:sz w:val="28"/>
          <w:szCs w:val="28"/>
        </w:rPr>
        <w:t>Нерегулируемая деятельность коммерческих банков может привести к циклическим колебаниям деловой активности, т.е. в периоды инфляции им выгодно увеличивать денежное предложение, а в период депрессии - уменьшать, усугубляя тем самым кризис. Поэтому необходима взвешенная государственная политика регулирования денежного обращения. Эту роль главного координирующего и регулирующего органа всей денежной системы страны выполняет Центральный банк.</w:t>
      </w:r>
      <w:r w:rsidR="002263F7">
        <w:rPr>
          <w:rStyle w:val="af0"/>
          <w:sz w:val="28"/>
          <w:szCs w:val="28"/>
        </w:rPr>
        <w:footnoteReference w:id="5"/>
      </w:r>
    </w:p>
    <w:p w:rsidR="00B01971" w:rsidRPr="00BB2B91" w:rsidRDefault="00B01971" w:rsidP="00B01971">
      <w:pPr>
        <w:widowControl w:val="0"/>
        <w:tabs>
          <w:tab w:val="left" w:pos="993"/>
        </w:tabs>
        <w:spacing w:line="360" w:lineRule="auto"/>
        <w:ind w:firstLine="709"/>
        <w:jc w:val="both"/>
        <w:rPr>
          <w:sz w:val="28"/>
          <w:szCs w:val="28"/>
        </w:rPr>
      </w:pPr>
      <w:r w:rsidRPr="00BB2B91">
        <w:rPr>
          <w:sz w:val="28"/>
          <w:szCs w:val="28"/>
        </w:rPr>
        <w:t>Основные задачи денежно-кредитной политики:</w:t>
      </w:r>
    </w:p>
    <w:p w:rsidR="00B01971" w:rsidRPr="00BB2B91" w:rsidRDefault="00DB6961" w:rsidP="00B01971">
      <w:pPr>
        <w:widowControl w:val="0"/>
        <w:tabs>
          <w:tab w:val="left" w:pos="993"/>
        </w:tabs>
        <w:spacing w:line="360" w:lineRule="auto"/>
        <w:ind w:firstLine="709"/>
        <w:jc w:val="both"/>
        <w:rPr>
          <w:sz w:val="28"/>
          <w:szCs w:val="28"/>
        </w:rPr>
      </w:pPr>
      <w:r>
        <w:rPr>
          <w:sz w:val="28"/>
          <w:szCs w:val="28"/>
        </w:rPr>
        <w:t xml:space="preserve">- </w:t>
      </w:r>
      <w:r w:rsidR="00B01971" w:rsidRPr="00BB2B91">
        <w:rPr>
          <w:sz w:val="28"/>
          <w:szCs w:val="28"/>
        </w:rPr>
        <w:t>обеспечение устойчивости национальной валюты в целях эффективного осуществления платежей и расчетов;</w:t>
      </w:r>
    </w:p>
    <w:p w:rsidR="00B01971" w:rsidRPr="00BB2B91" w:rsidRDefault="00DB6961" w:rsidP="00B01971">
      <w:pPr>
        <w:widowControl w:val="0"/>
        <w:tabs>
          <w:tab w:val="left" w:pos="993"/>
        </w:tabs>
        <w:spacing w:line="360" w:lineRule="auto"/>
        <w:ind w:firstLine="709"/>
        <w:jc w:val="both"/>
        <w:rPr>
          <w:sz w:val="28"/>
          <w:szCs w:val="28"/>
        </w:rPr>
      </w:pPr>
      <w:r>
        <w:rPr>
          <w:sz w:val="28"/>
          <w:szCs w:val="28"/>
        </w:rPr>
        <w:t>-</w:t>
      </w:r>
      <w:r w:rsidR="00B01971" w:rsidRPr="00BB2B91">
        <w:rPr>
          <w:sz w:val="28"/>
          <w:szCs w:val="28"/>
        </w:rPr>
        <w:t xml:space="preserve"> выработка правил денежного обращения, их регулирование и </w:t>
      </w:r>
      <w:proofErr w:type="gramStart"/>
      <w:r w:rsidR="00B01971" w:rsidRPr="00BB2B91">
        <w:rPr>
          <w:sz w:val="28"/>
          <w:szCs w:val="28"/>
        </w:rPr>
        <w:t>контроль за</w:t>
      </w:r>
      <w:proofErr w:type="gramEnd"/>
      <w:r w:rsidR="00B01971" w:rsidRPr="00BB2B91">
        <w:rPr>
          <w:sz w:val="28"/>
          <w:szCs w:val="28"/>
        </w:rPr>
        <w:t xml:space="preserve"> их выполнением;</w:t>
      </w:r>
    </w:p>
    <w:p w:rsidR="00B01971" w:rsidRDefault="00DB6961" w:rsidP="00B01971">
      <w:pPr>
        <w:widowControl w:val="0"/>
        <w:tabs>
          <w:tab w:val="left" w:pos="993"/>
        </w:tabs>
        <w:spacing w:line="360" w:lineRule="auto"/>
        <w:ind w:firstLine="709"/>
        <w:jc w:val="both"/>
        <w:rPr>
          <w:sz w:val="28"/>
          <w:szCs w:val="28"/>
        </w:rPr>
      </w:pPr>
      <w:r>
        <w:rPr>
          <w:sz w:val="28"/>
          <w:szCs w:val="28"/>
        </w:rPr>
        <w:t>-</w:t>
      </w:r>
      <w:r w:rsidR="00B01971" w:rsidRPr="00BB2B91">
        <w:rPr>
          <w:sz w:val="28"/>
          <w:szCs w:val="28"/>
        </w:rPr>
        <w:t xml:space="preserve"> воздействие на экономическую конъюнктуру путем изменения находящихся в обращении денег.</w:t>
      </w:r>
    </w:p>
    <w:p w:rsidR="00BB09C7" w:rsidRDefault="00BB09C7" w:rsidP="00DB6961">
      <w:pPr>
        <w:widowControl w:val="0"/>
        <w:tabs>
          <w:tab w:val="left" w:pos="993"/>
        </w:tabs>
        <w:spacing w:line="360" w:lineRule="auto"/>
        <w:jc w:val="both"/>
        <w:rPr>
          <w:sz w:val="28"/>
          <w:szCs w:val="28"/>
        </w:rPr>
      </w:pPr>
    </w:p>
    <w:p w:rsidR="00DB6961" w:rsidRPr="00BB2B91" w:rsidRDefault="00DB6961" w:rsidP="00DB6961">
      <w:pPr>
        <w:widowControl w:val="0"/>
        <w:tabs>
          <w:tab w:val="left" w:pos="993"/>
        </w:tabs>
        <w:spacing w:line="360" w:lineRule="auto"/>
        <w:jc w:val="both"/>
        <w:rPr>
          <w:sz w:val="28"/>
          <w:szCs w:val="28"/>
        </w:rPr>
      </w:pPr>
      <w:r>
        <w:rPr>
          <w:sz w:val="28"/>
          <w:szCs w:val="28"/>
        </w:rPr>
        <w:t>3.2 Инструменты монетарной политики.</w:t>
      </w:r>
    </w:p>
    <w:p w:rsidR="00B01971" w:rsidRPr="00BB2B91" w:rsidRDefault="00B01971" w:rsidP="00B01971">
      <w:pPr>
        <w:widowControl w:val="0"/>
        <w:tabs>
          <w:tab w:val="left" w:pos="993"/>
        </w:tabs>
        <w:spacing w:line="360" w:lineRule="auto"/>
        <w:ind w:firstLine="709"/>
        <w:jc w:val="both"/>
        <w:rPr>
          <w:sz w:val="28"/>
          <w:szCs w:val="28"/>
        </w:rPr>
      </w:pPr>
      <w:r w:rsidRPr="00BB2B91">
        <w:rPr>
          <w:sz w:val="28"/>
          <w:szCs w:val="28"/>
        </w:rPr>
        <w:t>Для реализации этих задач Центральный банк использует определенный набор инструментов. Как уже говорилось, только Центральный банк может осуществлять денежную эмиссию, имея исключительное право на печатание банкнот. Кроме того, в целях регулирования величины и структуры денежной массы Центральный банк применяет специфические инструменты денежно-кредитной политики, важнейшими из которых являются:</w:t>
      </w:r>
    </w:p>
    <w:p w:rsidR="00B01971" w:rsidRPr="00BB2B91" w:rsidRDefault="005947FB" w:rsidP="00B01971">
      <w:pPr>
        <w:widowControl w:val="0"/>
        <w:tabs>
          <w:tab w:val="left" w:pos="993"/>
        </w:tabs>
        <w:spacing w:line="360" w:lineRule="auto"/>
        <w:ind w:firstLine="709"/>
        <w:jc w:val="both"/>
        <w:rPr>
          <w:sz w:val="28"/>
          <w:szCs w:val="28"/>
        </w:rPr>
      </w:pPr>
      <w:r>
        <w:rPr>
          <w:sz w:val="28"/>
          <w:szCs w:val="28"/>
        </w:rPr>
        <w:t>-</w:t>
      </w:r>
      <w:r w:rsidR="00B01971" w:rsidRPr="00BB2B91">
        <w:rPr>
          <w:sz w:val="28"/>
          <w:szCs w:val="28"/>
        </w:rPr>
        <w:t xml:space="preserve"> учетная политика;</w:t>
      </w:r>
    </w:p>
    <w:p w:rsidR="00B01971" w:rsidRPr="00BB2B91" w:rsidRDefault="005947FB" w:rsidP="00B01971">
      <w:pPr>
        <w:widowControl w:val="0"/>
        <w:tabs>
          <w:tab w:val="left" w:pos="993"/>
        </w:tabs>
        <w:spacing w:line="360" w:lineRule="auto"/>
        <w:ind w:firstLine="709"/>
        <w:jc w:val="both"/>
        <w:rPr>
          <w:sz w:val="28"/>
          <w:szCs w:val="28"/>
        </w:rPr>
      </w:pPr>
      <w:r>
        <w:rPr>
          <w:sz w:val="28"/>
          <w:szCs w:val="28"/>
        </w:rPr>
        <w:t>-</w:t>
      </w:r>
      <w:r w:rsidR="00B01971" w:rsidRPr="00BB2B91">
        <w:rPr>
          <w:sz w:val="28"/>
          <w:szCs w:val="28"/>
        </w:rPr>
        <w:t xml:space="preserve"> политика открытого рынка;</w:t>
      </w:r>
    </w:p>
    <w:p w:rsidR="00B01971" w:rsidRPr="00BB2B91" w:rsidRDefault="005947FB" w:rsidP="00B01971">
      <w:pPr>
        <w:widowControl w:val="0"/>
        <w:tabs>
          <w:tab w:val="left" w:pos="993"/>
        </w:tabs>
        <w:spacing w:line="360" w:lineRule="auto"/>
        <w:ind w:firstLine="709"/>
        <w:jc w:val="both"/>
        <w:rPr>
          <w:sz w:val="28"/>
          <w:szCs w:val="28"/>
        </w:rPr>
      </w:pPr>
      <w:r>
        <w:rPr>
          <w:sz w:val="28"/>
          <w:szCs w:val="28"/>
        </w:rPr>
        <w:t>-</w:t>
      </w:r>
      <w:r w:rsidR="00B01971" w:rsidRPr="00BB2B91">
        <w:rPr>
          <w:sz w:val="28"/>
          <w:szCs w:val="28"/>
        </w:rPr>
        <w:t xml:space="preserve"> резервная политика;</w:t>
      </w:r>
    </w:p>
    <w:p w:rsidR="00B01971" w:rsidRPr="00BB2B91" w:rsidRDefault="00B01971" w:rsidP="00B01971">
      <w:pPr>
        <w:widowControl w:val="0"/>
        <w:tabs>
          <w:tab w:val="left" w:pos="993"/>
        </w:tabs>
        <w:spacing w:line="360" w:lineRule="auto"/>
        <w:ind w:firstLine="709"/>
        <w:jc w:val="both"/>
        <w:rPr>
          <w:sz w:val="28"/>
          <w:szCs w:val="28"/>
        </w:rPr>
      </w:pPr>
      <w:r w:rsidRPr="00BB2B91">
        <w:rPr>
          <w:sz w:val="28"/>
          <w:szCs w:val="28"/>
        </w:rPr>
        <w:t xml:space="preserve">При проведении своей политики Центральный банк исходит как из стратегических задач развития экономики страны, так и преследует частные тактические цели краткосрочного характера. </w:t>
      </w:r>
    </w:p>
    <w:p w:rsidR="00B01971" w:rsidRPr="00BB2B91" w:rsidRDefault="00B01971" w:rsidP="00B01971">
      <w:pPr>
        <w:widowControl w:val="0"/>
        <w:tabs>
          <w:tab w:val="left" w:pos="993"/>
        </w:tabs>
        <w:spacing w:line="360" w:lineRule="auto"/>
        <w:ind w:firstLine="709"/>
        <w:jc w:val="both"/>
        <w:rPr>
          <w:sz w:val="28"/>
          <w:szCs w:val="28"/>
        </w:rPr>
      </w:pPr>
      <w:r w:rsidRPr="00BB2B91">
        <w:rPr>
          <w:sz w:val="28"/>
          <w:szCs w:val="28"/>
        </w:rPr>
        <w:t>Теперь рассмотрим подробнее каждый инструмент монетарной политики.</w:t>
      </w:r>
    </w:p>
    <w:p w:rsidR="00B01971" w:rsidRPr="00BB2B91" w:rsidRDefault="00B01971" w:rsidP="00B01971">
      <w:pPr>
        <w:widowControl w:val="0"/>
        <w:tabs>
          <w:tab w:val="left" w:pos="993"/>
        </w:tabs>
        <w:spacing w:line="360" w:lineRule="auto"/>
        <w:ind w:firstLine="709"/>
        <w:jc w:val="both"/>
        <w:rPr>
          <w:sz w:val="28"/>
          <w:szCs w:val="28"/>
        </w:rPr>
      </w:pPr>
      <w:r w:rsidRPr="00BB09C7">
        <w:rPr>
          <w:sz w:val="28"/>
          <w:szCs w:val="28"/>
        </w:rPr>
        <w:t>Резервная политика</w:t>
      </w:r>
      <w:r w:rsidRPr="00BB2B91">
        <w:rPr>
          <w:sz w:val="28"/>
          <w:szCs w:val="28"/>
        </w:rPr>
        <w:t xml:space="preserve"> заключается в том, что Центральный банк устанавливает нормативы обязательного отчисления в резервы части средств, поступающих на депозитные счета коммерческих банков (и других финансовых институтов). Обязательные резервы выполняют функцию страхового фонда для депозитов (то есть гарантируют определенную величину банковских активов</w:t>
      </w:r>
      <w:r w:rsidR="005947FB">
        <w:rPr>
          <w:sz w:val="28"/>
          <w:szCs w:val="28"/>
        </w:rPr>
        <w:t>, которые не подвергаются риску</w:t>
      </w:r>
      <w:r w:rsidRPr="00BB2B91">
        <w:rPr>
          <w:sz w:val="28"/>
          <w:szCs w:val="28"/>
        </w:rPr>
        <w:t>), что актуально в периоды банковских кризисов. Норма обязательного резервирования, как правило, дифференцируется по видам вкладов: чем меньше величина и срок вклада, тем выше норма отчисления в резервы.</w:t>
      </w:r>
    </w:p>
    <w:p w:rsidR="00B01971" w:rsidRPr="00BB2B91" w:rsidRDefault="00B01971" w:rsidP="005947FB">
      <w:pPr>
        <w:widowControl w:val="0"/>
        <w:tabs>
          <w:tab w:val="left" w:pos="993"/>
        </w:tabs>
        <w:spacing w:line="360" w:lineRule="auto"/>
        <w:ind w:firstLine="709"/>
        <w:jc w:val="both"/>
        <w:rPr>
          <w:sz w:val="28"/>
          <w:szCs w:val="28"/>
        </w:rPr>
      </w:pPr>
      <w:r w:rsidRPr="00BB2B91">
        <w:rPr>
          <w:sz w:val="28"/>
          <w:szCs w:val="28"/>
        </w:rPr>
        <w:t>Величина коэффициента обязательного резервирования является одним из ключевых параметров, влияющих на мультипликативное расширение денежной массы, а, следовательно, и на величину денежного предложения.</w:t>
      </w:r>
      <w:r w:rsidR="005947FB">
        <w:rPr>
          <w:sz w:val="28"/>
          <w:szCs w:val="28"/>
        </w:rPr>
        <w:t xml:space="preserve"> Этот процесс мы уже рассматривали выше.</w:t>
      </w:r>
      <w:r w:rsidR="007B7D7B">
        <w:rPr>
          <w:sz w:val="28"/>
          <w:szCs w:val="28"/>
        </w:rPr>
        <w:t xml:space="preserve"> </w:t>
      </w:r>
      <w:r w:rsidRPr="00BB2B91">
        <w:rPr>
          <w:sz w:val="28"/>
          <w:szCs w:val="28"/>
        </w:rPr>
        <w:t xml:space="preserve">Установление нормы обязательных резервов коммерческих банков, с одной стороны, способствует улучшению банковской ликвидности, а с другой – эти нормы выступают в качестве прямого ограничения </w:t>
      </w:r>
      <w:r w:rsidRPr="00BB2B91">
        <w:rPr>
          <w:sz w:val="28"/>
          <w:szCs w:val="28"/>
        </w:rPr>
        <w:lastRenderedPageBreak/>
        <w:t>инвестиций.</w:t>
      </w:r>
    </w:p>
    <w:p w:rsidR="00B01971" w:rsidRPr="00BB2B91" w:rsidRDefault="00B01971" w:rsidP="00B01971">
      <w:pPr>
        <w:widowControl w:val="0"/>
        <w:tabs>
          <w:tab w:val="left" w:pos="993"/>
        </w:tabs>
        <w:spacing w:line="360" w:lineRule="auto"/>
        <w:ind w:firstLine="709"/>
        <w:jc w:val="both"/>
        <w:rPr>
          <w:sz w:val="28"/>
          <w:szCs w:val="28"/>
        </w:rPr>
      </w:pPr>
      <w:r w:rsidRPr="00BB2B91">
        <w:rPr>
          <w:sz w:val="28"/>
          <w:szCs w:val="28"/>
        </w:rPr>
        <w:t xml:space="preserve">Однако применение политики минимальных резервных требований имеет и существенные ограничения, обусловленные как институциональными факторами, так и состоянием конъюнктуры финансового рынка. Изменение нормы обязательных резервов влияет на рентабельность кредитных учреждений. Так, в случае увеличения обязательных резервов происходит как бы </w:t>
      </w:r>
      <w:proofErr w:type="spellStart"/>
      <w:r w:rsidRPr="00BB2B91">
        <w:rPr>
          <w:sz w:val="28"/>
          <w:szCs w:val="28"/>
        </w:rPr>
        <w:t>недополучение</w:t>
      </w:r>
      <w:proofErr w:type="spellEnd"/>
      <w:r w:rsidRPr="00BB2B91">
        <w:rPr>
          <w:sz w:val="28"/>
          <w:szCs w:val="28"/>
        </w:rPr>
        <w:t xml:space="preserve"> прибыли. Поэтому, по мнению многих западных экономистов, данный метод служит наиболее эффективным антиинфляционным средством.</w:t>
      </w:r>
    </w:p>
    <w:p w:rsidR="00B01971" w:rsidRPr="00BB2B91" w:rsidRDefault="00B01971" w:rsidP="00B01971">
      <w:pPr>
        <w:widowControl w:val="0"/>
        <w:tabs>
          <w:tab w:val="left" w:pos="993"/>
        </w:tabs>
        <w:spacing w:line="360" w:lineRule="auto"/>
        <w:ind w:firstLine="709"/>
        <w:jc w:val="both"/>
        <w:rPr>
          <w:sz w:val="28"/>
          <w:szCs w:val="28"/>
        </w:rPr>
      </w:pPr>
      <w:proofErr w:type="gramStart"/>
      <w:r w:rsidRPr="00BB2B91">
        <w:rPr>
          <w:sz w:val="28"/>
          <w:szCs w:val="28"/>
        </w:rPr>
        <w:t>Недостаток этого метода заключается в том, что некоторые учреждения, в основном специализированные банки, имеющие незначительные депозиты, оказываются в преимущественном положение по сравнению с коммерческими банками, располагающими большими ресурсами.</w:t>
      </w:r>
      <w:proofErr w:type="gramEnd"/>
    </w:p>
    <w:p w:rsidR="00B01971" w:rsidRPr="00BB2B91" w:rsidRDefault="00B01971" w:rsidP="00B01971">
      <w:pPr>
        <w:widowControl w:val="0"/>
        <w:tabs>
          <w:tab w:val="left" w:pos="993"/>
        </w:tabs>
        <w:spacing w:line="360" w:lineRule="auto"/>
        <w:ind w:firstLine="709"/>
        <w:jc w:val="both"/>
        <w:rPr>
          <w:sz w:val="28"/>
          <w:szCs w:val="28"/>
        </w:rPr>
      </w:pPr>
      <w:r w:rsidRPr="00BB2B91">
        <w:rPr>
          <w:sz w:val="28"/>
          <w:szCs w:val="28"/>
        </w:rPr>
        <w:t>Этот инструмент монетарной политики является наиболее мощным, поскольку он затрагивает основы всей банковск</w:t>
      </w:r>
      <w:r w:rsidR="005947FB">
        <w:rPr>
          <w:sz w:val="28"/>
          <w:szCs w:val="28"/>
        </w:rPr>
        <w:t>ой системы. Е</w:t>
      </w:r>
      <w:r w:rsidRPr="00BB2B91">
        <w:rPr>
          <w:sz w:val="28"/>
          <w:szCs w:val="28"/>
        </w:rPr>
        <w:t>го применяют раз в несколько лет, а не каждый день, как в случае с операциями на открытом рынке. Впервые данн</w:t>
      </w:r>
      <w:r w:rsidR="005947FB">
        <w:rPr>
          <w:sz w:val="28"/>
          <w:szCs w:val="28"/>
        </w:rPr>
        <w:t>ый метод применили в США в 1933</w:t>
      </w:r>
      <w:r w:rsidRPr="00BB2B91">
        <w:rPr>
          <w:sz w:val="28"/>
          <w:szCs w:val="28"/>
        </w:rPr>
        <w:t>г. В последние два десятилетия произошло уменьшение роли указанного метода кредитно-денежного регулирования. Об этом говорит тот факт, что повсеместно (в западных странах) происходит снижение нормы обязательных резервов и даже ее отмена по некоторым видам депозитов.</w:t>
      </w:r>
    </w:p>
    <w:p w:rsidR="00B01971" w:rsidRPr="00BB2B91" w:rsidRDefault="00B01971" w:rsidP="00B01971">
      <w:pPr>
        <w:widowControl w:val="0"/>
        <w:tabs>
          <w:tab w:val="left" w:pos="993"/>
        </w:tabs>
        <w:spacing w:line="360" w:lineRule="auto"/>
        <w:ind w:firstLine="709"/>
        <w:jc w:val="both"/>
        <w:rPr>
          <w:sz w:val="28"/>
          <w:szCs w:val="28"/>
        </w:rPr>
      </w:pPr>
      <w:r w:rsidRPr="00BB09C7">
        <w:rPr>
          <w:sz w:val="28"/>
          <w:szCs w:val="28"/>
        </w:rPr>
        <w:t>Политика открытого рынка</w:t>
      </w:r>
      <w:r w:rsidRPr="00BB2B91">
        <w:rPr>
          <w:sz w:val="28"/>
          <w:szCs w:val="28"/>
        </w:rPr>
        <w:t>,</w:t>
      </w:r>
      <w:r>
        <w:rPr>
          <w:sz w:val="28"/>
          <w:szCs w:val="28"/>
        </w:rPr>
        <w:t xml:space="preserve"> </w:t>
      </w:r>
      <w:r w:rsidRPr="00BB2B91">
        <w:rPr>
          <w:sz w:val="28"/>
          <w:szCs w:val="28"/>
        </w:rPr>
        <w:t xml:space="preserve">то есть проведение операций на открытом рынке является на сегодняшний день основным инструментом кредитно-денежной политики развитых стран. Целью этой политики является оперативное изменение денежной массы посредством купли-продажи ценных бумаг. Термин “открытый рынок” означает, что Центральный банк продает и покупает ценные бумаги на общедоступных </w:t>
      </w:r>
      <w:r w:rsidR="005947FB">
        <w:rPr>
          <w:sz w:val="28"/>
          <w:szCs w:val="28"/>
        </w:rPr>
        <w:t>площадках ку</w:t>
      </w:r>
      <w:r w:rsidRPr="00BB2B91">
        <w:rPr>
          <w:sz w:val="28"/>
          <w:szCs w:val="28"/>
        </w:rPr>
        <w:t>пли-продажи ценных бумаг, а не в порядке частных соглашений. Сделки совершаются с коммерческими банками или частными лицами.</w:t>
      </w:r>
    </w:p>
    <w:p w:rsidR="00B01971" w:rsidRPr="00BB2B91" w:rsidRDefault="00B01971" w:rsidP="00B01971">
      <w:pPr>
        <w:widowControl w:val="0"/>
        <w:tabs>
          <w:tab w:val="left" w:pos="993"/>
        </w:tabs>
        <w:spacing w:line="360" w:lineRule="auto"/>
        <w:ind w:firstLine="709"/>
        <w:jc w:val="both"/>
        <w:rPr>
          <w:sz w:val="28"/>
          <w:szCs w:val="28"/>
        </w:rPr>
      </w:pPr>
      <w:r w:rsidRPr="00BB2B91">
        <w:rPr>
          <w:sz w:val="28"/>
          <w:szCs w:val="28"/>
        </w:rPr>
        <w:t>Операции на открытом рынке различаются в зависимости:</w:t>
      </w:r>
    </w:p>
    <w:p w:rsidR="00B01971" w:rsidRPr="00BB2B91" w:rsidRDefault="005947FB" w:rsidP="005947FB">
      <w:pPr>
        <w:widowControl w:val="0"/>
        <w:tabs>
          <w:tab w:val="left" w:pos="993"/>
        </w:tabs>
        <w:spacing w:line="360" w:lineRule="auto"/>
        <w:jc w:val="both"/>
        <w:rPr>
          <w:sz w:val="28"/>
          <w:szCs w:val="28"/>
        </w:rPr>
      </w:pPr>
      <w:r>
        <w:rPr>
          <w:sz w:val="28"/>
          <w:szCs w:val="28"/>
        </w:rPr>
        <w:t>-</w:t>
      </w:r>
      <w:r w:rsidR="00B01971" w:rsidRPr="00BB2B91">
        <w:rPr>
          <w:sz w:val="28"/>
          <w:szCs w:val="28"/>
        </w:rPr>
        <w:t xml:space="preserve"> Условий сделки – купля-продажа за наличные или купля на срок с обязательной обратной продажей – так называемые обратные операции (операции РЕПО);</w:t>
      </w:r>
    </w:p>
    <w:p w:rsidR="00B01971" w:rsidRPr="00BB2B91" w:rsidRDefault="005947FB" w:rsidP="005947FB">
      <w:pPr>
        <w:widowControl w:val="0"/>
        <w:tabs>
          <w:tab w:val="left" w:pos="993"/>
        </w:tabs>
        <w:spacing w:line="360" w:lineRule="auto"/>
        <w:jc w:val="both"/>
        <w:rPr>
          <w:sz w:val="28"/>
          <w:szCs w:val="28"/>
        </w:rPr>
      </w:pPr>
      <w:r>
        <w:rPr>
          <w:sz w:val="28"/>
          <w:szCs w:val="28"/>
        </w:rPr>
        <w:lastRenderedPageBreak/>
        <w:t>-</w:t>
      </w:r>
      <w:r w:rsidR="00B01971" w:rsidRPr="00BB2B91">
        <w:rPr>
          <w:sz w:val="28"/>
          <w:szCs w:val="28"/>
        </w:rPr>
        <w:t xml:space="preserve"> Объектов сделок – операции с государственными или частными бумагами;</w:t>
      </w:r>
    </w:p>
    <w:p w:rsidR="00B01971" w:rsidRPr="00BB2B91" w:rsidRDefault="005947FB" w:rsidP="005947FB">
      <w:pPr>
        <w:widowControl w:val="0"/>
        <w:tabs>
          <w:tab w:val="left" w:pos="993"/>
        </w:tabs>
        <w:spacing w:line="360" w:lineRule="auto"/>
        <w:jc w:val="both"/>
        <w:rPr>
          <w:sz w:val="28"/>
          <w:szCs w:val="28"/>
        </w:rPr>
      </w:pPr>
      <w:r>
        <w:rPr>
          <w:sz w:val="28"/>
          <w:szCs w:val="28"/>
        </w:rPr>
        <w:t>-</w:t>
      </w:r>
      <w:r w:rsidR="00B01971" w:rsidRPr="00BB2B91">
        <w:rPr>
          <w:sz w:val="28"/>
          <w:szCs w:val="28"/>
        </w:rPr>
        <w:t xml:space="preserve"> Срочности сделки – краткосрочные (до 3 мес.) и долгосрочные (от 1 года и более) операции с ценными бумагами;</w:t>
      </w:r>
    </w:p>
    <w:p w:rsidR="00B01971" w:rsidRPr="00BB2B91" w:rsidRDefault="005947FB" w:rsidP="005947FB">
      <w:pPr>
        <w:widowControl w:val="0"/>
        <w:tabs>
          <w:tab w:val="left" w:pos="993"/>
        </w:tabs>
        <w:spacing w:line="360" w:lineRule="auto"/>
        <w:jc w:val="both"/>
        <w:rPr>
          <w:sz w:val="28"/>
          <w:szCs w:val="28"/>
        </w:rPr>
      </w:pPr>
      <w:r>
        <w:rPr>
          <w:sz w:val="28"/>
          <w:szCs w:val="28"/>
        </w:rPr>
        <w:t>-</w:t>
      </w:r>
      <w:r w:rsidR="00B01971" w:rsidRPr="00BB2B91">
        <w:rPr>
          <w:sz w:val="28"/>
          <w:szCs w:val="28"/>
        </w:rPr>
        <w:t xml:space="preserve"> Сферы проведения операций – охватывают только банковский сектор или включают и не банковский сектор рынка ценных бумаг;</w:t>
      </w:r>
    </w:p>
    <w:p w:rsidR="00B01971" w:rsidRPr="00BB2B91" w:rsidRDefault="005947FB" w:rsidP="005947FB">
      <w:pPr>
        <w:widowControl w:val="0"/>
        <w:tabs>
          <w:tab w:val="left" w:pos="993"/>
        </w:tabs>
        <w:spacing w:line="360" w:lineRule="auto"/>
        <w:jc w:val="both"/>
        <w:rPr>
          <w:sz w:val="28"/>
          <w:szCs w:val="28"/>
        </w:rPr>
      </w:pPr>
      <w:r>
        <w:rPr>
          <w:sz w:val="28"/>
          <w:szCs w:val="28"/>
        </w:rPr>
        <w:t>-</w:t>
      </w:r>
      <w:r w:rsidR="00B01971" w:rsidRPr="00BB2B91">
        <w:rPr>
          <w:sz w:val="28"/>
          <w:szCs w:val="28"/>
        </w:rPr>
        <w:t xml:space="preserve"> Способа установления ставок – определяемые </w:t>
      </w:r>
      <w:proofErr w:type="gramStart"/>
      <w:r w:rsidR="00B01971" w:rsidRPr="00BB2B91">
        <w:rPr>
          <w:sz w:val="28"/>
          <w:szCs w:val="28"/>
        </w:rPr>
        <w:t>центральными</w:t>
      </w:r>
      <w:proofErr w:type="gramEnd"/>
      <w:r w:rsidR="00B01971" w:rsidRPr="00BB2B91">
        <w:rPr>
          <w:sz w:val="28"/>
          <w:szCs w:val="28"/>
        </w:rPr>
        <w:t xml:space="preserve"> банком или рынком.</w:t>
      </w:r>
    </w:p>
    <w:p w:rsidR="00B01971" w:rsidRPr="00BB2B91" w:rsidRDefault="00B01971" w:rsidP="00B01971">
      <w:pPr>
        <w:widowControl w:val="0"/>
        <w:tabs>
          <w:tab w:val="left" w:pos="993"/>
        </w:tabs>
        <w:spacing w:line="360" w:lineRule="auto"/>
        <w:ind w:firstLine="709"/>
        <w:jc w:val="both"/>
        <w:rPr>
          <w:sz w:val="28"/>
          <w:szCs w:val="28"/>
        </w:rPr>
      </w:pPr>
      <w:r w:rsidRPr="00BB2B91">
        <w:rPr>
          <w:sz w:val="28"/>
          <w:szCs w:val="28"/>
        </w:rPr>
        <w:t xml:space="preserve">Впервые эта политика стала применяться в США в 1920-х гг. и сегодня получила широкое распространение во всех странах, где имеется развитый финансовый рынок. </w:t>
      </w:r>
    </w:p>
    <w:p w:rsidR="00B01971" w:rsidRPr="00BB2B91" w:rsidRDefault="005947FB" w:rsidP="00B01971">
      <w:pPr>
        <w:widowControl w:val="0"/>
        <w:tabs>
          <w:tab w:val="left" w:pos="993"/>
        </w:tabs>
        <w:spacing w:line="360" w:lineRule="auto"/>
        <w:ind w:firstLine="709"/>
        <w:jc w:val="both"/>
        <w:rPr>
          <w:sz w:val="28"/>
          <w:szCs w:val="28"/>
        </w:rPr>
      </w:pPr>
      <w:r>
        <w:rPr>
          <w:sz w:val="28"/>
          <w:szCs w:val="28"/>
        </w:rPr>
        <w:t xml:space="preserve">Важность </w:t>
      </w:r>
      <w:r w:rsidR="00B01971" w:rsidRPr="00BB2B91">
        <w:rPr>
          <w:sz w:val="28"/>
          <w:szCs w:val="28"/>
        </w:rPr>
        <w:t>политики открытого рынка заключается в практически моментальном ее влиянии на изменение денежной массы. Продавая ценные бумаги, Центральный банк снижает резервы банковской системы, и соответственно – денежную массу, покупая, наоборот – увеличивает.</w:t>
      </w:r>
    </w:p>
    <w:p w:rsidR="00B01971" w:rsidRPr="00BB2B91" w:rsidRDefault="005947FB" w:rsidP="00B01971">
      <w:pPr>
        <w:widowControl w:val="0"/>
        <w:tabs>
          <w:tab w:val="left" w:pos="993"/>
        </w:tabs>
        <w:spacing w:line="360" w:lineRule="auto"/>
        <w:ind w:firstLine="709"/>
        <w:jc w:val="both"/>
        <w:rPr>
          <w:b/>
          <w:sz w:val="28"/>
          <w:szCs w:val="28"/>
        </w:rPr>
      </w:pPr>
      <w:r w:rsidRPr="00BB09C7">
        <w:rPr>
          <w:sz w:val="28"/>
          <w:szCs w:val="28"/>
        </w:rPr>
        <w:t xml:space="preserve">Учетная </w:t>
      </w:r>
      <w:r w:rsidR="00B01971" w:rsidRPr="00BB09C7">
        <w:rPr>
          <w:sz w:val="28"/>
          <w:szCs w:val="28"/>
        </w:rPr>
        <w:t>политика</w:t>
      </w:r>
      <w:r w:rsidR="00B01971" w:rsidRPr="00BB2B91">
        <w:rPr>
          <w:b/>
          <w:sz w:val="28"/>
          <w:szCs w:val="28"/>
        </w:rPr>
        <w:t xml:space="preserve"> </w:t>
      </w:r>
      <w:r w:rsidR="00B01971" w:rsidRPr="00BB2B91">
        <w:rPr>
          <w:sz w:val="28"/>
          <w:szCs w:val="28"/>
        </w:rPr>
        <w:t xml:space="preserve">представляет собой классический инструмент в практике эмиссионных банков. Суть ее состоит в том, что Центральный банк устанавливает определенный процент, называемый учетной ставкой или ставкой рефинансирования, за предоставленные ссуды коммерческому банку для пополнения резервов. </w:t>
      </w:r>
    </w:p>
    <w:p w:rsidR="0027063F" w:rsidRDefault="00B01971" w:rsidP="00B01971">
      <w:pPr>
        <w:widowControl w:val="0"/>
        <w:tabs>
          <w:tab w:val="left" w:pos="993"/>
        </w:tabs>
        <w:spacing w:line="360" w:lineRule="auto"/>
        <w:ind w:firstLine="709"/>
        <w:jc w:val="both"/>
        <w:rPr>
          <w:sz w:val="28"/>
          <w:szCs w:val="28"/>
        </w:rPr>
      </w:pPr>
      <w:r w:rsidRPr="00BB2B91">
        <w:rPr>
          <w:sz w:val="28"/>
          <w:szCs w:val="28"/>
        </w:rPr>
        <w:t>Термин «учетная с</w:t>
      </w:r>
      <w:r w:rsidR="005947FB">
        <w:rPr>
          <w:sz w:val="28"/>
          <w:szCs w:val="28"/>
        </w:rPr>
        <w:t xml:space="preserve">тавка» означает ставку процента, </w:t>
      </w:r>
      <w:r w:rsidRPr="00BB2B91">
        <w:rPr>
          <w:sz w:val="28"/>
          <w:szCs w:val="28"/>
        </w:rPr>
        <w:t>по которой выдается кредит коммерческим банкам. Повышение учетной ставки приводит к тому, что коммерческие банки также увеличивают процент за кредит, так как им будет нужно за счет этого источника погасить процент Центральному банку и получить прибыль. А в результате этого количество желающих взять кредит под высокий процент сократится, значит, снизится возможность расширения производства, и наоборот. Учетная политика не является инструментом оперативного воздействия на денежное предложение, более того, це</w:t>
      </w:r>
      <w:r w:rsidR="00DB6961">
        <w:rPr>
          <w:sz w:val="28"/>
          <w:szCs w:val="28"/>
        </w:rPr>
        <w:t>нтральные банки стара</w:t>
      </w:r>
      <w:r w:rsidRPr="00BB2B91">
        <w:rPr>
          <w:sz w:val="28"/>
          <w:szCs w:val="28"/>
        </w:rPr>
        <w:t xml:space="preserve">ются проводить устойчивую и предсказуемую учетную политику. </w:t>
      </w:r>
    </w:p>
    <w:p w:rsidR="0027063F" w:rsidRDefault="0027063F" w:rsidP="0027063F">
      <w:pPr>
        <w:widowControl w:val="0"/>
        <w:tabs>
          <w:tab w:val="left" w:pos="993"/>
        </w:tabs>
        <w:spacing w:line="360" w:lineRule="auto"/>
        <w:jc w:val="both"/>
        <w:rPr>
          <w:sz w:val="28"/>
          <w:szCs w:val="28"/>
        </w:rPr>
      </w:pPr>
    </w:p>
    <w:p w:rsidR="00231D98" w:rsidRDefault="00231D98" w:rsidP="0027063F">
      <w:pPr>
        <w:widowControl w:val="0"/>
        <w:tabs>
          <w:tab w:val="left" w:pos="993"/>
        </w:tabs>
        <w:spacing w:line="360" w:lineRule="auto"/>
        <w:jc w:val="both"/>
        <w:rPr>
          <w:sz w:val="28"/>
          <w:szCs w:val="28"/>
        </w:rPr>
      </w:pPr>
    </w:p>
    <w:p w:rsidR="0027063F" w:rsidRDefault="0027063F" w:rsidP="0027063F">
      <w:pPr>
        <w:widowControl w:val="0"/>
        <w:tabs>
          <w:tab w:val="left" w:pos="993"/>
        </w:tabs>
        <w:spacing w:line="360" w:lineRule="auto"/>
        <w:jc w:val="both"/>
        <w:rPr>
          <w:sz w:val="28"/>
          <w:szCs w:val="28"/>
        </w:rPr>
      </w:pPr>
      <w:r>
        <w:rPr>
          <w:sz w:val="28"/>
          <w:szCs w:val="28"/>
        </w:rPr>
        <w:lastRenderedPageBreak/>
        <w:t xml:space="preserve">3.3 Монетарная политика России за </w:t>
      </w:r>
      <w:proofErr w:type="gramStart"/>
      <w:r>
        <w:rPr>
          <w:sz w:val="28"/>
          <w:szCs w:val="28"/>
        </w:rPr>
        <w:t>последние</w:t>
      </w:r>
      <w:proofErr w:type="gramEnd"/>
      <w:r>
        <w:rPr>
          <w:sz w:val="28"/>
          <w:szCs w:val="28"/>
        </w:rPr>
        <w:t xml:space="preserve"> 5 лет</w:t>
      </w:r>
      <w:r w:rsidR="000477FF">
        <w:rPr>
          <w:sz w:val="28"/>
          <w:szCs w:val="28"/>
        </w:rPr>
        <w:t>.</w:t>
      </w:r>
    </w:p>
    <w:p w:rsidR="00B01971" w:rsidRPr="00BB2B91" w:rsidRDefault="005947FB" w:rsidP="00B01971">
      <w:pPr>
        <w:widowControl w:val="0"/>
        <w:tabs>
          <w:tab w:val="left" w:pos="993"/>
        </w:tabs>
        <w:spacing w:line="360" w:lineRule="auto"/>
        <w:ind w:firstLine="709"/>
        <w:jc w:val="both"/>
        <w:rPr>
          <w:sz w:val="28"/>
          <w:szCs w:val="28"/>
        </w:rPr>
      </w:pPr>
      <w:r>
        <w:rPr>
          <w:sz w:val="28"/>
          <w:szCs w:val="28"/>
        </w:rPr>
        <w:t xml:space="preserve">В нашей стране на данный момент ключевая ставка составляет 17 % </w:t>
      </w:r>
      <w:proofErr w:type="gramStart"/>
      <w:r>
        <w:rPr>
          <w:sz w:val="28"/>
          <w:szCs w:val="28"/>
        </w:rPr>
        <w:t xml:space="preserve">( </w:t>
      </w:r>
      <w:proofErr w:type="gramEnd"/>
      <w:r>
        <w:rPr>
          <w:sz w:val="28"/>
          <w:szCs w:val="28"/>
        </w:rPr>
        <w:t xml:space="preserve">на 20 декабря 2014 года). Это очень высокая ставка, </w:t>
      </w:r>
      <w:r w:rsidR="00F60348">
        <w:rPr>
          <w:sz w:val="28"/>
          <w:szCs w:val="28"/>
        </w:rPr>
        <w:t>но вызвана она необходимыми мерами по стабилизации экономики.</w:t>
      </w:r>
    </w:p>
    <w:p w:rsidR="00B01971" w:rsidRPr="00BB2B91" w:rsidRDefault="00B01971" w:rsidP="00B01971">
      <w:pPr>
        <w:widowControl w:val="0"/>
        <w:tabs>
          <w:tab w:val="left" w:pos="993"/>
        </w:tabs>
        <w:spacing w:line="360" w:lineRule="auto"/>
        <w:ind w:firstLine="709"/>
        <w:jc w:val="both"/>
        <w:rPr>
          <w:sz w:val="28"/>
          <w:szCs w:val="28"/>
        </w:rPr>
      </w:pPr>
      <w:r w:rsidRPr="00BB2B91">
        <w:rPr>
          <w:sz w:val="28"/>
          <w:szCs w:val="28"/>
        </w:rPr>
        <w:t>При проведении денежно-кредитной политики Центральный банк исходит из задач стабилизации экономического развития страны. В общем виде это выглядит следующим образом: в периоды экономического спада Центральный банк проводит экспансионистскую политику, расширяя предложения денег, в периоды «перегрева» экономической конъюнктуры, наоборот, сдерживает рост денежной массы или вовсе сокращает предложение денег.</w:t>
      </w:r>
    </w:p>
    <w:p w:rsidR="00B01971" w:rsidRPr="00BB2B91" w:rsidRDefault="00B01971" w:rsidP="00B01971">
      <w:pPr>
        <w:widowControl w:val="0"/>
        <w:tabs>
          <w:tab w:val="left" w:pos="993"/>
        </w:tabs>
        <w:spacing w:line="360" w:lineRule="auto"/>
        <w:ind w:firstLine="709"/>
        <w:jc w:val="both"/>
        <w:rPr>
          <w:sz w:val="28"/>
          <w:szCs w:val="28"/>
        </w:rPr>
      </w:pPr>
      <w:r w:rsidRPr="00BB2B91">
        <w:rPr>
          <w:sz w:val="28"/>
          <w:szCs w:val="28"/>
        </w:rPr>
        <w:t xml:space="preserve">В прошедший </w:t>
      </w:r>
      <w:r w:rsidR="0027063F">
        <w:rPr>
          <w:sz w:val="28"/>
          <w:szCs w:val="28"/>
        </w:rPr>
        <w:t xml:space="preserve">пятилетний </w:t>
      </w:r>
      <w:r w:rsidRPr="00BB2B91">
        <w:rPr>
          <w:sz w:val="28"/>
          <w:szCs w:val="28"/>
        </w:rPr>
        <w:t>период главной целью государственной денежно-кредитной политики оставалось снижение инфляции до 9-10% в 2010 году, в 2011году до 7-8% и до 5-7%</w:t>
      </w:r>
      <w:r>
        <w:rPr>
          <w:sz w:val="28"/>
          <w:szCs w:val="28"/>
        </w:rPr>
        <w:t xml:space="preserve"> </w:t>
      </w:r>
      <w:r w:rsidRPr="00BB2B91">
        <w:rPr>
          <w:sz w:val="28"/>
          <w:szCs w:val="28"/>
        </w:rPr>
        <w:t>в 2012 году.</w:t>
      </w:r>
      <w:r>
        <w:rPr>
          <w:sz w:val="28"/>
          <w:szCs w:val="28"/>
        </w:rPr>
        <w:t xml:space="preserve"> </w:t>
      </w:r>
      <w:r w:rsidRPr="00BB2B91">
        <w:rPr>
          <w:sz w:val="28"/>
          <w:szCs w:val="28"/>
        </w:rPr>
        <w:t>В результате по итогам 2011 года инфляция в России составила 6,1%, что являлось историческим минимумом для страны. По итогам 2012года инфляция составила 6,6%.</w:t>
      </w:r>
    </w:p>
    <w:p w:rsidR="00B01971" w:rsidRPr="00BB2B91" w:rsidRDefault="00B01971" w:rsidP="00B01971">
      <w:pPr>
        <w:widowControl w:val="0"/>
        <w:tabs>
          <w:tab w:val="left" w:pos="993"/>
        </w:tabs>
        <w:spacing w:line="360" w:lineRule="auto"/>
        <w:ind w:firstLine="709"/>
        <w:jc w:val="both"/>
        <w:rPr>
          <w:sz w:val="28"/>
          <w:szCs w:val="28"/>
        </w:rPr>
      </w:pPr>
      <w:r w:rsidRPr="00BB2B91">
        <w:rPr>
          <w:sz w:val="28"/>
          <w:szCs w:val="28"/>
        </w:rPr>
        <w:t>При сохранении этой антиинфляционной направленности</w:t>
      </w:r>
      <w:r>
        <w:rPr>
          <w:sz w:val="28"/>
          <w:szCs w:val="28"/>
        </w:rPr>
        <w:t xml:space="preserve"> </w:t>
      </w:r>
      <w:r w:rsidRPr="00BB2B91">
        <w:rPr>
          <w:sz w:val="28"/>
          <w:szCs w:val="28"/>
        </w:rPr>
        <w:t>политики действия банка в области денежно-кредитного регулирования в значительной степени были связаны с минимизацией активного мирового финансово-экономического кризиса на российскую экономику и банковский сектор. Инструменты в проведении кредитно-денежной политики</w:t>
      </w:r>
      <w:r>
        <w:rPr>
          <w:sz w:val="28"/>
          <w:szCs w:val="28"/>
        </w:rPr>
        <w:t xml:space="preserve"> </w:t>
      </w:r>
      <w:r w:rsidRPr="00BB2B91">
        <w:rPr>
          <w:sz w:val="28"/>
          <w:szCs w:val="28"/>
        </w:rPr>
        <w:t>в указанный период были ориентированы на создание необходимых условий для реализации эффективной процентной политики. По мере снижения темпов инфляции</w:t>
      </w:r>
      <w:r>
        <w:rPr>
          <w:sz w:val="28"/>
          <w:szCs w:val="28"/>
        </w:rPr>
        <w:t xml:space="preserve"> </w:t>
      </w:r>
      <w:r w:rsidRPr="00BB2B91">
        <w:rPr>
          <w:sz w:val="28"/>
          <w:szCs w:val="28"/>
        </w:rPr>
        <w:t xml:space="preserve">и инфляционных ожиданий Банк России продолжал линию на снижение уровня ставки рефинансирования и процентных ставок по операциям предоставления и абсорбирования ликвидности. За период 2010г., 2011 и 2012 года ставка рефинансирования менялась от 7,25% до 8,25 %, как в сторону </w:t>
      </w:r>
      <w:proofErr w:type="gramStart"/>
      <w:r w:rsidRPr="00BB2B91">
        <w:rPr>
          <w:sz w:val="28"/>
          <w:szCs w:val="28"/>
        </w:rPr>
        <w:t>понижения</w:t>
      </w:r>
      <w:proofErr w:type="gramEnd"/>
      <w:r w:rsidRPr="00BB2B91">
        <w:rPr>
          <w:sz w:val="28"/>
          <w:szCs w:val="28"/>
        </w:rPr>
        <w:t xml:space="preserve"> так и повышения.</w:t>
      </w:r>
      <w:r w:rsidR="002263F7">
        <w:rPr>
          <w:rStyle w:val="af0"/>
          <w:sz w:val="28"/>
          <w:szCs w:val="28"/>
        </w:rPr>
        <w:footnoteReference w:id="6"/>
      </w:r>
    </w:p>
    <w:p w:rsidR="00B01971" w:rsidRPr="00BB2B91" w:rsidRDefault="00B01971" w:rsidP="00B01971">
      <w:pPr>
        <w:widowControl w:val="0"/>
        <w:tabs>
          <w:tab w:val="left" w:pos="993"/>
        </w:tabs>
        <w:spacing w:line="360" w:lineRule="auto"/>
        <w:ind w:firstLine="709"/>
        <w:jc w:val="both"/>
        <w:rPr>
          <w:sz w:val="28"/>
          <w:szCs w:val="28"/>
        </w:rPr>
      </w:pPr>
      <w:r w:rsidRPr="00BB2B91">
        <w:rPr>
          <w:sz w:val="28"/>
          <w:szCs w:val="28"/>
        </w:rPr>
        <w:t xml:space="preserve">Таким образом, можно сделать вывод о том, что монетарная политика оказывает значительное влияние на развитие экономики в России, но результаты её </w:t>
      </w:r>
      <w:r w:rsidRPr="00BB2B91">
        <w:rPr>
          <w:sz w:val="28"/>
          <w:szCs w:val="28"/>
        </w:rPr>
        <w:lastRenderedPageBreak/>
        <w:t>остаются весьма противоречивыми.</w:t>
      </w:r>
      <w:r>
        <w:rPr>
          <w:sz w:val="28"/>
          <w:szCs w:val="28"/>
        </w:rPr>
        <w:t xml:space="preserve"> </w:t>
      </w:r>
      <w:r w:rsidRPr="00BB2B91">
        <w:rPr>
          <w:sz w:val="28"/>
          <w:szCs w:val="28"/>
        </w:rPr>
        <w:t>Экономика России «выздоравливала» после глубокого спада, но восстановление является нестабильным. Рост экономики во второй половине 2010 года был несколько ослаблен последствиями жары и засухи.</w:t>
      </w:r>
      <w:r>
        <w:rPr>
          <w:sz w:val="28"/>
          <w:szCs w:val="28"/>
        </w:rPr>
        <w:t xml:space="preserve"> </w:t>
      </w:r>
      <w:r w:rsidRPr="00BB2B91">
        <w:rPr>
          <w:sz w:val="28"/>
          <w:szCs w:val="28"/>
        </w:rPr>
        <w:t>ВВП России за 2012 год увеличился на 3,4% против 4,3% в 2011 году, при этом в четвертом квартале рост замедлился до 2,1% (4,8% в первом квартале, 4,3% - во втором и 3% в третьем квартале).</w:t>
      </w:r>
    </w:p>
    <w:p w:rsidR="00B01971" w:rsidRDefault="00B01971" w:rsidP="00B01971">
      <w:pPr>
        <w:widowControl w:val="0"/>
        <w:tabs>
          <w:tab w:val="left" w:pos="993"/>
        </w:tabs>
        <w:spacing w:line="360" w:lineRule="auto"/>
        <w:ind w:firstLine="709"/>
        <w:jc w:val="both"/>
        <w:rPr>
          <w:sz w:val="28"/>
          <w:szCs w:val="28"/>
        </w:rPr>
      </w:pPr>
      <w:r w:rsidRPr="00BB2B91">
        <w:rPr>
          <w:sz w:val="28"/>
          <w:szCs w:val="28"/>
        </w:rPr>
        <w:t>По итогам 2012г. Россия продемонстрировала самый значительный экономический рост в 3,4% среди стран "Большой восьмерки", но по-прежнему остается в лидерах по темпам роста потребительских цен (6,6%) среди участников «Большой восьмерки», говорится в докладе Росстата о сравнительных экономических показателях в РФ и зарубежных странах в 2012 году.</w:t>
      </w:r>
    </w:p>
    <w:p w:rsidR="0027063F" w:rsidRPr="00BB2B91" w:rsidRDefault="0027063F" w:rsidP="00B01971">
      <w:pPr>
        <w:widowControl w:val="0"/>
        <w:tabs>
          <w:tab w:val="left" w:pos="993"/>
        </w:tabs>
        <w:spacing w:line="360" w:lineRule="auto"/>
        <w:ind w:firstLine="709"/>
        <w:jc w:val="both"/>
        <w:rPr>
          <w:sz w:val="28"/>
          <w:szCs w:val="28"/>
        </w:rPr>
      </w:pPr>
      <w:r>
        <w:rPr>
          <w:sz w:val="28"/>
          <w:szCs w:val="28"/>
        </w:rPr>
        <w:t>Н</w:t>
      </w:r>
      <w:r w:rsidRPr="0027063F">
        <w:rPr>
          <w:sz w:val="28"/>
          <w:szCs w:val="28"/>
        </w:rPr>
        <w:t>а данный момент ключевая ставка</w:t>
      </w:r>
      <w:r>
        <w:rPr>
          <w:sz w:val="28"/>
          <w:szCs w:val="28"/>
        </w:rPr>
        <w:t xml:space="preserve"> ЦБ</w:t>
      </w:r>
      <w:r w:rsidRPr="0027063F">
        <w:rPr>
          <w:sz w:val="28"/>
          <w:szCs w:val="28"/>
        </w:rPr>
        <w:t xml:space="preserve"> составляет 17 % </w:t>
      </w:r>
      <w:proofErr w:type="gramStart"/>
      <w:r w:rsidRPr="0027063F">
        <w:rPr>
          <w:sz w:val="28"/>
          <w:szCs w:val="28"/>
        </w:rPr>
        <w:t xml:space="preserve">( </w:t>
      </w:r>
      <w:proofErr w:type="gramEnd"/>
      <w:r w:rsidRPr="0027063F">
        <w:rPr>
          <w:sz w:val="28"/>
          <w:szCs w:val="28"/>
        </w:rPr>
        <w:t>на 20 декабря 2014 года). Это очень высокая ставка, но вызвана она необходим</w:t>
      </w:r>
      <w:r w:rsidR="00A3598F">
        <w:rPr>
          <w:sz w:val="28"/>
          <w:szCs w:val="28"/>
        </w:rPr>
        <w:t>остью принять серьёзные меры</w:t>
      </w:r>
      <w:r w:rsidRPr="0027063F">
        <w:rPr>
          <w:sz w:val="28"/>
          <w:szCs w:val="28"/>
        </w:rPr>
        <w:t xml:space="preserve"> по стабилизации экономики.</w:t>
      </w:r>
    </w:p>
    <w:p w:rsidR="000477FF" w:rsidRPr="000477FF" w:rsidRDefault="000477FF" w:rsidP="000477FF">
      <w:pPr>
        <w:tabs>
          <w:tab w:val="left" w:pos="0"/>
        </w:tabs>
        <w:spacing w:line="360" w:lineRule="auto"/>
        <w:rPr>
          <w:color w:val="000000" w:themeColor="text1"/>
          <w:sz w:val="28"/>
          <w:szCs w:val="28"/>
        </w:rPr>
      </w:pPr>
      <w:r>
        <w:rPr>
          <w:color w:val="000000" w:themeColor="text1"/>
          <w:sz w:val="28"/>
          <w:szCs w:val="28"/>
        </w:rPr>
        <w:tab/>
      </w:r>
      <w:r w:rsidRPr="000477FF">
        <w:rPr>
          <w:color w:val="000000" w:themeColor="text1"/>
          <w:sz w:val="28"/>
          <w:szCs w:val="28"/>
        </w:rPr>
        <w:t>По предварительной оценке Росстата, инфляция в РФ в прошлом году составила 11,4%, значительно превысив официальный прогноз.</w:t>
      </w:r>
      <w:r>
        <w:rPr>
          <w:color w:val="000000" w:themeColor="text1"/>
          <w:sz w:val="28"/>
          <w:szCs w:val="28"/>
        </w:rPr>
        <w:t xml:space="preserve"> </w:t>
      </w:r>
      <w:r w:rsidRPr="000477FF">
        <w:rPr>
          <w:color w:val="000000" w:themeColor="text1"/>
          <w:sz w:val="28"/>
          <w:szCs w:val="28"/>
        </w:rPr>
        <w:t xml:space="preserve">Официальный прогноз по инфляции на 2015 год пока составляет 7,5%. По мнению замглавы Минэкономразвития Алексея </w:t>
      </w:r>
      <w:proofErr w:type="spellStart"/>
      <w:r w:rsidRPr="000477FF">
        <w:rPr>
          <w:color w:val="000000" w:themeColor="text1"/>
          <w:sz w:val="28"/>
          <w:szCs w:val="28"/>
        </w:rPr>
        <w:t>Ведева</w:t>
      </w:r>
      <w:proofErr w:type="spellEnd"/>
      <w:r w:rsidRPr="000477FF">
        <w:rPr>
          <w:color w:val="000000" w:themeColor="text1"/>
          <w:sz w:val="28"/>
          <w:szCs w:val="28"/>
        </w:rPr>
        <w:t>, пик инфляции придется на март-апрель, когда рост цен в годовом выражении может достичь 15-17%.</w:t>
      </w:r>
    </w:p>
    <w:p w:rsidR="00BB09C7" w:rsidRDefault="00BB09C7" w:rsidP="006540A7">
      <w:pPr>
        <w:pStyle w:val="a3"/>
        <w:tabs>
          <w:tab w:val="left" w:pos="0"/>
        </w:tabs>
        <w:spacing w:line="360" w:lineRule="auto"/>
        <w:ind w:left="0"/>
        <w:jc w:val="center"/>
        <w:rPr>
          <w:b/>
          <w:color w:val="000000" w:themeColor="text1"/>
          <w:sz w:val="28"/>
          <w:szCs w:val="28"/>
        </w:rPr>
      </w:pPr>
    </w:p>
    <w:p w:rsidR="00BB09C7" w:rsidRDefault="00BB09C7" w:rsidP="006540A7">
      <w:pPr>
        <w:pStyle w:val="a3"/>
        <w:tabs>
          <w:tab w:val="left" w:pos="0"/>
        </w:tabs>
        <w:spacing w:line="360" w:lineRule="auto"/>
        <w:ind w:left="0"/>
        <w:jc w:val="center"/>
        <w:rPr>
          <w:b/>
          <w:color w:val="000000" w:themeColor="text1"/>
          <w:sz w:val="28"/>
          <w:szCs w:val="28"/>
        </w:rPr>
      </w:pPr>
    </w:p>
    <w:p w:rsidR="00BB09C7" w:rsidRDefault="00BB09C7" w:rsidP="006540A7">
      <w:pPr>
        <w:pStyle w:val="a3"/>
        <w:tabs>
          <w:tab w:val="left" w:pos="0"/>
        </w:tabs>
        <w:spacing w:line="360" w:lineRule="auto"/>
        <w:ind w:left="0"/>
        <w:jc w:val="center"/>
        <w:rPr>
          <w:b/>
          <w:color w:val="000000" w:themeColor="text1"/>
          <w:sz w:val="28"/>
          <w:szCs w:val="28"/>
        </w:rPr>
      </w:pPr>
    </w:p>
    <w:p w:rsidR="00BB09C7" w:rsidRDefault="00BB09C7" w:rsidP="006540A7">
      <w:pPr>
        <w:pStyle w:val="a3"/>
        <w:tabs>
          <w:tab w:val="left" w:pos="0"/>
        </w:tabs>
        <w:spacing w:line="360" w:lineRule="auto"/>
        <w:ind w:left="0"/>
        <w:jc w:val="center"/>
        <w:rPr>
          <w:b/>
          <w:color w:val="000000" w:themeColor="text1"/>
          <w:sz w:val="28"/>
          <w:szCs w:val="28"/>
        </w:rPr>
      </w:pPr>
    </w:p>
    <w:p w:rsidR="00BB09C7" w:rsidRDefault="00BB09C7" w:rsidP="006540A7">
      <w:pPr>
        <w:pStyle w:val="a3"/>
        <w:tabs>
          <w:tab w:val="left" w:pos="0"/>
        </w:tabs>
        <w:spacing w:line="360" w:lineRule="auto"/>
        <w:ind w:left="0"/>
        <w:jc w:val="center"/>
        <w:rPr>
          <w:b/>
          <w:color w:val="000000" w:themeColor="text1"/>
          <w:sz w:val="28"/>
          <w:szCs w:val="28"/>
        </w:rPr>
      </w:pPr>
    </w:p>
    <w:p w:rsidR="00BB09C7" w:rsidRDefault="00BB09C7" w:rsidP="006540A7">
      <w:pPr>
        <w:pStyle w:val="a3"/>
        <w:tabs>
          <w:tab w:val="left" w:pos="0"/>
        </w:tabs>
        <w:spacing w:line="360" w:lineRule="auto"/>
        <w:ind w:left="0"/>
        <w:jc w:val="center"/>
        <w:rPr>
          <w:b/>
          <w:color w:val="000000" w:themeColor="text1"/>
          <w:sz w:val="28"/>
          <w:szCs w:val="28"/>
        </w:rPr>
      </w:pPr>
    </w:p>
    <w:p w:rsidR="00BB09C7" w:rsidRDefault="00BB09C7" w:rsidP="006540A7">
      <w:pPr>
        <w:pStyle w:val="a3"/>
        <w:tabs>
          <w:tab w:val="left" w:pos="0"/>
        </w:tabs>
        <w:spacing w:line="360" w:lineRule="auto"/>
        <w:ind w:left="0"/>
        <w:jc w:val="center"/>
        <w:rPr>
          <w:b/>
          <w:color w:val="000000" w:themeColor="text1"/>
          <w:sz w:val="28"/>
          <w:szCs w:val="28"/>
        </w:rPr>
      </w:pPr>
    </w:p>
    <w:p w:rsidR="00BB09C7" w:rsidRDefault="00BB09C7" w:rsidP="006540A7">
      <w:pPr>
        <w:pStyle w:val="a3"/>
        <w:tabs>
          <w:tab w:val="left" w:pos="0"/>
        </w:tabs>
        <w:spacing w:line="360" w:lineRule="auto"/>
        <w:ind w:left="0"/>
        <w:jc w:val="center"/>
        <w:rPr>
          <w:b/>
          <w:color w:val="000000" w:themeColor="text1"/>
          <w:sz w:val="28"/>
          <w:szCs w:val="28"/>
        </w:rPr>
      </w:pPr>
    </w:p>
    <w:p w:rsidR="00BB09C7" w:rsidRDefault="00BB09C7" w:rsidP="006540A7">
      <w:pPr>
        <w:pStyle w:val="a3"/>
        <w:tabs>
          <w:tab w:val="left" w:pos="0"/>
        </w:tabs>
        <w:spacing w:line="360" w:lineRule="auto"/>
        <w:ind w:left="0"/>
        <w:jc w:val="center"/>
        <w:rPr>
          <w:b/>
          <w:color w:val="000000" w:themeColor="text1"/>
          <w:sz w:val="28"/>
          <w:szCs w:val="28"/>
        </w:rPr>
      </w:pPr>
    </w:p>
    <w:p w:rsidR="00FF59F1" w:rsidRDefault="00FF59F1" w:rsidP="006540A7">
      <w:pPr>
        <w:pStyle w:val="a3"/>
        <w:tabs>
          <w:tab w:val="left" w:pos="0"/>
        </w:tabs>
        <w:spacing w:line="360" w:lineRule="auto"/>
        <w:ind w:left="0"/>
        <w:jc w:val="center"/>
        <w:rPr>
          <w:b/>
          <w:color w:val="000000" w:themeColor="text1"/>
          <w:sz w:val="28"/>
          <w:szCs w:val="28"/>
        </w:rPr>
      </w:pPr>
    </w:p>
    <w:p w:rsidR="00B01971" w:rsidRDefault="006540A7" w:rsidP="006540A7">
      <w:pPr>
        <w:pStyle w:val="a3"/>
        <w:tabs>
          <w:tab w:val="left" w:pos="0"/>
        </w:tabs>
        <w:spacing w:line="360" w:lineRule="auto"/>
        <w:ind w:left="0"/>
        <w:jc w:val="center"/>
        <w:rPr>
          <w:b/>
          <w:color w:val="000000" w:themeColor="text1"/>
          <w:sz w:val="28"/>
          <w:szCs w:val="28"/>
        </w:rPr>
      </w:pPr>
      <w:r w:rsidRPr="006540A7">
        <w:rPr>
          <w:b/>
          <w:color w:val="000000" w:themeColor="text1"/>
          <w:sz w:val="28"/>
          <w:szCs w:val="28"/>
        </w:rPr>
        <w:lastRenderedPageBreak/>
        <w:t>Разбор экономической ситуации</w:t>
      </w:r>
    </w:p>
    <w:p w:rsidR="006540A7" w:rsidRDefault="006540A7" w:rsidP="006540A7">
      <w:pPr>
        <w:pStyle w:val="a3"/>
        <w:tabs>
          <w:tab w:val="left" w:pos="0"/>
        </w:tabs>
        <w:spacing w:line="360" w:lineRule="auto"/>
        <w:ind w:left="0"/>
        <w:rPr>
          <w:color w:val="000000" w:themeColor="text1"/>
          <w:sz w:val="28"/>
          <w:szCs w:val="28"/>
        </w:rPr>
      </w:pPr>
      <w:r>
        <w:rPr>
          <w:color w:val="000000" w:themeColor="text1"/>
          <w:sz w:val="28"/>
          <w:szCs w:val="28"/>
        </w:rPr>
        <w:tab/>
      </w:r>
      <w:r w:rsidRPr="006540A7">
        <w:rPr>
          <w:color w:val="000000" w:themeColor="text1"/>
          <w:sz w:val="28"/>
          <w:szCs w:val="28"/>
        </w:rPr>
        <w:t xml:space="preserve">Величина нормы обязательных резервов установлена в 7%, средства на банковских счетах (депозиты) равны 49 </w:t>
      </w:r>
      <w:proofErr w:type="gramStart"/>
      <w:r w:rsidRPr="006540A7">
        <w:rPr>
          <w:color w:val="000000" w:themeColor="text1"/>
          <w:sz w:val="28"/>
          <w:szCs w:val="28"/>
        </w:rPr>
        <w:t>млн</w:t>
      </w:r>
      <w:proofErr w:type="gramEnd"/>
      <w:r w:rsidRPr="006540A7">
        <w:rPr>
          <w:color w:val="000000" w:themeColor="text1"/>
          <w:sz w:val="28"/>
          <w:szCs w:val="28"/>
        </w:rPr>
        <w:t xml:space="preserve"> </w:t>
      </w:r>
      <w:proofErr w:type="spellStart"/>
      <w:r w:rsidRPr="006540A7">
        <w:rPr>
          <w:color w:val="000000" w:themeColor="text1"/>
          <w:sz w:val="28"/>
          <w:szCs w:val="28"/>
        </w:rPr>
        <w:t>ден</w:t>
      </w:r>
      <w:proofErr w:type="spellEnd"/>
      <w:r w:rsidRPr="006540A7">
        <w:rPr>
          <w:color w:val="000000" w:themeColor="text1"/>
          <w:sz w:val="28"/>
          <w:szCs w:val="28"/>
        </w:rPr>
        <w:t xml:space="preserve">. ед., величина избыточных резервов банка равна 14 млн </w:t>
      </w:r>
      <w:proofErr w:type="spellStart"/>
      <w:r w:rsidRPr="006540A7">
        <w:rPr>
          <w:color w:val="000000" w:themeColor="text1"/>
          <w:sz w:val="28"/>
          <w:szCs w:val="28"/>
        </w:rPr>
        <w:t>ден</w:t>
      </w:r>
      <w:proofErr w:type="spellEnd"/>
      <w:r w:rsidRPr="006540A7">
        <w:rPr>
          <w:color w:val="000000" w:themeColor="text1"/>
          <w:sz w:val="28"/>
          <w:szCs w:val="28"/>
        </w:rPr>
        <w:t>. ед. Подсчитайте, на какую величину изменится количество денег. Банк предоставляет кредиты, используя все имеющиеся избыточные резервы.</w:t>
      </w:r>
    </w:p>
    <w:p w:rsidR="00DD1CD2" w:rsidRPr="00DD1CD2" w:rsidRDefault="00DD1CD2" w:rsidP="006540A7">
      <w:pPr>
        <w:pStyle w:val="a3"/>
        <w:tabs>
          <w:tab w:val="left" w:pos="0"/>
        </w:tabs>
        <w:spacing w:line="360" w:lineRule="auto"/>
        <w:ind w:left="0"/>
        <w:rPr>
          <w:color w:val="000000" w:themeColor="text1"/>
          <w:sz w:val="28"/>
          <w:szCs w:val="28"/>
        </w:rPr>
      </w:pPr>
      <w:r>
        <w:rPr>
          <w:color w:val="000000" w:themeColor="text1"/>
          <w:sz w:val="28"/>
          <w:szCs w:val="28"/>
        </w:rPr>
        <w:tab/>
        <w:t>Сперва подсчитаем чему равен денежный мультипликатор</w:t>
      </w:r>
      <w:proofErr w:type="gramStart"/>
      <w:r>
        <w:rPr>
          <w:color w:val="000000" w:themeColor="text1"/>
          <w:sz w:val="28"/>
          <w:szCs w:val="28"/>
        </w:rPr>
        <w:t xml:space="preserve"> .</w:t>
      </w:r>
      <w:proofErr w:type="gramEnd"/>
      <w:r>
        <w:rPr>
          <w:color w:val="000000" w:themeColor="text1"/>
          <w:sz w:val="28"/>
          <w:szCs w:val="28"/>
        </w:rPr>
        <w:t xml:space="preserve"> по формуле 1</w:t>
      </w:r>
      <w:r w:rsidRPr="00DD1CD2">
        <w:rPr>
          <w:color w:val="000000" w:themeColor="text1"/>
          <w:sz w:val="28"/>
          <w:szCs w:val="28"/>
        </w:rPr>
        <w:t>/</w:t>
      </w:r>
      <w:r>
        <w:rPr>
          <w:color w:val="000000" w:themeColor="text1"/>
          <w:sz w:val="28"/>
          <w:szCs w:val="28"/>
        </w:rPr>
        <w:t>норма обязательных резервов (%) * 100 (%)</w:t>
      </w:r>
      <w:r w:rsidRPr="00DD1CD2">
        <w:rPr>
          <w:color w:val="000000" w:themeColor="text1"/>
          <w:sz w:val="28"/>
          <w:szCs w:val="28"/>
        </w:rPr>
        <w:t>:</w:t>
      </w:r>
    </w:p>
    <w:p w:rsidR="00DD1CD2" w:rsidRDefault="00DD1CD2" w:rsidP="006540A7">
      <w:pPr>
        <w:pStyle w:val="a3"/>
        <w:tabs>
          <w:tab w:val="left" w:pos="0"/>
        </w:tabs>
        <w:spacing w:line="360" w:lineRule="auto"/>
        <w:ind w:left="0"/>
        <w:rPr>
          <w:color w:val="000000" w:themeColor="text1"/>
          <w:sz w:val="28"/>
          <w:szCs w:val="28"/>
        </w:rPr>
      </w:pPr>
      <w:r>
        <w:rPr>
          <w:color w:val="000000" w:themeColor="text1"/>
          <w:sz w:val="28"/>
          <w:szCs w:val="28"/>
        </w:rPr>
        <w:t>1</w:t>
      </w:r>
      <w:r w:rsidRPr="00DD1CD2">
        <w:rPr>
          <w:color w:val="000000" w:themeColor="text1"/>
          <w:sz w:val="28"/>
          <w:szCs w:val="28"/>
        </w:rPr>
        <w:t>/</w:t>
      </w:r>
      <w:r>
        <w:rPr>
          <w:color w:val="000000" w:themeColor="text1"/>
          <w:sz w:val="28"/>
          <w:szCs w:val="28"/>
        </w:rPr>
        <w:t>7 * 100 = 14,28. Что это означает? Именно в такое количество раз увеличится первоначальное количество денег.</w:t>
      </w:r>
    </w:p>
    <w:p w:rsidR="00DD1CD2" w:rsidRDefault="00DD1CD2" w:rsidP="006540A7">
      <w:pPr>
        <w:pStyle w:val="a3"/>
        <w:tabs>
          <w:tab w:val="left" w:pos="0"/>
        </w:tabs>
        <w:spacing w:line="360" w:lineRule="auto"/>
        <w:ind w:left="0"/>
        <w:rPr>
          <w:color w:val="000000" w:themeColor="text1"/>
          <w:sz w:val="28"/>
          <w:szCs w:val="28"/>
        </w:rPr>
      </w:pPr>
      <w:r>
        <w:rPr>
          <w:color w:val="000000" w:themeColor="text1"/>
          <w:sz w:val="28"/>
          <w:szCs w:val="28"/>
        </w:rPr>
        <w:tab/>
        <w:t xml:space="preserve">Теперь определим первоначальный баланс. Так как банк имеет на свои банковских счетах 49 </w:t>
      </w:r>
      <w:proofErr w:type="gramStart"/>
      <w:r>
        <w:rPr>
          <w:color w:val="000000" w:themeColor="text1"/>
          <w:sz w:val="28"/>
          <w:szCs w:val="28"/>
        </w:rPr>
        <w:t>млн</w:t>
      </w:r>
      <w:proofErr w:type="gramEnd"/>
      <w:r>
        <w:rPr>
          <w:color w:val="000000" w:themeColor="text1"/>
          <w:sz w:val="28"/>
          <w:szCs w:val="28"/>
        </w:rPr>
        <w:t xml:space="preserve"> </w:t>
      </w:r>
      <w:proofErr w:type="spellStart"/>
      <w:r>
        <w:rPr>
          <w:color w:val="000000" w:themeColor="text1"/>
          <w:sz w:val="28"/>
          <w:szCs w:val="28"/>
        </w:rPr>
        <w:t>ден.ед</w:t>
      </w:r>
      <w:proofErr w:type="spellEnd"/>
      <w:r>
        <w:rPr>
          <w:color w:val="000000" w:themeColor="text1"/>
          <w:sz w:val="28"/>
          <w:szCs w:val="28"/>
        </w:rPr>
        <w:t xml:space="preserve">., то изначальные вклады составляли сумму минус 7% = 49млн </w:t>
      </w:r>
      <w:proofErr w:type="spellStart"/>
      <w:r>
        <w:rPr>
          <w:color w:val="000000" w:themeColor="text1"/>
          <w:sz w:val="28"/>
          <w:szCs w:val="28"/>
        </w:rPr>
        <w:t>ден.ед</w:t>
      </w:r>
      <w:proofErr w:type="spellEnd"/>
      <w:r>
        <w:rPr>
          <w:color w:val="000000" w:themeColor="text1"/>
          <w:sz w:val="28"/>
          <w:szCs w:val="28"/>
        </w:rPr>
        <w:t>., а именно (49*100)</w:t>
      </w:r>
      <w:r w:rsidRPr="00DD1CD2">
        <w:rPr>
          <w:color w:val="000000" w:themeColor="text1"/>
          <w:sz w:val="28"/>
          <w:szCs w:val="28"/>
        </w:rPr>
        <w:t>/</w:t>
      </w:r>
      <w:r>
        <w:rPr>
          <w:color w:val="000000" w:themeColor="text1"/>
          <w:sz w:val="28"/>
          <w:szCs w:val="28"/>
        </w:rPr>
        <w:t xml:space="preserve">93 = 52,68 млн руб. Прибавим сюда величину избыточных резервов банка, так как в условии сказано, что банк собирается их полностью пустить в оборот. Таким образом первоначальный баланс будет равняться 66,68 </w:t>
      </w:r>
      <w:proofErr w:type="gramStart"/>
      <w:r>
        <w:rPr>
          <w:color w:val="000000" w:themeColor="text1"/>
          <w:sz w:val="28"/>
          <w:szCs w:val="28"/>
        </w:rPr>
        <w:t>млн</w:t>
      </w:r>
      <w:proofErr w:type="gramEnd"/>
      <w:r>
        <w:rPr>
          <w:color w:val="000000" w:themeColor="text1"/>
          <w:sz w:val="28"/>
          <w:szCs w:val="28"/>
        </w:rPr>
        <w:t xml:space="preserve"> денежных единиц.</w:t>
      </w:r>
    </w:p>
    <w:p w:rsidR="00DD1CD2" w:rsidRDefault="00DD1CD2" w:rsidP="006540A7">
      <w:pPr>
        <w:pStyle w:val="a3"/>
        <w:tabs>
          <w:tab w:val="left" w:pos="0"/>
        </w:tabs>
        <w:spacing w:line="360" w:lineRule="auto"/>
        <w:ind w:left="0"/>
        <w:rPr>
          <w:color w:val="000000" w:themeColor="text1"/>
          <w:sz w:val="28"/>
          <w:szCs w:val="28"/>
        </w:rPr>
      </w:pPr>
      <w:r>
        <w:rPr>
          <w:color w:val="000000" w:themeColor="text1"/>
          <w:sz w:val="28"/>
          <w:szCs w:val="28"/>
        </w:rPr>
        <w:tab/>
        <w:t xml:space="preserve">Теперь </w:t>
      </w:r>
      <w:proofErr w:type="gramStart"/>
      <w:r>
        <w:rPr>
          <w:color w:val="000000" w:themeColor="text1"/>
          <w:sz w:val="28"/>
          <w:szCs w:val="28"/>
        </w:rPr>
        <w:t>подсчитаем</w:t>
      </w:r>
      <w:proofErr w:type="gramEnd"/>
      <w:r>
        <w:rPr>
          <w:color w:val="000000" w:themeColor="text1"/>
          <w:sz w:val="28"/>
          <w:szCs w:val="28"/>
        </w:rPr>
        <w:t xml:space="preserve"> </w:t>
      </w:r>
      <w:r w:rsidR="0070608B">
        <w:rPr>
          <w:color w:val="000000" w:themeColor="text1"/>
          <w:sz w:val="28"/>
          <w:szCs w:val="28"/>
        </w:rPr>
        <w:t>на какую сумму изменится количество денег</w:t>
      </w:r>
      <w:r w:rsidR="0070608B" w:rsidRPr="0070608B">
        <w:rPr>
          <w:color w:val="000000" w:themeColor="text1"/>
          <w:sz w:val="28"/>
          <w:szCs w:val="28"/>
        </w:rPr>
        <w:t>:</w:t>
      </w:r>
    </w:p>
    <w:p w:rsidR="0070608B" w:rsidRDefault="0070608B" w:rsidP="006540A7">
      <w:pPr>
        <w:pStyle w:val="a3"/>
        <w:tabs>
          <w:tab w:val="left" w:pos="0"/>
        </w:tabs>
        <w:spacing w:line="360" w:lineRule="auto"/>
        <w:ind w:left="0"/>
        <w:rPr>
          <w:color w:val="000000" w:themeColor="text1"/>
          <w:sz w:val="28"/>
          <w:szCs w:val="28"/>
        </w:rPr>
      </w:pPr>
      <w:r>
        <w:rPr>
          <w:color w:val="000000" w:themeColor="text1"/>
          <w:sz w:val="28"/>
          <w:szCs w:val="28"/>
        </w:rPr>
        <w:t xml:space="preserve">(66,68 * 14,28) - 66,68 = 885,5 </w:t>
      </w:r>
      <w:proofErr w:type="gramStart"/>
      <w:r>
        <w:rPr>
          <w:color w:val="000000" w:themeColor="text1"/>
          <w:sz w:val="28"/>
          <w:szCs w:val="28"/>
        </w:rPr>
        <w:t>млн</w:t>
      </w:r>
      <w:proofErr w:type="gramEnd"/>
      <w:r>
        <w:rPr>
          <w:color w:val="000000" w:themeColor="text1"/>
          <w:sz w:val="28"/>
          <w:szCs w:val="28"/>
        </w:rPr>
        <w:t xml:space="preserve"> денежных единиц.</w:t>
      </w:r>
    </w:p>
    <w:p w:rsidR="00834D3E" w:rsidRDefault="00834D3E" w:rsidP="006540A7">
      <w:pPr>
        <w:pStyle w:val="a3"/>
        <w:tabs>
          <w:tab w:val="left" w:pos="0"/>
        </w:tabs>
        <w:spacing w:line="360" w:lineRule="auto"/>
        <w:ind w:left="0"/>
        <w:rPr>
          <w:color w:val="000000" w:themeColor="text1"/>
          <w:sz w:val="28"/>
          <w:szCs w:val="28"/>
        </w:rPr>
      </w:pPr>
    </w:p>
    <w:p w:rsidR="00834D3E" w:rsidRDefault="00834D3E" w:rsidP="006540A7">
      <w:pPr>
        <w:pStyle w:val="a3"/>
        <w:tabs>
          <w:tab w:val="left" w:pos="0"/>
        </w:tabs>
        <w:spacing w:line="360" w:lineRule="auto"/>
        <w:ind w:left="0"/>
        <w:rPr>
          <w:color w:val="000000" w:themeColor="text1"/>
          <w:sz w:val="28"/>
          <w:szCs w:val="28"/>
        </w:rPr>
      </w:pPr>
    </w:p>
    <w:p w:rsidR="00834D3E" w:rsidRDefault="00834D3E" w:rsidP="006540A7">
      <w:pPr>
        <w:pStyle w:val="a3"/>
        <w:tabs>
          <w:tab w:val="left" w:pos="0"/>
        </w:tabs>
        <w:spacing w:line="360" w:lineRule="auto"/>
        <w:ind w:left="0"/>
        <w:rPr>
          <w:color w:val="000000" w:themeColor="text1"/>
          <w:sz w:val="28"/>
          <w:szCs w:val="28"/>
        </w:rPr>
      </w:pPr>
    </w:p>
    <w:p w:rsidR="00834D3E" w:rsidRDefault="00834D3E" w:rsidP="006540A7">
      <w:pPr>
        <w:pStyle w:val="a3"/>
        <w:tabs>
          <w:tab w:val="left" w:pos="0"/>
        </w:tabs>
        <w:spacing w:line="360" w:lineRule="auto"/>
        <w:ind w:left="0"/>
        <w:rPr>
          <w:color w:val="000000" w:themeColor="text1"/>
          <w:sz w:val="28"/>
          <w:szCs w:val="28"/>
        </w:rPr>
      </w:pPr>
    </w:p>
    <w:p w:rsidR="00834D3E" w:rsidRDefault="00834D3E" w:rsidP="006540A7">
      <w:pPr>
        <w:pStyle w:val="a3"/>
        <w:tabs>
          <w:tab w:val="left" w:pos="0"/>
        </w:tabs>
        <w:spacing w:line="360" w:lineRule="auto"/>
        <w:ind w:left="0"/>
        <w:rPr>
          <w:color w:val="000000" w:themeColor="text1"/>
          <w:sz w:val="28"/>
          <w:szCs w:val="28"/>
        </w:rPr>
      </w:pPr>
    </w:p>
    <w:p w:rsidR="00834D3E" w:rsidRDefault="00834D3E" w:rsidP="006540A7">
      <w:pPr>
        <w:pStyle w:val="a3"/>
        <w:tabs>
          <w:tab w:val="left" w:pos="0"/>
        </w:tabs>
        <w:spacing w:line="360" w:lineRule="auto"/>
        <w:ind w:left="0"/>
        <w:rPr>
          <w:color w:val="000000" w:themeColor="text1"/>
          <w:sz w:val="28"/>
          <w:szCs w:val="28"/>
        </w:rPr>
      </w:pPr>
    </w:p>
    <w:p w:rsidR="00834D3E" w:rsidRDefault="00834D3E" w:rsidP="006540A7">
      <w:pPr>
        <w:pStyle w:val="a3"/>
        <w:tabs>
          <w:tab w:val="left" w:pos="0"/>
        </w:tabs>
        <w:spacing w:line="360" w:lineRule="auto"/>
        <w:ind w:left="0"/>
        <w:rPr>
          <w:color w:val="000000" w:themeColor="text1"/>
          <w:sz w:val="28"/>
          <w:szCs w:val="28"/>
        </w:rPr>
      </w:pPr>
    </w:p>
    <w:p w:rsidR="00834D3E" w:rsidRDefault="00834D3E" w:rsidP="006540A7">
      <w:pPr>
        <w:pStyle w:val="a3"/>
        <w:tabs>
          <w:tab w:val="left" w:pos="0"/>
        </w:tabs>
        <w:spacing w:line="360" w:lineRule="auto"/>
        <w:ind w:left="0"/>
        <w:rPr>
          <w:color w:val="000000" w:themeColor="text1"/>
          <w:sz w:val="28"/>
          <w:szCs w:val="28"/>
        </w:rPr>
      </w:pPr>
    </w:p>
    <w:p w:rsidR="00834D3E" w:rsidRDefault="00834D3E" w:rsidP="006540A7">
      <w:pPr>
        <w:pStyle w:val="a3"/>
        <w:tabs>
          <w:tab w:val="left" w:pos="0"/>
        </w:tabs>
        <w:spacing w:line="360" w:lineRule="auto"/>
        <w:ind w:left="0"/>
        <w:rPr>
          <w:color w:val="000000" w:themeColor="text1"/>
          <w:sz w:val="28"/>
          <w:szCs w:val="28"/>
        </w:rPr>
      </w:pPr>
    </w:p>
    <w:p w:rsidR="00834D3E" w:rsidRDefault="00834D3E" w:rsidP="006540A7">
      <w:pPr>
        <w:pStyle w:val="a3"/>
        <w:tabs>
          <w:tab w:val="left" w:pos="0"/>
        </w:tabs>
        <w:spacing w:line="360" w:lineRule="auto"/>
        <w:ind w:left="0"/>
        <w:rPr>
          <w:color w:val="000000" w:themeColor="text1"/>
          <w:sz w:val="28"/>
          <w:szCs w:val="28"/>
        </w:rPr>
      </w:pPr>
    </w:p>
    <w:p w:rsidR="00BB09C7" w:rsidRDefault="00BB09C7" w:rsidP="00834D3E">
      <w:pPr>
        <w:widowControl w:val="0"/>
        <w:tabs>
          <w:tab w:val="left" w:pos="993"/>
        </w:tabs>
        <w:spacing w:line="360" w:lineRule="auto"/>
        <w:jc w:val="center"/>
        <w:rPr>
          <w:color w:val="000000" w:themeColor="text1"/>
          <w:sz w:val="28"/>
          <w:szCs w:val="28"/>
        </w:rPr>
      </w:pPr>
    </w:p>
    <w:p w:rsidR="00FF59F1" w:rsidRDefault="00FF59F1" w:rsidP="00834D3E">
      <w:pPr>
        <w:widowControl w:val="0"/>
        <w:tabs>
          <w:tab w:val="left" w:pos="993"/>
        </w:tabs>
        <w:spacing w:line="360" w:lineRule="auto"/>
        <w:jc w:val="center"/>
        <w:rPr>
          <w:b/>
          <w:sz w:val="28"/>
          <w:szCs w:val="28"/>
        </w:rPr>
      </w:pPr>
    </w:p>
    <w:p w:rsidR="00834D3E" w:rsidRPr="00BB2B91" w:rsidRDefault="00834D3E" w:rsidP="00834D3E">
      <w:pPr>
        <w:widowControl w:val="0"/>
        <w:tabs>
          <w:tab w:val="left" w:pos="993"/>
        </w:tabs>
        <w:spacing w:line="360" w:lineRule="auto"/>
        <w:jc w:val="center"/>
        <w:rPr>
          <w:b/>
          <w:sz w:val="28"/>
          <w:szCs w:val="28"/>
        </w:rPr>
      </w:pPr>
      <w:r w:rsidRPr="00BB2B91">
        <w:rPr>
          <w:b/>
          <w:sz w:val="28"/>
          <w:szCs w:val="28"/>
        </w:rPr>
        <w:lastRenderedPageBreak/>
        <w:t>Заключение</w:t>
      </w:r>
    </w:p>
    <w:p w:rsidR="00E77E81" w:rsidRDefault="00546C23" w:rsidP="00E77E81">
      <w:pPr>
        <w:widowControl w:val="0"/>
        <w:tabs>
          <w:tab w:val="left" w:pos="993"/>
        </w:tabs>
        <w:spacing w:line="360" w:lineRule="auto"/>
        <w:jc w:val="both"/>
        <w:rPr>
          <w:sz w:val="28"/>
          <w:szCs w:val="28"/>
        </w:rPr>
      </w:pPr>
      <w:r>
        <w:rPr>
          <w:sz w:val="28"/>
          <w:szCs w:val="28"/>
        </w:rPr>
        <w:tab/>
      </w:r>
      <w:r w:rsidR="00E77E81">
        <w:rPr>
          <w:sz w:val="28"/>
          <w:szCs w:val="28"/>
        </w:rPr>
        <w:t>В заключени</w:t>
      </w:r>
      <w:proofErr w:type="gramStart"/>
      <w:r>
        <w:rPr>
          <w:sz w:val="28"/>
          <w:szCs w:val="28"/>
        </w:rPr>
        <w:t>и</w:t>
      </w:r>
      <w:proofErr w:type="gramEnd"/>
      <w:r w:rsidR="00E77E81">
        <w:rPr>
          <w:sz w:val="28"/>
          <w:szCs w:val="28"/>
        </w:rPr>
        <w:t xml:space="preserve"> курсовой работы, подведём итоги проделанной работы. </w:t>
      </w:r>
      <w:r w:rsidR="00834D3E" w:rsidRPr="00BB2B91">
        <w:rPr>
          <w:sz w:val="28"/>
          <w:szCs w:val="28"/>
        </w:rPr>
        <w:t xml:space="preserve">Роль и место кредитных отношений в национальной экономике зависит от состояния самой экономики. </w:t>
      </w:r>
    </w:p>
    <w:p w:rsidR="00834D3E" w:rsidRPr="00BB2B91" w:rsidRDefault="00834D3E" w:rsidP="00834D3E">
      <w:pPr>
        <w:widowControl w:val="0"/>
        <w:tabs>
          <w:tab w:val="left" w:pos="993"/>
        </w:tabs>
        <w:spacing w:line="360" w:lineRule="auto"/>
        <w:ind w:firstLine="709"/>
        <w:jc w:val="both"/>
        <w:rPr>
          <w:sz w:val="28"/>
          <w:szCs w:val="28"/>
        </w:rPr>
      </w:pPr>
      <w:r w:rsidRPr="00BB2B91">
        <w:rPr>
          <w:sz w:val="28"/>
          <w:szCs w:val="28"/>
        </w:rPr>
        <w:t xml:space="preserve">Кредитные отношения имеют поворотный характер. Распределительные и </w:t>
      </w:r>
      <w:proofErr w:type="spellStart"/>
      <w:r w:rsidRPr="00BB2B91">
        <w:rPr>
          <w:sz w:val="28"/>
          <w:szCs w:val="28"/>
        </w:rPr>
        <w:t>перераспределительные</w:t>
      </w:r>
      <w:proofErr w:type="spellEnd"/>
      <w:r w:rsidRPr="00BB2B91">
        <w:rPr>
          <w:sz w:val="28"/>
          <w:szCs w:val="28"/>
        </w:rPr>
        <w:t xml:space="preserve"> процессы в экономике происходят не только через финансы, но и путем использования кредита. Кредитные отношения связанны с воспроизводством ссудного капитала.</w:t>
      </w:r>
      <w:r>
        <w:rPr>
          <w:sz w:val="28"/>
          <w:szCs w:val="28"/>
        </w:rPr>
        <w:t xml:space="preserve"> </w:t>
      </w:r>
      <w:r w:rsidRPr="00BB2B91">
        <w:rPr>
          <w:sz w:val="28"/>
          <w:szCs w:val="28"/>
        </w:rPr>
        <w:t xml:space="preserve">Взаимосвязь и взаимозависимость между денежными, финансовыми и кредитными отношениями чрезвычайно </w:t>
      </w:r>
      <w:proofErr w:type="gramStart"/>
      <w:r w:rsidRPr="00BB2B91">
        <w:rPr>
          <w:sz w:val="28"/>
          <w:szCs w:val="28"/>
        </w:rPr>
        <w:t>сложны</w:t>
      </w:r>
      <w:proofErr w:type="gramEnd"/>
      <w:r w:rsidRPr="00BB2B91">
        <w:rPr>
          <w:sz w:val="28"/>
          <w:szCs w:val="28"/>
        </w:rPr>
        <w:t xml:space="preserve"> и противоречивы.</w:t>
      </w:r>
    </w:p>
    <w:p w:rsidR="00834D3E" w:rsidRPr="00BB2B91" w:rsidRDefault="00E77E81" w:rsidP="00834D3E">
      <w:pPr>
        <w:widowControl w:val="0"/>
        <w:tabs>
          <w:tab w:val="left" w:pos="993"/>
        </w:tabs>
        <w:spacing w:line="360" w:lineRule="auto"/>
        <w:ind w:firstLine="709"/>
        <w:jc w:val="both"/>
        <w:rPr>
          <w:sz w:val="28"/>
          <w:szCs w:val="28"/>
        </w:rPr>
      </w:pPr>
      <w:r>
        <w:rPr>
          <w:sz w:val="28"/>
          <w:szCs w:val="28"/>
        </w:rPr>
        <w:t>Мы выяснили, что к</w:t>
      </w:r>
      <w:r w:rsidR="00834D3E" w:rsidRPr="00BB2B91">
        <w:rPr>
          <w:sz w:val="28"/>
          <w:szCs w:val="28"/>
        </w:rPr>
        <w:t>редит относится к числу важнейших категорий экономической науки. Его изучению посвящены произведения классиков марксизма, многочисленные работы советских и зарубежных экономистов. Однако эта тема актуальна, поскольку кредитные отношения в современных условиях достигли наибольшего развития. В настоящее время речь уже идет не о постоянном увеличении объемов денежных капиталов, предоставляемых в ссуду, но и о расширении субъектов кредитных отношений, а также растущем многообразии самих операций.</w:t>
      </w:r>
    </w:p>
    <w:p w:rsidR="00834D3E" w:rsidRPr="00BB2B91" w:rsidRDefault="00834D3E" w:rsidP="00834D3E">
      <w:pPr>
        <w:widowControl w:val="0"/>
        <w:tabs>
          <w:tab w:val="left" w:pos="993"/>
        </w:tabs>
        <w:spacing w:line="360" w:lineRule="auto"/>
        <w:ind w:firstLine="709"/>
        <w:jc w:val="both"/>
        <w:rPr>
          <w:sz w:val="28"/>
          <w:szCs w:val="28"/>
        </w:rPr>
      </w:pPr>
      <w:r w:rsidRPr="00BB2B91">
        <w:rPr>
          <w:sz w:val="28"/>
          <w:szCs w:val="28"/>
        </w:rPr>
        <w:t xml:space="preserve">Опыт проведения кредитно-денежной политики в различных странах позволил выявить ее сильные и слабые стороны, а также факторы повышения ее эффективности. Сильной стороной кредитно-денежной политики является то, что центральные банки развитых стран, имея определенную независимость от правительства, могут оперативно принимать решения по корректировке кредитно-денежной политики в зависимости от экономической ситуации. Проведение центральными банками текущих мероприятий в денежно-кредитной системе не требует продолжительных процедур согласования и принятия специальных решений органов государственной власти. Самостоятельность центральных банков в проведении кредитно-денежной политики позволяет успешно противостоять давлению со стороны политиков накануне предстоящих выборов и принятии </w:t>
      </w:r>
      <w:r w:rsidRPr="00BB2B91">
        <w:rPr>
          <w:sz w:val="28"/>
          <w:szCs w:val="28"/>
        </w:rPr>
        <w:lastRenderedPageBreak/>
        <w:t>государственного бюджета.</w:t>
      </w:r>
    </w:p>
    <w:p w:rsidR="00834D3E" w:rsidRPr="00BB2B91" w:rsidRDefault="00834D3E" w:rsidP="00834D3E">
      <w:pPr>
        <w:widowControl w:val="0"/>
        <w:tabs>
          <w:tab w:val="left" w:pos="993"/>
        </w:tabs>
        <w:spacing w:line="360" w:lineRule="auto"/>
        <w:ind w:firstLine="709"/>
        <w:jc w:val="both"/>
        <w:rPr>
          <w:sz w:val="28"/>
          <w:szCs w:val="28"/>
        </w:rPr>
      </w:pPr>
      <w:r w:rsidRPr="00BB2B91">
        <w:rPr>
          <w:sz w:val="28"/>
          <w:szCs w:val="28"/>
        </w:rPr>
        <w:t>Слабой стороной кредитно-денежной политики является то, что один и те же мероприятия, проводимые денежными властями, обеспечивая положительный эффект на одних рынках, могут вызвать отрицательные последствия на других. Например, политика дорогих денег; снижая объемы инвестиций и темпы инфляции, может привести к значительному падению темпов экономического роста и усилению безработицы. В этой связи при проведении кредитно-денежной политики важно уметь предвидеть возможные негативные последствия и принять меры по их нейтрализации.</w:t>
      </w:r>
    </w:p>
    <w:p w:rsidR="00834D3E" w:rsidRPr="00BB2B91" w:rsidRDefault="00834D3E" w:rsidP="00834D3E">
      <w:pPr>
        <w:widowControl w:val="0"/>
        <w:tabs>
          <w:tab w:val="left" w:pos="993"/>
        </w:tabs>
        <w:spacing w:line="360" w:lineRule="auto"/>
        <w:ind w:firstLine="709"/>
        <w:jc w:val="both"/>
        <w:rPr>
          <w:sz w:val="28"/>
          <w:szCs w:val="28"/>
        </w:rPr>
      </w:pPr>
      <w:r w:rsidRPr="00BB2B91">
        <w:rPr>
          <w:sz w:val="28"/>
          <w:szCs w:val="28"/>
        </w:rPr>
        <w:t>При проведении кредитно-денежной политики и выборе ее целей необходимо учитывать побочные эффекты, обусловленные самим механизмом изменения денежной массы в экономике. Центральный банк не может полностью контролировать предложение денег, так как в этом участвуют коммерческие банки и небанковский сектор.</w:t>
      </w:r>
    </w:p>
    <w:p w:rsidR="00834D3E" w:rsidRPr="00BB2B91" w:rsidRDefault="00834D3E" w:rsidP="00834D3E">
      <w:pPr>
        <w:widowControl w:val="0"/>
        <w:tabs>
          <w:tab w:val="left" w:pos="993"/>
        </w:tabs>
        <w:spacing w:line="360" w:lineRule="auto"/>
        <w:ind w:firstLine="709"/>
        <w:jc w:val="both"/>
        <w:rPr>
          <w:sz w:val="28"/>
          <w:szCs w:val="28"/>
        </w:rPr>
      </w:pPr>
      <w:r w:rsidRPr="00BB2B91">
        <w:rPr>
          <w:sz w:val="28"/>
          <w:szCs w:val="28"/>
        </w:rPr>
        <w:t>Эффективность кредитно-денежной политики в целом зависит от работы всех звеньев так называемого передаточного механизма. Передаточный механизм кредитно-денежной политики — механизм, посредством которого кредитно-денежная политика влияет на уровень расходов бизнеса, населения и государства. Необходимое условие для проведения эффективной кредитно-денежной политики — наличие современной банковской системы.</w:t>
      </w:r>
    </w:p>
    <w:p w:rsidR="00834D3E" w:rsidRPr="00BB2B91" w:rsidRDefault="00834D3E" w:rsidP="00834D3E">
      <w:pPr>
        <w:widowControl w:val="0"/>
        <w:tabs>
          <w:tab w:val="left" w:pos="993"/>
        </w:tabs>
        <w:spacing w:line="360" w:lineRule="auto"/>
        <w:ind w:firstLine="709"/>
        <w:jc w:val="both"/>
        <w:rPr>
          <w:sz w:val="28"/>
          <w:szCs w:val="28"/>
        </w:rPr>
      </w:pPr>
    </w:p>
    <w:p w:rsidR="00231D98" w:rsidRDefault="00231D98" w:rsidP="00231D98">
      <w:pPr>
        <w:widowControl w:val="0"/>
        <w:tabs>
          <w:tab w:val="left" w:pos="993"/>
        </w:tabs>
        <w:spacing w:line="360" w:lineRule="auto"/>
        <w:jc w:val="both"/>
        <w:rPr>
          <w:b/>
          <w:sz w:val="28"/>
          <w:szCs w:val="28"/>
        </w:rPr>
      </w:pPr>
    </w:p>
    <w:p w:rsidR="00231D98" w:rsidRDefault="00231D98" w:rsidP="00231D98">
      <w:pPr>
        <w:widowControl w:val="0"/>
        <w:tabs>
          <w:tab w:val="left" w:pos="993"/>
        </w:tabs>
        <w:spacing w:line="360" w:lineRule="auto"/>
        <w:jc w:val="both"/>
        <w:rPr>
          <w:b/>
          <w:sz w:val="28"/>
          <w:szCs w:val="28"/>
        </w:rPr>
      </w:pPr>
    </w:p>
    <w:p w:rsidR="00231D98" w:rsidRDefault="00231D98" w:rsidP="00231D98">
      <w:pPr>
        <w:widowControl w:val="0"/>
        <w:tabs>
          <w:tab w:val="left" w:pos="993"/>
        </w:tabs>
        <w:spacing w:line="360" w:lineRule="auto"/>
        <w:jc w:val="both"/>
        <w:rPr>
          <w:b/>
          <w:sz w:val="28"/>
          <w:szCs w:val="28"/>
        </w:rPr>
      </w:pPr>
    </w:p>
    <w:p w:rsidR="00231D98" w:rsidRDefault="00231D98" w:rsidP="00231D98">
      <w:pPr>
        <w:widowControl w:val="0"/>
        <w:tabs>
          <w:tab w:val="left" w:pos="993"/>
        </w:tabs>
        <w:spacing w:line="360" w:lineRule="auto"/>
        <w:jc w:val="both"/>
        <w:rPr>
          <w:b/>
          <w:sz w:val="28"/>
          <w:szCs w:val="28"/>
        </w:rPr>
      </w:pPr>
    </w:p>
    <w:p w:rsidR="00231D98" w:rsidRDefault="00231D98" w:rsidP="00231D98">
      <w:pPr>
        <w:widowControl w:val="0"/>
        <w:tabs>
          <w:tab w:val="left" w:pos="993"/>
        </w:tabs>
        <w:spacing w:line="360" w:lineRule="auto"/>
        <w:jc w:val="both"/>
        <w:rPr>
          <w:b/>
          <w:sz w:val="28"/>
          <w:szCs w:val="28"/>
        </w:rPr>
      </w:pPr>
    </w:p>
    <w:p w:rsidR="00231D98" w:rsidRDefault="00231D98" w:rsidP="00231D98">
      <w:pPr>
        <w:widowControl w:val="0"/>
        <w:tabs>
          <w:tab w:val="left" w:pos="993"/>
        </w:tabs>
        <w:spacing w:line="360" w:lineRule="auto"/>
        <w:jc w:val="both"/>
        <w:rPr>
          <w:b/>
          <w:sz w:val="28"/>
          <w:szCs w:val="28"/>
        </w:rPr>
      </w:pPr>
    </w:p>
    <w:p w:rsidR="00231D98" w:rsidRDefault="00231D98" w:rsidP="00231D98">
      <w:pPr>
        <w:widowControl w:val="0"/>
        <w:tabs>
          <w:tab w:val="left" w:pos="993"/>
        </w:tabs>
        <w:spacing w:line="360" w:lineRule="auto"/>
        <w:jc w:val="both"/>
        <w:rPr>
          <w:b/>
          <w:sz w:val="28"/>
          <w:szCs w:val="28"/>
        </w:rPr>
      </w:pPr>
    </w:p>
    <w:p w:rsidR="00CF1FC4" w:rsidRDefault="00CF1FC4" w:rsidP="00231D98">
      <w:pPr>
        <w:widowControl w:val="0"/>
        <w:tabs>
          <w:tab w:val="left" w:pos="993"/>
        </w:tabs>
        <w:spacing w:line="360" w:lineRule="auto"/>
        <w:jc w:val="both"/>
        <w:rPr>
          <w:b/>
          <w:sz w:val="28"/>
          <w:szCs w:val="28"/>
        </w:rPr>
      </w:pPr>
    </w:p>
    <w:p w:rsidR="00CF1FC4" w:rsidRDefault="00CF1FC4" w:rsidP="00231D98">
      <w:pPr>
        <w:widowControl w:val="0"/>
        <w:tabs>
          <w:tab w:val="left" w:pos="993"/>
        </w:tabs>
        <w:spacing w:line="360" w:lineRule="auto"/>
        <w:jc w:val="both"/>
        <w:rPr>
          <w:b/>
        </w:rPr>
      </w:pPr>
    </w:p>
    <w:p w:rsidR="00834D3E" w:rsidRPr="00CF1FC4" w:rsidRDefault="00CF1FC4" w:rsidP="00231D98">
      <w:pPr>
        <w:widowControl w:val="0"/>
        <w:tabs>
          <w:tab w:val="left" w:pos="993"/>
        </w:tabs>
        <w:spacing w:line="360" w:lineRule="auto"/>
        <w:jc w:val="both"/>
        <w:rPr>
          <w:b/>
          <w:sz w:val="28"/>
          <w:szCs w:val="28"/>
        </w:rPr>
      </w:pPr>
      <w:r>
        <w:rPr>
          <w:b/>
          <w:sz w:val="26"/>
          <w:szCs w:val="26"/>
        </w:rPr>
        <w:lastRenderedPageBreak/>
        <w:tab/>
      </w:r>
      <w:r>
        <w:rPr>
          <w:b/>
          <w:sz w:val="26"/>
          <w:szCs w:val="26"/>
        </w:rPr>
        <w:tab/>
      </w:r>
      <w:r>
        <w:rPr>
          <w:b/>
          <w:sz w:val="26"/>
          <w:szCs w:val="26"/>
        </w:rPr>
        <w:tab/>
      </w:r>
      <w:r>
        <w:rPr>
          <w:b/>
          <w:sz w:val="26"/>
          <w:szCs w:val="26"/>
        </w:rPr>
        <w:tab/>
      </w:r>
      <w:r>
        <w:rPr>
          <w:b/>
          <w:sz w:val="26"/>
          <w:szCs w:val="26"/>
        </w:rPr>
        <w:tab/>
      </w:r>
      <w:r w:rsidR="00834D3E" w:rsidRPr="00CF1FC4">
        <w:rPr>
          <w:b/>
          <w:sz w:val="28"/>
          <w:szCs w:val="28"/>
        </w:rPr>
        <w:t>Список литературы</w:t>
      </w:r>
    </w:p>
    <w:p w:rsidR="00CF1FC4" w:rsidRPr="00CF1FC4" w:rsidRDefault="009279CC" w:rsidP="006540A7">
      <w:pPr>
        <w:pStyle w:val="a3"/>
        <w:tabs>
          <w:tab w:val="left" w:pos="0"/>
        </w:tabs>
        <w:spacing w:line="360" w:lineRule="auto"/>
        <w:ind w:left="0"/>
        <w:rPr>
          <w:color w:val="000000" w:themeColor="text1"/>
          <w:sz w:val="26"/>
          <w:szCs w:val="26"/>
        </w:rPr>
      </w:pPr>
      <w:r w:rsidRPr="00CF1FC4">
        <w:rPr>
          <w:color w:val="000000" w:themeColor="text1"/>
          <w:sz w:val="26"/>
          <w:szCs w:val="26"/>
        </w:rPr>
        <w:t>1. Агапова, Т.А. Макроэкономика: Учебник / Т.А. Агапова, С.Ф. Серегина. - М.: МФПУ Синергия, 2013. - 560 c.</w:t>
      </w:r>
      <w:r w:rsidRPr="00CF1FC4">
        <w:rPr>
          <w:color w:val="000000" w:themeColor="text1"/>
          <w:sz w:val="26"/>
          <w:szCs w:val="26"/>
        </w:rPr>
        <w:br/>
      </w:r>
      <w:r w:rsidR="00E52224" w:rsidRPr="00CF1FC4">
        <w:rPr>
          <w:color w:val="000000" w:themeColor="text1"/>
          <w:sz w:val="26"/>
          <w:szCs w:val="26"/>
        </w:rPr>
        <w:t>2</w:t>
      </w:r>
      <w:r w:rsidRPr="00CF1FC4">
        <w:rPr>
          <w:color w:val="000000" w:themeColor="text1"/>
          <w:sz w:val="26"/>
          <w:szCs w:val="26"/>
        </w:rPr>
        <w:t xml:space="preserve">. Аносова, А.В. Макроэкономика: Учебник для бакалавров / А.В. Аносова, И.А. Ким, С.Ф. Серегина. - М.: </w:t>
      </w:r>
      <w:proofErr w:type="spellStart"/>
      <w:r w:rsidRPr="00CF1FC4">
        <w:rPr>
          <w:color w:val="000000" w:themeColor="text1"/>
          <w:sz w:val="26"/>
          <w:szCs w:val="26"/>
        </w:rPr>
        <w:t>Юрайт</w:t>
      </w:r>
      <w:proofErr w:type="spellEnd"/>
      <w:r w:rsidRPr="00CF1FC4">
        <w:rPr>
          <w:color w:val="000000" w:themeColor="text1"/>
          <w:sz w:val="26"/>
          <w:szCs w:val="26"/>
        </w:rPr>
        <w:t>, 2013. - 521 c.</w:t>
      </w:r>
      <w:r w:rsidRPr="00CF1FC4">
        <w:rPr>
          <w:color w:val="000000" w:themeColor="text1"/>
          <w:sz w:val="26"/>
          <w:szCs w:val="26"/>
        </w:rPr>
        <w:br/>
      </w:r>
      <w:r w:rsidR="00E52224" w:rsidRPr="00CF1FC4">
        <w:rPr>
          <w:color w:val="000000" w:themeColor="text1"/>
          <w:sz w:val="26"/>
          <w:szCs w:val="26"/>
        </w:rPr>
        <w:t>3</w:t>
      </w:r>
      <w:r w:rsidRPr="00CF1FC4">
        <w:rPr>
          <w:color w:val="000000" w:themeColor="text1"/>
          <w:sz w:val="26"/>
          <w:szCs w:val="26"/>
        </w:rPr>
        <w:t>. Базылев, Н.И. Курс макроэкономики в таблицах и схемах: Учебное пособие / Н.И. Базылев, М.Н. Базылева. - Мн.: Совр. школа, 2010. - 144 c.</w:t>
      </w:r>
      <w:r w:rsidRPr="00CF1FC4">
        <w:rPr>
          <w:color w:val="000000" w:themeColor="text1"/>
          <w:sz w:val="26"/>
          <w:szCs w:val="26"/>
        </w:rPr>
        <w:br/>
      </w:r>
      <w:r w:rsidR="00E52224" w:rsidRPr="00CF1FC4">
        <w:rPr>
          <w:color w:val="000000" w:themeColor="text1"/>
          <w:sz w:val="26"/>
          <w:szCs w:val="26"/>
        </w:rPr>
        <w:t>4</w:t>
      </w:r>
      <w:r w:rsidRPr="00CF1FC4">
        <w:rPr>
          <w:color w:val="000000" w:themeColor="text1"/>
          <w:sz w:val="26"/>
          <w:szCs w:val="26"/>
        </w:rPr>
        <w:t xml:space="preserve">. </w:t>
      </w:r>
      <w:proofErr w:type="spellStart"/>
      <w:r w:rsidRPr="00CF1FC4">
        <w:rPr>
          <w:color w:val="000000" w:themeColor="text1"/>
          <w:sz w:val="26"/>
          <w:szCs w:val="26"/>
        </w:rPr>
        <w:t>Басовский</w:t>
      </w:r>
      <w:proofErr w:type="spellEnd"/>
      <w:r w:rsidRPr="00CF1FC4">
        <w:rPr>
          <w:color w:val="000000" w:themeColor="text1"/>
          <w:sz w:val="26"/>
          <w:szCs w:val="26"/>
        </w:rPr>
        <w:t xml:space="preserve">, Л.Е. Макроэкономика: Учебник / Л.Е. </w:t>
      </w:r>
      <w:proofErr w:type="spellStart"/>
      <w:r w:rsidRPr="00CF1FC4">
        <w:rPr>
          <w:color w:val="000000" w:themeColor="text1"/>
          <w:sz w:val="26"/>
          <w:szCs w:val="26"/>
        </w:rPr>
        <w:t>Басовский</w:t>
      </w:r>
      <w:proofErr w:type="spellEnd"/>
      <w:r w:rsidRPr="00CF1FC4">
        <w:rPr>
          <w:color w:val="000000" w:themeColor="text1"/>
          <w:sz w:val="26"/>
          <w:szCs w:val="26"/>
        </w:rPr>
        <w:t xml:space="preserve">, Е.Н. </w:t>
      </w:r>
      <w:proofErr w:type="spellStart"/>
      <w:r w:rsidRPr="00CF1FC4">
        <w:rPr>
          <w:color w:val="000000" w:themeColor="text1"/>
          <w:sz w:val="26"/>
          <w:szCs w:val="26"/>
        </w:rPr>
        <w:t>Басовская</w:t>
      </w:r>
      <w:proofErr w:type="spellEnd"/>
      <w:r w:rsidRPr="00CF1FC4">
        <w:rPr>
          <w:color w:val="000000" w:themeColor="text1"/>
          <w:sz w:val="26"/>
          <w:szCs w:val="26"/>
        </w:rPr>
        <w:t>. - М.: НИЦ ИНФРА-М, 2013. - 202 c.</w:t>
      </w:r>
      <w:r w:rsidRPr="00CF1FC4">
        <w:rPr>
          <w:color w:val="000000" w:themeColor="text1"/>
          <w:sz w:val="26"/>
          <w:szCs w:val="26"/>
        </w:rPr>
        <w:br/>
      </w:r>
      <w:r w:rsidR="00E52224" w:rsidRPr="00CF1FC4">
        <w:rPr>
          <w:color w:val="000000" w:themeColor="text1"/>
          <w:sz w:val="26"/>
          <w:szCs w:val="26"/>
        </w:rPr>
        <w:t>5</w:t>
      </w:r>
      <w:r w:rsidRPr="00CF1FC4">
        <w:rPr>
          <w:color w:val="000000" w:themeColor="text1"/>
          <w:sz w:val="26"/>
          <w:szCs w:val="26"/>
        </w:rPr>
        <w:t>. Бродский, Б.Е. Макроэкономика: Продвинутый уровень: Курс лекций / Б.Е. Бродский. - М.: Магистр, НИЦ ИНФРА-М, 2012. - 336 c.</w:t>
      </w:r>
      <w:r w:rsidRPr="00CF1FC4">
        <w:rPr>
          <w:color w:val="000000" w:themeColor="text1"/>
          <w:sz w:val="26"/>
          <w:szCs w:val="26"/>
        </w:rPr>
        <w:br/>
      </w:r>
      <w:r w:rsidR="00E52224" w:rsidRPr="00CF1FC4">
        <w:rPr>
          <w:color w:val="000000" w:themeColor="text1"/>
          <w:sz w:val="26"/>
          <w:szCs w:val="26"/>
        </w:rPr>
        <w:t>6</w:t>
      </w:r>
      <w:r w:rsidRPr="00CF1FC4">
        <w:rPr>
          <w:color w:val="000000" w:themeColor="text1"/>
          <w:sz w:val="26"/>
          <w:szCs w:val="26"/>
        </w:rPr>
        <w:t xml:space="preserve">. Васильев, В.П. Макроэкономика: Учебное пособие / В.П. Васильев, Ю.А. Холоденко. - М.: </w:t>
      </w:r>
      <w:proofErr w:type="spellStart"/>
      <w:r w:rsidRPr="00CF1FC4">
        <w:rPr>
          <w:color w:val="000000" w:themeColor="text1"/>
          <w:sz w:val="26"/>
          <w:szCs w:val="26"/>
        </w:rPr>
        <w:t>ДиС</w:t>
      </w:r>
      <w:proofErr w:type="spellEnd"/>
      <w:r w:rsidRPr="00CF1FC4">
        <w:rPr>
          <w:color w:val="000000" w:themeColor="text1"/>
          <w:sz w:val="26"/>
          <w:szCs w:val="26"/>
        </w:rPr>
        <w:t>, 2012. - 208 c.</w:t>
      </w:r>
      <w:r w:rsidRPr="00CF1FC4">
        <w:rPr>
          <w:color w:val="000000" w:themeColor="text1"/>
          <w:sz w:val="26"/>
          <w:szCs w:val="26"/>
        </w:rPr>
        <w:br/>
      </w:r>
      <w:r w:rsidR="00E52224" w:rsidRPr="00CF1FC4">
        <w:rPr>
          <w:color w:val="000000" w:themeColor="text1"/>
          <w:sz w:val="26"/>
          <w:szCs w:val="26"/>
        </w:rPr>
        <w:t>7</w:t>
      </w:r>
      <w:r w:rsidRPr="00CF1FC4">
        <w:rPr>
          <w:color w:val="000000" w:themeColor="text1"/>
          <w:sz w:val="26"/>
          <w:szCs w:val="26"/>
        </w:rPr>
        <w:t>. Воронин, А.П. Макроэкономика. Экономическая теория в вопросах и ответах: учебное пособие / А.П. Воронин. - М.: Экономика, 2010. - 190 c.</w:t>
      </w:r>
      <w:r w:rsidRPr="00CF1FC4">
        <w:rPr>
          <w:color w:val="000000" w:themeColor="text1"/>
          <w:sz w:val="26"/>
          <w:szCs w:val="26"/>
        </w:rPr>
        <w:br/>
      </w:r>
      <w:r w:rsidR="00E52224" w:rsidRPr="00CF1FC4">
        <w:rPr>
          <w:color w:val="000000" w:themeColor="text1"/>
          <w:sz w:val="26"/>
          <w:szCs w:val="26"/>
        </w:rPr>
        <w:t>8</w:t>
      </w:r>
      <w:r w:rsidRPr="00CF1FC4">
        <w:rPr>
          <w:color w:val="000000" w:themeColor="text1"/>
          <w:sz w:val="26"/>
          <w:szCs w:val="26"/>
        </w:rPr>
        <w:t>. Воронин, А.Ю. Макроэкономика - I: Учебное пособие / А.Ю. Воронин. - М.: НИЦ ИНФРА-М, 2013. - 110 c.</w:t>
      </w:r>
      <w:r w:rsidRPr="00CF1FC4">
        <w:rPr>
          <w:color w:val="000000" w:themeColor="text1"/>
          <w:sz w:val="26"/>
          <w:szCs w:val="26"/>
        </w:rPr>
        <w:br/>
      </w:r>
      <w:r w:rsidR="00E52224" w:rsidRPr="00CF1FC4">
        <w:rPr>
          <w:color w:val="000000" w:themeColor="text1"/>
          <w:sz w:val="26"/>
          <w:szCs w:val="26"/>
        </w:rPr>
        <w:t>9</w:t>
      </w:r>
      <w:r w:rsidRPr="00CF1FC4">
        <w:rPr>
          <w:color w:val="000000" w:themeColor="text1"/>
          <w:sz w:val="26"/>
          <w:szCs w:val="26"/>
        </w:rPr>
        <w:t>. Гусейнов, Р.М. Макроэкономика: Учебное пособие для бакалавров / Р.М. Гусейнов, В.А. Семенихина. - М.: Омега-Л, 2014. - 254 c.</w:t>
      </w:r>
      <w:r w:rsidRPr="00CF1FC4">
        <w:rPr>
          <w:color w:val="000000" w:themeColor="text1"/>
          <w:sz w:val="26"/>
          <w:szCs w:val="26"/>
        </w:rPr>
        <w:br/>
      </w:r>
      <w:r w:rsidR="00E52224" w:rsidRPr="00CF1FC4">
        <w:rPr>
          <w:color w:val="000000" w:themeColor="text1"/>
          <w:sz w:val="26"/>
          <w:szCs w:val="26"/>
        </w:rPr>
        <w:t>10</w:t>
      </w:r>
      <w:r w:rsidRPr="00CF1FC4">
        <w:rPr>
          <w:color w:val="000000" w:themeColor="text1"/>
          <w:sz w:val="26"/>
          <w:szCs w:val="26"/>
        </w:rPr>
        <w:t xml:space="preserve">. Журавлева, Г.П. Макроэкономика: Учебное пособие / Г.П. Журавлева. </w:t>
      </w:r>
      <w:r w:rsidR="00E52224" w:rsidRPr="00CF1FC4">
        <w:rPr>
          <w:color w:val="000000" w:themeColor="text1"/>
          <w:sz w:val="26"/>
          <w:szCs w:val="26"/>
        </w:rPr>
        <w:t>-</w:t>
      </w:r>
      <w:r w:rsidRPr="00CF1FC4">
        <w:rPr>
          <w:color w:val="000000" w:themeColor="text1"/>
          <w:sz w:val="26"/>
          <w:szCs w:val="26"/>
        </w:rPr>
        <w:t>127 c.</w:t>
      </w:r>
      <w:r w:rsidRPr="00CF1FC4">
        <w:rPr>
          <w:color w:val="000000" w:themeColor="text1"/>
          <w:sz w:val="26"/>
          <w:szCs w:val="26"/>
        </w:rPr>
        <w:br/>
      </w:r>
      <w:r w:rsidR="00E52224" w:rsidRPr="00CF1FC4">
        <w:rPr>
          <w:color w:val="000000" w:themeColor="text1"/>
          <w:sz w:val="26"/>
          <w:szCs w:val="26"/>
        </w:rPr>
        <w:t>1</w:t>
      </w:r>
      <w:r w:rsidRPr="00CF1FC4">
        <w:rPr>
          <w:color w:val="000000" w:themeColor="text1"/>
          <w:sz w:val="26"/>
          <w:szCs w:val="26"/>
        </w:rPr>
        <w:t xml:space="preserve">1. Никифоров, А.А. Макроэкономика: Научные школы, концепции, экономическая политика: Учебник / А.А. Никифоров. - М.: </w:t>
      </w:r>
      <w:proofErr w:type="spellStart"/>
      <w:r w:rsidRPr="00CF1FC4">
        <w:rPr>
          <w:color w:val="000000" w:themeColor="text1"/>
          <w:sz w:val="26"/>
          <w:szCs w:val="26"/>
        </w:rPr>
        <w:t>ДиС</w:t>
      </w:r>
      <w:proofErr w:type="spellEnd"/>
      <w:r w:rsidRPr="00CF1FC4">
        <w:rPr>
          <w:color w:val="000000" w:themeColor="text1"/>
          <w:sz w:val="26"/>
          <w:szCs w:val="26"/>
        </w:rPr>
        <w:t>, 2010. - 624 c.</w:t>
      </w:r>
      <w:r w:rsidRPr="00CF1FC4">
        <w:rPr>
          <w:color w:val="000000" w:themeColor="text1"/>
          <w:sz w:val="26"/>
          <w:szCs w:val="26"/>
        </w:rPr>
        <w:br/>
      </w:r>
      <w:r w:rsidR="00E52224" w:rsidRPr="00CF1FC4">
        <w:rPr>
          <w:color w:val="000000" w:themeColor="text1"/>
          <w:sz w:val="26"/>
          <w:szCs w:val="26"/>
        </w:rPr>
        <w:t>1</w:t>
      </w:r>
      <w:r w:rsidRPr="00CF1FC4">
        <w:rPr>
          <w:color w:val="000000" w:themeColor="text1"/>
          <w:sz w:val="26"/>
          <w:szCs w:val="26"/>
        </w:rPr>
        <w:t>2. Овчинников, Г.П. Макроэкономика: Учебник / Г.П. Овчинников, Е.Б. Яковлева. - СПб</w:t>
      </w:r>
      <w:proofErr w:type="gramStart"/>
      <w:r w:rsidRPr="00CF1FC4">
        <w:rPr>
          <w:color w:val="000000" w:themeColor="text1"/>
          <w:sz w:val="26"/>
          <w:szCs w:val="26"/>
        </w:rPr>
        <w:t xml:space="preserve">.: </w:t>
      </w:r>
      <w:proofErr w:type="gramEnd"/>
      <w:r w:rsidRPr="00CF1FC4">
        <w:rPr>
          <w:color w:val="000000" w:themeColor="text1"/>
          <w:sz w:val="26"/>
          <w:szCs w:val="26"/>
        </w:rPr>
        <w:t>Бизнес-Пресса, 2012. - 368 c.</w:t>
      </w:r>
      <w:r w:rsidRPr="00CF1FC4">
        <w:rPr>
          <w:color w:val="000000" w:themeColor="text1"/>
          <w:sz w:val="26"/>
          <w:szCs w:val="26"/>
        </w:rPr>
        <w:br/>
      </w:r>
      <w:r w:rsidR="00E52224" w:rsidRPr="00CF1FC4">
        <w:rPr>
          <w:color w:val="000000" w:themeColor="text1"/>
          <w:sz w:val="26"/>
          <w:szCs w:val="26"/>
        </w:rPr>
        <w:t>13</w:t>
      </w:r>
      <w:r w:rsidRPr="00CF1FC4">
        <w:rPr>
          <w:color w:val="000000" w:themeColor="text1"/>
          <w:sz w:val="26"/>
          <w:szCs w:val="26"/>
        </w:rPr>
        <w:t xml:space="preserve">. Скрябин, О.О. Макроэкономика: Учебное пособие / О.О. Скрябин, А.Ю. Анисимов, Ю.Ю. </w:t>
      </w:r>
      <w:proofErr w:type="spellStart"/>
      <w:r w:rsidRPr="00CF1FC4">
        <w:rPr>
          <w:color w:val="000000" w:themeColor="text1"/>
          <w:sz w:val="26"/>
          <w:szCs w:val="26"/>
        </w:rPr>
        <w:t>Костюхин</w:t>
      </w:r>
      <w:proofErr w:type="spellEnd"/>
      <w:r w:rsidRPr="00CF1FC4">
        <w:rPr>
          <w:color w:val="000000" w:themeColor="text1"/>
          <w:sz w:val="26"/>
          <w:szCs w:val="26"/>
        </w:rPr>
        <w:t xml:space="preserve">. - М.: </w:t>
      </w:r>
      <w:proofErr w:type="spellStart"/>
      <w:r w:rsidRPr="00CF1FC4">
        <w:rPr>
          <w:color w:val="000000" w:themeColor="text1"/>
          <w:sz w:val="26"/>
          <w:szCs w:val="26"/>
        </w:rPr>
        <w:t>МИСиС</w:t>
      </w:r>
      <w:proofErr w:type="spellEnd"/>
      <w:r w:rsidRPr="00CF1FC4">
        <w:rPr>
          <w:color w:val="000000" w:themeColor="text1"/>
          <w:sz w:val="26"/>
          <w:szCs w:val="26"/>
        </w:rPr>
        <w:t>, 2013. - 88 c.</w:t>
      </w:r>
      <w:r w:rsidRPr="00CF1FC4">
        <w:rPr>
          <w:color w:val="000000" w:themeColor="text1"/>
          <w:sz w:val="26"/>
          <w:szCs w:val="26"/>
        </w:rPr>
        <w:br/>
      </w:r>
      <w:r w:rsidR="00E52224" w:rsidRPr="00CF1FC4">
        <w:rPr>
          <w:color w:val="000000" w:themeColor="text1"/>
          <w:sz w:val="26"/>
          <w:szCs w:val="26"/>
        </w:rPr>
        <w:t>14</w:t>
      </w:r>
      <w:r w:rsidRPr="00CF1FC4">
        <w:rPr>
          <w:color w:val="000000" w:themeColor="text1"/>
          <w:sz w:val="26"/>
          <w:szCs w:val="26"/>
        </w:rPr>
        <w:t>. Сорокин, А.В. Теория общественного богатства. Основания микро- и макроэкономики: учебник / А.В. Сорокин. - М.: Экономика, 2009. - 597 c.</w:t>
      </w:r>
    </w:p>
    <w:p w:rsidR="00CC20FF" w:rsidRPr="00CF1FC4" w:rsidRDefault="00E52224" w:rsidP="006540A7">
      <w:pPr>
        <w:pStyle w:val="a3"/>
        <w:tabs>
          <w:tab w:val="left" w:pos="0"/>
        </w:tabs>
        <w:spacing w:line="360" w:lineRule="auto"/>
        <w:ind w:left="0"/>
        <w:rPr>
          <w:color w:val="000000" w:themeColor="text1"/>
          <w:sz w:val="26"/>
          <w:szCs w:val="26"/>
        </w:rPr>
      </w:pPr>
      <w:r w:rsidRPr="00CF1FC4">
        <w:rPr>
          <w:color w:val="000000" w:themeColor="text1"/>
          <w:sz w:val="26"/>
          <w:szCs w:val="26"/>
        </w:rPr>
        <w:t>15</w:t>
      </w:r>
      <w:r w:rsidR="009279CC" w:rsidRPr="00CF1FC4">
        <w:rPr>
          <w:color w:val="000000" w:themeColor="text1"/>
          <w:sz w:val="26"/>
          <w:szCs w:val="26"/>
        </w:rPr>
        <w:t xml:space="preserve">. Тарасевич, Л.С. Макроэкономика: Учебник для бакалавров / Л.С. Тарасевич, П.И. Гребенников, А.И. </w:t>
      </w:r>
      <w:proofErr w:type="spellStart"/>
      <w:r w:rsidR="009279CC" w:rsidRPr="00CF1FC4">
        <w:rPr>
          <w:color w:val="000000" w:themeColor="text1"/>
          <w:sz w:val="26"/>
          <w:szCs w:val="26"/>
        </w:rPr>
        <w:t>Леусский</w:t>
      </w:r>
      <w:proofErr w:type="spellEnd"/>
      <w:r w:rsidR="009279CC" w:rsidRPr="00CF1FC4">
        <w:rPr>
          <w:color w:val="000000" w:themeColor="text1"/>
          <w:sz w:val="26"/>
          <w:szCs w:val="26"/>
        </w:rPr>
        <w:t xml:space="preserve">. - М.: </w:t>
      </w:r>
      <w:proofErr w:type="spellStart"/>
      <w:r w:rsidR="009279CC" w:rsidRPr="00CF1FC4">
        <w:rPr>
          <w:color w:val="000000" w:themeColor="text1"/>
          <w:sz w:val="26"/>
          <w:szCs w:val="26"/>
        </w:rPr>
        <w:t>Юрайт</w:t>
      </w:r>
      <w:proofErr w:type="spellEnd"/>
      <w:r w:rsidR="009279CC" w:rsidRPr="00CF1FC4">
        <w:rPr>
          <w:color w:val="000000" w:themeColor="text1"/>
          <w:sz w:val="26"/>
          <w:szCs w:val="26"/>
        </w:rPr>
        <w:t>, 2012. - 686 c.</w:t>
      </w:r>
    </w:p>
    <w:p w:rsidR="00CF1FC4" w:rsidRDefault="00CF1FC4" w:rsidP="006540A7">
      <w:pPr>
        <w:pStyle w:val="a3"/>
        <w:tabs>
          <w:tab w:val="left" w:pos="0"/>
        </w:tabs>
        <w:spacing w:line="360" w:lineRule="auto"/>
        <w:ind w:left="0"/>
        <w:rPr>
          <w:color w:val="000000" w:themeColor="text1"/>
        </w:rPr>
      </w:pPr>
    </w:p>
    <w:p w:rsidR="00CF1FC4" w:rsidRDefault="00CF1FC4" w:rsidP="006540A7">
      <w:pPr>
        <w:pStyle w:val="a3"/>
        <w:tabs>
          <w:tab w:val="left" w:pos="0"/>
        </w:tabs>
        <w:spacing w:line="360" w:lineRule="auto"/>
        <w:ind w:left="0"/>
        <w:rPr>
          <w:color w:val="000000" w:themeColor="text1"/>
        </w:rPr>
      </w:pPr>
    </w:p>
    <w:p w:rsidR="00CF1FC4" w:rsidRDefault="00CF1FC4" w:rsidP="006540A7">
      <w:pPr>
        <w:pStyle w:val="a3"/>
        <w:tabs>
          <w:tab w:val="left" w:pos="0"/>
        </w:tabs>
        <w:spacing w:line="360" w:lineRule="auto"/>
        <w:ind w:left="0"/>
        <w:rPr>
          <w:color w:val="000000" w:themeColor="text1"/>
        </w:rPr>
      </w:pPr>
    </w:p>
    <w:p w:rsidR="00CF1FC4" w:rsidRPr="00CF1FC4" w:rsidRDefault="00CF1FC4" w:rsidP="006540A7">
      <w:pPr>
        <w:pStyle w:val="a3"/>
        <w:tabs>
          <w:tab w:val="left" w:pos="0"/>
        </w:tabs>
        <w:spacing w:line="360" w:lineRule="auto"/>
        <w:ind w:left="0"/>
        <w:rPr>
          <w:color w:val="000000" w:themeColor="text1"/>
        </w:rPr>
      </w:pPr>
    </w:p>
    <w:p w:rsidR="00CC20FF" w:rsidRPr="00CC20FF" w:rsidRDefault="00CC20FF" w:rsidP="00CC20FF">
      <w:pPr>
        <w:spacing w:after="240" w:line="322" w:lineRule="exact"/>
        <w:ind w:left="2320" w:right="140" w:hanging="1480"/>
        <w:rPr>
          <w:sz w:val="26"/>
          <w:szCs w:val="26"/>
        </w:rPr>
      </w:pPr>
      <w:r w:rsidRPr="00CC20FF">
        <w:rPr>
          <w:sz w:val="26"/>
          <w:szCs w:val="26"/>
          <w:shd w:val="clear" w:color="auto" w:fill="FFFFFF"/>
        </w:rPr>
        <w:t>Федеральное государственное образовательное бюджетное учреждение высшего профессионального образования</w:t>
      </w:r>
    </w:p>
    <w:p w:rsidR="00CC20FF" w:rsidRPr="00CC20FF" w:rsidRDefault="00CC20FF" w:rsidP="00CC20FF">
      <w:pPr>
        <w:tabs>
          <w:tab w:val="left" w:leader="underscore" w:pos="5880"/>
        </w:tabs>
        <w:ind w:left="839" w:right="941"/>
        <w:jc w:val="center"/>
        <w:rPr>
          <w:spacing w:val="10"/>
          <w:sz w:val="26"/>
          <w:szCs w:val="26"/>
        </w:rPr>
      </w:pPr>
      <w:r w:rsidRPr="00CC20FF">
        <w:rPr>
          <w:spacing w:val="10"/>
          <w:sz w:val="26"/>
          <w:szCs w:val="26"/>
        </w:rPr>
        <w:t xml:space="preserve">«ФИНАНСОВЫЙ УНИВЕРСИТЕТ </w:t>
      </w:r>
      <w:r w:rsidRPr="00CC20FF">
        <w:rPr>
          <w:spacing w:val="30"/>
          <w:sz w:val="26"/>
          <w:szCs w:val="26"/>
        </w:rPr>
        <w:t>ПРИ</w:t>
      </w:r>
      <w:r w:rsidRPr="00CC20FF">
        <w:rPr>
          <w:spacing w:val="10"/>
          <w:sz w:val="26"/>
          <w:szCs w:val="26"/>
        </w:rPr>
        <w:t xml:space="preserve"> ПРАВИТЕЛЬСТВЕ РОССИЙСКОЙ ФЕДЕРАЦИИ»</w:t>
      </w:r>
    </w:p>
    <w:p w:rsidR="00CC20FF" w:rsidRPr="00CC20FF" w:rsidRDefault="00CC20FF" w:rsidP="00CC20FF">
      <w:pPr>
        <w:tabs>
          <w:tab w:val="left" w:leader="underscore" w:pos="5880"/>
        </w:tabs>
        <w:ind w:left="839" w:right="941"/>
        <w:jc w:val="center"/>
        <w:rPr>
          <w:spacing w:val="10"/>
          <w:sz w:val="26"/>
          <w:szCs w:val="26"/>
        </w:rPr>
      </w:pPr>
      <w:r w:rsidRPr="00CC20FF">
        <w:rPr>
          <w:spacing w:val="10"/>
          <w:sz w:val="26"/>
          <w:szCs w:val="26"/>
        </w:rPr>
        <w:t xml:space="preserve">( </w:t>
      </w:r>
      <w:proofErr w:type="spellStart"/>
      <w:r w:rsidRPr="00CC20FF">
        <w:rPr>
          <w:spacing w:val="10"/>
          <w:sz w:val="26"/>
          <w:szCs w:val="26"/>
        </w:rPr>
        <w:t>Финуниверситет</w:t>
      </w:r>
      <w:proofErr w:type="spellEnd"/>
      <w:r w:rsidRPr="00CC20FF">
        <w:rPr>
          <w:spacing w:val="10"/>
          <w:sz w:val="26"/>
          <w:szCs w:val="26"/>
        </w:rPr>
        <w:t>)</w:t>
      </w:r>
    </w:p>
    <w:p w:rsidR="00CC20FF" w:rsidRPr="00CC20FF" w:rsidRDefault="00CC20FF" w:rsidP="00CC20FF">
      <w:pPr>
        <w:tabs>
          <w:tab w:val="left" w:leader="underscore" w:pos="5880"/>
        </w:tabs>
        <w:spacing w:after="289"/>
        <w:ind w:left="840" w:right="940"/>
        <w:jc w:val="center"/>
        <w:rPr>
          <w:sz w:val="20"/>
          <w:szCs w:val="20"/>
        </w:rPr>
      </w:pPr>
      <w:r w:rsidRPr="00CC20FF">
        <w:rPr>
          <w:spacing w:val="10"/>
          <w:sz w:val="26"/>
          <w:szCs w:val="26"/>
        </w:rPr>
        <w:t>Кафедра «Макроэкономика»</w:t>
      </w:r>
    </w:p>
    <w:p w:rsidR="00CC20FF" w:rsidRPr="00CC20FF" w:rsidRDefault="00CC20FF" w:rsidP="00CC20FF">
      <w:pPr>
        <w:spacing w:after="38" w:line="260" w:lineRule="exact"/>
        <w:ind w:left="2320" w:hanging="2320"/>
        <w:jc w:val="center"/>
        <w:rPr>
          <w:spacing w:val="10"/>
          <w:sz w:val="22"/>
          <w:szCs w:val="22"/>
        </w:rPr>
      </w:pPr>
      <w:r w:rsidRPr="00CC20FF">
        <w:rPr>
          <w:b/>
          <w:bCs/>
          <w:spacing w:val="10"/>
          <w:sz w:val="26"/>
          <w:szCs w:val="26"/>
        </w:rPr>
        <w:t>ОТЗЫВ</w:t>
      </w:r>
      <w:r w:rsidRPr="00CC20FF">
        <w:rPr>
          <w:spacing w:val="10"/>
          <w:sz w:val="22"/>
          <w:szCs w:val="22"/>
        </w:rPr>
        <w:t xml:space="preserve"> </w:t>
      </w:r>
      <w:r w:rsidRPr="00CC20FF">
        <w:rPr>
          <w:spacing w:val="10"/>
        </w:rPr>
        <w:t>научного руководителя на курсовую работу</w:t>
      </w:r>
    </w:p>
    <w:p w:rsidR="00CC20FF" w:rsidRPr="00CC20FF" w:rsidRDefault="00CC20FF" w:rsidP="00CC20FF">
      <w:pPr>
        <w:spacing w:after="38" w:line="260" w:lineRule="exact"/>
        <w:ind w:left="2320"/>
        <w:rPr>
          <w:sz w:val="20"/>
          <w:szCs w:val="20"/>
        </w:rPr>
      </w:pPr>
    </w:p>
    <w:p w:rsidR="00CC20FF" w:rsidRPr="00CC20FF" w:rsidRDefault="00CC20FF" w:rsidP="00CC20FF">
      <w:pPr>
        <w:spacing w:after="38" w:line="260" w:lineRule="exact"/>
        <w:ind w:left="2320"/>
        <w:rPr>
          <w:sz w:val="20"/>
          <w:szCs w:val="20"/>
        </w:rPr>
      </w:pPr>
    </w:p>
    <w:p w:rsidR="00CC20FF" w:rsidRPr="00CC20FF" w:rsidRDefault="00CC20FF" w:rsidP="00CC20FF">
      <w:pPr>
        <w:tabs>
          <w:tab w:val="left" w:leader="underscore" w:pos="6634"/>
          <w:tab w:val="left" w:leader="underscore" w:pos="9187"/>
        </w:tabs>
        <w:spacing w:after="282" w:line="260" w:lineRule="exact"/>
        <w:ind w:left="120"/>
        <w:rPr>
          <w:sz w:val="26"/>
          <w:szCs w:val="26"/>
        </w:rPr>
      </w:pPr>
      <w:r w:rsidRPr="00CC20FF">
        <w:rPr>
          <w:sz w:val="26"/>
          <w:szCs w:val="26"/>
          <w:shd w:val="clear" w:color="auto" w:fill="FFFFFF"/>
        </w:rPr>
        <w:t>Студента</w:t>
      </w:r>
      <w:r w:rsidR="006700ED">
        <w:rPr>
          <w:sz w:val="26"/>
          <w:szCs w:val="26"/>
          <w:shd w:val="clear" w:color="auto" w:fill="FFFFFF"/>
        </w:rPr>
        <w:t xml:space="preserve"> Зиновьев А.А.            гр. ЗБ3-ЭФ2-10</w:t>
      </w:r>
    </w:p>
    <w:p w:rsidR="00CC20FF" w:rsidRPr="00CC20FF" w:rsidRDefault="00CC20FF" w:rsidP="00CC20FF">
      <w:pPr>
        <w:ind w:left="120"/>
        <w:rPr>
          <w:spacing w:val="10"/>
          <w:sz w:val="26"/>
          <w:szCs w:val="26"/>
        </w:rPr>
      </w:pPr>
      <w:r w:rsidRPr="00CC20FF">
        <w:rPr>
          <w:spacing w:val="10"/>
          <w:sz w:val="26"/>
          <w:szCs w:val="26"/>
        </w:rPr>
        <w:t>Тема:</w:t>
      </w:r>
      <w:r w:rsidR="006700ED">
        <w:rPr>
          <w:spacing w:val="10"/>
          <w:sz w:val="26"/>
          <w:szCs w:val="26"/>
        </w:rPr>
        <w:t xml:space="preserve"> Кредитно-денежные отношения. Монетарная политика.</w:t>
      </w:r>
    </w:p>
    <w:p w:rsidR="00CC20FF" w:rsidRPr="00CC20FF" w:rsidRDefault="00CC20FF" w:rsidP="00CC20FF">
      <w:pPr>
        <w:rPr>
          <w:sz w:val="20"/>
          <w:szCs w:val="20"/>
        </w:rPr>
      </w:pPr>
      <w:r w:rsidRPr="00CC20FF">
        <w:rPr>
          <w:spacing w:val="10"/>
          <w:sz w:val="26"/>
          <w:szCs w:val="26"/>
        </w:rPr>
        <w:t xml:space="preserve">  Научный руководитель: </w:t>
      </w:r>
      <w:r w:rsidR="006700ED">
        <w:rPr>
          <w:spacing w:val="10"/>
          <w:sz w:val="26"/>
          <w:szCs w:val="26"/>
        </w:rPr>
        <w:t>К.э.н., доцент Протас В.Ф.</w:t>
      </w:r>
    </w:p>
    <w:p w:rsidR="00CC20FF" w:rsidRPr="00CC20FF" w:rsidRDefault="00CC20FF" w:rsidP="009F3680">
      <w:pPr>
        <w:spacing w:after="668" w:line="260" w:lineRule="exact"/>
        <w:rPr>
          <w:sz w:val="20"/>
          <w:szCs w:val="20"/>
        </w:rPr>
      </w:pPr>
    </w:p>
    <w:tbl>
      <w:tblPr>
        <w:tblW w:w="5000" w:type="pct"/>
        <w:tblCellMar>
          <w:left w:w="10" w:type="dxa"/>
          <w:right w:w="10" w:type="dxa"/>
        </w:tblCellMar>
        <w:tblLook w:val="0000" w:firstRow="0" w:lastRow="0" w:firstColumn="0" w:lastColumn="0" w:noHBand="0" w:noVBand="0"/>
      </w:tblPr>
      <w:tblGrid>
        <w:gridCol w:w="2278"/>
        <w:gridCol w:w="5082"/>
        <w:gridCol w:w="1331"/>
        <w:gridCol w:w="1534"/>
      </w:tblGrid>
      <w:tr w:rsidR="00CC20FF" w:rsidRPr="00CC20FF" w:rsidTr="00231D98">
        <w:trPr>
          <w:trHeight w:val="798"/>
        </w:trPr>
        <w:tc>
          <w:tcPr>
            <w:tcW w:w="1114" w:type="pct"/>
            <w:tcBorders>
              <w:top w:val="single" w:sz="4" w:space="0" w:color="auto"/>
              <w:left w:val="single" w:sz="4" w:space="0" w:color="auto"/>
              <w:bottom w:val="single" w:sz="4" w:space="0" w:color="auto"/>
              <w:right w:val="single" w:sz="4" w:space="0" w:color="auto"/>
            </w:tcBorders>
            <w:shd w:val="clear" w:color="auto" w:fill="FFFFFF"/>
            <w:vAlign w:val="center"/>
          </w:tcPr>
          <w:p w:rsidR="00CC20FF" w:rsidRPr="00CC20FF" w:rsidRDefault="00CC20FF" w:rsidP="00CC20FF">
            <w:pPr>
              <w:spacing w:line="326" w:lineRule="exact"/>
              <w:jc w:val="both"/>
              <w:rPr>
                <w:sz w:val="20"/>
                <w:szCs w:val="20"/>
              </w:rPr>
            </w:pPr>
            <w:r w:rsidRPr="00CC20FF">
              <w:rPr>
                <w:spacing w:val="10"/>
                <w:sz w:val="26"/>
                <w:szCs w:val="26"/>
              </w:rPr>
              <w:t>Наименование критерия</w:t>
            </w:r>
          </w:p>
        </w:tc>
        <w:tc>
          <w:tcPr>
            <w:tcW w:w="2485" w:type="pct"/>
            <w:tcBorders>
              <w:top w:val="single" w:sz="4" w:space="0" w:color="auto"/>
              <w:left w:val="single" w:sz="4" w:space="0" w:color="auto"/>
              <w:bottom w:val="single" w:sz="4" w:space="0" w:color="auto"/>
              <w:right w:val="single" w:sz="4" w:space="0" w:color="auto"/>
            </w:tcBorders>
            <w:shd w:val="clear" w:color="auto" w:fill="FFFFFF"/>
            <w:vAlign w:val="center"/>
          </w:tcPr>
          <w:p w:rsidR="00CC20FF" w:rsidRPr="00CC20FF" w:rsidRDefault="00CC20FF" w:rsidP="00CC20FF">
            <w:pPr>
              <w:spacing w:line="326" w:lineRule="exact"/>
              <w:ind w:left="120"/>
              <w:rPr>
                <w:sz w:val="20"/>
                <w:szCs w:val="20"/>
              </w:rPr>
            </w:pPr>
            <w:r w:rsidRPr="00CC20FF">
              <w:rPr>
                <w:spacing w:val="10"/>
                <w:sz w:val="26"/>
                <w:szCs w:val="26"/>
              </w:rPr>
              <w:t>Показатель критерия, позволяющий его оценить в максимальный балл</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rsidR="00CC20FF" w:rsidRPr="00CC20FF" w:rsidRDefault="00CC20FF" w:rsidP="00CC20FF">
            <w:pPr>
              <w:spacing w:line="331" w:lineRule="exact"/>
              <w:jc w:val="both"/>
              <w:rPr>
                <w:sz w:val="20"/>
                <w:szCs w:val="20"/>
              </w:rPr>
            </w:pPr>
            <w:r w:rsidRPr="00CC20FF">
              <w:rPr>
                <w:spacing w:val="10"/>
                <w:sz w:val="26"/>
                <w:szCs w:val="26"/>
              </w:rPr>
              <w:t>Максим</w:t>
            </w:r>
            <w:proofErr w:type="gramStart"/>
            <w:r w:rsidRPr="00CC20FF">
              <w:rPr>
                <w:spacing w:val="10"/>
                <w:sz w:val="26"/>
                <w:szCs w:val="26"/>
              </w:rPr>
              <w:t>.</w:t>
            </w:r>
            <w:proofErr w:type="gramEnd"/>
            <w:r w:rsidRPr="00CC20FF">
              <w:rPr>
                <w:spacing w:val="10"/>
                <w:sz w:val="26"/>
                <w:szCs w:val="26"/>
              </w:rPr>
              <w:t xml:space="preserve"> </w:t>
            </w:r>
            <w:proofErr w:type="gramStart"/>
            <w:r w:rsidRPr="00CC20FF">
              <w:rPr>
                <w:spacing w:val="10"/>
                <w:sz w:val="26"/>
                <w:szCs w:val="26"/>
              </w:rPr>
              <w:t>б</w:t>
            </w:r>
            <w:proofErr w:type="gramEnd"/>
            <w:r w:rsidRPr="00CC20FF">
              <w:rPr>
                <w:spacing w:val="10"/>
                <w:sz w:val="26"/>
                <w:szCs w:val="26"/>
              </w:rPr>
              <w:t>алл</w:t>
            </w:r>
          </w:p>
        </w:tc>
        <w:tc>
          <w:tcPr>
            <w:tcW w:w="750" w:type="pct"/>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spacing w:line="326" w:lineRule="exact"/>
              <w:ind w:left="120"/>
              <w:rPr>
                <w:sz w:val="20"/>
                <w:szCs w:val="20"/>
              </w:rPr>
            </w:pPr>
            <w:proofErr w:type="spellStart"/>
            <w:r w:rsidRPr="00CC20FF">
              <w:rPr>
                <w:spacing w:val="10"/>
                <w:sz w:val="26"/>
                <w:szCs w:val="26"/>
              </w:rPr>
              <w:t>Факт</w:t>
            </w:r>
            <w:proofErr w:type="gramStart"/>
            <w:r w:rsidRPr="00CC20FF">
              <w:rPr>
                <w:spacing w:val="10"/>
                <w:sz w:val="26"/>
                <w:szCs w:val="26"/>
              </w:rPr>
              <w:t>.б</w:t>
            </w:r>
            <w:proofErr w:type="gramEnd"/>
            <w:r w:rsidRPr="00CC20FF">
              <w:rPr>
                <w:spacing w:val="10"/>
                <w:sz w:val="26"/>
                <w:szCs w:val="26"/>
              </w:rPr>
              <w:t>алл</w:t>
            </w:r>
            <w:proofErr w:type="spellEnd"/>
          </w:p>
        </w:tc>
      </w:tr>
      <w:tr w:rsidR="00CC20FF" w:rsidRPr="00CC20FF" w:rsidTr="00231D98">
        <w:trPr>
          <w:trHeight w:val="331"/>
        </w:trPr>
        <w:tc>
          <w:tcPr>
            <w:tcW w:w="1114" w:type="pct"/>
            <w:tcBorders>
              <w:top w:val="single" w:sz="4" w:space="0" w:color="auto"/>
              <w:left w:val="single" w:sz="4" w:space="0" w:color="auto"/>
              <w:bottom w:val="single" w:sz="4" w:space="0" w:color="auto"/>
              <w:right w:val="single" w:sz="4" w:space="0" w:color="auto"/>
            </w:tcBorders>
            <w:shd w:val="clear" w:color="auto" w:fill="FFFFFF"/>
            <w:vAlign w:val="center"/>
          </w:tcPr>
          <w:p w:rsidR="00CC20FF" w:rsidRPr="00CC20FF" w:rsidRDefault="00CC20FF" w:rsidP="00CC20FF">
            <w:pPr>
              <w:ind w:left="1620"/>
              <w:jc w:val="center"/>
            </w:pPr>
            <w:r w:rsidRPr="00CC20FF">
              <w:rPr>
                <w:spacing w:val="10"/>
              </w:rPr>
              <w:t>1</w:t>
            </w:r>
          </w:p>
        </w:tc>
        <w:tc>
          <w:tcPr>
            <w:tcW w:w="2485" w:type="pct"/>
            <w:tcBorders>
              <w:top w:val="single" w:sz="4" w:space="0" w:color="auto"/>
              <w:left w:val="single" w:sz="4" w:space="0" w:color="auto"/>
              <w:bottom w:val="single" w:sz="4" w:space="0" w:color="auto"/>
              <w:right w:val="single" w:sz="4" w:space="0" w:color="auto"/>
            </w:tcBorders>
            <w:shd w:val="clear" w:color="auto" w:fill="FFFFFF"/>
            <w:vAlign w:val="center"/>
          </w:tcPr>
          <w:p w:rsidR="00CC20FF" w:rsidRPr="00CC20FF" w:rsidRDefault="00CC20FF" w:rsidP="00CC20FF">
            <w:pPr>
              <w:ind w:left="1540"/>
              <w:jc w:val="center"/>
            </w:pPr>
            <w:r w:rsidRPr="00CC20FF">
              <w:t>2</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rsidR="00CC20FF" w:rsidRPr="00CC20FF" w:rsidRDefault="00CC20FF" w:rsidP="00CC20FF">
            <w:pPr>
              <w:jc w:val="center"/>
            </w:pPr>
            <w:r w:rsidRPr="00CC20FF">
              <w:rPr>
                <w:spacing w:val="10"/>
              </w:rPr>
              <w:t>3</w:t>
            </w:r>
          </w:p>
        </w:tc>
        <w:tc>
          <w:tcPr>
            <w:tcW w:w="750" w:type="pct"/>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ind w:left="120"/>
              <w:jc w:val="center"/>
            </w:pPr>
            <w:r w:rsidRPr="00CC20FF">
              <w:rPr>
                <w:spacing w:val="10"/>
              </w:rPr>
              <w:t>4</w:t>
            </w:r>
          </w:p>
        </w:tc>
      </w:tr>
      <w:tr w:rsidR="00CC20FF" w:rsidRPr="00CC20FF" w:rsidTr="00231D98">
        <w:trPr>
          <w:trHeight w:val="658"/>
        </w:trPr>
        <w:tc>
          <w:tcPr>
            <w:tcW w:w="3599" w:type="pct"/>
            <w:gridSpan w:val="2"/>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ind w:left="160"/>
              <w:rPr>
                <w:sz w:val="20"/>
                <w:szCs w:val="20"/>
              </w:rPr>
            </w:pPr>
            <w:r w:rsidRPr="00CC20FF">
              <w:rPr>
                <w:spacing w:val="10"/>
                <w:sz w:val="26"/>
                <w:szCs w:val="26"/>
              </w:rPr>
              <w:t>1.</w:t>
            </w:r>
            <w:r w:rsidRPr="00CC20FF">
              <w:rPr>
                <w:b/>
                <w:spacing w:val="10"/>
                <w:sz w:val="26"/>
                <w:szCs w:val="26"/>
              </w:rPr>
              <w:t>Подготовительный этап выполнения курсовой работы</w:t>
            </w:r>
            <w:r w:rsidRPr="00CC20FF">
              <w:rPr>
                <w:spacing w:val="10"/>
                <w:sz w:val="26"/>
                <w:szCs w:val="26"/>
              </w:rPr>
              <w:t xml:space="preserve">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rsidR="00CC20FF" w:rsidRPr="00CC20FF" w:rsidRDefault="00CC20FF" w:rsidP="00CC20FF">
            <w:pPr>
              <w:jc w:val="center"/>
              <w:rPr>
                <w:b/>
                <w:sz w:val="36"/>
                <w:szCs w:val="36"/>
              </w:rPr>
            </w:pPr>
            <w:r w:rsidRPr="00CC20FF">
              <w:rPr>
                <w:b/>
                <w:spacing w:val="10"/>
                <w:sz w:val="36"/>
                <w:szCs w:val="36"/>
              </w:rPr>
              <w:t>18</w:t>
            </w:r>
          </w:p>
        </w:tc>
        <w:tc>
          <w:tcPr>
            <w:tcW w:w="750" w:type="pct"/>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rPr>
                <w:sz w:val="10"/>
                <w:szCs w:val="10"/>
              </w:rPr>
            </w:pPr>
          </w:p>
        </w:tc>
      </w:tr>
      <w:tr w:rsidR="00CC20FF" w:rsidRPr="00CC20FF" w:rsidTr="00231D98">
        <w:trPr>
          <w:trHeight w:val="1944"/>
        </w:trPr>
        <w:tc>
          <w:tcPr>
            <w:tcW w:w="1114" w:type="pct"/>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spacing w:line="322" w:lineRule="exact"/>
              <w:jc w:val="both"/>
              <w:rPr>
                <w:sz w:val="26"/>
                <w:szCs w:val="26"/>
              </w:rPr>
            </w:pPr>
            <w:r w:rsidRPr="00CC20FF">
              <w:rPr>
                <w:sz w:val="26"/>
                <w:szCs w:val="26"/>
                <w:shd w:val="clear" w:color="auto" w:fill="FFFFFF"/>
              </w:rPr>
              <w:t>Выбор темы,</w:t>
            </w:r>
          </w:p>
          <w:p w:rsidR="00CC20FF" w:rsidRPr="00CC20FF" w:rsidRDefault="00CC20FF" w:rsidP="00CC20FF">
            <w:pPr>
              <w:spacing w:line="322" w:lineRule="exact"/>
              <w:jc w:val="both"/>
              <w:rPr>
                <w:sz w:val="26"/>
                <w:szCs w:val="26"/>
              </w:rPr>
            </w:pPr>
            <w:r w:rsidRPr="00CC20FF">
              <w:rPr>
                <w:sz w:val="26"/>
                <w:szCs w:val="26"/>
                <w:shd w:val="clear" w:color="auto" w:fill="FFFFFF"/>
              </w:rPr>
              <w:t>составление</w:t>
            </w:r>
          </w:p>
          <w:p w:rsidR="00CC20FF" w:rsidRPr="00CC20FF" w:rsidRDefault="00CC20FF" w:rsidP="00CC20FF">
            <w:pPr>
              <w:spacing w:line="322" w:lineRule="exact"/>
              <w:jc w:val="both"/>
              <w:rPr>
                <w:sz w:val="26"/>
                <w:szCs w:val="26"/>
              </w:rPr>
            </w:pPr>
            <w:r w:rsidRPr="00CC20FF">
              <w:rPr>
                <w:sz w:val="26"/>
                <w:szCs w:val="26"/>
                <w:shd w:val="clear" w:color="auto" w:fill="FFFFFF"/>
              </w:rPr>
              <w:t>библиографии</w:t>
            </w:r>
          </w:p>
          <w:p w:rsidR="00CC20FF" w:rsidRPr="00CC20FF" w:rsidRDefault="00CC20FF" w:rsidP="00CC20FF">
            <w:pPr>
              <w:spacing w:line="322" w:lineRule="exact"/>
              <w:jc w:val="both"/>
              <w:rPr>
                <w:sz w:val="26"/>
                <w:szCs w:val="26"/>
              </w:rPr>
            </w:pPr>
            <w:r w:rsidRPr="00CC20FF">
              <w:rPr>
                <w:sz w:val="26"/>
                <w:szCs w:val="26"/>
                <w:shd w:val="clear" w:color="auto" w:fill="FFFFFF"/>
              </w:rPr>
              <w:t xml:space="preserve">и плана </w:t>
            </w:r>
            <w:proofErr w:type="gramStart"/>
            <w:r w:rsidRPr="00CC20FF">
              <w:rPr>
                <w:sz w:val="26"/>
                <w:szCs w:val="26"/>
                <w:shd w:val="clear" w:color="auto" w:fill="FFFFFF"/>
              </w:rPr>
              <w:t>в</w:t>
            </w:r>
            <w:proofErr w:type="gramEnd"/>
          </w:p>
          <w:p w:rsidR="00CC20FF" w:rsidRPr="00CC20FF" w:rsidRDefault="00CC20FF" w:rsidP="00CC20FF">
            <w:pPr>
              <w:spacing w:line="322" w:lineRule="exact"/>
              <w:jc w:val="both"/>
              <w:rPr>
                <w:sz w:val="26"/>
                <w:szCs w:val="26"/>
              </w:rPr>
            </w:pPr>
            <w:proofErr w:type="gramStart"/>
            <w:r w:rsidRPr="00CC20FF">
              <w:rPr>
                <w:sz w:val="26"/>
                <w:szCs w:val="26"/>
                <w:shd w:val="clear" w:color="auto" w:fill="FFFFFF"/>
              </w:rPr>
              <w:t>установленные</w:t>
            </w:r>
            <w:proofErr w:type="gramEnd"/>
          </w:p>
          <w:p w:rsidR="00CC20FF" w:rsidRPr="00CC20FF" w:rsidRDefault="00CC20FF" w:rsidP="00CC20FF">
            <w:pPr>
              <w:spacing w:line="322" w:lineRule="exact"/>
              <w:jc w:val="both"/>
              <w:rPr>
                <w:sz w:val="26"/>
                <w:szCs w:val="26"/>
              </w:rPr>
            </w:pPr>
            <w:r w:rsidRPr="00CC20FF">
              <w:rPr>
                <w:sz w:val="26"/>
                <w:szCs w:val="26"/>
                <w:shd w:val="clear" w:color="auto" w:fill="FFFFFF"/>
              </w:rPr>
              <w:t>сроки</w:t>
            </w:r>
          </w:p>
        </w:tc>
        <w:tc>
          <w:tcPr>
            <w:tcW w:w="2485" w:type="pct"/>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spacing w:line="322" w:lineRule="exact"/>
              <w:ind w:left="120"/>
              <w:rPr>
                <w:sz w:val="26"/>
                <w:szCs w:val="26"/>
              </w:rPr>
            </w:pPr>
            <w:r w:rsidRPr="00CC20FF">
              <w:rPr>
                <w:sz w:val="26"/>
                <w:szCs w:val="26"/>
                <w:shd w:val="clear" w:color="auto" w:fill="FFFFFF"/>
              </w:rPr>
              <w:t>Курсовая работа  должна состоять из введения, двух глав, заключения, списка использованной литературы и приложений</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rsidR="00CC20FF" w:rsidRPr="00CC20FF" w:rsidRDefault="00CC20FF" w:rsidP="00CC20FF">
            <w:pPr>
              <w:jc w:val="center"/>
              <w:rPr>
                <w:sz w:val="26"/>
                <w:szCs w:val="26"/>
              </w:rPr>
            </w:pPr>
            <w:r w:rsidRPr="00CC20FF">
              <w:rPr>
                <w:sz w:val="26"/>
                <w:szCs w:val="26"/>
                <w:shd w:val="clear" w:color="auto" w:fill="FFFFFF"/>
              </w:rPr>
              <w:t>18</w:t>
            </w:r>
          </w:p>
        </w:tc>
        <w:tc>
          <w:tcPr>
            <w:tcW w:w="750" w:type="pct"/>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rPr>
                <w:sz w:val="10"/>
                <w:szCs w:val="10"/>
              </w:rPr>
            </w:pPr>
          </w:p>
        </w:tc>
      </w:tr>
    </w:tbl>
    <w:p w:rsidR="00CC20FF" w:rsidRPr="00CC20FF" w:rsidRDefault="00CC20FF" w:rsidP="00CC20FF">
      <w:pPr>
        <w:rPr>
          <w:vanish/>
          <w:sz w:val="20"/>
          <w:szCs w:val="20"/>
        </w:rPr>
      </w:pPr>
    </w:p>
    <w:tbl>
      <w:tblPr>
        <w:tblpPr w:leftFromText="180" w:rightFromText="180" w:horzAnchor="margin" w:tblpY="1140"/>
        <w:tblW w:w="9609" w:type="dxa"/>
        <w:tblLayout w:type="fixed"/>
        <w:tblCellMar>
          <w:left w:w="10" w:type="dxa"/>
          <w:right w:w="10" w:type="dxa"/>
        </w:tblCellMar>
        <w:tblLook w:val="0000" w:firstRow="0" w:lastRow="0" w:firstColumn="0" w:lastColumn="0" w:noHBand="0" w:noVBand="0"/>
      </w:tblPr>
      <w:tblGrid>
        <w:gridCol w:w="2124"/>
        <w:gridCol w:w="10"/>
        <w:gridCol w:w="4497"/>
        <w:gridCol w:w="1396"/>
        <w:gridCol w:w="1563"/>
        <w:gridCol w:w="19"/>
      </w:tblGrid>
      <w:tr w:rsidR="00CC20FF" w:rsidRPr="00CC20FF" w:rsidTr="00231D98">
        <w:trPr>
          <w:gridAfter w:val="1"/>
          <w:wAfter w:w="19" w:type="dxa"/>
          <w:trHeight w:val="658"/>
        </w:trPr>
        <w:tc>
          <w:tcPr>
            <w:tcW w:w="6631" w:type="dxa"/>
            <w:gridSpan w:val="3"/>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spacing w:line="341" w:lineRule="exact"/>
              <w:ind w:left="160"/>
              <w:rPr>
                <w:sz w:val="20"/>
                <w:szCs w:val="20"/>
              </w:rPr>
            </w:pPr>
            <w:r w:rsidRPr="00CC20FF">
              <w:rPr>
                <w:spacing w:val="10"/>
                <w:sz w:val="26"/>
                <w:szCs w:val="26"/>
              </w:rPr>
              <w:lastRenderedPageBreak/>
              <w:t>II</w:t>
            </w:r>
            <w:r w:rsidRPr="00CC20FF">
              <w:rPr>
                <w:b/>
                <w:spacing w:val="10"/>
                <w:sz w:val="26"/>
                <w:szCs w:val="26"/>
              </w:rPr>
              <w:t>. Общая характеристика курсовой работы</w:t>
            </w:r>
          </w:p>
        </w:tc>
        <w:tc>
          <w:tcPr>
            <w:tcW w:w="1396" w:type="dxa"/>
            <w:tcBorders>
              <w:top w:val="single" w:sz="4" w:space="0" w:color="auto"/>
              <w:left w:val="single" w:sz="4" w:space="0" w:color="auto"/>
              <w:bottom w:val="single" w:sz="4" w:space="0" w:color="auto"/>
              <w:right w:val="single" w:sz="4" w:space="0" w:color="auto"/>
            </w:tcBorders>
            <w:shd w:val="clear" w:color="auto" w:fill="FFFFFF"/>
            <w:vAlign w:val="center"/>
          </w:tcPr>
          <w:p w:rsidR="00CC20FF" w:rsidRPr="00CC20FF" w:rsidRDefault="00CC20FF" w:rsidP="00CC20FF">
            <w:pPr>
              <w:jc w:val="center"/>
              <w:rPr>
                <w:b/>
                <w:sz w:val="20"/>
                <w:szCs w:val="20"/>
              </w:rPr>
            </w:pPr>
            <w:r w:rsidRPr="00CC20FF">
              <w:rPr>
                <w:b/>
                <w:spacing w:val="10"/>
                <w:sz w:val="26"/>
                <w:szCs w:val="26"/>
              </w:rPr>
              <w:t>24</w:t>
            </w:r>
          </w:p>
        </w:tc>
        <w:tc>
          <w:tcPr>
            <w:tcW w:w="1563" w:type="dxa"/>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rPr>
                <w:sz w:val="10"/>
                <w:szCs w:val="10"/>
              </w:rPr>
            </w:pPr>
          </w:p>
        </w:tc>
      </w:tr>
      <w:tr w:rsidR="00CC20FF" w:rsidRPr="00CC20FF" w:rsidTr="00231D98">
        <w:trPr>
          <w:gridAfter w:val="1"/>
          <w:wAfter w:w="19" w:type="dxa"/>
          <w:trHeight w:val="384"/>
        </w:trPr>
        <w:tc>
          <w:tcPr>
            <w:tcW w:w="2124" w:type="dxa"/>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jc w:val="both"/>
              <w:rPr>
                <w:sz w:val="26"/>
                <w:szCs w:val="26"/>
              </w:rPr>
            </w:pPr>
            <w:r w:rsidRPr="00CC20FF">
              <w:rPr>
                <w:sz w:val="26"/>
                <w:szCs w:val="26"/>
                <w:shd w:val="clear" w:color="auto" w:fill="FFFFFF"/>
              </w:rPr>
              <w:t>Полнота раскрытия темы</w:t>
            </w:r>
          </w:p>
        </w:tc>
        <w:tc>
          <w:tcPr>
            <w:tcW w:w="4507" w:type="dxa"/>
            <w:gridSpan w:val="2"/>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ind w:left="120"/>
              <w:rPr>
                <w:sz w:val="26"/>
                <w:szCs w:val="26"/>
              </w:rPr>
            </w:pPr>
            <w:r w:rsidRPr="00CC20FF">
              <w:rPr>
                <w:sz w:val="26"/>
                <w:szCs w:val="26"/>
                <w:shd w:val="clear" w:color="auto" w:fill="FFFFFF"/>
              </w:rPr>
              <w:t>Тема курсовой работы (проекта) должна быть полностью раскрыта: подробно рассмотрены все аспекты данной темы</w:t>
            </w:r>
          </w:p>
        </w:tc>
        <w:tc>
          <w:tcPr>
            <w:tcW w:w="1396" w:type="dxa"/>
            <w:tcBorders>
              <w:top w:val="single" w:sz="4" w:space="0" w:color="auto"/>
              <w:left w:val="single" w:sz="4" w:space="0" w:color="auto"/>
              <w:bottom w:val="single" w:sz="4" w:space="0" w:color="auto"/>
              <w:right w:val="single" w:sz="4" w:space="0" w:color="auto"/>
            </w:tcBorders>
            <w:shd w:val="clear" w:color="auto" w:fill="FFFFFF"/>
            <w:vAlign w:val="center"/>
          </w:tcPr>
          <w:p w:rsidR="00CC20FF" w:rsidRPr="00CC20FF" w:rsidRDefault="00CC20FF" w:rsidP="00CC20FF">
            <w:pPr>
              <w:jc w:val="center"/>
              <w:rPr>
                <w:sz w:val="26"/>
                <w:szCs w:val="26"/>
              </w:rPr>
            </w:pPr>
            <w:r w:rsidRPr="00CC20FF">
              <w:rPr>
                <w:sz w:val="26"/>
                <w:szCs w:val="26"/>
                <w:shd w:val="clear" w:color="auto" w:fill="FFFFFF"/>
              </w:rPr>
              <w:t>14</w:t>
            </w:r>
          </w:p>
        </w:tc>
        <w:tc>
          <w:tcPr>
            <w:tcW w:w="1563" w:type="dxa"/>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rPr>
                <w:sz w:val="10"/>
                <w:szCs w:val="10"/>
              </w:rPr>
            </w:pPr>
          </w:p>
        </w:tc>
      </w:tr>
      <w:tr w:rsidR="00CC20FF" w:rsidRPr="00CC20FF" w:rsidTr="00231D98">
        <w:trPr>
          <w:gridAfter w:val="1"/>
          <w:wAfter w:w="19" w:type="dxa"/>
          <w:trHeight w:val="384"/>
        </w:trPr>
        <w:tc>
          <w:tcPr>
            <w:tcW w:w="2124" w:type="dxa"/>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jc w:val="both"/>
              <w:rPr>
                <w:sz w:val="26"/>
                <w:szCs w:val="26"/>
                <w:shd w:val="clear" w:color="auto" w:fill="FFFFFF"/>
              </w:rPr>
            </w:pPr>
            <w:r w:rsidRPr="00CC20FF">
              <w:rPr>
                <w:sz w:val="26"/>
                <w:szCs w:val="26"/>
                <w:shd w:val="clear" w:color="auto" w:fill="FFFFFF"/>
              </w:rPr>
              <w:t>Логичность</w:t>
            </w:r>
          </w:p>
          <w:p w:rsidR="00CC20FF" w:rsidRPr="00CC20FF" w:rsidRDefault="00CC20FF" w:rsidP="00CC20FF">
            <w:pPr>
              <w:jc w:val="both"/>
              <w:rPr>
                <w:sz w:val="26"/>
                <w:szCs w:val="26"/>
                <w:shd w:val="clear" w:color="auto" w:fill="FFFFFF"/>
              </w:rPr>
            </w:pPr>
            <w:r w:rsidRPr="00CC20FF">
              <w:rPr>
                <w:sz w:val="26"/>
                <w:szCs w:val="26"/>
                <w:shd w:val="clear" w:color="auto" w:fill="FFFFFF"/>
              </w:rPr>
              <w:t>составления</w:t>
            </w:r>
          </w:p>
          <w:p w:rsidR="00CC20FF" w:rsidRPr="00CC20FF" w:rsidRDefault="00CC20FF" w:rsidP="00CC20FF">
            <w:pPr>
              <w:jc w:val="both"/>
              <w:rPr>
                <w:sz w:val="26"/>
                <w:szCs w:val="26"/>
                <w:shd w:val="clear" w:color="auto" w:fill="FFFFFF"/>
              </w:rPr>
            </w:pPr>
            <w:r w:rsidRPr="00CC20FF">
              <w:rPr>
                <w:sz w:val="26"/>
                <w:szCs w:val="26"/>
                <w:shd w:val="clear" w:color="auto" w:fill="FFFFFF"/>
              </w:rPr>
              <w:t>плана,</w:t>
            </w:r>
          </w:p>
          <w:p w:rsidR="00CC20FF" w:rsidRPr="00CC20FF" w:rsidRDefault="00CC20FF" w:rsidP="00CC20FF">
            <w:pPr>
              <w:jc w:val="both"/>
              <w:rPr>
                <w:sz w:val="26"/>
                <w:szCs w:val="26"/>
                <w:shd w:val="clear" w:color="auto" w:fill="FFFFFF"/>
              </w:rPr>
            </w:pPr>
            <w:r w:rsidRPr="00CC20FF">
              <w:rPr>
                <w:sz w:val="26"/>
                <w:szCs w:val="26"/>
                <w:shd w:val="clear" w:color="auto" w:fill="FFFFFF"/>
              </w:rPr>
              <w:t>изложения</w:t>
            </w:r>
          </w:p>
          <w:p w:rsidR="00CC20FF" w:rsidRPr="00CC20FF" w:rsidRDefault="00CC20FF" w:rsidP="00CC20FF">
            <w:pPr>
              <w:jc w:val="both"/>
              <w:rPr>
                <w:sz w:val="26"/>
                <w:szCs w:val="26"/>
                <w:shd w:val="clear" w:color="auto" w:fill="FFFFFF"/>
              </w:rPr>
            </w:pPr>
            <w:r w:rsidRPr="00CC20FF">
              <w:rPr>
                <w:sz w:val="26"/>
                <w:szCs w:val="26"/>
                <w:shd w:val="clear" w:color="auto" w:fill="FFFFFF"/>
              </w:rPr>
              <w:t>основных</w:t>
            </w:r>
          </w:p>
          <w:p w:rsidR="00CC20FF" w:rsidRPr="00CC20FF" w:rsidRDefault="00CC20FF" w:rsidP="00CC20FF">
            <w:pPr>
              <w:jc w:val="both"/>
              <w:rPr>
                <w:sz w:val="26"/>
                <w:szCs w:val="26"/>
                <w:shd w:val="clear" w:color="auto" w:fill="FFFFFF"/>
              </w:rPr>
            </w:pPr>
            <w:r w:rsidRPr="00CC20FF">
              <w:rPr>
                <w:sz w:val="26"/>
                <w:szCs w:val="26"/>
                <w:shd w:val="clear" w:color="auto" w:fill="FFFFFF"/>
              </w:rPr>
              <w:t>вопросов</w:t>
            </w:r>
          </w:p>
        </w:tc>
        <w:tc>
          <w:tcPr>
            <w:tcW w:w="4507" w:type="dxa"/>
            <w:gridSpan w:val="2"/>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ind w:left="120"/>
              <w:rPr>
                <w:sz w:val="26"/>
                <w:szCs w:val="26"/>
                <w:shd w:val="clear" w:color="auto" w:fill="FFFFFF"/>
              </w:rPr>
            </w:pPr>
            <w:r w:rsidRPr="00CC20FF">
              <w:rPr>
                <w:sz w:val="26"/>
                <w:szCs w:val="26"/>
                <w:shd w:val="clear" w:color="auto" w:fill="FFFFFF"/>
              </w:rPr>
              <w:t>Все вопросы должны быть рассмотрены логично, в соответствии с определенной последовательностью и взаимосвязью</w:t>
            </w:r>
          </w:p>
        </w:tc>
        <w:tc>
          <w:tcPr>
            <w:tcW w:w="1396" w:type="dxa"/>
            <w:tcBorders>
              <w:top w:val="single" w:sz="4" w:space="0" w:color="auto"/>
              <w:left w:val="single" w:sz="4" w:space="0" w:color="auto"/>
              <w:bottom w:val="single" w:sz="4" w:space="0" w:color="auto"/>
              <w:right w:val="single" w:sz="4" w:space="0" w:color="auto"/>
            </w:tcBorders>
            <w:shd w:val="clear" w:color="auto" w:fill="FFFFFF"/>
            <w:vAlign w:val="center"/>
          </w:tcPr>
          <w:p w:rsidR="00CC20FF" w:rsidRPr="00CC20FF" w:rsidRDefault="00CC20FF" w:rsidP="00CC20FF">
            <w:pPr>
              <w:jc w:val="center"/>
              <w:rPr>
                <w:sz w:val="26"/>
                <w:szCs w:val="26"/>
                <w:shd w:val="clear" w:color="auto" w:fill="FFFFFF"/>
              </w:rPr>
            </w:pPr>
            <w:r w:rsidRPr="00CC20FF">
              <w:rPr>
                <w:sz w:val="26"/>
                <w:szCs w:val="26"/>
                <w:shd w:val="clear" w:color="auto" w:fill="FFFFFF"/>
              </w:rPr>
              <w:t>10</w:t>
            </w:r>
          </w:p>
        </w:tc>
        <w:tc>
          <w:tcPr>
            <w:tcW w:w="1563" w:type="dxa"/>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rPr>
                <w:sz w:val="10"/>
                <w:szCs w:val="10"/>
              </w:rPr>
            </w:pPr>
          </w:p>
        </w:tc>
      </w:tr>
      <w:tr w:rsidR="00CC20FF" w:rsidRPr="00CC20FF" w:rsidTr="00231D98">
        <w:trPr>
          <w:trHeight w:val="331"/>
        </w:trPr>
        <w:tc>
          <w:tcPr>
            <w:tcW w:w="6631" w:type="dxa"/>
            <w:gridSpan w:val="3"/>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ind w:left="140"/>
              <w:rPr>
                <w:sz w:val="20"/>
                <w:szCs w:val="20"/>
              </w:rPr>
            </w:pPr>
            <w:r w:rsidRPr="00CC20FF">
              <w:rPr>
                <w:spacing w:val="10"/>
                <w:sz w:val="26"/>
                <w:szCs w:val="26"/>
              </w:rPr>
              <w:t xml:space="preserve">III. </w:t>
            </w:r>
            <w:r w:rsidRPr="00CC20FF">
              <w:rPr>
                <w:b/>
                <w:spacing w:val="10"/>
                <w:sz w:val="26"/>
                <w:szCs w:val="26"/>
              </w:rPr>
              <w:t>Наличие элементов анализа</w:t>
            </w:r>
          </w:p>
        </w:tc>
        <w:tc>
          <w:tcPr>
            <w:tcW w:w="1396" w:type="dxa"/>
            <w:tcBorders>
              <w:top w:val="single" w:sz="4" w:space="0" w:color="auto"/>
              <w:left w:val="single" w:sz="4" w:space="0" w:color="auto"/>
              <w:bottom w:val="single" w:sz="4" w:space="0" w:color="auto"/>
              <w:right w:val="single" w:sz="4" w:space="0" w:color="auto"/>
            </w:tcBorders>
            <w:shd w:val="clear" w:color="auto" w:fill="FFFFFF"/>
            <w:vAlign w:val="center"/>
          </w:tcPr>
          <w:p w:rsidR="00CC20FF" w:rsidRPr="00CC20FF" w:rsidRDefault="00CC20FF" w:rsidP="00CC20FF">
            <w:pPr>
              <w:ind w:left="160"/>
              <w:jc w:val="center"/>
              <w:rPr>
                <w:b/>
                <w:sz w:val="36"/>
                <w:szCs w:val="36"/>
              </w:rPr>
            </w:pPr>
            <w:r w:rsidRPr="00CC20FF">
              <w:rPr>
                <w:b/>
                <w:spacing w:val="10"/>
                <w:sz w:val="36"/>
                <w:szCs w:val="36"/>
              </w:rPr>
              <w:t>22</w:t>
            </w:r>
          </w:p>
        </w:tc>
        <w:tc>
          <w:tcPr>
            <w:tcW w:w="1582" w:type="dxa"/>
            <w:gridSpan w:val="2"/>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rPr>
                <w:sz w:val="10"/>
                <w:szCs w:val="10"/>
              </w:rPr>
            </w:pPr>
          </w:p>
        </w:tc>
      </w:tr>
      <w:tr w:rsidR="00CC20FF" w:rsidRPr="00CC20FF" w:rsidTr="00231D98">
        <w:trPr>
          <w:trHeight w:val="1133"/>
        </w:trPr>
        <w:tc>
          <w:tcPr>
            <w:tcW w:w="2134" w:type="dxa"/>
            <w:gridSpan w:val="2"/>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spacing w:line="317" w:lineRule="exact"/>
              <w:ind w:left="140"/>
              <w:rPr>
                <w:sz w:val="26"/>
                <w:szCs w:val="26"/>
              </w:rPr>
            </w:pPr>
            <w:r w:rsidRPr="00CC20FF">
              <w:rPr>
                <w:sz w:val="26"/>
                <w:szCs w:val="26"/>
                <w:shd w:val="clear" w:color="auto" w:fill="FFFFFF"/>
              </w:rPr>
              <w:t>Наличие</w:t>
            </w:r>
          </w:p>
          <w:p w:rsidR="00CC20FF" w:rsidRPr="00CC20FF" w:rsidRDefault="00CC20FF" w:rsidP="00CC20FF">
            <w:pPr>
              <w:spacing w:line="317" w:lineRule="exact"/>
              <w:ind w:left="140"/>
              <w:rPr>
                <w:sz w:val="26"/>
                <w:szCs w:val="26"/>
              </w:rPr>
            </w:pPr>
            <w:r w:rsidRPr="00CC20FF">
              <w:rPr>
                <w:sz w:val="26"/>
                <w:szCs w:val="26"/>
                <w:shd w:val="clear" w:color="auto" w:fill="FFFFFF"/>
              </w:rPr>
              <w:t>дискуссионных</w:t>
            </w:r>
          </w:p>
          <w:p w:rsidR="00CC20FF" w:rsidRPr="00CC20FF" w:rsidRDefault="00CC20FF" w:rsidP="00CC20FF">
            <w:pPr>
              <w:spacing w:line="317" w:lineRule="exact"/>
              <w:ind w:left="140"/>
              <w:rPr>
                <w:sz w:val="26"/>
                <w:szCs w:val="26"/>
              </w:rPr>
            </w:pPr>
            <w:r w:rsidRPr="00CC20FF">
              <w:rPr>
                <w:sz w:val="26"/>
                <w:szCs w:val="26"/>
                <w:shd w:val="clear" w:color="auto" w:fill="FFFFFF"/>
              </w:rPr>
              <w:t>вопросов</w:t>
            </w:r>
          </w:p>
        </w:tc>
        <w:tc>
          <w:tcPr>
            <w:tcW w:w="4497" w:type="dxa"/>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spacing w:line="322" w:lineRule="exact"/>
              <w:ind w:left="120"/>
              <w:rPr>
                <w:sz w:val="26"/>
                <w:szCs w:val="26"/>
              </w:rPr>
            </w:pPr>
            <w:r w:rsidRPr="00CC20FF">
              <w:rPr>
                <w:sz w:val="26"/>
                <w:szCs w:val="26"/>
                <w:shd w:val="clear" w:color="auto" w:fill="FFFFFF"/>
              </w:rPr>
              <w:t>В курсовой работе должно быть отражено знание автором различных точек зрения по рассматриваемой теме</w:t>
            </w:r>
          </w:p>
        </w:tc>
        <w:tc>
          <w:tcPr>
            <w:tcW w:w="1396" w:type="dxa"/>
            <w:tcBorders>
              <w:top w:val="single" w:sz="4" w:space="0" w:color="auto"/>
              <w:left w:val="single" w:sz="4" w:space="0" w:color="auto"/>
              <w:bottom w:val="single" w:sz="4" w:space="0" w:color="auto"/>
              <w:right w:val="single" w:sz="4" w:space="0" w:color="auto"/>
            </w:tcBorders>
            <w:shd w:val="clear" w:color="auto" w:fill="FFFFFF"/>
            <w:vAlign w:val="center"/>
          </w:tcPr>
          <w:p w:rsidR="00CC20FF" w:rsidRPr="00CC20FF" w:rsidRDefault="00CC20FF" w:rsidP="00CC20FF">
            <w:pPr>
              <w:ind w:left="160"/>
              <w:jc w:val="center"/>
              <w:rPr>
                <w:sz w:val="26"/>
                <w:szCs w:val="26"/>
              </w:rPr>
            </w:pPr>
            <w:r w:rsidRPr="00CC20FF">
              <w:rPr>
                <w:sz w:val="26"/>
                <w:szCs w:val="26"/>
                <w:shd w:val="clear" w:color="auto" w:fill="FFFFFF"/>
              </w:rPr>
              <w:t>6</w:t>
            </w:r>
          </w:p>
        </w:tc>
        <w:tc>
          <w:tcPr>
            <w:tcW w:w="1582" w:type="dxa"/>
            <w:gridSpan w:val="2"/>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rPr>
                <w:sz w:val="10"/>
                <w:szCs w:val="10"/>
              </w:rPr>
            </w:pPr>
          </w:p>
        </w:tc>
      </w:tr>
      <w:tr w:rsidR="00CC20FF" w:rsidRPr="00CC20FF" w:rsidTr="00231D98">
        <w:trPr>
          <w:trHeight w:val="1418"/>
        </w:trPr>
        <w:tc>
          <w:tcPr>
            <w:tcW w:w="2134" w:type="dxa"/>
            <w:gridSpan w:val="2"/>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spacing w:line="322" w:lineRule="exact"/>
              <w:ind w:left="140"/>
              <w:rPr>
                <w:sz w:val="26"/>
                <w:szCs w:val="26"/>
              </w:rPr>
            </w:pPr>
            <w:r w:rsidRPr="00CC20FF">
              <w:rPr>
                <w:sz w:val="26"/>
                <w:szCs w:val="26"/>
                <w:shd w:val="clear" w:color="auto" w:fill="FFFFFF"/>
              </w:rPr>
              <w:t>Наличие аргументированной точки зрения автора</w:t>
            </w:r>
          </w:p>
        </w:tc>
        <w:tc>
          <w:tcPr>
            <w:tcW w:w="4497" w:type="dxa"/>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spacing w:line="322" w:lineRule="exact"/>
              <w:ind w:left="120"/>
              <w:rPr>
                <w:sz w:val="26"/>
                <w:szCs w:val="26"/>
              </w:rPr>
            </w:pPr>
            <w:r w:rsidRPr="00CC20FF">
              <w:rPr>
                <w:sz w:val="26"/>
                <w:szCs w:val="26"/>
                <w:shd w:val="clear" w:color="auto" w:fill="FFFFFF"/>
              </w:rPr>
              <w:t>В курсовой работе  должно</w:t>
            </w:r>
          </w:p>
          <w:p w:rsidR="00CC20FF" w:rsidRPr="00CC20FF" w:rsidRDefault="00CC20FF" w:rsidP="00CC20FF">
            <w:pPr>
              <w:spacing w:line="322" w:lineRule="exact"/>
              <w:ind w:left="120"/>
              <w:rPr>
                <w:sz w:val="26"/>
                <w:szCs w:val="26"/>
              </w:rPr>
            </w:pPr>
            <w:r w:rsidRPr="00CC20FF">
              <w:rPr>
                <w:sz w:val="26"/>
                <w:szCs w:val="26"/>
                <w:shd w:val="clear" w:color="auto" w:fill="FFFFFF"/>
              </w:rPr>
              <w:t>присутствовать собственное мнение автора, оно должно быть аргументировано</w:t>
            </w:r>
          </w:p>
        </w:tc>
        <w:tc>
          <w:tcPr>
            <w:tcW w:w="1396" w:type="dxa"/>
            <w:tcBorders>
              <w:top w:val="single" w:sz="4" w:space="0" w:color="auto"/>
              <w:left w:val="single" w:sz="4" w:space="0" w:color="auto"/>
              <w:bottom w:val="single" w:sz="4" w:space="0" w:color="auto"/>
              <w:right w:val="single" w:sz="4" w:space="0" w:color="auto"/>
            </w:tcBorders>
            <w:shd w:val="clear" w:color="auto" w:fill="FFFFFF"/>
            <w:vAlign w:val="center"/>
          </w:tcPr>
          <w:p w:rsidR="00CC20FF" w:rsidRPr="00CC20FF" w:rsidRDefault="00CC20FF" w:rsidP="00CC20FF">
            <w:pPr>
              <w:ind w:left="160"/>
              <w:jc w:val="center"/>
              <w:rPr>
                <w:sz w:val="26"/>
                <w:szCs w:val="26"/>
              </w:rPr>
            </w:pPr>
            <w:r w:rsidRPr="00CC20FF">
              <w:rPr>
                <w:sz w:val="26"/>
                <w:szCs w:val="26"/>
                <w:shd w:val="clear" w:color="auto" w:fill="FFFFFF"/>
              </w:rPr>
              <w:t>6</w:t>
            </w:r>
          </w:p>
        </w:tc>
        <w:tc>
          <w:tcPr>
            <w:tcW w:w="1582" w:type="dxa"/>
            <w:gridSpan w:val="2"/>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rPr>
                <w:sz w:val="10"/>
                <w:szCs w:val="10"/>
              </w:rPr>
            </w:pPr>
          </w:p>
        </w:tc>
      </w:tr>
      <w:tr w:rsidR="00CC20FF" w:rsidRPr="00CC20FF" w:rsidTr="00231D98">
        <w:trPr>
          <w:trHeight w:val="1958"/>
        </w:trPr>
        <w:tc>
          <w:tcPr>
            <w:tcW w:w="2134" w:type="dxa"/>
            <w:gridSpan w:val="2"/>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spacing w:line="322" w:lineRule="exact"/>
              <w:ind w:left="140"/>
              <w:rPr>
                <w:sz w:val="26"/>
                <w:szCs w:val="26"/>
              </w:rPr>
            </w:pPr>
            <w:r w:rsidRPr="00CC20FF">
              <w:rPr>
                <w:sz w:val="26"/>
                <w:szCs w:val="26"/>
                <w:shd w:val="clear" w:color="auto" w:fill="FFFFFF"/>
              </w:rPr>
              <w:t>Знание и отражение в работе изменений законодательст</w:t>
            </w:r>
            <w:r w:rsidRPr="00CC20FF">
              <w:rPr>
                <w:sz w:val="26"/>
                <w:szCs w:val="26"/>
                <w:shd w:val="clear" w:color="auto" w:fill="FFFFFF"/>
              </w:rPr>
              <w:softHyphen/>
              <w:t>ва</w:t>
            </w:r>
          </w:p>
        </w:tc>
        <w:tc>
          <w:tcPr>
            <w:tcW w:w="4497" w:type="dxa"/>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spacing w:line="322" w:lineRule="exact"/>
              <w:ind w:left="120"/>
              <w:rPr>
                <w:sz w:val="26"/>
                <w:szCs w:val="26"/>
                <w:shd w:val="clear" w:color="auto" w:fill="FFFFFF"/>
              </w:rPr>
            </w:pPr>
            <w:r w:rsidRPr="00CC20FF">
              <w:rPr>
                <w:sz w:val="26"/>
                <w:szCs w:val="26"/>
                <w:shd w:val="clear" w:color="auto" w:fill="FFFFFF"/>
              </w:rPr>
              <w:t>Курсовая работа  должна быть подготовлена с учетом последних изменений законодательства по рассматриваемой теме</w:t>
            </w:r>
          </w:p>
          <w:p w:rsidR="00CC20FF" w:rsidRPr="00CC20FF" w:rsidRDefault="00CC20FF" w:rsidP="00CC20FF">
            <w:pPr>
              <w:spacing w:line="322" w:lineRule="exact"/>
              <w:ind w:left="120"/>
              <w:rPr>
                <w:sz w:val="26"/>
                <w:szCs w:val="26"/>
                <w:shd w:val="clear" w:color="auto" w:fill="FFFFFF"/>
              </w:rPr>
            </w:pPr>
            <w:r w:rsidRPr="00CC20FF">
              <w:rPr>
                <w:sz w:val="26"/>
                <w:szCs w:val="26"/>
                <w:shd w:val="clear" w:color="auto" w:fill="FFFFFF"/>
              </w:rPr>
              <w:t xml:space="preserve">Из них: </w:t>
            </w:r>
          </w:p>
          <w:p w:rsidR="00CC20FF" w:rsidRPr="00CC20FF" w:rsidRDefault="00CC20FF" w:rsidP="00CC20FF">
            <w:pPr>
              <w:spacing w:line="322" w:lineRule="exact"/>
              <w:ind w:left="120"/>
              <w:rPr>
                <w:sz w:val="26"/>
                <w:szCs w:val="26"/>
                <w:shd w:val="clear" w:color="auto" w:fill="FFFFFF"/>
              </w:rPr>
            </w:pPr>
            <w:r w:rsidRPr="00CC20FF">
              <w:rPr>
                <w:sz w:val="26"/>
                <w:szCs w:val="26"/>
                <w:shd w:val="clear" w:color="auto" w:fill="FFFFFF"/>
              </w:rPr>
              <w:t>Использование новых статей -  6</w:t>
            </w:r>
          </w:p>
          <w:p w:rsidR="00CC20FF" w:rsidRPr="00CC20FF" w:rsidRDefault="00CC20FF" w:rsidP="00CC20FF">
            <w:pPr>
              <w:spacing w:line="322" w:lineRule="exact"/>
              <w:ind w:left="120"/>
              <w:rPr>
                <w:sz w:val="26"/>
                <w:szCs w:val="26"/>
              </w:rPr>
            </w:pPr>
            <w:r w:rsidRPr="00CC20FF">
              <w:rPr>
                <w:sz w:val="26"/>
                <w:szCs w:val="26"/>
                <w:shd w:val="clear" w:color="auto" w:fill="FFFFFF"/>
              </w:rPr>
              <w:t>Связь работы с российской проблематикой  - 4</w:t>
            </w:r>
          </w:p>
        </w:tc>
        <w:tc>
          <w:tcPr>
            <w:tcW w:w="1396" w:type="dxa"/>
            <w:tcBorders>
              <w:top w:val="single" w:sz="4" w:space="0" w:color="auto"/>
              <w:left w:val="single" w:sz="4" w:space="0" w:color="auto"/>
              <w:bottom w:val="single" w:sz="4" w:space="0" w:color="auto"/>
              <w:right w:val="single" w:sz="4" w:space="0" w:color="auto"/>
            </w:tcBorders>
            <w:shd w:val="clear" w:color="auto" w:fill="FFFFFF"/>
            <w:vAlign w:val="center"/>
          </w:tcPr>
          <w:p w:rsidR="00CC20FF" w:rsidRPr="00CC20FF" w:rsidRDefault="00CC20FF" w:rsidP="00CC20FF">
            <w:pPr>
              <w:ind w:left="160"/>
              <w:jc w:val="center"/>
              <w:rPr>
                <w:sz w:val="26"/>
                <w:szCs w:val="26"/>
                <w:shd w:val="clear" w:color="auto" w:fill="FFFFFF"/>
              </w:rPr>
            </w:pPr>
            <w:r w:rsidRPr="00CC20FF">
              <w:rPr>
                <w:sz w:val="26"/>
                <w:szCs w:val="26"/>
                <w:shd w:val="clear" w:color="auto" w:fill="FFFFFF"/>
              </w:rPr>
              <w:t>10</w:t>
            </w:r>
          </w:p>
          <w:p w:rsidR="00CC20FF" w:rsidRPr="00CC20FF" w:rsidRDefault="00CC20FF" w:rsidP="00CC20FF">
            <w:pPr>
              <w:ind w:left="160"/>
              <w:jc w:val="center"/>
              <w:rPr>
                <w:sz w:val="26"/>
                <w:szCs w:val="26"/>
                <w:shd w:val="clear" w:color="auto" w:fill="FFFFFF"/>
              </w:rPr>
            </w:pPr>
          </w:p>
          <w:p w:rsidR="00CC20FF" w:rsidRPr="00CC20FF" w:rsidRDefault="00CC20FF" w:rsidP="00CC20FF">
            <w:pPr>
              <w:ind w:left="160"/>
              <w:jc w:val="center"/>
              <w:rPr>
                <w:sz w:val="26"/>
                <w:szCs w:val="26"/>
                <w:shd w:val="clear" w:color="auto" w:fill="FFFFFF"/>
              </w:rPr>
            </w:pPr>
          </w:p>
          <w:p w:rsidR="00CC20FF" w:rsidRPr="00CC20FF" w:rsidRDefault="00CC20FF" w:rsidP="00CC20FF">
            <w:pPr>
              <w:ind w:left="160"/>
              <w:jc w:val="center"/>
              <w:rPr>
                <w:sz w:val="26"/>
                <w:szCs w:val="26"/>
                <w:shd w:val="clear" w:color="auto" w:fill="FFFFFF"/>
              </w:rPr>
            </w:pPr>
          </w:p>
          <w:p w:rsidR="00CC20FF" w:rsidRPr="00CC20FF" w:rsidRDefault="00CC20FF" w:rsidP="00CC20FF">
            <w:pPr>
              <w:ind w:left="160"/>
              <w:jc w:val="center"/>
              <w:rPr>
                <w:sz w:val="26"/>
                <w:szCs w:val="26"/>
                <w:shd w:val="clear" w:color="auto" w:fill="FFFFFF"/>
              </w:rPr>
            </w:pPr>
          </w:p>
          <w:p w:rsidR="00CC20FF" w:rsidRPr="00CC20FF" w:rsidRDefault="00CC20FF" w:rsidP="00CC20FF">
            <w:pPr>
              <w:jc w:val="center"/>
              <w:rPr>
                <w:sz w:val="26"/>
                <w:szCs w:val="26"/>
                <w:shd w:val="clear" w:color="auto" w:fill="FFFFFF"/>
              </w:rPr>
            </w:pPr>
          </w:p>
          <w:p w:rsidR="00CC20FF" w:rsidRPr="00CC20FF" w:rsidRDefault="00CC20FF" w:rsidP="00CC20FF">
            <w:pPr>
              <w:ind w:left="160"/>
              <w:jc w:val="center"/>
              <w:rPr>
                <w:sz w:val="26"/>
                <w:szCs w:val="26"/>
              </w:rPr>
            </w:pPr>
          </w:p>
        </w:tc>
        <w:tc>
          <w:tcPr>
            <w:tcW w:w="1582" w:type="dxa"/>
            <w:gridSpan w:val="2"/>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rPr>
                <w:sz w:val="10"/>
                <w:szCs w:val="10"/>
              </w:rPr>
            </w:pPr>
          </w:p>
        </w:tc>
      </w:tr>
      <w:tr w:rsidR="00CC20FF" w:rsidRPr="00CC20FF" w:rsidTr="00231D98">
        <w:trPr>
          <w:trHeight w:val="658"/>
        </w:trPr>
        <w:tc>
          <w:tcPr>
            <w:tcW w:w="6631" w:type="dxa"/>
            <w:gridSpan w:val="3"/>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spacing w:line="331" w:lineRule="exact"/>
              <w:ind w:left="140"/>
              <w:rPr>
                <w:sz w:val="20"/>
                <w:szCs w:val="20"/>
              </w:rPr>
            </w:pPr>
            <w:r w:rsidRPr="00CC20FF">
              <w:rPr>
                <w:spacing w:val="10"/>
                <w:sz w:val="26"/>
                <w:szCs w:val="26"/>
              </w:rPr>
              <w:t xml:space="preserve">IV. </w:t>
            </w:r>
            <w:r w:rsidRPr="00CC20FF">
              <w:rPr>
                <w:b/>
                <w:spacing w:val="10"/>
                <w:sz w:val="26"/>
                <w:szCs w:val="26"/>
              </w:rPr>
              <w:t>Оформление курсовой работы и соблюдение сроков</w:t>
            </w:r>
          </w:p>
        </w:tc>
        <w:tc>
          <w:tcPr>
            <w:tcW w:w="1396" w:type="dxa"/>
            <w:tcBorders>
              <w:top w:val="single" w:sz="4" w:space="0" w:color="auto"/>
              <w:left w:val="single" w:sz="4" w:space="0" w:color="auto"/>
              <w:bottom w:val="single" w:sz="4" w:space="0" w:color="auto"/>
              <w:right w:val="single" w:sz="4" w:space="0" w:color="auto"/>
            </w:tcBorders>
            <w:shd w:val="clear" w:color="auto" w:fill="FFFFFF"/>
            <w:vAlign w:val="center"/>
          </w:tcPr>
          <w:p w:rsidR="00CC20FF" w:rsidRPr="00CC20FF" w:rsidRDefault="00CC20FF" w:rsidP="00CC20FF">
            <w:pPr>
              <w:ind w:left="160"/>
              <w:jc w:val="center"/>
              <w:rPr>
                <w:b/>
                <w:sz w:val="36"/>
                <w:szCs w:val="36"/>
              </w:rPr>
            </w:pPr>
            <w:r w:rsidRPr="00CC20FF">
              <w:rPr>
                <w:b/>
                <w:spacing w:val="10"/>
                <w:sz w:val="36"/>
                <w:szCs w:val="36"/>
              </w:rPr>
              <w:t>21</w:t>
            </w:r>
          </w:p>
        </w:tc>
        <w:tc>
          <w:tcPr>
            <w:tcW w:w="1582" w:type="dxa"/>
            <w:gridSpan w:val="2"/>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rPr>
                <w:sz w:val="10"/>
                <w:szCs w:val="10"/>
              </w:rPr>
            </w:pPr>
          </w:p>
        </w:tc>
      </w:tr>
      <w:tr w:rsidR="00CC20FF" w:rsidRPr="00CC20FF" w:rsidTr="00231D98">
        <w:trPr>
          <w:trHeight w:val="1315"/>
        </w:trPr>
        <w:tc>
          <w:tcPr>
            <w:tcW w:w="2134" w:type="dxa"/>
            <w:gridSpan w:val="2"/>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spacing w:line="326" w:lineRule="exact"/>
              <w:ind w:left="140"/>
              <w:rPr>
                <w:sz w:val="26"/>
                <w:szCs w:val="26"/>
              </w:rPr>
            </w:pPr>
            <w:r w:rsidRPr="00CC20FF">
              <w:rPr>
                <w:sz w:val="26"/>
                <w:szCs w:val="26"/>
                <w:shd w:val="clear" w:color="auto" w:fill="FFFFFF"/>
              </w:rPr>
              <w:t>Аккуратность оформления</w:t>
            </w:r>
          </w:p>
        </w:tc>
        <w:tc>
          <w:tcPr>
            <w:tcW w:w="4497" w:type="dxa"/>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spacing w:line="326" w:lineRule="exact"/>
              <w:jc w:val="both"/>
              <w:rPr>
                <w:sz w:val="26"/>
                <w:szCs w:val="26"/>
              </w:rPr>
            </w:pPr>
            <w:r w:rsidRPr="00CC20FF">
              <w:rPr>
                <w:sz w:val="26"/>
                <w:szCs w:val="26"/>
                <w:shd w:val="clear" w:color="auto" w:fill="FFFFFF"/>
              </w:rPr>
              <w:t>Курсовая работа  должна быть аккуратно оформлена (с соблюдением предъявляемых требований)</w:t>
            </w:r>
          </w:p>
        </w:tc>
        <w:tc>
          <w:tcPr>
            <w:tcW w:w="1396" w:type="dxa"/>
            <w:tcBorders>
              <w:top w:val="single" w:sz="4" w:space="0" w:color="auto"/>
              <w:left w:val="single" w:sz="4" w:space="0" w:color="auto"/>
              <w:bottom w:val="single" w:sz="4" w:space="0" w:color="auto"/>
              <w:right w:val="single" w:sz="4" w:space="0" w:color="auto"/>
            </w:tcBorders>
            <w:shd w:val="clear" w:color="auto" w:fill="FFFFFF"/>
            <w:vAlign w:val="center"/>
          </w:tcPr>
          <w:p w:rsidR="00CC20FF" w:rsidRPr="00CC20FF" w:rsidRDefault="00CC20FF" w:rsidP="00CC20FF">
            <w:pPr>
              <w:ind w:left="160"/>
              <w:jc w:val="center"/>
              <w:rPr>
                <w:sz w:val="26"/>
                <w:szCs w:val="26"/>
              </w:rPr>
            </w:pPr>
            <w:r w:rsidRPr="00CC20FF">
              <w:rPr>
                <w:sz w:val="26"/>
                <w:szCs w:val="26"/>
                <w:shd w:val="clear" w:color="auto" w:fill="FFFFFF"/>
              </w:rPr>
              <w:t>3</w:t>
            </w:r>
          </w:p>
        </w:tc>
        <w:tc>
          <w:tcPr>
            <w:tcW w:w="1582" w:type="dxa"/>
            <w:gridSpan w:val="2"/>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rPr>
                <w:sz w:val="10"/>
                <w:szCs w:val="10"/>
              </w:rPr>
            </w:pPr>
          </w:p>
        </w:tc>
      </w:tr>
      <w:tr w:rsidR="00CC20FF" w:rsidRPr="00CC20FF" w:rsidTr="00231D98">
        <w:trPr>
          <w:trHeight w:val="1622"/>
        </w:trPr>
        <w:tc>
          <w:tcPr>
            <w:tcW w:w="2134" w:type="dxa"/>
            <w:gridSpan w:val="2"/>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spacing w:line="322" w:lineRule="exact"/>
              <w:ind w:left="140"/>
              <w:rPr>
                <w:sz w:val="26"/>
                <w:szCs w:val="26"/>
              </w:rPr>
            </w:pPr>
            <w:r w:rsidRPr="00CC20FF">
              <w:rPr>
                <w:sz w:val="26"/>
                <w:szCs w:val="26"/>
                <w:shd w:val="clear" w:color="auto" w:fill="FFFFFF"/>
              </w:rPr>
              <w:t>Правильность</w:t>
            </w:r>
          </w:p>
          <w:p w:rsidR="00CC20FF" w:rsidRPr="00CC20FF" w:rsidRDefault="00CC20FF" w:rsidP="00CC20FF">
            <w:pPr>
              <w:spacing w:line="322" w:lineRule="exact"/>
              <w:ind w:left="140"/>
              <w:rPr>
                <w:sz w:val="26"/>
                <w:szCs w:val="26"/>
              </w:rPr>
            </w:pPr>
            <w:r w:rsidRPr="00CC20FF">
              <w:rPr>
                <w:sz w:val="26"/>
                <w:szCs w:val="26"/>
                <w:shd w:val="clear" w:color="auto" w:fill="FFFFFF"/>
              </w:rPr>
              <w:t>оформления</w:t>
            </w:r>
          </w:p>
          <w:p w:rsidR="00CC20FF" w:rsidRPr="00CC20FF" w:rsidRDefault="00CC20FF" w:rsidP="00CC20FF">
            <w:pPr>
              <w:spacing w:line="322" w:lineRule="exact"/>
              <w:ind w:left="140"/>
              <w:rPr>
                <w:sz w:val="26"/>
                <w:szCs w:val="26"/>
              </w:rPr>
            </w:pPr>
            <w:r w:rsidRPr="00CC20FF">
              <w:rPr>
                <w:sz w:val="26"/>
                <w:szCs w:val="26"/>
                <w:shd w:val="clear" w:color="auto" w:fill="FFFFFF"/>
              </w:rPr>
              <w:t>курсовой</w:t>
            </w:r>
          </w:p>
          <w:p w:rsidR="00CC20FF" w:rsidRPr="00CC20FF" w:rsidRDefault="00CC20FF" w:rsidP="00CC20FF">
            <w:pPr>
              <w:spacing w:line="322" w:lineRule="exact"/>
              <w:ind w:left="140"/>
              <w:rPr>
                <w:sz w:val="26"/>
                <w:szCs w:val="26"/>
              </w:rPr>
            </w:pPr>
            <w:r w:rsidRPr="00CC20FF">
              <w:rPr>
                <w:sz w:val="26"/>
                <w:szCs w:val="26"/>
                <w:shd w:val="clear" w:color="auto" w:fill="FFFFFF"/>
              </w:rPr>
              <w:t>работы</w:t>
            </w:r>
          </w:p>
        </w:tc>
        <w:tc>
          <w:tcPr>
            <w:tcW w:w="4497" w:type="dxa"/>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spacing w:line="322" w:lineRule="exact"/>
              <w:ind w:left="120"/>
              <w:rPr>
                <w:sz w:val="26"/>
                <w:szCs w:val="26"/>
              </w:rPr>
            </w:pPr>
            <w:r w:rsidRPr="00CC20FF">
              <w:rPr>
                <w:sz w:val="26"/>
                <w:szCs w:val="26"/>
                <w:shd w:val="clear" w:color="auto" w:fill="FFFFFF"/>
              </w:rPr>
              <w:t>В курсовой работе должны быть правильно оформлены цитаты, список использованной литературы и т.д.</w:t>
            </w:r>
          </w:p>
        </w:tc>
        <w:tc>
          <w:tcPr>
            <w:tcW w:w="1396" w:type="dxa"/>
            <w:tcBorders>
              <w:top w:val="single" w:sz="4" w:space="0" w:color="auto"/>
              <w:left w:val="single" w:sz="4" w:space="0" w:color="auto"/>
              <w:bottom w:val="single" w:sz="4" w:space="0" w:color="auto"/>
              <w:right w:val="single" w:sz="4" w:space="0" w:color="auto"/>
            </w:tcBorders>
            <w:shd w:val="clear" w:color="auto" w:fill="FFFFFF"/>
            <w:vAlign w:val="center"/>
          </w:tcPr>
          <w:p w:rsidR="00CC20FF" w:rsidRPr="00CC20FF" w:rsidRDefault="00CC20FF" w:rsidP="00CC20FF">
            <w:pPr>
              <w:ind w:left="160"/>
              <w:jc w:val="center"/>
              <w:rPr>
                <w:sz w:val="26"/>
                <w:szCs w:val="26"/>
              </w:rPr>
            </w:pPr>
            <w:r w:rsidRPr="00CC20FF">
              <w:rPr>
                <w:sz w:val="26"/>
                <w:szCs w:val="26"/>
                <w:shd w:val="clear" w:color="auto" w:fill="FFFFFF"/>
              </w:rPr>
              <w:t>3</w:t>
            </w:r>
          </w:p>
        </w:tc>
        <w:tc>
          <w:tcPr>
            <w:tcW w:w="1582" w:type="dxa"/>
            <w:gridSpan w:val="2"/>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rPr>
                <w:sz w:val="10"/>
                <w:szCs w:val="10"/>
              </w:rPr>
            </w:pPr>
          </w:p>
        </w:tc>
      </w:tr>
      <w:tr w:rsidR="00CC20FF" w:rsidRPr="00CC20FF" w:rsidTr="00231D98">
        <w:trPr>
          <w:trHeight w:val="1124"/>
        </w:trPr>
        <w:tc>
          <w:tcPr>
            <w:tcW w:w="2134" w:type="dxa"/>
            <w:gridSpan w:val="2"/>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spacing w:after="120"/>
              <w:ind w:left="140"/>
              <w:rPr>
                <w:sz w:val="26"/>
                <w:szCs w:val="26"/>
              </w:rPr>
            </w:pPr>
            <w:r w:rsidRPr="00CC20FF">
              <w:rPr>
                <w:sz w:val="26"/>
                <w:szCs w:val="26"/>
                <w:shd w:val="clear" w:color="auto" w:fill="FFFFFF"/>
              </w:rPr>
              <w:t>Сроки</w:t>
            </w:r>
          </w:p>
          <w:p w:rsidR="00CC20FF" w:rsidRPr="00CC20FF" w:rsidRDefault="00CC20FF" w:rsidP="00CC20FF">
            <w:pPr>
              <w:spacing w:before="120"/>
              <w:ind w:left="140"/>
              <w:rPr>
                <w:sz w:val="26"/>
                <w:szCs w:val="26"/>
              </w:rPr>
            </w:pPr>
            <w:r w:rsidRPr="00CC20FF">
              <w:rPr>
                <w:sz w:val="26"/>
                <w:szCs w:val="26"/>
                <w:shd w:val="clear" w:color="auto" w:fill="FFFFFF"/>
              </w:rPr>
              <w:t>представления</w:t>
            </w:r>
          </w:p>
        </w:tc>
        <w:tc>
          <w:tcPr>
            <w:tcW w:w="4497" w:type="dxa"/>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spacing w:line="326" w:lineRule="exact"/>
              <w:ind w:left="120"/>
              <w:rPr>
                <w:sz w:val="26"/>
                <w:szCs w:val="26"/>
                <w:shd w:val="clear" w:color="auto" w:fill="FFFFFF"/>
              </w:rPr>
            </w:pPr>
            <w:r w:rsidRPr="00CC20FF">
              <w:rPr>
                <w:sz w:val="26"/>
                <w:szCs w:val="26"/>
                <w:shd w:val="clear" w:color="auto" w:fill="FFFFFF"/>
              </w:rPr>
              <w:t>Курсовая работа  должна быть представлена руководителю в установленные сроки</w:t>
            </w:r>
          </w:p>
          <w:p w:rsidR="00CC20FF" w:rsidRPr="00CC20FF" w:rsidRDefault="00CC20FF" w:rsidP="00CC20FF">
            <w:pPr>
              <w:spacing w:line="326" w:lineRule="exact"/>
              <w:ind w:left="120"/>
              <w:rPr>
                <w:sz w:val="26"/>
                <w:szCs w:val="26"/>
              </w:rPr>
            </w:pPr>
          </w:p>
        </w:tc>
        <w:tc>
          <w:tcPr>
            <w:tcW w:w="1396" w:type="dxa"/>
            <w:tcBorders>
              <w:top w:val="single" w:sz="4" w:space="0" w:color="auto"/>
              <w:left w:val="single" w:sz="4" w:space="0" w:color="auto"/>
              <w:bottom w:val="single" w:sz="4" w:space="0" w:color="auto"/>
              <w:right w:val="single" w:sz="4" w:space="0" w:color="auto"/>
            </w:tcBorders>
            <w:shd w:val="clear" w:color="auto" w:fill="FFFFFF"/>
            <w:vAlign w:val="center"/>
          </w:tcPr>
          <w:p w:rsidR="00CC20FF" w:rsidRPr="00CC20FF" w:rsidRDefault="00CC20FF" w:rsidP="00CC20FF">
            <w:pPr>
              <w:ind w:left="160"/>
              <w:jc w:val="center"/>
              <w:rPr>
                <w:sz w:val="26"/>
                <w:szCs w:val="26"/>
              </w:rPr>
            </w:pPr>
            <w:r w:rsidRPr="00CC20FF">
              <w:rPr>
                <w:sz w:val="26"/>
                <w:szCs w:val="26"/>
                <w:shd w:val="clear" w:color="auto" w:fill="FFFFFF"/>
              </w:rPr>
              <w:t>15</w:t>
            </w:r>
          </w:p>
        </w:tc>
        <w:tc>
          <w:tcPr>
            <w:tcW w:w="1582" w:type="dxa"/>
            <w:gridSpan w:val="2"/>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rPr>
                <w:sz w:val="10"/>
                <w:szCs w:val="10"/>
              </w:rPr>
            </w:pPr>
          </w:p>
        </w:tc>
      </w:tr>
      <w:tr w:rsidR="00CC20FF" w:rsidRPr="00CC20FF" w:rsidTr="00231D98">
        <w:trPr>
          <w:trHeight w:val="653"/>
        </w:trPr>
        <w:tc>
          <w:tcPr>
            <w:tcW w:w="9609" w:type="dxa"/>
            <w:gridSpan w:val="6"/>
            <w:tcBorders>
              <w:top w:val="single" w:sz="4" w:space="0" w:color="auto"/>
              <w:bottom w:val="single" w:sz="4" w:space="0" w:color="auto"/>
            </w:tcBorders>
            <w:shd w:val="clear" w:color="auto" w:fill="FFFFFF"/>
          </w:tcPr>
          <w:p w:rsidR="00CC20FF" w:rsidRPr="00CC20FF" w:rsidRDefault="00CC20FF" w:rsidP="00CC20FF">
            <w:pPr>
              <w:spacing w:line="326" w:lineRule="exact"/>
              <w:ind w:left="140"/>
              <w:rPr>
                <w:spacing w:val="10"/>
                <w:sz w:val="26"/>
                <w:szCs w:val="26"/>
              </w:rPr>
            </w:pPr>
          </w:p>
          <w:p w:rsidR="00CC20FF" w:rsidRPr="00CC20FF" w:rsidRDefault="00CC20FF" w:rsidP="00CC20FF">
            <w:pPr>
              <w:spacing w:line="326" w:lineRule="exact"/>
              <w:ind w:left="140"/>
              <w:rPr>
                <w:spacing w:val="10"/>
                <w:sz w:val="26"/>
                <w:szCs w:val="26"/>
              </w:rPr>
            </w:pPr>
          </w:p>
          <w:p w:rsidR="00CC20FF" w:rsidRPr="00CC20FF" w:rsidRDefault="00CC20FF" w:rsidP="00CC20FF">
            <w:pPr>
              <w:rPr>
                <w:sz w:val="10"/>
                <w:szCs w:val="10"/>
              </w:rPr>
            </w:pPr>
          </w:p>
        </w:tc>
      </w:tr>
    </w:tbl>
    <w:p w:rsidR="00CC20FF" w:rsidRPr="00CC20FF" w:rsidRDefault="00CC20FF" w:rsidP="00CC20FF">
      <w:pPr>
        <w:rPr>
          <w:vanish/>
          <w:sz w:val="20"/>
          <w:szCs w:val="20"/>
        </w:rPr>
      </w:pPr>
    </w:p>
    <w:tbl>
      <w:tblPr>
        <w:tblW w:w="9609" w:type="dxa"/>
        <w:tblLayout w:type="fixed"/>
        <w:tblCellMar>
          <w:left w:w="10" w:type="dxa"/>
          <w:right w:w="10" w:type="dxa"/>
        </w:tblCellMar>
        <w:tblLook w:val="0000" w:firstRow="0" w:lastRow="0" w:firstColumn="0" w:lastColumn="0" w:noHBand="0" w:noVBand="0"/>
      </w:tblPr>
      <w:tblGrid>
        <w:gridCol w:w="2136"/>
        <w:gridCol w:w="7473"/>
      </w:tblGrid>
      <w:tr w:rsidR="00CC20FF" w:rsidRPr="00CC20FF" w:rsidTr="00231D98">
        <w:trPr>
          <w:trHeight w:val="360"/>
        </w:trPr>
        <w:tc>
          <w:tcPr>
            <w:tcW w:w="9609" w:type="dxa"/>
            <w:gridSpan w:val="2"/>
            <w:tcBorders>
              <w:top w:val="single" w:sz="4" w:space="0" w:color="auto"/>
              <w:left w:val="single" w:sz="4" w:space="0" w:color="auto"/>
              <w:right w:val="single" w:sz="4" w:space="0" w:color="auto"/>
            </w:tcBorders>
            <w:shd w:val="clear" w:color="auto" w:fill="FFFFFF"/>
          </w:tcPr>
          <w:p w:rsidR="00CC20FF" w:rsidRPr="00CC20FF" w:rsidRDefault="00CC20FF" w:rsidP="00CC20FF">
            <w:pPr>
              <w:ind w:left="120"/>
              <w:rPr>
                <w:sz w:val="26"/>
                <w:szCs w:val="26"/>
                <w:shd w:val="clear" w:color="auto" w:fill="FFFFFF"/>
              </w:rPr>
            </w:pPr>
            <w:r w:rsidRPr="00CC20FF">
              <w:rPr>
                <w:spacing w:val="10"/>
                <w:sz w:val="26"/>
                <w:szCs w:val="26"/>
              </w:rPr>
              <w:t xml:space="preserve"> </w:t>
            </w:r>
          </w:p>
        </w:tc>
      </w:tr>
      <w:tr w:rsidR="00CC20FF" w:rsidRPr="00CC20FF" w:rsidTr="00231D98">
        <w:trPr>
          <w:trHeight w:val="360"/>
        </w:trPr>
        <w:tc>
          <w:tcPr>
            <w:tcW w:w="9609" w:type="dxa"/>
            <w:gridSpan w:val="2"/>
            <w:tcBorders>
              <w:top w:val="single" w:sz="4" w:space="0" w:color="auto"/>
              <w:left w:val="single" w:sz="4" w:space="0" w:color="auto"/>
              <w:right w:val="single" w:sz="4" w:space="0" w:color="auto"/>
            </w:tcBorders>
            <w:shd w:val="clear" w:color="auto" w:fill="FFFFFF"/>
          </w:tcPr>
          <w:p w:rsidR="00CC20FF" w:rsidRPr="00CC20FF" w:rsidRDefault="00CC20FF" w:rsidP="00CC20FF">
            <w:pPr>
              <w:ind w:left="120"/>
              <w:rPr>
                <w:sz w:val="26"/>
                <w:szCs w:val="26"/>
                <w:shd w:val="clear" w:color="auto" w:fill="FFFFFF"/>
              </w:rPr>
            </w:pPr>
            <w:r w:rsidRPr="00CC20FF">
              <w:rPr>
                <w:spacing w:val="10"/>
                <w:sz w:val="26"/>
                <w:szCs w:val="26"/>
                <w:lang w:val="en-US"/>
              </w:rPr>
              <w:t>V</w:t>
            </w:r>
            <w:r w:rsidRPr="00CC20FF">
              <w:rPr>
                <w:spacing w:val="10"/>
                <w:sz w:val="26"/>
                <w:szCs w:val="26"/>
              </w:rPr>
              <w:t>.Замечания по курсовой работе  и предварительная оценка работы</w:t>
            </w:r>
          </w:p>
        </w:tc>
      </w:tr>
      <w:tr w:rsidR="00CC20FF" w:rsidRPr="00CC20FF" w:rsidTr="00231D98">
        <w:trPr>
          <w:trHeight w:val="360"/>
        </w:trPr>
        <w:tc>
          <w:tcPr>
            <w:tcW w:w="2136" w:type="dxa"/>
            <w:vMerge w:val="restart"/>
            <w:tcBorders>
              <w:top w:val="single" w:sz="4" w:space="0" w:color="auto"/>
              <w:left w:val="single" w:sz="4" w:space="0" w:color="auto"/>
              <w:right w:val="single" w:sz="4" w:space="0" w:color="auto"/>
            </w:tcBorders>
            <w:shd w:val="clear" w:color="auto" w:fill="FFFFFF"/>
          </w:tcPr>
          <w:p w:rsidR="00CC20FF" w:rsidRPr="00CC20FF" w:rsidRDefault="00CC20FF" w:rsidP="00CC20FF">
            <w:pPr>
              <w:spacing w:line="326" w:lineRule="exact"/>
              <w:ind w:left="140"/>
              <w:rPr>
                <w:sz w:val="26"/>
                <w:szCs w:val="26"/>
              </w:rPr>
            </w:pPr>
            <w:r w:rsidRPr="00CC20FF">
              <w:rPr>
                <w:sz w:val="26"/>
                <w:szCs w:val="26"/>
                <w:shd w:val="clear" w:color="auto" w:fill="FFFFFF"/>
              </w:rPr>
              <w:t>Замечания по тексту работы</w:t>
            </w:r>
          </w:p>
        </w:tc>
        <w:tc>
          <w:tcPr>
            <w:tcW w:w="7473" w:type="dxa"/>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ind w:left="120"/>
              <w:rPr>
                <w:sz w:val="26"/>
                <w:szCs w:val="26"/>
              </w:rPr>
            </w:pPr>
            <w:r w:rsidRPr="00CC20FF">
              <w:rPr>
                <w:sz w:val="26"/>
                <w:szCs w:val="26"/>
                <w:shd w:val="clear" w:color="auto" w:fill="FFFFFF"/>
              </w:rPr>
              <w:t>См. замечания на стр.</w:t>
            </w:r>
          </w:p>
        </w:tc>
      </w:tr>
      <w:tr w:rsidR="00CC20FF" w:rsidRPr="00CC20FF" w:rsidTr="00231D98">
        <w:trPr>
          <w:trHeight w:val="398"/>
        </w:trPr>
        <w:tc>
          <w:tcPr>
            <w:tcW w:w="2136" w:type="dxa"/>
            <w:vMerge/>
            <w:tcBorders>
              <w:left w:val="single" w:sz="4" w:space="0" w:color="auto"/>
              <w:bottom w:val="single" w:sz="4" w:space="0" w:color="auto"/>
              <w:right w:val="single" w:sz="4" w:space="0" w:color="auto"/>
            </w:tcBorders>
            <w:shd w:val="clear" w:color="auto" w:fill="FFFFFF"/>
          </w:tcPr>
          <w:p w:rsidR="00CC20FF" w:rsidRPr="00CC20FF" w:rsidRDefault="00CC20FF" w:rsidP="00CC20FF">
            <w:pPr>
              <w:rPr>
                <w:sz w:val="20"/>
                <w:szCs w:val="20"/>
              </w:rPr>
            </w:pPr>
          </w:p>
        </w:tc>
        <w:tc>
          <w:tcPr>
            <w:tcW w:w="7473" w:type="dxa"/>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ind w:left="120"/>
              <w:rPr>
                <w:sz w:val="26"/>
                <w:szCs w:val="26"/>
              </w:rPr>
            </w:pPr>
            <w:r w:rsidRPr="00CC20FF">
              <w:rPr>
                <w:sz w:val="26"/>
                <w:szCs w:val="26"/>
                <w:shd w:val="clear" w:color="auto" w:fill="FFFFFF"/>
              </w:rPr>
              <w:t>Общие замечания руководителя:</w:t>
            </w:r>
          </w:p>
        </w:tc>
      </w:tr>
    </w:tbl>
    <w:p w:rsidR="00CC20FF" w:rsidRPr="00CC20FF" w:rsidRDefault="00CC20FF" w:rsidP="00CC20FF">
      <w:pPr>
        <w:rPr>
          <w:vanish/>
          <w:sz w:val="20"/>
          <w:szCs w:val="20"/>
        </w:rPr>
      </w:pPr>
    </w:p>
    <w:tbl>
      <w:tblPr>
        <w:tblpPr w:leftFromText="180" w:rightFromText="180" w:vertAnchor="text" w:horzAnchor="margin" w:tblpY="1"/>
        <w:tblW w:w="9595" w:type="dxa"/>
        <w:tblLayout w:type="fixed"/>
        <w:tblCellMar>
          <w:left w:w="10" w:type="dxa"/>
          <w:right w:w="10" w:type="dxa"/>
        </w:tblCellMar>
        <w:tblLook w:val="0000" w:firstRow="0" w:lastRow="0" w:firstColumn="0" w:lastColumn="0" w:noHBand="0" w:noVBand="0"/>
      </w:tblPr>
      <w:tblGrid>
        <w:gridCol w:w="2122"/>
        <w:gridCol w:w="4551"/>
        <w:gridCol w:w="1396"/>
        <w:gridCol w:w="1526"/>
      </w:tblGrid>
      <w:tr w:rsidR="00CC20FF" w:rsidRPr="00CC20FF" w:rsidTr="00231D98">
        <w:trPr>
          <w:trHeight w:val="370"/>
        </w:trPr>
        <w:tc>
          <w:tcPr>
            <w:tcW w:w="2122" w:type="dxa"/>
            <w:tcBorders>
              <w:top w:val="single" w:sz="4" w:space="0" w:color="auto"/>
              <w:left w:val="single" w:sz="4" w:space="0" w:color="auto"/>
              <w:right w:val="single" w:sz="4" w:space="0" w:color="auto"/>
            </w:tcBorders>
            <w:shd w:val="clear" w:color="auto" w:fill="FFFFFF"/>
          </w:tcPr>
          <w:p w:rsidR="00CC20FF" w:rsidRPr="00CC20FF" w:rsidRDefault="00CC20FF" w:rsidP="00CC20FF">
            <w:pPr>
              <w:ind w:left="120"/>
              <w:rPr>
                <w:sz w:val="26"/>
                <w:szCs w:val="26"/>
              </w:rPr>
            </w:pPr>
            <w:proofErr w:type="spellStart"/>
            <w:r w:rsidRPr="00CC20FF">
              <w:rPr>
                <w:sz w:val="26"/>
                <w:szCs w:val="26"/>
                <w:shd w:val="clear" w:color="auto" w:fill="FFFFFF"/>
              </w:rPr>
              <w:t>Предваритель</w:t>
            </w:r>
            <w:proofErr w:type="spellEnd"/>
            <w:r w:rsidRPr="00CC20FF">
              <w:rPr>
                <w:sz w:val="26"/>
                <w:szCs w:val="26"/>
                <w:shd w:val="clear" w:color="auto" w:fill="FFFFFF"/>
              </w:rPr>
              <w:t>-</w:t>
            </w:r>
            <w:r w:rsidRPr="00CC20FF">
              <w:rPr>
                <w:sz w:val="26"/>
                <w:szCs w:val="26"/>
                <w:shd w:val="clear" w:color="auto" w:fill="FFFFFF"/>
              </w:rPr>
              <w:softHyphen/>
            </w:r>
          </w:p>
        </w:tc>
        <w:tc>
          <w:tcPr>
            <w:tcW w:w="5947" w:type="dxa"/>
            <w:gridSpan w:val="2"/>
            <w:tcBorders>
              <w:top w:val="single" w:sz="4" w:space="0" w:color="auto"/>
              <w:left w:val="single" w:sz="4" w:space="0" w:color="auto"/>
              <w:right w:val="single" w:sz="4" w:space="0" w:color="auto"/>
            </w:tcBorders>
            <w:shd w:val="clear" w:color="auto" w:fill="FFFFFF"/>
          </w:tcPr>
          <w:p w:rsidR="00CC20FF" w:rsidRPr="00CC20FF" w:rsidRDefault="00CC20FF" w:rsidP="00CC20FF">
            <w:pPr>
              <w:ind w:left="140"/>
              <w:rPr>
                <w:sz w:val="26"/>
                <w:szCs w:val="26"/>
              </w:rPr>
            </w:pPr>
            <w:r w:rsidRPr="00CC20FF">
              <w:rPr>
                <w:sz w:val="26"/>
                <w:szCs w:val="26"/>
                <w:shd w:val="clear" w:color="auto" w:fill="FFFFFF"/>
              </w:rPr>
              <w:t>86- 100 баллов - «отлично»</w:t>
            </w:r>
          </w:p>
        </w:tc>
        <w:tc>
          <w:tcPr>
            <w:tcW w:w="1526" w:type="dxa"/>
            <w:tcBorders>
              <w:top w:val="single" w:sz="4" w:space="0" w:color="auto"/>
              <w:left w:val="single" w:sz="4" w:space="0" w:color="auto"/>
              <w:right w:val="single" w:sz="4" w:space="0" w:color="auto"/>
            </w:tcBorders>
            <w:shd w:val="clear" w:color="auto" w:fill="FFFFFF"/>
          </w:tcPr>
          <w:p w:rsidR="00CC20FF" w:rsidRPr="00CC20FF" w:rsidRDefault="00CC20FF" w:rsidP="00CC20FF">
            <w:pPr>
              <w:rPr>
                <w:sz w:val="10"/>
                <w:szCs w:val="10"/>
              </w:rPr>
            </w:pPr>
          </w:p>
        </w:tc>
      </w:tr>
      <w:tr w:rsidR="00CC20FF" w:rsidRPr="00CC20FF" w:rsidTr="00231D98">
        <w:trPr>
          <w:trHeight w:val="317"/>
        </w:trPr>
        <w:tc>
          <w:tcPr>
            <w:tcW w:w="2122" w:type="dxa"/>
            <w:tcBorders>
              <w:left w:val="single" w:sz="4" w:space="0" w:color="auto"/>
              <w:right w:val="single" w:sz="4" w:space="0" w:color="auto"/>
            </w:tcBorders>
            <w:shd w:val="clear" w:color="auto" w:fill="FFFFFF"/>
          </w:tcPr>
          <w:p w:rsidR="00CC20FF" w:rsidRPr="00CC20FF" w:rsidRDefault="00CC20FF" w:rsidP="00CC20FF">
            <w:pPr>
              <w:ind w:left="120"/>
              <w:rPr>
                <w:sz w:val="26"/>
                <w:szCs w:val="26"/>
              </w:rPr>
            </w:pPr>
            <w:proofErr w:type="spellStart"/>
            <w:r w:rsidRPr="00CC20FF">
              <w:rPr>
                <w:sz w:val="26"/>
                <w:szCs w:val="26"/>
                <w:shd w:val="clear" w:color="auto" w:fill="FFFFFF"/>
              </w:rPr>
              <w:t>ная</w:t>
            </w:r>
            <w:proofErr w:type="spellEnd"/>
          </w:p>
        </w:tc>
        <w:tc>
          <w:tcPr>
            <w:tcW w:w="5947" w:type="dxa"/>
            <w:gridSpan w:val="2"/>
            <w:tcBorders>
              <w:left w:val="single" w:sz="4" w:space="0" w:color="auto"/>
              <w:right w:val="single" w:sz="4" w:space="0" w:color="auto"/>
            </w:tcBorders>
            <w:shd w:val="clear" w:color="auto" w:fill="FFFFFF"/>
          </w:tcPr>
          <w:p w:rsidR="00CC20FF" w:rsidRPr="00CC20FF" w:rsidRDefault="00CC20FF" w:rsidP="00CC20FF">
            <w:pPr>
              <w:ind w:left="140"/>
              <w:rPr>
                <w:sz w:val="26"/>
                <w:szCs w:val="26"/>
              </w:rPr>
            </w:pPr>
            <w:r w:rsidRPr="00CC20FF">
              <w:rPr>
                <w:sz w:val="26"/>
                <w:szCs w:val="26"/>
                <w:shd w:val="clear" w:color="auto" w:fill="FFFFFF"/>
              </w:rPr>
              <w:t>70 - 85 баллов - «хорошо»</w:t>
            </w:r>
          </w:p>
        </w:tc>
        <w:tc>
          <w:tcPr>
            <w:tcW w:w="1526" w:type="dxa"/>
            <w:tcBorders>
              <w:left w:val="single" w:sz="4" w:space="0" w:color="auto"/>
              <w:right w:val="single" w:sz="4" w:space="0" w:color="auto"/>
            </w:tcBorders>
            <w:shd w:val="clear" w:color="auto" w:fill="FFFFFF"/>
          </w:tcPr>
          <w:p w:rsidR="00CC20FF" w:rsidRPr="00CC20FF" w:rsidRDefault="00CC20FF" w:rsidP="00CC20FF">
            <w:pPr>
              <w:rPr>
                <w:sz w:val="10"/>
                <w:szCs w:val="10"/>
              </w:rPr>
            </w:pPr>
          </w:p>
        </w:tc>
      </w:tr>
      <w:tr w:rsidR="00CC20FF" w:rsidRPr="00CC20FF" w:rsidTr="00231D98">
        <w:trPr>
          <w:trHeight w:val="336"/>
        </w:trPr>
        <w:tc>
          <w:tcPr>
            <w:tcW w:w="2122" w:type="dxa"/>
            <w:tcBorders>
              <w:left w:val="single" w:sz="4" w:space="0" w:color="auto"/>
              <w:right w:val="single" w:sz="4" w:space="0" w:color="auto"/>
            </w:tcBorders>
            <w:shd w:val="clear" w:color="auto" w:fill="FFFFFF"/>
          </w:tcPr>
          <w:p w:rsidR="00CC20FF" w:rsidRPr="00CC20FF" w:rsidRDefault="00CC20FF" w:rsidP="00CC20FF">
            <w:pPr>
              <w:ind w:left="120"/>
              <w:rPr>
                <w:sz w:val="26"/>
                <w:szCs w:val="26"/>
              </w:rPr>
            </w:pPr>
            <w:r w:rsidRPr="00CC20FF">
              <w:rPr>
                <w:sz w:val="26"/>
                <w:szCs w:val="26"/>
                <w:shd w:val="clear" w:color="auto" w:fill="FFFFFF"/>
              </w:rPr>
              <w:t>оценка</w:t>
            </w:r>
          </w:p>
        </w:tc>
        <w:tc>
          <w:tcPr>
            <w:tcW w:w="5947" w:type="dxa"/>
            <w:gridSpan w:val="2"/>
            <w:tcBorders>
              <w:left w:val="single" w:sz="4" w:space="0" w:color="auto"/>
              <w:right w:val="single" w:sz="4" w:space="0" w:color="auto"/>
            </w:tcBorders>
            <w:shd w:val="clear" w:color="auto" w:fill="FFFFFF"/>
          </w:tcPr>
          <w:p w:rsidR="00CC20FF" w:rsidRPr="00CC20FF" w:rsidRDefault="00CC20FF" w:rsidP="00CC20FF">
            <w:pPr>
              <w:ind w:left="140"/>
              <w:rPr>
                <w:sz w:val="26"/>
                <w:szCs w:val="26"/>
              </w:rPr>
            </w:pPr>
            <w:r w:rsidRPr="00CC20FF">
              <w:rPr>
                <w:sz w:val="26"/>
                <w:szCs w:val="26"/>
                <w:shd w:val="clear" w:color="auto" w:fill="FFFFFF"/>
              </w:rPr>
              <w:t>50 -69 баллов - «удовлетворительно»</w:t>
            </w:r>
          </w:p>
        </w:tc>
        <w:tc>
          <w:tcPr>
            <w:tcW w:w="1526" w:type="dxa"/>
            <w:tcBorders>
              <w:left w:val="single" w:sz="4" w:space="0" w:color="auto"/>
              <w:right w:val="single" w:sz="4" w:space="0" w:color="auto"/>
            </w:tcBorders>
            <w:shd w:val="clear" w:color="auto" w:fill="FFFFFF"/>
          </w:tcPr>
          <w:p w:rsidR="00CC20FF" w:rsidRPr="00CC20FF" w:rsidRDefault="00CC20FF" w:rsidP="00CC20FF">
            <w:pPr>
              <w:rPr>
                <w:sz w:val="10"/>
                <w:szCs w:val="10"/>
              </w:rPr>
            </w:pPr>
          </w:p>
        </w:tc>
      </w:tr>
      <w:tr w:rsidR="00CC20FF" w:rsidRPr="00CC20FF" w:rsidTr="00231D98">
        <w:trPr>
          <w:trHeight w:val="274"/>
        </w:trPr>
        <w:tc>
          <w:tcPr>
            <w:tcW w:w="2122" w:type="dxa"/>
            <w:tcBorders>
              <w:left w:val="single" w:sz="4" w:space="0" w:color="auto"/>
              <w:bottom w:val="single" w:sz="4" w:space="0" w:color="auto"/>
              <w:right w:val="single" w:sz="4" w:space="0" w:color="auto"/>
            </w:tcBorders>
            <w:shd w:val="clear" w:color="auto" w:fill="FFFFFF"/>
          </w:tcPr>
          <w:p w:rsidR="00CC20FF" w:rsidRPr="00CC20FF" w:rsidRDefault="00CC20FF" w:rsidP="00CC20FF">
            <w:pPr>
              <w:rPr>
                <w:sz w:val="10"/>
                <w:szCs w:val="10"/>
              </w:rPr>
            </w:pPr>
          </w:p>
        </w:tc>
        <w:tc>
          <w:tcPr>
            <w:tcW w:w="5947" w:type="dxa"/>
            <w:gridSpan w:val="2"/>
            <w:tcBorders>
              <w:left w:val="single" w:sz="4" w:space="0" w:color="auto"/>
              <w:bottom w:val="single" w:sz="4" w:space="0" w:color="auto"/>
              <w:right w:val="single" w:sz="4" w:space="0" w:color="auto"/>
            </w:tcBorders>
            <w:shd w:val="clear" w:color="auto" w:fill="FFFFFF"/>
          </w:tcPr>
          <w:p w:rsidR="00CC20FF" w:rsidRPr="00CC20FF" w:rsidRDefault="00CC20FF" w:rsidP="00CC20FF">
            <w:pPr>
              <w:ind w:left="140"/>
              <w:rPr>
                <w:sz w:val="26"/>
                <w:szCs w:val="26"/>
              </w:rPr>
            </w:pPr>
            <w:r w:rsidRPr="00CC20FF">
              <w:rPr>
                <w:sz w:val="26"/>
                <w:szCs w:val="26"/>
                <w:shd w:val="clear" w:color="auto" w:fill="FFFFFF"/>
              </w:rPr>
              <w:t>менее 50 - «неудовлетворительно»</w:t>
            </w:r>
          </w:p>
        </w:tc>
        <w:tc>
          <w:tcPr>
            <w:tcW w:w="1526" w:type="dxa"/>
            <w:tcBorders>
              <w:left w:val="single" w:sz="4" w:space="0" w:color="auto"/>
              <w:bottom w:val="single" w:sz="4" w:space="0" w:color="auto"/>
              <w:right w:val="single" w:sz="4" w:space="0" w:color="auto"/>
            </w:tcBorders>
            <w:shd w:val="clear" w:color="auto" w:fill="FFFFFF"/>
          </w:tcPr>
          <w:p w:rsidR="00CC20FF" w:rsidRPr="00CC20FF" w:rsidRDefault="00CC20FF" w:rsidP="00CC20FF">
            <w:pPr>
              <w:rPr>
                <w:sz w:val="10"/>
                <w:szCs w:val="10"/>
              </w:rPr>
            </w:pPr>
          </w:p>
        </w:tc>
      </w:tr>
      <w:tr w:rsidR="00CC20FF" w:rsidRPr="00CC20FF" w:rsidTr="00231D98">
        <w:trPr>
          <w:trHeight w:val="384"/>
        </w:trPr>
        <w:tc>
          <w:tcPr>
            <w:tcW w:w="2122" w:type="dxa"/>
            <w:tcBorders>
              <w:top w:val="single" w:sz="4" w:space="0" w:color="auto"/>
              <w:left w:val="single" w:sz="4" w:space="0" w:color="auto"/>
              <w:right w:val="single" w:sz="4" w:space="0" w:color="auto"/>
            </w:tcBorders>
            <w:shd w:val="clear" w:color="auto" w:fill="FFFFFF"/>
          </w:tcPr>
          <w:p w:rsidR="00CC20FF" w:rsidRPr="00CC20FF" w:rsidRDefault="00CC20FF" w:rsidP="00CC20FF">
            <w:pPr>
              <w:ind w:left="120"/>
              <w:rPr>
                <w:sz w:val="26"/>
                <w:szCs w:val="26"/>
              </w:rPr>
            </w:pPr>
            <w:r w:rsidRPr="00CC20FF">
              <w:rPr>
                <w:sz w:val="26"/>
                <w:szCs w:val="26"/>
                <w:shd w:val="clear" w:color="auto" w:fill="FFFFFF"/>
              </w:rPr>
              <w:t>Время и место</w:t>
            </w:r>
          </w:p>
        </w:tc>
        <w:tc>
          <w:tcPr>
            <w:tcW w:w="5947" w:type="dxa"/>
            <w:gridSpan w:val="2"/>
            <w:tcBorders>
              <w:top w:val="single" w:sz="4" w:space="0" w:color="auto"/>
              <w:left w:val="single" w:sz="4" w:space="0" w:color="auto"/>
              <w:right w:val="single" w:sz="4" w:space="0" w:color="auto"/>
            </w:tcBorders>
            <w:shd w:val="clear" w:color="auto" w:fill="FFFFFF"/>
          </w:tcPr>
          <w:p w:rsidR="00CC20FF" w:rsidRPr="00CC20FF" w:rsidRDefault="00CC20FF" w:rsidP="00CC20FF">
            <w:pPr>
              <w:rPr>
                <w:sz w:val="10"/>
                <w:szCs w:val="10"/>
              </w:rPr>
            </w:pPr>
          </w:p>
        </w:tc>
        <w:tc>
          <w:tcPr>
            <w:tcW w:w="1526" w:type="dxa"/>
            <w:tcBorders>
              <w:top w:val="single" w:sz="4" w:space="0" w:color="auto"/>
              <w:left w:val="single" w:sz="4" w:space="0" w:color="auto"/>
              <w:right w:val="single" w:sz="4" w:space="0" w:color="auto"/>
            </w:tcBorders>
            <w:shd w:val="clear" w:color="auto" w:fill="FFFFFF"/>
          </w:tcPr>
          <w:p w:rsidR="00CC20FF" w:rsidRPr="00CC20FF" w:rsidRDefault="00CC20FF" w:rsidP="00CC20FF">
            <w:pPr>
              <w:rPr>
                <w:sz w:val="10"/>
                <w:szCs w:val="10"/>
              </w:rPr>
            </w:pPr>
          </w:p>
        </w:tc>
      </w:tr>
      <w:tr w:rsidR="00CC20FF" w:rsidRPr="00CC20FF" w:rsidTr="00231D98">
        <w:trPr>
          <w:trHeight w:val="264"/>
        </w:trPr>
        <w:tc>
          <w:tcPr>
            <w:tcW w:w="2122" w:type="dxa"/>
            <w:tcBorders>
              <w:left w:val="single" w:sz="4" w:space="0" w:color="auto"/>
              <w:bottom w:val="single" w:sz="4" w:space="0" w:color="auto"/>
              <w:right w:val="single" w:sz="4" w:space="0" w:color="auto"/>
            </w:tcBorders>
            <w:shd w:val="clear" w:color="auto" w:fill="FFFFFF"/>
          </w:tcPr>
          <w:p w:rsidR="00CC20FF" w:rsidRPr="00CC20FF" w:rsidRDefault="00CC20FF" w:rsidP="00CC20FF">
            <w:pPr>
              <w:ind w:left="120"/>
              <w:rPr>
                <w:sz w:val="26"/>
                <w:szCs w:val="26"/>
              </w:rPr>
            </w:pPr>
            <w:r w:rsidRPr="00CC20FF">
              <w:rPr>
                <w:sz w:val="26"/>
                <w:szCs w:val="26"/>
                <w:shd w:val="clear" w:color="auto" w:fill="FFFFFF"/>
              </w:rPr>
              <w:t>защиты</w:t>
            </w:r>
          </w:p>
        </w:tc>
        <w:tc>
          <w:tcPr>
            <w:tcW w:w="5947" w:type="dxa"/>
            <w:gridSpan w:val="2"/>
            <w:tcBorders>
              <w:left w:val="single" w:sz="4" w:space="0" w:color="auto"/>
              <w:bottom w:val="single" w:sz="4" w:space="0" w:color="auto"/>
              <w:right w:val="single" w:sz="4" w:space="0" w:color="auto"/>
            </w:tcBorders>
            <w:shd w:val="clear" w:color="auto" w:fill="FFFFFF"/>
          </w:tcPr>
          <w:p w:rsidR="00CC20FF" w:rsidRPr="00CC20FF" w:rsidRDefault="00CC20FF" w:rsidP="00CC20FF">
            <w:pPr>
              <w:rPr>
                <w:sz w:val="10"/>
                <w:szCs w:val="10"/>
              </w:rPr>
            </w:pPr>
          </w:p>
        </w:tc>
        <w:tc>
          <w:tcPr>
            <w:tcW w:w="1526" w:type="dxa"/>
            <w:tcBorders>
              <w:left w:val="single" w:sz="4" w:space="0" w:color="auto"/>
              <w:bottom w:val="single" w:sz="4" w:space="0" w:color="auto"/>
              <w:right w:val="single" w:sz="4" w:space="0" w:color="auto"/>
            </w:tcBorders>
            <w:shd w:val="clear" w:color="auto" w:fill="FFFFFF"/>
          </w:tcPr>
          <w:p w:rsidR="00CC20FF" w:rsidRPr="00CC20FF" w:rsidRDefault="00CC20FF" w:rsidP="00CC20FF">
            <w:pPr>
              <w:rPr>
                <w:sz w:val="10"/>
                <w:szCs w:val="10"/>
              </w:rPr>
            </w:pPr>
          </w:p>
        </w:tc>
      </w:tr>
      <w:tr w:rsidR="00CC20FF" w:rsidRPr="00CC20FF" w:rsidTr="00231D98">
        <w:trPr>
          <w:trHeight w:val="331"/>
        </w:trPr>
        <w:tc>
          <w:tcPr>
            <w:tcW w:w="6673" w:type="dxa"/>
            <w:gridSpan w:val="2"/>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ind w:left="140"/>
              <w:rPr>
                <w:sz w:val="20"/>
                <w:szCs w:val="20"/>
              </w:rPr>
            </w:pPr>
            <w:r w:rsidRPr="00CC20FF">
              <w:rPr>
                <w:spacing w:val="10"/>
                <w:sz w:val="26"/>
                <w:szCs w:val="26"/>
              </w:rPr>
              <w:t xml:space="preserve">VI. </w:t>
            </w:r>
            <w:r w:rsidRPr="00CC20FF">
              <w:rPr>
                <w:b/>
                <w:spacing w:val="10"/>
                <w:sz w:val="26"/>
                <w:szCs w:val="26"/>
              </w:rPr>
              <w:t xml:space="preserve">Защита курсовой работы </w:t>
            </w:r>
          </w:p>
        </w:tc>
        <w:tc>
          <w:tcPr>
            <w:tcW w:w="1396" w:type="dxa"/>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ind w:left="220"/>
              <w:jc w:val="center"/>
              <w:rPr>
                <w:b/>
                <w:sz w:val="36"/>
                <w:szCs w:val="36"/>
              </w:rPr>
            </w:pPr>
            <w:r w:rsidRPr="00CC20FF">
              <w:rPr>
                <w:b/>
                <w:spacing w:val="10"/>
                <w:sz w:val="36"/>
                <w:szCs w:val="36"/>
              </w:rPr>
              <w:t>15</w:t>
            </w:r>
          </w:p>
        </w:tc>
        <w:tc>
          <w:tcPr>
            <w:tcW w:w="1526" w:type="dxa"/>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rPr>
                <w:sz w:val="10"/>
                <w:szCs w:val="10"/>
              </w:rPr>
            </w:pPr>
          </w:p>
        </w:tc>
      </w:tr>
      <w:tr w:rsidR="00CC20FF" w:rsidRPr="00CC20FF" w:rsidTr="00231D98">
        <w:trPr>
          <w:trHeight w:val="398"/>
        </w:trPr>
        <w:tc>
          <w:tcPr>
            <w:tcW w:w="2122" w:type="dxa"/>
            <w:tcBorders>
              <w:top w:val="single" w:sz="4" w:space="0" w:color="auto"/>
              <w:left w:val="single" w:sz="4" w:space="0" w:color="auto"/>
              <w:right w:val="single" w:sz="4" w:space="0" w:color="auto"/>
            </w:tcBorders>
            <w:shd w:val="clear" w:color="auto" w:fill="FFFFFF"/>
          </w:tcPr>
          <w:p w:rsidR="00CC20FF" w:rsidRPr="00CC20FF" w:rsidRDefault="00CC20FF" w:rsidP="00CC20FF">
            <w:pPr>
              <w:ind w:left="120"/>
              <w:rPr>
                <w:sz w:val="26"/>
                <w:szCs w:val="26"/>
              </w:rPr>
            </w:pPr>
            <w:r w:rsidRPr="00CC20FF">
              <w:rPr>
                <w:sz w:val="26"/>
                <w:szCs w:val="26"/>
                <w:shd w:val="clear" w:color="auto" w:fill="FFFFFF"/>
              </w:rPr>
              <w:t>Вопросы,</w:t>
            </w:r>
          </w:p>
        </w:tc>
        <w:tc>
          <w:tcPr>
            <w:tcW w:w="4551" w:type="dxa"/>
            <w:tcBorders>
              <w:top w:val="single" w:sz="4" w:space="0" w:color="auto"/>
              <w:left w:val="single" w:sz="4" w:space="0" w:color="auto"/>
              <w:right w:val="single" w:sz="4" w:space="0" w:color="auto"/>
            </w:tcBorders>
            <w:shd w:val="clear" w:color="auto" w:fill="FFFFFF"/>
          </w:tcPr>
          <w:p w:rsidR="00CC20FF" w:rsidRPr="00CC20FF" w:rsidRDefault="00CC20FF" w:rsidP="00CC20FF">
            <w:pPr>
              <w:rPr>
                <w:sz w:val="10"/>
                <w:szCs w:val="10"/>
              </w:rPr>
            </w:pPr>
          </w:p>
        </w:tc>
        <w:tc>
          <w:tcPr>
            <w:tcW w:w="1396" w:type="dxa"/>
            <w:tcBorders>
              <w:top w:val="single" w:sz="4" w:space="0" w:color="auto"/>
              <w:left w:val="single" w:sz="4" w:space="0" w:color="auto"/>
              <w:right w:val="single" w:sz="4" w:space="0" w:color="auto"/>
            </w:tcBorders>
            <w:shd w:val="clear" w:color="auto" w:fill="FFFFFF"/>
          </w:tcPr>
          <w:p w:rsidR="00CC20FF" w:rsidRPr="00CC20FF" w:rsidRDefault="00CC20FF" w:rsidP="00CC20FF">
            <w:pPr>
              <w:rPr>
                <w:sz w:val="10"/>
                <w:szCs w:val="10"/>
              </w:rPr>
            </w:pPr>
          </w:p>
        </w:tc>
        <w:tc>
          <w:tcPr>
            <w:tcW w:w="1526" w:type="dxa"/>
            <w:tcBorders>
              <w:top w:val="single" w:sz="4" w:space="0" w:color="auto"/>
              <w:left w:val="single" w:sz="4" w:space="0" w:color="auto"/>
              <w:right w:val="single" w:sz="4" w:space="0" w:color="auto"/>
            </w:tcBorders>
            <w:shd w:val="clear" w:color="auto" w:fill="FFFFFF"/>
          </w:tcPr>
          <w:p w:rsidR="00CC20FF" w:rsidRPr="00CC20FF" w:rsidRDefault="00CC20FF" w:rsidP="00CC20FF">
            <w:pPr>
              <w:rPr>
                <w:sz w:val="10"/>
                <w:szCs w:val="10"/>
              </w:rPr>
            </w:pPr>
          </w:p>
        </w:tc>
      </w:tr>
      <w:tr w:rsidR="00CC20FF" w:rsidRPr="00CC20FF" w:rsidTr="00231D98">
        <w:trPr>
          <w:trHeight w:val="629"/>
        </w:trPr>
        <w:tc>
          <w:tcPr>
            <w:tcW w:w="2122" w:type="dxa"/>
            <w:tcBorders>
              <w:left w:val="single" w:sz="4" w:space="0" w:color="auto"/>
              <w:right w:val="single" w:sz="4" w:space="0" w:color="auto"/>
            </w:tcBorders>
            <w:shd w:val="clear" w:color="auto" w:fill="FFFFFF"/>
          </w:tcPr>
          <w:p w:rsidR="00CC20FF" w:rsidRPr="00CC20FF" w:rsidRDefault="00CC20FF" w:rsidP="00CC20FF">
            <w:pPr>
              <w:spacing w:line="317" w:lineRule="exact"/>
              <w:ind w:left="120"/>
              <w:rPr>
                <w:sz w:val="26"/>
                <w:szCs w:val="26"/>
                <w:shd w:val="clear" w:color="auto" w:fill="FFFFFF"/>
              </w:rPr>
            </w:pPr>
            <w:r w:rsidRPr="00CC20FF">
              <w:rPr>
                <w:sz w:val="26"/>
                <w:szCs w:val="26"/>
                <w:shd w:val="clear" w:color="auto" w:fill="FFFFFF"/>
              </w:rPr>
              <w:t>которые</w:t>
            </w:r>
          </w:p>
          <w:p w:rsidR="00CC20FF" w:rsidRPr="00CC20FF" w:rsidRDefault="00CC20FF" w:rsidP="00CC20FF">
            <w:pPr>
              <w:spacing w:line="317" w:lineRule="exact"/>
              <w:ind w:left="120"/>
              <w:rPr>
                <w:sz w:val="26"/>
                <w:szCs w:val="26"/>
              </w:rPr>
            </w:pPr>
            <w:r w:rsidRPr="00CC20FF">
              <w:rPr>
                <w:sz w:val="26"/>
                <w:szCs w:val="26"/>
                <w:shd w:val="clear" w:color="auto" w:fill="FFFFFF"/>
              </w:rPr>
              <w:t>необходимо</w:t>
            </w:r>
          </w:p>
        </w:tc>
        <w:tc>
          <w:tcPr>
            <w:tcW w:w="4551" w:type="dxa"/>
            <w:tcBorders>
              <w:left w:val="single" w:sz="4" w:space="0" w:color="auto"/>
              <w:right w:val="single" w:sz="4" w:space="0" w:color="auto"/>
            </w:tcBorders>
            <w:shd w:val="clear" w:color="auto" w:fill="FFFFFF"/>
          </w:tcPr>
          <w:p w:rsidR="00CC20FF" w:rsidRPr="00CC20FF" w:rsidRDefault="00CC20FF" w:rsidP="00CC20FF">
            <w:pPr>
              <w:rPr>
                <w:sz w:val="10"/>
                <w:szCs w:val="10"/>
              </w:rPr>
            </w:pPr>
          </w:p>
        </w:tc>
        <w:tc>
          <w:tcPr>
            <w:tcW w:w="1396" w:type="dxa"/>
            <w:tcBorders>
              <w:left w:val="single" w:sz="4" w:space="0" w:color="auto"/>
              <w:right w:val="single" w:sz="4" w:space="0" w:color="auto"/>
            </w:tcBorders>
            <w:shd w:val="clear" w:color="auto" w:fill="FFFFFF"/>
          </w:tcPr>
          <w:p w:rsidR="00CC20FF" w:rsidRPr="00CC20FF" w:rsidRDefault="00CC20FF" w:rsidP="00CC20FF">
            <w:pPr>
              <w:rPr>
                <w:sz w:val="10"/>
                <w:szCs w:val="10"/>
              </w:rPr>
            </w:pPr>
          </w:p>
        </w:tc>
        <w:tc>
          <w:tcPr>
            <w:tcW w:w="1526" w:type="dxa"/>
            <w:tcBorders>
              <w:left w:val="single" w:sz="4" w:space="0" w:color="auto"/>
              <w:right w:val="single" w:sz="4" w:space="0" w:color="auto"/>
            </w:tcBorders>
            <w:shd w:val="clear" w:color="auto" w:fill="FFFFFF"/>
          </w:tcPr>
          <w:p w:rsidR="00CC20FF" w:rsidRPr="00CC20FF" w:rsidRDefault="00CC20FF" w:rsidP="00CC20FF">
            <w:pPr>
              <w:rPr>
                <w:sz w:val="10"/>
                <w:szCs w:val="10"/>
              </w:rPr>
            </w:pPr>
          </w:p>
        </w:tc>
      </w:tr>
      <w:tr w:rsidR="00CC20FF" w:rsidRPr="00CC20FF" w:rsidTr="00231D98">
        <w:trPr>
          <w:trHeight w:val="322"/>
        </w:trPr>
        <w:tc>
          <w:tcPr>
            <w:tcW w:w="2122" w:type="dxa"/>
            <w:tcBorders>
              <w:left w:val="single" w:sz="4" w:space="0" w:color="auto"/>
              <w:right w:val="single" w:sz="4" w:space="0" w:color="auto"/>
            </w:tcBorders>
            <w:shd w:val="clear" w:color="auto" w:fill="FFFFFF"/>
          </w:tcPr>
          <w:p w:rsidR="00CC20FF" w:rsidRPr="00CC20FF" w:rsidRDefault="00CC20FF" w:rsidP="00CC20FF">
            <w:pPr>
              <w:ind w:left="120"/>
              <w:rPr>
                <w:sz w:val="26"/>
                <w:szCs w:val="26"/>
              </w:rPr>
            </w:pPr>
            <w:r w:rsidRPr="00CC20FF">
              <w:rPr>
                <w:sz w:val="26"/>
                <w:szCs w:val="26"/>
                <w:shd w:val="clear" w:color="auto" w:fill="FFFFFF"/>
              </w:rPr>
              <w:t>подготовить к</w:t>
            </w:r>
          </w:p>
        </w:tc>
        <w:tc>
          <w:tcPr>
            <w:tcW w:w="4551" w:type="dxa"/>
            <w:tcBorders>
              <w:left w:val="single" w:sz="4" w:space="0" w:color="auto"/>
              <w:right w:val="single" w:sz="4" w:space="0" w:color="auto"/>
            </w:tcBorders>
            <w:shd w:val="clear" w:color="auto" w:fill="FFFFFF"/>
          </w:tcPr>
          <w:p w:rsidR="00CC20FF" w:rsidRPr="00CC20FF" w:rsidRDefault="00CC20FF" w:rsidP="00CC20FF">
            <w:pPr>
              <w:rPr>
                <w:sz w:val="10"/>
                <w:szCs w:val="10"/>
              </w:rPr>
            </w:pPr>
          </w:p>
        </w:tc>
        <w:tc>
          <w:tcPr>
            <w:tcW w:w="1396" w:type="dxa"/>
            <w:tcBorders>
              <w:left w:val="single" w:sz="4" w:space="0" w:color="auto"/>
              <w:right w:val="single" w:sz="4" w:space="0" w:color="auto"/>
            </w:tcBorders>
            <w:shd w:val="clear" w:color="auto" w:fill="FFFFFF"/>
          </w:tcPr>
          <w:p w:rsidR="00CC20FF" w:rsidRPr="00CC20FF" w:rsidRDefault="00CC20FF" w:rsidP="00CC20FF">
            <w:pPr>
              <w:rPr>
                <w:sz w:val="10"/>
                <w:szCs w:val="10"/>
              </w:rPr>
            </w:pPr>
          </w:p>
        </w:tc>
        <w:tc>
          <w:tcPr>
            <w:tcW w:w="1526" w:type="dxa"/>
            <w:tcBorders>
              <w:left w:val="single" w:sz="4" w:space="0" w:color="auto"/>
              <w:right w:val="single" w:sz="4" w:space="0" w:color="auto"/>
            </w:tcBorders>
            <w:shd w:val="clear" w:color="auto" w:fill="FFFFFF"/>
          </w:tcPr>
          <w:p w:rsidR="00CC20FF" w:rsidRPr="00CC20FF" w:rsidRDefault="00CC20FF" w:rsidP="00CC20FF">
            <w:pPr>
              <w:rPr>
                <w:sz w:val="10"/>
                <w:szCs w:val="10"/>
              </w:rPr>
            </w:pPr>
          </w:p>
        </w:tc>
      </w:tr>
      <w:tr w:rsidR="00CC20FF" w:rsidRPr="00CC20FF" w:rsidTr="00231D98">
        <w:trPr>
          <w:trHeight w:val="278"/>
        </w:trPr>
        <w:tc>
          <w:tcPr>
            <w:tcW w:w="2122" w:type="dxa"/>
            <w:tcBorders>
              <w:left w:val="single" w:sz="4" w:space="0" w:color="auto"/>
              <w:bottom w:val="single" w:sz="4" w:space="0" w:color="auto"/>
              <w:right w:val="single" w:sz="4" w:space="0" w:color="auto"/>
            </w:tcBorders>
            <w:shd w:val="clear" w:color="auto" w:fill="FFFFFF"/>
          </w:tcPr>
          <w:p w:rsidR="00CC20FF" w:rsidRPr="00CC20FF" w:rsidRDefault="00CC20FF" w:rsidP="00CC20FF">
            <w:pPr>
              <w:ind w:left="120"/>
              <w:rPr>
                <w:sz w:val="26"/>
                <w:szCs w:val="26"/>
              </w:rPr>
            </w:pPr>
            <w:r w:rsidRPr="00CC20FF">
              <w:rPr>
                <w:sz w:val="26"/>
                <w:szCs w:val="26"/>
                <w:shd w:val="clear" w:color="auto" w:fill="FFFFFF"/>
              </w:rPr>
              <w:t>защите</w:t>
            </w:r>
          </w:p>
        </w:tc>
        <w:tc>
          <w:tcPr>
            <w:tcW w:w="4551" w:type="dxa"/>
            <w:tcBorders>
              <w:left w:val="single" w:sz="4" w:space="0" w:color="auto"/>
              <w:bottom w:val="single" w:sz="4" w:space="0" w:color="auto"/>
              <w:right w:val="single" w:sz="4" w:space="0" w:color="auto"/>
            </w:tcBorders>
            <w:shd w:val="clear" w:color="auto" w:fill="FFFFFF"/>
          </w:tcPr>
          <w:p w:rsidR="00CC20FF" w:rsidRPr="00CC20FF" w:rsidRDefault="00CC20FF" w:rsidP="00CC20FF">
            <w:pPr>
              <w:rPr>
                <w:sz w:val="10"/>
                <w:szCs w:val="10"/>
              </w:rPr>
            </w:pPr>
          </w:p>
        </w:tc>
        <w:tc>
          <w:tcPr>
            <w:tcW w:w="1396" w:type="dxa"/>
            <w:tcBorders>
              <w:left w:val="single" w:sz="4" w:space="0" w:color="auto"/>
              <w:bottom w:val="single" w:sz="4" w:space="0" w:color="auto"/>
              <w:right w:val="single" w:sz="4" w:space="0" w:color="auto"/>
            </w:tcBorders>
            <w:shd w:val="clear" w:color="auto" w:fill="FFFFFF"/>
          </w:tcPr>
          <w:p w:rsidR="00CC20FF" w:rsidRPr="00CC20FF" w:rsidRDefault="00CC20FF" w:rsidP="00CC20FF">
            <w:pPr>
              <w:rPr>
                <w:sz w:val="10"/>
                <w:szCs w:val="10"/>
              </w:rPr>
            </w:pPr>
          </w:p>
        </w:tc>
        <w:tc>
          <w:tcPr>
            <w:tcW w:w="1526" w:type="dxa"/>
            <w:tcBorders>
              <w:left w:val="single" w:sz="4" w:space="0" w:color="auto"/>
              <w:bottom w:val="single" w:sz="4" w:space="0" w:color="auto"/>
              <w:right w:val="single" w:sz="4" w:space="0" w:color="auto"/>
            </w:tcBorders>
            <w:shd w:val="clear" w:color="auto" w:fill="FFFFFF"/>
          </w:tcPr>
          <w:p w:rsidR="00CC20FF" w:rsidRPr="00CC20FF" w:rsidRDefault="00CC20FF" w:rsidP="00CC20FF">
            <w:pPr>
              <w:rPr>
                <w:sz w:val="10"/>
                <w:szCs w:val="10"/>
              </w:rPr>
            </w:pPr>
          </w:p>
        </w:tc>
      </w:tr>
      <w:tr w:rsidR="00CC20FF" w:rsidRPr="00CC20FF" w:rsidTr="00231D98">
        <w:trPr>
          <w:trHeight w:val="384"/>
        </w:trPr>
        <w:tc>
          <w:tcPr>
            <w:tcW w:w="2122" w:type="dxa"/>
            <w:tcBorders>
              <w:top w:val="single" w:sz="4" w:space="0" w:color="auto"/>
              <w:left w:val="single" w:sz="4" w:space="0" w:color="auto"/>
              <w:right w:val="single" w:sz="4" w:space="0" w:color="auto"/>
            </w:tcBorders>
            <w:shd w:val="clear" w:color="auto" w:fill="FFFFFF"/>
          </w:tcPr>
          <w:p w:rsidR="00CC20FF" w:rsidRPr="00CC20FF" w:rsidRDefault="00CC20FF" w:rsidP="00CC20FF">
            <w:pPr>
              <w:ind w:left="120"/>
              <w:rPr>
                <w:sz w:val="26"/>
                <w:szCs w:val="26"/>
              </w:rPr>
            </w:pPr>
            <w:r w:rsidRPr="00CC20FF">
              <w:rPr>
                <w:sz w:val="26"/>
                <w:szCs w:val="26"/>
                <w:shd w:val="clear" w:color="auto" w:fill="FFFFFF"/>
              </w:rPr>
              <w:t>Дополнительные</w:t>
            </w:r>
            <w:r w:rsidRPr="00CC20FF">
              <w:rPr>
                <w:sz w:val="26"/>
                <w:szCs w:val="26"/>
                <w:shd w:val="clear" w:color="auto" w:fill="FFFFFF"/>
              </w:rPr>
              <w:softHyphen/>
            </w:r>
          </w:p>
        </w:tc>
        <w:tc>
          <w:tcPr>
            <w:tcW w:w="4551" w:type="dxa"/>
            <w:tcBorders>
              <w:top w:val="single" w:sz="4" w:space="0" w:color="auto"/>
              <w:left w:val="single" w:sz="4" w:space="0" w:color="auto"/>
              <w:right w:val="single" w:sz="4" w:space="0" w:color="auto"/>
            </w:tcBorders>
            <w:shd w:val="clear" w:color="auto" w:fill="FFFFFF"/>
          </w:tcPr>
          <w:p w:rsidR="00CC20FF" w:rsidRPr="00CC20FF" w:rsidRDefault="00CC20FF" w:rsidP="00CC20FF">
            <w:pPr>
              <w:rPr>
                <w:sz w:val="10"/>
                <w:szCs w:val="10"/>
              </w:rPr>
            </w:pPr>
          </w:p>
        </w:tc>
        <w:tc>
          <w:tcPr>
            <w:tcW w:w="1396" w:type="dxa"/>
            <w:tcBorders>
              <w:top w:val="single" w:sz="4" w:space="0" w:color="auto"/>
              <w:left w:val="single" w:sz="4" w:space="0" w:color="auto"/>
              <w:right w:val="single" w:sz="4" w:space="0" w:color="auto"/>
            </w:tcBorders>
            <w:shd w:val="clear" w:color="auto" w:fill="FFFFFF"/>
          </w:tcPr>
          <w:p w:rsidR="00CC20FF" w:rsidRPr="00CC20FF" w:rsidRDefault="00CC20FF" w:rsidP="00CC20FF">
            <w:pPr>
              <w:rPr>
                <w:sz w:val="10"/>
                <w:szCs w:val="10"/>
              </w:rPr>
            </w:pPr>
          </w:p>
        </w:tc>
        <w:tc>
          <w:tcPr>
            <w:tcW w:w="1526" w:type="dxa"/>
            <w:tcBorders>
              <w:top w:val="single" w:sz="4" w:space="0" w:color="auto"/>
              <w:left w:val="single" w:sz="4" w:space="0" w:color="auto"/>
              <w:right w:val="single" w:sz="4" w:space="0" w:color="auto"/>
            </w:tcBorders>
            <w:shd w:val="clear" w:color="auto" w:fill="FFFFFF"/>
          </w:tcPr>
          <w:p w:rsidR="00CC20FF" w:rsidRPr="00CC20FF" w:rsidRDefault="00CC20FF" w:rsidP="00CC20FF">
            <w:pPr>
              <w:rPr>
                <w:sz w:val="10"/>
                <w:szCs w:val="10"/>
              </w:rPr>
            </w:pPr>
          </w:p>
        </w:tc>
      </w:tr>
      <w:tr w:rsidR="00CC20FF" w:rsidRPr="00CC20FF" w:rsidTr="00231D98">
        <w:trPr>
          <w:trHeight w:val="346"/>
        </w:trPr>
        <w:tc>
          <w:tcPr>
            <w:tcW w:w="2122" w:type="dxa"/>
            <w:tcBorders>
              <w:left w:val="single" w:sz="4" w:space="0" w:color="auto"/>
              <w:right w:val="single" w:sz="4" w:space="0" w:color="auto"/>
            </w:tcBorders>
            <w:shd w:val="clear" w:color="auto" w:fill="FFFFFF"/>
          </w:tcPr>
          <w:p w:rsidR="00CC20FF" w:rsidRPr="00CC20FF" w:rsidRDefault="00CC20FF" w:rsidP="00CC20FF">
            <w:pPr>
              <w:ind w:left="120"/>
              <w:rPr>
                <w:sz w:val="26"/>
                <w:szCs w:val="26"/>
              </w:rPr>
            </w:pPr>
            <w:r w:rsidRPr="00CC20FF">
              <w:rPr>
                <w:sz w:val="26"/>
                <w:szCs w:val="26"/>
                <w:shd w:val="clear" w:color="auto" w:fill="FFFFFF"/>
              </w:rPr>
              <w:t>вопросы,</w:t>
            </w:r>
          </w:p>
        </w:tc>
        <w:tc>
          <w:tcPr>
            <w:tcW w:w="4551" w:type="dxa"/>
            <w:tcBorders>
              <w:left w:val="single" w:sz="4" w:space="0" w:color="auto"/>
              <w:right w:val="single" w:sz="4" w:space="0" w:color="auto"/>
            </w:tcBorders>
            <w:shd w:val="clear" w:color="auto" w:fill="FFFFFF"/>
          </w:tcPr>
          <w:p w:rsidR="00CC20FF" w:rsidRPr="00CC20FF" w:rsidRDefault="00CC20FF" w:rsidP="00CC20FF">
            <w:pPr>
              <w:rPr>
                <w:sz w:val="10"/>
                <w:szCs w:val="10"/>
              </w:rPr>
            </w:pPr>
          </w:p>
        </w:tc>
        <w:tc>
          <w:tcPr>
            <w:tcW w:w="1396" w:type="dxa"/>
            <w:tcBorders>
              <w:left w:val="single" w:sz="4" w:space="0" w:color="auto"/>
              <w:right w:val="single" w:sz="4" w:space="0" w:color="auto"/>
            </w:tcBorders>
            <w:shd w:val="clear" w:color="auto" w:fill="FFFFFF"/>
          </w:tcPr>
          <w:p w:rsidR="00CC20FF" w:rsidRPr="00CC20FF" w:rsidRDefault="00CC20FF" w:rsidP="00CC20FF">
            <w:pPr>
              <w:rPr>
                <w:sz w:val="10"/>
                <w:szCs w:val="10"/>
              </w:rPr>
            </w:pPr>
          </w:p>
        </w:tc>
        <w:tc>
          <w:tcPr>
            <w:tcW w:w="1526" w:type="dxa"/>
            <w:tcBorders>
              <w:left w:val="single" w:sz="4" w:space="0" w:color="auto"/>
              <w:right w:val="single" w:sz="4" w:space="0" w:color="auto"/>
            </w:tcBorders>
            <w:shd w:val="clear" w:color="auto" w:fill="FFFFFF"/>
          </w:tcPr>
          <w:p w:rsidR="00CC20FF" w:rsidRPr="00CC20FF" w:rsidRDefault="00CC20FF" w:rsidP="00CC20FF">
            <w:pPr>
              <w:rPr>
                <w:sz w:val="10"/>
                <w:szCs w:val="10"/>
              </w:rPr>
            </w:pPr>
          </w:p>
        </w:tc>
      </w:tr>
      <w:tr w:rsidR="00CC20FF" w:rsidRPr="00CC20FF" w:rsidTr="00231D98">
        <w:trPr>
          <w:trHeight w:val="307"/>
        </w:trPr>
        <w:tc>
          <w:tcPr>
            <w:tcW w:w="2122" w:type="dxa"/>
            <w:tcBorders>
              <w:left w:val="single" w:sz="4" w:space="0" w:color="auto"/>
              <w:right w:val="single" w:sz="4" w:space="0" w:color="auto"/>
            </w:tcBorders>
            <w:shd w:val="clear" w:color="auto" w:fill="FFFFFF"/>
          </w:tcPr>
          <w:p w:rsidR="00CC20FF" w:rsidRPr="00CC20FF" w:rsidRDefault="00CC20FF" w:rsidP="00CC20FF">
            <w:pPr>
              <w:ind w:left="120"/>
              <w:rPr>
                <w:sz w:val="26"/>
                <w:szCs w:val="26"/>
              </w:rPr>
            </w:pPr>
            <w:proofErr w:type="gramStart"/>
            <w:r w:rsidRPr="00CC20FF">
              <w:rPr>
                <w:sz w:val="26"/>
                <w:szCs w:val="26"/>
                <w:shd w:val="clear" w:color="auto" w:fill="FFFFFF"/>
              </w:rPr>
              <w:t>заданные</w:t>
            </w:r>
            <w:proofErr w:type="gramEnd"/>
          </w:p>
        </w:tc>
        <w:tc>
          <w:tcPr>
            <w:tcW w:w="4551" w:type="dxa"/>
            <w:tcBorders>
              <w:left w:val="single" w:sz="4" w:space="0" w:color="auto"/>
              <w:right w:val="single" w:sz="4" w:space="0" w:color="auto"/>
            </w:tcBorders>
            <w:shd w:val="clear" w:color="auto" w:fill="FFFFFF"/>
          </w:tcPr>
          <w:p w:rsidR="00CC20FF" w:rsidRPr="00CC20FF" w:rsidRDefault="00CC20FF" w:rsidP="00CC20FF">
            <w:pPr>
              <w:rPr>
                <w:sz w:val="10"/>
                <w:szCs w:val="10"/>
              </w:rPr>
            </w:pPr>
          </w:p>
        </w:tc>
        <w:tc>
          <w:tcPr>
            <w:tcW w:w="1396" w:type="dxa"/>
            <w:tcBorders>
              <w:left w:val="single" w:sz="4" w:space="0" w:color="auto"/>
              <w:right w:val="single" w:sz="4" w:space="0" w:color="auto"/>
            </w:tcBorders>
            <w:shd w:val="clear" w:color="auto" w:fill="FFFFFF"/>
          </w:tcPr>
          <w:p w:rsidR="00CC20FF" w:rsidRPr="00CC20FF" w:rsidRDefault="00CC20FF" w:rsidP="00CC20FF">
            <w:pPr>
              <w:rPr>
                <w:sz w:val="10"/>
                <w:szCs w:val="10"/>
              </w:rPr>
            </w:pPr>
          </w:p>
        </w:tc>
        <w:tc>
          <w:tcPr>
            <w:tcW w:w="1526" w:type="dxa"/>
            <w:tcBorders>
              <w:left w:val="single" w:sz="4" w:space="0" w:color="auto"/>
              <w:right w:val="single" w:sz="4" w:space="0" w:color="auto"/>
            </w:tcBorders>
            <w:shd w:val="clear" w:color="auto" w:fill="FFFFFF"/>
          </w:tcPr>
          <w:p w:rsidR="00CC20FF" w:rsidRPr="00CC20FF" w:rsidRDefault="00CC20FF" w:rsidP="00CC20FF">
            <w:pPr>
              <w:rPr>
                <w:sz w:val="10"/>
                <w:szCs w:val="10"/>
              </w:rPr>
            </w:pPr>
          </w:p>
        </w:tc>
      </w:tr>
      <w:tr w:rsidR="00CC20FF" w:rsidRPr="00CC20FF" w:rsidTr="00231D98">
        <w:trPr>
          <w:trHeight w:val="278"/>
        </w:trPr>
        <w:tc>
          <w:tcPr>
            <w:tcW w:w="2122" w:type="dxa"/>
            <w:tcBorders>
              <w:left w:val="single" w:sz="4" w:space="0" w:color="auto"/>
              <w:bottom w:val="single" w:sz="4" w:space="0" w:color="auto"/>
              <w:right w:val="single" w:sz="4" w:space="0" w:color="auto"/>
            </w:tcBorders>
            <w:shd w:val="clear" w:color="auto" w:fill="FFFFFF"/>
          </w:tcPr>
          <w:p w:rsidR="00CC20FF" w:rsidRPr="00CC20FF" w:rsidRDefault="00CC20FF" w:rsidP="00CC20FF">
            <w:pPr>
              <w:ind w:left="120"/>
              <w:rPr>
                <w:sz w:val="26"/>
                <w:szCs w:val="26"/>
              </w:rPr>
            </w:pPr>
            <w:r w:rsidRPr="00CC20FF">
              <w:rPr>
                <w:sz w:val="26"/>
                <w:szCs w:val="26"/>
                <w:shd w:val="clear" w:color="auto" w:fill="FFFFFF"/>
              </w:rPr>
              <w:t>при защите</w:t>
            </w:r>
          </w:p>
        </w:tc>
        <w:tc>
          <w:tcPr>
            <w:tcW w:w="4551" w:type="dxa"/>
            <w:tcBorders>
              <w:left w:val="single" w:sz="4" w:space="0" w:color="auto"/>
              <w:bottom w:val="single" w:sz="4" w:space="0" w:color="auto"/>
              <w:right w:val="single" w:sz="4" w:space="0" w:color="auto"/>
            </w:tcBorders>
            <w:shd w:val="clear" w:color="auto" w:fill="FFFFFF"/>
          </w:tcPr>
          <w:p w:rsidR="00CC20FF" w:rsidRPr="00CC20FF" w:rsidRDefault="00CC20FF" w:rsidP="00CC20FF">
            <w:pPr>
              <w:rPr>
                <w:sz w:val="10"/>
                <w:szCs w:val="10"/>
              </w:rPr>
            </w:pPr>
          </w:p>
        </w:tc>
        <w:tc>
          <w:tcPr>
            <w:tcW w:w="1396" w:type="dxa"/>
            <w:tcBorders>
              <w:left w:val="single" w:sz="4" w:space="0" w:color="auto"/>
              <w:bottom w:val="single" w:sz="4" w:space="0" w:color="auto"/>
              <w:right w:val="single" w:sz="4" w:space="0" w:color="auto"/>
            </w:tcBorders>
            <w:shd w:val="clear" w:color="auto" w:fill="FFFFFF"/>
          </w:tcPr>
          <w:p w:rsidR="00CC20FF" w:rsidRPr="00CC20FF" w:rsidRDefault="00CC20FF" w:rsidP="00CC20FF">
            <w:pPr>
              <w:rPr>
                <w:sz w:val="10"/>
                <w:szCs w:val="10"/>
              </w:rPr>
            </w:pPr>
          </w:p>
        </w:tc>
        <w:tc>
          <w:tcPr>
            <w:tcW w:w="1526" w:type="dxa"/>
            <w:tcBorders>
              <w:left w:val="single" w:sz="4" w:space="0" w:color="auto"/>
              <w:bottom w:val="single" w:sz="4" w:space="0" w:color="auto"/>
              <w:right w:val="single" w:sz="4" w:space="0" w:color="auto"/>
            </w:tcBorders>
            <w:shd w:val="clear" w:color="auto" w:fill="FFFFFF"/>
          </w:tcPr>
          <w:p w:rsidR="00CC20FF" w:rsidRPr="00CC20FF" w:rsidRDefault="00CC20FF" w:rsidP="00CC20FF">
            <w:pPr>
              <w:rPr>
                <w:sz w:val="10"/>
                <w:szCs w:val="10"/>
              </w:rPr>
            </w:pPr>
          </w:p>
        </w:tc>
      </w:tr>
      <w:tr w:rsidR="00CC20FF" w:rsidRPr="00CC20FF" w:rsidTr="00231D98">
        <w:trPr>
          <w:trHeight w:val="336"/>
        </w:trPr>
        <w:tc>
          <w:tcPr>
            <w:tcW w:w="6673" w:type="dxa"/>
            <w:gridSpan w:val="2"/>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ind w:left="140"/>
              <w:rPr>
                <w:sz w:val="20"/>
                <w:szCs w:val="20"/>
              </w:rPr>
            </w:pPr>
            <w:r w:rsidRPr="00CC20FF">
              <w:rPr>
                <w:spacing w:val="10"/>
                <w:sz w:val="26"/>
                <w:szCs w:val="26"/>
              </w:rPr>
              <w:t>VII. Оценка с учетом защиты</w:t>
            </w:r>
          </w:p>
        </w:tc>
        <w:tc>
          <w:tcPr>
            <w:tcW w:w="1396" w:type="dxa"/>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jc w:val="center"/>
              <w:rPr>
                <w:b/>
                <w:sz w:val="36"/>
                <w:szCs w:val="36"/>
              </w:rPr>
            </w:pPr>
            <w:r w:rsidRPr="00CC20FF">
              <w:rPr>
                <w:b/>
                <w:sz w:val="36"/>
                <w:szCs w:val="36"/>
              </w:rPr>
              <w:t>100</w:t>
            </w:r>
          </w:p>
        </w:tc>
        <w:tc>
          <w:tcPr>
            <w:tcW w:w="1526" w:type="dxa"/>
            <w:tcBorders>
              <w:top w:val="single" w:sz="4" w:space="0" w:color="auto"/>
              <w:left w:val="single" w:sz="4" w:space="0" w:color="auto"/>
              <w:bottom w:val="single" w:sz="4" w:space="0" w:color="auto"/>
              <w:right w:val="single" w:sz="4" w:space="0" w:color="auto"/>
            </w:tcBorders>
            <w:shd w:val="clear" w:color="auto" w:fill="FFFFFF"/>
          </w:tcPr>
          <w:p w:rsidR="00CC20FF" w:rsidRPr="00CC20FF" w:rsidRDefault="00CC20FF" w:rsidP="00CC20FF">
            <w:pPr>
              <w:rPr>
                <w:sz w:val="10"/>
                <w:szCs w:val="10"/>
              </w:rPr>
            </w:pPr>
          </w:p>
        </w:tc>
      </w:tr>
      <w:tr w:rsidR="00CC20FF" w:rsidRPr="00CC20FF" w:rsidTr="00231D98">
        <w:trPr>
          <w:trHeight w:val="384"/>
        </w:trPr>
        <w:tc>
          <w:tcPr>
            <w:tcW w:w="2122" w:type="dxa"/>
            <w:tcBorders>
              <w:top w:val="single" w:sz="4" w:space="0" w:color="auto"/>
              <w:left w:val="single" w:sz="4" w:space="0" w:color="auto"/>
              <w:right w:val="single" w:sz="4" w:space="0" w:color="auto"/>
            </w:tcBorders>
            <w:shd w:val="clear" w:color="auto" w:fill="FFFFFF"/>
          </w:tcPr>
          <w:p w:rsidR="00CC20FF" w:rsidRPr="00CC20FF" w:rsidRDefault="00CC20FF" w:rsidP="00CC20FF">
            <w:pPr>
              <w:ind w:left="120"/>
              <w:rPr>
                <w:sz w:val="26"/>
                <w:szCs w:val="26"/>
              </w:rPr>
            </w:pPr>
            <w:r w:rsidRPr="00CC20FF">
              <w:rPr>
                <w:sz w:val="26"/>
                <w:szCs w:val="26"/>
                <w:shd w:val="clear" w:color="auto" w:fill="FFFFFF"/>
              </w:rPr>
              <w:t>Дата и подпись</w:t>
            </w:r>
          </w:p>
        </w:tc>
        <w:tc>
          <w:tcPr>
            <w:tcW w:w="4551" w:type="dxa"/>
            <w:tcBorders>
              <w:top w:val="single" w:sz="4" w:space="0" w:color="auto"/>
              <w:left w:val="single" w:sz="4" w:space="0" w:color="auto"/>
              <w:right w:val="single" w:sz="4" w:space="0" w:color="auto"/>
            </w:tcBorders>
            <w:shd w:val="clear" w:color="auto" w:fill="FFFFFF"/>
          </w:tcPr>
          <w:p w:rsidR="00CC20FF" w:rsidRPr="00CC20FF" w:rsidRDefault="00CC20FF" w:rsidP="00CC20FF">
            <w:pPr>
              <w:rPr>
                <w:sz w:val="10"/>
                <w:szCs w:val="10"/>
              </w:rPr>
            </w:pPr>
          </w:p>
        </w:tc>
        <w:tc>
          <w:tcPr>
            <w:tcW w:w="1396" w:type="dxa"/>
            <w:tcBorders>
              <w:top w:val="single" w:sz="4" w:space="0" w:color="auto"/>
              <w:left w:val="single" w:sz="4" w:space="0" w:color="auto"/>
              <w:right w:val="single" w:sz="4" w:space="0" w:color="auto"/>
            </w:tcBorders>
            <w:shd w:val="clear" w:color="auto" w:fill="FFFFFF"/>
          </w:tcPr>
          <w:p w:rsidR="00CC20FF" w:rsidRPr="00CC20FF" w:rsidRDefault="00CC20FF" w:rsidP="00CC20FF">
            <w:pPr>
              <w:rPr>
                <w:sz w:val="10"/>
                <w:szCs w:val="10"/>
              </w:rPr>
            </w:pPr>
          </w:p>
        </w:tc>
        <w:tc>
          <w:tcPr>
            <w:tcW w:w="1526" w:type="dxa"/>
            <w:tcBorders>
              <w:top w:val="single" w:sz="4" w:space="0" w:color="auto"/>
              <w:left w:val="single" w:sz="4" w:space="0" w:color="auto"/>
              <w:right w:val="single" w:sz="4" w:space="0" w:color="auto"/>
            </w:tcBorders>
            <w:shd w:val="clear" w:color="auto" w:fill="FFFFFF"/>
          </w:tcPr>
          <w:p w:rsidR="00CC20FF" w:rsidRPr="00CC20FF" w:rsidRDefault="00CC20FF" w:rsidP="00CC20FF">
            <w:pPr>
              <w:rPr>
                <w:sz w:val="10"/>
                <w:szCs w:val="10"/>
              </w:rPr>
            </w:pPr>
          </w:p>
        </w:tc>
      </w:tr>
      <w:tr w:rsidR="00CC20FF" w:rsidRPr="00CC20FF" w:rsidTr="00231D98">
        <w:trPr>
          <w:trHeight w:val="288"/>
        </w:trPr>
        <w:tc>
          <w:tcPr>
            <w:tcW w:w="2122" w:type="dxa"/>
            <w:tcBorders>
              <w:left w:val="single" w:sz="4" w:space="0" w:color="auto"/>
              <w:bottom w:val="single" w:sz="4" w:space="0" w:color="auto"/>
              <w:right w:val="single" w:sz="4" w:space="0" w:color="auto"/>
            </w:tcBorders>
            <w:shd w:val="clear" w:color="auto" w:fill="FFFFFF"/>
          </w:tcPr>
          <w:p w:rsidR="00CC20FF" w:rsidRPr="00CC20FF" w:rsidRDefault="00CC20FF" w:rsidP="00CC20FF">
            <w:pPr>
              <w:ind w:left="120"/>
              <w:rPr>
                <w:sz w:val="26"/>
                <w:szCs w:val="26"/>
              </w:rPr>
            </w:pPr>
            <w:r w:rsidRPr="00CC20FF">
              <w:rPr>
                <w:sz w:val="26"/>
                <w:szCs w:val="26"/>
                <w:shd w:val="clear" w:color="auto" w:fill="FFFFFF"/>
              </w:rPr>
              <w:t>руководителя</w:t>
            </w:r>
          </w:p>
        </w:tc>
        <w:tc>
          <w:tcPr>
            <w:tcW w:w="4551" w:type="dxa"/>
            <w:tcBorders>
              <w:left w:val="single" w:sz="4" w:space="0" w:color="auto"/>
              <w:bottom w:val="single" w:sz="4" w:space="0" w:color="auto"/>
              <w:right w:val="single" w:sz="4" w:space="0" w:color="auto"/>
            </w:tcBorders>
            <w:shd w:val="clear" w:color="auto" w:fill="FFFFFF"/>
          </w:tcPr>
          <w:p w:rsidR="00CC20FF" w:rsidRPr="00CC20FF" w:rsidRDefault="00CC20FF" w:rsidP="00CC20FF">
            <w:pPr>
              <w:rPr>
                <w:sz w:val="10"/>
                <w:szCs w:val="10"/>
              </w:rPr>
            </w:pPr>
          </w:p>
        </w:tc>
        <w:tc>
          <w:tcPr>
            <w:tcW w:w="1396" w:type="dxa"/>
            <w:tcBorders>
              <w:left w:val="single" w:sz="4" w:space="0" w:color="auto"/>
              <w:bottom w:val="single" w:sz="4" w:space="0" w:color="auto"/>
              <w:right w:val="single" w:sz="4" w:space="0" w:color="auto"/>
            </w:tcBorders>
            <w:shd w:val="clear" w:color="auto" w:fill="FFFFFF"/>
          </w:tcPr>
          <w:p w:rsidR="00CC20FF" w:rsidRPr="00CC20FF" w:rsidRDefault="00CC20FF" w:rsidP="00CC20FF">
            <w:pPr>
              <w:rPr>
                <w:sz w:val="10"/>
                <w:szCs w:val="10"/>
              </w:rPr>
            </w:pPr>
          </w:p>
        </w:tc>
        <w:tc>
          <w:tcPr>
            <w:tcW w:w="1526" w:type="dxa"/>
            <w:tcBorders>
              <w:left w:val="single" w:sz="4" w:space="0" w:color="auto"/>
              <w:bottom w:val="single" w:sz="4" w:space="0" w:color="auto"/>
              <w:right w:val="single" w:sz="4" w:space="0" w:color="auto"/>
            </w:tcBorders>
            <w:shd w:val="clear" w:color="auto" w:fill="FFFFFF"/>
          </w:tcPr>
          <w:p w:rsidR="00CC20FF" w:rsidRPr="00CC20FF" w:rsidRDefault="00CC20FF" w:rsidP="00CC20FF">
            <w:pPr>
              <w:rPr>
                <w:sz w:val="10"/>
                <w:szCs w:val="10"/>
              </w:rPr>
            </w:pPr>
          </w:p>
        </w:tc>
      </w:tr>
    </w:tbl>
    <w:p w:rsidR="00CC20FF" w:rsidRPr="00CC20FF" w:rsidRDefault="00CC20FF" w:rsidP="00CC20FF">
      <w:pPr>
        <w:rPr>
          <w:i/>
          <w:iCs/>
          <w:sz w:val="28"/>
          <w:szCs w:val="28"/>
        </w:rPr>
      </w:pPr>
      <w:r w:rsidRPr="00CC20FF">
        <w:rPr>
          <w:sz w:val="20"/>
          <w:szCs w:val="20"/>
        </w:rPr>
        <w:t xml:space="preserve">                                    </w:t>
      </w:r>
    </w:p>
    <w:p w:rsidR="00CC20FF" w:rsidRPr="00CC20FF" w:rsidRDefault="00CC20FF" w:rsidP="00CC20FF">
      <w:pPr>
        <w:rPr>
          <w:i/>
          <w:iCs/>
          <w:sz w:val="28"/>
          <w:szCs w:val="28"/>
        </w:rPr>
      </w:pPr>
    </w:p>
    <w:p w:rsidR="00CC20FF" w:rsidRPr="00CC20FF" w:rsidRDefault="00CC20FF" w:rsidP="00CC20FF">
      <w:pPr>
        <w:jc w:val="center"/>
        <w:rPr>
          <w:b/>
          <w:iCs/>
          <w:sz w:val="28"/>
          <w:szCs w:val="28"/>
        </w:rPr>
      </w:pPr>
    </w:p>
    <w:p w:rsidR="00CC20FF" w:rsidRPr="0070608B" w:rsidRDefault="00CC20FF" w:rsidP="006540A7">
      <w:pPr>
        <w:pStyle w:val="a3"/>
        <w:tabs>
          <w:tab w:val="left" w:pos="0"/>
        </w:tabs>
        <w:spacing w:line="360" w:lineRule="auto"/>
        <w:ind w:left="0"/>
        <w:rPr>
          <w:color w:val="000000" w:themeColor="text1"/>
          <w:sz w:val="28"/>
          <w:szCs w:val="28"/>
        </w:rPr>
      </w:pPr>
    </w:p>
    <w:sectPr w:rsidR="00CC20FF" w:rsidRPr="0070608B" w:rsidSect="00BA520D">
      <w:headerReference w:type="default" r:id="rId14"/>
      <w:footerReference w:type="default" r:id="rId15"/>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490F" w:rsidRDefault="0038490F" w:rsidP="003F4B96">
      <w:r>
        <w:separator/>
      </w:r>
    </w:p>
  </w:endnote>
  <w:endnote w:type="continuationSeparator" w:id="0">
    <w:p w:rsidR="0038490F" w:rsidRDefault="0038490F" w:rsidP="003F4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3484254"/>
      <w:docPartObj>
        <w:docPartGallery w:val="Page Numbers (Bottom of Page)"/>
        <w:docPartUnique/>
      </w:docPartObj>
    </w:sdtPr>
    <w:sdtContent>
      <w:p w:rsidR="00231D98" w:rsidRDefault="00231D98">
        <w:pPr>
          <w:pStyle w:val="ac"/>
          <w:jc w:val="center"/>
        </w:pPr>
        <w:r>
          <w:fldChar w:fldCharType="begin"/>
        </w:r>
        <w:r>
          <w:instrText>PAGE   \* MERGEFORMAT</w:instrText>
        </w:r>
        <w:r>
          <w:fldChar w:fldCharType="separate"/>
        </w:r>
        <w:r w:rsidR="00CF1FC4">
          <w:rPr>
            <w:noProof/>
          </w:rPr>
          <w:t>2</w:t>
        </w:r>
        <w:r>
          <w:fldChar w:fldCharType="end"/>
        </w:r>
      </w:p>
    </w:sdtContent>
  </w:sdt>
  <w:p w:rsidR="00231D98" w:rsidRDefault="00231D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490F" w:rsidRDefault="0038490F" w:rsidP="003F4B96">
      <w:r>
        <w:separator/>
      </w:r>
    </w:p>
  </w:footnote>
  <w:footnote w:type="continuationSeparator" w:id="0">
    <w:p w:rsidR="0038490F" w:rsidRDefault="0038490F" w:rsidP="003F4B96">
      <w:r>
        <w:continuationSeparator/>
      </w:r>
    </w:p>
  </w:footnote>
  <w:footnote w:id="1">
    <w:p w:rsidR="00231D98" w:rsidRDefault="00231D98">
      <w:pPr>
        <w:pStyle w:val="ae"/>
      </w:pPr>
      <w:r>
        <w:rPr>
          <w:rStyle w:val="af0"/>
        </w:rPr>
        <w:footnoteRef/>
      </w:r>
      <w:r>
        <w:t xml:space="preserve"> </w:t>
      </w:r>
      <w:proofErr w:type="spellStart"/>
      <w:r w:rsidRPr="00F7793A">
        <w:t>Басовский</w:t>
      </w:r>
      <w:proofErr w:type="spellEnd"/>
      <w:r w:rsidRPr="00F7793A">
        <w:t xml:space="preserve">, Л.Е. Макроэкономика: Учебник / Л.Е. </w:t>
      </w:r>
      <w:proofErr w:type="spellStart"/>
      <w:r w:rsidRPr="00F7793A">
        <w:t>Басовский</w:t>
      </w:r>
      <w:proofErr w:type="spellEnd"/>
      <w:r w:rsidRPr="00F7793A">
        <w:t xml:space="preserve">, Е.Н. </w:t>
      </w:r>
      <w:proofErr w:type="spellStart"/>
      <w:r w:rsidRPr="00F7793A">
        <w:t>Басовская</w:t>
      </w:r>
      <w:proofErr w:type="spellEnd"/>
      <w:r w:rsidRPr="00F7793A">
        <w:t>. - М.: НИЦ ИНФРА-М, 2013.</w:t>
      </w:r>
      <w:r>
        <w:t xml:space="preserve"> С. 49</w:t>
      </w:r>
    </w:p>
    <w:p w:rsidR="00231D98" w:rsidRDefault="00231D98">
      <w:pPr>
        <w:pStyle w:val="ae"/>
      </w:pPr>
    </w:p>
  </w:footnote>
  <w:footnote w:id="2">
    <w:p w:rsidR="00231D98" w:rsidRDefault="00231D98">
      <w:pPr>
        <w:pStyle w:val="ae"/>
      </w:pPr>
      <w:r>
        <w:rPr>
          <w:rStyle w:val="af0"/>
        </w:rPr>
        <w:footnoteRef/>
      </w:r>
      <w:r>
        <w:t xml:space="preserve"> </w:t>
      </w:r>
      <w:r w:rsidRPr="00F7793A">
        <w:t xml:space="preserve">Васильев, В.П. Макроэкономика: Учебное пособие / В.П. Васильев, Ю.А. Холоденко. - М.: </w:t>
      </w:r>
      <w:proofErr w:type="spellStart"/>
      <w:r w:rsidRPr="00F7793A">
        <w:t>ДиС</w:t>
      </w:r>
      <w:proofErr w:type="spellEnd"/>
      <w:r w:rsidRPr="00F7793A">
        <w:t>, 2012.</w:t>
      </w:r>
      <w:r>
        <w:t xml:space="preserve"> С. 124</w:t>
      </w:r>
    </w:p>
  </w:footnote>
  <w:footnote w:id="3">
    <w:p w:rsidR="00231D98" w:rsidRDefault="00231D98">
      <w:pPr>
        <w:pStyle w:val="ae"/>
      </w:pPr>
      <w:r>
        <w:rPr>
          <w:rStyle w:val="af0"/>
        </w:rPr>
        <w:footnoteRef/>
      </w:r>
      <w:r>
        <w:t xml:space="preserve"> </w:t>
      </w:r>
      <w:r w:rsidRPr="002263F7">
        <w:t>Воронин, А.Ю. Макроэкономика - I: Учебное пособие / А.Ю. Воронин. - М.: НИЦ ИНФРА-М, 2013.</w:t>
      </w:r>
      <w:r>
        <w:t xml:space="preserve"> С. 78</w:t>
      </w:r>
    </w:p>
  </w:footnote>
  <w:footnote w:id="4">
    <w:p w:rsidR="00231D98" w:rsidRDefault="00231D98">
      <w:pPr>
        <w:pStyle w:val="ae"/>
      </w:pPr>
      <w:r>
        <w:rPr>
          <w:rStyle w:val="af0"/>
        </w:rPr>
        <w:footnoteRef/>
      </w:r>
      <w:r>
        <w:t xml:space="preserve"> </w:t>
      </w:r>
      <w:r w:rsidRPr="002263F7">
        <w:t>. Гусейнов, Р.М. Макроэкономика: Учебное пособие для бакалавров / Р.М. Гусейнов, В.А. Семенихина. - М.: Омега-Л, 2014.</w:t>
      </w:r>
      <w:r>
        <w:t xml:space="preserve"> С. 195</w:t>
      </w:r>
    </w:p>
  </w:footnote>
  <w:footnote w:id="5">
    <w:p w:rsidR="00231D98" w:rsidRDefault="00231D98">
      <w:pPr>
        <w:pStyle w:val="ae"/>
      </w:pPr>
      <w:r>
        <w:rPr>
          <w:rStyle w:val="af0"/>
        </w:rPr>
        <w:footnoteRef/>
      </w:r>
      <w:r>
        <w:t xml:space="preserve"> </w:t>
      </w:r>
      <w:r w:rsidRPr="002263F7">
        <w:t xml:space="preserve">Никифоров, А.А. Макроэкономика: Научные школы, концепции, экономическая политика: Учебник / А.А. Никифоров. - М.: </w:t>
      </w:r>
      <w:proofErr w:type="spellStart"/>
      <w:r w:rsidRPr="002263F7">
        <w:t>ДиС</w:t>
      </w:r>
      <w:proofErr w:type="spellEnd"/>
      <w:r w:rsidRPr="002263F7">
        <w:t>, 2010.</w:t>
      </w:r>
      <w:r>
        <w:t xml:space="preserve"> С. 538</w:t>
      </w:r>
    </w:p>
  </w:footnote>
  <w:footnote w:id="6">
    <w:p w:rsidR="00231D98" w:rsidRDefault="00231D98">
      <w:pPr>
        <w:pStyle w:val="ae"/>
      </w:pPr>
      <w:r>
        <w:rPr>
          <w:rStyle w:val="af0"/>
        </w:rPr>
        <w:footnoteRef/>
      </w:r>
      <w:r>
        <w:t xml:space="preserve"> </w:t>
      </w:r>
      <w:r w:rsidRPr="002263F7">
        <w:t xml:space="preserve">Тарасевич, Л.С. Макроэкономика: Учебник для бакалавров / Л.С. Тарасевич, П.И. Гребенников, А.И. </w:t>
      </w:r>
      <w:proofErr w:type="spellStart"/>
      <w:r w:rsidRPr="002263F7">
        <w:t>Леусский</w:t>
      </w:r>
      <w:proofErr w:type="spellEnd"/>
      <w:r w:rsidRPr="002263F7">
        <w:t xml:space="preserve">. - М.: </w:t>
      </w:r>
      <w:proofErr w:type="spellStart"/>
      <w:r w:rsidRPr="002263F7">
        <w:t>Юрайт</w:t>
      </w:r>
      <w:proofErr w:type="spellEnd"/>
      <w:r w:rsidRPr="002263F7">
        <w:t>, 2012.</w:t>
      </w:r>
      <w:r>
        <w:t xml:space="preserve"> С. 328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D98" w:rsidRDefault="00231D98">
    <w:pPr>
      <w:pStyle w:val="aa"/>
      <w:jc w:val="center"/>
    </w:pPr>
  </w:p>
  <w:p w:rsidR="00231D98" w:rsidRDefault="00231D9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44264"/>
    <w:multiLevelType w:val="hybridMultilevel"/>
    <w:tmpl w:val="97B80232"/>
    <w:lvl w:ilvl="0" w:tplc="6E16B05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11785CE7"/>
    <w:multiLevelType w:val="hybridMultilevel"/>
    <w:tmpl w:val="AB86B7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4C050C6"/>
    <w:multiLevelType w:val="hybridMultilevel"/>
    <w:tmpl w:val="27AAFE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7412C1C"/>
    <w:multiLevelType w:val="hybridMultilevel"/>
    <w:tmpl w:val="41FCC0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75F3049"/>
    <w:multiLevelType w:val="multilevel"/>
    <w:tmpl w:val="3064DFC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8E75F1E"/>
    <w:multiLevelType w:val="hybridMultilevel"/>
    <w:tmpl w:val="7E32C22A"/>
    <w:lvl w:ilvl="0" w:tplc="6A6AF9F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0265D17"/>
    <w:multiLevelType w:val="hybridMultilevel"/>
    <w:tmpl w:val="7248B2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079406E"/>
    <w:multiLevelType w:val="hybridMultilevel"/>
    <w:tmpl w:val="FA86B0B6"/>
    <w:lvl w:ilvl="0" w:tplc="84A6631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A5509E7"/>
    <w:multiLevelType w:val="hybridMultilevel"/>
    <w:tmpl w:val="6F3A6DBA"/>
    <w:lvl w:ilvl="0" w:tplc="D2468194">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ACE1FF3"/>
    <w:multiLevelType w:val="hybridMultilevel"/>
    <w:tmpl w:val="1D0806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4B7BF1"/>
    <w:multiLevelType w:val="hybridMultilevel"/>
    <w:tmpl w:val="22BA8F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A43AB5"/>
    <w:multiLevelType w:val="hybridMultilevel"/>
    <w:tmpl w:val="F8D82E82"/>
    <w:lvl w:ilvl="0" w:tplc="C4906FA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72F150C"/>
    <w:multiLevelType w:val="hybridMultilevel"/>
    <w:tmpl w:val="3314CDCC"/>
    <w:lvl w:ilvl="0" w:tplc="8F44BFB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AEF7715"/>
    <w:multiLevelType w:val="hybridMultilevel"/>
    <w:tmpl w:val="93A0F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AB75845"/>
    <w:multiLevelType w:val="multilevel"/>
    <w:tmpl w:val="3F5C236A"/>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639E7DC4"/>
    <w:multiLevelType w:val="multilevel"/>
    <w:tmpl w:val="1CA2D8AC"/>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725F020B"/>
    <w:multiLevelType w:val="hybridMultilevel"/>
    <w:tmpl w:val="8E8ACC9C"/>
    <w:lvl w:ilvl="0" w:tplc="D18EB95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726968B7"/>
    <w:multiLevelType w:val="hybridMultilevel"/>
    <w:tmpl w:val="E196B2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14"/>
  </w:num>
  <w:num w:numId="4">
    <w:abstractNumId w:val="13"/>
  </w:num>
  <w:num w:numId="5">
    <w:abstractNumId w:val="9"/>
  </w:num>
  <w:num w:numId="6">
    <w:abstractNumId w:val="8"/>
  </w:num>
  <w:num w:numId="7">
    <w:abstractNumId w:val="0"/>
  </w:num>
  <w:num w:numId="8">
    <w:abstractNumId w:val="15"/>
  </w:num>
  <w:num w:numId="9">
    <w:abstractNumId w:val="7"/>
  </w:num>
  <w:num w:numId="10">
    <w:abstractNumId w:val="5"/>
  </w:num>
  <w:num w:numId="11">
    <w:abstractNumId w:val="12"/>
  </w:num>
  <w:num w:numId="12">
    <w:abstractNumId w:val="6"/>
  </w:num>
  <w:num w:numId="13">
    <w:abstractNumId w:val="17"/>
  </w:num>
  <w:num w:numId="14">
    <w:abstractNumId w:val="10"/>
  </w:num>
  <w:num w:numId="15">
    <w:abstractNumId w:val="11"/>
  </w:num>
  <w:num w:numId="16">
    <w:abstractNumId w:val="2"/>
  </w:num>
  <w:num w:numId="17">
    <w:abstractNumId w:val="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A1D70"/>
    <w:rsid w:val="000011BB"/>
    <w:rsid w:val="00013BD1"/>
    <w:rsid w:val="000477FF"/>
    <w:rsid w:val="00064E9A"/>
    <w:rsid w:val="00065738"/>
    <w:rsid w:val="00065BBF"/>
    <w:rsid w:val="00091514"/>
    <w:rsid w:val="000935E1"/>
    <w:rsid w:val="000978D7"/>
    <w:rsid w:val="000A348E"/>
    <w:rsid w:val="000B03A4"/>
    <w:rsid w:val="000D21FE"/>
    <w:rsid w:val="000F26CE"/>
    <w:rsid w:val="001103DD"/>
    <w:rsid w:val="001178D1"/>
    <w:rsid w:val="0016245D"/>
    <w:rsid w:val="001831E3"/>
    <w:rsid w:val="00185CC1"/>
    <w:rsid w:val="001873E3"/>
    <w:rsid w:val="00190BD8"/>
    <w:rsid w:val="00197E93"/>
    <w:rsid w:val="001B76BA"/>
    <w:rsid w:val="001E4834"/>
    <w:rsid w:val="00224237"/>
    <w:rsid w:val="002263F7"/>
    <w:rsid w:val="00231D98"/>
    <w:rsid w:val="00233CD5"/>
    <w:rsid w:val="00252CF8"/>
    <w:rsid w:val="0027063F"/>
    <w:rsid w:val="0027539B"/>
    <w:rsid w:val="002847ED"/>
    <w:rsid w:val="00285C34"/>
    <w:rsid w:val="00290728"/>
    <w:rsid w:val="00296B6A"/>
    <w:rsid w:val="002B3B53"/>
    <w:rsid w:val="002C0C2C"/>
    <w:rsid w:val="002D3846"/>
    <w:rsid w:val="002E094B"/>
    <w:rsid w:val="002E459C"/>
    <w:rsid w:val="002F008F"/>
    <w:rsid w:val="002F3A41"/>
    <w:rsid w:val="00344776"/>
    <w:rsid w:val="00347178"/>
    <w:rsid w:val="00360883"/>
    <w:rsid w:val="00374514"/>
    <w:rsid w:val="00382FFB"/>
    <w:rsid w:val="0038490F"/>
    <w:rsid w:val="003B5942"/>
    <w:rsid w:val="003C73A4"/>
    <w:rsid w:val="003F4B96"/>
    <w:rsid w:val="003F77E4"/>
    <w:rsid w:val="0040206D"/>
    <w:rsid w:val="00433FB6"/>
    <w:rsid w:val="00445313"/>
    <w:rsid w:val="00462D24"/>
    <w:rsid w:val="004701E9"/>
    <w:rsid w:val="00471B4E"/>
    <w:rsid w:val="004A0CC4"/>
    <w:rsid w:val="004A3B2D"/>
    <w:rsid w:val="004A5815"/>
    <w:rsid w:val="004C2ADE"/>
    <w:rsid w:val="004C6AB0"/>
    <w:rsid w:val="004D3B07"/>
    <w:rsid w:val="004D48ED"/>
    <w:rsid w:val="004D736E"/>
    <w:rsid w:val="004F2CA6"/>
    <w:rsid w:val="00546C23"/>
    <w:rsid w:val="00575150"/>
    <w:rsid w:val="00581FC9"/>
    <w:rsid w:val="005947FB"/>
    <w:rsid w:val="005B23CA"/>
    <w:rsid w:val="005B5C42"/>
    <w:rsid w:val="005C1E23"/>
    <w:rsid w:val="005D401E"/>
    <w:rsid w:val="005E279A"/>
    <w:rsid w:val="005E7A26"/>
    <w:rsid w:val="00603FE4"/>
    <w:rsid w:val="006524DF"/>
    <w:rsid w:val="006540A7"/>
    <w:rsid w:val="00664AE6"/>
    <w:rsid w:val="00666AE7"/>
    <w:rsid w:val="006700ED"/>
    <w:rsid w:val="00686811"/>
    <w:rsid w:val="006920BC"/>
    <w:rsid w:val="006A5728"/>
    <w:rsid w:val="006B3AF3"/>
    <w:rsid w:val="006C1450"/>
    <w:rsid w:val="006E72F5"/>
    <w:rsid w:val="0070608B"/>
    <w:rsid w:val="00716843"/>
    <w:rsid w:val="0072773F"/>
    <w:rsid w:val="00747961"/>
    <w:rsid w:val="007606F3"/>
    <w:rsid w:val="00761650"/>
    <w:rsid w:val="00771E52"/>
    <w:rsid w:val="00774256"/>
    <w:rsid w:val="00786D39"/>
    <w:rsid w:val="007A32B4"/>
    <w:rsid w:val="007B7D7B"/>
    <w:rsid w:val="007E2C7E"/>
    <w:rsid w:val="007F227B"/>
    <w:rsid w:val="00834D3E"/>
    <w:rsid w:val="008363CE"/>
    <w:rsid w:val="00851A03"/>
    <w:rsid w:val="008810E8"/>
    <w:rsid w:val="008A1D70"/>
    <w:rsid w:val="008A776C"/>
    <w:rsid w:val="008F07F8"/>
    <w:rsid w:val="00913B5F"/>
    <w:rsid w:val="00920AD7"/>
    <w:rsid w:val="009279CC"/>
    <w:rsid w:val="00963DDE"/>
    <w:rsid w:val="00972779"/>
    <w:rsid w:val="00993BF2"/>
    <w:rsid w:val="00997424"/>
    <w:rsid w:val="009E6A13"/>
    <w:rsid w:val="009F3680"/>
    <w:rsid w:val="00A01FFB"/>
    <w:rsid w:val="00A104CC"/>
    <w:rsid w:val="00A264A8"/>
    <w:rsid w:val="00A3598F"/>
    <w:rsid w:val="00A63D5D"/>
    <w:rsid w:val="00A80D04"/>
    <w:rsid w:val="00AD522F"/>
    <w:rsid w:val="00AF270D"/>
    <w:rsid w:val="00AF66BC"/>
    <w:rsid w:val="00B01971"/>
    <w:rsid w:val="00B24F10"/>
    <w:rsid w:val="00B26353"/>
    <w:rsid w:val="00B462CD"/>
    <w:rsid w:val="00B612FD"/>
    <w:rsid w:val="00B6397E"/>
    <w:rsid w:val="00B6508C"/>
    <w:rsid w:val="00B70DAB"/>
    <w:rsid w:val="00B72A50"/>
    <w:rsid w:val="00B80FE3"/>
    <w:rsid w:val="00B92A8A"/>
    <w:rsid w:val="00BA520D"/>
    <w:rsid w:val="00BB09C7"/>
    <w:rsid w:val="00BD2195"/>
    <w:rsid w:val="00BE0F87"/>
    <w:rsid w:val="00C365EF"/>
    <w:rsid w:val="00CB75F1"/>
    <w:rsid w:val="00CC20FF"/>
    <w:rsid w:val="00CC30E1"/>
    <w:rsid w:val="00CD3D29"/>
    <w:rsid w:val="00CF1FC4"/>
    <w:rsid w:val="00CF6113"/>
    <w:rsid w:val="00D0451E"/>
    <w:rsid w:val="00D20057"/>
    <w:rsid w:val="00D36F5B"/>
    <w:rsid w:val="00D4629C"/>
    <w:rsid w:val="00D46F74"/>
    <w:rsid w:val="00D73CF7"/>
    <w:rsid w:val="00D95163"/>
    <w:rsid w:val="00DA70FE"/>
    <w:rsid w:val="00DB6961"/>
    <w:rsid w:val="00DC0B93"/>
    <w:rsid w:val="00DC770F"/>
    <w:rsid w:val="00DD1CD2"/>
    <w:rsid w:val="00E05899"/>
    <w:rsid w:val="00E35CE1"/>
    <w:rsid w:val="00E45D16"/>
    <w:rsid w:val="00E52224"/>
    <w:rsid w:val="00E601B6"/>
    <w:rsid w:val="00E77E81"/>
    <w:rsid w:val="00ED5CB4"/>
    <w:rsid w:val="00ED6150"/>
    <w:rsid w:val="00EE1C18"/>
    <w:rsid w:val="00EE5D64"/>
    <w:rsid w:val="00F04D32"/>
    <w:rsid w:val="00F065CF"/>
    <w:rsid w:val="00F27BF3"/>
    <w:rsid w:val="00F474C4"/>
    <w:rsid w:val="00F60348"/>
    <w:rsid w:val="00F6083F"/>
    <w:rsid w:val="00F66ECD"/>
    <w:rsid w:val="00F7793A"/>
    <w:rsid w:val="00F81631"/>
    <w:rsid w:val="00FB0CF5"/>
    <w:rsid w:val="00FD0D96"/>
    <w:rsid w:val="00FE110A"/>
    <w:rsid w:val="00FF59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B2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D73CF7"/>
    <w:pPr>
      <w:ind w:left="720"/>
      <w:contextualSpacing/>
    </w:pPr>
  </w:style>
  <w:style w:type="paragraph" w:customStyle="1" w:styleId="a4">
    <w:name w:val="Базовый"/>
    <w:uiPriority w:val="99"/>
    <w:rsid w:val="00D73CF7"/>
    <w:pPr>
      <w:tabs>
        <w:tab w:val="left" w:pos="709"/>
      </w:tabs>
      <w:suppressAutoHyphens/>
      <w:spacing w:line="276" w:lineRule="atLeast"/>
    </w:pPr>
    <w:rPr>
      <w:rFonts w:ascii="Calibri" w:eastAsia="Times New Roman" w:hAnsi="Calibri" w:cs="Times New Roman"/>
      <w:lang w:eastAsia="ru-RU"/>
    </w:rPr>
  </w:style>
  <w:style w:type="paragraph" w:styleId="a5">
    <w:name w:val="Balloon Text"/>
    <w:basedOn w:val="a"/>
    <w:link w:val="a6"/>
    <w:uiPriority w:val="99"/>
    <w:semiHidden/>
    <w:unhideWhenUsed/>
    <w:rsid w:val="00716843"/>
    <w:rPr>
      <w:rFonts w:ascii="Tahoma" w:hAnsi="Tahoma" w:cs="Tahoma"/>
      <w:sz w:val="16"/>
      <w:szCs w:val="16"/>
    </w:rPr>
  </w:style>
  <w:style w:type="character" w:customStyle="1" w:styleId="a6">
    <w:name w:val="Текст выноски Знак"/>
    <w:basedOn w:val="a0"/>
    <w:link w:val="a5"/>
    <w:uiPriority w:val="99"/>
    <w:semiHidden/>
    <w:rsid w:val="00716843"/>
    <w:rPr>
      <w:rFonts w:ascii="Tahoma" w:eastAsia="Times New Roman" w:hAnsi="Tahoma" w:cs="Tahoma"/>
      <w:sz w:val="16"/>
      <w:szCs w:val="16"/>
      <w:lang w:eastAsia="ru-RU"/>
    </w:rPr>
  </w:style>
  <w:style w:type="character" w:customStyle="1" w:styleId="apple-converted-space">
    <w:name w:val="apple-converted-space"/>
    <w:basedOn w:val="a0"/>
    <w:rsid w:val="00296B6A"/>
  </w:style>
  <w:style w:type="character" w:styleId="a7">
    <w:name w:val="Hyperlink"/>
    <w:basedOn w:val="a0"/>
    <w:uiPriority w:val="99"/>
    <w:semiHidden/>
    <w:unhideWhenUsed/>
    <w:rsid w:val="00296B6A"/>
    <w:rPr>
      <w:color w:val="0000FF"/>
      <w:u w:val="single"/>
    </w:rPr>
  </w:style>
  <w:style w:type="paragraph" w:styleId="a8">
    <w:name w:val="caption"/>
    <w:basedOn w:val="a"/>
    <w:next w:val="a"/>
    <w:uiPriority w:val="35"/>
    <w:unhideWhenUsed/>
    <w:qFormat/>
    <w:rsid w:val="00851A03"/>
    <w:pPr>
      <w:spacing w:after="200"/>
    </w:pPr>
    <w:rPr>
      <w:b/>
      <w:bCs/>
      <w:color w:val="4F81BD" w:themeColor="accent1"/>
      <w:sz w:val="18"/>
      <w:szCs w:val="18"/>
    </w:rPr>
  </w:style>
  <w:style w:type="paragraph" w:styleId="a9">
    <w:name w:val="Normal (Web)"/>
    <w:basedOn w:val="a"/>
    <w:uiPriority w:val="99"/>
    <w:unhideWhenUsed/>
    <w:rsid w:val="000978D7"/>
    <w:pPr>
      <w:spacing w:before="100" w:beforeAutospacing="1" w:after="100" w:afterAutospacing="1"/>
    </w:pPr>
  </w:style>
  <w:style w:type="paragraph" w:styleId="aa">
    <w:name w:val="header"/>
    <w:basedOn w:val="a"/>
    <w:link w:val="ab"/>
    <w:uiPriority w:val="99"/>
    <w:unhideWhenUsed/>
    <w:rsid w:val="003F4B96"/>
    <w:pPr>
      <w:tabs>
        <w:tab w:val="center" w:pos="4677"/>
        <w:tab w:val="right" w:pos="9355"/>
      </w:tabs>
    </w:pPr>
  </w:style>
  <w:style w:type="character" w:customStyle="1" w:styleId="ab">
    <w:name w:val="Верхний колонтитул Знак"/>
    <w:basedOn w:val="a0"/>
    <w:link w:val="aa"/>
    <w:uiPriority w:val="99"/>
    <w:rsid w:val="003F4B96"/>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3F4B96"/>
    <w:pPr>
      <w:tabs>
        <w:tab w:val="center" w:pos="4677"/>
        <w:tab w:val="right" w:pos="9355"/>
      </w:tabs>
    </w:pPr>
  </w:style>
  <w:style w:type="character" w:customStyle="1" w:styleId="ad">
    <w:name w:val="Нижний колонтитул Знак"/>
    <w:basedOn w:val="a0"/>
    <w:link w:val="ac"/>
    <w:uiPriority w:val="99"/>
    <w:rsid w:val="003F4B96"/>
    <w:rPr>
      <w:rFonts w:ascii="Times New Roman" w:eastAsia="Times New Roman" w:hAnsi="Times New Roman" w:cs="Times New Roman"/>
      <w:sz w:val="24"/>
      <w:szCs w:val="24"/>
      <w:lang w:eastAsia="ru-RU"/>
    </w:rPr>
  </w:style>
  <w:style w:type="paragraph" w:styleId="ae">
    <w:name w:val="footnote text"/>
    <w:basedOn w:val="a"/>
    <w:link w:val="af"/>
    <w:uiPriority w:val="99"/>
    <w:semiHidden/>
    <w:unhideWhenUsed/>
    <w:rsid w:val="00CC30E1"/>
    <w:rPr>
      <w:sz w:val="20"/>
      <w:szCs w:val="20"/>
    </w:rPr>
  </w:style>
  <w:style w:type="character" w:customStyle="1" w:styleId="af">
    <w:name w:val="Текст сноски Знак"/>
    <w:basedOn w:val="a0"/>
    <w:link w:val="ae"/>
    <w:uiPriority w:val="99"/>
    <w:semiHidden/>
    <w:rsid w:val="00CC30E1"/>
    <w:rPr>
      <w:rFonts w:ascii="Times New Roman" w:eastAsia="Times New Roman" w:hAnsi="Times New Roman" w:cs="Times New Roman"/>
      <w:sz w:val="20"/>
      <w:szCs w:val="20"/>
      <w:lang w:eastAsia="ru-RU"/>
    </w:rPr>
  </w:style>
  <w:style w:type="character" w:styleId="af0">
    <w:name w:val="footnote reference"/>
    <w:basedOn w:val="a0"/>
    <w:uiPriority w:val="99"/>
    <w:semiHidden/>
    <w:unhideWhenUsed/>
    <w:rsid w:val="00CC30E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B2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D73CF7"/>
    <w:pPr>
      <w:ind w:left="720"/>
      <w:contextualSpacing/>
    </w:pPr>
  </w:style>
  <w:style w:type="paragraph" w:customStyle="1" w:styleId="a4">
    <w:name w:val="Базовый"/>
    <w:uiPriority w:val="99"/>
    <w:rsid w:val="00D73CF7"/>
    <w:pPr>
      <w:tabs>
        <w:tab w:val="left" w:pos="709"/>
      </w:tabs>
      <w:suppressAutoHyphens/>
      <w:spacing w:line="276" w:lineRule="atLeast"/>
    </w:pPr>
    <w:rPr>
      <w:rFonts w:ascii="Calibri" w:eastAsia="Times New Roman" w:hAnsi="Calibri" w:cs="Times New Roman"/>
      <w:lang w:eastAsia="ru-RU"/>
    </w:rPr>
  </w:style>
  <w:style w:type="paragraph" w:styleId="a5">
    <w:name w:val="Balloon Text"/>
    <w:basedOn w:val="a"/>
    <w:link w:val="a6"/>
    <w:uiPriority w:val="99"/>
    <w:semiHidden/>
    <w:unhideWhenUsed/>
    <w:rsid w:val="00716843"/>
    <w:rPr>
      <w:rFonts w:ascii="Tahoma" w:hAnsi="Tahoma" w:cs="Tahoma"/>
      <w:sz w:val="16"/>
      <w:szCs w:val="16"/>
    </w:rPr>
  </w:style>
  <w:style w:type="character" w:customStyle="1" w:styleId="a6">
    <w:name w:val="Текст выноски Знак"/>
    <w:basedOn w:val="a0"/>
    <w:link w:val="a5"/>
    <w:uiPriority w:val="99"/>
    <w:semiHidden/>
    <w:rsid w:val="0071684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446040">
      <w:bodyDiv w:val="1"/>
      <w:marLeft w:val="0"/>
      <w:marRight w:val="0"/>
      <w:marTop w:val="0"/>
      <w:marBottom w:val="0"/>
      <w:divBdr>
        <w:top w:val="none" w:sz="0" w:space="0" w:color="auto"/>
        <w:left w:val="none" w:sz="0" w:space="0" w:color="auto"/>
        <w:bottom w:val="none" w:sz="0" w:space="0" w:color="auto"/>
        <w:right w:val="none" w:sz="0" w:space="0" w:color="auto"/>
      </w:divBdr>
    </w:div>
    <w:div w:id="1339693979">
      <w:bodyDiv w:val="1"/>
      <w:marLeft w:val="0"/>
      <w:marRight w:val="0"/>
      <w:marTop w:val="0"/>
      <w:marBottom w:val="0"/>
      <w:divBdr>
        <w:top w:val="none" w:sz="0" w:space="0" w:color="auto"/>
        <w:left w:val="none" w:sz="0" w:space="0" w:color="auto"/>
        <w:bottom w:val="none" w:sz="0" w:space="0" w:color="auto"/>
        <w:right w:val="none" w:sz="0" w:space="0" w:color="auto"/>
      </w:divBdr>
    </w:div>
    <w:div w:id="145694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u.wikipedia.org/wiki/%D0%A3%D1%81%D0%BB%D1%83%D0%B3%D0%B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A1%D1%82%D0%BE%D0%B8%D0%BC%D0%BE%D1%81%D1%82%D1%8C"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ru.wikipedia.org/wiki/%D0%9B%D0%B8%D0%BA%D0%B2%D0%B8%D0%B4%D0%BD%D0%BE%D1%81%D1%82%D1%8C" TargetMode="External"/><Relationship Id="rId4" Type="http://schemas.microsoft.com/office/2007/relationships/stylesWithEffects" Target="stylesWithEffects.xml"/><Relationship Id="rId9" Type="http://schemas.openxmlformats.org/officeDocument/2006/relationships/hyperlink" Target="https://ru.wikipedia.org/wiki/%D0%A2%D0%BE%D0%B2%D0%B0%D1%8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78369-0861-414E-B1A9-524CE16F5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34</Pages>
  <Words>8297</Words>
  <Characters>47294</Characters>
  <Application>Microsoft Office Word</Application>
  <DocSecurity>0</DocSecurity>
  <Lines>394</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Администратор</dc:creator>
  <cp:lastModifiedBy>Александр</cp:lastModifiedBy>
  <cp:revision>122</cp:revision>
  <dcterms:created xsi:type="dcterms:W3CDTF">2015-01-21T07:04:00Z</dcterms:created>
  <dcterms:modified xsi:type="dcterms:W3CDTF">2015-01-28T02:40:00Z</dcterms:modified>
</cp:coreProperties>
</file>