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57A" w:rsidRPr="00C40F36" w:rsidRDefault="007A357A" w:rsidP="00177F01">
      <w:r w:rsidRPr="00C40F36">
        <w:t>Денежная система РФ. Ее правовые основы.</w:t>
      </w:r>
    </w:p>
    <w:p w:rsidR="004762F4" w:rsidRPr="00C40F36" w:rsidRDefault="00F446F4" w:rsidP="00177F01">
      <w:r w:rsidRPr="00C40F36">
        <w:t>В раннюю эпоху своего развития люди прекрас</w:t>
      </w:r>
      <w:r w:rsidR="004F3712" w:rsidRPr="00C40F36">
        <w:t xml:space="preserve">но обходились без денег. Сейчас же </w:t>
      </w:r>
      <w:r w:rsidRPr="00C40F36">
        <w:t>трудно представить современного человека</w:t>
      </w:r>
      <w:r w:rsidR="00B16B35" w:rsidRPr="00C40F36">
        <w:t>, который не польз</w:t>
      </w:r>
      <w:r w:rsidR="004F3712" w:rsidRPr="00C40F36">
        <w:t xml:space="preserve">уется </w:t>
      </w:r>
      <w:r w:rsidR="00B16B35" w:rsidRPr="00C40F36">
        <w:t>деньгами. Деньги кормят нас, одевают, с</w:t>
      </w:r>
      <w:r w:rsidR="004762F4" w:rsidRPr="00C40F36">
        <w:t xml:space="preserve"> ними мы чувствуем себя безопас</w:t>
      </w:r>
      <w:r w:rsidR="00B16B35" w:rsidRPr="00C40F36">
        <w:t>нее и уверенней,</w:t>
      </w:r>
      <w:r w:rsidR="004762F4" w:rsidRPr="00C40F36">
        <w:t xml:space="preserve"> становимся уважаемыми людьми и</w:t>
      </w:r>
      <w:r w:rsidR="00746F05" w:rsidRPr="00C40F36">
        <w:t xml:space="preserve"> </w:t>
      </w:r>
      <w:r w:rsidR="004762F4" w:rsidRPr="00C40F36">
        <w:t xml:space="preserve">приобретаем больше возможностей. С помощью них мы удовлетворяем </w:t>
      </w:r>
      <w:r w:rsidR="00746F05" w:rsidRPr="00C40F36">
        <w:t>потребности,</w:t>
      </w:r>
      <w:r w:rsidR="004762F4" w:rsidRPr="00C40F36">
        <w:t xml:space="preserve"> о которых говорил, американский психолог, Абрахам Харольд Маслоу.</w:t>
      </w:r>
    </w:p>
    <w:p w:rsidR="00666442" w:rsidRPr="00C40F36" w:rsidRDefault="00666442" w:rsidP="00CE67AC">
      <w:r w:rsidRPr="00C40F36">
        <w:t xml:space="preserve">Деньги в современном мире </w:t>
      </w:r>
      <w:r w:rsidR="00501064" w:rsidRPr="00C40F36">
        <w:t xml:space="preserve">– это фундамент </w:t>
      </w:r>
      <w:r w:rsidRPr="00C40F36">
        <w:t xml:space="preserve">для </w:t>
      </w:r>
      <w:r w:rsidR="00501064" w:rsidRPr="00C40F36">
        <w:t xml:space="preserve">подавляющего </w:t>
      </w:r>
      <w:r w:rsidRPr="00C40F36">
        <w:t>большин</w:t>
      </w:r>
      <w:r w:rsidR="00501064" w:rsidRPr="00C40F36">
        <w:t xml:space="preserve">ства экономических отношений, который обеспечивает нормальное </w:t>
      </w:r>
      <w:r w:rsidRPr="00C40F36">
        <w:t>функционирование рыночной экономики.</w:t>
      </w:r>
      <w:r w:rsidR="00CE67AC" w:rsidRPr="00C40F36">
        <w:t xml:space="preserve"> </w:t>
      </w:r>
      <w:r w:rsidRPr="00C40F36">
        <w:t>Именно денежная система составляет ее необходим</w:t>
      </w:r>
      <w:r w:rsidR="00501064" w:rsidRPr="00C40F36">
        <w:t>ый базис. Эффективно и стабилизированно</w:t>
      </w:r>
      <w:r w:rsidRPr="00C40F36">
        <w:t xml:space="preserve"> функционирующая денежная система </w:t>
      </w:r>
      <w:r w:rsidR="00613ABF" w:rsidRPr="00C40F36">
        <w:t xml:space="preserve">помогает </w:t>
      </w:r>
      <w:r w:rsidR="00BD5C25" w:rsidRPr="00C40F36">
        <w:t>экономике развиваться благоприятным образом.</w:t>
      </w:r>
    </w:p>
    <w:p w:rsidR="00666442" w:rsidRPr="00C40F36" w:rsidRDefault="00881A05" w:rsidP="00CE67AC">
      <w:pPr>
        <w:widowControl w:val="0"/>
        <w:autoSpaceDE w:val="0"/>
        <w:autoSpaceDN w:val="0"/>
        <w:adjustRightInd w:val="0"/>
      </w:pPr>
      <w:r w:rsidRPr="00C40F36">
        <w:t>Д</w:t>
      </w:r>
      <w:r w:rsidR="00501064" w:rsidRPr="00C40F36">
        <w:t>еньги – это наиболее значимая</w:t>
      </w:r>
      <w:r w:rsidR="00666442" w:rsidRPr="00C40F36">
        <w:t xml:space="preserve"> и существенная часть финансовой сист</w:t>
      </w:r>
      <w:r w:rsidR="00EB5DA5" w:rsidRPr="00C40F36">
        <w:t xml:space="preserve">емы любого государства. </w:t>
      </w:r>
      <w:r w:rsidR="00666442" w:rsidRPr="00C40F36">
        <w:t xml:space="preserve">Значение проблем денежного обращения возрастает на переломных этапах исторического развития, </w:t>
      </w:r>
      <w:r w:rsidR="00EB5DA5" w:rsidRPr="00C40F36">
        <w:t>и опыт современной России является прямым тому доказательством</w:t>
      </w:r>
      <w:r w:rsidR="00666442" w:rsidRPr="00C40F36">
        <w:t xml:space="preserve">. </w:t>
      </w:r>
      <w:r w:rsidR="00EB5DA5" w:rsidRPr="00C40F36">
        <w:t>Сегодня, с</w:t>
      </w:r>
      <w:r w:rsidR="00666442" w:rsidRPr="00C40F36">
        <w:t xml:space="preserve">овременное хозяйство и человеческая жизнь </w:t>
      </w:r>
      <w:r w:rsidR="00EB5DA5" w:rsidRPr="00C40F36">
        <w:t xml:space="preserve">невозможны  </w:t>
      </w:r>
      <w:r w:rsidR="00666442" w:rsidRPr="00C40F36">
        <w:t xml:space="preserve">без денег. </w:t>
      </w:r>
      <w:r w:rsidR="00EB5DA5" w:rsidRPr="00C40F36">
        <w:t xml:space="preserve">Они необходимы не только каждому из нас, </w:t>
      </w:r>
      <w:r w:rsidR="006B5242" w:rsidRPr="00C40F36">
        <w:t>но также в них нуждаются и другие экономические субъекты</w:t>
      </w:r>
      <w:r w:rsidR="00666442" w:rsidRPr="00C40F36">
        <w:t>, так</w:t>
      </w:r>
      <w:r w:rsidR="006B5242" w:rsidRPr="00C40F36">
        <w:t>ие как – предприятия и государство</w:t>
      </w:r>
      <w:r w:rsidR="00666442" w:rsidRPr="00C40F36">
        <w:t xml:space="preserve">. </w:t>
      </w:r>
      <w:r w:rsidR="00613ABF" w:rsidRPr="00C40F36">
        <w:t xml:space="preserve">Предприятиям деньги нужны </w:t>
      </w:r>
      <w:r w:rsidR="00666442" w:rsidRPr="00C40F36">
        <w:t>для осуществления пр</w:t>
      </w:r>
      <w:r w:rsidR="00613ABF" w:rsidRPr="00C40F36">
        <w:t>едпринимательской деятельности, в процессе которой они получают прибыль</w:t>
      </w:r>
      <w:r w:rsidR="00666442" w:rsidRPr="00C40F36">
        <w:t>, а</w:t>
      </w:r>
      <w:r w:rsidR="00613ABF" w:rsidRPr="00C40F36">
        <w:t xml:space="preserve"> государство с помощью денег регулирует состояние экономики в стране</w:t>
      </w:r>
      <w:r w:rsidR="00666442" w:rsidRPr="00C40F36">
        <w:t xml:space="preserve">. </w:t>
      </w:r>
      <w:r w:rsidR="006B5242" w:rsidRPr="00C40F36">
        <w:t>Деньги очень значимы и ценны для всех субъектов экономики, что позволяет использовать ш</w:t>
      </w:r>
      <w:r w:rsidR="00666442" w:rsidRPr="00C40F36">
        <w:t xml:space="preserve">ирокие возможности </w:t>
      </w:r>
      <w:r w:rsidR="006B5242" w:rsidRPr="00C40F36">
        <w:t xml:space="preserve">их </w:t>
      </w:r>
      <w:r w:rsidR="00666442" w:rsidRPr="00C40F36">
        <w:t xml:space="preserve">применения. </w:t>
      </w:r>
    </w:p>
    <w:p w:rsidR="00CE67AC" w:rsidRPr="00C40F36" w:rsidRDefault="00C3522E" w:rsidP="00177F01">
      <w:r w:rsidRPr="00C40F36">
        <w:t>Под денежной системой государства понимается законодательно закрепленное устройство денежного обращения, включающее взаимодействие образующих ее элементов.</w:t>
      </w:r>
    </w:p>
    <w:p w:rsidR="00C3522E" w:rsidRPr="00C40F36" w:rsidRDefault="00C3522E" w:rsidP="00177F01">
      <w:r w:rsidRPr="00C40F36">
        <w:t xml:space="preserve"> Интересен тот факт, что денежные системы не являются ровесниками деньгам. Деньги долгое время обращались вне активного регулирующего воздействия государств, поскольку сами государства в этом не нуждались</w:t>
      </w:r>
    </w:p>
    <w:p w:rsidR="00C3522E" w:rsidRPr="00C40F36" w:rsidRDefault="00C3522E" w:rsidP="00177F01">
      <w:r w:rsidRPr="00C40F36">
        <w:lastRenderedPageBreak/>
        <w:t>Первые денежные системы начали формироваться в XVI—XVII вв. в условиях становления централизованных государств и их национальных товарных и финансовых рынков, тогда как деньги сущест</w:t>
      </w:r>
      <w:r w:rsidR="004F3712" w:rsidRPr="00C40F36">
        <w:t xml:space="preserve">вуют уже несколько тысячелетий. </w:t>
      </w:r>
      <w:r w:rsidRPr="00C40F36">
        <w:t>Денежные системы постоянно модифицируются и совершенствуются под влиянием различных факторов. Они находятся под воздействи</w:t>
      </w:r>
      <w:r w:rsidR="004F3712" w:rsidRPr="00C40F36">
        <w:t xml:space="preserve">ем эволюционного (иногда и революционного) </w:t>
      </w:r>
      <w:r w:rsidRPr="00C40F36">
        <w:t xml:space="preserve">цивилизационного и экономического развития. Смена формаций, образование государств и их союзов, войны, кризисы, общественные и политические реформы отражаются на функционировании денежной системы. Например, денежная реформа может послужить индикатором серьезных структурных и политических сдвигов в экономике страны, зачастую негативных. </w:t>
      </w:r>
    </w:p>
    <w:p w:rsidR="00E31331" w:rsidRPr="00C40F36" w:rsidRDefault="00C3522E" w:rsidP="006C6DAB">
      <w:pPr>
        <w:rPr>
          <w:rFonts w:cs="Times New Roman"/>
          <w:szCs w:val="28"/>
        </w:rPr>
      </w:pPr>
      <w:r w:rsidRPr="00C40F36">
        <w:t xml:space="preserve">Научно-технический прогресс привёл к кардинальному изменению видов денег. Сильнейший эффект произвела дематериализация денег, когда они перестали нести под собой реальную ценность. Также большое влияние оказало появлению электронных валют, </w:t>
      </w:r>
      <w:r w:rsidR="00085BFA" w:rsidRPr="00C40F36">
        <w:t>следовательно,</w:t>
      </w:r>
      <w:r w:rsidRPr="00C40F36">
        <w:t xml:space="preserve"> появилась необходимость институционализировать их обращение, наладить </w:t>
      </w:r>
      <w:r w:rsidRPr="00C40F36">
        <w:rPr>
          <w:rFonts w:cs="Times New Roman"/>
          <w:szCs w:val="28"/>
        </w:rPr>
        <w:t>регулирование и частично модифицировать денежную систему. И такого рода изменения рано или поздно претерпевают все страны без исключения.</w:t>
      </w:r>
    </w:p>
    <w:p w:rsidR="00442714" w:rsidRPr="00C40F36" w:rsidRDefault="00442714" w:rsidP="00CE67AC">
      <w:r w:rsidRPr="00C40F36">
        <w:rPr>
          <w:rFonts w:ascii="Times" w:hAnsi="Times" w:cs="Times"/>
        </w:rPr>
        <w:t xml:space="preserve">Национальная денежная система любого государства состоит из ряда элементов.  </w:t>
      </w:r>
      <w:r w:rsidRPr="00C40F36">
        <w:t>Безусловно, каждая страна имеет свои особенности, но целый ряд элементов денежной системы являются общими, а именно:</w:t>
      </w:r>
      <w:r w:rsidR="00CE67AC" w:rsidRPr="00C40F36">
        <w:t xml:space="preserve"> д</w:t>
      </w:r>
      <w:r w:rsidRPr="00C40F36">
        <w:t xml:space="preserve">енежная </w:t>
      </w:r>
      <w:r w:rsidR="00CE67AC" w:rsidRPr="00C40F36">
        <w:t>единица, виды денежных знаков; масштаб цен; формы и виды денег; о</w:t>
      </w:r>
      <w:r w:rsidRPr="00C40F36">
        <w:t xml:space="preserve">рганизация </w:t>
      </w:r>
      <w:r w:rsidR="00CE67AC" w:rsidRPr="00C40F36">
        <w:t>денежной эмиссии; п</w:t>
      </w:r>
      <w:r w:rsidRPr="00C40F36">
        <w:t>рядок организации регулирования денежного обращения</w:t>
      </w:r>
      <w:r w:rsidR="00CE67AC" w:rsidRPr="00C40F36">
        <w:t>; у</w:t>
      </w:r>
      <w:r w:rsidRPr="00C40F36">
        <w:t>становление валютного курса.</w:t>
      </w:r>
      <w:r w:rsidR="00CE67AC" w:rsidRPr="00C40F36">
        <w:t xml:space="preserve"> </w:t>
      </w:r>
      <w:r w:rsidRPr="00C40F36">
        <w:t xml:space="preserve">Каждый из вышеперечисленных элементов подкреплен законодательно. </w:t>
      </w:r>
    </w:p>
    <w:p w:rsidR="006C6DAB" w:rsidRPr="00177F01" w:rsidRDefault="006C6DAB" w:rsidP="00CE67AC">
      <w:pPr>
        <w:shd w:val="clear" w:color="auto" w:fill="FFFFFF"/>
        <w:spacing w:before="53" w:after="53"/>
        <w:ind w:left="53" w:right="53" w:firstLine="480"/>
        <w:textAlignment w:val="top"/>
        <w:rPr>
          <w:rFonts w:eastAsia="Times New Roman" w:cs="Times New Roman"/>
          <w:szCs w:val="28"/>
        </w:rPr>
      </w:pPr>
      <w:r w:rsidRPr="00177F01">
        <w:rPr>
          <w:rFonts w:eastAsia="Times New Roman" w:cs="Times New Roman"/>
          <w:szCs w:val="28"/>
        </w:rPr>
        <w:t>Правов</w:t>
      </w:r>
      <w:r w:rsidRPr="00C40F36">
        <w:rPr>
          <w:rFonts w:eastAsia="Times New Roman" w:cs="Times New Roman"/>
          <w:szCs w:val="28"/>
        </w:rPr>
        <w:t>ой</w:t>
      </w:r>
      <w:r w:rsidRPr="00177F01">
        <w:rPr>
          <w:rFonts w:eastAsia="Times New Roman" w:cs="Times New Roman"/>
          <w:szCs w:val="28"/>
        </w:rPr>
        <w:t xml:space="preserve"> основ</w:t>
      </w:r>
      <w:r w:rsidRPr="00C40F36">
        <w:rPr>
          <w:rFonts w:eastAsia="Times New Roman" w:cs="Times New Roman"/>
          <w:szCs w:val="28"/>
        </w:rPr>
        <w:t>ой</w:t>
      </w:r>
      <w:r w:rsidRPr="00177F01">
        <w:rPr>
          <w:rFonts w:eastAsia="Times New Roman" w:cs="Times New Roman"/>
          <w:szCs w:val="28"/>
        </w:rPr>
        <w:t xml:space="preserve"> функционирования денежной системы в России определены федеральными законами «О Центральном банке РФ (Банке России)» и «О банках и банковской деятельности». Эти законы определили правовые основы денежной системы, а также задачи, функции и полномочия Банка России в организации денежного обращения и денежной системы.</w:t>
      </w:r>
    </w:p>
    <w:p w:rsidR="00496D2C" w:rsidRPr="00C40F36" w:rsidRDefault="007A357A" w:rsidP="00CE67AC">
      <w:pPr>
        <w:pStyle w:val="af"/>
        <w:spacing w:line="360" w:lineRule="auto"/>
        <w:ind w:firstLine="709"/>
        <w:rPr>
          <w:rFonts w:cs="Times New Roman"/>
          <w:szCs w:val="28"/>
          <w:shd w:val="clear" w:color="auto" w:fill="FFFFFF"/>
        </w:rPr>
      </w:pPr>
      <w:r w:rsidRPr="00C40F36">
        <w:rPr>
          <w:rFonts w:cs="Times New Roman"/>
          <w:szCs w:val="28"/>
          <w:shd w:val="clear" w:color="auto" w:fill="FFFFFF"/>
        </w:rPr>
        <w:lastRenderedPageBreak/>
        <w:t>В сфере регулирования денежного обращения в стране только Банк России наделен правом осуществления эмиссии наличных денег</w:t>
      </w:r>
      <w:r w:rsidR="006C6DAB" w:rsidRPr="00C40F36">
        <w:rPr>
          <w:rFonts w:cs="Times New Roman"/>
          <w:szCs w:val="28"/>
          <w:shd w:val="clear" w:color="auto" w:fill="FFFFFF"/>
        </w:rPr>
        <w:t xml:space="preserve">, а </w:t>
      </w:r>
      <w:r w:rsidRPr="00C40F36">
        <w:rPr>
          <w:rFonts w:cs="Times New Roman"/>
          <w:szCs w:val="28"/>
          <w:shd w:val="clear" w:color="auto" w:fill="FFFFFF"/>
        </w:rPr>
        <w:t xml:space="preserve"> денежн</w:t>
      </w:r>
      <w:r w:rsidR="006C6DAB" w:rsidRPr="00C40F36">
        <w:rPr>
          <w:rFonts w:cs="Times New Roman"/>
          <w:szCs w:val="28"/>
          <w:shd w:val="clear" w:color="auto" w:fill="FFFFFF"/>
        </w:rPr>
        <w:t xml:space="preserve">ое </w:t>
      </w:r>
      <w:r w:rsidRPr="00C40F36">
        <w:rPr>
          <w:rFonts w:cs="Times New Roman"/>
          <w:szCs w:val="28"/>
          <w:shd w:val="clear" w:color="auto" w:fill="FFFFFF"/>
        </w:rPr>
        <w:t>обращения в стране осуществляется с помощью таких операций, как денежная реформа и деноминация</w:t>
      </w:r>
      <w:r w:rsidR="006C6DAB" w:rsidRPr="00C40F36">
        <w:rPr>
          <w:rFonts w:cs="Times New Roman"/>
          <w:szCs w:val="28"/>
          <w:shd w:val="clear" w:color="auto" w:fill="FFFFFF"/>
        </w:rPr>
        <w:t>.</w:t>
      </w:r>
    </w:p>
    <w:p w:rsidR="00CE67AC" w:rsidRPr="00C40F36" w:rsidRDefault="006C6DAB" w:rsidP="00CE67AC">
      <w:pPr>
        <w:rPr>
          <w:rFonts w:eastAsia="Times New Roman"/>
        </w:rPr>
      </w:pPr>
      <w:r w:rsidRPr="00C40F36">
        <w:rPr>
          <w:rFonts w:eastAsia="Times New Roman" w:cs="Times New Roman"/>
          <w:szCs w:val="28"/>
        </w:rPr>
        <w:t xml:space="preserve">В соответствии с этими законами, </w:t>
      </w:r>
      <w:r w:rsidR="00177F01" w:rsidRPr="00177F01">
        <w:rPr>
          <w:rFonts w:eastAsia="Times New Roman" w:cs="Times New Roman"/>
          <w:szCs w:val="28"/>
        </w:rPr>
        <w:t>официальной денежной единицей в стране является рубль</w:t>
      </w:r>
      <w:r w:rsidRPr="00C40F36">
        <w:rPr>
          <w:rFonts w:eastAsia="Times New Roman" w:cs="Times New Roman"/>
          <w:szCs w:val="28"/>
        </w:rPr>
        <w:t xml:space="preserve">, а </w:t>
      </w:r>
      <w:r w:rsidR="00177F01" w:rsidRPr="00177F01">
        <w:rPr>
          <w:rFonts w:eastAsia="Times New Roman" w:cs="Times New Roman"/>
          <w:szCs w:val="28"/>
        </w:rPr>
        <w:t>исключительным правом эмиссии наличных денег</w:t>
      </w:r>
      <w:r w:rsidR="00CE67AC" w:rsidRPr="00C40F36">
        <w:rPr>
          <w:rFonts w:eastAsia="Times New Roman" w:cs="Times New Roman"/>
          <w:szCs w:val="28"/>
        </w:rPr>
        <w:t xml:space="preserve"> </w:t>
      </w:r>
      <w:r w:rsidR="00177F01" w:rsidRPr="00177F01">
        <w:rPr>
          <w:rFonts w:eastAsia="Times New Roman" w:cs="Times New Roman"/>
          <w:szCs w:val="28"/>
        </w:rPr>
        <w:t>организации их обращения и изъятия на тер</w:t>
      </w:r>
      <w:r w:rsidR="00CE67AC" w:rsidRPr="00C40F36">
        <w:rPr>
          <w:rFonts w:eastAsia="Times New Roman" w:cs="Times New Roman"/>
          <w:szCs w:val="28"/>
        </w:rPr>
        <w:t>ритории РФ обладает Банк России</w:t>
      </w:r>
      <w:r w:rsidR="00177F01" w:rsidRPr="00177F01">
        <w:rPr>
          <w:rFonts w:eastAsia="Times New Roman" w:cs="Times New Roman"/>
          <w:szCs w:val="28"/>
        </w:rPr>
        <w:t xml:space="preserve"> </w:t>
      </w:r>
      <w:r w:rsidRPr="00C40F36">
        <w:rPr>
          <w:rFonts w:eastAsia="Times New Roman" w:cs="Times New Roman"/>
          <w:szCs w:val="28"/>
        </w:rPr>
        <w:t>и</w:t>
      </w:r>
      <w:r w:rsidR="00177F01" w:rsidRPr="00177F01">
        <w:rPr>
          <w:rFonts w:eastAsia="Times New Roman" w:cs="Times New Roman"/>
          <w:szCs w:val="28"/>
        </w:rPr>
        <w:t xml:space="preserve"> отвечает за состояние денежного обращения</w:t>
      </w:r>
      <w:r w:rsidRPr="00C40F36">
        <w:rPr>
          <w:rFonts w:eastAsia="Times New Roman" w:cs="Times New Roman"/>
          <w:szCs w:val="28"/>
        </w:rPr>
        <w:t>. С</w:t>
      </w:r>
      <w:r w:rsidR="00177F01" w:rsidRPr="00177F01">
        <w:rPr>
          <w:rFonts w:eastAsia="Times New Roman" w:cs="Times New Roman"/>
          <w:szCs w:val="28"/>
        </w:rPr>
        <w:t>оотношение между рублем</w:t>
      </w:r>
      <w:r w:rsidR="00C40F36">
        <w:rPr>
          <w:rFonts w:eastAsia="Times New Roman" w:cs="Times New Roman"/>
          <w:szCs w:val="28"/>
        </w:rPr>
        <w:t>,</w:t>
      </w:r>
      <w:r w:rsidR="00177F01" w:rsidRPr="00177F01">
        <w:rPr>
          <w:rFonts w:eastAsia="Times New Roman" w:cs="Times New Roman"/>
          <w:szCs w:val="28"/>
        </w:rPr>
        <w:t xml:space="preserve"> золотом или другими драгоценными металлами законом не установлено, а курс рубля к иностранным денеж</w:t>
      </w:r>
      <w:r w:rsidRPr="00C40F36">
        <w:rPr>
          <w:rFonts w:eastAsia="Times New Roman" w:cs="Times New Roman"/>
          <w:szCs w:val="28"/>
        </w:rPr>
        <w:t xml:space="preserve">ным единицам определяется </w:t>
      </w:r>
      <w:r w:rsidR="00C40F36" w:rsidRPr="00C40F36">
        <w:rPr>
          <w:rFonts w:eastAsia="Times New Roman" w:cs="Times New Roman"/>
          <w:szCs w:val="28"/>
        </w:rPr>
        <w:t>Ц</w:t>
      </w:r>
      <w:r w:rsidR="00C40F36">
        <w:rPr>
          <w:rFonts w:eastAsia="Times New Roman" w:cs="Times New Roman"/>
          <w:szCs w:val="28"/>
        </w:rPr>
        <w:t xml:space="preserve">ентральным банком </w:t>
      </w:r>
      <w:r w:rsidR="00C40F36" w:rsidRPr="00C40F36">
        <w:rPr>
          <w:rFonts w:eastAsia="Times New Roman" w:cs="Times New Roman"/>
          <w:szCs w:val="28"/>
        </w:rPr>
        <w:t xml:space="preserve"> РФ.</w:t>
      </w:r>
      <w:r w:rsidRPr="00C40F36">
        <w:rPr>
          <w:rFonts w:eastAsia="Times New Roman" w:cs="Times New Roman"/>
          <w:szCs w:val="28"/>
        </w:rPr>
        <w:t xml:space="preserve"> </w:t>
      </w:r>
      <w:r w:rsidR="00CE67AC" w:rsidRPr="00C40F36">
        <w:rPr>
          <w:rFonts w:eastAsia="Times New Roman" w:cs="Times New Roman"/>
          <w:szCs w:val="28"/>
        </w:rPr>
        <w:t>Существует</w:t>
      </w:r>
      <w:r w:rsidR="00CE67AC" w:rsidRPr="00C40F36">
        <w:rPr>
          <w:rFonts w:eastAsia="Times New Roman"/>
        </w:rPr>
        <w:t xml:space="preserve"> два вида денежных систем</w:t>
      </w:r>
      <w:r w:rsidR="00C40F36">
        <w:rPr>
          <w:rFonts w:eastAsia="Times New Roman"/>
        </w:rPr>
        <w:t xml:space="preserve">: </w:t>
      </w:r>
      <w:r w:rsidR="00CE67AC" w:rsidRPr="00C40F36">
        <w:rPr>
          <w:rFonts w:eastAsia="Times New Roman"/>
        </w:rPr>
        <w:t>система металлического обращения и система кредитных и бумажных денег</w:t>
      </w:r>
      <w:r w:rsidR="00C40F36">
        <w:rPr>
          <w:rFonts w:eastAsia="Times New Roman"/>
        </w:rPr>
        <w:t>.</w:t>
      </w:r>
      <w:r w:rsidR="00CE67AC" w:rsidRPr="00C40F36">
        <w:rPr>
          <w:rFonts w:eastAsia="Times New Roman"/>
        </w:rPr>
        <w:t xml:space="preserve"> </w:t>
      </w:r>
      <w:r w:rsidR="00C40F36">
        <w:rPr>
          <w:rFonts w:eastAsia="Times New Roman" w:cs="Times New Roman"/>
          <w:szCs w:val="28"/>
        </w:rPr>
        <w:t>О</w:t>
      </w:r>
      <w:r w:rsidR="00CE67AC" w:rsidRPr="00C40F36">
        <w:rPr>
          <w:rFonts w:eastAsia="Times New Roman" w:cs="Times New Roman"/>
          <w:szCs w:val="28"/>
        </w:rPr>
        <w:t>н</w:t>
      </w:r>
      <w:r w:rsidR="00C40F36">
        <w:rPr>
          <w:rFonts w:eastAsia="Times New Roman" w:cs="Times New Roman"/>
          <w:szCs w:val="28"/>
        </w:rPr>
        <w:t>и</w:t>
      </w:r>
      <w:r w:rsidR="00CE67AC" w:rsidRPr="00C40F36">
        <w:rPr>
          <w:rFonts w:eastAsia="Times New Roman" w:cs="Times New Roman"/>
          <w:szCs w:val="28"/>
        </w:rPr>
        <w:t xml:space="preserve"> </w:t>
      </w:r>
      <w:r w:rsidR="00177F01" w:rsidRPr="00177F01">
        <w:rPr>
          <w:rFonts w:eastAsia="Times New Roman" w:cs="Times New Roman"/>
          <w:szCs w:val="28"/>
        </w:rPr>
        <w:t>обеспечиваются активами Банка России</w:t>
      </w:r>
      <w:r w:rsidRPr="00C40F36">
        <w:rPr>
          <w:rFonts w:eastAsia="Times New Roman" w:cs="Times New Roman"/>
          <w:szCs w:val="28"/>
        </w:rPr>
        <w:t xml:space="preserve">. </w:t>
      </w:r>
    </w:p>
    <w:p w:rsidR="00C40F36" w:rsidRDefault="00177F01" w:rsidP="00CE67AC">
      <w:pPr>
        <w:shd w:val="clear" w:color="auto" w:fill="FFFFFF"/>
        <w:spacing w:before="53" w:after="53"/>
        <w:ind w:left="53" w:right="53" w:firstLine="480"/>
        <w:textAlignment w:val="top"/>
        <w:rPr>
          <w:rFonts w:eastAsia="Times New Roman" w:cs="Times New Roman"/>
          <w:szCs w:val="28"/>
        </w:rPr>
      </w:pPr>
      <w:r w:rsidRPr="00177F01">
        <w:rPr>
          <w:rFonts w:eastAsia="Times New Roman" w:cs="Times New Roman"/>
          <w:szCs w:val="28"/>
        </w:rPr>
        <w:t>Правительство РФ совместно с Ц</w:t>
      </w:r>
      <w:r w:rsidR="00C40F36">
        <w:rPr>
          <w:rFonts w:eastAsia="Times New Roman" w:cs="Times New Roman"/>
          <w:szCs w:val="28"/>
        </w:rPr>
        <w:t>ентральным банком</w:t>
      </w:r>
      <w:r w:rsidRPr="00177F01">
        <w:rPr>
          <w:rFonts w:eastAsia="Times New Roman" w:cs="Times New Roman"/>
          <w:szCs w:val="28"/>
        </w:rPr>
        <w:t xml:space="preserve"> РФ разрабатывает основные направления экономической политики, в том числе денежной и кредитной. Осуществление денежно-кредитного регулирования экономики проводится путем использования общепринятых в рыночной экономике инструментов: изменения процентных ставок, резервных требований и проведения операций на открытом рынке. </w:t>
      </w:r>
    </w:p>
    <w:p w:rsidR="00177F01" w:rsidRPr="00177F01" w:rsidRDefault="00177F01" w:rsidP="00CE67AC">
      <w:pPr>
        <w:shd w:val="clear" w:color="auto" w:fill="FFFFFF"/>
        <w:spacing w:before="53" w:after="53"/>
        <w:ind w:left="53" w:right="53" w:firstLine="480"/>
        <w:textAlignment w:val="top"/>
        <w:rPr>
          <w:rFonts w:eastAsia="Times New Roman" w:cs="Times New Roman"/>
          <w:szCs w:val="28"/>
        </w:rPr>
      </w:pPr>
      <w:r w:rsidRPr="00177F01">
        <w:rPr>
          <w:rFonts w:eastAsia="Times New Roman" w:cs="Times New Roman"/>
          <w:szCs w:val="28"/>
        </w:rPr>
        <w:t>Д</w:t>
      </w:r>
      <w:r w:rsidR="00C40F36" w:rsidRPr="00C40F36">
        <w:rPr>
          <w:rFonts w:eastAsia="Times New Roman" w:cs="Times New Roman"/>
          <w:szCs w:val="28"/>
        </w:rPr>
        <w:t>ля осуществления эмиссионно-кас</w:t>
      </w:r>
      <w:r w:rsidRPr="00177F01">
        <w:rPr>
          <w:rFonts w:eastAsia="Times New Roman" w:cs="Times New Roman"/>
          <w:szCs w:val="28"/>
        </w:rPr>
        <w:t xml:space="preserve">сового регулирования, кассового обслуживания, а также предприятий и организаций в главных территориальных управлениях </w:t>
      </w:r>
      <w:r w:rsidR="00C40F36" w:rsidRPr="00C40F36">
        <w:rPr>
          <w:rFonts w:eastAsia="Times New Roman" w:cs="Times New Roman"/>
          <w:szCs w:val="28"/>
        </w:rPr>
        <w:t>Ц</w:t>
      </w:r>
      <w:r w:rsidR="00C40F36">
        <w:rPr>
          <w:rFonts w:eastAsia="Times New Roman" w:cs="Times New Roman"/>
          <w:szCs w:val="28"/>
        </w:rPr>
        <w:t>ентрального банка</w:t>
      </w:r>
      <w:r w:rsidR="00C40F36" w:rsidRPr="00C40F36">
        <w:rPr>
          <w:rFonts w:eastAsia="Times New Roman" w:cs="Times New Roman"/>
          <w:szCs w:val="28"/>
        </w:rPr>
        <w:t xml:space="preserve"> </w:t>
      </w:r>
      <w:r w:rsidRPr="00177F01">
        <w:rPr>
          <w:rFonts w:eastAsia="Times New Roman" w:cs="Times New Roman"/>
          <w:szCs w:val="28"/>
        </w:rPr>
        <w:t>имеются оборотные кассы по приему и выдаче наличных денег и резервные фонды денежных билетов и монет. Резервные фонды денежных билетов и монет – это запасы не выпущенных в обращение денежных билетов и монет в хранилищах Центрального банка.</w:t>
      </w:r>
    </w:p>
    <w:p w:rsidR="006C6DAB" w:rsidRPr="00881A05" w:rsidRDefault="00177F01" w:rsidP="00C40F36">
      <w:pPr>
        <w:shd w:val="clear" w:color="auto" w:fill="FFFFFF"/>
        <w:spacing w:before="53" w:after="53"/>
        <w:ind w:left="53" w:right="53" w:firstLine="480"/>
        <w:textAlignment w:val="top"/>
        <w:rPr>
          <w:rFonts w:cs="Times New Roman"/>
          <w:color w:val="000000"/>
          <w:szCs w:val="28"/>
        </w:rPr>
      </w:pPr>
      <w:r w:rsidRPr="00177F01">
        <w:rPr>
          <w:rFonts w:eastAsia="Times New Roman" w:cs="Times New Roman"/>
          <w:szCs w:val="28"/>
        </w:rPr>
        <w:t>Таким образом, денежная система России – это типичная современная денежная система с использованием кредитных знаков стоимости, не разменных на золото, регулируемая Центральным банком России посредством экономических нормативов и инструментов денежно-кредитной политики.</w:t>
      </w:r>
    </w:p>
    <w:sectPr w:rsidR="006C6DAB" w:rsidRPr="00881A05" w:rsidSect="00CE67AC">
      <w:footerReference w:type="default" r:id="rId8"/>
      <w:footerReference w:type="first" r:id="rId9"/>
      <w:pgSz w:w="11900" w:h="16840"/>
      <w:pgMar w:top="1134" w:right="567" w:bottom="1134" w:left="1701" w:header="680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0EA" w:rsidRDefault="008A30EA" w:rsidP="00B43D45">
      <w:pPr>
        <w:spacing w:line="240" w:lineRule="auto"/>
      </w:pPr>
      <w:r>
        <w:separator/>
      </w:r>
    </w:p>
  </w:endnote>
  <w:endnote w:type="continuationSeparator" w:id="1">
    <w:p w:rsidR="008A30EA" w:rsidRDefault="008A30EA" w:rsidP="00B43D4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12786"/>
      <w:docPartObj>
        <w:docPartGallery w:val="Page Numbers (Bottom of Page)"/>
        <w:docPartUnique/>
      </w:docPartObj>
    </w:sdtPr>
    <w:sdtContent>
      <w:p w:rsidR="00B2699D" w:rsidRDefault="00C05266" w:rsidP="00B8643E">
        <w:pPr>
          <w:pStyle w:val="aa"/>
          <w:jc w:val="right"/>
        </w:pPr>
        <w:r>
          <w:fldChar w:fldCharType="begin"/>
        </w:r>
        <w:r w:rsidR="00B2699D">
          <w:instrText xml:space="preserve"> PAGE   \* MERGEFORMAT </w:instrText>
        </w:r>
        <w:r>
          <w:fldChar w:fldCharType="separate"/>
        </w:r>
        <w:r w:rsidR="00C40F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710295"/>
      <w:docPartObj>
        <w:docPartGallery w:val="Page Numbers (Bottom of Page)"/>
        <w:docPartUnique/>
      </w:docPartObj>
    </w:sdtPr>
    <w:sdtContent>
      <w:p w:rsidR="00CE67AC" w:rsidRDefault="00CE67AC">
        <w:pPr>
          <w:pStyle w:val="aa"/>
          <w:jc w:val="right"/>
        </w:pPr>
        <w:fldSimple w:instr=" PAGE   \* MERGEFORMAT ">
          <w:r w:rsidR="00C40F36">
            <w:rPr>
              <w:noProof/>
            </w:rPr>
            <w:t>1</w:t>
          </w:r>
        </w:fldSimple>
      </w:p>
    </w:sdtContent>
  </w:sdt>
  <w:p w:rsidR="00CE67AC" w:rsidRDefault="00CE67A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0EA" w:rsidRDefault="008A30EA" w:rsidP="00B43D45">
      <w:pPr>
        <w:spacing w:line="240" w:lineRule="auto"/>
      </w:pPr>
      <w:r>
        <w:separator/>
      </w:r>
    </w:p>
  </w:footnote>
  <w:footnote w:type="continuationSeparator" w:id="1">
    <w:p w:rsidR="008A30EA" w:rsidRDefault="008A30EA" w:rsidP="00B43D4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3022D0"/>
    <w:multiLevelType w:val="hybridMultilevel"/>
    <w:tmpl w:val="646043AC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A45C5C"/>
    <w:multiLevelType w:val="multilevel"/>
    <w:tmpl w:val="8814047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60" w:hanging="2160"/>
      </w:pPr>
      <w:rPr>
        <w:rFonts w:hint="default"/>
      </w:rPr>
    </w:lvl>
  </w:abstractNum>
  <w:abstractNum w:abstractNumId="3">
    <w:nsid w:val="086A0C34"/>
    <w:multiLevelType w:val="hybridMultilevel"/>
    <w:tmpl w:val="D0D879B6"/>
    <w:lvl w:ilvl="0" w:tplc="04090001">
      <w:start w:val="1"/>
      <w:numFmt w:val="bullet"/>
      <w:lvlText w:val=""/>
      <w:lvlJc w:val="left"/>
      <w:pPr>
        <w:ind w:left="14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abstractNum w:abstractNumId="4">
    <w:nsid w:val="08AD740D"/>
    <w:multiLevelType w:val="hybridMultilevel"/>
    <w:tmpl w:val="ACC22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0A08A4"/>
    <w:multiLevelType w:val="hybridMultilevel"/>
    <w:tmpl w:val="BC7C5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0178E7"/>
    <w:multiLevelType w:val="hybridMultilevel"/>
    <w:tmpl w:val="16CACAEE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73469D"/>
    <w:multiLevelType w:val="multilevel"/>
    <w:tmpl w:val="8814047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60" w:hanging="2160"/>
      </w:pPr>
      <w:rPr>
        <w:rFonts w:hint="default"/>
      </w:rPr>
    </w:lvl>
  </w:abstractNum>
  <w:abstractNum w:abstractNumId="8">
    <w:nsid w:val="1A4F0D0E"/>
    <w:multiLevelType w:val="hybridMultilevel"/>
    <w:tmpl w:val="1758E2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91468C"/>
    <w:multiLevelType w:val="hybridMultilevel"/>
    <w:tmpl w:val="46D48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D20645"/>
    <w:multiLevelType w:val="hybridMultilevel"/>
    <w:tmpl w:val="616A7EC4"/>
    <w:lvl w:ilvl="0" w:tplc="0419000F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3" w:hanging="360"/>
      </w:pPr>
    </w:lvl>
    <w:lvl w:ilvl="2" w:tplc="0409001B" w:tentative="1">
      <w:start w:val="1"/>
      <w:numFmt w:val="lowerRoman"/>
      <w:lvlText w:val="%3."/>
      <w:lvlJc w:val="right"/>
      <w:pPr>
        <w:ind w:left="2873" w:hanging="180"/>
      </w:pPr>
    </w:lvl>
    <w:lvl w:ilvl="3" w:tplc="0409000F" w:tentative="1">
      <w:start w:val="1"/>
      <w:numFmt w:val="decimal"/>
      <w:lvlText w:val="%4."/>
      <w:lvlJc w:val="left"/>
      <w:pPr>
        <w:ind w:left="3593" w:hanging="360"/>
      </w:pPr>
    </w:lvl>
    <w:lvl w:ilvl="4" w:tplc="04090019" w:tentative="1">
      <w:start w:val="1"/>
      <w:numFmt w:val="lowerLetter"/>
      <w:lvlText w:val="%5."/>
      <w:lvlJc w:val="left"/>
      <w:pPr>
        <w:ind w:left="4313" w:hanging="360"/>
      </w:pPr>
    </w:lvl>
    <w:lvl w:ilvl="5" w:tplc="0409001B" w:tentative="1">
      <w:start w:val="1"/>
      <w:numFmt w:val="lowerRoman"/>
      <w:lvlText w:val="%6."/>
      <w:lvlJc w:val="right"/>
      <w:pPr>
        <w:ind w:left="5033" w:hanging="180"/>
      </w:pPr>
    </w:lvl>
    <w:lvl w:ilvl="6" w:tplc="0409000F" w:tentative="1">
      <w:start w:val="1"/>
      <w:numFmt w:val="decimal"/>
      <w:lvlText w:val="%7."/>
      <w:lvlJc w:val="left"/>
      <w:pPr>
        <w:ind w:left="5753" w:hanging="360"/>
      </w:pPr>
    </w:lvl>
    <w:lvl w:ilvl="7" w:tplc="04090019" w:tentative="1">
      <w:start w:val="1"/>
      <w:numFmt w:val="lowerLetter"/>
      <w:lvlText w:val="%8."/>
      <w:lvlJc w:val="left"/>
      <w:pPr>
        <w:ind w:left="6473" w:hanging="360"/>
      </w:pPr>
    </w:lvl>
    <w:lvl w:ilvl="8" w:tplc="040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1">
    <w:nsid w:val="20AE6A65"/>
    <w:multiLevelType w:val="hybridMultilevel"/>
    <w:tmpl w:val="DCD43EF0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0EF1DC3"/>
    <w:multiLevelType w:val="hybridMultilevel"/>
    <w:tmpl w:val="F0B2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625EBC"/>
    <w:multiLevelType w:val="hybridMultilevel"/>
    <w:tmpl w:val="16C4D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333B0"/>
    <w:multiLevelType w:val="hybridMultilevel"/>
    <w:tmpl w:val="2A7AD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C45F07"/>
    <w:multiLevelType w:val="hybridMultilevel"/>
    <w:tmpl w:val="9BC8D280"/>
    <w:lvl w:ilvl="0" w:tplc="D82459C0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7703FDB"/>
    <w:multiLevelType w:val="hybridMultilevel"/>
    <w:tmpl w:val="01183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976965"/>
    <w:multiLevelType w:val="hybridMultilevel"/>
    <w:tmpl w:val="4D16D578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AAA09CD"/>
    <w:multiLevelType w:val="multilevel"/>
    <w:tmpl w:val="8814047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60" w:hanging="2160"/>
      </w:pPr>
      <w:rPr>
        <w:rFonts w:hint="default"/>
      </w:rPr>
    </w:lvl>
  </w:abstractNum>
  <w:abstractNum w:abstractNumId="19">
    <w:nsid w:val="30C7098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32727FB3"/>
    <w:multiLevelType w:val="hybridMultilevel"/>
    <w:tmpl w:val="A8043D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3C67AE4"/>
    <w:multiLevelType w:val="hybridMultilevel"/>
    <w:tmpl w:val="9A588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3E67FB"/>
    <w:multiLevelType w:val="hybridMultilevel"/>
    <w:tmpl w:val="CD82717A"/>
    <w:lvl w:ilvl="0" w:tplc="04090011">
      <w:start w:val="1"/>
      <w:numFmt w:val="decimal"/>
      <w:lvlText w:val="%1)"/>
      <w:lvlJc w:val="left"/>
      <w:pPr>
        <w:ind w:left="1855" w:hanging="360"/>
      </w:pPr>
    </w:lvl>
    <w:lvl w:ilvl="1" w:tplc="04090019" w:tentative="1">
      <w:start w:val="1"/>
      <w:numFmt w:val="lowerLetter"/>
      <w:lvlText w:val="%2."/>
      <w:lvlJc w:val="left"/>
      <w:pPr>
        <w:ind w:left="2575" w:hanging="360"/>
      </w:pPr>
    </w:lvl>
    <w:lvl w:ilvl="2" w:tplc="0409001B" w:tentative="1">
      <w:start w:val="1"/>
      <w:numFmt w:val="lowerRoman"/>
      <w:lvlText w:val="%3."/>
      <w:lvlJc w:val="right"/>
      <w:pPr>
        <w:ind w:left="3295" w:hanging="180"/>
      </w:pPr>
    </w:lvl>
    <w:lvl w:ilvl="3" w:tplc="0409000F" w:tentative="1">
      <w:start w:val="1"/>
      <w:numFmt w:val="decimal"/>
      <w:lvlText w:val="%4."/>
      <w:lvlJc w:val="left"/>
      <w:pPr>
        <w:ind w:left="4015" w:hanging="360"/>
      </w:pPr>
    </w:lvl>
    <w:lvl w:ilvl="4" w:tplc="04090019" w:tentative="1">
      <w:start w:val="1"/>
      <w:numFmt w:val="lowerLetter"/>
      <w:lvlText w:val="%5."/>
      <w:lvlJc w:val="left"/>
      <w:pPr>
        <w:ind w:left="4735" w:hanging="360"/>
      </w:pPr>
    </w:lvl>
    <w:lvl w:ilvl="5" w:tplc="0409001B" w:tentative="1">
      <w:start w:val="1"/>
      <w:numFmt w:val="lowerRoman"/>
      <w:lvlText w:val="%6."/>
      <w:lvlJc w:val="right"/>
      <w:pPr>
        <w:ind w:left="5455" w:hanging="180"/>
      </w:pPr>
    </w:lvl>
    <w:lvl w:ilvl="6" w:tplc="0409000F" w:tentative="1">
      <w:start w:val="1"/>
      <w:numFmt w:val="decimal"/>
      <w:lvlText w:val="%7."/>
      <w:lvlJc w:val="left"/>
      <w:pPr>
        <w:ind w:left="6175" w:hanging="360"/>
      </w:pPr>
    </w:lvl>
    <w:lvl w:ilvl="7" w:tplc="04090019" w:tentative="1">
      <w:start w:val="1"/>
      <w:numFmt w:val="lowerLetter"/>
      <w:lvlText w:val="%8."/>
      <w:lvlJc w:val="left"/>
      <w:pPr>
        <w:ind w:left="6895" w:hanging="360"/>
      </w:pPr>
    </w:lvl>
    <w:lvl w:ilvl="8" w:tplc="040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3">
    <w:nsid w:val="347416A2"/>
    <w:multiLevelType w:val="hybridMultilevel"/>
    <w:tmpl w:val="D13A47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777325"/>
    <w:multiLevelType w:val="hybridMultilevel"/>
    <w:tmpl w:val="FB882F72"/>
    <w:lvl w:ilvl="0" w:tplc="04090011">
      <w:start w:val="1"/>
      <w:numFmt w:val="decimal"/>
      <w:lvlText w:val="%1)"/>
      <w:lvlJc w:val="left"/>
      <w:pPr>
        <w:ind w:left="1639" w:hanging="360"/>
      </w:pPr>
    </w:lvl>
    <w:lvl w:ilvl="1" w:tplc="04090019" w:tentative="1">
      <w:start w:val="1"/>
      <w:numFmt w:val="lowerLetter"/>
      <w:lvlText w:val="%2."/>
      <w:lvlJc w:val="left"/>
      <w:pPr>
        <w:ind w:left="2359" w:hanging="360"/>
      </w:pPr>
    </w:lvl>
    <w:lvl w:ilvl="2" w:tplc="0409001B" w:tentative="1">
      <w:start w:val="1"/>
      <w:numFmt w:val="lowerRoman"/>
      <w:lvlText w:val="%3."/>
      <w:lvlJc w:val="right"/>
      <w:pPr>
        <w:ind w:left="3079" w:hanging="180"/>
      </w:pPr>
    </w:lvl>
    <w:lvl w:ilvl="3" w:tplc="0409000F" w:tentative="1">
      <w:start w:val="1"/>
      <w:numFmt w:val="decimal"/>
      <w:lvlText w:val="%4."/>
      <w:lvlJc w:val="left"/>
      <w:pPr>
        <w:ind w:left="3799" w:hanging="360"/>
      </w:pPr>
    </w:lvl>
    <w:lvl w:ilvl="4" w:tplc="04090019" w:tentative="1">
      <w:start w:val="1"/>
      <w:numFmt w:val="lowerLetter"/>
      <w:lvlText w:val="%5."/>
      <w:lvlJc w:val="left"/>
      <w:pPr>
        <w:ind w:left="4519" w:hanging="360"/>
      </w:pPr>
    </w:lvl>
    <w:lvl w:ilvl="5" w:tplc="0409001B" w:tentative="1">
      <w:start w:val="1"/>
      <w:numFmt w:val="lowerRoman"/>
      <w:lvlText w:val="%6."/>
      <w:lvlJc w:val="right"/>
      <w:pPr>
        <w:ind w:left="5239" w:hanging="180"/>
      </w:pPr>
    </w:lvl>
    <w:lvl w:ilvl="6" w:tplc="0409000F" w:tentative="1">
      <w:start w:val="1"/>
      <w:numFmt w:val="decimal"/>
      <w:lvlText w:val="%7."/>
      <w:lvlJc w:val="left"/>
      <w:pPr>
        <w:ind w:left="5959" w:hanging="360"/>
      </w:pPr>
    </w:lvl>
    <w:lvl w:ilvl="7" w:tplc="04090019" w:tentative="1">
      <w:start w:val="1"/>
      <w:numFmt w:val="lowerLetter"/>
      <w:lvlText w:val="%8."/>
      <w:lvlJc w:val="left"/>
      <w:pPr>
        <w:ind w:left="6679" w:hanging="360"/>
      </w:pPr>
    </w:lvl>
    <w:lvl w:ilvl="8" w:tplc="0409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25">
    <w:nsid w:val="368D0626"/>
    <w:multiLevelType w:val="hybridMultilevel"/>
    <w:tmpl w:val="0C8A4784"/>
    <w:lvl w:ilvl="0" w:tplc="0419000F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3" w:hanging="360"/>
      </w:pPr>
    </w:lvl>
    <w:lvl w:ilvl="2" w:tplc="0409001B" w:tentative="1">
      <w:start w:val="1"/>
      <w:numFmt w:val="lowerRoman"/>
      <w:lvlText w:val="%3."/>
      <w:lvlJc w:val="right"/>
      <w:pPr>
        <w:ind w:left="2873" w:hanging="180"/>
      </w:pPr>
    </w:lvl>
    <w:lvl w:ilvl="3" w:tplc="0409000F" w:tentative="1">
      <w:start w:val="1"/>
      <w:numFmt w:val="decimal"/>
      <w:lvlText w:val="%4."/>
      <w:lvlJc w:val="left"/>
      <w:pPr>
        <w:ind w:left="3593" w:hanging="360"/>
      </w:pPr>
    </w:lvl>
    <w:lvl w:ilvl="4" w:tplc="04090019" w:tentative="1">
      <w:start w:val="1"/>
      <w:numFmt w:val="lowerLetter"/>
      <w:lvlText w:val="%5."/>
      <w:lvlJc w:val="left"/>
      <w:pPr>
        <w:ind w:left="4313" w:hanging="360"/>
      </w:pPr>
    </w:lvl>
    <w:lvl w:ilvl="5" w:tplc="0409001B" w:tentative="1">
      <w:start w:val="1"/>
      <w:numFmt w:val="lowerRoman"/>
      <w:lvlText w:val="%6."/>
      <w:lvlJc w:val="right"/>
      <w:pPr>
        <w:ind w:left="5033" w:hanging="180"/>
      </w:pPr>
    </w:lvl>
    <w:lvl w:ilvl="6" w:tplc="0409000F" w:tentative="1">
      <w:start w:val="1"/>
      <w:numFmt w:val="decimal"/>
      <w:lvlText w:val="%7."/>
      <w:lvlJc w:val="left"/>
      <w:pPr>
        <w:ind w:left="5753" w:hanging="360"/>
      </w:pPr>
    </w:lvl>
    <w:lvl w:ilvl="7" w:tplc="04090019" w:tentative="1">
      <w:start w:val="1"/>
      <w:numFmt w:val="lowerLetter"/>
      <w:lvlText w:val="%8."/>
      <w:lvlJc w:val="left"/>
      <w:pPr>
        <w:ind w:left="6473" w:hanging="360"/>
      </w:pPr>
    </w:lvl>
    <w:lvl w:ilvl="8" w:tplc="040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26">
    <w:nsid w:val="37C82528"/>
    <w:multiLevelType w:val="hybridMultilevel"/>
    <w:tmpl w:val="481A7716"/>
    <w:lvl w:ilvl="0" w:tplc="04090017">
      <w:start w:val="1"/>
      <w:numFmt w:val="lowerLetter"/>
      <w:lvlText w:val="%1)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7">
    <w:nsid w:val="3B057EAA"/>
    <w:multiLevelType w:val="hybridMultilevel"/>
    <w:tmpl w:val="1E748DB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C8A3B65"/>
    <w:multiLevelType w:val="multilevel"/>
    <w:tmpl w:val="D13A47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A40A07"/>
    <w:multiLevelType w:val="hybridMultilevel"/>
    <w:tmpl w:val="B5262316"/>
    <w:lvl w:ilvl="0" w:tplc="04090001">
      <w:start w:val="1"/>
      <w:numFmt w:val="bullet"/>
      <w:lvlText w:val=""/>
      <w:lvlJc w:val="left"/>
      <w:pPr>
        <w:ind w:left="14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abstractNum w:abstractNumId="30">
    <w:nsid w:val="488F58F9"/>
    <w:multiLevelType w:val="hybridMultilevel"/>
    <w:tmpl w:val="33547F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C0355D"/>
    <w:multiLevelType w:val="hybridMultilevel"/>
    <w:tmpl w:val="F94C6EF2"/>
    <w:lvl w:ilvl="0" w:tplc="0419000F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3" w:hanging="360"/>
      </w:pPr>
    </w:lvl>
    <w:lvl w:ilvl="2" w:tplc="0409001B" w:tentative="1">
      <w:start w:val="1"/>
      <w:numFmt w:val="lowerRoman"/>
      <w:lvlText w:val="%3."/>
      <w:lvlJc w:val="right"/>
      <w:pPr>
        <w:ind w:left="2873" w:hanging="180"/>
      </w:pPr>
    </w:lvl>
    <w:lvl w:ilvl="3" w:tplc="0409000F" w:tentative="1">
      <w:start w:val="1"/>
      <w:numFmt w:val="decimal"/>
      <w:lvlText w:val="%4."/>
      <w:lvlJc w:val="left"/>
      <w:pPr>
        <w:ind w:left="3593" w:hanging="360"/>
      </w:pPr>
    </w:lvl>
    <w:lvl w:ilvl="4" w:tplc="04090019" w:tentative="1">
      <w:start w:val="1"/>
      <w:numFmt w:val="lowerLetter"/>
      <w:lvlText w:val="%5."/>
      <w:lvlJc w:val="left"/>
      <w:pPr>
        <w:ind w:left="4313" w:hanging="360"/>
      </w:pPr>
    </w:lvl>
    <w:lvl w:ilvl="5" w:tplc="0409001B" w:tentative="1">
      <w:start w:val="1"/>
      <w:numFmt w:val="lowerRoman"/>
      <w:lvlText w:val="%6."/>
      <w:lvlJc w:val="right"/>
      <w:pPr>
        <w:ind w:left="5033" w:hanging="180"/>
      </w:pPr>
    </w:lvl>
    <w:lvl w:ilvl="6" w:tplc="0409000F" w:tentative="1">
      <w:start w:val="1"/>
      <w:numFmt w:val="decimal"/>
      <w:lvlText w:val="%7."/>
      <w:lvlJc w:val="left"/>
      <w:pPr>
        <w:ind w:left="5753" w:hanging="360"/>
      </w:pPr>
    </w:lvl>
    <w:lvl w:ilvl="7" w:tplc="04090019" w:tentative="1">
      <w:start w:val="1"/>
      <w:numFmt w:val="lowerLetter"/>
      <w:lvlText w:val="%8."/>
      <w:lvlJc w:val="left"/>
      <w:pPr>
        <w:ind w:left="6473" w:hanging="360"/>
      </w:pPr>
    </w:lvl>
    <w:lvl w:ilvl="8" w:tplc="040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32">
    <w:nsid w:val="4D08700C"/>
    <w:multiLevelType w:val="hybridMultilevel"/>
    <w:tmpl w:val="B5642A58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4F6D4B60"/>
    <w:multiLevelType w:val="hybridMultilevel"/>
    <w:tmpl w:val="CDAE03E2"/>
    <w:lvl w:ilvl="0" w:tplc="04090001">
      <w:start w:val="1"/>
      <w:numFmt w:val="bullet"/>
      <w:lvlText w:val=""/>
      <w:lvlJc w:val="left"/>
      <w:pPr>
        <w:ind w:left="14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abstractNum w:abstractNumId="34">
    <w:nsid w:val="520C5959"/>
    <w:multiLevelType w:val="hybridMultilevel"/>
    <w:tmpl w:val="CC2A2280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2350A57"/>
    <w:multiLevelType w:val="hybridMultilevel"/>
    <w:tmpl w:val="AA6A55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56D0BED"/>
    <w:multiLevelType w:val="hybridMultilevel"/>
    <w:tmpl w:val="7DB616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A8793A"/>
    <w:multiLevelType w:val="hybridMultilevel"/>
    <w:tmpl w:val="CFEAE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3768B2"/>
    <w:multiLevelType w:val="hybridMultilevel"/>
    <w:tmpl w:val="159C6C0C"/>
    <w:lvl w:ilvl="0" w:tplc="31C008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5C573B2E"/>
    <w:multiLevelType w:val="hybridMultilevel"/>
    <w:tmpl w:val="2028F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486B63"/>
    <w:multiLevelType w:val="hybridMultilevel"/>
    <w:tmpl w:val="ED4C0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FCF5384"/>
    <w:multiLevelType w:val="hybridMultilevel"/>
    <w:tmpl w:val="8864DB6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0F1557A"/>
    <w:multiLevelType w:val="hybridMultilevel"/>
    <w:tmpl w:val="D3B0B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7D8299E"/>
    <w:multiLevelType w:val="hybridMultilevel"/>
    <w:tmpl w:val="E67A6802"/>
    <w:lvl w:ilvl="0" w:tplc="ABC085E4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0" w:hanging="360"/>
      </w:pPr>
    </w:lvl>
    <w:lvl w:ilvl="2" w:tplc="0409001B" w:tentative="1">
      <w:start w:val="1"/>
      <w:numFmt w:val="lowerRoman"/>
      <w:lvlText w:val="%3."/>
      <w:lvlJc w:val="right"/>
      <w:pPr>
        <w:ind w:left="1880" w:hanging="180"/>
      </w:pPr>
    </w:lvl>
    <w:lvl w:ilvl="3" w:tplc="0409000F" w:tentative="1">
      <w:start w:val="1"/>
      <w:numFmt w:val="decimal"/>
      <w:lvlText w:val="%4."/>
      <w:lvlJc w:val="left"/>
      <w:pPr>
        <w:ind w:left="2600" w:hanging="360"/>
      </w:pPr>
    </w:lvl>
    <w:lvl w:ilvl="4" w:tplc="04090019" w:tentative="1">
      <w:start w:val="1"/>
      <w:numFmt w:val="lowerLetter"/>
      <w:lvlText w:val="%5."/>
      <w:lvlJc w:val="left"/>
      <w:pPr>
        <w:ind w:left="3320" w:hanging="360"/>
      </w:pPr>
    </w:lvl>
    <w:lvl w:ilvl="5" w:tplc="0409001B" w:tentative="1">
      <w:start w:val="1"/>
      <w:numFmt w:val="lowerRoman"/>
      <w:lvlText w:val="%6."/>
      <w:lvlJc w:val="right"/>
      <w:pPr>
        <w:ind w:left="4040" w:hanging="180"/>
      </w:pPr>
    </w:lvl>
    <w:lvl w:ilvl="6" w:tplc="0409000F" w:tentative="1">
      <w:start w:val="1"/>
      <w:numFmt w:val="decimal"/>
      <w:lvlText w:val="%7."/>
      <w:lvlJc w:val="left"/>
      <w:pPr>
        <w:ind w:left="4760" w:hanging="360"/>
      </w:pPr>
    </w:lvl>
    <w:lvl w:ilvl="7" w:tplc="04090019" w:tentative="1">
      <w:start w:val="1"/>
      <w:numFmt w:val="lowerLetter"/>
      <w:lvlText w:val="%8."/>
      <w:lvlJc w:val="left"/>
      <w:pPr>
        <w:ind w:left="5480" w:hanging="360"/>
      </w:pPr>
    </w:lvl>
    <w:lvl w:ilvl="8" w:tplc="040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44">
    <w:nsid w:val="68D45405"/>
    <w:multiLevelType w:val="hybridMultilevel"/>
    <w:tmpl w:val="1CB00B1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75935DBE"/>
    <w:multiLevelType w:val="hybridMultilevel"/>
    <w:tmpl w:val="3A10F58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B8C01D8"/>
    <w:multiLevelType w:val="hybridMultilevel"/>
    <w:tmpl w:val="BFBC13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5D5EBD"/>
    <w:multiLevelType w:val="hybridMultilevel"/>
    <w:tmpl w:val="ACC45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3363FD"/>
    <w:multiLevelType w:val="multilevel"/>
    <w:tmpl w:val="8814047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60" w:hanging="2160"/>
      </w:pPr>
      <w:rPr>
        <w:rFonts w:hint="default"/>
      </w:rPr>
    </w:lvl>
  </w:abstractNum>
  <w:num w:numId="1">
    <w:abstractNumId w:val="27"/>
  </w:num>
  <w:num w:numId="2">
    <w:abstractNumId w:val="7"/>
  </w:num>
  <w:num w:numId="3">
    <w:abstractNumId w:val="48"/>
  </w:num>
  <w:num w:numId="4">
    <w:abstractNumId w:val="12"/>
  </w:num>
  <w:num w:numId="5">
    <w:abstractNumId w:val="30"/>
  </w:num>
  <w:num w:numId="6">
    <w:abstractNumId w:val="35"/>
  </w:num>
  <w:num w:numId="7">
    <w:abstractNumId w:val="23"/>
  </w:num>
  <w:num w:numId="8">
    <w:abstractNumId w:val="28"/>
  </w:num>
  <w:num w:numId="9">
    <w:abstractNumId w:val="14"/>
  </w:num>
  <w:num w:numId="10">
    <w:abstractNumId w:val="2"/>
  </w:num>
  <w:num w:numId="11">
    <w:abstractNumId w:val="37"/>
  </w:num>
  <w:num w:numId="12">
    <w:abstractNumId w:val="18"/>
  </w:num>
  <w:num w:numId="13">
    <w:abstractNumId w:val="19"/>
  </w:num>
  <w:num w:numId="14">
    <w:abstractNumId w:val="40"/>
  </w:num>
  <w:num w:numId="15">
    <w:abstractNumId w:val="39"/>
  </w:num>
  <w:num w:numId="16">
    <w:abstractNumId w:val="4"/>
  </w:num>
  <w:num w:numId="17">
    <w:abstractNumId w:val="21"/>
  </w:num>
  <w:num w:numId="18">
    <w:abstractNumId w:val="42"/>
  </w:num>
  <w:num w:numId="19">
    <w:abstractNumId w:val="25"/>
  </w:num>
  <w:num w:numId="20">
    <w:abstractNumId w:val="10"/>
  </w:num>
  <w:num w:numId="21">
    <w:abstractNumId w:val="29"/>
  </w:num>
  <w:num w:numId="22">
    <w:abstractNumId w:val="31"/>
  </w:num>
  <w:num w:numId="23">
    <w:abstractNumId w:val="33"/>
  </w:num>
  <w:num w:numId="24">
    <w:abstractNumId w:val="3"/>
  </w:num>
  <w:num w:numId="25">
    <w:abstractNumId w:val="8"/>
  </w:num>
  <w:num w:numId="26">
    <w:abstractNumId w:val="16"/>
  </w:num>
  <w:num w:numId="27">
    <w:abstractNumId w:val="13"/>
  </w:num>
  <w:num w:numId="28">
    <w:abstractNumId w:val="45"/>
  </w:num>
  <w:num w:numId="29">
    <w:abstractNumId w:val="20"/>
  </w:num>
  <w:num w:numId="30">
    <w:abstractNumId w:val="41"/>
  </w:num>
  <w:num w:numId="31">
    <w:abstractNumId w:val="1"/>
  </w:num>
  <w:num w:numId="32">
    <w:abstractNumId w:val="34"/>
  </w:num>
  <w:num w:numId="33">
    <w:abstractNumId w:val="46"/>
  </w:num>
  <w:num w:numId="34">
    <w:abstractNumId w:val="32"/>
  </w:num>
  <w:num w:numId="35">
    <w:abstractNumId w:val="22"/>
  </w:num>
  <w:num w:numId="36">
    <w:abstractNumId w:val="17"/>
  </w:num>
  <w:num w:numId="37">
    <w:abstractNumId w:val="24"/>
  </w:num>
  <w:num w:numId="38">
    <w:abstractNumId w:val="5"/>
  </w:num>
  <w:num w:numId="39">
    <w:abstractNumId w:val="15"/>
  </w:num>
  <w:num w:numId="40">
    <w:abstractNumId w:val="0"/>
  </w:num>
  <w:num w:numId="41">
    <w:abstractNumId w:val="36"/>
  </w:num>
  <w:num w:numId="42">
    <w:abstractNumId w:val="9"/>
  </w:num>
  <w:num w:numId="43">
    <w:abstractNumId w:val="47"/>
  </w:num>
  <w:num w:numId="44">
    <w:abstractNumId w:val="44"/>
  </w:num>
  <w:num w:numId="45">
    <w:abstractNumId w:val="43"/>
  </w:num>
  <w:num w:numId="46">
    <w:abstractNumId w:val="26"/>
  </w:num>
  <w:num w:numId="47">
    <w:abstractNumId w:val="11"/>
  </w:num>
  <w:num w:numId="48">
    <w:abstractNumId w:val="6"/>
  </w:num>
  <w:num w:numId="49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hideSpellingErrors/>
  <w:defaultTabStop w:val="708"/>
  <w:drawingGridHorizontalSpacing w:val="14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F70"/>
    <w:rsid w:val="0000665D"/>
    <w:rsid w:val="00015408"/>
    <w:rsid w:val="00026335"/>
    <w:rsid w:val="000321DE"/>
    <w:rsid w:val="00052D5E"/>
    <w:rsid w:val="00055FC4"/>
    <w:rsid w:val="000574D8"/>
    <w:rsid w:val="000729A2"/>
    <w:rsid w:val="00085BFA"/>
    <w:rsid w:val="0009275B"/>
    <w:rsid w:val="000B6BFE"/>
    <w:rsid w:val="000C2021"/>
    <w:rsid w:val="000D08D4"/>
    <w:rsid w:val="000D6516"/>
    <w:rsid w:val="000E3564"/>
    <w:rsid w:val="000F503F"/>
    <w:rsid w:val="000F68CE"/>
    <w:rsid w:val="00107323"/>
    <w:rsid w:val="00120FB7"/>
    <w:rsid w:val="00134CDE"/>
    <w:rsid w:val="00135DDE"/>
    <w:rsid w:val="001515E8"/>
    <w:rsid w:val="0016325C"/>
    <w:rsid w:val="00174AD6"/>
    <w:rsid w:val="00177F01"/>
    <w:rsid w:val="00183757"/>
    <w:rsid w:val="001A2D81"/>
    <w:rsid w:val="001A3CDD"/>
    <w:rsid w:val="001B42C8"/>
    <w:rsid w:val="001C0D56"/>
    <w:rsid w:val="001D325A"/>
    <w:rsid w:val="001E003B"/>
    <w:rsid w:val="001E37E3"/>
    <w:rsid w:val="001F5B68"/>
    <w:rsid w:val="00205F8A"/>
    <w:rsid w:val="002242B9"/>
    <w:rsid w:val="00264A39"/>
    <w:rsid w:val="00267DA4"/>
    <w:rsid w:val="00274686"/>
    <w:rsid w:val="002762AD"/>
    <w:rsid w:val="00290675"/>
    <w:rsid w:val="002D1D86"/>
    <w:rsid w:val="003115B9"/>
    <w:rsid w:val="00357992"/>
    <w:rsid w:val="00362B4C"/>
    <w:rsid w:val="00370B1D"/>
    <w:rsid w:val="003A0CE5"/>
    <w:rsid w:val="003C604C"/>
    <w:rsid w:val="003E288D"/>
    <w:rsid w:val="003E438B"/>
    <w:rsid w:val="003E52CE"/>
    <w:rsid w:val="003F0B64"/>
    <w:rsid w:val="00442714"/>
    <w:rsid w:val="00450343"/>
    <w:rsid w:val="004736A7"/>
    <w:rsid w:val="004762F4"/>
    <w:rsid w:val="00496D2C"/>
    <w:rsid w:val="004A5288"/>
    <w:rsid w:val="004A6A74"/>
    <w:rsid w:val="004F3712"/>
    <w:rsid w:val="00501064"/>
    <w:rsid w:val="005208C8"/>
    <w:rsid w:val="00521C20"/>
    <w:rsid w:val="0054504C"/>
    <w:rsid w:val="00556CB3"/>
    <w:rsid w:val="00570936"/>
    <w:rsid w:val="0059698B"/>
    <w:rsid w:val="005C2C8B"/>
    <w:rsid w:val="005D3BEC"/>
    <w:rsid w:val="005D5FCD"/>
    <w:rsid w:val="005F17E0"/>
    <w:rsid w:val="00610C93"/>
    <w:rsid w:val="0061147A"/>
    <w:rsid w:val="00613ABF"/>
    <w:rsid w:val="00666442"/>
    <w:rsid w:val="00676626"/>
    <w:rsid w:val="006801B6"/>
    <w:rsid w:val="006925B5"/>
    <w:rsid w:val="006B5242"/>
    <w:rsid w:val="006C443B"/>
    <w:rsid w:val="006C6DAB"/>
    <w:rsid w:val="006E7233"/>
    <w:rsid w:val="006E72CF"/>
    <w:rsid w:val="0070339F"/>
    <w:rsid w:val="00715A92"/>
    <w:rsid w:val="00727924"/>
    <w:rsid w:val="0073419E"/>
    <w:rsid w:val="00742DDB"/>
    <w:rsid w:val="00746F05"/>
    <w:rsid w:val="00761A9C"/>
    <w:rsid w:val="007708FF"/>
    <w:rsid w:val="00790736"/>
    <w:rsid w:val="00790D05"/>
    <w:rsid w:val="007A357A"/>
    <w:rsid w:val="007B509D"/>
    <w:rsid w:val="007B5A52"/>
    <w:rsid w:val="007C3FF5"/>
    <w:rsid w:val="007D21CF"/>
    <w:rsid w:val="007F0CC9"/>
    <w:rsid w:val="00804C59"/>
    <w:rsid w:val="00832542"/>
    <w:rsid w:val="008620C0"/>
    <w:rsid w:val="00881A05"/>
    <w:rsid w:val="00895EDE"/>
    <w:rsid w:val="008A23F8"/>
    <w:rsid w:val="008A30EA"/>
    <w:rsid w:val="008D0B97"/>
    <w:rsid w:val="008E125F"/>
    <w:rsid w:val="008E2DDF"/>
    <w:rsid w:val="008E3D05"/>
    <w:rsid w:val="00904E4C"/>
    <w:rsid w:val="00913D1A"/>
    <w:rsid w:val="00932052"/>
    <w:rsid w:val="00936F70"/>
    <w:rsid w:val="00942402"/>
    <w:rsid w:val="00942633"/>
    <w:rsid w:val="00981AEE"/>
    <w:rsid w:val="00986EA0"/>
    <w:rsid w:val="009A4A7F"/>
    <w:rsid w:val="009B3C25"/>
    <w:rsid w:val="009D03C4"/>
    <w:rsid w:val="009D4E19"/>
    <w:rsid w:val="009E3814"/>
    <w:rsid w:val="009E46C8"/>
    <w:rsid w:val="00A0093B"/>
    <w:rsid w:val="00A44E07"/>
    <w:rsid w:val="00AA2D80"/>
    <w:rsid w:val="00AA75DB"/>
    <w:rsid w:val="00AB0422"/>
    <w:rsid w:val="00AC481A"/>
    <w:rsid w:val="00AE2422"/>
    <w:rsid w:val="00AE3B92"/>
    <w:rsid w:val="00B16B35"/>
    <w:rsid w:val="00B232B1"/>
    <w:rsid w:val="00B2415E"/>
    <w:rsid w:val="00B2699D"/>
    <w:rsid w:val="00B43D45"/>
    <w:rsid w:val="00B73D7A"/>
    <w:rsid w:val="00B8643E"/>
    <w:rsid w:val="00B92A3F"/>
    <w:rsid w:val="00BA481B"/>
    <w:rsid w:val="00BA765E"/>
    <w:rsid w:val="00BC1DD3"/>
    <w:rsid w:val="00BC5F70"/>
    <w:rsid w:val="00BC7D54"/>
    <w:rsid w:val="00BD5C25"/>
    <w:rsid w:val="00BE5A29"/>
    <w:rsid w:val="00BF7E43"/>
    <w:rsid w:val="00C02BD3"/>
    <w:rsid w:val="00C03895"/>
    <w:rsid w:val="00C05266"/>
    <w:rsid w:val="00C15CC4"/>
    <w:rsid w:val="00C3522E"/>
    <w:rsid w:val="00C40F36"/>
    <w:rsid w:val="00C42F08"/>
    <w:rsid w:val="00C55D5D"/>
    <w:rsid w:val="00C6020F"/>
    <w:rsid w:val="00C664FF"/>
    <w:rsid w:val="00C96A6E"/>
    <w:rsid w:val="00CA5102"/>
    <w:rsid w:val="00CB03D9"/>
    <w:rsid w:val="00CC51AB"/>
    <w:rsid w:val="00CC5215"/>
    <w:rsid w:val="00CE67AC"/>
    <w:rsid w:val="00D108EE"/>
    <w:rsid w:val="00D1436D"/>
    <w:rsid w:val="00D16DB2"/>
    <w:rsid w:val="00D226CE"/>
    <w:rsid w:val="00D346E8"/>
    <w:rsid w:val="00D453E0"/>
    <w:rsid w:val="00D47FF4"/>
    <w:rsid w:val="00D566B5"/>
    <w:rsid w:val="00D855A1"/>
    <w:rsid w:val="00D9256F"/>
    <w:rsid w:val="00D95E5A"/>
    <w:rsid w:val="00DA2956"/>
    <w:rsid w:val="00DA2C01"/>
    <w:rsid w:val="00DA706C"/>
    <w:rsid w:val="00DB2EE8"/>
    <w:rsid w:val="00DB6394"/>
    <w:rsid w:val="00DC1B17"/>
    <w:rsid w:val="00DD2914"/>
    <w:rsid w:val="00DF7770"/>
    <w:rsid w:val="00E0419A"/>
    <w:rsid w:val="00E31331"/>
    <w:rsid w:val="00E34A3D"/>
    <w:rsid w:val="00E35CF4"/>
    <w:rsid w:val="00E37447"/>
    <w:rsid w:val="00E51AC6"/>
    <w:rsid w:val="00E65C60"/>
    <w:rsid w:val="00E716CB"/>
    <w:rsid w:val="00EA4278"/>
    <w:rsid w:val="00EB5DA5"/>
    <w:rsid w:val="00ED71B5"/>
    <w:rsid w:val="00F00FDD"/>
    <w:rsid w:val="00F167C8"/>
    <w:rsid w:val="00F446F4"/>
    <w:rsid w:val="00F5675A"/>
    <w:rsid w:val="00FA421A"/>
    <w:rsid w:val="00FC5D45"/>
    <w:rsid w:val="00FC718A"/>
    <w:rsid w:val="00FE0DAB"/>
    <w:rsid w:val="00FE62C2"/>
    <w:rsid w:val="00FF0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15E"/>
    <w:pPr>
      <w:spacing w:line="360" w:lineRule="auto"/>
      <w:ind w:firstLine="709"/>
      <w:jc w:val="both"/>
    </w:pPr>
    <w:rPr>
      <w:rFonts w:ascii="Times New Roman" w:hAnsi="Times New Roman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00665D"/>
    <w:pPr>
      <w:keepNext/>
      <w:keepLines/>
      <w:spacing w:before="480"/>
      <w:outlineLvl w:val="0"/>
    </w:pPr>
    <w:rPr>
      <w:rFonts w:eastAsiaTheme="majorEastAsia" w:cstheme="majorBidi"/>
      <w:b/>
      <w:bCs/>
      <w:color w:val="auto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15CC4"/>
    <w:pPr>
      <w:keepNext/>
      <w:keepLines/>
      <w:spacing w:before="200"/>
      <w:outlineLvl w:val="1"/>
    </w:pPr>
    <w:rPr>
      <w:rFonts w:eastAsiaTheme="majorEastAsia" w:cstheme="majorBidi"/>
      <w:b/>
      <w:bCs/>
      <w:sz w:val="32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665D"/>
    <w:rPr>
      <w:rFonts w:ascii="Times New Roman" w:eastAsiaTheme="majorEastAsia" w:hAnsi="Times New Roman" w:cstheme="majorBidi"/>
      <w:b/>
      <w:bCs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6E72CF"/>
    <w:p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E72CF"/>
    <w:pPr>
      <w:spacing w:before="120"/>
    </w:pPr>
    <w:rPr>
      <w:b/>
      <w:caps/>
      <w:sz w:val="22"/>
      <w:szCs w:val="22"/>
    </w:rPr>
  </w:style>
  <w:style w:type="paragraph" w:styleId="21">
    <w:name w:val="toc 2"/>
    <w:basedOn w:val="a"/>
    <w:next w:val="a"/>
    <w:autoRedefine/>
    <w:uiPriority w:val="39"/>
    <w:unhideWhenUsed/>
    <w:rsid w:val="006E72CF"/>
    <w:pPr>
      <w:ind w:left="240"/>
    </w:pPr>
    <w:rPr>
      <w:smallCaps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6E72CF"/>
    <w:pPr>
      <w:ind w:left="480"/>
    </w:pPr>
    <w:rPr>
      <w:i/>
      <w:sz w:val="22"/>
      <w:szCs w:val="22"/>
    </w:rPr>
  </w:style>
  <w:style w:type="paragraph" w:styleId="4">
    <w:name w:val="toc 4"/>
    <w:basedOn w:val="a"/>
    <w:next w:val="a"/>
    <w:autoRedefine/>
    <w:uiPriority w:val="39"/>
    <w:semiHidden/>
    <w:unhideWhenUsed/>
    <w:rsid w:val="006E72CF"/>
    <w:pPr>
      <w:ind w:left="720"/>
    </w:pPr>
    <w:rPr>
      <w:sz w:val="18"/>
      <w:szCs w:val="18"/>
    </w:rPr>
  </w:style>
  <w:style w:type="paragraph" w:styleId="5">
    <w:name w:val="toc 5"/>
    <w:basedOn w:val="a"/>
    <w:next w:val="a"/>
    <w:autoRedefine/>
    <w:uiPriority w:val="39"/>
    <w:semiHidden/>
    <w:unhideWhenUsed/>
    <w:rsid w:val="006E72CF"/>
    <w:pPr>
      <w:ind w:left="960"/>
    </w:pPr>
    <w:rPr>
      <w:sz w:val="18"/>
      <w:szCs w:val="18"/>
    </w:rPr>
  </w:style>
  <w:style w:type="paragraph" w:styleId="6">
    <w:name w:val="toc 6"/>
    <w:basedOn w:val="a"/>
    <w:next w:val="a"/>
    <w:autoRedefine/>
    <w:uiPriority w:val="39"/>
    <w:semiHidden/>
    <w:unhideWhenUsed/>
    <w:rsid w:val="006E72CF"/>
    <w:pPr>
      <w:ind w:left="1200"/>
    </w:pPr>
    <w:rPr>
      <w:sz w:val="18"/>
      <w:szCs w:val="18"/>
    </w:rPr>
  </w:style>
  <w:style w:type="paragraph" w:styleId="7">
    <w:name w:val="toc 7"/>
    <w:basedOn w:val="a"/>
    <w:next w:val="a"/>
    <w:autoRedefine/>
    <w:uiPriority w:val="39"/>
    <w:semiHidden/>
    <w:unhideWhenUsed/>
    <w:rsid w:val="006E72CF"/>
    <w:pPr>
      <w:ind w:left="1440"/>
    </w:pPr>
    <w:rPr>
      <w:sz w:val="18"/>
      <w:szCs w:val="18"/>
    </w:rPr>
  </w:style>
  <w:style w:type="paragraph" w:styleId="8">
    <w:name w:val="toc 8"/>
    <w:basedOn w:val="a"/>
    <w:next w:val="a"/>
    <w:autoRedefine/>
    <w:uiPriority w:val="39"/>
    <w:semiHidden/>
    <w:unhideWhenUsed/>
    <w:rsid w:val="006E72CF"/>
    <w:pPr>
      <w:ind w:left="1680"/>
    </w:pPr>
    <w:rPr>
      <w:sz w:val="18"/>
      <w:szCs w:val="18"/>
    </w:rPr>
  </w:style>
  <w:style w:type="paragraph" w:styleId="9">
    <w:name w:val="toc 9"/>
    <w:basedOn w:val="a"/>
    <w:next w:val="a"/>
    <w:autoRedefine/>
    <w:uiPriority w:val="39"/>
    <w:semiHidden/>
    <w:unhideWhenUsed/>
    <w:rsid w:val="006E72CF"/>
    <w:pPr>
      <w:ind w:left="1920"/>
    </w:pPr>
    <w:rPr>
      <w:sz w:val="18"/>
      <w:szCs w:val="18"/>
    </w:rPr>
  </w:style>
  <w:style w:type="paragraph" w:styleId="a4">
    <w:name w:val="List Paragraph"/>
    <w:basedOn w:val="a"/>
    <w:uiPriority w:val="34"/>
    <w:qFormat/>
    <w:rsid w:val="006E72CF"/>
    <w:pPr>
      <w:ind w:left="720"/>
      <w:contextualSpacing/>
    </w:pPr>
  </w:style>
  <w:style w:type="paragraph" w:customStyle="1" w:styleId="a5">
    <w:name w:val="Глава"/>
    <w:basedOn w:val="a"/>
    <w:qFormat/>
    <w:rsid w:val="004A5288"/>
    <w:pPr>
      <w:jc w:val="center"/>
    </w:pPr>
    <w:rPr>
      <w:b/>
      <w:sz w:val="32"/>
      <w:szCs w:val="28"/>
      <w:u w:val="single"/>
    </w:rPr>
  </w:style>
  <w:style w:type="paragraph" w:styleId="a6">
    <w:name w:val="Normal (Web)"/>
    <w:basedOn w:val="a"/>
    <w:uiPriority w:val="99"/>
    <w:unhideWhenUsed/>
    <w:rsid w:val="004736A7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a7">
    <w:name w:val="Table Grid"/>
    <w:basedOn w:val="a1"/>
    <w:uiPriority w:val="59"/>
    <w:rsid w:val="00FA4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List Accent 2"/>
    <w:basedOn w:val="a1"/>
    <w:uiPriority w:val="61"/>
    <w:rsid w:val="00FA421A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">
    <w:name w:val="Light List Accent 1"/>
    <w:basedOn w:val="a1"/>
    <w:uiPriority w:val="61"/>
    <w:rsid w:val="009B3C25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6">
    <w:name w:val="Light List Accent 6"/>
    <w:basedOn w:val="a1"/>
    <w:uiPriority w:val="61"/>
    <w:rsid w:val="009B3C25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0">
    <w:name w:val="Light Grid Accent 6"/>
    <w:basedOn w:val="a1"/>
    <w:uiPriority w:val="62"/>
    <w:rsid w:val="009B3C25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2-2">
    <w:name w:val="Medium Shading 2 Accent 2"/>
    <w:basedOn w:val="a1"/>
    <w:uiPriority w:val="64"/>
    <w:rsid w:val="009B3C2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9B3C2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9B3C2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9B3C2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">
    <w:name w:val="Medium List 1"/>
    <w:basedOn w:val="a1"/>
    <w:uiPriority w:val="65"/>
    <w:rsid w:val="009B3C25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3-4">
    <w:name w:val="Medium Grid 3 Accent 4"/>
    <w:basedOn w:val="a1"/>
    <w:uiPriority w:val="69"/>
    <w:rsid w:val="009B3C25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-5">
    <w:name w:val="Colorful List Accent 5"/>
    <w:basedOn w:val="a1"/>
    <w:uiPriority w:val="72"/>
    <w:rsid w:val="009B3C25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10">
    <w:name w:val="Colorful Grid Accent 1"/>
    <w:basedOn w:val="a1"/>
    <w:uiPriority w:val="73"/>
    <w:rsid w:val="009B3C25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a8">
    <w:name w:val="header"/>
    <w:basedOn w:val="a"/>
    <w:link w:val="a9"/>
    <w:uiPriority w:val="99"/>
    <w:semiHidden/>
    <w:unhideWhenUsed/>
    <w:rsid w:val="00B43D4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43D45"/>
    <w:rPr>
      <w:rFonts w:ascii="Times New Roman" w:hAnsi="Times New Roman"/>
      <w:color w:val="000000" w:themeColor="text1"/>
      <w:sz w:val="28"/>
    </w:rPr>
  </w:style>
  <w:style w:type="paragraph" w:styleId="aa">
    <w:name w:val="footer"/>
    <w:basedOn w:val="a"/>
    <w:link w:val="ab"/>
    <w:uiPriority w:val="99"/>
    <w:unhideWhenUsed/>
    <w:rsid w:val="00B43D45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3D45"/>
    <w:rPr>
      <w:rFonts w:ascii="Times New Roman" w:hAnsi="Times New Roman"/>
      <w:color w:val="000000" w:themeColor="text1"/>
      <w:sz w:val="28"/>
    </w:rPr>
  </w:style>
  <w:style w:type="character" w:customStyle="1" w:styleId="20">
    <w:name w:val="Заголовок 2 Знак"/>
    <w:basedOn w:val="a0"/>
    <w:link w:val="2"/>
    <w:uiPriority w:val="9"/>
    <w:rsid w:val="00C15CC4"/>
    <w:rPr>
      <w:rFonts w:ascii="Times New Roman" w:eastAsiaTheme="majorEastAsia" w:hAnsi="Times New Roman" w:cstheme="majorBidi"/>
      <w:b/>
      <w:bCs/>
      <w:color w:val="000000" w:themeColor="text1"/>
      <w:sz w:val="32"/>
      <w:szCs w:val="26"/>
    </w:rPr>
  </w:style>
  <w:style w:type="character" w:styleId="ac">
    <w:name w:val="Hyperlink"/>
    <w:basedOn w:val="a0"/>
    <w:uiPriority w:val="99"/>
    <w:unhideWhenUsed/>
    <w:rsid w:val="00676626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6766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6626"/>
    <w:rPr>
      <w:rFonts w:ascii="Tahoma" w:hAnsi="Tahoma" w:cs="Tahoma"/>
      <w:color w:val="000000" w:themeColor="text1"/>
      <w:sz w:val="16"/>
      <w:szCs w:val="16"/>
    </w:rPr>
  </w:style>
  <w:style w:type="paragraph" w:styleId="af">
    <w:name w:val="No Spacing"/>
    <w:uiPriority w:val="1"/>
    <w:qFormat/>
    <w:rsid w:val="00B8643E"/>
    <w:pPr>
      <w:jc w:val="both"/>
    </w:pPr>
    <w:rPr>
      <w:rFonts w:ascii="Times New Roman" w:hAnsi="Times New Roman"/>
      <w:color w:val="000000" w:themeColor="text1"/>
      <w:sz w:val="28"/>
    </w:rPr>
  </w:style>
  <w:style w:type="table" w:customStyle="1" w:styleId="TableNormal">
    <w:name w:val="Table Normal"/>
    <w:rsid w:val="0018375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7A357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15E"/>
    <w:pPr>
      <w:spacing w:line="360" w:lineRule="auto"/>
      <w:ind w:firstLine="709"/>
      <w:jc w:val="both"/>
    </w:pPr>
    <w:rPr>
      <w:rFonts w:ascii="Times New Roman" w:hAnsi="Times New Roman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00665D"/>
    <w:pPr>
      <w:keepNext/>
      <w:keepLines/>
      <w:spacing w:before="480"/>
      <w:outlineLvl w:val="0"/>
    </w:pPr>
    <w:rPr>
      <w:rFonts w:eastAsiaTheme="majorEastAsia" w:cstheme="majorBidi"/>
      <w:b/>
      <w:bCs/>
      <w:color w:val="auto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15CC4"/>
    <w:pPr>
      <w:keepNext/>
      <w:keepLines/>
      <w:spacing w:before="200"/>
      <w:outlineLvl w:val="1"/>
    </w:pPr>
    <w:rPr>
      <w:rFonts w:eastAsiaTheme="majorEastAsia" w:cstheme="majorBidi"/>
      <w:b/>
      <w:bCs/>
      <w:sz w:val="32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665D"/>
    <w:rPr>
      <w:rFonts w:ascii="Times New Roman" w:eastAsiaTheme="majorEastAsia" w:hAnsi="Times New Roman" w:cstheme="majorBidi"/>
      <w:b/>
      <w:bCs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6E72CF"/>
    <w:p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E72CF"/>
    <w:pPr>
      <w:spacing w:before="120"/>
    </w:pPr>
    <w:rPr>
      <w:b/>
      <w:caps/>
      <w:sz w:val="22"/>
      <w:szCs w:val="22"/>
    </w:rPr>
  </w:style>
  <w:style w:type="paragraph" w:styleId="21">
    <w:name w:val="toc 2"/>
    <w:basedOn w:val="a"/>
    <w:next w:val="a"/>
    <w:autoRedefine/>
    <w:uiPriority w:val="39"/>
    <w:unhideWhenUsed/>
    <w:rsid w:val="006E72CF"/>
    <w:pPr>
      <w:ind w:left="240"/>
    </w:pPr>
    <w:rPr>
      <w:smallCaps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6E72CF"/>
    <w:pPr>
      <w:ind w:left="480"/>
    </w:pPr>
    <w:rPr>
      <w:i/>
      <w:sz w:val="22"/>
      <w:szCs w:val="22"/>
    </w:rPr>
  </w:style>
  <w:style w:type="paragraph" w:styleId="4">
    <w:name w:val="toc 4"/>
    <w:basedOn w:val="a"/>
    <w:next w:val="a"/>
    <w:autoRedefine/>
    <w:uiPriority w:val="39"/>
    <w:semiHidden/>
    <w:unhideWhenUsed/>
    <w:rsid w:val="006E72CF"/>
    <w:pPr>
      <w:ind w:left="720"/>
    </w:pPr>
    <w:rPr>
      <w:sz w:val="18"/>
      <w:szCs w:val="18"/>
    </w:rPr>
  </w:style>
  <w:style w:type="paragraph" w:styleId="5">
    <w:name w:val="toc 5"/>
    <w:basedOn w:val="a"/>
    <w:next w:val="a"/>
    <w:autoRedefine/>
    <w:uiPriority w:val="39"/>
    <w:semiHidden/>
    <w:unhideWhenUsed/>
    <w:rsid w:val="006E72CF"/>
    <w:pPr>
      <w:ind w:left="960"/>
    </w:pPr>
    <w:rPr>
      <w:sz w:val="18"/>
      <w:szCs w:val="18"/>
    </w:rPr>
  </w:style>
  <w:style w:type="paragraph" w:styleId="6">
    <w:name w:val="toc 6"/>
    <w:basedOn w:val="a"/>
    <w:next w:val="a"/>
    <w:autoRedefine/>
    <w:uiPriority w:val="39"/>
    <w:semiHidden/>
    <w:unhideWhenUsed/>
    <w:rsid w:val="006E72CF"/>
    <w:pPr>
      <w:ind w:left="1200"/>
    </w:pPr>
    <w:rPr>
      <w:sz w:val="18"/>
      <w:szCs w:val="18"/>
    </w:rPr>
  </w:style>
  <w:style w:type="paragraph" w:styleId="7">
    <w:name w:val="toc 7"/>
    <w:basedOn w:val="a"/>
    <w:next w:val="a"/>
    <w:autoRedefine/>
    <w:uiPriority w:val="39"/>
    <w:semiHidden/>
    <w:unhideWhenUsed/>
    <w:rsid w:val="006E72CF"/>
    <w:pPr>
      <w:ind w:left="1440"/>
    </w:pPr>
    <w:rPr>
      <w:sz w:val="18"/>
      <w:szCs w:val="18"/>
    </w:rPr>
  </w:style>
  <w:style w:type="paragraph" w:styleId="8">
    <w:name w:val="toc 8"/>
    <w:basedOn w:val="a"/>
    <w:next w:val="a"/>
    <w:autoRedefine/>
    <w:uiPriority w:val="39"/>
    <w:semiHidden/>
    <w:unhideWhenUsed/>
    <w:rsid w:val="006E72CF"/>
    <w:pPr>
      <w:ind w:left="1680"/>
    </w:pPr>
    <w:rPr>
      <w:sz w:val="18"/>
      <w:szCs w:val="18"/>
    </w:rPr>
  </w:style>
  <w:style w:type="paragraph" w:styleId="9">
    <w:name w:val="toc 9"/>
    <w:basedOn w:val="a"/>
    <w:next w:val="a"/>
    <w:autoRedefine/>
    <w:uiPriority w:val="39"/>
    <w:semiHidden/>
    <w:unhideWhenUsed/>
    <w:rsid w:val="006E72CF"/>
    <w:pPr>
      <w:ind w:left="1920"/>
    </w:pPr>
    <w:rPr>
      <w:sz w:val="18"/>
      <w:szCs w:val="18"/>
    </w:rPr>
  </w:style>
  <w:style w:type="paragraph" w:styleId="a4">
    <w:name w:val="List Paragraph"/>
    <w:basedOn w:val="a"/>
    <w:uiPriority w:val="34"/>
    <w:qFormat/>
    <w:rsid w:val="006E72CF"/>
    <w:pPr>
      <w:ind w:left="720"/>
      <w:contextualSpacing/>
    </w:pPr>
  </w:style>
  <w:style w:type="paragraph" w:customStyle="1" w:styleId="a5">
    <w:name w:val="Глава"/>
    <w:basedOn w:val="a"/>
    <w:qFormat/>
    <w:rsid w:val="004A5288"/>
    <w:pPr>
      <w:jc w:val="center"/>
    </w:pPr>
    <w:rPr>
      <w:b/>
      <w:sz w:val="32"/>
      <w:szCs w:val="28"/>
      <w:u w:val="single"/>
    </w:rPr>
  </w:style>
  <w:style w:type="paragraph" w:styleId="a6">
    <w:name w:val="Normal (Web)"/>
    <w:basedOn w:val="a"/>
    <w:uiPriority w:val="99"/>
    <w:unhideWhenUsed/>
    <w:rsid w:val="004736A7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a7">
    <w:name w:val="Table Grid"/>
    <w:basedOn w:val="a1"/>
    <w:uiPriority w:val="59"/>
    <w:rsid w:val="00FA4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2">
    <w:name w:val="Light List Accent 2"/>
    <w:basedOn w:val="a1"/>
    <w:uiPriority w:val="61"/>
    <w:rsid w:val="00FA421A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12">
    <w:name w:val="Light List Accent 1"/>
    <w:basedOn w:val="a1"/>
    <w:uiPriority w:val="61"/>
    <w:rsid w:val="009B3C25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60">
    <w:name w:val="Light List Accent 6"/>
    <w:basedOn w:val="a1"/>
    <w:uiPriority w:val="61"/>
    <w:rsid w:val="009B3C25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61">
    <w:name w:val="Light Grid Accent 6"/>
    <w:basedOn w:val="a1"/>
    <w:uiPriority w:val="62"/>
    <w:rsid w:val="009B3C25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220">
    <w:name w:val="Medium Shading 2 Accent 2"/>
    <w:basedOn w:val="a1"/>
    <w:uiPriority w:val="64"/>
    <w:rsid w:val="009B3C2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4">
    <w:name w:val="Medium Shading 2 Accent 4"/>
    <w:basedOn w:val="a1"/>
    <w:uiPriority w:val="64"/>
    <w:rsid w:val="009B3C2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5">
    <w:name w:val="Medium Shading 2 Accent 5"/>
    <w:basedOn w:val="a1"/>
    <w:uiPriority w:val="64"/>
    <w:rsid w:val="009B3C2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6">
    <w:name w:val="Medium Shading 2 Accent 6"/>
    <w:basedOn w:val="a1"/>
    <w:uiPriority w:val="64"/>
    <w:rsid w:val="009B3C2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9B3C25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34">
    <w:name w:val="Medium Grid 3 Accent 4"/>
    <w:basedOn w:val="a1"/>
    <w:uiPriority w:val="69"/>
    <w:rsid w:val="009B3C25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50">
    <w:name w:val="Colorful List Accent 5"/>
    <w:basedOn w:val="a1"/>
    <w:uiPriority w:val="72"/>
    <w:rsid w:val="009B3C25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4">
    <w:name w:val="Colorful Grid Accent 1"/>
    <w:basedOn w:val="a1"/>
    <w:uiPriority w:val="73"/>
    <w:rsid w:val="009B3C25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a8">
    <w:name w:val="header"/>
    <w:basedOn w:val="a"/>
    <w:link w:val="a9"/>
    <w:uiPriority w:val="99"/>
    <w:semiHidden/>
    <w:unhideWhenUsed/>
    <w:rsid w:val="00B43D4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43D45"/>
    <w:rPr>
      <w:rFonts w:ascii="Times New Roman" w:hAnsi="Times New Roman"/>
      <w:color w:val="000000" w:themeColor="text1"/>
      <w:sz w:val="28"/>
    </w:rPr>
  </w:style>
  <w:style w:type="paragraph" w:styleId="aa">
    <w:name w:val="footer"/>
    <w:basedOn w:val="a"/>
    <w:link w:val="ab"/>
    <w:uiPriority w:val="99"/>
    <w:unhideWhenUsed/>
    <w:rsid w:val="00B43D45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3D45"/>
    <w:rPr>
      <w:rFonts w:ascii="Times New Roman" w:hAnsi="Times New Roman"/>
      <w:color w:val="000000" w:themeColor="text1"/>
      <w:sz w:val="28"/>
    </w:rPr>
  </w:style>
  <w:style w:type="character" w:customStyle="1" w:styleId="20">
    <w:name w:val="Заголовок 2 Знак"/>
    <w:basedOn w:val="a0"/>
    <w:link w:val="2"/>
    <w:uiPriority w:val="9"/>
    <w:rsid w:val="00C15CC4"/>
    <w:rPr>
      <w:rFonts w:ascii="Times New Roman" w:eastAsiaTheme="majorEastAsia" w:hAnsi="Times New Roman" w:cstheme="majorBidi"/>
      <w:b/>
      <w:bCs/>
      <w:color w:val="000000" w:themeColor="text1"/>
      <w:sz w:val="32"/>
      <w:szCs w:val="26"/>
    </w:rPr>
  </w:style>
  <w:style w:type="character" w:styleId="ac">
    <w:name w:val="Hyperlink"/>
    <w:basedOn w:val="a0"/>
    <w:uiPriority w:val="99"/>
    <w:unhideWhenUsed/>
    <w:rsid w:val="00676626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6766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6626"/>
    <w:rPr>
      <w:rFonts w:ascii="Tahoma" w:hAnsi="Tahoma" w:cs="Tahoma"/>
      <w:color w:val="000000" w:themeColor="text1"/>
      <w:sz w:val="16"/>
      <w:szCs w:val="16"/>
    </w:rPr>
  </w:style>
  <w:style w:type="paragraph" w:styleId="af">
    <w:name w:val="No Spacing"/>
    <w:uiPriority w:val="1"/>
    <w:qFormat/>
    <w:rsid w:val="00B8643E"/>
    <w:pPr>
      <w:jc w:val="both"/>
    </w:pPr>
    <w:rPr>
      <w:rFonts w:ascii="Times New Roman" w:hAnsi="Times New Roman"/>
      <w:color w:val="000000" w:themeColor="text1"/>
      <w:sz w:val="28"/>
    </w:rPr>
  </w:style>
  <w:style w:type="table" w:customStyle="1" w:styleId="TableNormal">
    <w:name w:val="Table Normal"/>
    <w:rsid w:val="0018375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343D2D4-672B-421F-A524-4A5B5C5D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 Иванович</dc:creator>
  <cp:lastModifiedBy>Марина</cp:lastModifiedBy>
  <cp:revision>2</cp:revision>
  <cp:lastPrinted>2016-04-15T11:05:00Z</cp:lastPrinted>
  <dcterms:created xsi:type="dcterms:W3CDTF">2016-05-20T09:17:00Z</dcterms:created>
  <dcterms:modified xsi:type="dcterms:W3CDTF">2016-05-20T09:17:00Z</dcterms:modified>
</cp:coreProperties>
</file>