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r w:rsidRPr="002C28C8">
        <w:rPr>
          <w:rFonts w:ascii="Times New Roman" w:eastAsia="Times New Roman" w:hAnsi="Times New Roman" w:cs="Times New Roman"/>
          <w:sz w:val="28"/>
          <w:szCs w:val="28"/>
          <w:lang w:eastAsia="ru-RU"/>
        </w:rPr>
        <w:t>МИНИСТЕРСТВО ОБРАЗОВАНИЯ И НАУКИ РФ</w:t>
      </w: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r w:rsidRPr="002C28C8">
        <w:rPr>
          <w:rFonts w:ascii="Times New Roman" w:eastAsia="Times New Roman" w:hAnsi="Times New Roman" w:cs="Times New Roman"/>
          <w:sz w:val="28"/>
          <w:szCs w:val="28"/>
          <w:lang w:eastAsia="ru-RU"/>
        </w:rPr>
        <w:t>ФЕДЕРАЛЬНОЕ ГОСУДАРСТВЕННОЕ БЮДЖЕТНОЕ</w:t>
      </w: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r w:rsidRPr="002C28C8">
        <w:rPr>
          <w:rFonts w:ascii="Times New Roman" w:eastAsia="Times New Roman" w:hAnsi="Times New Roman" w:cs="Times New Roman"/>
          <w:sz w:val="28"/>
          <w:szCs w:val="28"/>
          <w:lang w:eastAsia="ru-RU"/>
        </w:rPr>
        <w:t>ОБРАЗОВАТЕЛЬНОЕ УЧРЕЖДЕНИЕ</w:t>
      </w: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r w:rsidRPr="002C28C8">
        <w:rPr>
          <w:rFonts w:ascii="Times New Roman" w:eastAsia="Times New Roman" w:hAnsi="Times New Roman" w:cs="Times New Roman"/>
          <w:sz w:val="28"/>
          <w:szCs w:val="28"/>
          <w:lang w:eastAsia="ru-RU"/>
        </w:rPr>
        <w:t>ВЫСШЕГО ОБРАЗОВАНИЯ</w:t>
      </w: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r w:rsidRPr="002C28C8">
        <w:rPr>
          <w:rFonts w:ascii="Times New Roman" w:eastAsia="Times New Roman" w:hAnsi="Times New Roman" w:cs="Times New Roman"/>
          <w:sz w:val="28"/>
          <w:szCs w:val="28"/>
          <w:lang w:eastAsia="ru-RU"/>
        </w:rPr>
        <w:t>УЛЬЯНОВСКИЙ ГОСУДАРСТВЕННЫЙ УНИВЕРСИТЕТ</w:t>
      </w: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r w:rsidRPr="002C28C8">
        <w:rPr>
          <w:rFonts w:ascii="Times New Roman" w:eastAsia="Times New Roman" w:hAnsi="Times New Roman" w:cs="Times New Roman"/>
          <w:sz w:val="28"/>
          <w:szCs w:val="28"/>
          <w:lang w:eastAsia="ru-RU"/>
        </w:rPr>
        <w:t>ИНСТИТУТ ЭКОНОМИКИ И БИЗНЕСА</w:t>
      </w: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r w:rsidRPr="002C28C8">
        <w:rPr>
          <w:rFonts w:ascii="Times New Roman" w:eastAsia="Times New Roman" w:hAnsi="Times New Roman" w:cs="Times New Roman"/>
          <w:sz w:val="28"/>
          <w:szCs w:val="28"/>
          <w:lang w:eastAsia="ru-RU"/>
        </w:rPr>
        <w:t>БИЗНЕС-ФАКУЛЬТЕТ</w:t>
      </w: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p>
    <w:p w:rsidR="00D658F3" w:rsidRPr="00794849" w:rsidRDefault="00D658F3" w:rsidP="00D658F3">
      <w:pPr>
        <w:jc w:val="center"/>
        <w:rPr>
          <w:rFonts w:ascii="Times New Roman" w:eastAsia="Times New Roman" w:hAnsi="Times New Roman" w:cs="Times New Roman"/>
          <w:sz w:val="28"/>
          <w:szCs w:val="28"/>
          <w:lang w:eastAsia="ru-RU"/>
        </w:rPr>
      </w:pPr>
      <w:r w:rsidRPr="00794849">
        <w:rPr>
          <w:rFonts w:ascii="Times New Roman" w:eastAsia="Times New Roman" w:hAnsi="Times New Roman" w:cs="Times New Roman"/>
          <w:sz w:val="28"/>
          <w:szCs w:val="28"/>
          <w:lang w:eastAsia="ru-RU"/>
        </w:rPr>
        <w:t xml:space="preserve">Кафедра </w:t>
      </w:r>
      <w:r>
        <w:rPr>
          <w:rFonts w:ascii="Times New Roman" w:eastAsia="Times New Roman" w:hAnsi="Times New Roman" w:cs="Times New Roman"/>
          <w:sz w:val="28"/>
          <w:szCs w:val="28"/>
          <w:lang w:eastAsia="ru-RU"/>
        </w:rPr>
        <w:t>экономической безопасности,</w:t>
      </w:r>
      <w:r w:rsidRPr="00794849">
        <w:rPr>
          <w:rFonts w:ascii="Times New Roman" w:eastAsia="Times New Roman" w:hAnsi="Times New Roman" w:cs="Times New Roman"/>
          <w:sz w:val="28"/>
          <w:szCs w:val="28"/>
          <w:lang w:eastAsia="ru-RU"/>
        </w:rPr>
        <w:t xml:space="preserve"> учета и аудита</w:t>
      </w: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p>
    <w:p w:rsidR="00D658F3" w:rsidRPr="002C28C8" w:rsidRDefault="00D658F3" w:rsidP="00D658F3">
      <w:pPr>
        <w:spacing w:after="0" w:line="240" w:lineRule="auto"/>
        <w:jc w:val="center"/>
        <w:rPr>
          <w:rFonts w:ascii="Times New Roman" w:eastAsia="Times New Roman" w:hAnsi="Times New Roman" w:cs="Times New Roman"/>
          <w:b/>
          <w:sz w:val="52"/>
          <w:szCs w:val="52"/>
          <w:lang w:eastAsia="ru-RU"/>
        </w:rPr>
      </w:pPr>
      <w:r>
        <w:rPr>
          <w:rFonts w:ascii="Times New Roman" w:eastAsia="Times New Roman" w:hAnsi="Times New Roman" w:cs="Times New Roman"/>
          <w:b/>
          <w:sz w:val="52"/>
          <w:szCs w:val="52"/>
          <w:lang w:eastAsia="ru-RU"/>
        </w:rPr>
        <w:t xml:space="preserve">КУРСОВАЯ </w:t>
      </w:r>
      <w:r w:rsidRPr="002C28C8">
        <w:rPr>
          <w:rFonts w:ascii="Times New Roman" w:eastAsia="Times New Roman" w:hAnsi="Times New Roman" w:cs="Times New Roman"/>
          <w:b/>
          <w:sz w:val="52"/>
          <w:szCs w:val="52"/>
          <w:lang w:eastAsia="ru-RU"/>
        </w:rPr>
        <w:t xml:space="preserve"> РАБОТА</w:t>
      </w: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r w:rsidRPr="002C28C8">
        <w:rPr>
          <w:rFonts w:ascii="Times New Roman" w:eastAsia="Times New Roman" w:hAnsi="Times New Roman" w:cs="Times New Roman"/>
          <w:sz w:val="28"/>
          <w:szCs w:val="28"/>
          <w:lang w:eastAsia="ru-RU"/>
        </w:rPr>
        <w:t>по дисциплине: «</w:t>
      </w:r>
      <w:r>
        <w:rPr>
          <w:rFonts w:ascii="Times New Roman" w:eastAsia="Times New Roman" w:hAnsi="Times New Roman" w:cs="Times New Roman"/>
          <w:sz w:val="28"/>
          <w:szCs w:val="28"/>
          <w:lang w:eastAsia="ru-RU"/>
        </w:rPr>
        <w:t>Налоговый учет и отчетность</w:t>
      </w:r>
      <w:r w:rsidRPr="002C28C8">
        <w:rPr>
          <w:rFonts w:ascii="Times New Roman" w:eastAsia="Times New Roman" w:hAnsi="Times New Roman" w:cs="Times New Roman"/>
          <w:sz w:val="28"/>
          <w:szCs w:val="28"/>
          <w:lang w:eastAsia="ru-RU"/>
        </w:rPr>
        <w:t>»</w:t>
      </w: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тему: «</w:t>
      </w:r>
      <w:r w:rsidR="0031640A" w:rsidRPr="0031640A">
        <w:rPr>
          <w:rFonts w:ascii="Times New Roman" w:eastAsia="Times New Roman" w:hAnsi="Times New Roman" w:cs="Times New Roman"/>
          <w:sz w:val="28"/>
          <w:szCs w:val="28"/>
          <w:lang w:eastAsia="ru-RU"/>
        </w:rPr>
        <w:t>Организация учета н</w:t>
      </w:r>
      <w:r w:rsidR="0031640A">
        <w:rPr>
          <w:rFonts w:ascii="Times New Roman" w:eastAsia="Times New Roman" w:hAnsi="Times New Roman" w:cs="Times New Roman"/>
          <w:sz w:val="28"/>
          <w:szCs w:val="28"/>
          <w:lang w:eastAsia="ru-RU"/>
        </w:rPr>
        <w:t>алога на прибыль на предприятии</w:t>
      </w:r>
      <w:r>
        <w:rPr>
          <w:rFonts w:ascii="Times New Roman" w:eastAsia="Times New Roman" w:hAnsi="Times New Roman" w:cs="Times New Roman"/>
          <w:sz w:val="28"/>
          <w:szCs w:val="28"/>
          <w:lang w:eastAsia="ru-RU"/>
        </w:rPr>
        <w:t>»</w:t>
      </w: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p>
    <w:p w:rsidR="00D658F3" w:rsidRPr="002C28C8" w:rsidRDefault="00D658F3" w:rsidP="00D658F3">
      <w:pPr>
        <w:spacing w:after="0" w:line="240" w:lineRule="auto"/>
        <w:jc w:val="center"/>
        <w:rPr>
          <w:rFonts w:ascii="Times New Roman" w:eastAsia="Times New Roman" w:hAnsi="Times New Roman" w:cs="Times New Roman"/>
          <w:sz w:val="28"/>
          <w:szCs w:val="28"/>
          <w:lang w:eastAsia="ru-RU"/>
        </w:rPr>
      </w:pPr>
    </w:p>
    <w:p w:rsidR="00D658F3" w:rsidRPr="002C28C8" w:rsidRDefault="00D658F3" w:rsidP="00D658F3">
      <w:pPr>
        <w:spacing w:after="0" w:line="240" w:lineRule="auto"/>
        <w:jc w:val="right"/>
        <w:rPr>
          <w:rFonts w:ascii="Times New Roman" w:eastAsia="Times New Roman" w:hAnsi="Times New Roman" w:cs="Times New Roman"/>
          <w:b/>
          <w:sz w:val="28"/>
          <w:szCs w:val="28"/>
          <w:lang w:eastAsia="ru-RU"/>
        </w:rPr>
      </w:pPr>
      <w:r w:rsidRPr="002C28C8">
        <w:rPr>
          <w:rFonts w:ascii="Times New Roman" w:eastAsia="Times New Roman" w:hAnsi="Times New Roman" w:cs="Times New Roman"/>
          <w:b/>
          <w:sz w:val="28"/>
          <w:szCs w:val="28"/>
          <w:lang w:eastAsia="ru-RU"/>
        </w:rPr>
        <w:t>Выполнила:</w:t>
      </w:r>
    </w:p>
    <w:p w:rsidR="00D658F3" w:rsidRPr="002C28C8" w:rsidRDefault="00D658F3" w:rsidP="00D658F3">
      <w:pPr>
        <w:spacing w:after="0" w:line="240" w:lineRule="auto"/>
        <w:jc w:val="right"/>
        <w:rPr>
          <w:rFonts w:ascii="Times New Roman" w:eastAsia="Times New Roman" w:hAnsi="Times New Roman" w:cs="Times New Roman"/>
          <w:sz w:val="28"/>
          <w:szCs w:val="28"/>
          <w:lang w:eastAsia="ru-RU"/>
        </w:rPr>
      </w:pPr>
      <w:r w:rsidRPr="002C28C8">
        <w:rPr>
          <w:rFonts w:ascii="Times New Roman" w:eastAsia="Times New Roman" w:hAnsi="Times New Roman" w:cs="Times New Roman"/>
          <w:sz w:val="28"/>
          <w:szCs w:val="28"/>
          <w:lang w:eastAsia="ru-RU"/>
        </w:rPr>
        <w:t>студентка 3 курса</w:t>
      </w:r>
    </w:p>
    <w:p w:rsidR="00D658F3" w:rsidRPr="002C28C8" w:rsidRDefault="00D658F3" w:rsidP="00D658F3">
      <w:pPr>
        <w:spacing w:after="0" w:line="240" w:lineRule="auto"/>
        <w:jc w:val="right"/>
        <w:rPr>
          <w:rFonts w:ascii="Times New Roman" w:eastAsia="Times New Roman" w:hAnsi="Times New Roman" w:cs="Times New Roman"/>
          <w:sz w:val="28"/>
          <w:szCs w:val="28"/>
          <w:lang w:eastAsia="ru-RU"/>
        </w:rPr>
      </w:pPr>
      <w:r w:rsidRPr="002C28C8">
        <w:rPr>
          <w:rFonts w:ascii="Times New Roman" w:eastAsia="Times New Roman" w:hAnsi="Times New Roman" w:cs="Times New Roman"/>
          <w:sz w:val="28"/>
          <w:szCs w:val="28"/>
          <w:lang w:eastAsia="ru-RU"/>
        </w:rPr>
        <w:t xml:space="preserve">заочной (индивидуальной) формы обучения </w:t>
      </w:r>
    </w:p>
    <w:p w:rsidR="00D658F3" w:rsidRPr="002C28C8" w:rsidRDefault="00D658F3" w:rsidP="00D658F3">
      <w:pPr>
        <w:spacing w:after="0" w:line="240" w:lineRule="auto"/>
        <w:jc w:val="right"/>
        <w:rPr>
          <w:rFonts w:ascii="Times New Roman" w:eastAsia="Times New Roman" w:hAnsi="Times New Roman" w:cs="Times New Roman"/>
          <w:sz w:val="28"/>
          <w:szCs w:val="28"/>
          <w:lang w:eastAsia="ru-RU"/>
        </w:rPr>
      </w:pPr>
      <w:r w:rsidRPr="002C28C8">
        <w:rPr>
          <w:rFonts w:ascii="Times New Roman" w:eastAsia="Times New Roman" w:hAnsi="Times New Roman" w:cs="Times New Roman"/>
          <w:sz w:val="28"/>
          <w:szCs w:val="28"/>
          <w:lang w:eastAsia="ru-RU"/>
        </w:rPr>
        <w:t>направления «Экономика»</w:t>
      </w:r>
    </w:p>
    <w:p w:rsidR="00D658F3" w:rsidRPr="002C28C8" w:rsidRDefault="00D658F3" w:rsidP="00D658F3">
      <w:pPr>
        <w:spacing w:after="0" w:line="240" w:lineRule="auto"/>
        <w:jc w:val="right"/>
        <w:rPr>
          <w:rFonts w:ascii="Times New Roman" w:eastAsia="Times New Roman" w:hAnsi="Times New Roman" w:cs="Times New Roman"/>
          <w:sz w:val="28"/>
          <w:szCs w:val="28"/>
          <w:lang w:eastAsia="ru-RU"/>
        </w:rPr>
      </w:pPr>
      <w:r w:rsidRPr="002C28C8">
        <w:rPr>
          <w:rFonts w:ascii="Times New Roman" w:eastAsia="Times New Roman" w:hAnsi="Times New Roman" w:cs="Times New Roman"/>
          <w:sz w:val="28"/>
          <w:szCs w:val="28"/>
          <w:lang w:eastAsia="ru-RU"/>
        </w:rPr>
        <w:t>профиль «Бухгалтерский учет, аудит и налогообложение»</w:t>
      </w:r>
    </w:p>
    <w:p w:rsidR="00D658F3" w:rsidRPr="002C28C8" w:rsidRDefault="00D658F3" w:rsidP="00D658F3">
      <w:pPr>
        <w:spacing w:after="0" w:line="240" w:lineRule="auto"/>
        <w:jc w:val="right"/>
        <w:rPr>
          <w:rFonts w:ascii="Times New Roman" w:eastAsia="Times New Roman" w:hAnsi="Times New Roman" w:cs="Times New Roman"/>
          <w:sz w:val="28"/>
          <w:szCs w:val="28"/>
          <w:lang w:eastAsia="ru-RU"/>
        </w:rPr>
      </w:pPr>
      <w:r w:rsidRPr="002C28C8">
        <w:rPr>
          <w:rFonts w:ascii="Times New Roman" w:eastAsia="Times New Roman" w:hAnsi="Times New Roman" w:cs="Times New Roman"/>
          <w:sz w:val="28"/>
          <w:szCs w:val="28"/>
          <w:lang w:eastAsia="ru-RU"/>
        </w:rPr>
        <w:t>группы Эб-ЗИ-13/1</w:t>
      </w:r>
    </w:p>
    <w:p w:rsidR="00D658F3" w:rsidRPr="002C28C8" w:rsidRDefault="00D658F3" w:rsidP="00D658F3">
      <w:pPr>
        <w:spacing w:after="0" w:line="240" w:lineRule="auto"/>
        <w:jc w:val="right"/>
        <w:rPr>
          <w:rFonts w:ascii="Times New Roman" w:eastAsia="Times New Roman" w:hAnsi="Times New Roman" w:cs="Times New Roman"/>
          <w:sz w:val="28"/>
          <w:szCs w:val="28"/>
          <w:lang w:eastAsia="ru-RU"/>
        </w:rPr>
      </w:pPr>
      <w:proofErr w:type="spellStart"/>
      <w:r w:rsidRPr="002C28C8">
        <w:rPr>
          <w:rFonts w:ascii="Times New Roman" w:eastAsia="Times New Roman" w:hAnsi="Times New Roman" w:cs="Times New Roman"/>
          <w:sz w:val="28"/>
          <w:szCs w:val="28"/>
          <w:lang w:eastAsia="ru-RU"/>
        </w:rPr>
        <w:t>Ефанова</w:t>
      </w:r>
      <w:proofErr w:type="spellEnd"/>
      <w:r w:rsidRPr="002C28C8">
        <w:rPr>
          <w:rFonts w:ascii="Times New Roman" w:eastAsia="Times New Roman" w:hAnsi="Times New Roman" w:cs="Times New Roman"/>
          <w:sz w:val="28"/>
          <w:szCs w:val="28"/>
          <w:lang w:eastAsia="ru-RU"/>
        </w:rPr>
        <w:t xml:space="preserve"> А.А.</w:t>
      </w:r>
    </w:p>
    <w:p w:rsidR="00D658F3" w:rsidRPr="002C28C8" w:rsidRDefault="00D658F3" w:rsidP="00D658F3">
      <w:pPr>
        <w:spacing w:after="0" w:line="240" w:lineRule="auto"/>
        <w:jc w:val="right"/>
        <w:rPr>
          <w:rFonts w:ascii="Times New Roman" w:eastAsia="Times New Roman" w:hAnsi="Times New Roman" w:cs="Times New Roman"/>
          <w:sz w:val="28"/>
          <w:szCs w:val="28"/>
          <w:lang w:eastAsia="ru-RU"/>
        </w:rPr>
      </w:pPr>
    </w:p>
    <w:p w:rsidR="00D658F3" w:rsidRPr="002C28C8" w:rsidRDefault="00D658F3" w:rsidP="00D658F3">
      <w:pPr>
        <w:spacing w:after="0" w:line="240" w:lineRule="auto"/>
        <w:jc w:val="right"/>
        <w:rPr>
          <w:rFonts w:ascii="Times New Roman" w:eastAsia="Times New Roman" w:hAnsi="Times New Roman" w:cs="Times New Roman"/>
          <w:b/>
          <w:sz w:val="28"/>
          <w:szCs w:val="28"/>
          <w:lang w:eastAsia="ru-RU"/>
        </w:rPr>
      </w:pPr>
      <w:r w:rsidRPr="002C28C8">
        <w:rPr>
          <w:rFonts w:ascii="Times New Roman" w:eastAsia="Times New Roman" w:hAnsi="Times New Roman" w:cs="Times New Roman"/>
          <w:b/>
          <w:sz w:val="28"/>
          <w:szCs w:val="28"/>
          <w:lang w:eastAsia="ru-RU"/>
        </w:rPr>
        <w:t>Научный руководитель:</w:t>
      </w:r>
    </w:p>
    <w:p w:rsidR="00D658F3" w:rsidRPr="002C28C8" w:rsidRDefault="00D658F3" w:rsidP="00D658F3">
      <w:pPr>
        <w:spacing w:after="0" w:line="240" w:lineRule="auto"/>
        <w:jc w:val="right"/>
        <w:rPr>
          <w:rFonts w:ascii="Times New Roman" w:eastAsia="Times New Roman" w:hAnsi="Times New Roman" w:cs="Times New Roman"/>
          <w:sz w:val="28"/>
          <w:szCs w:val="28"/>
          <w:lang w:eastAsia="ru-RU"/>
        </w:rPr>
      </w:pPr>
      <w:r w:rsidRPr="00D658F3">
        <w:rPr>
          <w:rFonts w:ascii="Times New Roman" w:eastAsia="Times New Roman" w:hAnsi="Times New Roman" w:cs="Times New Roman"/>
          <w:sz w:val="28"/>
          <w:szCs w:val="28"/>
          <w:lang w:eastAsia="ru-RU"/>
        </w:rPr>
        <w:t>д.э.н., профессор Романова И.Б</w:t>
      </w:r>
    </w:p>
    <w:p w:rsidR="00D658F3" w:rsidRPr="002C28C8" w:rsidRDefault="00D658F3" w:rsidP="00D658F3">
      <w:pPr>
        <w:spacing w:after="0" w:line="240" w:lineRule="auto"/>
        <w:jc w:val="right"/>
        <w:rPr>
          <w:rFonts w:ascii="Times New Roman" w:eastAsia="Times New Roman" w:hAnsi="Times New Roman" w:cs="Times New Roman"/>
          <w:sz w:val="28"/>
          <w:szCs w:val="28"/>
          <w:lang w:eastAsia="ru-RU"/>
        </w:rPr>
      </w:pPr>
    </w:p>
    <w:p w:rsidR="00D658F3" w:rsidRDefault="00D658F3" w:rsidP="00D658F3"/>
    <w:p w:rsidR="00D658F3" w:rsidRDefault="00D658F3" w:rsidP="00D658F3"/>
    <w:p w:rsidR="00D658F3" w:rsidRDefault="00D658F3" w:rsidP="00D658F3"/>
    <w:p w:rsidR="00D658F3" w:rsidRDefault="00D658F3" w:rsidP="00D658F3">
      <w:pPr>
        <w:tabs>
          <w:tab w:val="left" w:pos="3960"/>
        </w:tabs>
        <w:jc w:val="center"/>
        <w:rPr>
          <w:rFonts w:ascii="Times New Roman" w:hAnsi="Times New Roman" w:cs="Times New Roman"/>
          <w:sz w:val="28"/>
          <w:szCs w:val="28"/>
        </w:rPr>
      </w:pPr>
      <w:r>
        <w:rPr>
          <w:rFonts w:ascii="Times New Roman" w:hAnsi="Times New Roman" w:cs="Times New Roman"/>
          <w:sz w:val="28"/>
          <w:szCs w:val="28"/>
        </w:rPr>
        <w:t>Ульяновск, 2016</w:t>
      </w:r>
    </w:p>
    <w:p w:rsidR="00D658F3" w:rsidRDefault="00D658F3" w:rsidP="00D658F3">
      <w:pPr>
        <w:tabs>
          <w:tab w:val="left" w:pos="3960"/>
        </w:tabs>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lastRenderedPageBreak/>
        <w:t>Содержание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7"/>
        <w:gridCol w:w="496"/>
      </w:tblGrid>
      <w:tr w:rsidR="007F2530" w:rsidRPr="007F2530" w:rsidTr="00E5357D">
        <w:tc>
          <w:tcPr>
            <w:tcW w:w="9077" w:type="dxa"/>
          </w:tcPr>
          <w:p w:rsidR="00D658F3" w:rsidRPr="007F2530" w:rsidRDefault="00D658F3" w:rsidP="00E60A17">
            <w:pPr>
              <w:tabs>
                <w:tab w:val="left" w:pos="3960"/>
              </w:tabs>
              <w:spacing w:line="360" w:lineRule="auto"/>
              <w:jc w:val="both"/>
              <w:rPr>
                <w:rFonts w:ascii="Times New Roman" w:hAnsi="Times New Roman" w:cs="Times New Roman"/>
                <w:sz w:val="28"/>
                <w:szCs w:val="28"/>
              </w:rPr>
            </w:pPr>
            <w:r w:rsidRPr="007F2530">
              <w:rPr>
                <w:rFonts w:ascii="Times New Roman" w:hAnsi="Times New Roman" w:cs="Times New Roman"/>
                <w:sz w:val="28"/>
                <w:szCs w:val="28"/>
              </w:rPr>
              <w:t>Введение……………………………………………………………………….</w:t>
            </w:r>
          </w:p>
        </w:tc>
        <w:tc>
          <w:tcPr>
            <w:tcW w:w="494" w:type="dxa"/>
          </w:tcPr>
          <w:p w:rsidR="00D658F3" w:rsidRPr="007F2530" w:rsidRDefault="00D658F3" w:rsidP="00E60A17">
            <w:pPr>
              <w:tabs>
                <w:tab w:val="left" w:pos="3960"/>
              </w:tabs>
              <w:spacing w:line="360" w:lineRule="auto"/>
              <w:jc w:val="both"/>
              <w:rPr>
                <w:rFonts w:ascii="Times New Roman" w:hAnsi="Times New Roman" w:cs="Times New Roman"/>
                <w:sz w:val="28"/>
                <w:szCs w:val="28"/>
              </w:rPr>
            </w:pPr>
            <w:r w:rsidRPr="007F2530">
              <w:rPr>
                <w:rFonts w:ascii="Times New Roman" w:hAnsi="Times New Roman" w:cs="Times New Roman"/>
                <w:sz w:val="28"/>
                <w:szCs w:val="28"/>
              </w:rPr>
              <w:t>3</w:t>
            </w:r>
          </w:p>
        </w:tc>
      </w:tr>
      <w:tr w:rsidR="007F2530" w:rsidRPr="007F2530" w:rsidTr="00E5357D">
        <w:tc>
          <w:tcPr>
            <w:tcW w:w="9077" w:type="dxa"/>
          </w:tcPr>
          <w:p w:rsidR="00D658F3" w:rsidRPr="007F2530" w:rsidRDefault="00D658F3" w:rsidP="00CA606B">
            <w:pPr>
              <w:tabs>
                <w:tab w:val="left" w:pos="3960"/>
              </w:tabs>
              <w:jc w:val="both"/>
              <w:rPr>
                <w:rFonts w:ascii="Times New Roman" w:hAnsi="Times New Roman" w:cs="Times New Roman"/>
                <w:sz w:val="28"/>
                <w:szCs w:val="28"/>
              </w:rPr>
            </w:pPr>
            <w:r w:rsidRPr="007F2530">
              <w:rPr>
                <w:rFonts w:ascii="Times New Roman" w:hAnsi="Times New Roman" w:cs="Times New Roman"/>
                <w:sz w:val="28"/>
                <w:szCs w:val="28"/>
              </w:rPr>
              <w:t xml:space="preserve">ГЛАВА 1. ТЕОРЕТИЧЕСКИЕ ОСНОВЫ </w:t>
            </w:r>
            <w:r w:rsidR="00CA606B" w:rsidRPr="007F2530">
              <w:rPr>
                <w:rFonts w:ascii="Times New Roman" w:hAnsi="Times New Roman" w:cs="Times New Roman"/>
                <w:sz w:val="28"/>
                <w:szCs w:val="28"/>
              </w:rPr>
              <w:t>УЧЕТА НАЛОГА НА ПРИБЫЛЬ ПРЕДПРИЯТИЯ………………………………………………..</w:t>
            </w:r>
          </w:p>
        </w:tc>
        <w:tc>
          <w:tcPr>
            <w:tcW w:w="494" w:type="dxa"/>
          </w:tcPr>
          <w:p w:rsidR="00D658F3" w:rsidRPr="007F2530" w:rsidRDefault="00D658F3" w:rsidP="00E60A17">
            <w:pPr>
              <w:tabs>
                <w:tab w:val="left" w:pos="3960"/>
              </w:tabs>
              <w:jc w:val="both"/>
              <w:rPr>
                <w:rFonts w:ascii="Times New Roman" w:hAnsi="Times New Roman" w:cs="Times New Roman"/>
                <w:sz w:val="28"/>
                <w:szCs w:val="28"/>
              </w:rPr>
            </w:pPr>
          </w:p>
          <w:p w:rsidR="00D658F3" w:rsidRPr="007F2530" w:rsidRDefault="00D658F3" w:rsidP="00E60A17">
            <w:pPr>
              <w:tabs>
                <w:tab w:val="left" w:pos="3960"/>
              </w:tabs>
              <w:jc w:val="both"/>
              <w:rPr>
                <w:rFonts w:ascii="Times New Roman" w:hAnsi="Times New Roman" w:cs="Times New Roman"/>
                <w:sz w:val="28"/>
                <w:szCs w:val="28"/>
              </w:rPr>
            </w:pPr>
            <w:r w:rsidRPr="007F2530">
              <w:rPr>
                <w:rFonts w:ascii="Times New Roman" w:hAnsi="Times New Roman" w:cs="Times New Roman"/>
                <w:sz w:val="28"/>
                <w:szCs w:val="28"/>
              </w:rPr>
              <w:t>6</w:t>
            </w:r>
          </w:p>
        </w:tc>
      </w:tr>
      <w:tr w:rsidR="00E5357D" w:rsidRPr="007F2530" w:rsidTr="00E5357D">
        <w:tc>
          <w:tcPr>
            <w:tcW w:w="9077" w:type="dxa"/>
          </w:tcPr>
          <w:p w:rsidR="00E5357D" w:rsidRPr="007F2530" w:rsidRDefault="00E5357D" w:rsidP="00E5357D">
            <w:pPr>
              <w:tabs>
                <w:tab w:val="left" w:pos="3960"/>
              </w:tabs>
              <w:jc w:val="both"/>
              <w:rPr>
                <w:rFonts w:ascii="Times New Roman" w:hAnsi="Times New Roman" w:cs="Times New Roman"/>
                <w:sz w:val="28"/>
                <w:szCs w:val="28"/>
              </w:rPr>
            </w:pPr>
            <w:r>
              <w:rPr>
                <w:rFonts w:ascii="Times New Roman" w:hAnsi="Times New Roman" w:cs="Times New Roman"/>
                <w:sz w:val="28"/>
                <w:szCs w:val="28"/>
              </w:rPr>
              <w:t xml:space="preserve">      1.1 Прибыль – как экономическая категория…………………………</w:t>
            </w:r>
          </w:p>
        </w:tc>
        <w:tc>
          <w:tcPr>
            <w:tcW w:w="494" w:type="dxa"/>
          </w:tcPr>
          <w:p w:rsidR="00E5357D" w:rsidRPr="007F2530" w:rsidRDefault="00E5357D" w:rsidP="00E60A17">
            <w:pPr>
              <w:tabs>
                <w:tab w:val="left" w:pos="3960"/>
              </w:tabs>
              <w:jc w:val="both"/>
              <w:rPr>
                <w:rFonts w:ascii="Times New Roman" w:hAnsi="Times New Roman" w:cs="Times New Roman"/>
                <w:sz w:val="28"/>
                <w:szCs w:val="28"/>
              </w:rPr>
            </w:pPr>
            <w:r>
              <w:rPr>
                <w:rFonts w:ascii="Times New Roman" w:hAnsi="Times New Roman" w:cs="Times New Roman"/>
                <w:sz w:val="28"/>
                <w:szCs w:val="28"/>
              </w:rPr>
              <w:t>6</w:t>
            </w:r>
          </w:p>
        </w:tc>
      </w:tr>
      <w:tr w:rsidR="007F2530" w:rsidRPr="007F2530" w:rsidTr="00E5357D">
        <w:tc>
          <w:tcPr>
            <w:tcW w:w="9077" w:type="dxa"/>
          </w:tcPr>
          <w:p w:rsidR="00D658F3" w:rsidRPr="007F2530" w:rsidRDefault="00E5357D" w:rsidP="007F4C87">
            <w:pPr>
              <w:tabs>
                <w:tab w:val="left" w:pos="3960"/>
              </w:tabs>
              <w:ind w:firstLine="426"/>
              <w:jc w:val="both"/>
              <w:rPr>
                <w:rFonts w:ascii="Times New Roman" w:hAnsi="Times New Roman" w:cs="Times New Roman"/>
                <w:sz w:val="28"/>
                <w:szCs w:val="28"/>
              </w:rPr>
            </w:pPr>
            <w:r>
              <w:rPr>
                <w:rFonts w:ascii="Times New Roman" w:hAnsi="Times New Roman" w:cs="Times New Roman"/>
                <w:sz w:val="28"/>
                <w:szCs w:val="28"/>
              </w:rPr>
              <w:t>1.2</w:t>
            </w:r>
            <w:r w:rsidR="00D658F3" w:rsidRPr="007F2530">
              <w:rPr>
                <w:rFonts w:ascii="Times New Roman" w:hAnsi="Times New Roman" w:cs="Times New Roman"/>
                <w:sz w:val="28"/>
                <w:szCs w:val="28"/>
              </w:rPr>
              <w:t xml:space="preserve"> </w:t>
            </w:r>
            <w:r w:rsidR="00CA606B" w:rsidRPr="007F2530">
              <w:rPr>
                <w:rFonts w:ascii="Times New Roman" w:hAnsi="Times New Roman" w:cs="Times New Roman"/>
                <w:sz w:val="28"/>
                <w:szCs w:val="28"/>
              </w:rPr>
              <w:t>П</w:t>
            </w:r>
            <w:r w:rsidR="00D658F3" w:rsidRPr="007F2530">
              <w:rPr>
                <w:rFonts w:ascii="Times New Roman" w:hAnsi="Times New Roman" w:cs="Times New Roman"/>
                <w:sz w:val="28"/>
                <w:szCs w:val="28"/>
              </w:rPr>
              <w:t>онятие</w:t>
            </w:r>
            <w:r w:rsidR="00CA606B" w:rsidRPr="007F2530">
              <w:rPr>
                <w:rFonts w:ascii="Times New Roman" w:hAnsi="Times New Roman" w:cs="Times New Roman"/>
                <w:sz w:val="28"/>
                <w:szCs w:val="28"/>
              </w:rPr>
              <w:t xml:space="preserve">, сущность и характеристика налога на прибыль предприятия </w:t>
            </w:r>
            <w:r w:rsidR="007F4C87" w:rsidRPr="007F2530">
              <w:rPr>
                <w:rFonts w:ascii="Times New Roman" w:hAnsi="Times New Roman" w:cs="Times New Roman"/>
                <w:sz w:val="28"/>
                <w:szCs w:val="28"/>
              </w:rPr>
              <w:t>…………………………………………………………………</w:t>
            </w:r>
          </w:p>
        </w:tc>
        <w:tc>
          <w:tcPr>
            <w:tcW w:w="494" w:type="dxa"/>
          </w:tcPr>
          <w:p w:rsidR="00D658F3" w:rsidRPr="007F2530" w:rsidRDefault="00D658F3" w:rsidP="007F4C87">
            <w:pPr>
              <w:tabs>
                <w:tab w:val="left" w:pos="3960"/>
              </w:tabs>
              <w:jc w:val="both"/>
              <w:rPr>
                <w:rFonts w:ascii="Times New Roman" w:hAnsi="Times New Roman" w:cs="Times New Roman"/>
                <w:sz w:val="28"/>
                <w:szCs w:val="28"/>
              </w:rPr>
            </w:pPr>
          </w:p>
          <w:p w:rsidR="007F4C87" w:rsidRPr="007F2530" w:rsidRDefault="00E5357D" w:rsidP="007F4C87">
            <w:pPr>
              <w:tabs>
                <w:tab w:val="left" w:pos="3960"/>
              </w:tabs>
              <w:jc w:val="both"/>
              <w:rPr>
                <w:rFonts w:ascii="Times New Roman" w:hAnsi="Times New Roman" w:cs="Times New Roman"/>
                <w:sz w:val="28"/>
                <w:szCs w:val="28"/>
              </w:rPr>
            </w:pPr>
            <w:r>
              <w:rPr>
                <w:rFonts w:ascii="Times New Roman" w:hAnsi="Times New Roman" w:cs="Times New Roman"/>
                <w:sz w:val="28"/>
                <w:szCs w:val="28"/>
              </w:rPr>
              <w:t>9</w:t>
            </w:r>
          </w:p>
        </w:tc>
      </w:tr>
      <w:tr w:rsidR="007F2530" w:rsidRPr="007F2530" w:rsidTr="00E5357D">
        <w:tc>
          <w:tcPr>
            <w:tcW w:w="9077" w:type="dxa"/>
          </w:tcPr>
          <w:p w:rsidR="00D658F3" w:rsidRPr="007F2530" w:rsidRDefault="00E5357D" w:rsidP="007F4C87">
            <w:pPr>
              <w:tabs>
                <w:tab w:val="left" w:pos="3960"/>
              </w:tabs>
              <w:ind w:firstLine="426"/>
              <w:rPr>
                <w:rFonts w:ascii="Times New Roman" w:hAnsi="Times New Roman" w:cs="Times New Roman"/>
                <w:sz w:val="28"/>
                <w:szCs w:val="28"/>
              </w:rPr>
            </w:pPr>
            <w:r>
              <w:rPr>
                <w:rFonts w:ascii="Times New Roman" w:hAnsi="Times New Roman" w:cs="Times New Roman"/>
                <w:sz w:val="28"/>
                <w:szCs w:val="28"/>
              </w:rPr>
              <w:t xml:space="preserve">1.3 </w:t>
            </w:r>
            <w:r w:rsidR="00CA606B" w:rsidRPr="007F2530">
              <w:rPr>
                <w:rFonts w:ascii="Times New Roman" w:hAnsi="Times New Roman" w:cs="Times New Roman"/>
                <w:sz w:val="28"/>
                <w:szCs w:val="28"/>
              </w:rPr>
              <w:t>Доходы и расходы для целей налогообложения…………………</w:t>
            </w:r>
            <w:r w:rsidR="007F4C87" w:rsidRPr="007F2530">
              <w:rPr>
                <w:rFonts w:ascii="Times New Roman" w:hAnsi="Times New Roman" w:cs="Times New Roman"/>
                <w:sz w:val="28"/>
                <w:szCs w:val="28"/>
              </w:rPr>
              <w:t>....</w:t>
            </w:r>
          </w:p>
        </w:tc>
        <w:tc>
          <w:tcPr>
            <w:tcW w:w="494" w:type="dxa"/>
          </w:tcPr>
          <w:p w:rsidR="00D658F3" w:rsidRPr="007F2530" w:rsidRDefault="00E5357D" w:rsidP="007F4C87">
            <w:pPr>
              <w:tabs>
                <w:tab w:val="left" w:pos="3960"/>
              </w:tabs>
              <w:jc w:val="both"/>
              <w:rPr>
                <w:rFonts w:ascii="Times New Roman" w:hAnsi="Times New Roman" w:cs="Times New Roman"/>
                <w:sz w:val="28"/>
                <w:szCs w:val="28"/>
              </w:rPr>
            </w:pPr>
            <w:r>
              <w:rPr>
                <w:rFonts w:ascii="Times New Roman" w:hAnsi="Times New Roman" w:cs="Times New Roman"/>
                <w:sz w:val="28"/>
                <w:szCs w:val="28"/>
              </w:rPr>
              <w:t>13</w:t>
            </w:r>
          </w:p>
        </w:tc>
      </w:tr>
      <w:tr w:rsidR="007F2530" w:rsidRPr="007F2530" w:rsidTr="00E5357D">
        <w:tc>
          <w:tcPr>
            <w:tcW w:w="9077" w:type="dxa"/>
          </w:tcPr>
          <w:p w:rsidR="00D658F3" w:rsidRPr="007F2530" w:rsidRDefault="00E5357D" w:rsidP="007F4C87">
            <w:pPr>
              <w:tabs>
                <w:tab w:val="left" w:pos="3960"/>
              </w:tabs>
              <w:ind w:firstLine="426"/>
              <w:rPr>
                <w:rFonts w:ascii="Times New Roman" w:hAnsi="Times New Roman" w:cs="Times New Roman"/>
                <w:sz w:val="28"/>
                <w:szCs w:val="28"/>
              </w:rPr>
            </w:pPr>
            <w:r>
              <w:rPr>
                <w:rFonts w:ascii="Times New Roman" w:hAnsi="Times New Roman" w:cs="Times New Roman"/>
                <w:sz w:val="28"/>
                <w:szCs w:val="28"/>
              </w:rPr>
              <w:t xml:space="preserve">1.4 </w:t>
            </w:r>
            <w:r w:rsidR="007F2530" w:rsidRPr="007F2530">
              <w:rPr>
                <w:rFonts w:ascii="Times New Roman" w:hAnsi="Times New Roman" w:cs="Times New Roman"/>
                <w:sz w:val="28"/>
                <w:szCs w:val="28"/>
              </w:rPr>
              <w:t>Порядок ис</w:t>
            </w:r>
            <w:r w:rsidR="00CA606B" w:rsidRPr="007F2530">
              <w:rPr>
                <w:rFonts w:ascii="Times New Roman" w:hAnsi="Times New Roman" w:cs="Times New Roman"/>
                <w:sz w:val="28"/>
                <w:szCs w:val="28"/>
              </w:rPr>
              <w:t>числения налога на прибыль……………………………</w:t>
            </w:r>
          </w:p>
        </w:tc>
        <w:tc>
          <w:tcPr>
            <w:tcW w:w="494" w:type="dxa"/>
          </w:tcPr>
          <w:p w:rsidR="00D658F3" w:rsidRPr="007F2530" w:rsidRDefault="007F4C87" w:rsidP="00E5357D">
            <w:pPr>
              <w:tabs>
                <w:tab w:val="left" w:pos="3960"/>
              </w:tabs>
              <w:spacing w:line="360" w:lineRule="auto"/>
              <w:jc w:val="both"/>
              <w:rPr>
                <w:rFonts w:ascii="Times New Roman" w:hAnsi="Times New Roman" w:cs="Times New Roman"/>
                <w:sz w:val="28"/>
                <w:szCs w:val="28"/>
              </w:rPr>
            </w:pPr>
            <w:r w:rsidRPr="007F2530">
              <w:rPr>
                <w:rFonts w:ascii="Times New Roman" w:hAnsi="Times New Roman" w:cs="Times New Roman"/>
                <w:sz w:val="28"/>
                <w:szCs w:val="28"/>
              </w:rPr>
              <w:t>2</w:t>
            </w:r>
            <w:r w:rsidR="00E5357D">
              <w:rPr>
                <w:rFonts w:ascii="Times New Roman" w:hAnsi="Times New Roman" w:cs="Times New Roman"/>
                <w:sz w:val="28"/>
                <w:szCs w:val="28"/>
              </w:rPr>
              <w:t>2</w:t>
            </w:r>
          </w:p>
        </w:tc>
      </w:tr>
      <w:tr w:rsidR="007F2530" w:rsidRPr="007F2530" w:rsidTr="00E5357D">
        <w:tc>
          <w:tcPr>
            <w:tcW w:w="9077" w:type="dxa"/>
          </w:tcPr>
          <w:p w:rsidR="00D658F3" w:rsidRPr="007F2530" w:rsidRDefault="00D658F3" w:rsidP="00CA606B">
            <w:pPr>
              <w:tabs>
                <w:tab w:val="left" w:pos="3960"/>
              </w:tabs>
              <w:spacing w:line="276" w:lineRule="auto"/>
              <w:jc w:val="both"/>
              <w:rPr>
                <w:rFonts w:ascii="Times New Roman" w:hAnsi="Times New Roman" w:cs="Times New Roman"/>
                <w:sz w:val="28"/>
                <w:szCs w:val="28"/>
              </w:rPr>
            </w:pPr>
            <w:r w:rsidRPr="007F2530">
              <w:rPr>
                <w:rFonts w:ascii="Times New Roman" w:hAnsi="Times New Roman" w:cs="Times New Roman"/>
                <w:sz w:val="28"/>
                <w:szCs w:val="28"/>
              </w:rPr>
              <w:t xml:space="preserve">ГЛАВА 2. ОРГАНИЗАЦИЯ УЧЕТА </w:t>
            </w:r>
            <w:r w:rsidR="00CA606B" w:rsidRPr="007F2530">
              <w:rPr>
                <w:rFonts w:ascii="Times New Roman" w:hAnsi="Times New Roman" w:cs="Times New Roman"/>
                <w:sz w:val="28"/>
                <w:szCs w:val="28"/>
              </w:rPr>
              <w:t>НАЛОГА НА ПРИБЫЛЬ ПРЕДПРИЯТИЯ ООО «Кондитер»………………………………………..</w:t>
            </w:r>
          </w:p>
        </w:tc>
        <w:tc>
          <w:tcPr>
            <w:tcW w:w="494" w:type="dxa"/>
          </w:tcPr>
          <w:p w:rsidR="00D658F3" w:rsidRPr="007F2530" w:rsidRDefault="00D658F3" w:rsidP="00E60A17">
            <w:pPr>
              <w:tabs>
                <w:tab w:val="left" w:pos="3960"/>
              </w:tabs>
              <w:jc w:val="both"/>
              <w:rPr>
                <w:rFonts w:ascii="Times New Roman" w:hAnsi="Times New Roman" w:cs="Times New Roman"/>
                <w:sz w:val="28"/>
                <w:szCs w:val="28"/>
              </w:rPr>
            </w:pPr>
          </w:p>
          <w:p w:rsidR="007F4C87" w:rsidRPr="007F2530" w:rsidRDefault="00E5357D" w:rsidP="00E60A17">
            <w:pPr>
              <w:tabs>
                <w:tab w:val="left" w:pos="3960"/>
              </w:tabs>
              <w:jc w:val="both"/>
              <w:rPr>
                <w:rFonts w:ascii="Times New Roman" w:hAnsi="Times New Roman" w:cs="Times New Roman"/>
                <w:sz w:val="28"/>
                <w:szCs w:val="28"/>
              </w:rPr>
            </w:pPr>
            <w:r>
              <w:rPr>
                <w:rFonts w:ascii="Times New Roman" w:hAnsi="Times New Roman" w:cs="Times New Roman"/>
                <w:sz w:val="28"/>
                <w:szCs w:val="28"/>
              </w:rPr>
              <w:t>24</w:t>
            </w:r>
          </w:p>
        </w:tc>
      </w:tr>
      <w:tr w:rsidR="007F2530" w:rsidRPr="007F2530" w:rsidTr="00E5357D">
        <w:trPr>
          <w:trHeight w:val="741"/>
        </w:trPr>
        <w:tc>
          <w:tcPr>
            <w:tcW w:w="9077" w:type="dxa"/>
          </w:tcPr>
          <w:p w:rsidR="00D658F3" w:rsidRPr="007F2530" w:rsidRDefault="00D658F3" w:rsidP="007F4C87">
            <w:pPr>
              <w:tabs>
                <w:tab w:val="left" w:pos="3960"/>
              </w:tabs>
              <w:ind w:firstLine="426"/>
              <w:jc w:val="both"/>
              <w:rPr>
                <w:rFonts w:ascii="Times New Roman" w:hAnsi="Times New Roman" w:cs="Times New Roman"/>
                <w:sz w:val="28"/>
                <w:szCs w:val="28"/>
              </w:rPr>
            </w:pPr>
            <w:r w:rsidRPr="007F2530">
              <w:rPr>
                <w:rFonts w:ascii="Times New Roman" w:hAnsi="Times New Roman" w:cs="Times New Roman"/>
                <w:sz w:val="28"/>
                <w:szCs w:val="28"/>
              </w:rPr>
              <w:t xml:space="preserve">2.1 </w:t>
            </w:r>
            <w:r w:rsidR="00CA606B" w:rsidRPr="007F2530">
              <w:rPr>
                <w:rFonts w:ascii="Times New Roman" w:hAnsi="Times New Roman" w:cs="Times New Roman"/>
                <w:sz w:val="28"/>
                <w:szCs w:val="28"/>
              </w:rPr>
              <w:t>Организационно-</w:t>
            </w:r>
            <w:r w:rsidRPr="007F2530">
              <w:rPr>
                <w:rFonts w:ascii="Times New Roman" w:hAnsi="Times New Roman" w:cs="Times New Roman"/>
                <w:sz w:val="28"/>
                <w:szCs w:val="28"/>
              </w:rPr>
              <w:t>экономическая характеристика предприятия ООО «</w:t>
            </w:r>
            <w:r w:rsidR="00CA606B" w:rsidRPr="007F2530">
              <w:rPr>
                <w:rFonts w:ascii="Times New Roman" w:hAnsi="Times New Roman" w:cs="Times New Roman"/>
                <w:sz w:val="28"/>
                <w:szCs w:val="28"/>
              </w:rPr>
              <w:t>Кондитер</w:t>
            </w:r>
            <w:r w:rsidRPr="007F2530">
              <w:rPr>
                <w:rFonts w:ascii="Times New Roman" w:hAnsi="Times New Roman" w:cs="Times New Roman"/>
                <w:sz w:val="28"/>
                <w:szCs w:val="28"/>
              </w:rPr>
              <w:t>»…………………………………………………………….</w:t>
            </w:r>
          </w:p>
        </w:tc>
        <w:tc>
          <w:tcPr>
            <w:tcW w:w="494" w:type="dxa"/>
          </w:tcPr>
          <w:p w:rsidR="00D658F3" w:rsidRPr="007F2530" w:rsidRDefault="00D658F3" w:rsidP="00E60A17">
            <w:pPr>
              <w:tabs>
                <w:tab w:val="left" w:pos="3960"/>
              </w:tabs>
              <w:jc w:val="both"/>
              <w:rPr>
                <w:rFonts w:ascii="Times New Roman" w:hAnsi="Times New Roman" w:cs="Times New Roman"/>
                <w:sz w:val="28"/>
                <w:szCs w:val="28"/>
              </w:rPr>
            </w:pPr>
          </w:p>
          <w:p w:rsidR="007F4C87" w:rsidRPr="007F2530" w:rsidRDefault="007F4C87" w:rsidP="00E5357D">
            <w:pPr>
              <w:tabs>
                <w:tab w:val="left" w:pos="3960"/>
              </w:tabs>
              <w:jc w:val="both"/>
              <w:rPr>
                <w:rFonts w:ascii="Times New Roman" w:hAnsi="Times New Roman" w:cs="Times New Roman"/>
                <w:sz w:val="28"/>
                <w:szCs w:val="28"/>
              </w:rPr>
            </w:pPr>
            <w:r w:rsidRPr="007F2530">
              <w:rPr>
                <w:rFonts w:ascii="Times New Roman" w:hAnsi="Times New Roman" w:cs="Times New Roman"/>
                <w:sz w:val="28"/>
                <w:szCs w:val="28"/>
              </w:rPr>
              <w:t>2</w:t>
            </w:r>
            <w:r w:rsidR="00E5357D">
              <w:rPr>
                <w:rFonts w:ascii="Times New Roman" w:hAnsi="Times New Roman" w:cs="Times New Roman"/>
                <w:sz w:val="28"/>
                <w:szCs w:val="28"/>
              </w:rPr>
              <w:t>4</w:t>
            </w:r>
          </w:p>
        </w:tc>
      </w:tr>
      <w:tr w:rsidR="007F2530" w:rsidRPr="007F2530" w:rsidTr="00E5357D">
        <w:trPr>
          <w:trHeight w:val="763"/>
        </w:trPr>
        <w:tc>
          <w:tcPr>
            <w:tcW w:w="9077" w:type="dxa"/>
          </w:tcPr>
          <w:p w:rsidR="00D658F3" w:rsidRPr="007F2530" w:rsidRDefault="00D658F3" w:rsidP="007F4C87">
            <w:pPr>
              <w:tabs>
                <w:tab w:val="left" w:pos="3960"/>
              </w:tabs>
              <w:ind w:firstLine="426"/>
              <w:jc w:val="both"/>
              <w:rPr>
                <w:rFonts w:ascii="Times New Roman" w:hAnsi="Times New Roman" w:cs="Times New Roman"/>
                <w:sz w:val="28"/>
                <w:szCs w:val="28"/>
              </w:rPr>
            </w:pPr>
            <w:r w:rsidRPr="007F2530">
              <w:rPr>
                <w:rFonts w:ascii="Times New Roman" w:hAnsi="Times New Roman" w:cs="Times New Roman"/>
                <w:sz w:val="28"/>
                <w:szCs w:val="28"/>
              </w:rPr>
              <w:t xml:space="preserve">2.2 </w:t>
            </w:r>
            <w:r w:rsidR="00CA606B" w:rsidRPr="007F2530">
              <w:rPr>
                <w:rFonts w:ascii="Times New Roman" w:hAnsi="Times New Roman" w:cs="Times New Roman"/>
                <w:sz w:val="28"/>
                <w:szCs w:val="28"/>
              </w:rPr>
              <w:t xml:space="preserve">Порядок формирования данных по учету налога на прибыль </w:t>
            </w:r>
            <w:r w:rsidR="007F4C87" w:rsidRPr="007F2530">
              <w:rPr>
                <w:rFonts w:ascii="Times New Roman" w:hAnsi="Times New Roman" w:cs="Times New Roman"/>
                <w:sz w:val="28"/>
                <w:szCs w:val="28"/>
              </w:rPr>
              <w:t>ООО «Кондитер»…………………………………………………………………..</w:t>
            </w:r>
          </w:p>
        </w:tc>
        <w:tc>
          <w:tcPr>
            <w:tcW w:w="494" w:type="dxa"/>
          </w:tcPr>
          <w:p w:rsidR="007F4C87" w:rsidRPr="007F2530" w:rsidRDefault="007F4C87" w:rsidP="007F4C87">
            <w:pPr>
              <w:tabs>
                <w:tab w:val="left" w:pos="3960"/>
              </w:tabs>
              <w:jc w:val="both"/>
              <w:rPr>
                <w:rFonts w:ascii="Times New Roman" w:hAnsi="Times New Roman" w:cs="Times New Roman"/>
                <w:sz w:val="28"/>
                <w:szCs w:val="28"/>
              </w:rPr>
            </w:pPr>
          </w:p>
          <w:p w:rsidR="007F4C87" w:rsidRPr="007F2530" w:rsidRDefault="00E5357D" w:rsidP="007F4C87">
            <w:pPr>
              <w:tabs>
                <w:tab w:val="left" w:pos="3960"/>
              </w:tabs>
              <w:jc w:val="both"/>
              <w:rPr>
                <w:rFonts w:ascii="Times New Roman" w:hAnsi="Times New Roman" w:cs="Times New Roman"/>
                <w:sz w:val="28"/>
                <w:szCs w:val="28"/>
              </w:rPr>
            </w:pPr>
            <w:r>
              <w:rPr>
                <w:rFonts w:ascii="Times New Roman" w:hAnsi="Times New Roman" w:cs="Times New Roman"/>
                <w:sz w:val="28"/>
                <w:szCs w:val="28"/>
              </w:rPr>
              <w:t>25</w:t>
            </w:r>
          </w:p>
        </w:tc>
      </w:tr>
      <w:tr w:rsidR="007F2530" w:rsidRPr="007F2530" w:rsidTr="00E5357D">
        <w:tc>
          <w:tcPr>
            <w:tcW w:w="9077" w:type="dxa"/>
          </w:tcPr>
          <w:p w:rsidR="00D658F3" w:rsidRPr="007F2530" w:rsidRDefault="00CA606B" w:rsidP="00E5357D">
            <w:pPr>
              <w:tabs>
                <w:tab w:val="left" w:pos="3960"/>
              </w:tabs>
              <w:ind w:firstLine="426"/>
              <w:jc w:val="both"/>
              <w:rPr>
                <w:rFonts w:ascii="Times New Roman" w:hAnsi="Times New Roman" w:cs="Times New Roman"/>
                <w:sz w:val="28"/>
                <w:szCs w:val="28"/>
              </w:rPr>
            </w:pPr>
            <w:r w:rsidRPr="007F2530">
              <w:rPr>
                <w:rFonts w:ascii="Times New Roman" w:hAnsi="Times New Roman" w:cs="Times New Roman"/>
                <w:sz w:val="28"/>
                <w:szCs w:val="28"/>
              </w:rPr>
              <w:t xml:space="preserve">2.3 Порядок начисления и уплаты налога на прибыль </w:t>
            </w:r>
            <w:r w:rsidR="007F4C87" w:rsidRPr="007F2530">
              <w:rPr>
                <w:rFonts w:ascii="Times New Roman" w:hAnsi="Times New Roman" w:cs="Times New Roman"/>
                <w:sz w:val="28"/>
                <w:szCs w:val="28"/>
              </w:rPr>
              <w:t>ООО «Кондитер»……………………………………………………………………</w:t>
            </w:r>
          </w:p>
        </w:tc>
        <w:tc>
          <w:tcPr>
            <w:tcW w:w="494" w:type="dxa"/>
          </w:tcPr>
          <w:p w:rsidR="007F4C87" w:rsidRPr="007F2530" w:rsidRDefault="007F4C87" w:rsidP="00E5357D">
            <w:pPr>
              <w:tabs>
                <w:tab w:val="left" w:pos="3960"/>
              </w:tabs>
              <w:jc w:val="both"/>
              <w:rPr>
                <w:rFonts w:ascii="Times New Roman" w:hAnsi="Times New Roman" w:cs="Times New Roman"/>
                <w:sz w:val="28"/>
                <w:szCs w:val="28"/>
              </w:rPr>
            </w:pPr>
          </w:p>
          <w:p w:rsidR="00D658F3" w:rsidRPr="007F2530" w:rsidRDefault="00E5357D" w:rsidP="00E5357D">
            <w:pPr>
              <w:tabs>
                <w:tab w:val="left" w:pos="3960"/>
              </w:tabs>
              <w:jc w:val="both"/>
              <w:rPr>
                <w:rFonts w:ascii="Times New Roman" w:hAnsi="Times New Roman" w:cs="Times New Roman"/>
                <w:sz w:val="28"/>
                <w:szCs w:val="28"/>
              </w:rPr>
            </w:pPr>
            <w:r>
              <w:rPr>
                <w:rFonts w:ascii="Times New Roman" w:hAnsi="Times New Roman" w:cs="Times New Roman"/>
                <w:sz w:val="28"/>
                <w:szCs w:val="28"/>
              </w:rPr>
              <w:t>31</w:t>
            </w:r>
          </w:p>
        </w:tc>
      </w:tr>
      <w:tr w:rsidR="007F2530" w:rsidRPr="007F2530" w:rsidTr="00E5357D">
        <w:tc>
          <w:tcPr>
            <w:tcW w:w="9077" w:type="dxa"/>
          </w:tcPr>
          <w:p w:rsidR="00D658F3" w:rsidRPr="007F2530" w:rsidRDefault="00D658F3" w:rsidP="00E5357D">
            <w:pPr>
              <w:tabs>
                <w:tab w:val="left" w:pos="3960"/>
              </w:tabs>
              <w:jc w:val="both"/>
              <w:rPr>
                <w:rFonts w:ascii="Times New Roman" w:hAnsi="Times New Roman" w:cs="Times New Roman"/>
                <w:sz w:val="28"/>
                <w:szCs w:val="28"/>
              </w:rPr>
            </w:pPr>
            <w:r w:rsidRPr="007F2530">
              <w:rPr>
                <w:rFonts w:ascii="Times New Roman" w:hAnsi="Times New Roman" w:cs="Times New Roman"/>
                <w:sz w:val="28"/>
                <w:szCs w:val="28"/>
              </w:rPr>
              <w:t>Заключение…………………………………………………………………….</w:t>
            </w:r>
          </w:p>
        </w:tc>
        <w:tc>
          <w:tcPr>
            <w:tcW w:w="494" w:type="dxa"/>
          </w:tcPr>
          <w:p w:rsidR="00D658F3" w:rsidRPr="007F2530" w:rsidRDefault="00E5357D" w:rsidP="00E5357D">
            <w:pPr>
              <w:tabs>
                <w:tab w:val="left" w:pos="3960"/>
              </w:tabs>
              <w:jc w:val="both"/>
              <w:rPr>
                <w:rFonts w:ascii="Times New Roman" w:hAnsi="Times New Roman" w:cs="Times New Roman"/>
                <w:sz w:val="28"/>
                <w:szCs w:val="28"/>
              </w:rPr>
            </w:pPr>
            <w:r>
              <w:rPr>
                <w:rFonts w:ascii="Times New Roman" w:hAnsi="Times New Roman" w:cs="Times New Roman"/>
                <w:sz w:val="28"/>
                <w:szCs w:val="28"/>
              </w:rPr>
              <w:t>36</w:t>
            </w:r>
          </w:p>
        </w:tc>
      </w:tr>
      <w:tr w:rsidR="007F2530" w:rsidRPr="007F2530" w:rsidTr="00E5357D">
        <w:tc>
          <w:tcPr>
            <w:tcW w:w="9077" w:type="dxa"/>
          </w:tcPr>
          <w:p w:rsidR="00D658F3" w:rsidRPr="007F2530" w:rsidRDefault="00D658F3" w:rsidP="00E5357D">
            <w:pPr>
              <w:tabs>
                <w:tab w:val="left" w:pos="3960"/>
              </w:tabs>
              <w:jc w:val="both"/>
              <w:rPr>
                <w:rFonts w:ascii="Times New Roman" w:hAnsi="Times New Roman" w:cs="Times New Roman"/>
                <w:sz w:val="28"/>
                <w:szCs w:val="28"/>
              </w:rPr>
            </w:pPr>
            <w:r w:rsidRPr="007F2530">
              <w:rPr>
                <w:rFonts w:ascii="Times New Roman" w:hAnsi="Times New Roman" w:cs="Times New Roman"/>
                <w:sz w:val="28"/>
                <w:szCs w:val="28"/>
              </w:rPr>
              <w:t>Список используемых источников…………………………………………..</w:t>
            </w:r>
          </w:p>
        </w:tc>
        <w:tc>
          <w:tcPr>
            <w:tcW w:w="494" w:type="dxa"/>
          </w:tcPr>
          <w:p w:rsidR="00D658F3" w:rsidRPr="007F2530" w:rsidRDefault="00E5357D" w:rsidP="00E5357D">
            <w:pPr>
              <w:tabs>
                <w:tab w:val="left" w:pos="3960"/>
              </w:tabs>
              <w:jc w:val="both"/>
              <w:rPr>
                <w:rFonts w:ascii="Times New Roman" w:hAnsi="Times New Roman" w:cs="Times New Roman"/>
                <w:sz w:val="28"/>
                <w:szCs w:val="28"/>
              </w:rPr>
            </w:pPr>
            <w:r>
              <w:rPr>
                <w:rFonts w:ascii="Times New Roman" w:hAnsi="Times New Roman" w:cs="Times New Roman"/>
                <w:sz w:val="28"/>
                <w:szCs w:val="28"/>
              </w:rPr>
              <w:t>39</w:t>
            </w:r>
          </w:p>
        </w:tc>
      </w:tr>
      <w:tr w:rsidR="007F2530" w:rsidRPr="007F2530" w:rsidTr="00E5357D">
        <w:tc>
          <w:tcPr>
            <w:tcW w:w="9077" w:type="dxa"/>
          </w:tcPr>
          <w:p w:rsidR="00D658F3" w:rsidRPr="007F2530" w:rsidRDefault="00D658F3" w:rsidP="00E5357D">
            <w:pPr>
              <w:tabs>
                <w:tab w:val="left" w:pos="3960"/>
              </w:tabs>
              <w:jc w:val="both"/>
              <w:rPr>
                <w:rFonts w:ascii="Times New Roman" w:hAnsi="Times New Roman" w:cs="Times New Roman"/>
                <w:sz w:val="28"/>
                <w:szCs w:val="28"/>
              </w:rPr>
            </w:pPr>
            <w:r w:rsidRPr="007F2530">
              <w:rPr>
                <w:rFonts w:ascii="Times New Roman" w:hAnsi="Times New Roman" w:cs="Times New Roman"/>
                <w:sz w:val="28"/>
                <w:szCs w:val="28"/>
              </w:rPr>
              <w:t>Приложения……………………………………………………………………</w:t>
            </w:r>
          </w:p>
        </w:tc>
        <w:tc>
          <w:tcPr>
            <w:tcW w:w="494" w:type="dxa"/>
          </w:tcPr>
          <w:p w:rsidR="00D658F3" w:rsidRPr="007F2530" w:rsidRDefault="00E5357D" w:rsidP="00E5357D">
            <w:pPr>
              <w:tabs>
                <w:tab w:val="left" w:pos="3960"/>
              </w:tabs>
              <w:jc w:val="both"/>
              <w:rPr>
                <w:rFonts w:ascii="Times New Roman" w:hAnsi="Times New Roman" w:cs="Times New Roman"/>
                <w:sz w:val="28"/>
                <w:szCs w:val="28"/>
              </w:rPr>
            </w:pPr>
            <w:r>
              <w:rPr>
                <w:rFonts w:ascii="Times New Roman" w:hAnsi="Times New Roman" w:cs="Times New Roman"/>
                <w:sz w:val="28"/>
                <w:szCs w:val="28"/>
              </w:rPr>
              <w:t>42</w:t>
            </w:r>
          </w:p>
        </w:tc>
      </w:tr>
    </w:tbl>
    <w:p w:rsidR="00D658F3" w:rsidRDefault="00D658F3" w:rsidP="00E5357D">
      <w:pPr>
        <w:tabs>
          <w:tab w:val="left" w:pos="3960"/>
        </w:tabs>
        <w:spacing w:after="0" w:line="240" w:lineRule="auto"/>
        <w:ind w:firstLine="709"/>
        <w:jc w:val="both"/>
        <w:rPr>
          <w:rFonts w:ascii="Times New Roman" w:hAnsi="Times New Roman" w:cs="Times New Roman"/>
          <w:sz w:val="28"/>
          <w:szCs w:val="28"/>
        </w:rPr>
      </w:pPr>
    </w:p>
    <w:p w:rsidR="00D658F3" w:rsidRPr="00F87FDA" w:rsidRDefault="00D658F3" w:rsidP="00D658F3">
      <w:pPr>
        <w:rPr>
          <w:rFonts w:ascii="Times New Roman" w:hAnsi="Times New Roman" w:cs="Times New Roman"/>
          <w:sz w:val="28"/>
          <w:szCs w:val="28"/>
        </w:rPr>
      </w:pPr>
      <w:bookmarkStart w:id="0" w:name="_GoBack"/>
      <w:bookmarkEnd w:id="0"/>
    </w:p>
    <w:p w:rsidR="00D658F3" w:rsidRPr="00F87FDA" w:rsidRDefault="00D658F3" w:rsidP="00D658F3">
      <w:pPr>
        <w:rPr>
          <w:rFonts w:ascii="Times New Roman" w:hAnsi="Times New Roman" w:cs="Times New Roman"/>
          <w:sz w:val="28"/>
          <w:szCs w:val="28"/>
        </w:rPr>
      </w:pPr>
    </w:p>
    <w:p w:rsidR="00D658F3" w:rsidRPr="00F87FDA" w:rsidRDefault="00D658F3" w:rsidP="00D658F3">
      <w:pPr>
        <w:rPr>
          <w:rFonts w:ascii="Times New Roman" w:hAnsi="Times New Roman" w:cs="Times New Roman"/>
          <w:sz w:val="28"/>
          <w:szCs w:val="28"/>
        </w:rPr>
      </w:pPr>
    </w:p>
    <w:p w:rsidR="00D658F3" w:rsidRPr="00F87FDA" w:rsidRDefault="00D658F3" w:rsidP="00D658F3">
      <w:pPr>
        <w:rPr>
          <w:rFonts w:ascii="Times New Roman" w:hAnsi="Times New Roman" w:cs="Times New Roman"/>
          <w:sz w:val="28"/>
          <w:szCs w:val="28"/>
        </w:rPr>
      </w:pPr>
    </w:p>
    <w:p w:rsidR="00D658F3" w:rsidRDefault="00D658F3" w:rsidP="00D658F3">
      <w:pPr>
        <w:rPr>
          <w:rFonts w:ascii="Times New Roman" w:hAnsi="Times New Roman" w:cs="Times New Roman"/>
          <w:sz w:val="28"/>
          <w:szCs w:val="28"/>
        </w:rPr>
      </w:pPr>
    </w:p>
    <w:p w:rsidR="00CA606B" w:rsidRDefault="00CA606B" w:rsidP="00D658F3">
      <w:pPr>
        <w:rPr>
          <w:rFonts w:ascii="Times New Roman" w:hAnsi="Times New Roman" w:cs="Times New Roman"/>
          <w:sz w:val="28"/>
          <w:szCs w:val="28"/>
        </w:rPr>
      </w:pPr>
    </w:p>
    <w:p w:rsidR="00CA606B" w:rsidRDefault="00CA606B" w:rsidP="00D658F3">
      <w:pPr>
        <w:rPr>
          <w:rFonts w:ascii="Times New Roman" w:hAnsi="Times New Roman" w:cs="Times New Roman"/>
          <w:sz w:val="28"/>
          <w:szCs w:val="28"/>
        </w:rPr>
      </w:pPr>
    </w:p>
    <w:p w:rsidR="00CA606B" w:rsidRDefault="00CA606B" w:rsidP="00D658F3">
      <w:pPr>
        <w:rPr>
          <w:rFonts w:ascii="Times New Roman" w:hAnsi="Times New Roman" w:cs="Times New Roman"/>
          <w:sz w:val="28"/>
          <w:szCs w:val="28"/>
        </w:rPr>
      </w:pPr>
    </w:p>
    <w:p w:rsidR="00CA606B" w:rsidRDefault="00CA606B" w:rsidP="00D658F3">
      <w:pPr>
        <w:rPr>
          <w:rFonts w:ascii="Times New Roman" w:hAnsi="Times New Roman" w:cs="Times New Roman"/>
          <w:sz w:val="28"/>
          <w:szCs w:val="28"/>
        </w:rPr>
      </w:pPr>
    </w:p>
    <w:p w:rsidR="00D658F3" w:rsidRPr="00F87FDA" w:rsidRDefault="00D658F3" w:rsidP="00D658F3">
      <w:pPr>
        <w:rPr>
          <w:rFonts w:ascii="Times New Roman" w:hAnsi="Times New Roman" w:cs="Times New Roman"/>
          <w:sz w:val="28"/>
          <w:szCs w:val="28"/>
        </w:rPr>
      </w:pPr>
    </w:p>
    <w:p w:rsidR="00D658F3" w:rsidRDefault="00D658F3" w:rsidP="00D658F3">
      <w:pPr>
        <w:rPr>
          <w:rFonts w:ascii="Times New Roman" w:hAnsi="Times New Roman" w:cs="Times New Roman"/>
          <w:sz w:val="28"/>
          <w:szCs w:val="28"/>
        </w:rPr>
      </w:pPr>
    </w:p>
    <w:p w:rsidR="00E5357D" w:rsidRPr="00F87FDA" w:rsidRDefault="00E5357D" w:rsidP="00D658F3">
      <w:pPr>
        <w:rPr>
          <w:rFonts w:ascii="Times New Roman" w:hAnsi="Times New Roman" w:cs="Times New Roman"/>
          <w:sz w:val="28"/>
          <w:szCs w:val="28"/>
        </w:rPr>
      </w:pPr>
    </w:p>
    <w:p w:rsidR="00D658F3" w:rsidRPr="00984E89" w:rsidRDefault="00D658F3" w:rsidP="00D658F3">
      <w:pPr>
        <w:ind w:firstLine="709"/>
        <w:jc w:val="both"/>
        <w:rPr>
          <w:rFonts w:ascii="Times New Roman" w:hAnsi="Times New Roman" w:cs="Times New Roman"/>
          <w:sz w:val="28"/>
          <w:szCs w:val="28"/>
        </w:rPr>
      </w:pPr>
      <w:r w:rsidRPr="00984E89">
        <w:rPr>
          <w:rFonts w:ascii="Times New Roman" w:hAnsi="Times New Roman" w:cs="Times New Roman"/>
          <w:sz w:val="28"/>
          <w:szCs w:val="28"/>
        </w:rPr>
        <w:lastRenderedPageBreak/>
        <w:t xml:space="preserve">Введение </w:t>
      </w:r>
    </w:p>
    <w:p w:rsidR="0031640A" w:rsidRDefault="00436E09" w:rsidP="00795C94">
      <w:pPr>
        <w:spacing w:after="0" w:line="360" w:lineRule="auto"/>
        <w:ind w:firstLine="709"/>
        <w:jc w:val="both"/>
        <w:rPr>
          <w:rFonts w:ascii="Times New Roman" w:hAnsi="Times New Roman" w:cs="Times New Roman"/>
          <w:sz w:val="28"/>
          <w:szCs w:val="28"/>
        </w:rPr>
      </w:pPr>
      <w:r w:rsidRPr="00436E09">
        <w:rPr>
          <w:rFonts w:ascii="Times New Roman" w:hAnsi="Times New Roman" w:cs="Times New Roman"/>
          <w:sz w:val="28"/>
          <w:szCs w:val="28"/>
        </w:rPr>
        <w:t>В современных условиях для управления предприятием необходим багаж знаний во многих областях экономики. Наряду с менеджментом, маркетингом, бухгалтерским учетом и некоторыми другими направлениями основы налогообложения занимают одно из важнейших мест и являются неотъемлемой частью деятельности любого предприятия.</w:t>
      </w:r>
    </w:p>
    <w:p w:rsidR="00436E09" w:rsidRPr="00436E09" w:rsidRDefault="00436E09" w:rsidP="00436E09">
      <w:pPr>
        <w:spacing w:after="0" w:line="360" w:lineRule="auto"/>
        <w:ind w:firstLine="709"/>
        <w:jc w:val="both"/>
        <w:rPr>
          <w:rFonts w:ascii="Times New Roman" w:hAnsi="Times New Roman" w:cs="Times New Roman"/>
          <w:sz w:val="28"/>
          <w:szCs w:val="28"/>
        </w:rPr>
      </w:pPr>
      <w:r w:rsidRPr="00436E09">
        <w:rPr>
          <w:rFonts w:ascii="Times New Roman" w:hAnsi="Times New Roman" w:cs="Times New Roman"/>
          <w:sz w:val="28"/>
          <w:szCs w:val="28"/>
        </w:rPr>
        <w:t xml:space="preserve">Государственная власть любого государства, в </w:t>
      </w:r>
      <w:proofErr w:type="spellStart"/>
      <w:r w:rsidRPr="00436E09">
        <w:rPr>
          <w:rFonts w:ascii="Times New Roman" w:hAnsi="Times New Roman" w:cs="Times New Roman"/>
          <w:sz w:val="28"/>
          <w:szCs w:val="28"/>
        </w:rPr>
        <w:t>т.ч</w:t>
      </w:r>
      <w:proofErr w:type="spellEnd"/>
      <w:r w:rsidRPr="00436E09">
        <w:rPr>
          <w:rFonts w:ascii="Times New Roman" w:hAnsi="Times New Roman" w:cs="Times New Roman"/>
          <w:sz w:val="28"/>
          <w:szCs w:val="28"/>
        </w:rPr>
        <w:t>. России, на протяжении всей истории своего существования нуждалась, нуждается, и будет нуждаться в дешевых средствах, необходимых для выполнения присущих ей функций перед обществом. Одним из таких дешевых средств являются налоги.</w:t>
      </w:r>
    </w:p>
    <w:p w:rsidR="00436E09" w:rsidRPr="00436E09" w:rsidRDefault="00436E09" w:rsidP="00436E09">
      <w:pPr>
        <w:spacing w:after="0" w:line="360" w:lineRule="auto"/>
        <w:ind w:firstLine="709"/>
        <w:jc w:val="both"/>
        <w:rPr>
          <w:rFonts w:ascii="Times New Roman" w:hAnsi="Times New Roman" w:cs="Times New Roman"/>
          <w:sz w:val="28"/>
          <w:szCs w:val="28"/>
        </w:rPr>
      </w:pPr>
      <w:proofErr w:type="gramStart"/>
      <w:r w:rsidRPr="00436E09">
        <w:rPr>
          <w:rFonts w:ascii="Times New Roman" w:hAnsi="Times New Roman" w:cs="Times New Roman"/>
          <w:sz w:val="28"/>
          <w:szCs w:val="28"/>
        </w:rPr>
        <w:t>В современном понимании налог - это обязательный, принудительный, безвозмездный платеж, взимаемый с организаций и граждан в форме отчуждения принадлежащих им на правах собственности, хозяйственного ведения или оперативного управления денежных средств в бюджет и внебюджетные фонды в определенных законодательством размерах и в установленные сроки в целях финансового обеспечения государства и его территориальных образований.</w:t>
      </w:r>
      <w:proofErr w:type="gramEnd"/>
    </w:p>
    <w:p w:rsidR="00436E09" w:rsidRPr="00436E09" w:rsidRDefault="00436E09" w:rsidP="00436E09">
      <w:pPr>
        <w:spacing w:after="0" w:line="360" w:lineRule="auto"/>
        <w:ind w:firstLine="709"/>
        <w:jc w:val="both"/>
        <w:rPr>
          <w:rFonts w:ascii="Times New Roman" w:hAnsi="Times New Roman" w:cs="Times New Roman"/>
          <w:sz w:val="28"/>
          <w:szCs w:val="28"/>
        </w:rPr>
      </w:pPr>
      <w:r w:rsidRPr="00436E09">
        <w:rPr>
          <w:rFonts w:ascii="Times New Roman" w:hAnsi="Times New Roman" w:cs="Times New Roman"/>
          <w:sz w:val="28"/>
          <w:szCs w:val="28"/>
        </w:rPr>
        <w:t>В современных условиях выживаемость предприятия в конкурентной среде зависит от его финансовой устойчивости, которая достигается посредством повышения эффективности производства на основе экономического использования всех видов ресурсов, снижения затрат, выявления имеющихся резервов повышения производства продукции (работ, услуг) и увеличения прибыли.</w:t>
      </w:r>
    </w:p>
    <w:p w:rsidR="00436E09" w:rsidRPr="00436E09" w:rsidRDefault="00436E09" w:rsidP="00436E09">
      <w:pPr>
        <w:spacing w:after="0" w:line="360" w:lineRule="auto"/>
        <w:ind w:firstLine="709"/>
        <w:jc w:val="both"/>
        <w:rPr>
          <w:rFonts w:ascii="Times New Roman" w:hAnsi="Times New Roman" w:cs="Times New Roman"/>
          <w:sz w:val="28"/>
          <w:szCs w:val="28"/>
        </w:rPr>
      </w:pPr>
      <w:r w:rsidRPr="00436E09">
        <w:rPr>
          <w:rFonts w:ascii="Times New Roman" w:hAnsi="Times New Roman" w:cs="Times New Roman"/>
          <w:sz w:val="28"/>
          <w:szCs w:val="28"/>
        </w:rPr>
        <w:t>Прибыль служит критерием эффективности деятельности предприятия и основным внутренним источником формирования его финансовых результатов. Финансовый результат хозяйственной деятельности организации определяется показателем прибыли или убытка, формируемым в течение календарного (хозяйственного) года.</w:t>
      </w:r>
    </w:p>
    <w:p w:rsidR="00436E09" w:rsidRDefault="00436E09" w:rsidP="00795C94">
      <w:pPr>
        <w:spacing w:after="0" w:line="360" w:lineRule="auto"/>
        <w:ind w:firstLine="709"/>
        <w:jc w:val="both"/>
        <w:rPr>
          <w:rFonts w:ascii="Times New Roman" w:hAnsi="Times New Roman" w:cs="Times New Roman"/>
          <w:sz w:val="28"/>
          <w:szCs w:val="28"/>
        </w:rPr>
      </w:pPr>
    </w:p>
    <w:p w:rsidR="00436E09" w:rsidRPr="00436E09" w:rsidRDefault="00436E09" w:rsidP="00436E09">
      <w:pPr>
        <w:spacing w:after="0" w:line="360" w:lineRule="auto"/>
        <w:ind w:firstLine="709"/>
        <w:jc w:val="both"/>
        <w:rPr>
          <w:rFonts w:ascii="Times New Roman" w:hAnsi="Times New Roman" w:cs="Times New Roman"/>
          <w:sz w:val="28"/>
          <w:szCs w:val="28"/>
        </w:rPr>
      </w:pPr>
      <w:r w:rsidRPr="00436E09">
        <w:rPr>
          <w:rFonts w:ascii="Times New Roman" w:hAnsi="Times New Roman" w:cs="Times New Roman"/>
          <w:sz w:val="28"/>
          <w:szCs w:val="28"/>
        </w:rPr>
        <w:lastRenderedPageBreak/>
        <w:t>Налогообложение прибыли хозяйствующих субъектов занимает важное место в налоговой системе любого государства вне зависимости от взятой за основу модели ее построения, ориентированной на прямое или косвенное налогообложение</w:t>
      </w:r>
      <w:r>
        <w:rPr>
          <w:rFonts w:ascii="Times New Roman" w:hAnsi="Times New Roman" w:cs="Times New Roman"/>
          <w:sz w:val="28"/>
          <w:szCs w:val="28"/>
        </w:rPr>
        <w:t>.</w:t>
      </w:r>
    </w:p>
    <w:p w:rsidR="00436E09" w:rsidRPr="0031640A" w:rsidRDefault="00436E09" w:rsidP="00436E09">
      <w:pPr>
        <w:spacing w:after="0" w:line="360" w:lineRule="auto"/>
        <w:ind w:firstLine="709"/>
        <w:jc w:val="both"/>
        <w:rPr>
          <w:rFonts w:ascii="Times New Roman" w:hAnsi="Times New Roman" w:cs="Times New Roman"/>
          <w:sz w:val="28"/>
          <w:szCs w:val="28"/>
        </w:rPr>
      </w:pPr>
      <w:r w:rsidRPr="00436E09">
        <w:rPr>
          <w:rFonts w:ascii="Times New Roman" w:hAnsi="Times New Roman" w:cs="Times New Roman"/>
          <w:sz w:val="28"/>
          <w:szCs w:val="28"/>
        </w:rPr>
        <w:t xml:space="preserve">В налоговой системе РФ налог на прибыль организации является одним </w:t>
      </w:r>
      <w:proofErr w:type="gramStart"/>
      <w:r w:rsidRPr="00436E09">
        <w:rPr>
          <w:rFonts w:ascii="Times New Roman" w:hAnsi="Times New Roman" w:cs="Times New Roman"/>
          <w:sz w:val="28"/>
          <w:szCs w:val="28"/>
        </w:rPr>
        <w:t>из</w:t>
      </w:r>
      <w:proofErr w:type="gramEnd"/>
      <w:r w:rsidRPr="00436E09">
        <w:rPr>
          <w:rFonts w:ascii="Times New Roman" w:hAnsi="Times New Roman" w:cs="Times New Roman"/>
          <w:sz w:val="28"/>
          <w:szCs w:val="28"/>
        </w:rPr>
        <w:t xml:space="preserve"> наиболее значимых. Один из главных доходных источников федерального бюджета, а также р</w:t>
      </w:r>
      <w:r w:rsidR="006B52DE">
        <w:rPr>
          <w:rFonts w:ascii="Times New Roman" w:hAnsi="Times New Roman" w:cs="Times New Roman"/>
          <w:sz w:val="28"/>
          <w:szCs w:val="28"/>
        </w:rPr>
        <w:t>егиональных и местных бюджетов</w:t>
      </w:r>
      <w:r w:rsidRPr="00436E09">
        <w:rPr>
          <w:rFonts w:ascii="Times New Roman" w:hAnsi="Times New Roman" w:cs="Times New Roman"/>
          <w:sz w:val="28"/>
          <w:szCs w:val="28"/>
        </w:rPr>
        <w:t>. Налог на прибыль занимает центральное место в системе налогообложения предприятия, организаций.</w:t>
      </w:r>
    </w:p>
    <w:p w:rsidR="00436E09" w:rsidRDefault="00436E09" w:rsidP="00436E09">
      <w:pPr>
        <w:spacing w:after="0" w:line="360" w:lineRule="auto"/>
        <w:ind w:firstLine="709"/>
        <w:jc w:val="both"/>
        <w:rPr>
          <w:rFonts w:ascii="Times New Roman" w:hAnsi="Times New Roman" w:cs="Times New Roman"/>
          <w:sz w:val="28"/>
          <w:szCs w:val="28"/>
        </w:rPr>
      </w:pPr>
      <w:r w:rsidRPr="00436E09">
        <w:rPr>
          <w:rFonts w:ascii="Times New Roman" w:hAnsi="Times New Roman" w:cs="Times New Roman"/>
          <w:sz w:val="28"/>
          <w:szCs w:val="28"/>
        </w:rPr>
        <w:t>Вопросы, связанные с этим налогом, имеют большое значение как для государства, так как он является важной доходной статьей бюджета, так и для отдельных предприятий, так как сумма его выплат обычно одна из самых крупных. И по характеру, содержанию и разнообразию выполняемых функций, по своим возможностям воздействия на деятельность предприятий и предпринимателей, по степени влияния на ход и результаты коммерческой деятельности налог на прибыль является основным предпринимательским налогом. В последнее время возникает множество споров по поводу эффективности применения этого налога.</w:t>
      </w:r>
      <w:r w:rsidR="007912A8">
        <w:rPr>
          <w:rFonts w:ascii="Times New Roman" w:hAnsi="Times New Roman" w:cs="Times New Roman"/>
          <w:sz w:val="28"/>
          <w:szCs w:val="28"/>
        </w:rPr>
        <w:t xml:space="preserve"> </w:t>
      </w:r>
    </w:p>
    <w:p w:rsidR="007912A8" w:rsidRPr="00436E09" w:rsidRDefault="007912A8" w:rsidP="00436E09">
      <w:pPr>
        <w:spacing w:after="0" w:line="360" w:lineRule="auto"/>
        <w:ind w:firstLine="709"/>
        <w:jc w:val="both"/>
        <w:rPr>
          <w:rFonts w:ascii="Times New Roman" w:hAnsi="Times New Roman" w:cs="Times New Roman"/>
          <w:sz w:val="28"/>
          <w:szCs w:val="28"/>
        </w:rPr>
      </w:pPr>
      <w:r w:rsidRPr="007912A8">
        <w:rPr>
          <w:rFonts w:ascii="Times New Roman" w:hAnsi="Times New Roman" w:cs="Times New Roman"/>
          <w:sz w:val="28"/>
          <w:szCs w:val="28"/>
        </w:rPr>
        <w:t>Основными правилами ведения и организации бухгалтерского учета в организациях установлены Положением о бухгалтерском учете и отчетности  в Российской Федерации, Положением по бухгалтерскому  учету «Учетная политика предприятия» (Приложение 1)</w:t>
      </w:r>
      <w:r>
        <w:rPr>
          <w:rFonts w:ascii="Times New Roman" w:hAnsi="Times New Roman" w:cs="Times New Roman"/>
          <w:sz w:val="28"/>
          <w:szCs w:val="28"/>
        </w:rPr>
        <w:t>.</w:t>
      </w:r>
    </w:p>
    <w:p w:rsidR="00795C94" w:rsidRPr="00A92E80" w:rsidRDefault="00795C94" w:rsidP="00795C94">
      <w:pPr>
        <w:spacing w:after="0" w:line="360" w:lineRule="auto"/>
        <w:ind w:firstLine="709"/>
        <w:jc w:val="both"/>
        <w:rPr>
          <w:rFonts w:ascii="Times New Roman" w:hAnsi="Times New Roman" w:cs="Times New Roman"/>
          <w:sz w:val="28"/>
          <w:szCs w:val="28"/>
        </w:rPr>
      </w:pPr>
      <w:r w:rsidRPr="00A92E80">
        <w:rPr>
          <w:rFonts w:ascii="Times New Roman" w:hAnsi="Times New Roman" w:cs="Times New Roman"/>
          <w:sz w:val="28"/>
          <w:szCs w:val="28"/>
        </w:rPr>
        <w:t>Целью данной курсовой работы</w:t>
      </w:r>
      <w:r w:rsidR="00497037">
        <w:rPr>
          <w:rFonts w:ascii="Times New Roman" w:hAnsi="Times New Roman" w:cs="Times New Roman"/>
          <w:sz w:val="28"/>
          <w:szCs w:val="28"/>
        </w:rPr>
        <w:t xml:space="preserve"> является</w:t>
      </w:r>
      <w:r w:rsidRPr="00A92E80">
        <w:rPr>
          <w:rFonts w:ascii="Times New Roman" w:hAnsi="Times New Roman" w:cs="Times New Roman"/>
          <w:sz w:val="28"/>
          <w:szCs w:val="28"/>
        </w:rPr>
        <w:t xml:space="preserve"> </w:t>
      </w:r>
      <w:r w:rsidR="006B52DE" w:rsidRPr="00A92E80">
        <w:rPr>
          <w:rFonts w:ascii="Times New Roman" w:hAnsi="Times New Roman" w:cs="Times New Roman"/>
          <w:sz w:val="28"/>
          <w:szCs w:val="28"/>
        </w:rPr>
        <w:t xml:space="preserve">организация учета </w:t>
      </w:r>
      <w:r w:rsidR="003568FD" w:rsidRPr="00A92E80">
        <w:rPr>
          <w:rFonts w:ascii="Times New Roman" w:hAnsi="Times New Roman" w:cs="Times New Roman"/>
          <w:sz w:val="28"/>
          <w:szCs w:val="28"/>
        </w:rPr>
        <w:t>налога на прибыль на предприятия</w:t>
      </w:r>
      <w:r w:rsidR="006B52DE" w:rsidRPr="00A92E80">
        <w:rPr>
          <w:rFonts w:ascii="Times New Roman" w:hAnsi="Times New Roman" w:cs="Times New Roman"/>
          <w:sz w:val="28"/>
          <w:szCs w:val="28"/>
        </w:rPr>
        <w:t xml:space="preserve">. </w:t>
      </w:r>
      <w:r w:rsidRPr="00A92E80">
        <w:rPr>
          <w:rFonts w:ascii="Times New Roman" w:hAnsi="Times New Roman" w:cs="Times New Roman"/>
          <w:sz w:val="28"/>
          <w:szCs w:val="28"/>
        </w:rPr>
        <w:t xml:space="preserve">Для достижения поставленной цели в работе </w:t>
      </w:r>
      <w:r w:rsidR="00205201" w:rsidRPr="00A92E80">
        <w:rPr>
          <w:rFonts w:ascii="Times New Roman" w:hAnsi="Times New Roman" w:cs="Times New Roman"/>
          <w:sz w:val="28"/>
          <w:szCs w:val="28"/>
        </w:rPr>
        <w:t xml:space="preserve">будут </w:t>
      </w:r>
      <w:r w:rsidRPr="00A92E80">
        <w:rPr>
          <w:rFonts w:ascii="Times New Roman" w:hAnsi="Times New Roman" w:cs="Times New Roman"/>
          <w:sz w:val="28"/>
          <w:szCs w:val="28"/>
        </w:rPr>
        <w:t xml:space="preserve">решены следующие задачи: </w:t>
      </w:r>
    </w:p>
    <w:p w:rsidR="004550C4" w:rsidRPr="004550C4" w:rsidRDefault="004550C4" w:rsidP="004550C4">
      <w:pPr>
        <w:pStyle w:val="a4"/>
        <w:numPr>
          <w:ilvl w:val="0"/>
          <w:numId w:val="17"/>
        </w:numPr>
        <w:spacing w:after="0" w:line="360" w:lineRule="auto"/>
        <w:jc w:val="both"/>
        <w:rPr>
          <w:rFonts w:ascii="Times New Roman" w:hAnsi="Times New Roman" w:cs="Times New Roman"/>
          <w:sz w:val="28"/>
          <w:szCs w:val="28"/>
        </w:rPr>
      </w:pPr>
      <w:r w:rsidRPr="004550C4">
        <w:rPr>
          <w:rFonts w:ascii="Times New Roman" w:hAnsi="Times New Roman" w:cs="Times New Roman"/>
          <w:sz w:val="28"/>
          <w:szCs w:val="28"/>
        </w:rPr>
        <w:t>дана характеристика налогу на прибыль, как отдельного объекта учета;</w:t>
      </w:r>
    </w:p>
    <w:p w:rsidR="004550C4" w:rsidRPr="004550C4" w:rsidRDefault="004550C4" w:rsidP="004550C4">
      <w:pPr>
        <w:spacing w:after="0" w:line="360" w:lineRule="auto"/>
        <w:ind w:firstLine="709"/>
        <w:jc w:val="both"/>
        <w:rPr>
          <w:rFonts w:ascii="Times New Roman" w:hAnsi="Times New Roman" w:cs="Times New Roman"/>
          <w:sz w:val="28"/>
          <w:szCs w:val="28"/>
        </w:rPr>
      </w:pPr>
      <w:r w:rsidRPr="004550C4">
        <w:rPr>
          <w:rFonts w:ascii="Times New Roman" w:hAnsi="Times New Roman" w:cs="Times New Roman"/>
          <w:sz w:val="28"/>
          <w:szCs w:val="28"/>
        </w:rPr>
        <w:t>•</w:t>
      </w:r>
      <w:r w:rsidRPr="004550C4">
        <w:rPr>
          <w:rFonts w:ascii="Times New Roman" w:hAnsi="Times New Roman" w:cs="Times New Roman"/>
          <w:sz w:val="28"/>
          <w:szCs w:val="28"/>
        </w:rPr>
        <w:tab/>
        <w:t>отмечены общие положения по организации расчетов по налогу на прибыль в Российской Федерации;</w:t>
      </w:r>
    </w:p>
    <w:p w:rsidR="004550C4" w:rsidRPr="004550C4" w:rsidRDefault="004550C4" w:rsidP="004550C4">
      <w:pPr>
        <w:spacing w:after="0" w:line="360" w:lineRule="auto"/>
        <w:ind w:firstLine="709"/>
        <w:jc w:val="both"/>
        <w:rPr>
          <w:rFonts w:ascii="Times New Roman" w:hAnsi="Times New Roman" w:cs="Times New Roman"/>
          <w:sz w:val="28"/>
          <w:szCs w:val="28"/>
        </w:rPr>
      </w:pPr>
      <w:r w:rsidRPr="004550C4">
        <w:rPr>
          <w:rFonts w:ascii="Times New Roman" w:hAnsi="Times New Roman" w:cs="Times New Roman"/>
          <w:sz w:val="28"/>
          <w:szCs w:val="28"/>
        </w:rPr>
        <w:lastRenderedPageBreak/>
        <w:t>•</w:t>
      </w:r>
      <w:r w:rsidRPr="004550C4">
        <w:rPr>
          <w:rFonts w:ascii="Times New Roman" w:hAnsi="Times New Roman" w:cs="Times New Roman"/>
          <w:sz w:val="28"/>
          <w:szCs w:val="28"/>
        </w:rPr>
        <w:tab/>
        <w:t xml:space="preserve">рассмотрен порядок формирования налога на прибыль </w:t>
      </w:r>
      <w:proofErr w:type="gramStart"/>
      <w:r w:rsidRPr="004550C4">
        <w:rPr>
          <w:rFonts w:ascii="Times New Roman" w:hAnsi="Times New Roman" w:cs="Times New Roman"/>
          <w:sz w:val="28"/>
          <w:szCs w:val="28"/>
        </w:rPr>
        <w:t>в</w:t>
      </w:r>
      <w:proofErr w:type="gramEnd"/>
      <w:r w:rsidRPr="004550C4">
        <w:rPr>
          <w:rFonts w:ascii="Times New Roman" w:hAnsi="Times New Roman" w:cs="Times New Roman"/>
          <w:sz w:val="28"/>
          <w:szCs w:val="28"/>
        </w:rPr>
        <w:t xml:space="preserve"> предприятий;</w:t>
      </w:r>
    </w:p>
    <w:p w:rsidR="004550C4" w:rsidRPr="004550C4" w:rsidRDefault="004550C4" w:rsidP="004550C4">
      <w:pPr>
        <w:spacing w:after="0" w:line="360" w:lineRule="auto"/>
        <w:ind w:firstLine="709"/>
        <w:jc w:val="both"/>
        <w:rPr>
          <w:rFonts w:ascii="Times New Roman" w:hAnsi="Times New Roman" w:cs="Times New Roman"/>
          <w:sz w:val="28"/>
          <w:szCs w:val="28"/>
        </w:rPr>
      </w:pPr>
      <w:r w:rsidRPr="004550C4">
        <w:rPr>
          <w:rFonts w:ascii="Times New Roman" w:hAnsi="Times New Roman" w:cs="Times New Roman"/>
          <w:sz w:val="28"/>
          <w:szCs w:val="28"/>
        </w:rPr>
        <w:t>•</w:t>
      </w:r>
      <w:r w:rsidRPr="004550C4">
        <w:rPr>
          <w:rFonts w:ascii="Times New Roman" w:hAnsi="Times New Roman" w:cs="Times New Roman"/>
          <w:sz w:val="28"/>
          <w:szCs w:val="28"/>
        </w:rPr>
        <w:tab/>
        <w:t>раскрыты особенности организации учета налога на прибыль на практическом материале предприятия.</w:t>
      </w:r>
    </w:p>
    <w:p w:rsidR="006B52DE" w:rsidRDefault="006B52DE" w:rsidP="00085D93">
      <w:pPr>
        <w:spacing w:after="0" w:line="360" w:lineRule="auto"/>
        <w:ind w:firstLine="709"/>
        <w:jc w:val="both"/>
        <w:rPr>
          <w:rFonts w:ascii="Times New Roman" w:hAnsi="Times New Roman" w:cs="Times New Roman"/>
          <w:sz w:val="28"/>
          <w:szCs w:val="28"/>
        </w:rPr>
      </w:pPr>
      <w:r w:rsidRPr="006B52DE">
        <w:rPr>
          <w:rFonts w:ascii="Times New Roman" w:hAnsi="Times New Roman" w:cs="Times New Roman"/>
          <w:sz w:val="28"/>
          <w:szCs w:val="28"/>
        </w:rPr>
        <w:t>Актуальность рассмотрения данной темы выражается в том, что налог на прибыль представляет собой часть отношений экономического субъекта с государственными и контролирующими органами и нарушения в данной области могут повлечь за собой существенные последствия для экономического субъекта. Также актуальность темы подтверждается и тем фактом, что налог на прибыль является одной из основных доходных статей бюджета Российской Федерации.</w:t>
      </w:r>
      <w:r>
        <w:rPr>
          <w:rFonts w:ascii="Times New Roman" w:hAnsi="Times New Roman" w:cs="Times New Roman"/>
          <w:sz w:val="28"/>
          <w:szCs w:val="28"/>
        </w:rPr>
        <w:t xml:space="preserve"> </w:t>
      </w:r>
    </w:p>
    <w:p w:rsidR="00A92E80" w:rsidRPr="00A92E80" w:rsidRDefault="00085D93" w:rsidP="00085D93">
      <w:pPr>
        <w:spacing w:after="0" w:line="360" w:lineRule="auto"/>
        <w:ind w:firstLine="709"/>
        <w:jc w:val="both"/>
        <w:rPr>
          <w:rFonts w:ascii="Times New Roman" w:hAnsi="Times New Roman" w:cs="Times New Roman"/>
          <w:sz w:val="28"/>
          <w:szCs w:val="28"/>
        </w:rPr>
      </w:pPr>
      <w:r w:rsidRPr="00A92E80">
        <w:rPr>
          <w:rFonts w:ascii="Times New Roman" w:hAnsi="Times New Roman" w:cs="Times New Roman"/>
          <w:sz w:val="28"/>
          <w:szCs w:val="28"/>
        </w:rPr>
        <w:t>Объект исследования –</w:t>
      </w:r>
      <w:r w:rsidR="00A92E80" w:rsidRPr="00A92E80">
        <w:rPr>
          <w:rFonts w:ascii="Times New Roman" w:hAnsi="Times New Roman" w:cs="Times New Roman"/>
          <w:sz w:val="28"/>
          <w:szCs w:val="28"/>
        </w:rPr>
        <w:t xml:space="preserve"> ООО «Кондитер». Современное предприятие по производству мучнистых кондитерских изделий. Следуя лучшим традициям кондитерского производства, предприятие выпускает широкий ассортимент тортов и пирожных, хлебобулочные сдобные и слоеные изделия.</w:t>
      </w:r>
    </w:p>
    <w:p w:rsidR="00085D93" w:rsidRPr="00756A90" w:rsidRDefault="003568FD" w:rsidP="00085D9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Предметом исследования служит</w:t>
      </w:r>
      <w:r w:rsidRPr="003568FD">
        <w:rPr>
          <w:rFonts w:ascii="Times New Roman" w:hAnsi="Times New Roman" w:cs="Times New Roman"/>
          <w:color w:val="FF0000"/>
          <w:sz w:val="28"/>
          <w:szCs w:val="28"/>
        </w:rPr>
        <w:t xml:space="preserve"> </w:t>
      </w:r>
      <w:r w:rsidRPr="003568FD">
        <w:rPr>
          <w:rFonts w:ascii="Times New Roman" w:eastAsia="Times New Roman" w:hAnsi="Times New Roman" w:cs="Times New Roman"/>
          <w:sz w:val="28"/>
          <w:szCs w:val="28"/>
          <w:lang w:eastAsia="ru-RU"/>
        </w:rPr>
        <w:t xml:space="preserve">организация учета налога на прибыль </w:t>
      </w:r>
      <w:r w:rsidR="00085D93" w:rsidRPr="00756A90">
        <w:rPr>
          <w:rFonts w:ascii="Times New Roman" w:hAnsi="Times New Roman" w:cs="Times New Roman"/>
          <w:sz w:val="28"/>
          <w:szCs w:val="28"/>
        </w:rPr>
        <w:t>на предприятиях РФ на современном этапе.</w:t>
      </w:r>
    </w:p>
    <w:p w:rsidR="00085D93" w:rsidRDefault="00085D93" w:rsidP="00085D93">
      <w:pPr>
        <w:spacing w:after="0" w:line="360" w:lineRule="auto"/>
        <w:ind w:firstLine="709"/>
        <w:jc w:val="both"/>
        <w:rPr>
          <w:rFonts w:ascii="Times New Roman" w:hAnsi="Times New Roman" w:cs="Times New Roman"/>
          <w:sz w:val="28"/>
          <w:szCs w:val="28"/>
        </w:rPr>
      </w:pPr>
      <w:r w:rsidRPr="00756A90">
        <w:rPr>
          <w:rFonts w:ascii="Times New Roman" w:hAnsi="Times New Roman" w:cs="Times New Roman"/>
          <w:sz w:val="28"/>
          <w:szCs w:val="28"/>
        </w:rPr>
        <w:t>Структурно</w:t>
      </w:r>
      <w:r w:rsidRPr="00756A90">
        <w:rPr>
          <w:rFonts w:ascii="Times New Roman" w:hAnsi="Times New Roman" w:cs="Times New Roman"/>
          <w:i/>
          <w:sz w:val="28"/>
          <w:szCs w:val="28"/>
        </w:rPr>
        <w:t xml:space="preserve"> </w:t>
      </w:r>
      <w:r w:rsidRPr="00756A90">
        <w:rPr>
          <w:rFonts w:ascii="Times New Roman" w:hAnsi="Times New Roman" w:cs="Times New Roman"/>
          <w:sz w:val="28"/>
          <w:szCs w:val="28"/>
        </w:rPr>
        <w:t>работа состоит из введения, двух глав, заключения, списка использованной литературы, приложений.</w:t>
      </w:r>
    </w:p>
    <w:p w:rsidR="0031640A" w:rsidRDefault="0031640A" w:rsidP="00085D93">
      <w:pPr>
        <w:spacing w:after="0" w:line="360" w:lineRule="auto"/>
        <w:ind w:firstLine="709"/>
        <w:jc w:val="both"/>
        <w:rPr>
          <w:rFonts w:ascii="Times New Roman" w:hAnsi="Times New Roman" w:cs="Times New Roman"/>
          <w:sz w:val="28"/>
          <w:szCs w:val="28"/>
        </w:rPr>
      </w:pPr>
    </w:p>
    <w:p w:rsidR="0031640A" w:rsidRDefault="0031640A" w:rsidP="00085D93">
      <w:pPr>
        <w:spacing w:after="0" w:line="360" w:lineRule="auto"/>
        <w:ind w:firstLine="709"/>
        <w:jc w:val="both"/>
        <w:rPr>
          <w:rFonts w:ascii="Times New Roman" w:hAnsi="Times New Roman" w:cs="Times New Roman"/>
          <w:sz w:val="28"/>
          <w:szCs w:val="28"/>
        </w:rPr>
      </w:pPr>
    </w:p>
    <w:p w:rsidR="0031640A" w:rsidRDefault="0031640A" w:rsidP="00085D93">
      <w:pPr>
        <w:spacing w:after="0" w:line="360" w:lineRule="auto"/>
        <w:ind w:firstLine="709"/>
        <w:jc w:val="both"/>
        <w:rPr>
          <w:rFonts w:ascii="Times New Roman" w:hAnsi="Times New Roman" w:cs="Times New Roman"/>
          <w:sz w:val="28"/>
          <w:szCs w:val="28"/>
        </w:rPr>
      </w:pPr>
    </w:p>
    <w:p w:rsidR="0031640A" w:rsidRDefault="00F60932" w:rsidP="00F60932">
      <w:pPr>
        <w:tabs>
          <w:tab w:val="left" w:pos="2280"/>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ab/>
      </w:r>
    </w:p>
    <w:p w:rsidR="00F60932" w:rsidRDefault="00F60932" w:rsidP="00F60932">
      <w:pPr>
        <w:tabs>
          <w:tab w:val="left" w:pos="2280"/>
        </w:tabs>
        <w:spacing w:after="0" w:line="360" w:lineRule="auto"/>
        <w:ind w:firstLine="709"/>
        <w:jc w:val="both"/>
        <w:rPr>
          <w:rFonts w:ascii="Times New Roman" w:hAnsi="Times New Roman" w:cs="Times New Roman"/>
          <w:sz w:val="28"/>
          <w:szCs w:val="28"/>
        </w:rPr>
      </w:pPr>
    </w:p>
    <w:p w:rsidR="00F60932" w:rsidRDefault="00F60932" w:rsidP="00F60932">
      <w:pPr>
        <w:tabs>
          <w:tab w:val="left" w:pos="2280"/>
        </w:tabs>
        <w:spacing w:after="0" w:line="360" w:lineRule="auto"/>
        <w:ind w:firstLine="709"/>
        <w:jc w:val="both"/>
        <w:rPr>
          <w:rFonts w:ascii="Times New Roman" w:hAnsi="Times New Roman" w:cs="Times New Roman"/>
          <w:sz w:val="28"/>
          <w:szCs w:val="28"/>
        </w:rPr>
      </w:pPr>
    </w:p>
    <w:p w:rsidR="00F60932" w:rsidRDefault="00F60932" w:rsidP="00F60932">
      <w:pPr>
        <w:tabs>
          <w:tab w:val="left" w:pos="2280"/>
        </w:tabs>
        <w:spacing w:after="0" w:line="360" w:lineRule="auto"/>
        <w:ind w:firstLine="709"/>
        <w:jc w:val="both"/>
        <w:rPr>
          <w:rFonts w:ascii="Times New Roman" w:hAnsi="Times New Roman" w:cs="Times New Roman"/>
          <w:sz w:val="28"/>
          <w:szCs w:val="28"/>
        </w:rPr>
      </w:pPr>
    </w:p>
    <w:p w:rsidR="00F60932" w:rsidRDefault="00F60932" w:rsidP="00F60932">
      <w:pPr>
        <w:tabs>
          <w:tab w:val="left" w:pos="2280"/>
        </w:tabs>
        <w:spacing w:after="0" w:line="360" w:lineRule="auto"/>
        <w:ind w:firstLine="709"/>
        <w:jc w:val="both"/>
        <w:rPr>
          <w:rFonts w:ascii="Times New Roman" w:hAnsi="Times New Roman" w:cs="Times New Roman"/>
          <w:sz w:val="28"/>
          <w:szCs w:val="28"/>
        </w:rPr>
      </w:pPr>
    </w:p>
    <w:p w:rsidR="00F60932" w:rsidRDefault="00F60932" w:rsidP="00F60932">
      <w:pPr>
        <w:tabs>
          <w:tab w:val="left" w:pos="2280"/>
        </w:tabs>
        <w:spacing w:after="0" w:line="360" w:lineRule="auto"/>
        <w:ind w:firstLine="709"/>
        <w:jc w:val="both"/>
        <w:rPr>
          <w:rFonts w:ascii="Times New Roman" w:hAnsi="Times New Roman" w:cs="Times New Roman"/>
          <w:sz w:val="28"/>
          <w:szCs w:val="28"/>
        </w:rPr>
      </w:pPr>
    </w:p>
    <w:p w:rsidR="00E942A2" w:rsidRDefault="00E942A2" w:rsidP="00F60932">
      <w:pPr>
        <w:tabs>
          <w:tab w:val="left" w:pos="2280"/>
        </w:tabs>
        <w:spacing w:after="0" w:line="360" w:lineRule="auto"/>
        <w:ind w:firstLine="709"/>
        <w:jc w:val="both"/>
        <w:rPr>
          <w:rFonts w:ascii="Times New Roman" w:hAnsi="Times New Roman" w:cs="Times New Roman"/>
          <w:sz w:val="28"/>
          <w:szCs w:val="28"/>
        </w:rPr>
      </w:pPr>
    </w:p>
    <w:p w:rsidR="00F60932" w:rsidRDefault="00F60932" w:rsidP="00F60932">
      <w:pPr>
        <w:tabs>
          <w:tab w:val="left" w:pos="2280"/>
        </w:tabs>
        <w:spacing w:after="0" w:line="360" w:lineRule="auto"/>
        <w:ind w:firstLine="709"/>
        <w:jc w:val="both"/>
        <w:rPr>
          <w:rFonts w:ascii="Times New Roman" w:hAnsi="Times New Roman" w:cs="Times New Roman"/>
          <w:sz w:val="28"/>
          <w:szCs w:val="28"/>
        </w:rPr>
      </w:pPr>
    </w:p>
    <w:p w:rsidR="0031640A" w:rsidRDefault="00F60932" w:rsidP="009E7203">
      <w:pPr>
        <w:spacing w:after="0" w:line="240" w:lineRule="auto"/>
        <w:ind w:firstLine="709"/>
        <w:jc w:val="both"/>
        <w:rPr>
          <w:rFonts w:ascii="Times New Roman" w:hAnsi="Times New Roman" w:cs="Times New Roman"/>
          <w:b/>
          <w:sz w:val="28"/>
          <w:szCs w:val="28"/>
        </w:rPr>
      </w:pPr>
      <w:r w:rsidRPr="009E7203">
        <w:rPr>
          <w:rFonts w:ascii="Times New Roman" w:hAnsi="Times New Roman" w:cs="Times New Roman"/>
          <w:b/>
          <w:sz w:val="28"/>
          <w:szCs w:val="28"/>
        </w:rPr>
        <w:lastRenderedPageBreak/>
        <w:t xml:space="preserve">ГЛАВА 1. ТЕОРЕТИЧЕСКИЕ ОСНОВЫ ОРГАНИЗАЦИИ УЧЕТА НАЛОГА НА ПРИБЫЛЬ НА ПРЕДПРИЯТИИ </w:t>
      </w:r>
    </w:p>
    <w:p w:rsidR="00964966" w:rsidRDefault="00964966" w:rsidP="00964966">
      <w:pPr>
        <w:pStyle w:val="a4"/>
        <w:numPr>
          <w:ilvl w:val="0"/>
          <w:numId w:val="20"/>
        </w:num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1 Прибыль – как экономическая категория</w:t>
      </w:r>
    </w:p>
    <w:p w:rsidR="00964966" w:rsidRDefault="00964966" w:rsidP="00964966">
      <w:pPr>
        <w:spacing w:after="0" w:line="240" w:lineRule="auto"/>
        <w:ind w:left="709"/>
        <w:jc w:val="both"/>
        <w:rPr>
          <w:rFonts w:ascii="Times New Roman" w:hAnsi="Times New Roman" w:cs="Times New Roman"/>
          <w:b/>
          <w:sz w:val="28"/>
          <w:szCs w:val="28"/>
        </w:rPr>
      </w:pPr>
    </w:p>
    <w:p w:rsidR="00964966" w:rsidRPr="00964966" w:rsidRDefault="00964966" w:rsidP="00964966">
      <w:pPr>
        <w:spacing w:after="0" w:line="360" w:lineRule="auto"/>
        <w:ind w:firstLine="709"/>
        <w:jc w:val="both"/>
        <w:rPr>
          <w:rFonts w:ascii="Times New Roman" w:hAnsi="Times New Roman" w:cs="Times New Roman"/>
          <w:sz w:val="28"/>
          <w:szCs w:val="28"/>
        </w:rPr>
      </w:pPr>
      <w:r w:rsidRPr="00964966">
        <w:rPr>
          <w:rFonts w:ascii="Times New Roman" w:hAnsi="Times New Roman" w:cs="Times New Roman"/>
          <w:sz w:val="28"/>
          <w:szCs w:val="28"/>
        </w:rPr>
        <w:t>Прибыль как экономическая категория отражает чистый доход, созданный в сфере материального производства в процессе предпринимательской деятельности. Результатом соединения факторов производства (труда, капитала, природоохранных ресурсов) и полезной производственной деятельности хозяйствующих субъектов является готовая продукция, которая становится товаром при условии ее реализации потребителю.</w:t>
      </w:r>
    </w:p>
    <w:p w:rsidR="00964966" w:rsidRPr="00964966" w:rsidRDefault="00964966" w:rsidP="00964966">
      <w:pPr>
        <w:spacing w:after="0" w:line="360" w:lineRule="auto"/>
        <w:ind w:firstLine="709"/>
        <w:jc w:val="both"/>
        <w:rPr>
          <w:rFonts w:ascii="Times New Roman" w:hAnsi="Times New Roman" w:cs="Times New Roman"/>
          <w:sz w:val="28"/>
          <w:szCs w:val="28"/>
        </w:rPr>
      </w:pPr>
      <w:r w:rsidRPr="00964966">
        <w:rPr>
          <w:rFonts w:ascii="Times New Roman" w:hAnsi="Times New Roman" w:cs="Times New Roman"/>
          <w:sz w:val="28"/>
          <w:szCs w:val="28"/>
        </w:rPr>
        <w:t>В условиях рыночной экономики получение прибыли является непосредственной целью производства. Прибыль создает определенные гарантии для дальнейшего существования и развития предприятия. Каждое предприятие, прежде чем начать производство продукции, определяет, какую прибыль, какой доход оно сможет получить.</w:t>
      </w:r>
    </w:p>
    <w:p w:rsidR="00964966" w:rsidRDefault="00964966" w:rsidP="00964966">
      <w:pPr>
        <w:spacing w:after="0" w:line="360" w:lineRule="auto"/>
        <w:ind w:firstLine="709"/>
        <w:jc w:val="both"/>
        <w:rPr>
          <w:rFonts w:ascii="Times New Roman" w:hAnsi="Times New Roman" w:cs="Times New Roman"/>
          <w:sz w:val="28"/>
          <w:szCs w:val="28"/>
        </w:rPr>
      </w:pPr>
      <w:r w:rsidRPr="00964966">
        <w:rPr>
          <w:rFonts w:ascii="Times New Roman" w:hAnsi="Times New Roman" w:cs="Times New Roman"/>
          <w:sz w:val="28"/>
          <w:szCs w:val="28"/>
        </w:rPr>
        <w:t>Но экономическая нестабильность, монопольное положение товаропроизводителей искажают формирование прибыли как чистого дохода, приводят к стремлению получения доходов главным образом в результате повышения цен. Устранению инфляционного наполнения прибыли способствуют финансовое оздоровление экономики, развитие рыночных механизмов ценообразования, оптимальная система налогов. Эти задачи должно выполнять государство в ходе осуществления экономических реформ.</w:t>
      </w:r>
    </w:p>
    <w:p w:rsidR="00964966" w:rsidRPr="00964966" w:rsidRDefault="00964966" w:rsidP="00964966">
      <w:pPr>
        <w:spacing w:after="0" w:line="360" w:lineRule="auto"/>
        <w:ind w:firstLine="709"/>
        <w:jc w:val="both"/>
        <w:rPr>
          <w:rFonts w:ascii="Times New Roman" w:hAnsi="Times New Roman" w:cs="Times New Roman"/>
          <w:sz w:val="28"/>
          <w:szCs w:val="28"/>
        </w:rPr>
      </w:pPr>
      <w:r w:rsidRPr="00964966">
        <w:rPr>
          <w:rFonts w:ascii="Times New Roman" w:hAnsi="Times New Roman" w:cs="Times New Roman"/>
          <w:sz w:val="28"/>
          <w:szCs w:val="28"/>
        </w:rPr>
        <w:t xml:space="preserve">Прибыль является важнейшей категорией рыночной экономики. Существует несколько трактовок понятия прибыль. Например, К. Маркс в "Капитале" определил прибыль как модифицированную, затемняющую свою сущность прибавочную стоимость. Источником прибавочной стоимости автор "Капитала" полагал эксплуатацию, неоплаченный прибавочный труд наемных рабочих. По Марксу, это внешняя форма проявления сущности буржуазного экономического строя, буржуазных производственных отношений. Таким </w:t>
      </w:r>
      <w:r w:rsidRPr="00964966">
        <w:rPr>
          <w:rFonts w:ascii="Times New Roman" w:hAnsi="Times New Roman" w:cs="Times New Roman"/>
          <w:sz w:val="28"/>
          <w:szCs w:val="28"/>
        </w:rPr>
        <w:lastRenderedPageBreak/>
        <w:t>образом - эксплуатация - это главное, что лежит в самой основе марксистской трактовке прибыли.</w:t>
      </w:r>
    </w:p>
    <w:p w:rsidR="00964966" w:rsidRPr="00964966" w:rsidRDefault="00964966" w:rsidP="00964966">
      <w:pPr>
        <w:spacing w:after="0" w:line="360" w:lineRule="auto"/>
        <w:ind w:firstLine="709"/>
        <w:jc w:val="both"/>
        <w:rPr>
          <w:rFonts w:ascii="Times New Roman" w:hAnsi="Times New Roman" w:cs="Times New Roman"/>
          <w:sz w:val="28"/>
          <w:szCs w:val="28"/>
        </w:rPr>
      </w:pPr>
      <w:r w:rsidRPr="00964966">
        <w:rPr>
          <w:rFonts w:ascii="Times New Roman" w:hAnsi="Times New Roman" w:cs="Times New Roman"/>
          <w:sz w:val="28"/>
          <w:szCs w:val="28"/>
        </w:rPr>
        <w:t>Современная экономическая мысль рассматривает прибыль как доход от использования факторов производства, т.е. труда, земли и капитала. Отрицая прибыль как результат эксплуатации, присвоения неоплаченного наемного труда, можно выделить следующие определения прибыли. Во-первых, прибыль - это плата за услуги предпринимательской деятельности. Во-вторых, прибыль - это плата за новаторство, за талант в управлении фирмой. В-третьих, прибыль - это плата за риск, за неопределенность результатов предпринимательской деятельности. Риск может быть связан с выбором того или иного управленческого, научно-технического или социального решения, с тем или иным вариантом природно-климатических условий. Риск может быть связан и с непредсказуемыми обстоятельствами - стихийные бедствия, межнациональные и межгосударственные конфликты и т.п. Результаты риска могут быть кардинально различны - большая прибыль и, наоборот, ее уменьшение или даже разорение фирмы. В-четвертых, это так называемая монопольная прибыль. Она возникает при монопольном положении производителя на рынке или при естественной монополии. Монопольная прибыль по большей части неустойчива.</w:t>
      </w:r>
    </w:p>
    <w:p w:rsidR="00964966" w:rsidRPr="00964966" w:rsidRDefault="00964966" w:rsidP="00964966">
      <w:pPr>
        <w:spacing w:after="0" w:line="360" w:lineRule="auto"/>
        <w:ind w:firstLine="709"/>
        <w:jc w:val="both"/>
        <w:rPr>
          <w:rFonts w:ascii="Times New Roman" w:hAnsi="Times New Roman" w:cs="Times New Roman"/>
          <w:sz w:val="28"/>
          <w:szCs w:val="28"/>
        </w:rPr>
      </w:pPr>
      <w:r w:rsidRPr="00964966">
        <w:rPr>
          <w:rFonts w:ascii="Times New Roman" w:hAnsi="Times New Roman" w:cs="Times New Roman"/>
          <w:sz w:val="28"/>
          <w:szCs w:val="28"/>
        </w:rPr>
        <w:t>В качестве прибыли в рыночной экономике понимают вознаграждение за использование специфического фактора производства - предпринимательства. Предпринимательство является специфическим фактором, так как в отличие от капитала и земли - неосязаемо и не выступает в материально-вещественной форме. Поэтому с данных позиций довольно трудно определить количественно полученную предприятием прибыль.</w:t>
      </w:r>
    </w:p>
    <w:p w:rsidR="00964966" w:rsidRPr="00964966" w:rsidRDefault="00964966" w:rsidP="00964966">
      <w:pPr>
        <w:spacing w:after="0" w:line="360" w:lineRule="auto"/>
        <w:ind w:firstLine="709"/>
        <w:jc w:val="both"/>
        <w:rPr>
          <w:rFonts w:ascii="Times New Roman" w:hAnsi="Times New Roman" w:cs="Times New Roman"/>
          <w:sz w:val="28"/>
          <w:szCs w:val="28"/>
        </w:rPr>
      </w:pPr>
      <w:r w:rsidRPr="00964966">
        <w:rPr>
          <w:rFonts w:ascii="Times New Roman" w:hAnsi="Times New Roman" w:cs="Times New Roman"/>
          <w:sz w:val="28"/>
          <w:szCs w:val="28"/>
        </w:rPr>
        <w:t>В микроэкономике понятие прибыль определяется как величина, определяемая как разница между общей выручкой и общими издержками, разница между доходами и расходами.</w:t>
      </w:r>
    </w:p>
    <w:p w:rsidR="00964966" w:rsidRPr="00964966" w:rsidRDefault="00964966" w:rsidP="00964966">
      <w:pPr>
        <w:spacing w:after="0" w:line="360" w:lineRule="auto"/>
        <w:ind w:firstLine="709"/>
        <w:jc w:val="both"/>
        <w:rPr>
          <w:rFonts w:ascii="Times New Roman" w:hAnsi="Times New Roman" w:cs="Times New Roman"/>
          <w:sz w:val="28"/>
          <w:szCs w:val="28"/>
        </w:rPr>
      </w:pPr>
      <w:r w:rsidRPr="00964966">
        <w:rPr>
          <w:rFonts w:ascii="Times New Roman" w:hAnsi="Times New Roman" w:cs="Times New Roman"/>
          <w:sz w:val="28"/>
          <w:szCs w:val="28"/>
        </w:rPr>
        <w:t xml:space="preserve">Являясь важнейшей экономической категорией и основной целью деятельности любой коммерческой организации, прибыль отражает чистый </w:t>
      </w:r>
      <w:r w:rsidRPr="00964966">
        <w:rPr>
          <w:rFonts w:ascii="Times New Roman" w:hAnsi="Times New Roman" w:cs="Times New Roman"/>
          <w:sz w:val="28"/>
          <w:szCs w:val="28"/>
        </w:rPr>
        <w:lastRenderedPageBreak/>
        <w:t>доход, созданный в сфере материального производства, и выполняет ряд функций.</w:t>
      </w:r>
    </w:p>
    <w:p w:rsidR="00964966" w:rsidRPr="00964966" w:rsidRDefault="00964966" w:rsidP="00964966">
      <w:pPr>
        <w:spacing w:after="0" w:line="360" w:lineRule="auto"/>
        <w:ind w:firstLine="709"/>
        <w:jc w:val="both"/>
        <w:rPr>
          <w:rFonts w:ascii="Times New Roman" w:hAnsi="Times New Roman" w:cs="Times New Roman"/>
          <w:sz w:val="28"/>
          <w:szCs w:val="28"/>
        </w:rPr>
      </w:pPr>
      <w:r w:rsidRPr="00964966">
        <w:rPr>
          <w:rFonts w:ascii="Times New Roman" w:hAnsi="Times New Roman" w:cs="Times New Roman"/>
          <w:sz w:val="28"/>
          <w:szCs w:val="28"/>
        </w:rPr>
        <w:t>Во-первых, прибыль характеризует экономический эффект, полученный в результате деятельности предприятия. Получение прибыли на предприятии означает, что полученные доходы превышают все расходы, связанные с его деятельностью.</w:t>
      </w:r>
    </w:p>
    <w:p w:rsidR="00964966" w:rsidRPr="00964966" w:rsidRDefault="00964966" w:rsidP="00964966">
      <w:pPr>
        <w:spacing w:after="0" w:line="360" w:lineRule="auto"/>
        <w:ind w:firstLine="709"/>
        <w:jc w:val="both"/>
        <w:rPr>
          <w:rFonts w:ascii="Times New Roman" w:hAnsi="Times New Roman" w:cs="Times New Roman"/>
          <w:sz w:val="28"/>
          <w:szCs w:val="28"/>
        </w:rPr>
      </w:pPr>
      <w:r w:rsidRPr="00964966">
        <w:rPr>
          <w:rFonts w:ascii="Times New Roman" w:hAnsi="Times New Roman" w:cs="Times New Roman"/>
          <w:sz w:val="28"/>
          <w:szCs w:val="28"/>
        </w:rPr>
        <w:t>Во-вторых, прибыль обладает стимулирующей функцией. Это связано с тем, что прибыль является одновременно не только финансовым результатом, но и основным элементом финансовых ресурсов предприятия. Поэтому предприятие заинтересованно в получении максимальной прибыли, так как это является основой для расширения производственной деятельности, научно-технического и социального развития предприятия.</w:t>
      </w:r>
    </w:p>
    <w:p w:rsidR="00964966" w:rsidRPr="00964966" w:rsidRDefault="00964966" w:rsidP="00964966">
      <w:pPr>
        <w:spacing w:after="0" w:line="360" w:lineRule="auto"/>
        <w:ind w:firstLine="709"/>
        <w:jc w:val="both"/>
        <w:rPr>
          <w:rFonts w:ascii="Times New Roman" w:hAnsi="Times New Roman" w:cs="Times New Roman"/>
          <w:sz w:val="28"/>
          <w:szCs w:val="28"/>
        </w:rPr>
      </w:pPr>
      <w:r w:rsidRPr="00964966">
        <w:rPr>
          <w:rFonts w:ascii="Times New Roman" w:hAnsi="Times New Roman" w:cs="Times New Roman"/>
          <w:sz w:val="28"/>
          <w:szCs w:val="28"/>
        </w:rPr>
        <w:t>В-третьих, прибыль является одним из важнейших источников формирования бюджетов разных уровней.</w:t>
      </w:r>
    </w:p>
    <w:p w:rsidR="00964966" w:rsidRPr="00964966" w:rsidRDefault="00964966" w:rsidP="00964966">
      <w:pPr>
        <w:spacing w:after="0" w:line="360" w:lineRule="auto"/>
        <w:ind w:firstLine="709"/>
        <w:jc w:val="both"/>
        <w:rPr>
          <w:rFonts w:ascii="Times New Roman" w:hAnsi="Times New Roman" w:cs="Times New Roman"/>
          <w:sz w:val="28"/>
          <w:szCs w:val="28"/>
        </w:rPr>
      </w:pPr>
      <w:r w:rsidRPr="00964966">
        <w:rPr>
          <w:rFonts w:ascii="Times New Roman" w:hAnsi="Times New Roman" w:cs="Times New Roman"/>
          <w:sz w:val="28"/>
          <w:szCs w:val="28"/>
        </w:rPr>
        <w:t>Прибыль как главный результат предпринимательской деятельности обеспечивает потребности предприятия и государство в целом. Поэтому, прежде всего, важно определить состав прибыли предприятия. Общий объем прибыли предприятия представляет собой валовую прибыль. На величину валовой прибыли влияет совокупность многих факторов, зависящих и не зависящих от предпринимательской деятельности.</w:t>
      </w:r>
    </w:p>
    <w:p w:rsidR="00964966" w:rsidRPr="00964966" w:rsidRDefault="00964966" w:rsidP="00964966">
      <w:pPr>
        <w:spacing w:after="0" w:line="360" w:lineRule="auto"/>
        <w:ind w:firstLine="709"/>
        <w:jc w:val="both"/>
        <w:rPr>
          <w:rFonts w:ascii="Times New Roman" w:hAnsi="Times New Roman" w:cs="Times New Roman"/>
          <w:sz w:val="28"/>
          <w:szCs w:val="28"/>
        </w:rPr>
      </w:pPr>
      <w:r w:rsidRPr="00964966">
        <w:rPr>
          <w:rFonts w:ascii="Times New Roman" w:hAnsi="Times New Roman" w:cs="Times New Roman"/>
          <w:sz w:val="28"/>
          <w:szCs w:val="28"/>
        </w:rPr>
        <w:t>Важным фактором роста прибыли, зависящими от деятельности предприятий, является: рост объема производимой продукции в соответствии с договорными условиями; снижение ее себестоимости; повышения качества; улучшение ассортимента; повышение эффективности использования производственных фондов; рост производительности труда.</w:t>
      </w:r>
    </w:p>
    <w:p w:rsidR="00964966" w:rsidRPr="00964966" w:rsidRDefault="00964966" w:rsidP="00964966">
      <w:pPr>
        <w:spacing w:after="0" w:line="360" w:lineRule="auto"/>
        <w:ind w:firstLine="709"/>
        <w:jc w:val="both"/>
        <w:rPr>
          <w:rFonts w:ascii="Times New Roman" w:hAnsi="Times New Roman" w:cs="Times New Roman"/>
          <w:sz w:val="28"/>
          <w:szCs w:val="28"/>
        </w:rPr>
      </w:pPr>
      <w:r w:rsidRPr="00964966">
        <w:rPr>
          <w:rFonts w:ascii="Times New Roman" w:hAnsi="Times New Roman" w:cs="Times New Roman"/>
          <w:sz w:val="28"/>
          <w:szCs w:val="28"/>
        </w:rPr>
        <w:t xml:space="preserve">В составе валовой прибыли учитывается прибыль от всех видов деятельности. Прежде всего валовая прибыль включает прибыль от реализации товарной продукции, исчисленную путем вычета из общей суммы выручки от реализации этой продукции (работ, услуг) налога на добавленную стоимость, акцизов и затрат на производство и реализацию, включаемых в </w:t>
      </w:r>
      <w:r w:rsidRPr="00964966">
        <w:rPr>
          <w:rFonts w:ascii="Times New Roman" w:hAnsi="Times New Roman" w:cs="Times New Roman"/>
          <w:sz w:val="28"/>
          <w:szCs w:val="28"/>
        </w:rPr>
        <w:lastRenderedPageBreak/>
        <w:t>себестоимость. Прибыль от реализации товарной продукции - основная часть валовой прибыли.</w:t>
      </w:r>
    </w:p>
    <w:p w:rsidR="00964966" w:rsidRPr="00964966" w:rsidRDefault="00964966" w:rsidP="00964966">
      <w:pPr>
        <w:spacing w:after="0" w:line="360" w:lineRule="auto"/>
        <w:ind w:firstLine="709"/>
        <w:jc w:val="both"/>
        <w:rPr>
          <w:rFonts w:ascii="Times New Roman" w:hAnsi="Times New Roman" w:cs="Times New Roman"/>
          <w:sz w:val="28"/>
          <w:szCs w:val="28"/>
        </w:rPr>
      </w:pPr>
      <w:r w:rsidRPr="00964966">
        <w:rPr>
          <w:rFonts w:ascii="Times New Roman" w:hAnsi="Times New Roman" w:cs="Times New Roman"/>
          <w:sz w:val="28"/>
          <w:szCs w:val="28"/>
        </w:rPr>
        <w:t>Во-вторых, в состав валовой прибыли включается прибыль от реализации прочей продукции услуг нетоварного характера, т. е. Прибыль (убытки) подсобных сельских хозяйств, автохозяйств, лесозаготовительных и других хозяйств, находивших на балансе основного предприятия. В состав валовой прибыли входит также прибыль от реализации основных фондов и другого имущества. Наконец, в составе валовой прибыли отражаются внереализованные доходы и расходы, т. е. результаты внереализованных операций.</w:t>
      </w:r>
    </w:p>
    <w:p w:rsidR="00964966" w:rsidRDefault="00964966" w:rsidP="00964966">
      <w:pPr>
        <w:spacing w:after="0" w:line="240" w:lineRule="auto"/>
        <w:ind w:left="709"/>
        <w:jc w:val="both"/>
        <w:rPr>
          <w:rFonts w:ascii="Times New Roman" w:hAnsi="Times New Roman" w:cs="Times New Roman"/>
          <w:b/>
          <w:sz w:val="28"/>
          <w:szCs w:val="28"/>
        </w:rPr>
      </w:pPr>
    </w:p>
    <w:p w:rsidR="00964966" w:rsidRDefault="00964966" w:rsidP="00964966">
      <w:pPr>
        <w:spacing w:after="0" w:line="240" w:lineRule="auto"/>
        <w:ind w:left="709"/>
        <w:jc w:val="both"/>
        <w:rPr>
          <w:rFonts w:ascii="Times New Roman" w:hAnsi="Times New Roman" w:cs="Times New Roman"/>
          <w:b/>
          <w:sz w:val="28"/>
          <w:szCs w:val="28"/>
        </w:rPr>
      </w:pPr>
    </w:p>
    <w:p w:rsidR="00964966" w:rsidRDefault="00964966" w:rsidP="00964966">
      <w:pPr>
        <w:spacing w:after="0" w:line="240" w:lineRule="auto"/>
        <w:ind w:left="709"/>
        <w:jc w:val="both"/>
        <w:rPr>
          <w:rFonts w:ascii="Times New Roman" w:hAnsi="Times New Roman" w:cs="Times New Roman"/>
          <w:b/>
          <w:sz w:val="28"/>
          <w:szCs w:val="28"/>
        </w:rPr>
      </w:pPr>
    </w:p>
    <w:p w:rsidR="00964966" w:rsidRPr="00964966" w:rsidRDefault="00964966" w:rsidP="00964966">
      <w:pPr>
        <w:spacing w:after="0" w:line="240" w:lineRule="auto"/>
        <w:ind w:left="709"/>
        <w:jc w:val="both"/>
        <w:rPr>
          <w:rFonts w:ascii="Times New Roman" w:hAnsi="Times New Roman" w:cs="Times New Roman"/>
          <w:b/>
          <w:sz w:val="28"/>
          <w:szCs w:val="28"/>
        </w:rPr>
      </w:pPr>
    </w:p>
    <w:p w:rsidR="00085D93" w:rsidRPr="00C45AAF" w:rsidRDefault="00C45AAF" w:rsidP="00C45AAF">
      <w:pPr>
        <w:spacing w:after="0" w:line="240" w:lineRule="auto"/>
        <w:ind w:left="709"/>
        <w:jc w:val="both"/>
        <w:rPr>
          <w:rFonts w:ascii="Times New Roman" w:hAnsi="Times New Roman" w:cs="Times New Roman"/>
          <w:b/>
          <w:sz w:val="28"/>
          <w:szCs w:val="28"/>
        </w:rPr>
      </w:pPr>
      <w:r>
        <w:rPr>
          <w:rFonts w:ascii="Times New Roman" w:hAnsi="Times New Roman" w:cs="Times New Roman"/>
          <w:b/>
          <w:sz w:val="28"/>
          <w:szCs w:val="28"/>
        </w:rPr>
        <w:t xml:space="preserve">1.2 </w:t>
      </w:r>
      <w:r w:rsidR="00E76BA3" w:rsidRPr="00C45AAF">
        <w:rPr>
          <w:rFonts w:ascii="Times New Roman" w:hAnsi="Times New Roman" w:cs="Times New Roman"/>
          <w:b/>
          <w:sz w:val="28"/>
          <w:szCs w:val="28"/>
        </w:rPr>
        <w:t>Понятие, сущность и характеристика налога на прибыль предприятия</w:t>
      </w:r>
    </w:p>
    <w:p w:rsidR="009E7203" w:rsidRPr="009E7203" w:rsidRDefault="009E7203" w:rsidP="009E7203">
      <w:pPr>
        <w:spacing w:after="0" w:line="240" w:lineRule="auto"/>
        <w:ind w:left="709"/>
        <w:jc w:val="both"/>
        <w:rPr>
          <w:rFonts w:ascii="Times New Roman" w:hAnsi="Times New Roman" w:cs="Times New Roman"/>
          <w:b/>
          <w:sz w:val="28"/>
          <w:szCs w:val="28"/>
        </w:rPr>
      </w:pPr>
    </w:p>
    <w:p w:rsidR="00E76BA3" w:rsidRDefault="00601848" w:rsidP="00601848">
      <w:pPr>
        <w:spacing w:after="0" w:line="360" w:lineRule="auto"/>
        <w:ind w:firstLine="709"/>
        <w:jc w:val="both"/>
        <w:rPr>
          <w:rFonts w:ascii="Times New Roman" w:hAnsi="Times New Roman" w:cs="Times New Roman"/>
          <w:sz w:val="28"/>
          <w:szCs w:val="28"/>
        </w:rPr>
      </w:pPr>
      <w:r w:rsidRPr="00601848">
        <w:rPr>
          <w:rFonts w:ascii="Times New Roman" w:hAnsi="Times New Roman" w:cs="Times New Roman"/>
          <w:sz w:val="28"/>
          <w:szCs w:val="28"/>
        </w:rPr>
        <w:t>Прибыль — это важнейший качественный показатель эффективности деятельности организации, характеризующий рациональность использования сре</w:t>
      </w:r>
      <w:proofErr w:type="gramStart"/>
      <w:r w:rsidRPr="00601848">
        <w:rPr>
          <w:rFonts w:ascii="Times New Roman" w:hAnsi="Times New Roman" w:cs="Times New Roman"/>
          <w:sz w:val="28"/>
          <w:szCs w:val="28"/>
        </w:rPr>
        <w:t>дств пр</w:t>
      </w:r>
      <w:proofErr w:type="gramEnd"/>
      <w:r w:rsidRPr="00601848">
        <w:rPr>
          <w:rFonts w:ascii="Times New Roman" w:hAnsi="Times New Roman" w:cs="Times New Roman"/>
          <w:sz w:val="28"/>
          <w:szCs w:val="28"/>
        </w:rPr>
        <w:t>оизводства, материальных, трудовых и финансовых ресурсов</w:t>
      </w:r>
      <w:r>
        <w:rPr>
          <w:rFonts w:ascii="Times New Roman" w:hAnsi="Times New Roman" w:cs="Times New Roman"/>
          <w:sz w:val="28"/>
          <w:szCs w:val="28"/>
        </w:rPr>
        <w:t>.</w:t>
      </w:r>
    </w:p>
    <w:p w:rsidR="00601848" w:rsidRDefault="00601848" w:rsidP="00601848">
      <w:pPr>
        <w:shd w:val="clear" w:color="auto" w:fill="FFFFFF"/>
        <w:spacing w:after="0" w:line="360" w:lineRule="auto"/>
        <w:ind w:firstLine="730"/>
        <w:jc w:val="both"/>
        <w:rPr>
          <w:rFonts w:ascii="Times New Roman" w:eastAsia="Times New Roman" w:hAnsi="Times New Roman" w:cs="Times New Roman"/>
          <w:color w:val="000000"/>
          <w:spacing w:val="1"/>
          <w:sz w:val="28"/>
          <w:szCs w:val="24"/>
          <w:lang w:eastAsia="ru-RU"/>
        </w:rPr>
      </w:pPr>
      <w:r w:rsidRPr="00601848">
        <w:rPr>
          <w:rFonts w:ascii="Times New Roman" w:eastAsia="Times New Roman" w:hAnsi="Times New Roman" w:cs="Times New Roman"/>
          <w:color w:val="000000"/>
          <w:spacing w:val="-1"/>
          <w:sz w:val="28"/>
          <w:szCs w:val="24"/>
          <w:lang w:eastAsia="ru-RU"/>
        </w:rPr>
        <w:t xml:space="preserve">Рассмотрим определение прибыли в налоговом учете. Статья 247 главы 25 </w:t>
      </w:r>
      <w:r w:rsidRPr="00601848">
        <w:rPr>
          <w:rFonts w:ascii="Times New Roman" w:eastAsia="Times New Roman" w:hAnsi="Times New Roman" w:cs="Times New Roman"/>
          <w:color w:val="000000"/>
          <w:spacing w:val="12"/>
          <w:sz w:val="28"/>
          <w:szCs w:val="24"/>
          <w:lang w:eastAsia="ru-RU"/>
        </w:rPr>
        <w:t xml:space="preserve">Налогового кодекса Российской Федерации определяет прибыль как полученные доходы, </w:t>
      </w:r>
      <w:r w:rsidRPr="00601848">
        <w:rPr>
          <w:rFonts w:ascii="Times New Roman" w:eastAsia="Times New Roman" w:hAnsi="Times New Roman" w:cs="Times New Roman"/>
          <w:color w:val="000000"/>
          <w:spacing w:val="-2"/>
          <w:sz w:val="28"/>
          <w:szCs w:val="24"/>
          <w:lang w:eastAsia="ru-RU"/>
        </w:rPr>
        <w:t xml:space="preserve">уменьшенные на величину произведенных расходов. При этом выделяют прибыль </w:t>
      </w:r>
      <w:r w:rsidRPr="00601848">
        <w:rPr>
          <w:rFonts w:ascii="Times New Roman" w:eastAsia="Times New Roman" w:hAnsi="Times New Roman" w:cs="Times New Roman"/>
          <w:color w:val="000000"/>
          <w:spacing w:val="1"/>
          <w:sz w:val="28"/>
          <w:szCs w:val="24"/>
          <w:lang w:eastAsia="ru-RU"/>
        </w:rPr>
        <w:t>(убыток) от реализации и от внереализационных операций.</w:t>
      </w:r>
    </w:p>
    <w:p w:rsidR="00CB32F2" w:rsidRPr="00CB32F2" w:rsidRDefault="00CB32F2" w:rsidP="00CB32F2">
      <w:pPr>
        <w:spacing w:after="0" w:line="360" w:lineRule="auto"/>
        <w:ind w:firstLine="709"/>
        <w:jc w:val="both"/>
        <w:rPr>
          <w:rFonts w:ascii="Times New Roman" w:eastAsia="Times New Roman" w:hAnsi="Times New Roman" w:cs="Times New Roman"/>
          <w:color w:val="000000"/>
          <w:sz w:val="28"/>
          <w:szCs w:val="28"/>
          <w:lang w:eastAsia="ru-RU"/>
        </w:rPr>
      </w:pPr>
      <w:r w:rsidRPr="00CB32F2">
        <w:rPr>
          <w:rFonts w:ascii="Times New Roman" w:eastAsia="Times New Roman" w:hAnsi="Times New Roman" w:cs="Times New Roman"/>
          <w:color w:val="000000"/>
          <w:sz w:val="28"/>
          <w:szCs w:val="28"/>
          <w:lang w:eastAsia="ru-RU"/>
        </w:rPr>
        <w:t xml:space="preserve">В условиях рыночного хозяйствования распределение прибыли является внутренним делом организации. Однако государство может воздействовать на этот процесс с помощью различных косвенных регуляторов, в том числе через систему налогообложения. Именно в рамках налоговой системы осуществляется взаимодействие государства и хозяйствующего субъекта по поводу формирования государственного бюджета, с одной стороны, </w:t>
      </w:r>
      <w:r w:rsidRPr="00CB32F2">
        <w:rPr>
          <w:rFonts w:ascii="Times New Roman" w:eastAsia="Times New Roman" w:hAnsi="Times New Roman" w:cs="Times New Roman"/>
          <w:color w:val="000000"/>
          <w:sz w:val="28"/>
          <w:szCs w:val="28"/>
          <w:lang w:eastAsia="ru-RU"/>
        </w:rPr>
        <w:lastRenderedPageBreak/>
        <w:t>распределения доходов производителя по направлениям его использования, с другой.</w:t>
      </w:r>
    </w:p>
    <w:p w:rsidR="00601848" w:rsidRPr="00601848" w:rsidRDefault="00CB32F2" w:rsidP="00CB32F2">
      <w:pPr>
        <w:spacing w:after="0" w:line="360" w:lineRule="auto"/>
        <w:ind w:firstLine="709"/>
        <w:jc w:val="both"/>
        <w:rPr>
          <w:rFonts w:ascii="Times New Roman" w:hAnsi="Times New Roman" w:cs="Times New Roman"/>
          <w:sz w:val="28"/>
          <w:szCs w:val="28"/>
        </w:rPr>
      </w:pPr>
      <w:r w:rsidRPr="00CB32F2">
        <w:rPr>
          <w:rFonts w:ascii="Times New Roman" w:eastAsia="Times New Roman" w:hAnsi="Times New Roman" w:cs="Times New Roman"/>
          <w:color w:val="000000"/>
          <w:sz w:val="28"/>
          <w:szCs w:val="28"/>
          <w:lang w:eastAsia="ru-RU"/>
        </w:rPr>
        <w:t xml:space="preserve">Налоговый механизм обеспечивает экономическую реализацию добавочной прибыли по месту ее возникновения. Организация получает дополнительные возможности, как для ее инвестирования, так и для расширения непроизводительного потребления. Эффективная система налогообложения прибыли, предусматривающая организацией дополнительные льготы по налогу на прибыль, оказывает решающее влияние на стимулирование товаропроизводителя, имеет </w:t>
      </w:r>
      <w:proofErr w:type="gramStart"/>
      <w:r w:rsidRPr="00CB32F2">
        <w:rPr>
          <w:rFonts w:ascii="Times New Roman" w:eastAsia="Times New Roman" w:hAnsi="Times New Roman" w:cs="Times New Roman"/>
          <w:color w:val="000000"/>
          <w:sz w:val="28"/>
          <w:szCs w:val="28"/>
          <w:lang w:eastAsia="ru-RU"/>
        </w:rPr>
        <w:t>важное значение</w:t>
      </w:r>
      <w:proofErr w:type="gramEnd"/>
      <w:r w:rsidRPr="00CB32F2">
        <w:rPr>
          <w:rFonts w:ascii="Times New Roman" w:eastAsia="Times New Roman" w:hAnsi="Times New Roman" w:cs="Times New Roman"/>
          <w:color w:val="000000"/>
          <w:sz w:val="28"/>
          <w:szCs w:val="28"/>
          <w:lang w:eastAsia="ru-RU"/>
        </w:rPr>
        <w:t xml:space="preserve"> для обеспечения положительных финансовых результатов деятельности, повышения экономической активности, решения социально-экономических проблем. </w:t>
      </w:r>
      <w:r w:rsidR="00601848" w:rsidRPr="00601848">
        <w:rPr>
          <w:rFonts w:ascii="Times New Roman" w:hAnsi="Times New Roman" w:cs="Times New Roman"/>
          <w:sz w:val="28"/>
          <w:szCs w:val="28"/>
        </w:rPr>
        <w:t>Налог на прибыль организации является одним из видов прямых налогов. Он относитс</w:t>
      </w:r>
      <w:r w:rsidR="0036621C">
        <w:rPr>
          <w:rFonts w:ascii="Times New Roman" w:hAnsi="Times New Roman" w:cs="Times New Roman"/>
          <w:sz w:val="28"/>
          <w:szCs w:val="28"/>
        </w:rPr>
        <w:t xml:space="preserve">я к числу федеральных налогов. </w:t>
      </w:r>
    </w:p>
    <w:p w:rsidR="00795C94" w:rsidRDefault="00601848" w:rsidP="00795C94">
      <w:pPr>
        <w:spacing w:after="0" w:line="360" w:lineRule="auto"/>
        <w:ind w:firstLine="709"/>
        <w:jc w:val="both"/>
        <w:rPr>
          <w:rFonts w:ascii="Times New Roman" w:hAnsi="Times New Roman" w:cs="Times New Roman"/>
          <w:sz w:val="28"/>
          <w:szCs w:val="28"/>
        </w:rPr>
      </w:pPr>
      <w:r w:rsidRPr="00601848">
        <w:rPr>
          <w:rFonts w:ascii="Times New Roman" w:hAnsi="Times New Roman" w:cs="Times New Roman"/>
          <w:sz w:val="28"/>
          <w:szCs w:val="28"/>
        </w:rPr>
        <w:t xml:space="preserve">Так как этот налог относится к </w:t>
      </w:r>
      <w:proofErr w:type="gramStart"/>
      <w:r w:rsidRPr="00601848">
        <w:rPr>
          <w:rFonts w:ascii="Times New Roman" w:hAnsi="Times New Roman" w:cs="Times New Roman"/>
          <w:sz w:val="28"/>
          <w:szCs w:val="28"/>
        </w:rPr>
        <w:t>федеральным</w:t>
      </w:r>
      <w:proofErr w:type="gramEnd"/>
      <w:r w:rsidRPr="00601848">
        <w:rPr>
          <w:rFonts w:ascii="Times New Roman" w:hAnsi="Times New Roman" w:cs="Times New Roman"/>
          <w:sz w:val="28"/>
          <w:szCs w:val="28"/>
        </w:rPr>
        <w:t>, то его законодательное и нормативное регулирование осуществляется федеральными органами законодательной и исполнительной власти. Но отдельные вопросы налога отнесены к компетенции законодательных и исполнительных органов власти субъектов РФ.</w:t>
      </w:r>
    </w:p>
    <w:p w:rsidR="0036621C" w:rsidRPr="0036621C" w:rsidRDefault="0036621C" w:rsidP="0036621C">
      <w:pPr>
        <w:spacing w:after="0" w:line="360" w:lineRule="auto"/>
        <w:ind w:firstLine="709"/>
        <w:jc w:val="both"/>
        <w:rPr>
          <w:rFonts w:ascii="Times New Roman" w:hAnsi="Times New Roman" w:cs="Times New Roman"/>
          <w:sz w:val="28"/>
          <w:szCs w:val="28"/>
        </w:rPr>
      </w:pPr>
      <w:r w:rsidRPr="0036621C">
        <w:rPr>
          <w:rFonts w:ascii="Times New Roman" w:hAnsi="Times New Roman" w:cs="Times New Roman"/>
          <w:sz w:val="28"/>
          <w:szCs w:val="28"/>
        </w:rPr>
        <w:t xml:space="preserve">Для определения итогов </w:t>
      </w:r>
      <w:r>
        <w:rPr>
          <w:rFonts w:ascii="Times New Roman" w:hAnsi="Times New Roman" w:cs="Times New Roman"/>
          <w:sz w:val="28"/>
          <w:szCs w:val="28"/>
        </w:rPr>
        <w:t xml:space="preserve">деятельности </w:t>
      </w:r>
      <w:r w:rsidRPr="0036621C">
        <w:rPr>
          <w:rFonts w:ascii="Times New Roman" w:hAnsi="Times New Roman" w:cs="Times New Roman"/>
          <w:sz w:val="28"/>
          <w:szCs w:val="28"/>
        </w:rPr>
        <w:t>предприниматель должен сопоставить доходы всех видов с расходами на их организацию, т.е. определить финансовый результат хозяйственной деятельности.</w:t>
      </w:r>
    </w:p>
    <w:p w:rsidR="0036621C" w:rsidRPr="0036621C" w:rsidRDefault="0036621C" w:rsidP="0036621C">
      <w:pPr>
        <w:spacing w:after="0" w:line="360" w:lineRule="auto"/>
        <w:ind w:firstLine="709"/>
        <w:jc w:val="both"/>
        <w:rPr>
          <w:rFonts w:ascii="Times New Roman" w:hAnsi="Times New Roman" w:cs="Times New Roman"/>
          <w:sz w:val="28"/>
          <w:szCs w:val="28"/>
        </w:rPr>
      </w:pPr>
      <w:r w:rsidRPr="0036621C">
        <w:rPr>
          <w:rFonts w:ascii="Times New Roman" w:hAnsi="Times New Roman" w:cs="Times New Roman"/>
          <w:sz w:val="28"/>
          <w:szCs w:val="28"/>
        </w:rPr>
        <w:t>Финансовый результат - конечный итог хозяйственной деятельности предприятия, который выражается в виде валовой прибыли или убытка от различных хозяйственных операций.</w:t>
      </w:r>
    </w:p>
    <w:p w:rsidR="0036621C" w:rsidRPr="0036621C" w:rsidRDefault="0036621C" w:rsidP="0036621C">
      <w:pPr>
        <w:spacing w:after="0" w:line="360" w:lineRule="auto"/>
        <w:ind w:firstLine="709"/>
        <w:jc w:val="both"/>
        <w:rPr>
          <w:rFonts w:ascii="Times New Roman" w:hAnsi="Times New Roman" w:cs="Times New Roman"/>
          <w:sz w:val="28"/>
          <w:szCs w:val="28"/>
        </w:rPr>
      </w:pPr>
      <w:r w:rsidRPr="0036621C">
        <w:rPr>
          <w:rFonts w:ascii="Times New Roman" w:hAnsi="Times New Roman" w:cs="Times New Roman"/>
          <w:sz w:val="28"/>
          <w:szCs w:val="28"/>
        </w:rPr>
        <w:t>То есть финансовым результатом может выступать не только прибыль, но и убыток, образованный, например, по причине чрезмерно высоких затрат на производство, срыва реализации продукции в связи с нарушением хозяйственных договоров и т.д.</w:t>
      </w:r>
    </w:p>
    <w:p w:rsidR="0036621C" w:rsidRPr="0036621C" w:rsidRDefault="0036621C" w:rsidP="0036621C">
      <w:pPr>
        <w:spacing w:after="0" w:line="360" w:lineRule="auto"/>
        <w:ind w:firstLine="709"/>
        <w:jc w:val="both"/>
        <w:rPr>
          <w:rFonts w:ascii="Times New Roman" w:hAnsi="Times New Roman" w:cs="Times New Roman"/>
          <w:sz w:val="28"/>
          <w:szCs w:val="28"/>
        </w:rPr>
      </w:pPr>
      <w:r w:rsidRPr="0036621C">
        <w:rPr>
          <w:rFonts w:ascii="Times New Roman" w:hAnsi="Times New Roman" w:cs="Times New Roman"/>
          <w:sz w:val="28"/>
          <w:szCs w:val="28"/>
        </w:rPr>
        <w:t>Налога на прибыль</w:t>
      </w:r>
      <w:r>
        <w:rPr>
          <w:rFonts w:ascii="Times New Roman" w:hAnsi="Times New Roman" w:cs="Times New Roman"/>
          <w:sz w:val="28"/>
          <w:szCs w:val="28"/>
        </w:rPr>
        <w:t xml:space="preserve"> </w:t>
      </w:r>
      <w:r w:rsidRPr="0036621C">
        <w:rPr>
          <w:rFonts w:ascii="Times New Roman" w:hAnsi="Times New Roman" w:cs="Times New Roman"/>
          <w:sz w:val="28"/>
          <w:szCs w:val="28"/>
        </w:rPr>
        <w:t>– это прямой налог, его величина прямо зависит от конечных финансовых результатов деятельности организации.</w:t>
      </w:r>
    </w:p>
    <w:p w:rsidR="0036621C" w:rsidRDefault="0036621C" w:rsidP="0036621C">
      <w:pPr>
        <w:spacing w:after="0" w:line="360" w:lineRule="auto"/>
        <w:ind w:firstLine="709"/>
        <w:jc w:val="both"/>
        <w:rPr>
          <w:rFonts w:ascii="Times New Roman" w:hAnsi="Times New Roman" w:cs="Times New Roman"/>
          <w:sz w:val="28"/>
          <w:szCs w:val="28"/>
        </w:rPr>
      </w:pPr>
      <w:r w:rsidRPr="0036621C">
        <w:rPr>
          <w:rFonts w:ascii="Times New Roman" w:hAnsi="Times New Roman" w:cs="Times New Roman"/>
          <w:sz w:val="28"/>
          <w:szCs w:val="28"/>
        </w:rPr>
        <w:lastRenderedPageBreak/>
        <w:t>Налог начисляется на прибыль, которую получила организация, то есть на разницу между доходами и расходами.</w:t>
      </w:r>
    </w:p>
    <w:p w:rsidR="0036621C" w:rsidRPr="0036621C" w:rsidRDefault="0036621C" w:rsidP="0036621C">
      <w:pPr>
        <w:ind w:firstLine="708"/>
        <w:rPr>
          <w:rFonts w:ascii="Times New Roman" w:hAnsi="Times New Roman" w:cs="Times New Roman"/>
          <w:sz w:val="28"/>
          <w:szCs w:val="28"/>
        </w:rPr>
      </w:pPr>
      <w:r w:rsidRPr="0036621C">
        <w:rPr>
          <w:rFonts w:ascii="Times New Roman" w:hAnsi="Times New Roman" w:cs="Times New Roman"/>
          <w:sz w:val="28"/>
          <w:szCs w:val="28"/>
        </w:rPr>
        <w:t>Плательщики налога</w:t>
      </w:r>
      <w:r>
        <w:rPr>
          <w:rFonts w:ascii="Times New Roman" w:hAnsi="Times New Roman" w:cs="Times New Roman"/>
          <w:sz w:val="28"/>
          <w:szCs w:val="28"/>
        </w:rPr>
        <w:t>:</w:t>
      </w:r>
    </w:p>
    <w:p w:rsidR="0036621C" w:rsidRPr="0036621C" w:rsidRDefault="0036621C" w:rsidP="0036621C">
      <w:pPr>
        <w:pStyle w:val="a4"/>
        <w:numPr>
          <w:ilvl w:val="0"/>
          <w:numId w:val="3"/>
        </w:numPr>
        <w:tabs>
          <w:tab w:val="left" w:pos="993"/>
        </w:tabs>
        <w:spacing w:after="0" w:line="360" w:lineRule="auto"/>
        <w:ind w:left="0" w:firstLine="709"/>
        <w:jc w:val="both"/>
        <w:rPr>
          <w:rFonts w:ascii="Times New Roman" w:hAnsi="Times New Roman" w:cs="Times New Roman"/>
          <w:sz w:val="28"/>
          <w:szCs w:val="28"/>
        </w:rPr>
      </w:pPr>
      <w:r w:rsidRPr="0036621C">
        <w:rPr>
          <w:rFonts w:ascii="Times New Roman" w:hAnsi="Times New Roman" w:cs="Times New Roman"/>
          <w:sz w:val="28"/>
          <w:szCs w:val="28"/>
        </w:rPr>
        <w:t>все российские юридические лица (ООО, ЗАО, ОАО и пр.)</w:t>
      </w:r>
      <w:r>
        <w:rPr>
          <w:rFonts w:ascii="Times New Roman" w:hAnsi="Times New Roman" w:cs="Times New Roman"/>
          <w:sz w:val="28"/>
          <w:szCs w:val="28"/>
        </w:rPr>
        <w:t>,</w:t>
      </w:r>
    </w:p>
    <w:p w:rsidR="0036621C" w:rsidRPr="0036621C" w:rsidRDefault="0036621C" w:rsidP="0036621C">
      <w:pPr>
        <w:pStyle w:val="a4"/>
        <w:numPr>
          <w:ilvl w:val="0"/>
          <w:numId w:val="3"/>
        </w:numPr>
        <w:tabs>
          <w:tab w:val="left" w:pos="993"/>
        </w:tabs>
        <w:spacing w:after="0" w:line="360" w:lineRule="auto"/>
        <w:ind w:left="0" w:firstLine="709"/>
        <w:jc w:val="both"/>
        <w:rPr>
          <w:rFonts w:ascii="Times New Roman" w:hAnsi="Times New Roman" w:cs="Times New Roman"/>
          <w:sz w:val="28"/>
          <w:szCs w:val="28"/>
        </w:rPr>
      </w:pPr>
      <w:r w:rsidRPr="0036621C">
        <w:rPr>
          <w:rFonts w:ascii="Times New Roman" w:hAnsi="Times New Roman" w:cs="Times New Roman"/>
          <w:sz w:val="28"/>
          <w:szCs w:val="28"/>
        </w:rPr>
        <w:t>иностранные юридические лица, которые работают в России через постоянные представительства или просто получают доход от источника в РФ</w:t>
      </w:r>
    </w:p>
    <w:p w:rsidR="0036621C" w:rsidRPr="0036621C" w:rsidRDefault="0036621C" w:rsidP="0036621C">
      <w:pPr>
        <w:pStyle w:val="a4"/>
        <w:numPr>
          <w:ilvl w:val="0"/>
          <w:numId w:val="3"/>
        </w:numPr>
        <w:tabs>
          <w:tab w:val="left" w:pos="993"/>
        </w:tabs>
        <w:spacing w:after="0" w:line="360" w:lineRule="auto"/>
        <w:ind w:left="0" w:firstLine="709"/>
        <w:jc w:val="both"/>
        <w:rPr>
          <w:rFonts w:ascii="Times New Roman" w:hAnsi="Times New Roman" w:cs="Times New Roman"/>
          <w:sz w:val="28"/>
          <w:szCs w:val="28"/>
        </w:rPr>
      </w:pPr>
      <w:r w:rsidRPr="0036621C">
        <w:rPr>
          <w:rFonts w:ascii="Times New Roman" w:hAnsi="Times New Roman" w:cs="Times New Roman"/>
          <w:sz w:val="28"/>
          <w:szCs w:val="28"/>
        </w:rPr>
        <w:t>иностранные организации, признаваемые налоговыми резидентами Российской Федерации в соответствии с международным договором по вопросам налогообложения, - для целей применения этого международного договора</w:t>
      </w:r>
    </w:p>
    <w:p w:rsidR="00B44369" w:rsidRDefault="0036621C" w:rsidP="0036621C">
      <w:pPr>
        <w:pStyle w:val="a4"/>
        <w:numPr>
          <w:ilvl w:val="0"/>
          <w:numId w:val="3"/>
        </w:numPr>
        <w:tabs>
          <w:tab w:val="left" w:pos="993"/>
        </w:tabs>
        <w:spacing w:after="0" w:line="360" w:lineRule="auto"/>
        <w:ind w:left="0" w:firstLine="709"/>
        <w:jc w:val="both"/>
        <w:rPr>
          <w:rFonts w:ascii="Times New Roman" w:hAnsi="Times New Roman" w:cs="Times New Roman"/>
          <w:sz w:val="28"/>
          <w:szCs w:val="28"/>
        </w:rPr>
      </w:pPr>
      <w:r w:rsidRPr="0036621C">
        <w:rPr>
          <w:rFonts w:ascii="Times New Roman" w:hAnsi="Times New Roman" w:cs="Times New Roman"/>
          <w:sz w:val="28"/>
          <w:szCs w:val="28"/>
        </w:rPr>
        <w:t>иностранные организации, местом фактического управления которыми является Российская Федерация, если иное не предусмотрено международным договором по вопросам налогообложения</w:t>
      </w:r>
      <w:r>
        <w:rPr>
          <w:rFonts w:ascii="Times New Roman" w:hAnsi="Times New Roman" w:cs="Times New Roman"/>
          <w:sz w:val="28"/>
          <w:szCs w:val="28"/>
        </w:rPr>
        <w:t>.</w:t>
      </w:r>
    </w:p>
    <w:p w:rsidR="00B44369" w:rsidRPr="00B44369" w:rsidRDefault="00B44369" w:rsidP="00B44369">
      <w:pPr>
        <w:spacing w:after="0" w:line="360" w:lineRule="auto"/>
        <w:ind w:firstLine="708"/>
        <w:jc w:val="both"/>
        <w:rPr>
          <w:rFonts w:ascii="Times New Roman" w:hAnsi="Times New Roman" w:cs="Times New Roman"/>
          <w:sz w:val="28"/>
          <w:szCs w:val="28"/>
        </w:rPr>
      </w:pPr>
      <w:r w:rsidRPr="00B44369">
        <w:rPr>
          <w:rFonts w:ascii="Times New Roman" w:hAnsi="Times New Roman" w:cs="Times New Roman"/>
          <w:sz w:val="28"/>
          <w:szCs w:val="28"/>
        </w:rPr>
        <w:t>После определения себестоимости и корректировки затрат для целей налогообложения определяется прибыль, являющаяся объектом налогообложения. Это прибыль от реализации продукции, товаров, работ, услуг, основных фондов (включая земельные участки), другого имущества предприятия и доходов от внереализационных операций, уменьшенных на сумму расходов по этим операциям.</w:t>
      </w:r>
    </w:p>
    <w:p w:rsidR="00B44369" w:rsidRDefault="00B44369" w:rsidP="00B44369">
      <w:pPr>
        <w:spacing w:after="0" w:line="360" w:lineRule="auto"/>
        <w:ind w:firstLine="708"/>
        <w:jc w:val="both"/>
        <w:rPr>
          <w:rFonts w:ascii="Times New Roman" w:hAnsi="Times New Roman" w:cs="Times New Roman"/>
          <w:sz w:val="28"/>
          <w:szCs w:val="28"/>
        </w:rPr>
      </w:pPr>
      <w:r w:rsidRPr="00B44369">
        <w:rPr>
          <w:rFonts w:ascii="Times New Roman" w:hAnsi="Times New Roman" w:cs="Times New Roman"/>
          <w:sz w:val="28"/>
          <w:szCs w:val="28"/>
        </w:rPr>
        <w:t>Объект налогообложения должен иметь стоимостную, количественную или физическую характеристики. С ним законодательство о налогах и сборах связывает возникновение обязанности по уплате налога.</w:t>
      </w:r>
    </w:p>
    <w:p w:rsidR="00B44369" w:rsidRDefault="00B44369" w:rsidP="00B44369">
      <w:pPr>
        <w:spacing w:after="0" w:line="360" w:lineRule="auto"/>
        <w:ind w:firstLine="708"/>
        <w:jc w:val="both"/>
        <w:rPr>
          <w:rFonts w:ascii="Times New Roman" w:hAnsi="Times New Roman" w:cs="Times New Roman"/>
          <w:sz w:val="28"/>
          <w:szCs w:val="28"/>
        </w:rPr>
      </w:pPr>
      <w:r w:rsidRPr="00B44369">
        <w:rPr>
          <w:rFonts w:ascii="Times New Roman" w:hAnsi="Times New Roman" w:cs="Times New Roman"/>
          <w:sz w:val="28"/>
          <w:szCs w:val="28"/>
        </w:rPr>
        <w:t>При расчете налога на прибыль организаций, налогоплательщик должен четко знать, какие доходы и расходы он может признать в этом периоде, а какие нет. Даты, на которые признаются расходы и доходы для целей налогообложения, определя</w:t>
      </w:r>
      <w:r>
        <w:rPr>
          <w:rFonts w:ascii="Times New Roman" w:hAnsi="Times New Roman" w:cs="Times New Roman"/>
          <w:sz w:val="28"/>
          <w:szCs w:val="28"/>
        </w:rPr>
        <w:t>ются двумя различными методами:</w:t>
      </w:r>
    </w:p>
    <w:p w:rsidR="00B44369" w:rsidRPr="00B44369" w:rsidRDefault="00B44369" w:rsidP="00B44369">
      <w:pPr>
        <w:pStyle w:val="a4"/>
        <w:numPr>
          <w:ilvl w:val="0"/>
          <w:numId w:val="3"/>
        </w:numPr>
        <w:tabs>
          <w:tab w:val="left" w:pos="993"/>
        </w:tabs>
        <w:spacing w:after="0" w:line="360" w:lineRule="auto"/>
        <w:ind w:left="0" w:firstLine="709"/>
        <w:jc w:val="both"/>
        <w:rPr>
          <w:rFonts w:ascii="Times New Roman" w:hAnsi="Times New Roman" w:cs="Times New Roman"/>
          <w:sz w:val="28"/>
          <w:szCs w:val="28"/>
        </w:rPr>
      </w:pPr>
      <w:r w:rsidRPr="00B44369">
        <w:rPr>
          <w:rFonts w:ascii="Times New Roman" w:hAnsi="Times New Roman" w:cs="Times New Roman"/>
          <w:sz w:val="28"/>
          <w:szCs w:val="28"/>
        </w:rPr>
        <w:t xml:space="preserve">Метод начисления. При ведении налогоплательщиком налогового учета методом начисления дата признания дохода/расхода не зависит от даты фактического поступления средств (получения имущества, имущественных </w:t>
      </w:r>
      <w:r w:rsidRPr="00B44369">
        <w:rPr>
          <w:rFonts w:ascii="Times New Roman" w:hAnsi="Times New Roman" w:cs="Times New Roman"/>
          <w:sz w:val="28"/>
          <w:szCs w:val="28"/>
        </w:rPr>
        <w:lastRenderedPageBreak/>
        <w:t>прав и др.)/фактической оплаты расходов. Доходы (расходы) при методе начисления признаются в том отчетном (налоговом) периоде, в котором они имели место (к которому они относятся).</w:t>
      </w:r>
    </w:p>
    <w:p w:rsidR="00B44369" w:rsidRDefault="00B44369" w:rsidP="00B44369">
      <w:pPr>
        <w:pStyle w:val="a4"/>
        <w:numPr>
          <w:ilvl w:val="0"/>
          <w:numId w:val="3"/>
        </w:numPr>
        <w:tabs>
          <w:tab w:val="left" w:pos="993"/>
        </w:tabs>
        <w:spacing w:after="0" w:line="360" w:lineRule="auto"/>
        <w:ind w:left="0" w:firstLine="709"/>
        <w:jc w:val="both"/>
        <w:rPr>
          <w:rFonts w:ascii="Times New Roman" w:hAnsi="Times New Roman" w:cs="Times New Roman"/>
          <w:sz w:val="28"/>
          <w:szCs w:val="28"/>
        </w:rPr>
      </w:pPr>
      <w:r w:rsidRPr="00B44369">
        <w:rPr>
          <w:rFonts w:ascii="Times New Roman" w:hAnsi="Times New Roman" w:cs="Times New Roman"/>
          <w:sz w:val="28"/>
          <w:szCs w:val="28"/>
        </w:rPr>
        <w:t>Кассовый метод. При применении налогоплательщиком кассового метода ведения налогового учета доходы/расходы признаются по дате фактического поступления средств (получения имущества, имущественных прав и др.)/фактической оплаты расходов.</w:t>
      </w:r>
    </w:p>
    <w:p w:rsidR="00A459BE" w:rsidRDefault="00A459BE" w:rsidP="00A459BE">
      <w:pPr>
        <w:tabs>
          <w:tab w:val="left" w:pos="993"/>
        </w:tabs>
        <w:spacing w:after="0" w:line="360" w:lineRule="auto"/>
        <w:ind w:firstLine="709"/>
        <w:jc w:val="both"/>
        <w:rPr>
          <w:rFonts w:ascii="Times New Roman" w:hAnsi="Times New Roman" w:cs="Times New Roman"/>
          <w:sz w:val="28"/>
          <w:szCs w:val="28"/>
        </w:rPr>
      </w:pPr>
      <w:r w:rsidRPr="00A459BE">
        <w:rPr>
          <w:rFonts w:ascii="Times New Roman" w:hAnsi="Times New Roman" w:cs="Times New Roman"/>
          <w:sz w:val="28"/>
          <w:szCs w:val="28"/>
        </w:rPr>
        <w:t>Налоговые ставки, применяемые при исчислении налога на прибыль, установлены статьей 284 Налогового Кодекса РФ.</w:t>
      </w:r>
    </w:p>
    <w:p w:rsidR="00A459BE" w:rsidRPr="00A459BE" w:rsidRDefault="00A459BE" w:rsidP="00A459BE">
      <w:pPr>
        <w:tabs>
          <w:tab w:val="left" w:pos="993"/>
        </w:tabs>
        <w:spacing w:after="0" w:line="360" w:lineRule="auto"/>
        <w:ind w:firstLine="709"/>
        <w:jc w:val="both"/>
        <w:rPr>
          <w:rFonts w:ascii="Times New Roman" w:hAnsi="Times New Roman" w:cs="Times New Roman"/>
          <w:sz w:val="28"/>
          <w:szCs w:val="28"/>
        </w:rPr>
      </w:pPr>
      <w:r w:rsidRPr="00A459BE">
        <w:rPr>
          <w:rFonts w:ascii="Times New Roman" w:hAnsi="Times New Roman" w:cs="Times New Roman"/>
          <w:sz w:val="28"/>
          <w:szCs w:val="28"/>
        </w:rPr>
        <w:t>Основная ставка</w:t>
      </w:r>
      <w:r>
        <w:rPr>
          <w:rFonts w:ascii="Times New Roman" w:hAnsi="Times New Roman" w:cs="Times New Roman"/>
          <w:sz w:val="28"/>
          <w:szCs w:val="28"/>
        </w:rPr>
        <w:t xml:space="preserve"> - </w:t>
      </w:r>
      <w:r w:rsidRPr="00A459BE">
        <w:rPr>
          <w:rFonts w:ascii="Times New Roman" w:hAnsi="Times New Roman" w:cs="Times New Roman"/>
          <w:sz w:val="28"/>
          <w:szCs w:val="28"/>
        </w:rPr>
        <w:t>20%</w:t>
      </w:r>
    </w:p>
    <w:p w:rsidR="00A459BE" w:rsidRPr="00A459BE" w:rsidRDefault="00A459BE" w:rsidP="00A459BE">
      <w:pPr>
        <w:tabs>
          <w:tab w:val="left" w:pos="993"/>
        </w:tabs>
        <w:spacing w:after="0" w:line="360" w:lineRule="auto"/>
        <w:ind w:firstLine="709"/>
        <w:jc w:val="both"/>
        <w:rPr>
          <w:rFonts w:ascii="Times New Roman" w:hAnsi="Times New Roman" w:cs="Times New Roman"/>
          <w:sz w:val="28"/>
          <w:szCs w:val="28"/>
        </w:rPr>
      </w:pPr>
      <w:r w:rsidRPr="00A459BE">
        <w:rPr>
          <w:rFonts w:ascii="Times New Roman" w:hAnsi="Times New Roman" w:cs="Times New Roman"/>
          <w:sz w:val="28"/>
          <w:szCs w:val="28"/>
        </w:rPr>
        <w:t>2% - в федеральный бюджет (0% - для отдельных категорий налогоплательщиков - п.1.5 ст.284, п.2 ст.284.3 и п.1.7 ст.284, п.1.8 ст.284 НК РФ)</w:t>
      </w:r>
      <w:r w:rsidR="00C73700">
        <w:rPr>
          <w:rFonts w:ascii="Times New Roman" w:hAnsi="Times New Roman" w:cs="Times New Roman"/>
          <w:sz w:val="28"/>
          <w:szCs w:val="28"/>
        </w:rPr>
        <w:t xml:space="preserve">. </w:t>
      </w:r>
      <w:r w:rsidRPr="00A459BE">
        <w:rPr>
          <w:rFonts w:ascii="Times New Roman" w:hAnsi="Times New Roman" w:cs="Times New Roman"/>
          <w:sz w:val="28"/>
          <w:szCs w:val="28"/>
        </w:rPr>
        <w:t xml:space="preserve">18% - в бюджет субъекта РФ. Законодательные органы субъектов РФ могут понижать ставку налога для отдельных категорий налогоплательщиков, но не более чем до 13,5% </w:t>
      </w:r>
      <w:r w:rsidR="00C45AAF">
        <w:rPr>
          <w:rFonts w:ascii="Times New Roman" w:hAnsi="Times New Roman" w:cs="Times New Roman"/>
          <w:sz w:val="28"/>
          <w:szCs w:val="28"/>
        </w:rPr>
        <w:t>.</w:t>
      </w:r>
    </w:p>
    <w:p w:rsidR="00B44369" w:rsidRDefault="00B44369" w:rsidP="00F63838">
      <w:pPr>
        <w:tabs>
          <w:tab w:val="left" w:pos="960"/>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ab/>
      </w:r>
      <w:r w:rsidR="00F63838" w:rsidRPr="00F63838">
        <w:rPr>
          <w:rFonts w:ascii="Times New Roman" w:hAnsi="Times New Roman" w:cs="Times New Roman"/>
          <w:sz w:val="28"/>
          <w:szCs w:val="28"/>
        </w:rPr>
        <w:t>Налоговый период – это период, по окончании которого завершается процесс формирования налоговой базы, окончательно определяется сумма налога к уплате. По налогу на прибыль организаций налоговым периодом признается календарный год.</w:t>
      </w:r>
      <w:r w:rsidR="00F63838" w:rsidRPr="00F63838">
        <w:t xml:space="preserve"> </w:t>
      </w:r>
      <w:r w:rsidR="00F63838" w:rsidRPr="00F63838">
        <w:rPr>
          <w:rFonts w:ascii="Times New Roman" w:hAnsi="Times New Roman" w:cs="Times New Roman"/>
          <w:sz w:val="28"/>
          <w:szCs w:val="28"/>
        </w:rPr>
        <w:t xml:space="preserve">Отчетными периодами являются первый квартал, полугодие и девять месяцев календарного года. Отчетными периодами для налогоплательщиков, исчисляющих ежемесячные авансовые платежи исходя из фактически полученной прибыли, признаются месяц, два месяца, три месяца и т. д. до конца календарного года. Режим уплаты авансовых платежей исходя из фактической прибыли определяется налогоплательщиком и закрепляется в учетной </w:t>
      </w:r>
      <w:proofErr w:type="gramStart"/>
      <w:r w:rsidR="00F63838" w:rsidRPr="00F63838">
        <w:rPr>
          <w:rFonts w:ascii="Times New Roman" w:hAnsi="Times New Roman" w:cs="Times New Roman"/>
          <w:sz w:val="28"/>
          <w:szCs w:val="28"/>
        </w:rPr>
        <w:t>политике</w:t>
      </w:r>
      <w:proofErr w:type="gramEnd"/>
      <w:r w:rsidR="00F63838" w:rsidRPr="00F63838">
        <w:rPr>
          <w:rFonts w:ascii="Times New Roman" w:hAnsi="Times New Roman" w:cs="Times New Roman"/>
          <w:sz w:val="28"/>
          <w:szCs w:val="28"/>
        </w:rPr>
        <w:t xml:space="preserve"> на очередной налоговый период. </w:t>
      </w:r>
    </w:p>
    <w:p w:rsidR="00F63838" w:rsidRPr="00F63838" w:rsidRDefault="00F63838" w:rsidP="00F63838">
      <w:pPr>
        <w:tabs>
          <w:tab w:val="left" w:pos="960"/>
        </w:tabs>
        <w:spacing w:after="0" w:line="360" w:lineRule="auto"/>
        <w:ind w:firstLine="709"/>
        <w:jc w:val="both"/>
        <w:rPr>
          <w:rFonts w:ascii="Times New Roman" w:hAnsi="Times New Roman" w:cs="Times New Roman"/>
          <w:sz w:val="28"/>
          <w:szCs w:val="28"/>
        </w:rPr>
      </w:pPr>
      <w:r w:rsidRPr="00F63838">
        <w:rPr>
          <w:rFonts w:ascii="Times New Roman" w:hAnsi="Times New Roman" w:cs="Times New Roman"/>
          <w:sz w:val="28"/>
          <w:szCs w:val="28"/>
        </w:rPr>
        <w:t>Налог, подлежащий уплате по истечении налогового периода, уплачивается не позднее срока, определенного для подачи налоговых деклараций за соответствующий налоговый период. Декларацию обязаны представлять все российские организации, которые являются плательщиками налога на прибыль организаций, причем даже те, у кого нет</w:t>
      </w:r>
      <w:r>
        <w:rPr>
          <w:rFonts w:ascii="Times New Roman" w:hAnsi="Times New Roman" w:cs="Times New Roman"/>
          <w:sz w:val="28"/>
          <w:szCs w:val="28"/>
        </w:rPr>
        <w:t xml:space="preserve"> обязанности по </w:t>
      </w:r>
      <w:r>
        <w:rPr>
          <w:rFonts w:ascii="Times New Roman" w:hAnsi="Times New Roman" w:cs="Times New Roman"/>
          <w:sz w:val="28"/>
          <w:szCs w:val="28"/>
        </w:rPr>
        <w:lastRenderedPageBreak/>
        <w:t xml:space="preserve">уплате налога. </w:t>
      </w:r>
      <w:r w:rsidRPr="00F63838">
        <w:rPr>
          <w:rFonts w:ascii="Times New Roman" w:hAnsi="Times New Roman" w:cs="Times New Roman"/>
          <w:sz w:val="28"/>
          <w:szCs w:val="28"/>
        </w:rPr>
        <w:t>Некоммерческие организации, у которых не возникает обязанность уплаты налога на прибыль, могут подавать декларацию по итогам отчетного периода, а по итогам налогового периода подают декларацию в упрощенном виде</w:t>
      </w:r>
      <w:r>
        <w:rPr>
          <w:rFonts w:ascii="Times New Roman" w:hAnsi="Times New Roman" w:cs="Times New Roman"/>
          <w:sz w:val="28"/>
          <w:szCs w:val="28"/>
        </w:rPr>
        <w:t>.</w:t>
      </w:r>
    </w:p>
    <w:p w:rsidR="00F63838" w:rsidRPr="00F63838" w:rsidRDefault="00F63838" w:rsidP="00F63838">
      <w:pPr>
        <w:tabs>
          <w:tab w:val="left" w:pos="960"/>
        </w:tabs>
        <w:spacing w:after="0" w:line="360" w:lineRule="auto"/>
        <w:ind w:firstLine="709"/>
        <w:jc w:val="both"/>
        <w:rPr>
          <w:rFonts w:ascii="Times New Roman" w:hAnsi="Times New Roman" w:cs="Times New Roman"/>
          <w:sz w:val="28"/>
          <w:szCs w:val="28"/>
        </w:rPr>
      </w:pPr>
      <w:r w:rsidRPr="00F63838">
        <w:rPr>
          <w:rFonts w:ascii="Times New Roman" w:hAnsi="Times New Roman" w:cs="Times New Roman"/>
          <w:sz w:val="28"/>
          <w:szCs w:val="28"/>
        </w:rPr>
        <w:t>Налогоплательщики предоставляют декларацию в налоговую инспекцию:</w:t>
      </w:r>
    </w:p>
    <w:p w:rsidR="00F63838" w:rsidRPr="00F63838" w:rsidRDefault="00F63838" w:rsidP="00F63838">
      <w:pPr>
        <w:tabs>
          <w:tab w:val="left" w:pos="960"/>
        </w:tabs>
        <w:spacing w:after="0" w:line="360" w:lineRule="auto"/>
        <w:ind w:firstLine="709"/>
        <w:jc w:val="both"/>
        <w:rPr>
          <w:rFonts w:ascii="Times New Roman" w:hAnsi="Times New Roman" w:cs="Times New Roman"/>
          <w:sz w:val="28"/>
          <w:szCs w:val="28"/>
        </w:rPr>
      </w:pPr>
      <w:r w:rsidRPr="00F63838">
        <w:rPr>
          <w:rFonts w:ascii="Times New Roman" w:hAnsi="Times New Roman" w:cs="Times New Roman"/>
          <w:sz w:val="28"/>
          <w:szCs w:val="28"/>
        </w:rPr>
        <w:t>•        по месту своего нахождения;</w:t>
      </w:r>
    </w:p>
    <w:p w:rsidR="00F63838" w:rsidRPr="00F63838" w:rsidRDefault="00F63838" w:rsidP="00F63838">
      <w:pPr>
        <w:tabs>
          <w:tab w:val="left" w:pos="960"/>
        </w:tabs>
        <w:spacing w:after="0" w:line="360" w:lineRule="auto"/>
        <w:ind w:firstLine="709"/>
        <w:jc w:val="both"/>
        <w:rPr>
          <w:rFonts w:ascii="Times New Roman" w:hAnsi="Times New Roman" w:cs="Times New Roman"/>
          <w:sz w:val="28"/>
          <w:szCs w:val="28"/>
        </w:rPr>
      </w:pPr>
      <w:r w:rsidRPr="00F63838">
        <w:rPr>
          <w:rFonts w:ascii="Times New Roman" w:hAnsi="Times New Roman" w:cs="Times New Roman"/>
          <w:sz w:val="28"/>
          <w:szCs w:val="28"/>
        </w:rPr>
        <w:t>•        по месту нахождения каждого обособленного подразделения.</w:t>
      </w:r>
    </w:p>
    <w:p w:rsidR="00F63838" w:rsidRDefault="00F63838" w:rsidP="00F63838">
      <w:pPr>
        <w:tabs>
          <w:tab w:val="left" w:pos="960"/>
        </w:tabs>
        <w:spacing w:after="0" w:line="360" w:lineRule="auto"/>
        <w:ind w:firstLine="709"/>
        <w:jc w:val="both"/>
        <w:rPr>
          <w:rFonts w:ascii="Times New Roman" w:hAnsi="Times New Roman" w:cs="Times New Roman"/>
          <w:sz w:val="28"/>
          <w:szCs w:val="28"/>
        </w:rPr>
      </w:pPr>
      <w:r w:rsidRPr="00F63838">
        <w:rPr>
          <w:rFonts w:ascii="Times New Roman" w:hAnsi="Times New Roman" w:cs="Times New Roman"/>
          <w:sz w:val="28"/>
          <w:szCs w:val="28"/>
        </w:rPr>
        <w:t>Однако если обособленные подразделения организации находятся на территории одного субъекта РФ, то налог на прибыль в бюджет этого субъекта РФ можно уплачивать через одно обособленное подразделение (так называемое ответственное обособленное подразделение), которое организаци</w:t>
      </w:r>
      <w:r>
        <w:rPr>
          <w:rFonts w:ascii="Times New Roman" w:hAnsi="Times New Roman" w:cs="Times New Roman"/>
          <w:sz w:val="28"/>
          <w:szCs w:val="28"/>
        </w:rPr>
        <w:t>я определяет самостоятельно</w:t>
      </w:r>
      <w:r w:rsidRPr="00F63838">
        <w:rPr>
          <w:rFonts w:ascii="Times New Roman" w:hAnsi="Times New Roman" w:cs="Times New Roman"/>
          <w:sz w:val="28"/>
          <w:szCs w:val="28"/>
        </w:rPr>
        <w:t>.</w:t>
      </w:r>
    </w:p>
    <w:p w:rsidR="005D4458" w:rsidRDefault="005D4458" w:rsidP="00F63838">
      <w:pPr>
        <w:tabs>
          <w:tab w:val="left" w:pos="960"/>
        </w:tabs>
        <w:spacing w:after="0" w:line="360" w:lineRule="auto"/>
        <w:ind w:firstLine="709"/>
        <w:jc w:val="both"/>
        <w:rPr>
          <w:rFonts w:ascii="Times New Roman" w:hAnsi="Times New Roman" w:cs="Times New Roman"/>
          <w:sz w:val="28"/>
          <w:szCs w:val="28"/>
        </w:rPr>
      </w:pPr>
    </w:p>
    <w:p w:rsidR="005D4458" w:rsidRPr="00C45AAF" w:rsidRDefault="005D4458" w:rsidP="00C45AAF">
      <w:pPr>
        <w:pStyle w:val="a4"/>
        <w:numPr>
          <w:ilvl w:val="1"/>
          <w:numId w:val="20"/>
        </w:numPr>
        <w:tabs>
          <w:tab w:val="left" w:pos="960"/>
        </w:tabs>
        <w:spacing w:after="0" w:line="360" w:lineRule="auto"/>
        <w:jc w:val="both"/>
        <w:rPr>
          <w:rFonts w:ascii="Times New Roman" w:hAnsi="Times New Roman" w:cs="Times New Roman"/>
          <w:b/>
          <w:sz w:val="28"/>
          <w:szCs w:val="28"/>
        </w:rPr>
      </w:pPr>
      <w:r w:rsidRPr="00C45AAF">
        <w:rPr>
          <w:rFonts w:ascii="Times New Roman" w:hAnsi="Times New Roman" w:cs="Times New Roman"/>
          <w:b/>
          <w:sz w:val="28"/>
          <w:szCs w:val="28"/>
        </w:rPr>
        <w:t>Доходы и расходы для целей налогообложения</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Существует определенный порядок определения доходов и расходов в целях исчисления налога на прибыль. Все доходы, учитываемые при исчислении налога на прибыль организаций, подразделяются на два основных вида:</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 доходы от реализации товаров (работ, услуг) и имущественных прав;</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 внереализационные доходы.</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При определении доходов из них исключаются суммы налогов, предъявленные налогоплательщиком покупателю (приобретателю) товаров (работ, услуг, имущественных прав). К таким налогам относятся налог на добавленную стоимость и акцизы.</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Доходом от реализации признается выручка от реализации товаров (работ, услуг) как собственного производства, так и ранее приобретенных, выручка от реализации имущественных прав</w:t>
      </w:r>
      <w:r w:rsidR="00822BEC">
        <w:rPr>
          <w:rFonts w:ascii="Times New Roman" w:hAnsi="Times New Roman" w:cs="Times New Roman"/>
          <w:sz w:val="28"/>
          <w:szCs w:val="28"/>
        </w:rPr>
        <w:t>.</w:t>
      </w:r>
      <w:r w:rsidRPr="005D4458">
        <w:rPr>
          <w:rFonts w:ascii="Times New Roman" w:hAnsi="Times New Roman" w:cs="Times New Roman"/>
          <w:sz w:val="28"/>
          <w:szCs w:val="28"/>
        </w:rPr>
        <w:t xml:space="preserve"> Выручка от реализации определяется исходя из всех поступлений, связанных с расчетами за </w:t>
      </w:r>
      <w:r w:rsidRPr="005D4458">
        <w:rPr>
          <w:rFonts w:ascii="Times New Roman" w:hAnsi="Times New Roman" w:cs="Times New Roman"/>
          <w:sz w:val="28"/>
          <w:szCs w:val="28"/>
        </w:rPr>
        <w:lastRenderedPageBreak/>
        <w:t>реализованные товары (работы, услуги) или имущественные права, выраженные в денежной и натуральной форме.</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Внереализационные доходы – это доходы, не связанные с реализацией товаров, работ, услуг. К внереализационными доходам налогоплательщика относятся такие доходы как:</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1) от долевого участия в других организациях;</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2) в виде положительной (отрицательной) курсовой разницы;</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3) в виде признанных должником или подлежащих уплате должником на основании решения суда, вступившего в законную силу, штрафов, пеней за нарушение договорных обязательств;</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4) от сдачи имущества в аренду (субаренду);</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5) от предоставления в пользование прав на результаты интеллектуальной деятельности;</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6) в виде процентов, полученных по договорам займа, кредита, банковского счета, банковского вклада, а также по ценным бумагам;</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 xml:space="preserve">7) в виде сумм восстановленных резервов, </w:t>
      </w:r>
      <w:proofErr w:type="gramStart"/>
      <w:r w:rsidRPr="005D4458">
        <w:rPr>
          <w:rFonts w:ascii="Times New Roman" w:hAnsi="Times New Roman" w:cs="Times New Roman"/>
          <w:sz w:val="28"/>
          <w:szCs w:val="28"/>
        </w:rPr>
        <w:t>расходы</w:t>
      </w:r>
      <w:proofErr w:type="gramEnd"/>
      <w:r w:rsidRPr="005D4458">
        <w:rPr>
          <w:rFonts w:ascii="Times New Roman" w:hAnsi="Times New Roman" w:cs="Times New Roman"/>
          <w:sz w:val="28"/>
          <w:szCs w:val="28"/>
        </w:rPr>
        <w:t xml:space="preserve"> на формирование которых были приняты в составе расходов;</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8) в виде безвозмездно полученного имущества (работ, услуг) или имущественных прав;</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9) в виде дохода, распределяемого в пользу налогоплательщика при его участии в простом товариществе;</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10) в виде дохода прошлых лет, выявленного в отчетном (налоговом) периоде;</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11) в виде положительной курсовой разницы, возникающей от переоценки имущества в виде валютных ценностей;</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 в виде суммовой разницы, возникающей у налогоплательщика;</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12) в виде основных средств и нематериальных активов, безвозмездно полученных атомными станциями для повышения их безопасности, используемых не для производственных целей;</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lastRenderedPageBreak/>
        <w:t>13) в виде стоимости полученных материалов при демонтаже при ликвидации выводимых из эксплуатации основных средств;</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14) в виде использованных не по целевому назначению имущества (в том числе денежных средств), работ, услуг, которые получены в рамках благотворительной деятельности;</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15) в виде сумм денежных средств, использованных не по целевому назначению предприятиями и организациями, в состав которых входят особо радиационн</w:t>
      </w:r>
      <w:proofErr w:type="gramStart"/>
      <w:r w:rsidRPr="005D4458">
        <w:rPr>
          <w:rFonts w:ascii="Times New Roman" w:hAnsi="Times New Roman" w:cs="Times New Roman"/>
          <w:sz w:val="28"/>
          <w:szCs w:val="28"/>
        </w:rPr>
        <w:t>о-</w:t>
      </w:r>
      <w:proofErr w:type="gramEnd"/>
      <w:r w:rsidRPr="005D4458">
        <w:rPr>
          <w:rFonts w:ascii="Times New Roman" w:hAnsi="Times New Roman" w:cs="Times New Roman"/>
          <w:sz w:val="28"/>
          <w:szCs w:val="28"/>
        </w:rPr>
        <w:t xml:space="preserve"> и ядерно-опасные производства и объекты;</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16) в виде сумм, на которые в отчетном (налоговом) периоде произошло уменьшение уставного капитала организации, если такое уменьшение осуществлено с одновременным отказом от возврата стоимости соответствующей части взносов акционерам организации;</w:t>
      </w:r>
    </w:p>
    <w:p w:rsidR="00822BEC"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 xml:space="preserve">17) в виде сумм возврата от некоммерческой </w:t>
      </w:r>
      <w:proofErr w:type="gramStart"/>
      <w:r w:rsidRPr="005D4458">
        <w:rPr>
          <w:rFonts w:ascii="Times New Roman" w:hAnsi="Times New Roman" w:cs="Times New Roman"/>
          <w:sz w:val="28"/>
          <w:szCs w:val="28"/>
        </w:rPr>
        <w:t>организации</w:t>
      </w:r>
      <w:proofErr w:type="gramEnd"/>
      <w:r w:rsidRPr="005D4458">
        <w:rPr>
          <w:rFonts w:ascii="Times New Roman" w:hAnsi="Times New Roman" w:cs="Times New Roman"/>
          <w:sz w:val="28"/>
          <w:szCs w:val="28"/>
        </w:rPr>
        <w:t xml:space="preserve"> ранее уплаченных взносов в случае, если такие взносы ранее были учтены в составе расходов </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18) в виде сумм кредиторской задолженности (обязательства перед кредиторами), списанной в связи с истечением срока исковой давности;</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19) в виде доходов, полученных от операций с финансовыми инструментами срочных сделок;</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20) в виде стоимости излишков материально-производственных запасов и прочего имущества, которые выявлены в результате инвентаризации;</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21) в виде стоимости продукции средств массовой информации и книжной продукции, подлежащей замене при возврате либо при списании такой продукции.</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Существуют такие виды доходов, которые не учитываются при определении налоговой базы по налогу на прибыль организации. Список таких доходов приведен в статье 251 Налогового Кодекса РФ.</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 xml:space="preserve">Для целей налогообложения все затраты организации в зависимости от их характера, а также условий осуществления и направлений деятельности </w:t>
      </w:r>
      <w:r w:rsidRPr="005D4458">
        <w:rPr>
          <w:rFonts w:ascii="Times New Roman" w:hAnsi="Times New Roman" w:cs="Times New Roman"/>
          <w:sz w:val="28"/>
          <w:szCs w:val="28"/>
        </w:rPr>
        <w:lastRenderedPageBreak/>
        <w:t>организации подразделяются на расходы, связанные с производством и реализацией, и внереализационные расходы.</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Расходы, связанные с производством и реализацией включают в себя:</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proofErr w:type="gramStart"/>
      <w:r w:rsidRPr="005D4458">
        <w:rPr>
          <w:rFonts w:ascii="Times New Roman" w:hAnsi="Times New Roman" w:cs="Times New Roman"/>
          <w:sz w:val="28"/>
          <w:szCs w:val="28"/>
        </w:rPr>
        <w:t>1) расходы, связанные с изготовлением (производством), хранением и доставкой товаров, выполнением работ, оказанием услуг, приобретением или реализацией товаров (работ, услуг, имущественных прав);</w:t>
      </w:r>
      <w:proofErr w:type="gramEnd"/>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2) расходы на содержание и эксплуатацию, ремонт и техническое обслуживание основных средств и иного имущества, а также на поддержание их в исправном (актуальном) состоянии;</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3) расходы на освоение природных ресурсов;</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4) расходы на научные исследования и опытно-конструкторские разработки;</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5) расходы на обязательное и добровольное страхование;</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6) прочие расходы, связанные с производством и реализацией.</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Расходы, связанные с производством и реализацией, подразделяются на 4 группы:</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1) материальные расходы;</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2) расходы на оплату труда;</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3) суммы начисленной амортизации;</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4) прочие расходы.</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К материальным расходам относятся следующие затраты налогоплательщика:</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1. На приобретение сырья и материалов, используемых в производстве товаров и образующих их основу либо являющихся необходимым компонентом при производстве товаров.</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2. На приобретение материалов, используемых для упаковки, иной подготовки произведенных и реализуемых товаров или на другие производственные и хозяйственные нужды.</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 xml:space="preserve">3. На приобретение инструментов, приспособлений, инвентаря, средств защиты и другого имущества, не являющихся амортизируемым имуществом. </w:t>
      </w:r>
      <w:r w:rsidRPr="005D4458">
        <w:rPr>
          <w:rFonts w:ascii="Times New Roman" w:hAnsi="Times New Roman" w:cs="Times New Roman"/>
          <w:sz w:val="28"/>
          <w:szCs w:val="28"/>
        </w:rPr>
        <w:lastRenderedPageBreak/>
        <w:t>Стоимость такого имущества включается в состав материальных расходов в полной су</w:t>
      </w:r>
      <w:r w:rsidR="00822BEC">
        <w:rPr>
          <w:rFonts w:ascii="Times New Roman" w:hAnsi="Times New Roman" w:cs="Times New Roman"/>
          <w:sz w:val="28"/>
          <w:szCs w:val="28"/>
        </w:rPr>
        <w:t>м</w:t>
      </w:r>
      <w:r w:rsidRPr="005D4458">
        <w:rPr>
          <w:rFonts w:ascii="Times New Roman" w:hAnsi="Times New Roman" w:cs="Times New Roman"/>
          <w:sz w:val="28"/>
          <w:szCs w:val="28"/>
        </w:rPr>
        <w:t>ме по мере ввода его в эксплуатацию.</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4. На приобретение комплектующих изделий, подвергающихся монтажу, и полуфабрикатов, подвергающихся дополнительной обработке у налогоплательщика.</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5. На приобретение топлива, воды и энергии, расходуемых на технологические цели, выработку энергии, отопление зданий, а также расходы на передачу энергии.</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6. На приобретение работ и услуг производственного характера, выполняемых сторонними организациями или индивидуальными предпринимателями, а также на выполнение этих работ структурными подразделениями налогоплательщика.</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7. Связанные с содержанием и эксплуатацией основных средств и иного имущества природоохранного назначения.</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К материальным расходам для целей налогообложения также приравниваются: расходы на рекультивацию земель; потери от недостачи и порчи при хранении и транспортировке материально-производственных запасов в пределах норм естественной убыли; технологические потери при производстве и транспортировке; расходы на горно-подготовительные работы при добыче полезных ископаемых.</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К расходам налогоплательщика на оплату труда включаются:</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1.  Любые начисления работникам в денежной и (или) натуральной формах,</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2.  Стимулирующие начисления и надбавки,</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3.  Компенсационные начисления, связанные с режимом работы или условиями труда,</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4.  Премии и единовременные поощрительные начисления,</w:t>
      </w:r>
    </w:p>
    <w:p w:rsidR="005D4458" w:rsidRPr="005D4458" w:rsidRDefault="00977F1F" w:rsidP="00977F1F">
      <w:pPr>
        <w:tabs>
          <w:tab w:val="left" w:pos="1134"/>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5. </w:t>
      </w:r>
      <w:r w:rsidR="005D4458" w:rsidRPr="005D4458">
        <w:rPr>
          <w:rFonts w:ascii="Times New Roman" w:hAnsi="Times New Roman" w:cs="Times New Roman"/>
          <w:sz w:val="28"/>
          <w:szCs w:val="28"/>
        </w:rPr>
        <w:t>Расходы, связанные с содержанием этих работников, предусмотренные нормами законодательства Российской Федерации, трудовыми договорами (контрактами) и (или) коллективными договорами.</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lastRenderedPageBreak/>
        <w:t>Суммы начисленной амортизации – это расходы налогоплательщик</w:t>
      </w:r>
      <w:r w:rsidR="00977F1F">
        <w:rPr>
          <w:rFonts w:ascii="Times New Roman" w:hAnsi="Times New Roman" w:cs="Times New Roman"/>
          <w:sz w:val="28"/>
          <w:szCs w:val="28"/>
        </w:rPr>
        <w:t xml:space="preserve">а на амортизируемое имущество. </w:t>
      </w:r>
      <w:r w:rsidRPr="005D4458">
        <w:rPr>
          <w:rFonts w:ascii="Times New Roman" w:hAnsi="Times New Roman" w:cs="Times New Roman"/>
          <w:sz w:val="28"/>
          <w:szCs w:val="28"/>
        </w:rPr>
        <w:t>Амортизируемое имущество - имущество, результаты интеллектуальной деятельности и иные объекты интеллектуальной собственности, которые находятся у налогоплательщика на праве собственности, используются им для извлечения дохода и стоимость которых погашает</w:t>
      </w:r>
      <w:r w:rsidR="00977F1F">
        <w:rPr>
          <w:rFonts w:ascii="Times New Roman" w:hAnsi="Times New Roman" w:cs="Times New Roman"/>
          <w:sz w:val="28"/>
          <w:szCs w:val="28"/>
        </w:rPr>
        <w:t>ся путем начисления амортизации</w:t>
      </w:r>
      <w:r w:rsidRPr="005D4458">
        <w:rPr>
          <w:rFonts w:ascii="Times New Roman" w:hAnsi="Times New Roman" w:cs="Times New Roman"/>
          <w:sz w:val="28"/>
          <w:szCs w:val="28"/>
        </w:rPr>
        <w:t>. Амортизируемым имуществом признается имущество со сроком полезного использования более 12 месяцев и первоначальной стоимостью более 20 000 рублей. Не подлежат амортизации земля и иные объекты природопользования (вода, недра и другие природные ресурсы), а также материально - производственные запасы, товары, объекты незавершенного капитального строительства, ценные бумаги, финансовые инструменты срочных сделок (в том числе форвардные, фьючерсные контракты, опционные контракты).</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Существует 2 метода начисления амортизации: линейный метод начисления амортизации и нелинейный метод начисления амортизации.</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Прочие расходы, связанные с производством и реализацией:</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1. Суммы начисленных налогов и сборов,</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2. Расходы на сертификацию продукции и услуг;</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3. Суммы комиссионных сборов и иных подобных расходов за выполненные сторонними организациями работы (предоставленные услуги);</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4. Суммы портовых и аэродромных сборов, расходы на услуги лоцмана и иные аналогичные расходы;</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5. Расходы на обеспечение нормальных условий труда и мер по технике безопасности;</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6. Расходы по набору работников, включая расходы на услуги специализированных организаций по подбору персонала;</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7. Расходы на оказание услуг по гарантийному ремонту и обслуживанию, включая отчисления в резерв на предстоящие расходы на гарантийный ремонт и гарантийное обслуживание;</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lastRenderedPageBreak/>
        <w:t>8. Арендные (лизинговые) платежи за арендуемое (принятое в лизинг) имущество;</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9. Расходы на содержание служебного транспорта (автомобильного, железнодорожного, воздушного и иных видов транспорта);</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10. Расходы на командировки;</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11. Расходы на юридические и информационные услуги и т.д.</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В состав внереализационных расходов включаются обоснованные затраты на осуществление деятельности, непосредственно не связанной с производством и (или) реализацией, также к ним приравниваются убытки, полученные налогоплательщиком в отчетном (налоговом) периоде.</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Для определения доходов и расходов налогоплательщики могут применять два метода – метод начислений и кассовый метод. При этом метод начисления применяется в качестве общего, а кассовый метод – в специально предусмотренных случаях.</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Метод начислений состоит в том, что доходы признаются в том периоде, в котором они имели место, независимо от фактического поступления денежных средств или иной ф</w:t>
      </w:r>
      <w:r w:rsidR="00A40A96">
        <w:rPr>
          <w:rFonts w:ascii="Times New Roman" w:hAnsi="Times New Roman" w:cs="Times New Roman"/>
          <w:sz w:val="28"/>
          <w:szCs w:val="28"/>
        </w:rPr>
        <w:t>ормы их оплаты.</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По доходам, относящимся к нескольким периодам, а также в случае, если связь между доходами и расходами не может быть определена четко или определяется косвенным путем, доходы распределяются налогоплательщиком самостоятельно, с учетом принципа равномерности признания доходов и расходов.</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 xml:space="preserve">Для доходов от реализации датой получения дохода признается дата реализации товаров (работ, услуг, имущественных прав), независимо от фактического поступления средств в их оплату. При реализации по договору комиссии (агентскому договору) комитентом (принципалом) датой получения дохода признается дата реализации принадлежащего комитенту (принципалу) имущества, указанная в извещении комиссионера или в отчете комиссионера. Датой реализации принадлежащих налогоплательщику ценных бумаг также </w:t>
      </w:r>
      <w:r w:rsidRPr="005D4458">
        <w:rPr>
          <w:rFonts w:ascii="Times New Roman" w:hAnsi="Times New Roman" w:cs="Times New Roman"/>
          <w:sz w:val="28"/>
          <w:szCs w:val="28"/>
        </w:rPr>
        <w:lastRenderedPageBreak/>
        <w:t>признается дата прекращения обязательств по передаче ценных бумаг зачетом встречных однородных требований.</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При использовании метода начисления расходы, принимаемые для целей налогообложения, признаются таковыми в том отчетном (налоговом) периоде, к которому они относятся, независимо от времени фактической выплаты денежных средств и (или) иной формы их оплаты. Это означает, что расходы признаются в том отчетном (налоговом) периоде, в котором эти расходы возникают исходя из условий сделок. Если связь между доходами и расходами не может быть определена четко или определяется косвенным путем, расходы распределяются налогоплательщиком самостоятельно.</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Если условиями договора предусмотрено получение доходов в течение более чем одного отчетного периода и не предусмотрена поэтапная сдача товаров (работ, услуг), расходы распределяются налогоплательщиком самостоятельно с учетом принципа равномерности признания доходов и расходов. Расходы, которые не могут быть непосредственно отнесены на затраты по конкретному виду деятельности, распределяются пропорционально доле соответствующего дохода в суммарном объеме всех доходов.</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Датой осуществления материальных расходов в части сырья и материалов, приходящихся на произведенные товары (работы, услуги) признается дата передачи в производство сырья и материалов, а для услуг (работ) производственного характера признается дата подписания акта приемки-передачи услуг (работ).</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Расходы на оплату труда и амортизация признаются в качестве расхода ежемесячно исходя из суммы начисленных соответствующих расходов.</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При кассовом методе датой получения дохода признается день поступления средств на счета в банках и (или) в кассу, поступления иного имущества (работ, услуг) и (или) имущественных прав, а также погашение задолженности иным способом.</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 xml:space="preserve">Расходами признаются затраты после их фактической оплаты. Оплатой товара (работ, услуг, имущественных прав) признается прекращение </w:t>
      </w:r>
      <w:r w:rsidRPr="005D4458">
        <w:rPr>
          <w:rFonts w:ascii="Times New Roman" w:hAnsi="Times New Roman" w:cs="Times New Roman"/>
          <w:sz w:val="28"/>
          <w:szCs w:val="28"/>
        </w:rPr>
        <w:lastRenderedPageBreak/>
        <w:t>встречного обязательства приобретателем перед продавцом, которое непосредственно связано с поставкой этих товаров (выполнением работ, оказанием услуг, передачей имущественных прав).</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Расходы учитываются в составе расходов с учетом следующих особенностей:</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1.  материальные расходы и расходы на оплату труда учитываются в составе расходов в момент погашения задолженности путем списания денежных сре</w:t>
      </w:r>
      <w:proofErr w:type="gramStart"/>
      <w:r w:rsidRPr="005D4458">
        <w:rPr>
          <w:rFonts w:ascii="Times New Roman" w:hAnsi="Times New Roman" w:cs="Times New Roman"/>
          <w:sz w:val="28"/>
          <w:szCs w:val="28"/>
        </w:rPr>
        <w:t>дств с р</w:t>
      </w:r>
      <w:proofErr w:type="gramEnd"/>
      <w:r w:rsidRPr="005D4458">
        <w:rPr>
          <w:rFonts w:ascii="Times New Roman" w:hAnsi="Times New Roman" w:cs="Times New Roman"/>
          <w:sz w:val="28"/>
          <w:szCs w:val="28"/>
        </w:rPr>
        <w:t>асчетного счета налогоплательщика, выплаты из кассы, а при ином способе погашения задолженности - в момент такого погашения;</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2.  амортизация учитывается в составе расходов в суммах, начисленных за отчетный (налоговый) период. При этом допускается амортизация только оплаченного налогоплательщиком амортизируемого имущества;</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3.  расходы на уплату налогов и сборов учитываются в составе расходов в размере их фактической уплаты налогоплательщиком.</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Большинство налогоплательщиков вынуждено определять налогооблагаемую прибыль по методу начисления. Но если налогоплательщик, перешедший на определение доходов и расходов по кассовому методу, в течение налогового периода превысил предельный размер суммы выручки от реализации товаров (работ, услуг), то он обязан перейти на определение доходов и расходов по методу начисления с начала налогового периода, в течение которого было допущено такое превышение.</w:t>
      </w:r>
    </w:p>
    <w:p w:rsidR="005D4458" w:rsidRPr="005D4458" w:rsidRDefault="005D4458" w:rsidP="005D4458">
      <w:pPr>
        <w:tabs>
          <w:tab w:val="left" w:pos="960"/>
        </w:tabs>
        <w:spacing w:after="0" w:line="360" w:lineRule="auto"/>
        <w:ind w:firstLine="709"/>
        <w:jc w:val="both"/>
        <w:rPr>
          <w:rFonts w:ascii="Times New Roman" w:hAnsi="Times New Roman" w:cs="Times New Roman"/>
          <w:sz w:val="28"/>
          <w:szCs w:val="28"/>
        </w:rPr>
      </w:pPr>
      <w:r w:rsidRPr="005D4458">
        <w:rPr>
          <w:rFonts w:ascii="Times New Roman" w:hAnsi="Times New Roman" w:cs="Times New Roman"/>
          <w:sz w:val="28"/>
          <w:szCs w:val="28"/>
        </w:rPr>
        <w:t>Учитывая, что выбор того или иного метода определения налогооблагаемой прибыли является элементом учетной политики для целей налогообложения, сделать его необходимо в декабре года, предшествующего году применения соответствующего метода определения налогооблагаемой прибыли. Но нужно внимательно проанализировать последствия возможной ошибки и, может быть, лишний раз перестраховаться – выбрав метод начисления, чтобы потом не иметь нежелательных проблем.</w:t>
      </w:r>
    </w:p>
    <w:p w:rsidR="00F63838" w:rsidRDefault="00F63838" w:rsidP="00F63838">
      <w:pPr>
        <w:tabs>
          <w:tab w:val="left" w:pos="960"/>
        </w:tabs>
        <w:spacing w:after="0" w:line="360" w:lineRule="auto"/>
        <w:ind w:firstLine="709"/>
        <w:jc w:val="both"/>
        <w:rPr>
          <w:rFonts w:ascii="Times New Roman" w:hAnsi="Times New Roman" w:cs="Times New Roman"/>
          <w:sz w:val="28"/>
          <w:szCs w:val="28"/>
        </w:rPr>
      </w:pPr>
    </w:p>
    <w:p w:rsidR="00D5590D" w:rsidRDefault="00D5590D" w:rsidP="00F63838">
      <w:pPr>
        <w:tabs>
          <w:tab w:val="left" w:pos="960"/>
        </w:tabs>
        <w:spacing w:after="0" w:line="360" w:lineRule="auto"/>
        <w:ind w:firstLine="709"/>
        <w:jc w:val="both"/>
        <w:rPr>
          <w:rFonts w:ascii="Times New Roman" w:hAnsi="Times New Roman" w:cs="Times New Roman"/>
          <w:sz w:val="28"/>
          <w:szCs w:val="28"/>
        </w:rPr>
      </w:pPr>
    </w:p>
    <w:p w:rsidR="00D5590D" w:rsidRPr="009E7203" w:rsidRDefault="00D5590D" w:rsidP="00C45AAF">
      <w:pPr>
        <w:pStyle w:val="a4"/>
        <w:numPr>
          <w:ilvl w:val="1"/>
          <w:numId w:val="20"/>
        </w:numPr>
        <w:tabs>
          <w:tab w:val="left" w:pos="960"/>
        </w:tabs>
        <w:spacing w:after="0" w:line="360" w:lineRule="auto"/>
        <w:jc w:val="both"/>
        <w:rPr>
          <w:rFonts w:ascii="Times New Roman" w:hAnsi="Times New Roman" w:cs="Times New Roman"/>
          <w:b/>
          <w:sz w:val="28"/>
          <w:szCs w:val="28"/>
        </w:rPr>
      </w:pPr>
      <w:r w:rsidRPr="009E7203">
        <w:rPr>
          <w:rFonts w:ascii="Times New Roman" w:hAnsi="Times New Roman" w:cs="Times New Roman"/>
          <w:b/>
          <w:sz w:val="28"/>
          <w:szCs w:val="28"/>
        </w:rPr>
        <w:lastRenderedPageBreak/>
        <w:t>Порядок исчисления налога на прибыль</w:t>
      </w:r>
    </w:p>
    <w:p w:rsidR="00D5590D" w:rsidRDefault="00643BAA" w:rsidP="00D5590D">
      <w:pPr>
        <w:tabs>
          <w:tab w:val="left" w:pos="960"/>
        </w:tabs>
        <w:spacing w:after="0" w:line="360" w:lineRule="auto"/>
        <w:ind w:firstLine="709"/>
        <w:jc w:val="both"/>
        <w:rPr>
          <w:rFonts w:ascii="Times New Roman" w:hAnsi="Times New Roman" w:cs="Times New Roman"/>
          <w:sz w:val="28"/>
          <w:szCs w:val="28"/>
        </w:rPr>
      </w:pPr>
      <w:r w:rsidRPr="00643BAA">
        <w:rPr>
          <w:rFonts w:ascii="Times New Roman" w:hAnsi="Times New Roman" w:cs="Times New Roman"/>
          <w:sz w:val="28"/>
          <w:szCs w:val="28"/>
        </w:rPr>
        <w:t>При расчете налога на прибыль, необходимо точно знать, какие доходы и расходы можно признать в данном периоде, а какие нет. Существует два метода для определения дат, на которые признаются расходы и доходы для целей налогообложения</w:t>
      </w:r>
      <w:r>
        <w:rPr>
          <w:rFonts w:ascii="Times New Roman" w:hAnsi="Times New Roman" w:cs="Times New Roman"/>
          <w:sz w:val="28"/>
          <w:szCs w:val="28"/>
        </w:rPr>
        <w:t xml:space="preserve"> – метод начисления и кассовый метод. </w:t>
      </w:r>
    </w:p>
    <w:p w:rsidR="00A834AD" w:rsidRPr="00A834AD" w:rsidRDefault="00A834AD" w:rsidP="00A834AD">
      <w:pPr>
        <w:tabs>
          <w:tab w:val="left" w:pos="960"/>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Также </w:t>
      </w:r>
      <w:r w:rsidRPr="00A834AD">
        <w:rPr>
          <w:rFonts w:ascii="Times New Roman" w:hAnsi="Times New Roman" w:cs="Times New Roman"/>
          <w:sz w:val="28"/>
          <w:szCs w:val="28"/>
        </w:rPr>
        <w:t> необх</w:t>
      </w:r>
      <w:r>
        <w:rPr>
          <w:rFonts w:ascii="Times New Roman" w:hAnsi="Times New Roman" w:cs="Times New Roman"/>
          <w:sz w:val="28"/>
          <w:szCs w:val="28"/>
        </w:rPr>
        <w:t xml:space="preserve">одимо определить налоговую базу. </w:t>
      </w:r>
      <w:r w:rsidRPr="00A834AD">
        <w:rPr>
          <w:rFonts w:ascii="Times New Roman" w:hAnsi="Times New Roman" w:cs="Times New Roman"/>
          <w:sz w:val="28"/>
          <w:szCs w:val="28"/>
        </w:rPr>
        <w:t>Налоговой базой по налогу на прибыль признается денежное выражение прибыли организации. При этом по прибыли, облагаемой по различным ставкам, налоговая база рассчитывается раздельно.</w:t>
      </w:r>
    </w:p>
    <w:p w:rsidR="003C6831" w:rsidRDefault="00A834AD" w:rsidP="00A834AD">
      <w:pPr>
        <w:tabs>
          <w:tab w:val="left" w:pos="960"/>
        </w:tabs>
        <w:spacing w:after="0" w:line="360" w:lineRule="auto"/>
        <w:ind w:firstLine="709"/>
        <w:jc w:val="both"/>
        <w:rPr>
          <w:rFonts w:ascii="Times New Roman" w:hAnsi="Times New Roman" w:cs="Times New Roman"/>
          <w:sz w:val="28"/>
          <w:szCs w:val="28"/>
        </w:rPr>
      </w:pPr>
      <w:r w:rsidRPr="00A834AD">
        <w:rPr>
          <w:rFonts w:ascii="Times New Roman" w:hAnsi="Times New Roman" w:cs="Times New Roman"/>
          <w:sz w:val="28"/>
          <w:szCs w:val="28"/>
        </w:rPr>
        <w:t>Налоговая база рассчитывается нарастающим итогом с начала налогового периода, который соответствует одному календарному году. Иными словами, базу определяют в течение периода с 1 января по 31 декабря текущего года, затем расчет налоговой базы начинается с нуля. Если по итогам года оказалось, что расходы превысили доходы, и компания понесла убытки, то налоговая база считается равной «0». Это означает, что величина налога на прибыль не может быть отрицательной, сумма налога должна быть л</w:t>
      </w:r>
      <w:r w:rsidR="009E7203">
        <w:rPr>
          <w:rFonts w:ascii="Times New Roman" w:hAnsi="Times New Roman" w:cs="Times New Roman"/>
          <w:sz w:val="28"/>
          <w:szCs w:val="28"/>
        </w:rPr>
        <w:t>ибо положительной, либо нулевой</w:t>
      </w:r>
      <w:r w:rsidR="003C6831" w:rsidRPr="003C6831">
        <w:rPr>
          <w:rFonts w:ascii="Times New Roman" w:hAnsi="Times New Roman" w:cs="Times New Roman"/>
          <w:sz w:val="28"/>
          <w:szCs w:val="28"/>
        </w:rPr>
        <w:t xml:space="preserve"> </w:t>
      </w:r>
      <w:r w:rsidR="009E7203">
        <w:rPr>
          <w:rFonts w:ascii="Times New Roman" w:hAnsi="Times New Roman" w:cs="Times New Roman"/>
          <w:sz w:val="28"/>
          <w:szCs w:val="28"/>
        </w:rPr>
        <w:t>(Рисунок 1).</w:t>
      </w:r>
    </w:p>
    <w:p w:rsidR="00A834AD" w:rsidRPr="00D5590D" w:rsidRDefault="003C6831" w:rsidP="003C6831">
      <w:pPr>
        <w:tabs>
          <w:tab w:val="left" w:pos="960"/>
        </w:tabs>
        <w:spacing w:after="0" w:line="360" w:lineRule="auto"/>
        <w:jc w:val="center"/>
        <w:rPr>
          <w:rFonts w:ascii="Times New Roman" w:hAnsi="Times New Roman" w:cs="Times New Roman"/>
          <w:sz w:val="28"/>
          <w:szCs w:val="28"/>
        </w:rPr>
      </w:pPr>
      <w:r w:rsidRPr="003C6831">
        <w:rPr>
          <w:rFonts w:ascii="Times New Roman" w:hAnsi="Times New Roman" w:cs="Times New Roman"/>
          <w:noProof/>
          <w:sz w:val="28"/>
          <w:szCs w:val="28"/>
          <w:lang w:eastAsia="ru-RU"/>
        </w:rPr>
        <w:drawing>
          <wp:inline distT="0" distB="0" distL="0" distR="0" wp14:anchorId="4956D6D6" wp14:editId="237C9FC5">
            <wp:extent cx="5924550" cy="2857500"/>
            <wp:effectExtent l="0" t="0" r="0" b="0"/>
            <wp:docPr id="1" name="Рисунок 1" descr="https://www.nalog.ru/images/new/pri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nalog.ru/images/new/prib/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24550" cy="2857500"/>
                    </a:xfrm>
                    <a:prstGeom prst="rect">
                      <a:avLst/>
                    </a:prstGeom>
                    <a:noFill/>
                    <a:ln>
                      <a:noFill/>
                    </a:ln>
                  </pic:spPr>
                </pic:pic>
              </a:graphicData>
            </a:graphic>
          </wp:inline>
        </w:drawing>
      </w:r>
    </w:p>
    <w:p w:rsidR="00A834AD" w:rsidRPr="00A834AD" w:rsidRDefault="009E7203" w:rsidP="009E7203">
      <w:pPr>
        <w:tabs>
          <w:tab w:val="left" w:pos="960"/>
        </w:tabs>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Рисунок 1- Расчет налоговой базы.</w:t>
      </w:r>
    </w:p>
    <w:p w:rsidR="009E7203" w:rsidRDefault="009E7203" w:rsidP="003C6831">
      <w:pPr>
        <w:tabs>
          <w:tab w:val="left" w:pos="960"/>
        </w:tabs>
        <w:spacing w:after="0" w:line="360" w:lineRule="auto"/>
        <w:ind w:firstLine="709"/>
        <w:jc w:val="both"/>
        <w:rPr>
          <w:rFonts w:ascii="Times New Roman" w:hAnsi="Times New Roman" w:cs="Times New Roman"/>
          <w:bCs/>
          <w:sz w:val="28"/>
          <w:szCs w:val="28"/>
        </w:rPr>
      </w:pPr>
    </w:p>
    <w:p w:rsidR="003C6831" w:rsidRPr="003C6831" w:rsidRDefault="003C6831" w:rsidP="003C6831">
      <w:pPr>
        <w:tabs>
          <w:tab w:val="left" w:pos="960"/>
        </w:tabs>
        <w:spacing w:after="0" w:line="360" w:lineRule="auto"/>
        <w:ind w:firstLine="709"/>
        <w:jc w:val="both"/>
        <w:rPr>
          <w:rFonts w:ascii="Times New Roman" w:hAnsi="Times New Roman" w:cs="Times New Roman"/>
          <w:sz w:val="28"/>
          <w:szCs w:val="28"/>
        </w:rPr>
      </w:pPr>
      <w:r w:rsidRPr="003C6831">
        <w:rPr>
          <w:rFonts w:ascii="Times New Roman" w:hAnsi="Times New Roman" w:cs="Times New Roman"/>
          <w:bCs/>
          <w:sz w:val="28"/>
          <w:szCs w:val="28"/>
        </w:rPr>
        <w:t xml:space="preserve">НБ = Д - </w:t>
      </w:r>
      <w:proofErr w:type="gramStart"/>
      <w:r w:rsidRPr="003C6831">
        <w:rPr>
          <w:rFonts w:ascii="Times New Roman" w:hAnsi="Times New Roman" w:cs="Times New Roman"/>
          <w:bCs/>
          <w:sz w:val="28"/>
          <w:szCs w:val="28"/>
        </w:rPr>
        <w:t>Р</w:t>
      </w:r>
      <w:proofErr w:type="gramEnd"/>
      <w:r w:rsidRPr="003C6831">
        <w:rPr>
          <w:rFonts w:ascii="Times New Roman" w:hAnsi="Times New Roman" w:cs="Times New Roman"/>
          <w:bCs/>
          <w:sz w:val="28"/>
          <w:szCs w:val="28"/>
        </w:rPr>
        <w:t xml:space="preserve"> + У - Д1 - </w:t>
      </w:r>
      <w:proofErr w:type="spellStart"/>
      <w:r w:rsidRPr="003C6831">
        <w:rPr>
          <w:rFonts w:ascii="Times New Roman" w:hAnsi="Times New Roman" w:cs="Times New Roman"/>
          <w:bCs/>
          <w:sz w:val="28"/>
          <w:szCs w:val="28"/>
        </w:rPr>
        <w:t>Упл</w:t>
      </w:r>
      <w:proofErr w:type="spellEnd"/>
      <w:r w:rsidRPr="003C6831">
        <w:rPr>
          <w:rFonts w:ascii="Times New Roman" w:hAnsi="Times New Roman" w:cs="Times New Roman"/>
          <w:sz w:val="28"/>
          <w:szCs w:val="28"/>
        </w:rPr>
        <w:t>, где</w:t>
      </w:r>
    </w:p>
    <w:p w:rsidR="003C6831" w:rsidRPr="003C6831" w:rsidRDefault="003C6831" w:rsidP="003C6831">
      <w:pPr>
        <w:tabs>
          <w:tab w:val="left" w:pos="960"/>
        </w:tabs>
        <w:spacing w:after="0" w:line="360" w:lineRule="auto"/>
        <w:ind w:firstLine="709"/>
        <w:jc w:val="both"/>
        <w:rPr>
          <w:rFonts w:ascii="Times New Roman" w:hAnsi="Times New Roman" w:cs="Times New Roman"/>
          <w:sz w:val="28"/>
          <w:szCs w:val="28"/>
        </w:rPr>
      </w:pPr>
      <w:r w:rsidRPr="003C6831">
        <w:rPr>
          <w:rFonts w:ascii="Times New Roman" w:hAnsi="Times New Roman" w:cs="Times New Roman"/>
          <w:bCs/>
          <w:sz w:val="28"/>
          <w:szCs w:val="28"/>
        </w:rPr>
        <w:lastRenderedPageBreak/>
        <w:t>НБ </w:t>
      </w:r>
      <w:r w:rsidRPr="003C6831">
        <w:rPr>
          <w:rFonts w:ascii="Times New Roman" w:hAnsi="Times New Roman" w:cs="Times New Roman"/>
          <w:sz w:val="28"/>
          <w:szCs w:val="28"/>
        </w:rPr>
        <w:t>- налоговая база по налогу на прибыль по операциям, облагаемым по ставкам 20% и 0%;</w:t>
      </w:r>
    </w:p>
    <w:p w:rsidR="003C6831" w:rsidRPr="003C6831" w:rsidRDefault="003C6831" w:rsidP="003C6831">
      <w:pPr>
        <w:tabs>
          <w:tab w:val="left" w:pos="960"/>
        </w:tabs>
        <w:spacing w:after="0" w:line="360" w:lineRule="auto"/>
        <w:ind w:firstLine="709"/>
        <w:jc w:val="both"/>
        <w:rPr>
          <w:rFonts w:ascii="Times New Roman" w:hAnsi="Times New Roman" w:cs="Times New Roman"/>
          <w:sz w:val="28"/>
          <w:szCs w:val="28"/>
        </w:rPr>
      </w:pPr>
      <w:r w:rsidRPr="003C6831">
        <w:rPr>
          <w:rFonts w:ascii="Times New Roman" w:hAnsi="Times New Roman" w:cs="Times New Roman"/>
          <w:bCs/>
          <w:sz w:val="28"/>
          <w:szCs w:val="28"/>
        </w:rPr>
        <w:t>Д </w:t>
      </w:r>
      <w:r w:rsidRPr="003C6831">
        <w:rPr>
          <w:rFonts w:ascii="Times New Roman" w:hAnsi="Times New Roman" w:cs="Times New Roman"/>
          <w:sz w:val="28"/>
          <w:szCs w:val="28"/>
        </w:rPr>
        <w:t>- доходы (от реализации и внереализационные) нарастающим итогом с начала года;</w:t>
      </w:r>
    </w:p>
    <w:p w:rsidR="003C6831" w:rsidRPr="003C6831" w:rsidRDefault="003C6831" w:rsidP="003C6831">
      <w:pPr>
        <w:tabs>
          <w:tab w:val="left" w:pos="960"/>
        </w:tabs>
        <w:spacing w:after="0" w:line="360" w:lineRule="auto"/>
        <w:ind w:firstLine="709"/>
        <w:jc w:val="both"/>
        <w:rPr>
          <w:rFonts w:ascii="Times New Roman" w:hAnsi="Times New Roman" w:cs="Times New Roman"/>
          <w:sz w:val="28"/>
          <w:szCs w:val="28"/>
        </w:rPr>
      </w:pPr>
      <w:proofErr w:type="gramStart"/>
      <w:r w:rsidRPr="003C6831">
        <w:rPr>
          <w:rFonts w:ascii="Times New Roman" w:hAnsi="Times New Roman" w:cs="Times New Roman"/>
          <w:bCs/>
          <w:sz w:val="28"/>
          <w:szCs w:val="28"/>
        </w:rPr>
        <w:t>Р</w:t>
      </w:r>
      <w:proofErr w:type="gramEnd"/>
      <w:r w:rsidRPr="003C6831">
        <w:rPr>
          <w:rFonts w:ascii="Times New Roman" w:hAnsi="Times New Roman" w:cs="Times New Roman"/>
          <w:sz w:val="28"/>
          <w:szCs w:val="28"/>
        </w:rPr>
        <w:t> - расходы (связанные с производством и реализацией и внереализационные) нарастающим итогом с начала года;</w:t>
      </w:r>
    </w:p>
    <w:p w:rsidR="003C6831" w:rsidRPr="003C6831" w:rsidRDefault="003C6831" w:rsidP="003C6831">
      <w:pPr>
        <w:tabs>
          <w:tab w:val="left" w:pos="960"/>
        </w:tabs>
        <w:spacing w:after="0" w:line="360" w:lineRule="auto"/>
        <w:ind w:firstLine="709"/>
        <w:jc w:val="both"/>
        <w:rPr>
          <w:rFonts w:ascii="Times New Roman" w:hAnsi="Times New Roman" w:cs="Times New Roman"/>
          <w:sz w:val="28"/>
          <w:szCs w:val="28"/>
        </w:rPr>
      </w:pPr>
      <w:r w:rsidRPr="003C6831">
        <w:rPr>
          <w:rFonts w:ascii="Times New Roman" w:hAnsi="Times New Roman" w:cs="Times New Roman"/>
          <w:bCs/>
          <w:sz w:val="28"/>
          <w:szCs w:val="28"/>
        </w:rPr>
        <w:t>У </w:t>
      </w:r>
      <w:r w:rsidRPr="003C6831">
        <w:rPr>
          <w:rFonts w:ascii="Times New Roman" w:hAnsi="Times New Roman" w:cs="Times New Roman"/>
          <w:sz w:val="28"/>
          <w:szCs w:val="28"/>
        </w:rPr>
        <w:t>- убытки по операциям, облагаемым налогом на прибыль в особом порядке;</w:t>
      </w:r>
    </w:p>
    <w:p w:rsidR="003C6831" w:rsidRPr="003C6831" w:rsidRDefault="003C6831" w:rsidP="003C6831">
      <w:pPr>
        <w:tabs>
          <w:tab w:val="left" w:pos="960"/>
        </w:tabs>
        <w:spacing w:after="0" w:line="360" w:lineRule="auto"/>
        <w:ind w:firstLine="709"/>
        <w:jc w:val="both"/>
        <w:rPr>
          <w:rFonts w:ascii="Times New Roman" w:hAnsi="Times New Roman" w:cs="Times New Roman"/>
          <w:sz w:val="28"/>
          <w:szCs w:val="28"/>
        </w:rPr>
      </w:pPr>
      <w:r w:rsidRPr="003C6831">
        <w:rPr>
          <w:rFonts w:ascii="Times New Roman" w:hAnsi="Times New Roman" w:cs="Times New Roman"/>
          <w:bCs/>
          <w:sz w:val="28"/>
          <w:szCs w:val="28"/>
        </w:rPr>
        <w:t>Д</w:t>
      </w:r>
      <w:proofErr w:type="gramStart"/>
      <w:r w:rsidRPr="003C6831">
        <w:rPr>
          <w:rFonts w:ascii="Times New Roman" w:hAnsi="Times New Roman" w:cs="Times New Roman"/>
          <w:bCs/>
          <w:sz w:val="28"/>
          <w:szCs w:val="28"/>
          <w:vertAlign w:val="subscript"/>
        </w:rPr>
        <w:t>1</w:t>
      </w:r>
      <w:proofErr w:type="gramEnd"/>
      <w:r w:rsidRPr="003C6831">
        <w:rPr>
          <w:rFonts w:ascii="Times New Roman" w:hAnsi="Times New Roman" w:cs="Times New Roman"/>
          <w:bCs/>
          <w:sz w:val="28"/>
          <w:szCs w:val="28"/>
          <w:vertAlign w:val="subscript"/>
        </w:rPr>
        <w:t> </w:t>
      </w:r>
      <w:r w:rsidRPr="003C6831">
        <w:rPr>
          <w:rFonts w:ascii="Times New Roman" w:hAnsi="Times New Roman" w:cs="Times New Roman"/>
          <w:sz w:val="28"/>
          <w:szCs w:val="28"/>
        </w:rPr>
        <w:t>- доходы;</w:t>
      </w:r>
    </w:p>
    <w:p w:rsidR="003C6831" w:rsidRDefault="003C6831" w:rsidP="003C6831">
      <w:pPr>
        <w:tabs>
          <w:tab w:val="left" w:pos="960"/>
        </w:tabs>
        <w:spacing w:after="0" w:line="360" w:lineRule="auto"/>
        <w:ind w:firstLine="709"/>
        <w:jc w:val="both"/>
        <w:rPr>
          <w:rFonts w:ascii="Times New Roman" w:hAnsi="Times New Roman" w:cs="Times New Roman"/>
          <w:sz w:val="28"/>
          <w:szCs w:val="28"/>
        </w:rPr>
      </w:pPr>
      <w:proofErr w:type="spellStart"/>
      <w:r w:rsidRPr="003C6831">
        <w:rPr>
          <w:rFonts w:ascii="Times New Roman" w:hAnsi="Times New Roman" w:cs="Times New Roman"/>
          <w:bCs/>
          <w:sz w:val="28"/>
          <w:szCs w:val="28"/>
        </w:rPr>
        <w:t>У</w:t>
      </w:r>
      <w:r w:rsidRPr="003C6831">
        <w:rPr>
          <w:rFonts w:ascii="Times New Roman" w:hAnsi="Times New Roman" w:cs="Times New Roman"/>
          <w:bCs/>
          <w:sz w:val="28"/>
          <w:szCs w:val="28"/>
          <w:vertAlign w:val="subscript"/>
        </w:rPr>
        <w:t>пл</w:t>
      </w:r>
      <w:proofErr w:type="spellEnd"/>
      <w:r w:rsidRPr="003C6831">
        <w:rPr>
          <w:rFonts w:ascii="Times New Roman" w:hAnsi="Times New Roman" w:cs="Times New Roman"/>
          <w:bCs/>
          <w:sz w:val="28"/>
          <w:szCs w:val="28"/>
          <w:vertAlign w:val="subscript"/>
        </w:rPr>
        <w:t> </w:t>
      </w:r>
      <w:r w:rsidRPr="003C6831">
        <w:rPr>
          <w:rFonts w:ascii="Times New Roman" w:hAnsi="Times New Roman" w:cs="Times New Roman"/>
          <w:sz w:val="28"/>
          <w:szCs w:val="28"/>
        </w:rPr>
        <w:t>- убытки</w:t>
      </w:r>
      <w:r>
        <w:rPr>
          <w:rFonts w:ascii="Times New Roman" w:hAnsi="Times New Roman" w:cs="Times New Roman"/>
          <w:sz w:val="28"/>
          <w:szCs w:val="28"/>
        </w:rPr>
        <w:t xml:space="preserve"> прошлых лет.</w:t>
      </w:r>
    </w:p>
    <w:p w:rsidR="003C6831" w:rsidRDefault="003C6831" w:rsidP="003C6831">
      <w:pPr>
        <w:tabs>
          <w:tab w:val="left" w:pos="960"/>
        </w:tabs>
        <w:spacing w:after="0" w:line="360" w:lineRule="auto"/>
        <w:ind w:firstLine="709"/>
        <w:jc w:val="both"/>
        <w:rPr>
          <w:rFonts w:ascii="Times New Roman" w:hAnsi="Times New Roman" w:cs="Times New Roman"/>
          <w:sz w:val="28"/>
          <w:szCs w:val="28"/>
        </w:rPr>
      </w:pPr>
    </w:p>
    <w:p w:rsidR="003C6831" w:rsidRPr="003C6831" w:rsidRDefault="003C6831" w:rsidP="003C6831">
      <w:pPr>
        <w:tabs>
          <w:tab w:val="left" w:pos="960"/>
        </w:tabs>
        <w:spacing w:after="0" w:line="360" w:lineRule="auto"/>
        <w:ind w:firstLine="709"/>
        <w:jc w:val="both"/>
        <w:rPr>
          <w:rFonts w:ascii="Times New Roman" w:hAnsi="Times New Roman" w:cs="Times New Roman"/>
          <w:sz w:val="28"/>
          <w:szCs w:val="28"/>
        </w:rPr>
      </w:pPr>
      <w:r w:rsidRPr="003C6831">
        <w:rPr>
          <w:rFonts w:ascii="Times New Roman" w:hAnsi="Times New Roman" w:cs="Times New Roman"/>
          <w:sz w:val="28"/>
          <w:szCs w:val="28"/>
        </w:rPr>
        <w:t>Для расчета налога</w:t>
      </w:r>
      <w:r>
        <w:rPr>
          <w:rFonts w:ascii="Times New Roman" w:hAnsi="Times New Roman" w:cs="Times New Roman"/>
          <w:sz w:val="28"/>
          <w:szCs w:val="28"/>
        </w:rPr>
        <w:t xml:space="preserve"> на прибыль</w:t>
      </w:r>
      <w:r w:rsidRPr="003C6831">
        <w:rPr>
          <w:rFonts w:ascii="Times New Roman" w:hAnsi="Times New Roman" w:cs="Times New Roman"/>
          <w:sz w:val="28"/>
          <w:szCs w:val="28"/>
        </w:rPr>
        <w:t xml:space="preserve"> используют следующую формулу:</w:t>
      </w:r>
    </w:p>
    <w:p w:rsidR="003C6831" w:rsidRPr="003C6831" w:rsidRDefault="003C6831" w:rsidP="003C6831">
      <w:pPr>
        <w:tabs>
          <w:tab w:val="left" w:pos="960"/>
        </w:tabs>
        <w:spacing w:after="0" w:line="360" w:lineRule="auto"/>
        <w:ind w:firstLine="709"/>
        <w:jc w:val="both"/>
        <w:rPr>
          <w:rFonts w:ascii="Times New Roman" w:hAnsi="Times New Roman" w:cs="Times New Roman"/>
          <w:sz w:val="28"/>
          <w:szCs w:val="28"/>
        </w:rPr>
      </w:pPr>
      <w:r w:rsidRPr="003C6831">
        <w:rPr>
          <w:rFonts w:ascii="Times New Roman" w:hAnsi="Times New Roman" w:cs="Times New Roman"/>
          <w:sz w:val="28"/>
          <w:szCs w:val="28"/>
        </w:rPr>
        <w:t>НП = НБ * СН, где</w:t>
      </w:r>
    </w:p>
    <w:p w:rsidR="003C6831" w:rsidRPr="003C6831" w:rsidRDefault="003C6831" w:rsidP="003C6831">
      <w:pPr>
        <w:tabs>
          <w:tab w:val="left" w:pos="960"/>
        </w:tabs>
        <w:spacing w:after="0" w:line="360" w:lineRule="auto"/>
        <w:ind w:firstLine="709"/>
        <w:jc w:val="both"/>
        <w:rPr>
          <w:rFonts w:ascii="Times New Roman" w:hAnsi="Times New Roman" w:cs="Times New Roman"/>
          <w:sz w:val="28"/>
          <w:szCs w:val="28"/>
        </w:rPr>
      </w:pPr>
      <w:r w:rsidRPr="003C6831">
        <w:rPr>
          <w:rFonts w:ascii="Times New Roman" w:hAnsi="Times New Roman" w:cs="Times New Roman"/>
          <w:sz w:val="28"/>
          <w:szCs w:val="28"/>
        </w:rPr>
        <w:t>НП - налог на прибыль;</w:t>
      </w:r>
    </w:p>
    <w:p w:rsidR="003C6831" w:rsidRPr="003C6831" w:rsidRDefault="003C6831" w:rsidP="003C6831">
      <w:pPr>
        <w:tabs>
          <w:tab w:val="left" w:pos="960"/>
        </w:tabs>
        <w:spacing w:after="0" w:line="360" w:lineRule="auto"/>
        <w:ind w:firstLine="709"/>
        <w:jc w:val="both"/>
        <w:rPr>
          <w:rFonts w:ascii="Times New Roman" w:hAnsi="Times New Roman" w:cs="Times New Roman"/>
          <w:sz w:val="28"/>
          <w:szCs w:val="28"/>
        </w:rPr>
      </w:pPr>
      <w:r w:rsidRPr="003C6831">
        <w:rPr>
          <w:rFonts w:ascii="Times New Roman" w:hAnsi="Times New Roman" w:cs="Times New Roman"/>
          <w:sz w:val="28"/>
          <w:szCs w:val="28"/>
        </w:rPr>
        <w:t>НБ - налоговая база по налогу на прибыль по каждой выплаченной (полученной) сумме;</w:t>
      </w:r>
    </w:p>
    <w:p w:rsidR="003C6831" w:rsidRDefault="003C6831" w:rsidP="003C6831">
      <w:pPr>
        <w:tabs>
          <w:tab w:val="left" w:pos="960"/>
        </w:tabs>
        <w:spacing w:after="0" w:line="360" w:lineRule="auto"/>
        <w:ind w:firstLine="709"/>
        <w:jc w:val="both"/>
        <w:rPr>
          <w:rFonts w:ascii="Times New Roman" w:hAnsi="Times New Roman" w:cs="Times New Roman"/>
          <w:sz w:val="28"/>
          <w:szCs w:val="28"/>
        </w:rPr>
      </w:pPr>
      <w:r w:rsidRPr="003C6831">
        <w:rPr>
          <w:rFonts w:ascii="Times New Roman" w:hAnsi="Times New Roman" w:cs="Times New Roman"/>
          <w:sz w:val="28"/>
          <w:szCs w:val="28"/>
        </w:rPr>
        <w:t>СН - ставка налога (20%, 15%, 10%, 9% или 0%).</w:t>
      </w:r>
    </w:p>
    <w:p w:rsidR="00C45AAF" w:rsidRDefault="00C45AAF" w:rsidP="003C6831">
      <w:pPr>
        <w:tabs>
          <w:tab w:val="left" w:pos="960"/>
        </w:tabs>
        <w:spacing w:after="0" w:line="360" w:lineRule="auto"/>
        <w:ind w:firstLine="709"/>
        <w:jc w:val="both"/>
        <w:rPr>
          <w:rFonts w:ascii="Times New Roman" w:hAnsi="Times New Roman" w:cs="Times New Roman"/>
          <w:sz w:val="28"/>
          <w:szCs w:val="28"/>
        </w:rPr>
      </w:pPr>
    </w:p>
    <w:p w:rsidR="00C45AAF" w:rsidRDefault="00C45AAF" w:rsidP="003C6831">
      <w:pPr>
        <w:tabs>
          <w:tab w:val="left" w:pos="960"/>
        </w:tabs>
        <w:spacing w:after="0" w:line="360" w:lineRule="auto"/>
        <w:ind w:firstLine="709"/>
        <w:jc w:val="both"/>
        <w:rPr>
          <w:rFonts w:ascii="Times New Roman" w:hAnsi="Times New Roman" w:cs="Times New Roman"/>
          <w:sz w:val="28"/>
          <w:szCs w:val="28"/>
        </w:rPr>
      </w:pPr>
    </w:p>
    <w:p w:rsidR="00C45AAF" w:rsidRDefault="00C45AAF" w:rsidP="003C6831">
      <w:pPr>
        <w:tabs>
          <w:tab w:val="left" w:pos="960"/>
        </w:tabs>
        <w:spacing w:after="0" w:line="360" w:lineRule="auto"/>
        <w:ind w:firstLine="709"/>
        <w:jc w:val="both"/>
        <w:rPr>
          <w:rFonts w:ascii="Times New Roman" w:hAnsi="Times New Roman" w:cs="Times New Roman"/>
          <w:sz w:val="28"/>
          <w:szCs w:val="28"/>
        </w:rPr>
      </w:pPr>
    </w:p>
    <w:p w:rsidR="00C45AAF" w:rsidRDefault="00C45AAF" w:rsidP="003C6831">
      <w:pPr>
        <w:tabs>
          <w:tab w:val="left" w:pos="960"/>
        </w:tabs>
        <w:spacing w:after="0" w:line="360" w:lineRule="auto"/>
        <w:ind w:firstLine="709"/>
        <w:jc w:val="both"/>
        <w:rPr>
          <w:rFonts w:ascii="Times New Roman" w:hAnsi="Times New Roman" w:cs="Times New Roman"/>
          <w:sz w:val="28"/>
          <w:szCs w:val="28"/>
        </w:rPr>
      </w:pPr>
    </w:p>
    <w:p w:rsidR="00C45AAF" w:rsidRDefault="00C45AAF" w:rsidP="003C6831">
      <w:pPr>
        <w:tabs>
          <w:tab w:val="left" w:pos="960"/>
        </w:tabs>
        <w:spacing w:after="0" w:line="360" w:lineRule="auto"/>
        <w:ind w:firstLine="709"/>
        <w:jc w:val="both"/>
        <w:rPr>
          <w:rFonts w:ascii="Times New Roman" w:hAnsi="Times New Roman" w:cs="Times New Roman"/>
          <w:sz w:val="28"/>
          <w:szCs w:val="28"/>
        </w:rPr>
      </w:pPr>
    </w:p>
    <w:p w:rsidR="00C45AAF" w:rsidRDefault="00C45AAF" w:rsidP="003C6831">
      <w:pPr>
        <w:tabs>
          <w:tab w:val="left" w:pos="960"/>
        </w:tabs>
        <w:spacing w:after="0" w:line="360" w:lineRule="auto"/>
        <w:ind w:firstLine="709"/>
        <w:jc w:val="both"/>
        <w:rPr>
          <w:rFonts w:ascii="Times New Roman" w:hAnsi="Times New Roman" w:cs="Times New Roman"/>
          <w:sz w:val="28"/>
          <w:szCs w:val="28"/>
        </w:rPr>
      </w:pPr>
    </w:p>
    <w:p w:rsidR="00C45AAF" w:rsidRDefault="00C45AAF" w:rsidP="003C6831">
      <w:pPr>
        <w:tabs>
          <w:tab w:val="left" w:pos="960"/>
        </w:tabs>
        <w:spacing w:after="0" w:line="360" w:lineRule="auto"/>
        <w:ind w:firstLine="709"/>
        <w:jc w:val="both"/>
        <w:rPr>
          <w:rFonts w:ascii="Times New Roman" w:hAnsi="Times New Roman" w:cs="Times New Roman"/>
          <w:sz w:val="28"/>
          <w:szCs w:val="28"/>
        </w:rPr>
      </w:pPr>
    </w:p>
    <w:p w:rsidR="00C45AAF" w:rsidRDefault="00C45AAF" w:rsidP="003C6831">
      <w:pPr>
        <w:tabs>
          <w:tab w:val="left" w:pos="960"/>
        </w:tabs>
        <w:spacing w:after="0" w:line="360" w:lineRule="auto"/>
        <w:ind w:firstLine="709"/>
        <w:jc w:val="both"/>
        <w:rPr>
          <w:rFonts w:ascii="Times New Roman" w:hAnsi="Times New Roman" w:cs="Times New Roman"/>
          <w:sz w:val="28"/>
          <w:szCs w:val="28"/>
        </w:rPr>
      </w:pPr>
    </w:p>
    <w:p w:rsidR="00C45AAF" w:rsidRDefault="00C45AAF" w:rsidP="003C6831">
      <w:pPr>
        <w:tabs>
          <w:tab w:val="left" w:pos="960"/>
        </w:tabs>
        <w:spacing w:after="0" w:line="360" w:lineRule="auto"/>
        <w:ind w:firstLine="709"/>
        <w:jc w:val="both"/>
        <w:rPr>
          <w:rFonts w:ascii="Times New Roman" w:hAnsi="Times New Roman" w:cs="Times New Roman"/>
          <w:sz w:val="28"/>
          <w:szCs w:val="28"/>
        </w:rPr>
      </w:pPr>
    </w:p>
    <w:p w:rsidR="00C45AAF" w:rsidRDefault="00C45AAF" w:rsidP="003C6831">
      <w:pPr>
        <w:tabs>
          <w:tab w:val="left" w:pos="960"/>
        </w:tabs>
        <w:spacing w:after="0" w:line="360" w:lineRule="auto"/>
        <w:ind w:firstLine="709"/>
        <w:jc w:val="both"/>
        <w:rPr>
          <w:rFonts w:ascii="Times New Roman" w:hAnsi="Times New Roman" w:cs="Times New Roman"/>
          <w:sz w:val="28"/>
          <w:szCs w:val="28"/>
        </w:rPr>
      </w:pPr>
    </w:p>
    <w:p w:rsidR="00C45AAF" w:rsidRDefault="00C45AAF" w:rsidP="003C6831">
      <w:pPr>
        <w:tabs>
          <w:tab w:val="left" w:pos="960"/>
        </w:tabs>
        <w:spacing w:after="0" w:line="360" w:lineRule="auto"/>
        <w:ind w:firstLine="709"/>
        <w:jc w:val="both"/>
        <w:rPr>
          <w:rFonts w:ascii="Times New Roman" w:hAnsi="Times New Roman" w:cs="Times New Roman"/>
          <w:sz w:val="28"/>
          <w:szCs w:val="28"/>
        </w:rPr>
      </w:pPr>
    </w:p>
    <w:p w:rsidR="00C45AAF" w:rsidRDefault="00C45AAF" w:rsidP="003C6831">
      <w:pPr>
        <w:tabs>
          <w:tab w:val="left" w:pos="960"/>
        </w:tabs>
        <w:spacing w:after="0" w:line="360" w:lineRule="auto"/>
        <w:ind w:firstLine="709"/>
        <w:jc w:val="both"/>
        <w:rPr>
          <w:rFonts w:ascii="Times New Roman" w:hAnsi="Times New Roman" w:cs="Times New Roman"/>
          <w:sz w:val="28"/>
          <w:szCs w:val="28"/>
        </w:rPr>
      </w:pPr>
    </w:p>
    <w:p w:rsidR="008D3327" w:rsidRPr="009E7203" w:rsidRDefault="00604716" w:rsidP="009E7203">
      <w:pPr>
        <w:tabs>
          <w:tab w:val="left" w:pos="960"/>
        </w:tabs>
        <w:spacing w:after="0" w:line="240" w:lineRule="auto"/>
        <w:ind w:firstLine="709"/>
        <w:jc w:val="both"/>
        <w:rPr>
          <w:rFonts w:ascii="Times New Roman" w:hAnsi="Times New Roman" w:cs="Times New Roman"/>
          <w:b/>
          <w:sz w:val="28"/>
          <w:szCs w:val="28"/>
        </w:rPr>
      </w:pPr>
      <w:r w:rsidRPr="009E7203">
        <w:rPr>
          <w:rFonts w:ascii="Times New Roman" w:hAnsi="Times New Roman" w:cs="Times New Roman"/>
          <w:b/>
          <w:sz w:val="28"/>
          <w:szCs w:val="28"/>
        </w:rPr>
        <w:lastRenderedPageBreak/>
        <w:t xml:space="preserve">ГЛАВА 2. ОРГАНИЗАЦИЯ УЧЕТА НАЛОГА НА ПРИБЫЛЬ ПРЕДПРИЯТИЯ ООО  </w:t>
      </w:r>
      <w:r w:rsidR="00631E67" w:rsidRPr="009E7203">
        <w:rPr>
          <w:rFonts w:ascii="Times New Roman" w:hAnsi="Times New Roman" w:cs="Times New Roman"/>
          <w:b/>
          <w:sz w:val="28"/>
          <w:szCs w:val="28"/>
        </w:rPr>
        <w:t>«Кондитер»</w:t>
      </w:r>
    </w:p>
    <w:p w:rsidR="008D3327" w:rsidRPr="009E7203" w:rsidRDefault="008D3327" w:rsidP="009E7203">
      <w:pPr>
        <w:spacing w:line="240" w:lineRule="auto"/>
        <w:ind w:firstLine="708"/>
        <w:rPr>
          <w:rFonts w:ascii="Times New Roman" w:hAnsi="Times New Roman" w:cs="Times New Roman"/>
          <w:b/>
          <w:sz w:val="28"/>
          <w:szCs w:val="28"/>
        </w:rPr>
      </w:pPr>
      <w:r w:rsidRPr="009E7203">
        <w:rPr>
          <w:rFonts w:ascii="Times New Roman" w:hAnsi="Times New Roman" w:cs="Times New Roman"/>
          <w:b/>
          <w:sz w:val="28"/>
          <w:szCs w:val="28"/>
        </w:rPr>
        <w:t>2.1</w:t>
      </w:r>
      <w:proofErr w:type="gramStart"/>
      <w:r w:rsidRPr="009E7203">
        <w:rPr>
          <w:rFonts w:ascii="Times New Roman" w:hAnsi="Times New Roman" w:cs="Times New Roman"/>
          <w:b/>
          <w:sz w:val="28"/>
          <w:szCs w:val="28"/>
        </w:rPr>
        <w:t xml:space="preserve"> О</w:t>
      </w:r>
      <w:proofErr w:type="gramEnd"/>
      <w:r w:rsidRPr="009E7203">
        <w:rPr>
          <w:rFonts w:ascii="Times New Roman" w:hAnsi="Times New Roman" w:cs="Times New Roman"/>
          <w:b/>
          <w:sz w:val="28"/>
          <w:szCs w:val="28"/>
        </w:rPr>
        <w:t xml:space="preserve">рганизационно – экономическая характеристика </w:t>
      </w:r>
      <w:r w:rsidR="00631E67" w:rsidRPr="009E7203">
        <w:rPr>
          <w:rFonts w:ascii="Times New Roman" w:hAnsi="Times New Roman" w:cs="Times New Roman"/>
          <w:b/>
          <w:sz w:val="28"/>
          <w:szCs w:val="28"/>
        </w:rPr>
        <w:t>ООО «Кондитер»</w:t>
      </w:r>
      <w:r w:rsidRPr="009E7203">
        <w:rPr>
          <w:rFonts w:ascii="Times New Roman" w:hAnsi="Times New Roman" w:cs="Times New Roman"/>
          <w:b/>
          <w:sz w:val="28"/>
          <w:szCs w:val="28"/>
        </w:rPr>
        <w:t xml:space="preserve"> </w:t>
      </w:r>
    </w:p>
    <w:p w:rsidR="008D3327" w:rsidRPr="008D3327" w:rsidRDefault="008D3327" w:rsidP="008D3327">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О</w:t>
      </w:r>
      <w:r w:rsidRPr="008D3327">
        <w:rPr>
          <w:rFonts w:ascii="Times New Roman" w:hAnsi="Times New Roman" w:cs="Times New Roman"/>
          <w:sz w:val="28"/>
          <w:szCs w:val="28"/>
        </w:rPr>
        <w:t xml:space="preserve">бщество </w:t>
      </w:r>
      <w:r>
        <w:rPr>
          <w:rFonts w:ascii="Times New Roman" w:hAnsi="Times New Roman" w:cs="Times New Roman"/>
          <w:sz w:val="28"/>
          <w:szCs w:val="28"/>
        </w:rPr>
        <w:t>с ограниченной отве</w:t>
      </w:r>
      <w:r w:rsidRPr="008D3327">
        <w:rPr>
          <w:rFonts w:ascii="Times New Roman" w:hAnsi="Times New Roman" w:cs="Times New Roman"/>
          <w:sz w:val="28"/>
          <w:szCs w:val="28"/>
        </w:rPr>
        <w:t>тственностью</w:t>
      </w:r>
      <w:r>
        <w:rPr>
          <w:rFonts w:ascii="Times New Roman" w:hAnsi="Times New Roman" w:cs="Times New Roman"/>
          <w:sz w:val="28"/>
          <w:szCs w:val="28"/>
        </w:rPr>
        <w:t xml:space="preserve"> </w:t>
      </w:r>
      <w:r w:rsidRPr="008D3327">
        <w:rPr>
          <w:rFonts w:ascii="Times New Roman" w:hAnsi="Times New Roman" w:cs="Times New Roman"/>
          <w:sz w:val="28"/>
          <w:szCs w:val="28"/>
        </w:rPr>
        <w:t xml:space="preserve"> «</w:t>
      </w:r>
      <w:r>
        <w:rPr>
          <w:rFonts w:ascii="Times New Roman" w:hAnsi="Times New Roman" w:cs="Times New Roman"/>
          <w:sz w:val="28"/>
          <w:szCs w:val="28"/>
        </w:rPr>
        <w:t>Кондитер</w:t>
      </w:r>
      <w:r w:rsidRPr="008D3327">
        <w:rPr>
          <w:rFonts w:ascii="Times New Roman" w:hAnsi="Times New Roman" w:cs="Times New Roman"/>
          <w:sz w:val="28"/>
          <w:szCs w:val="28"/>
        </w:rPr>
        <w:t>» было создано в ноябре</w:t>
      </w:r>
      <w:r>
        <w:rPr>
          <w:rFonts w:ascii="Times New Roman" w:hAnsi="Times New Roman" w:cs="Times New Roman"/>
          <w:sz w:val="28"/>
          <w:szCs w:val="28"/>
        </w:rPr>
        <w:t xml:space="preserve"> 2005</w:t>
      </w:r>
      <w:r w:rsidRPr="008D3327">
        <w:rPr>
          <w:rFonts w:ascii="Times New Roman" w:hAnsi="Times New Roman" w:cs="Times New Roman"/>
          <w:sz w:val="28"/>
          <w:szCs w:val="28"/>
        </w:rPr>
        <w:t xml:space="preserve"> года.</w:t>
      </w:r>
    </w:p>
    <w:p w:rsidR="008D3327" w:rsidRPr="008D3327" w:rsidRDefault="008D3327" w:rsidP="008D3327">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Сокращенное название ОО</w:t>
      </w:r>
      <w:r w:rsidRPr="008D3327">
        <w:rPr>
          <w:rFonts w:ascii="Times New Roman" w:hAnsi="Times New Roman" w:cs="Times New Roman"/>
          <w:sz w:val="28"/>
          <w:szCs w:val="28"/>
        </w:rPr>
        <w:t>О «</w:t>
      </w:r>
      <w:r>
        <w:rPr>
          <w:rFonts w:ascii="Times New Roman" w:hAnsi="Times New Roman" w:cs="Times New Roman"/>
          <w:sz w:val="28"/>
          <w:szCs w:val="28"/>
        </w:rPr>
        <w:t>Кондитер</w:t>
      </w:r>
      <w:r w:rsidRPr="008D3327">
        <w:rPr>
          <w:rFonts w:ascii="Times New Roman" w:hAnsi="Times New Roman" w:cs="Times New Roman"/>
          <w:sz w:val="28"/>
          <w:szCs w:val="28"/>
        </w:rPr>
        <w:t>».</w:t>
      </w:r>
    </w:p>
    <w:p w:rsidR="008D3327" w:rsidRPr="008D3327" w:rsidRDefault="008D3327" w:rsidP="008D332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А</w:t>
      </w:r>
      <w:r w:rsidRPr="008D3327">
        <w:rPr>
          <w:rFonts w:ascii="Times New Roman" w:hAnsi="Times New Roman" w:cs="Times New Roman"/>
          <w:sz w:val="28"/>
          <w:szCs w:val="28"/>
        </w:rPr>
        <w:t>дрес:</w:t>
      </w:r>
      <w:r>
        <w:rPr>
          <w:rFonts w:ascii="Times New Roman" w:hAnsi="Times New Roman" w:cs="Times New Roman"/>
          <w:sz w:val="28"/>
          <w:szCs w:val="28"/>
        </w:rPr>
        <w:t xml:space="preserve"> </w:t>
      </w:r>
      <w:r w:rsidRPr="008D3327">
        <w:rPr>
          <w:rFonts w:ascii="Times New Roman" w:hAnsi="Times New Roman" w:cs="Times New Roman"/>
          <w:sz w:val="28"/>
          <w:szCs w:val="28"/>
        </w:rPr>
        <w:t xml:space="preserve"> г. Гусь-Хрустальный ул. </w:t>
      </w:r>
      <w:proofErr w:type="gramStart"/>
      <w:r w:rsidRPr="008D3327">
        <w:rPr>
          <w:rFonts w:ascii="Times New Roman" w:hAnsi="Times New Roman" w:cs="Times New Roman"/>
          <w:sz w:val="28"/>
          <w:szCs w:val="28"/>
        </w:rPr>
        <w:t>Транспортная</w:t>
      </w:r>
      <w:proofErr w:type="gramEnd"/>
      <w:r w:rsidRPr="008D3327">
        <w:rPr>
          <w:rFonts w:ascii="Times New Roman" w:hAnsi="Times New Roman" w:cs="Times New Roman"/>
          <w:sz w:val="28"/>
          <w:szCs w:val="28"/>
        </w:rPr>
        <w:t xml:space="preserve"> д. 9.  </w:t>
      </w:r>
    </w:p>
    <w:p w:rsidR="008D3327" w:rsidRPr="008D3327" w:rsidRDefault="008D3327" w:rsidP="008D3327">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ОО</w:t>
      </w:r>
      <w:r w:rsidRPr="008D3327">
        <w:rPr>
          <w:rFonts w:ascii="Times New Roman" w:hAnsi="Times New Roman" w:cs="Times New Roman"/>
          <w:sz w:val="28"/>
          <w:szCs w:val="28"/>
        </w:rPr>
        <w:t>О «</w:t>
      </w:r>
      <w:r w:rsidR="00631E67">
        <w:rPr>
          <w:rFonts w:ascii="Times New Roman" w:hAnsi="Times New Roman" w:cs="Times New Roman"/>
          <w:sz w:val="28"/>
          <w:szCs w:val="28"/>
        </w:rPr>
        <w:t>Кондитер</w:t>
      </w:r>
      <w:r w:rsidRPr="008D3327">
        <w:rPr>
          <w:rFonts w:ascii="Times New Roman" w:hAnsi="Times New Roman" w:cs="Times New Roman"/>
          <w:sz w:val="28"/>
          <w:szCs w:val="28"/>
        </w:rPr>
        <w:t>» занимается производственной и торговой деятельностью. Организация уплачивает ежемесячные авансовые платежи в общем порядке с последующим квартальным перерасчетом. Доходы и расходы определяются по методу начисления.</w:t>
      </w:r>
    </w:p>
    <w:p w:rsidR="008D3327" w:rsidRPr="008D3327" w:rsidRDefault="008D3327" w:rsidP="008D3327">
      <w:pPr>
        <w:spacing w:after="0" w:line="360" w:lineRule="auto"/>
        <w:ind w:firstLine="708"/>
        <w:jc w:val="both"/>
        <w:rPr>
          <w:rFonts w:ascii="Times New Roman" w:hAnsi="Times New Roman" w:cs="Times New Roman"/>
          <w:sz w:val="28"/>
          <w:szCs w:val="28"/>
        </w:rPr>
      </w:pPr>
      <w:r w:rsidRPr="008D3327">
        <w:rPr>
          <w:rFonts w:ascii="Times New Roman" w:hAnsi="Times New Roman" w:cs="Times New Roman"/>
          <w:sz w:val="28"/>
          <w:szCs w:val="28"/>
        </w:rPr>
        <w:t>Осно</w:t>
      </w:r>
      <w:r>
        <w:rPr>
          <w:rFonts w:ascii="Times New Roman" w:hAnsi="Times New Roman" w:cs="Times New Roman"/>
          <w:sz w:val="28"/>
          <w:szCs w:val="28"/>
        </w:rPr>
        <w:t>вной деятельностью ООО «Кондитер</w:t>
      </w:r>
      <w:r w:rsidRPr="008D3327">
        <w:rPr>
          <w:rFonts w:ascii="Times New Roman" w:hAnsi="Times New Roman" w:cs="Times New Roman"/>
          <w:sz w:val="28"/>
          <w:szCs w:val="28"/>
        </w:rPr>
        <w:t xml:space="preserve">» является производство и торговля </w:t>
      </w:r>
      <w:r w:rsidR="00A56720">
        <w:rPr>
          <w:rFonts w:ascii="Times New Roman" w:hAnsi="Times New Roman" w:cs="Times New Roman"/>
          <w:sz w:val="28"/>
          <w:szCs w:val="28"/>
        </w:rPr>
        <w:t xml:space="preserve"> мучнистыми кондитерскими изделиями.</w:t>
      </w:r>
    </w:p>
    <w:p w:rsidR="008D3327" w:rsidRPr="008D3327" w:rsidRDefault="008D3327" w:rsidP="008D3327">
      <w:pPr>
        <w:spacing w:after="0" w:line="360" w:lineRule="auto"/>
        <w:ind w:firstLine="708"/>
        <w:jc w:val="both"/>
        <w:rPr>
          <w:rFonts w:ascii="Times New Roman" w:hAnsi="Times New Roman" w:cs="Times New Roman"/>
          <w:sz w:val="28"/>
          <w:szCs w:val="28"/>
        </w:rPr>
      </w:pPr>
      <w:r w:rsidRPr="008D3327">
        <w:rPr>
          <w:rFonts w:ascii="Times New Roman" w:hAnsi="Times New Roman" w:cs="Times New Roman"/>
          <w:sz w:val="28"/>
          <w:szCs w:val="28"/>
        </w:rPr>
        <w:t>Необходимой для дальнейших расчетов и</w:t>
      </w:r>
      <w:r w:rsidR="00A56720">
        <w:rPr>
          <w:rFonts w:ascii="Times New Roman" w:hAnsi="Times New Roman" w:cs="Times New Roman"/>
          <w:sz w:val="28"/>
          <w:szCs w:val="28"/>
        </w:rPr>
        <w:t>нформацией является и то, чт</w:t>
      </w:r>
      <w:proofErr w:type="gramStart"/>
      <w:r w:rsidR="00A56720">
        <w:rPr>
          <w:rFonts w:ascii="Times New Roman" w:hAnsi="Times New Roman" w:cs="Times New Roman"/>
          <w:sz w:val="28"/>
          <w:szCs w:val="28"/>
        </w:rPr>
        <w:t>о ООО</w:t>
      </w:r>
      <w:proofErr w:type="gramEnd"/>
      <w:r w:rsidR="00A56720">
        <w:rPr>
          <w:rFonts w:ascii="Times New Roman" w:hAnsi="Times New Roman" w:cs="Times New Roman"/>
          <w:sz w:val="28"/>
          <w:szCs w:val="28"/>
        </w:rPr>
        <w:t xml:space="preserve"> «Кондитер</w:t>
      </w:r>
      <w:r w:rsidRPr="008D3327">
        <w:rPr>
          <w:rFonts w:ascii="Times New Roman" w:hAnsi="Times New Roman" w:cs="Times New Roman"/>
          <w:sz w:val="28"/>
          <w:szCs w:val="28"/>
        </w:rPr>
        <w:t>» – это малое предприятие и продукция предприятия облагается НДС по основной ставке 18%. Предприятие является держателем определенного пакета акций и регулярно получает прибыль по ним.</w:t>
      </w:r>
    </w:p>
    <w:p w:rsidR="008D3327" w:rsidRPr="008D3327" w:rsidRDefault="008D3327" w:rsidP="008D3327">
      <w:pPr>
        <w:spacing w:after="0" w:line="360" w:lineRule="auto"/>
        <w:ind w:firstLine="708"/>
        <w:jc w:val="both"/>
        <w:rPr>
          <w:rFonts w:ascii="Times New Roman" w:hAnsi="Times New Roman" w:cs="Times New Roman"/>
          <w:sz w:val="28"/>
          <w:szCs w:val="28"/>
        </w:rPr>
      </w:pPr>
      <w:r w:rsidRPr="008D3327">
        <w:rPr>
          <w:rFonts w:ascii="Times New Roman" w:hAnsi="Times New Roman" w:cs="Times New Roman"/>
          <w:sz w:val="28"/>
          <w:szCs w:val="28"/>
        </w:rPr>
        <w:t xml:space="preserve">Среднесписочная численность работников за год составляет </w:t>
      </w:r>
      <w:r w:rsidR="00A56720">
        <w:rPr>
          <w:rFonts w:ascii="Times New Roman" w:hAnsi="Times New Roman" w:cs="Times New Roman"/>
          <w:sz w:val="28"/>
          <w:szCs w:val="28"/>
        </w:rPr>
        <w:t>30</w:t>
      </w:r>
      <w:r w:rsidRPr="008D3327">
        <w:rPr>
          <w:rFonts w:ascii="Times New Roman" w:hAnsi="Times New Roman" w:cs="Times New Roman"/>
          <w:sz w:val="28"/>
          <w:szCs w:val="28"/>
        </w:rPr>
        <w:t xml:space="preserve"> человека. На конец отчетного периода работает </w:t>
      </w:r>
      <w:r w:rsidR="00A56720">
        <w:rPr>
          <w:rFonts w:ascii="Times New Roman" w:hAnsi="Times New Roman" w:cs="Times New Roman"/>
          <w:sz w:val="28"/>
          <w:szCs w:val="28"/>
        </w:rPr>
        <w:t xml:space="preserve">31 </w:t>
      </w:r>
      <w:r w:rsidRPr="008D3327">
        <w:rPr>
          <w:rFonts w:ascii="Times New Roman" w:hAnsi="Times New Roman" w:cs="Times New Roman"/>
          <w:sz w:val="28"/>
          <w:szCs w:val="28"/>
        </w:rPr>
        <w:t>человека. Согласно Федеральному Закону N 88-ФЗ от 14.06.95 «О государственной поддержке малого предпринимательства в РФ» (с изменениями), общество относится к малым предприятиям, так как численность работников предприятия менее допустимой нормы для оптовой торговли 50 человек.</w:t>
      </w:r>
    </w:p>
    <w:p w:rsidR="008D3327" w:rsidRPr="008D3327" w:rsidRDefault="008D3327" w:rsidP="008D3327">
      <w:pPr>
        <w:spacing w:after="0" w:line="360" w:lineRule="auto"/>
        <w:ind w:firstLine="708"/>
        <w:jc w:val="both"/>
        <w:rPr>
          <w:rFonts w:ascii="Times New Roman" w:hAnsi="Times New Roman" w:cs="Times New Roman"/>
          <w:sz w:val="28"/>
          <w:szCs w:val="28"/>
        </w:rPr>
      </w:pPr>
      <w:r w:rsidRPr="008D3327">
        <w:rPr>
          <w:rFonts w:ascii="Times New Roman" w:hAnsi="Times New Roman" w:cs="Times New Roman"/>
          <w:sz w:val="28"/>
          <w:szCs w:val="28"/>
        </w:rPr>
        <w:t>Бухгалтерский и налоговый учет на предприятии ведет главный бухгалтер и заместитель главного бухгалтера, кроме них в штат бухгалтерии никто не входит. Главный бухгалтер еще осуществляет и внутренний контроль.</w:t>
      </w:r>
    </w:p>
    <w:p w:rsidR="008D3327" w:rsidRPr="008D3327" w:rsidRDefault="008D3327" w:rsidP="008D3327">
      <w:pPr>
        <w:spacing w:after="0" w:line="360" w:lineRule="auto"/>
        <w:ind w:firstLine="708"/>
        <w:jc w:val="both"/>
        <w:rPr>
          <w:rFonts w:ascii="Times New Roman" w:hAnsi="Times New Roman" w:cs="Times New Roman"/>
          <w:sz w:val="28"/>
          <w:szCs w:val="28"/>
        </w:rPr>
      </w:pPr>
      <w:r w:rsidRPr="008D3327">
        <w:rPr>
          <w:rFonts w:ascii="Times New Roman" w:hAnsi="Times New Roman" w:cs="Times New Roman"/>
          <w:sz w:val="28"/>
          <w:szCs w:val="28"/>
        </w:rPr>
        <w:t>Право подписи имеют Генеральный директор, заместитель Генерального директора, исполнительный директор, и главный бухгалтер.</w:t>
      </w:r>
    </w:p>
    <w:p w:rsidR="008D3327" w:rsidRDefault="008D3327" w:rsidP="008D3327">
      <w:pPr>
        <w:spacing w:after="0" w:line="360" w:lineRule="auto"/>
        <w:ind w:firstLine="708"/>
        <w:jc w:val="both"/>
        <w:rPr>
          <w:rFonts w:ascii="Times New Roman" w:hAnsi="Times New Roman" w:cs="Times New Roman"/>
          <w:sz w:val="28"/>
          <w:szCs w:val="28"/>
        </w:rPr>
      </w:pPr>
      <w:r w:rsidRPr="008D3327">
        <w:rPr>
          <w:rFonts w:ascii="Times New Roman" w:hAnsi="Times New Roman" w:cs="Times New Roman"/>
          <w:sz w:val="28"/>
          <w:szCs w:val="28"/>
        </w:rPr>
        <w:lastRenderedPageBreak/>
        <w:t xml:space="preserve">Высшим органом управления общества является собрание Учредителей. Общество раз в год проводит годовое собрание Учредителей независимо от других собраний. Собрание созывается Генеральным директором общества, ревизионной комиссией или по требованию не менее 2 участников. Собрание избирает из числа участников ревизионную комиссию для </w:t>
      </w:r>
      <w:proofErr w:type="gramStart"/>
      <w:r w:rsidRPr="008D3327">
        <w:rPr>
          <w:rFonts w:ascii="Times New Roman" w:hAnsi="Times New Roman" w:cs="Times New Roman"/>
          <w:sz w:val="28"/>
          <w:szCs w:val="28"/>
        </w:rPr>
        <w:t>контроля за</w:t>
      </w:r>
      <w:proofErr w:type="gramEnd"/>
      <w:r w:rsidRPr="008D3327">
        <w:rPr>
          <w:rFonts w:ascii="Times New Roman" w:hAnsi="Times New Roman" w:cs="Times New Roman"/>
          <w:sz w:val="28"/>
          <w:szCs w:val="28"/>
        </w:rPr>
        <w:t xml:space="preserve"> финансово-хозяй</w:t>
      </w:r>
      <w:r w:rsidR="00A56720">
        <w:rPr>
          <w:rFonts w:ascii="Times New Roman" w:hAnsi="Times New Roman" w:cs="Times New Roman"/>
          <w:sz w:val="28"/>
          <w:szCs w:val="28"/>
        </w:rPr>
        <w:t>ственной деятельностью общества.</w:t>
      </w:r>
    </w:p>
    <w:p w:rsidR="00A56720" w:rsidRDefault="00A56720" w:rsidP="008D3327">
      <w:pPr>
        <w:spacing w:after="0" w:line="360" w:lineRule="auto"/>
        <w:ind w:firstLine="708"/>
        <w:jc w:val="both"/>
        <w:rPr>
          <w:rFonts w:ascii="Times New Roman" w:hAnsi="Times New Roman" w:cs="Times New Roman"/>
          <w:sz w:val="28"/>
          <w:szCs w:val="28"/>
        </w:rPr>
      </w:pPr>
    </w:p>
    <w:p w:rsidR="00E60A17" w:rsidRDefault="00E60A17" w:rsidP="008D3327">
      <w:pPr>
        <w:spacing w:after="0" w:line="360" w:lineRule="auto"/>
        <w:ind w:firstLine="708"/>
        <w:jc w:val="both"/>
        <w:rPr>
          <w:rFonts w:ascii="Times New Roman" w:hAnsi="Times New Roman" w:cs="Times New Roman"/>
          <w:sz w:val="28"/>
          <w:szCs w:val="28"/>
        </w:rPr>
      </w:pPr>
    </w:p>
    <w:p w:rsidR="00E60A17" w:rsidRPr="009E7203" w:rsidRDefault="00E60A17" w:rsidP="008D3327">
      <w:pPr>
        <w:spacing w:after="0" w:line="360" w:lineRule="auto"/>
        <w:ind w:firstLine="708"/>
        <w:jc w:val="both"/>
        <w:rPr>
          <w:rFonts w:ascii="Times New Roman" w:hAnsi="Times New Roman" w:cs="Times New Roman"/>
          <w:b/>
          <w:sz w:val="28"/>
          <w:szCs w:val="28"/>
        </w:rPr>
      </w:pPr>
      <w:r w:rsidRPr="009E7203">
        <w:rPr>
          <w:rFonts w:ascii="Times New Roman" w:hAnsi="Times New Roman" w:cs="Times New Roman"/>
          <w:b/>
          <w:sz w:val="28"/>
          <w:szCs w:val="28"/>
        </w:rPr>
        <w:t>2.2 Порядок формирования данных по учету налога на прибыль ООО «Кондитер»</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Все доходы, учитываемые при исчислении налога на прибыль организаций, подразделяются на два основных вида:</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1. доходы от реализации товаров (рабо</w:t>
      </w:r>
      <w:r>
        <w:rPr>
          <w:rFonts w:ascii="Times New Roman" w:eastAsia="Times New Roman" w:hAnsi="Times New Roman" w:cs="Times New Roman"/>
          <w:color w:val="000000"/>
          <w:sz w:val="28"/>
          <w:szCs w:val="28"/>
          <w:lang w:eastAsia="ru-RU"/>
        </w:rPr>
        <w:t>т, услуг) и имущественных прав</w:t>
      </w:r>
      <w:r w:rsidRPr="00E60A17">
        <w:rPr>
          <w:rFonts w:ascii="Times New Roman" w:eastAsia="Times New Roman" w:hAnsi="Times New Roman" w:cs="Times New Roman"/>
          <w:color w:val="000000"/>
          <w:sz w:val="28"/>
          <w:szCs w:val="28"/>
          <w:lang w:eastAsia="ru-RU"/>
        </w:rPr>
        <w:t>;</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2. внереализационные доходы.</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При определении доходов из них исключаются суммы налогов, предъявленные в соответствии с НК РФ налогоплательщиком покупателю (приобретателю) товаров (работ, услуг, имущественных прав). Пока к таким налогам относятся налог на добавленную стоимость и акцизы.</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Доходы определяются на основании первичных и других документов, подтверждающих полученные налогоплательщиком доходы, и документов налогового учета.</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Доходом от реализации для целей исчисления налога на прибыль признается выручка от реализации товаров (работ, услуг) как собственного производства, так и ранее приобретенных, а также выручка от ре</w:t>
      </w:r>
      <w:r>
        <w:rPr>
          <w:rFonts w:ascii="Times New Roman" w:eastAsia="Times New Roman" w:hAnsi="Times New Roman" w:cs="Times New Roman"/>
          <w:color w:val="000000"/>
          <w:sz w:val="28"/>
          <w:szCs w:val="28"/>
          <w:lang w:eastAsia="ru-RU"/>
        </w:rPr>
        <w:t xml:space="preserve">ализации имущественных прав. </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proofErr w:type="gramStart"/>
      <w:r w:rsidRPr="00E60A17">
        <w:rPr>
          <w:rFonts w:ascii="Times New Roman" w:eastAsia="Times New Roman" w:hAnsi="Times New Roman" w:cs="Times New Roman"/>
          <w:color w:val="000000"/>
          <w:sz w:val="28"/>
          <w:szCs w:val="28"/>
          <w:lang w:eastAsia="ru-RU"/>
        </w:rPr>
        <w:t>Выручка от реализации определяется исходя из всех поступлений, связанных с расчетами за реализованные товары (работы, услуги) или имущественные права и выраженных в денежной и (или) натуральной формах.</w:t>
      </w:r>
      <w:proofErr w:type="gramEnd"/>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Внереализационные доходы – это доходы, не связанные с реализацией товаров, работ, услуг, определенные в соответствии со статьей 250 НК РФ.</w:t>
      </w:r>
    </w:p>
    <w:p w:rsid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lastRenderedPageBreak/>
        <w:t>Расс</w:t>
      </w:r>
      <w:r>
        <w:rPr>
          <w:rFonts w:ascii="Times New Roman" w:eastAsia="Times New Roman" w:hAnsi="Times New Roman" w:cs="Times New Roman"/>
          <w:color w:val="000000"/>
          <w:sz w:val="28"/>
          <w:szCs w:val="28"/>
          <w:lang w:eastAsia="ru-RU"/>
        </w:rPr>
        <w:t>мотрим формирование доходов в ООО «Ко</w:t>
      </w:r>
      <w:r w:rsidR="00E02AB3">
        <w:rPr>
          <w:rFonts w:ascii="Times New Roman" w:eastAsia="Times New Roman" w:hAnsi="Times New Roman" w:cs="Times New Roman"/>
          <w:color w:val="000000"/>
          <w:sz w:val="28"/>
          <w:szCs w:val="28"/>
          <w:lang w:eastAsia="ru-RU"/>
        </w:rPr>
        <w:t>ндитер» за 201</w:t>
      </w:r>
      <w:r w:rsidR="0066125F">
        <w:rPr>
          <w:rFonts w:ascii="Times New Roman" w:eastAsia="Times New Roman" w:hAnsi="Times New Roman" w:cs="Times New Roman"/>
          <w:color w:val="000000"/>
          <w:sz w:val="28"/>
          <w:szCs w:val="28"/>
          <w:lang w:eastAsia="ru-RU"/>
        </w:rPr>
        <w:t xml:space="preserve">4 год </w:t>
      </w:r>
      <w:r w:rsidRPr="00E60A17">
        <w:rPr>
          <w:rFonts w:ascii="Times New Roman" w:eastAsia="Times New Roman" w:hAnsi="Times New Roman" w:cs="Times New Roman"/>
          <w:color w:val="000000"/>
          <w:sz w:val="28"/>
          <w:szCs w:val="28"/>
          <w:lang w:eastAsia="ru-RU"/>
        </w:rPr>
        <w:t>на следующей таблице</w:t>
      </w:r>
      <w:r>
        <w:rPr>
          <w:rFonts w:ascii="Times New Roman" w:eastAsia="Times New Roman" w:hAnsi="Times New Roman" w:cs="Times New Roman"/>
          <w:color w:val="000000"/>
          <w:sz w:val="28"/>
          <w:szCs w:val="28"/>
          <w:lang w:eastAsia="ru-RU"/>
        </w:rPr>
        <w:t xml:space="preserve"> 1</w:t>
      </w:r>
      <w:r w:rsidRPr="00E60A17">
        <w:rPr>
          <w:rFonts w:ascii="Times New Roman" w:eastAsia="Times New Roman" w:hAnsi="Times New Roman" w:cs="Times New Roman"/>
          <w:color w:val="000000"/>
          <w:sz w:val="28"/>
          <w:szCs w:val="28"/>
          <w:lang w:eastAsia="ru-RU"/>
        </w:rPr>
        <w:t>.</w:t>
      </w:r>
    </w:p>
    <w:p w:rsidR="009E7203" w:rsidRPr="009E7203" w:rsidRDefault="009E7203" w:rsidP="009E7203">
      <w:pPr>
        <w:spacing w:after="0" w:line="240" w:lineRule="auto"/>
        <w:ind w:firstLine="300"/>
        <w:rPr>
          <w:rFonts w:ascii="Times New Roman" w:eastAsia="Times New Roman" w:hAnsi="Times New Roman" w:cs="Times New Roman"/>
          <w:bCs/>
          <w:color w:val="000000"/>
          <w:sz w:val="28"/>
          <w:szCs w:val="28"/>
          <w:lang w:eastAsia="ru-RU"/>
        </w:rPr>
      </w:pPr>
      <w:r w:rsidRPr="009E7203">
        <w:rPr>
          <w:rFonts w:ascii="Times New Roman" w:eastAsia="Times New Roman" w:hAnsi="Times New Roman" w:cs="Times New Roman"/>
          <w:color w:val="000000"/>
          <w:sz w:val="28"/>
          <w:szCs w:val="28"/>
          <w:lang w:eastAsia="ru-RU"/>
        </w:rPr>
        <w:t xml:space="preserve">Таблица 1- </w:t>
      </w:r>
      <w:r w:rsidR="00E60A17" w:rsidRPr="009E7203">
        <w:rPr>
          <w:rFonts w:ascii="Times New Roman" w:eastAsia="Times New Roman" w:hAnsi="Times New Roman" w:cs="Times New Roman"/>
          <w:bCs/>
          <w:color w:val="000000"/>
          <w:sz w:val="28"/>
          <w:szCs w:val="28"/>
          <w:lang w:eastAsia="ru-RU"/>
        </w:rPr>
        <w:t>Доход</w:t>
      </w:r>
      <w:proofErr w:type="gramStart"/>
      <w:r w:rsidR="00E60A17" w:rsidRPr="009E7203">
        <w:rPr>
          <w:rFonts w:ascii="Times New Roman" w:eastAsia="Times New Roman" w:hAnsi="Times New Roman" w:cs="Times New Roman"/>
          <w:bCs/>
          <w:color w:val="000000"/>
          <w:sz w:val="28"/>
          <w:szCs w:val="28"/>
          <w:lang w:eastAsia="ru-RU"/>
        </w:rPr>
        <w:t>ы</w:t>
      </w:r>
      <w:r w:rsidRPr="009E7203">
        <w:rPr>
          <w:rFonts w:ascii="Times New Roman" w:eastAsia="Times New Roman" w:hAnsi="Times New Roman" w:cs="Times New Roman"/>
          <w:bCs/>
          <w:color w:val="000000"/>
          <w:sz w:val="28"/>
          <w:szCs w:val="28"/>
          <w:lang w:eastAsia="ru-RU"/>
        </w:rPr>
        <w:t xml:space="preserve"> ООО</w:t>
      </w:r>
      <w:proofErr w:type="gramEnd"/>
      <w:r w:rsidRPr="009E7203">
        <w:rPr>
          <w:rFonts w:ascii="Times New Roman" w:eastAsia="Times New Roman" w:hAnsi="Times New Roman" w:cs="Times New Roman"/>
          <w:bCs/>
          <w:color w:val="000000"/>
          <w:sz w:val="28"/>
          <w:szCs w:val="28"/>
          <w:lang w:eastAsia="ru-RU"/>
        </w:rPr>
        <w:t xml:space="preserve"> «Кондитер</w:t>
      </w:r>
      <w:r w:rsidR="00E02AB3" w:rsidRPr="009E7203">
        <w:rPr>
          <w:rFonts w:ascii="Times New Roman" w:eastAsia="Times New Roman" w:hAnsi="Times New Roman" w:cs="Times New Roman"/>
          <w:bCs/>
          <w:color w:val="000000"/>
          <w:sz w:val="28"/>
          <w:szCs w:val="28"/>
          <w:lang w:eastAsia="ru-RU"/>
        </w:rPr>
        <w:t xml:space="preserve">» за </w:t>
      </w:r>
      <w:r w:rsidR="007C573C">
        <w:rPr>
          <w:rFonts w:ascii="Times New Roman" w:eastAsia="Times New Roman" w:hAnsi="Times New Roman" w:cs="Times New Roman"/>
          <w:bCs/>
          <w:color w:val="000000"/>
          <w:sz w:val="28"/>
          <w:szCs w:val="28"/>
          <w:lang w:eastAsia="ru-RU"/>
        </w:rPr>
        <w:t>2014 год</w:t>
      </w:r>
      <w:r w:rsidRPr="009E7203">
        <w:rPr>
          <w:rFonts w:ascii="Times New Roman" w:eastAsia="Times New Roman" w:hAnsi="Times New Roman" w:cs="Times New Roman"/>
          <w:bCs/>
          <w:color w:val="000000"/>
          <w:sz w:val="28"/>
          <w:szCs w:val="28"/>
          <w:lang w:eastAsia="ru-RU"/>
        </w:rPr>
        <w: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799"/>
        <w:gridCol w:w="2715"/>
      </w:tblGrid>
      <w:tr w:rsidR="00E60A17" w:rsidRPr="009E7203" w:rsidTr="00E60A17">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bCs/>
                <w:sz w:val="28"/>
                <w:szCs w:val="28"/>
                <w:lang w:eastAsia="ru-RU"/>
              </w:rPr>
              <w:t>Вид дохода</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bCs/>
                <w:sz w:val="28"/>
                <w:szCs w:val="28"/>
                <w:lang w:eastAsia="ru-RU"/>
              </w:rPr>
              <w:t>Сумма дохода (без учета НДС), руб.</w:t>
            </w:r>
          </w:p>
        </w:tc>
      </w:tr>
      <w:tr w:rsidR="00E60A17" w:rsidRPr="009E7203" w:rsidTr="00E60A17">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Выручка от реализации товаров собственного производства</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5 000 000</w:t>
            </w:r>
          </w:p>
        </w:tc>
      </w:tr>
      <w:tr w:rsidR="00E60A17" w:rsidRPr="009E7203" w:rsidTr="00E60A17">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Выручка от реализации не</w:t>
            </w:r>
            <w:r w:rsidR="00631E67" w:rsidRPr="009E7203">
              <w:rPr>
                <w:rFonts w:ascii="Times New Roman" w:eastAsia="Times New Roman" w:hAnsi="Times New Roman" w:cs="Times New Roman"/>
                <w:sz w:val="28"/>
                <w:szCs w:val="28"/>
                <w:lang w:eastAsia="ru-RU"/>
              </w:rPr>
              <w:t xml:space="preserve"> </w:t>
            </w:r>
            <w:r w:rsidRPr="009E7203">
              <w:rPr>
                <w:rFonts w:ascii="Times New Roman" w:eastAsia="Times New Roman" w:hAnsi="Times New Roman" w:cs="Times New Roman"/>
                <w:sz w:val="28"/>
                <w:szCs w:val="28"/>
                <w:lang w:eastAsia="ru-RU"/>
              </w:rPr>
              <w:t>амортизируемого имущества</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50 000</w:t>
            </w:r>
          </w:p>
        </w:tc>
      </w:tr>
      <w:tr w:rsidR="00E60A17" w:rsidRPr="009E7203" w:rsidTr="00E60A17">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Выручка от реализации покупных товаров</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1 500 000</w:t>
            </w:r>
          </w:p>
        </w:tc>
      </w:tr>
      <w:tr w:rsidR="00E60A17" w:rsidRPr="009E7203" w:rsidTr="00E60A17">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Выручка от реализации оборудования, которое использовалось в процессе производства</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20 000</w:t>
            </w:r>
          </w:p>
        </w:tc>
      </w:tr>
      <w:tr w:rsidR="00E60A17" w:rsidRPr="009E7203" w:rsidTr="00E60A17">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Выручка, полученная по объектам обслуживающих производств</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200 000</w:t>
            </w:r>
          </w:p>
        </w:tc>
      </w:tr>
      <w:tr w:rsidR="00E60A17" w:rsidRPr="009E7203" w:rsidTr="00E60A17">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Всего доходов от реализации</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6 870 000</w:t>
            </w:r>
          </w:p>
        </w:tc>
      </w:tr>
      <w:tr w:rsidR="00E60A17" w:rsidRPr="009E7203" w:rsidTr="00E60A17">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Внереализационные доходы (доходы от сдачи имущества в аренду)</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20 500</w:t>
            </w:r>
          </w:p>
        </w:tc>
      </w:tr>
    </w:tbl>
    <w:p w:rsid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Из таблицы мы видим, что общая сумма доходов от реализации составила 6 870 000 руб. Предприятие сдает имущество в аренду, поэтому внереализационные доходы от сдачи имущества в аренду составляют 20 500 руб. Но доход организации от сдачи имущества в аренду в размере 20 500 руб. не является систематическим. Поэтому в учетной политике для целей налогообложения организации он отнесен к внереализационным доходам. Понятие систематичности нужно использовать в значении, закрепленном в пункте 3 статьи 120 НК РФ (то есть два раза и более в течение календарного года).</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Р</w:t>
      </w:r>
      <w:r>
        <w:rPr>
          <w:rFonts w:ascii="Times New Roman" w:eastAsia="Times New Roman" w:hAnsi="Times New Roman" w:cs="Times New Roman"/>
          <w:color w:val="000000"/>
          <w:sz w:val="28"/>
          <w:szCs w:val="28"/>
          <w:lang w:eastAsia="ru-RU"/>
        </w:rPr>
        <w:t>ассмотрим расходы или затрат</w:t>
      </w:r>
      <w:proofErr w:type="gramStart"/>
      <w:r>
        <w:rPr>
          <w:rFonts w:ascii="Times New Roman" w:eastAsia="Times New Roman" w:hAnsi="Times New Roman" w:cs="Times New Roman"/>
          <w:color w:val="000000"/>
          <w:sz w:val="28"/>
          <w:szCs w:val="28"/>
          <w:lang w:eastAsia="ru-RU"/>
        </w:rPr>
        <w:t>ы ООО</w:t>
      </w:r>
      <w:proofErr w:type="gramEnd"/>
      <w:r>
        <w:rPr>
          <w:rFonts w:ascii="Times New Roman" w:eastAsia="Times New Roman" w:hAnsi="Times New Roman" w:cs="Times New Roman"/>
          <w:color w:val="000000"/>
          <w:sz w:val="28"/>
          <w:szCs w:val="28"/>
          <w:lang w:eastAsia="ru-RU"/>
        </w:rPr>
        <w:t xml:space="preserve"> «Кондитер</w:t>
      </w:r>
      <w:r w:rsidRPr="00E60A17">
        <w:rPr>
          <w:rFonts w:ascii="Times New Roman" w:eastAsia="Times New Roman" w:hAnsi="Times New Roman" w:cs="Times New Roman"/>
          <w:color w:val="000000"/>
          <w:sz w:val="28"/>
          <w:szCs w:val="28"/>
          <w:lang w:eastAsia="ru-RU"/>
        </w:rPr>
        <w:t>», связанные с производством и реализацией продукции. Для этого сначала определим, что же такое расходы и что к ним относится.</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Расходами признаются обоснованные и документально подтвержденные затраты (а в случаях, предусмотренных статьей 265 настоящего Кодекса, убытки), осуществленные (понесенные) налогоплательщиком.</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bCs/>
          <w:color w:val="000000"/>
          <w:sz w:val="28"/>
          <w:szCs w:val="28"/>
          <w:lang w:eastAsia="ru-RU"/>
        </w:rPr>
        <w:lastRenderedPageBreak/>
        <w:t>Для целей налогообложения</w:t>
      </w:r>
      <w:r w:rsidRPr="00E60A17">
        <w:rPr>
          <w:rFonts w:ascii="Times New Roman" w:eastAsia="Times New Roman" w:hAnsi="Times New Roman" w:cs="Times New Roman"/>
          <w:b/>
          <w:bCs/>
          <w:color w:val="000000"/>
          <w:sz w:val="28"/>
          <w:szCs w:val="28"/>
          <w:lang w:eastAsia="ru-RU"/>
        </w:rPr>
        <w:t> </w:t>
      </w:r>
      <w:r w:rsidRPr="00E60A17">
        <w:rPr>
          <w:rFonts w:ascii="Times New Roman" w:eastAsia="Times New Roman" w:hAnsi="Times New Roman" w:cs="Times New Roman"/>
          <w:color w:val="000000"/>
          <w:sz w:val="28"/>
          <w:szCs w:val="28"/>
          <w:lang w:eastAsia="ru-RU"/>
        </w:rPr>
        <w:t>все затраты организации в зависимости от их характера, а также условий осуществления и направлений деятельности организации подразделяются на две группы:</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bCs/>
          <w:color w:val="000000"/>
          <w:sz w:val="28"/>
          <w:szCs w:val="28"/>
          <w:lang w:eastAsia="ru-RU"/>
        </w:rPr>
        <w:t>1. расходы, связанные с производством и реализацией.</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bCs/>
          <w:color w:val="000000"/>
          <w:sz w:val="28"/>
          <w:szCs w:val="28"/>
          <w:lang w:eastAsia="ru-RU"/>
        </w:rPr>
        <w:t>2. внереализационные расходы </w:t>
      </w:r>
      <w:r w:rsidRPr="00E60A17">
        <w:rPr>
          <w:rFonts w:ascii="Times New Roman" w:eastAsia="Times New Roman" w:hAnsi="Times New Roman" w:cs="Times New Roman"/>
          <w:color w:val="000000"/>
          <w:sz w:val="28"/>
          <w:szCs w:val="28"/>
          <w:lang w:eastAsia="ru-RU"/>
        </w:rPr>
        <w:t>(к которым относятся все учитываемые для целей налогообложения расходы организации, кроме тех, которые связаны с производством и реализацией).</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Если некоторые затраты могут быть отнесены одновременно к нескольким группам расходов, налогоплательщик вправе самостоятельно определить, к какой именно группе он отнесет такие затраты.</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Необходимо с особой тщательностью распределять все произведенные организацией расходы на прямые и косвенные</w:t>
      </w:r>
      <w:proofErr w:type="gramStart"/>
      <w:r w:rsidRPr="00E60A17">
        <w:rPr>
          <w:rFonts w:ascii="Times New Roman" w:eastAsia="Times New Roman" w:hAnsi="Times New Roman" w:cs="Times New Roman"/>
          <w:color w:val="000000"/>
          <w:sz w:val="28"/>
          <w:szCs w:val="28"/>
          <w:lang w:eastAsia="ru-RU"/>
        </w:rPr>
        <w:t> .</w:t>
      </w:r>
      <w:proofErr w:type="gramEnd"/>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Прямые расходы – это затраты, связанные непосредственно с выпуском продукции, выполнением работ и оказанием услуг;</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К прямым расходам для целей налогообложения могут быть отнесены:</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 материальные расходы;</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 расходы на оплату труда персонала, участвующего в процессе производства товаров, выполнения работ, оказания услуг, а также суммы единого социального налога и расходы на обязательное пенсионное страхование, идущие на финансирование страховой и накопительной части трудовой пенсии, начисленные на указанные суммы расходов на оплату труда;</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 амортизационные отчисления.</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К косвенным расходам относятся все иные суммы расходов, осуществляемых налогоплательщиком в течение отчетного (налогового) периода</w:t>
      </w:r>
      <w:r>
        <w:rPr>
          <w:rFonts w:ascii="Times New Roman" w:eastAsia="Times New Roman" w:hAnsi="Times New Roman" w:cs="Times New Roman"/>
          <w:color w:val="000000"/>
          <w:sz w:val="28"/>
          <w:szCs w:val="28"/>
          <w:lang w:eastAsia="ru-RU"/>
        </w:rPr>
        <w:t xml:space="preserve"> (кроме внереализационных). </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Сумма косвенных расходов на производство и реализацию, осуществленных в отчетном (налоговом) периоде, в полном объеме относится к расходам текущего отчетного (налогового) периода.</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ООО «Кондитер</w:t>
      </w:r>
      <w:r w:rsidRPr="00E60A17">
        <w:rPr>
          <w:rFonts w:ascii="Times New Roman" w:eastAsia="Times New Roman" w:hAnsi="Times New Roman" w:cs="Times New Roman"/>
          <w:color w:val="000000"/>
          <w:sz w:val="28"/>
          <w:szCs w:val="28"/>
          <w:lang w:eastAsia="ru-RU"/>
        </w:rPr>
        <w:t>» к прямым (материальным) расходам мы относим:</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lastRenderedPageBreak/>
        <w:t>− стоимость использованного в производстве сырья и материалов – 3 000 000 руб.</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 стоимость покупных товаров – 1 000 000 руб.</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 транспортные расходы – 200 000 руб.</w:t>
      </w:r>
    </w:p>
    <w:p w:rsidR="00E60A17" w:rsidRPr="00E54A9F"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Для целей и</w:t>
      </w:r>
      <w:r w:rsidR="00E54A9F">
        <w:rPr>
          <w:rFonts w:ascii="Times New Roman" w:eastAsia="Times New Roman" w:hAnsi="Times New Roman" w:cs="Times New Roman"/>
          <w:color w:val="000000"/>
          <w:sz w:val="28"/>
          <w:szCs w:val="28"/>
          <w:lang w:eastAsia="ru-RU"/>
        </w:rPr>
        <w:t>счисления налога на прибыль в ООО «Кондитер</w:t>
      </w:r>
      <w:r w:rsidRPr="00E60A17">
        <w:rPr>
          <w:rFonts w:ascii="Times New Roman" w:eastAsia="Times New Roman" w:hAnsi="Times New Roman" w:cs="Times New Roman"/>
          <w:color w:val="000000"/>
          <w:sz w:val="28"/>
          <w:szCs w:val="28"/>
          <w:lang w:eastAsia="ru-RU"/>
        </w:rPr>
        <w:t>» </w:t>
      </w:r>
      <w:r w:rsidRPr="00E54A9F">
        <w:rPr>
          <w:rFonts w:ascii="Times New Roman" w:eastAsia="Times New Roman" w:hAnsi="Times New Roman" w:cs="Times New Roman"/>
          <w:color w:val="000000"/>
          <w:sz w:val="28"/>
          <w:szCs w:val="28"/>
          <w:lang w:eastAsia="ru-RU"/>
        </w:rPr>
        <w:t>в расходы на оплату труда включаются:</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 оплата труда сотрудников, занятых в производстве – 250 000 руб.</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 единый социальный налог, начисленный на выплаты работникам, участвующим в процессе производства – 30 000 руб.</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 страховые взносы в Пенсионный фонд, начисленные на выплаты работникам, участвующим в процессе производства – 35 000 руб.</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54A9F">
        <w:rPr>
          <w:rFonts w:ascii="Times New Roman" w:eastAsia="Times New Roman" w:hAnsi="Times New Roman" w:cs="Times New Roman"/>
          <w:color w:val="000000"/>
          <w:sz w:val="28"/>
          <w:szCs w:val="28"/>
          <w:lang w:eastAsia="ru-RU"/>
        </w:rPr>
        <w:t>Амортизируемым имуществом в</w:t>
      </w:r>
      <w:r w:rsidRPr="00E60A17">
        <w:rPr>
          <w:rFonts w:ascii="Times New Roman" w:eastAsia="Times New Roman" w:hAnsi="Times New Roman" w:cs="Times New Roman"/>
          <w:color w:val="000000"/>
          <w:sz w:val="28"/>
          <w:szCs w:val="28"/>
          <w:lang w:eastAsia="ru-RU"/>
        </w:rPr>
        <w:t xml:space="preserve"> целях исчисления налога на прибыль признаются имущество, результаты интеллектуальной деятельности и иные объекты интеллектуальной собственности, которые находятся у налогоплательщика на праве собственности, используются им для извлечения дохода и стоимость которых погашается путем начисления амортизации. Амортизируемым имуществом признается имущество со сроком полезного использования более 12 месяцев и первоначальной стоимостью более 10 000 руб.</w:t>
      </w:r>
    </w:p>
    <w:p w:rsidR="00E60A17" w:rsidRPr="00E60A17" w:rsidRDefault="00E54A9F" w:rsidP="00E60A17">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ООО «Кондитер</w:t>
      </w:r>
      <w:r w:rsidR="00E60A17" w:rsidRPr="00E60A17">
        <w:rPr>
          <w:rFonts w:ascii="Times New Roman" w:eastAsia="Times New Roman" w:hAnsi="Times New Roman" w:cs="Times New Roman"/>
          <w:color w:val="000000"/>
          <w:sz w:val="28"/>
          <w:szCs w:val="28"/>
          <w:lang w:eastAsia="ru-RU"/>
        </w:rPr>
        <w:t>» применяет линейный способ начисления амортизации и к амортизационным отчислениям относит:</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 сумма начисленной амортизации – 300 000 руб.</w:t>
      </w:r>
    </w:p>
    <w:p w:rsidR="00E60A17" w:rsidRPr="00E60A17" w:rsidRDefault="00E60A17" w:rsidP="00E60A17">
      <w:pPr>
        <w:spacing w:after="0" w:line="360" w:lineRule="auto"/>
        <w:ind w:firstLine="709"/>
        <w:jc w:val="both"/>
        <w:rPr>
          <w:rFonts w:ascii="Times New Roman" w:eastAsia="Times New Roman" w:hAnsi="Times New Roman" w:cs="Times New Roman"/>
          <w:color w:val="000000"/>
          <w:sz w:val="28"/>
          <w:szCs w:val="28"/>
          <w:lang w:eastAsia="ru-RU"/>
        </w:rPr>
      </w:pPr>
      <w:r w:rsidRPr="00E60A17">
        <w:rPr>
          <w:rFonts w:ascii="Times New Roman" w:eastAsia="Times New Roman" w:hAnsi="Times New Roman" w:cs="Times New Roman"/>
          <w:color w:val="000000"/>
          <w:sz w:val="28"/>
          <w:szCs w:val="28"/>
          <w:lang w:eastAsia="ru-RU"/>
        </w:rPr>
        <w:t>Остальные затраты предприятия – косвенные. К ним относятся все иные суммы расходов, осуществляемых налогоплательщиком в течение отчетного (налогового) периода (кроме внереализационных).</w:t>
      </w:r>
    </w:p>
    <w:p w:rsidR="00E60A17" w:rsidRDefault="00E54A9F" w:rsidP="00E60A17">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Все расходы предприятия ООО «Кондитер</w:t>
      </w:r>
      <w:r w:rsidR="00E60A17" w:rsidRPr="00E60A17">
        <w:rPr>
          <w:rFonts w:ascii="Times New Roman" w:eastAsia="Times New Roman" w:hAnsi="Times New Roman" w:cs="Times New Roman"/>
          <w:color w:val="000000"/>
          <w:sz w:val="28"/>
          <w:szCs w:val="28"/>
          <w:lang w:eastAsia="ru-RU"/>
        </w:rPr>
        <w:t>» представлены в таблице 2.</w:t>
      </w:r>
    </w:p>
    <w:p w:rsidR="009E7203" w:rsidRDefault="009E7203" w:rsidP="00E60A17">
      <w:pPr>
        <w:spacing w:after="0" w:line="360" w:lineRule="auto"/>
        <w:ind w:firstLine="709"/>
        <w:jc w:val="both"/>
        <w:rPr>
          <w:rFonts w:ascii="Times New Roman" w:eastAsia="Times New Roman" w:hAnsi="Times New Roman" w:cs="Times New Roman"/>
          <w:color w:val="000000"/>
          <w:sz w:val="28"/>
          <w:szCs w:val="28"/>
          <w:lang w:eastAsia="ru-RU"/>
        </w:rPr>
      </w:pPr>
    </w:p>
    <w:p w:rsidR="009E7203" w:rsidRDefault="009E7203" w:rsidP="00E60A17">
      <w:pPr>
        <w:spacing w:after="0" w:line="360" w:lineRule="auto"/>
        <w:ind w:firstLine="709"/>
        <w:jc w:val="both"/>
        <w:rPr>
          <w:rFonts w:ascii="Times New Roman" w:eastAsia="Times New Roman" w:hAnsi="Times New Roman" w:cs="Times New Roman"/>
          <w:color w:val="000000"/>
          <w:sz w:val="28"/>
          <w:szCs w:val="28"/>
          <w:lang w:eastAsia="ru-RU"/>
        </w:rPr>
      </w:pPr>
    </w:p>
    <w:p w:rsidR="009E7203" w:rsidRDefault="009E7203" w:rsidP="00E60A17">
      <w:pPr>
        <w:spacing w:after="0" w:line="360" w:lineRule="auto"/>
        <w:ind w:firstLine="709"/>
        <w:jc w:val="both"/>
        <w:rPr>
          <w:rFonts w:ascii="Times New Roman" w:eastAsia="Times New Roman" w:hAnsi="Times New Roman" w:cs="Times New Roman"/>
          <w:color w:val="000000"/>
          <w:sz w:val="28"/>
          <w:szCs w:val="28"/>
          <w:lang w:eastAsia="ru-RU"/>
        </w:rPr>
      </w:pPr>
    </w:p>
    <w:p w:rsidR="009E7203" w:rsidRPr="00E60A17" w:rsidRDefault="009E7203" w:rsidP="00E60A17">
      <w:pPr>
        <w:spacing w:after="0" w:line="360" w:lineRule="auto"/>
        <w:ind w:firstLine="709"/>
        <w:jc w:val="both"/>
        <w:rPr>
          <w:rFonts w:ascii="Times New Roman" w:eastAsia="Times New Roman" w:hAnsi="Times New Roman" w:cs="Times New Roman"/>
          <w:color w:val="000000"/>
          <w:sz w:val="28"/>
          <w:szCs w:val="28"/>
          <w:lang w:eastAsia="ru-RU"/>
        </w:rPr>
      </w:pPr>
    </w:p>
    <w:p w:rsidR="00E60A17" w:rsidRPr="009E7203" w:rsidRDefault="00E60A17" w:rsidP="009E7203">
      <w:pPr>
        <w:spacing w:after="0" w:line="240" w:lineRule="auto"/>
        <w:ind w:firstLine="300"/>
        <w:rPr>
          <w:rFonts w:ascii="Times New Roman" w:eastAsia="Times New Roman" w:hAnsi="Times New Roman" w:cs="Times New Roman"/>
          <w:bCs/>
          <w:color w:val="000000"/>
          <w:sz w:val="28"/>
          <w:szCs w:val="28"/>
          <w:lang w:eastAsia="ru-RU"/>
        </w:rPr>
      </w:pPr>
      <w:r w:rsidRPr="009E7203">
        <w:rPr>
          <w:rFonts w:ascii="Times New Roman" w:eastAsia="Times New Roman" w:hAnsi="Times New Roman" w:cs="Times New Roman"/>
          <w:color w:val="000000"/>
          <w:sz w:val="28"/>
          <w:szCs w:val="28"/>
          <w:lang w:eastAsia="ru-RU"/>
        </w:rPr>
        <w:lastRenderedPageBreak/>
        <w:t>Таблица 2</w:t>
      </w:r>
      <w:r w:rsidR="009E7203" w:rsidRPr="009E7203">
        <w:rPr>
          <w:rFonts w:ascii="Times New Roman" w:eastAsia="Times New Roman" w:hAnsi="Times New Roman" w:cs="Times New Roman"/>
          <w:color w:val="000000"/>
          <w:sz w:val="28"/>
          <w:szCs w:val="28"/>
          <w:lang w:eastAsia="ru-RU"/>
        </w:rPr>
        <w:t>-</w:t>
      </w:r>
      <w:r w:rsidRPr="009E7203">
        <w:rPr>
          <w:rFonts w:ascii="Times New Roman" w:eastAsia="Times New Roman" w:hAnsi="Times New Roman" w:cs="Times New Roman"/>
          <w:bCs/>
          <w:color w:val="000000"/>
          <w:sz w:val="28"/>
          <w:szCs w:val="28"/>
          <w:lang w:eastAsia="ru-RU"/>
        </w:rPr>
        <w:t>Расходы</w:t>
      </w:r>
      <w:r w:rsidR="00631E67" w:rsidRPr="009E7203">
        <w:rPr>
          <w:rFonts w:ascii="Times New Roman" w:eastAsia="Times New Roman" w:hAnsi="Times New Roman" w:cs="Times New Roman"/>
          <w:bCs/>
          <w:color w:val="000000"/>
          <w:sz w:val="28"/>
          <w:szCs w:val="28"/>
          <w:lang w:eastAsia="ru-RU"/>
        </w:rPr>
        <w:t xml:space="preserve"> ОО</w:t>
      </w:r>
      <w:r w:rsidR="00E02AB3" w:rsidRPr="009E7203">
        <w:rPr>
          <w:rFonts w:ascii="Times New Roman" w:eastAsia="Times New Roman" w:hAnsi="Times New Roman" w:cs="Times New Roman"/>
          <w:bCs/>
          <w:color w:val="000000"/>
          <w:sz w:val="28"/>
          <w:szCs w:val="28"/>
          <w:lang w:eastAsia="ru-RU"/>
        </w:rPr>
        <w:t>О</w:t>
      </w:r>
      <w:r w:rsidR="00631E67" w:rsidRPr="009E7203">
        <w:rPr>
          <w:rFonts w:ascii="Times New Roman" w:eastAsia="Times New Roman" w:hAnsi="Times New Roman" w:cs="Times New Roman"/>
          <w:bCs/>
          <w:color w:val="000000"/>
          <w:sz w:val="28"/>
          <w:szCs w:val="28"/>
          <w:lang w:eastAsia="ru-RU"/>
        </w:rPr>
        <w:t xml:space="preserve"> «Кондитер</w:t>
      </w:r>
      <w:r w:rsidR="00E02AB3" w:rsidRPr="009E7203">
        <w:rPr>
          <w:rFonts w:ascii="Times New Roman" w:eastAsia="Times New Roman" w:hAnsi="Times New Roman" w:cs="Times New Roman"/>
          <w:bCs/>
          <w:color w:val="000000"/>
          <w:sz w:val="28"/>
          <w:szCs w:val="28"/>
          <w:lang w:eastAsia="ru-RU"/>
        </w:rPr>
        <w:t xml:space="preserve">» за </w:t>
      </w:r>
      <w:r w:rsidR="007C573C">
        <w:rPr>
          <w:rFonts w:ascii="Times New Roman" w:eastAsia="Times New Roman" w:hAnsi="Times New Roman" w:cs="Times New Roman"/>
          <w:bCs/>
          <w:color w:val="000000"/>
          <w:sz w:val="28"/>
          <w:szCs w:val="28"/>
          <w:lang w:eastAsia="ru-RU"/>
        </w:rPr>
        <w:t xml:space="preserve"> 2014 год</w:t>
      </w:r>
      <w:r w:rsidR="009E7203">
        <w:rPr>
          <w:rFonts w:ascii="Times New Roman" w:eastAsia="Times New Roman" w:hAnsi="Times New Roman" w:cs="Times New Roman"/>
          <w:bCs/>
          <w:color w:val="000000"/>
          <w:sz w:val="28"/>
          <w:szCs w:val="28"/>
          <w:lang w:eastAsia="ru-RU"/>
        </w:rPr>
        <w: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281"/>
        <w:gridCol w:w="1556"/>
        <w:gridCol w:w="1158"/>
        <w:gridCol w:w="1519"/>
      </w:tblGrid>
      <w:tr w:rsidR="00E60A17" w:rsidRPr="009E7203" w:rsidTr="009E7203">
        <w:tc>
          <w:tcPr>
            <w:tcW w:w="0" w:type="auto"/>
            <w:vMerge w:val="restart"/>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bCs/>
                <w:sz w:val="28"/>
                <w:szCs w:val="28"/>
                <w:lang w:eastAsia="ru-RU"/>
              </w:rPr>
              <w:t>Виды расходов</w:t>
            </w:r>
          </w:p>
        </w:tc>
        <w:tc>
          <w:tcPr>
            <w:tcW w:w="0" w:type="auto"/>
            <w:vMerge w:val="restart"/>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bCs/>
                <w:sz w:val="28"/>
                <w:szCs w:val="28"/>
                <w:lang w:eastAsia="ru-RU"/>
              </w:rPr>
              <w:t>Всего расходов, руб.</w:t>
            </w:r>
          </w:p>
        </w:tc>
        <w:tc>
          <w:tcPr>
            <w:tcW w:w="0" w:type="auto"/>
            <w:gridSpan w:val="2"/>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bCs/>
                <w:sz w:val="28"/>
                <w:szCs w:val="28"/>
                <w:lang w:eastAsia="ru-RU"/>
              </w:rPr>
              <w:t>В том числе</w:t>
            </w:r>
          </w:p>
        </w:tc>
      </w:tr>
      <w:tr w:rsidR="00E60A17" w:rsidRPr="009E7203" w:rsidTr="009E7203">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hideMark/>
          </w:tcPr>
          <w:p w:rsidR="00E60A17" w:rsidRPr="009E7203" w:rsidRDefault="00E60A17" w:rsidP="00E60A17">
            <w:pPr>
              <w:spacing w:after="0" w:line="240" w:lineRule="auto"/>
              <w:rPr>
                <w:rFonts w:ascii="Times New Roman" w:eastAsia="Times New Roman" w:hAnsi="Times New Roman" w:cs="Times New Roman"/>
                <w:sz w:val="28"/>
                <w:szCs w:val="28"/>
                <w:lang w:eastAsia="ru-RU"/>
              </w:rPr>
            </w:pP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hideMark/>
          </w:tcPr>
          <w:p w:rsidR="00E60A17" w:rsidRPr="009E7203" w:rsidRDefault="00E60A17" w:rsidP="00E60A17">
            <w:pPr>
              <w:spacing w:after="0" w:line="240" w:lineRule="auto"/>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9E7203">
            <w:pPr>
              <w:spacing w:after="0" w:line="240" w:lineRule="auto"/>
              <w:rPr>
                <w:rFonts w:ascii="Times New Roman" w:eastAsia="Times New Roman" w:hAnsi="Times New Roman" w:cs="Times New Roman"/>
                <w:sz w:val="28"/>
                <w:szCs w:val="28"/>
                <w:lang w:eastAsia="ru-RU"/>
              </w:rPr>
            </w:pPr>
            <w:r w:rsidRPr="009E7203">
              <w:rPr>
                <w:rFonts w:ascii="Times New Roman" w:eastAsia="Times New Roman" w:hAnsi="Times New Roman" w:cs="Times New Roman"/>
                <w:bCs/>
                <w:sz w:val="28"/>
                <w:szCs w:val="28"/>
                <w:lang w:eastAsia="ru-RU"/>
              </w:rPr>
              <w:t>прямые, руб.</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9E7203">
            <w:pPr>
              <w:spacing w:after="0" w:line="240" w:lineRule="auto"/>
              <w:rPr>
                <w:rFonts w:ascii="Times New Roman" w:eastAsia="Times New Roman" w:hAnsi="Times New Roman" w:cs="Times New Roman"/>
                <w:sz w:val="28"/>
                <w:szCs w:val="28"/>
                <w:lang w:eastAsia="ru-RU"/>
              </w:rPr>
            </w:pPr>
            <w:r w:rsidRPr="009E7203">
              <w:rPr>
                <w:rFonts w:ascii="Times New Roman" w:eastAsia="Times New Roman" w:hAnsi="Times New Roman" w:cs="Times New Roman"/>
                <w:bCs/>
                <w:sz w:val="28"/>
                <w:szCs w:val="28"/>
                <w:lang w:eastAsia="ru-RU"/>
              </w:rPr>
              <w:t>косвенные, руб.</w:t>
            </w:r>
          </w:p>
        </w:tc>
      </w:tr>
      <w:tr w:rsidR="00E60A17" w:rsidRPr="009E7203" w:rsidTr="009E7203">
        <w:tc>
          <w:tcPr>
            <w:tcW w:w="0" w:type="auto"/>
            <w:gridSpan w:val="4"/>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bCs/>
                <w:sz w:val="28"/>
                <w:szCs w:val="28"/>
                <w:lang w:eastAsia="ru-RU"/>
              </w:rPr>
              <w:t>Расходы, связанные с производством и реализацией товаров (работ, услуг) собственного производства</w:t>
            </w:r>
          </w:p>
        </w:tc>
      </w:tr>
      <w:tr w:rsidR="00E60A17" w:rsidRPr="009E7203" w:rsidTr="009E7203">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Стоимость использованного в производстве сырья и материалов</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3 000 000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3 000 000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r>
      <w:tr w:rsidR="00E60A17" w:rsidRPr="009E7203" w:rsidTr="009E7203">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Стоимость материалов, использованных для упаковки произведенных товаров</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250 000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250 000</w:t>
            </w:r>
          </w:p>
        </w:tc>
      </w:tr>
      <w:tr w:rsidR="00E60A17" w:rsidRPr="009E7203" w:rsidTr="009E7203">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Оплата труда сотрудников, занятых в производстве</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250 000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250 000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r>
      <w:tr w:rsidR="00E60A17" w:rsidRPr="009E7203" w:rsidTr="009E7203">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Страховые взносы в ПФР, начисленные на выплаты работникам, участвующим в процессе производства</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35 000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35 000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r>
      <w:tr w:rsidR="00E60A17" w:rsidRPr="009E7203" w:rsidTr="009E7203">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Оплата труда персонала, не участвующего в процессе производства</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100 000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100 000</w:t>
            </w:r>
          </w:p>
        </w:tc>
      </w:tr>
      <w:tr w:rsidR="00E60A17" w:rsidRPr="009E7203" w:rsidTr="009E7203">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Страховые взносы в ПФР, начисленные на выплаты работникам, не участвующим в процессе производства</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14 000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14 000</w:t>
            </w:r>
          </w:p>
        </w:tc>
      </w:tr>
      <w:tr w:rsidR="00E60A17" w:rsidRPr="009E7203" w:rsidTr="009E7203">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Сумма начисленной амортизации</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350 000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300 000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50 000</w:t>
            </w:r>
          </w:p>
        </w:tc>
      </w:tr>
      <w:tr w:rsidR="00E60A17" w:rsidRPr="009E7203" w:rsidTr="009E7203">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Расходы на информационные услуги</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41 600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41 600</w:t>
            </w:r>
          </w:p>
        </w:tc>
      </w:tr>
      <w:tr w:rsidR="00E60A17" w:rsidRPr="009E7203" w:rsidTr="009E7203">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Налог на имущество</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10 000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10 000</w:t>
            </w:r>
          </w:p>
        </w:tc>
      </w:tr>
    </w:tbl>
    <w:p w:rsidR="00E60A17" w:rsidRPr="00E60A17" w:rsidRDefault="00E60A17" w:rsidP="00E60A17">
      <w:pPr>
        <w:spacing w:after="0" w:line="240" w:lineRule="auto"/>
        <w:rPr>
          <w:rFonts w:ascii="Times New Roman" w:eastAsia="Times New Roman" w:hAnsi="Times New Roman" w:cs="Times New Roman"/>
          <w:vanish/>
          <w:sz w:val="24"/>
          <w:szCs w:val="24"/>
          <w:lang w:eastAsia="ru-RU"/>
        </w:rPr>
      </w:pP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212"/>
        <w:gridCol w:w="1593"/>
        <w:gridCol w:w="1174"/>
        <w:gridCol w:w="1535"/>
      </w:tblGrid>
      <w:tr w:rsidR="00E60A17" w:rsidRPr="00E54A9F" w:rsidTr="00E54A9F">
        <w:tc>
          <w:tcPr>
            <w:tcW w:w="0" w:type="auto"/>
            <w:vMerge w:val="restart"/>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bCs/>
                <w:sz w:val="28"/>
                <w:szCs w:val="28"/>
                <w:lang w:eastAsia="ru-RU"/>
              </w:rPr>
              <w:t>Виды расходов</w:t>
            </w:r>
          </w:p>
        </w:tc>
        <w:tc>
          <w:tcPr>
            <w:tcW w:w="0" w:type="auto"/>
            <w:vMerge w:val="restart"/>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bCs/>
                <w:sz w:val="28"/>
                <w:szCs w:val="28"/>
                <w:lang w:eastAsia="ru-RU"/>
              </w:rPr>
              <w:t>Всего расходов, руб.</w:t>
            </w:r>
          </w:p>
        </w:tc>
        <w:tc>
          <w:tcPr>
            <w:tcW w:w="0" w:type="auto"/>
            <w:gridSpan w:val="2"/>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bCs/>
                <w:sz w:val="28"/>
                <w:szCs w:val="28"/>
                <w:lang w:eastAsia="ru-RU"/>
              </w:rPr>
              <w:t>В том числе</w:t>
            </w:r>
          </w:p>
        </w:tc>
      </w:tr>
      <w:tr w:rsidR="00E60A17" w:rsidRPr="00E54A9F" w:rsidTr="00E54A9F">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hideMark/>
          </w:tcPr>
          <w:p w:rsidR="00E60A17" w:rsidRPr="009E7203" w:rsidRDefault="00E60A17" w:rsidP="00E60A17">
            <w:pPr>
              <w:spacing w:after="0" w:line="240" w:lineRule="auto"/>
              <w:rPr>
                <w:rFonts w:ascii="Times New Roman" w:eastAsia="Times New Roman" w:hAnsi="Times New Roman" w:cs="Times New Roman"/>
                <w:sz w:val="28"/>
                <w:szCs w:val="28"/>
                <w:lang w:eastAsia="ru-RU"/>
              </w:rPr>
            </w:pP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hideMark/>
          </w:tcPr>
          <w:p w:rsidR="00E60A17" w:rsidRPr="009E7203" w:rsidRDefault="00E60A17" w:rsidP="00E60A17">
            <w:pPr>
              <w:spacing w:after="0" w:line="240" w:lineRule="auto"/>
              <w:rPr>
                <w:rFonts w:ascii="Times New Roman" w:eastAsia="Times New Roman" w:hAnsi="Times New Roman" w:cs="Times New Roman"/>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bCs/>
                <w:sz w:val="28"/>
                <w:szCs w:val="28"/>
                <w:lang w:eastAsia="ru-RU"/>
              </w:rPr>
              <w:t>прямые, руб.</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bCs/>
                <w:sz w:val="28"/>
                <w:szCs w:val="28"/>
                <w:lang w:eastAsia="ru-RU"/>
              </w:rPr>
              <w:t>косвенные, руб.</w:t>
            </w:r>
          </w:p>
        </w:tc>
      </w:tr>
      <w:tr w:rsidR="00E60A17" w:rsidRPr="00E54A9F" w:rsidTr="00E54A9F">
        <w:tc>
          <w:tcPr>
            <w:tcW w:w="0" w:type="auto"/>
            <w:gridSpan w:val="4"/>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bCs/>
                <w:sz w:val="28"/>
                <w:szCs w:val="28"/>
                <w:lang w:eastAsia="ru-RU"/>
              </w:rPr>
              <w:t>Расходы по торговым операциям</w:t>
            </w:r>
          </w:p>
        </w:tc>
      </w:tr>
      <w:tr w:rsidR="00E60A17" w:rsidRPr="00E54A9F" w:rsidTr="00E54A9F">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Стоимость покупных товаров</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1 000 000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1 000 000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r>
      <w:tr w:rsidR="00E60A17" w:rsidRPr="00E54A9F" w:rsidTr="00E54A9F">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Транспортные расходы</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200 000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200 000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r>
      <w:tr w:rsidR="00E60A17" w:rsidRPr="00E54A9F" w:rsidTr="00E54A9F">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Расходы на оплату труда сотрудников, участвующих в торговой деятельности</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80 000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80 000</w:t>
            </w:r>
          </w:p>
        </w:tc>
      </w:tr>
      <w:tr w:rsidR="00E60A17" w:rsidRPr="00E54A9F" w:rsidTr="00E54A9F">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ЕСН с этой суммы зарплаты</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9 600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9 600</w:t>
            </w:r>
          </w:p>
        </w:tc>
      </w:tr>
      <w:tr w:rsidR="00E60A17" w:rsidRPr="00E54A9F" w:rsidTr="00E54A9F">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Страховые взносы в ПФР, начисленные на эту сумму зарплаты</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11 200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11 200</w:t>
            </w:r>
          </w:p>
        </w:tc>
      </w:tr>
      <w:tr w:rsidR="00E60A17" w:rsidRPr="00E54A9F" w:rsidTr="00E54A9F">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Начисленная амортизация по объектам, используемым для осуществления торговых операций</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45 000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45 000</w:t>
            </w:r>
          </w:p>
        </w:tc>
      </w:tr>
      <w:tr w:rsidR="00E60A17" w:rsidRPr="00E54A9F" w:rsidTr="00E54A9F">
        <w:tc>
          <w:tcPr>
            <w:tcW w:w="0" w:type="auto"/>
            <w:gridSpan w:val="4"/>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bCs/>
                <w:sz w:val="28"/>
                <w:szCs w:val="28"/>
                <w:lang w:eastAsia="ru-RU"/>
              </w:rPr>
              <w:t>Расходы по операциям, убыток по которым принимается</w:t>
            </w:r>
          </w:p>
          <w:p w:rsidR="00E60A17" w:rsidRPr="00E54A9F" w:rsidRDefault="00E60A17" w:rsidP="00E60A17">
            <w:pPr>
              <w:spacing w:after="0" w:line="240" w:lineRule="auto"/>
              <w:ind w:firstLine="300"/>
              <w:jc w:val="center"/>
              <w:rPr>
                <w:rFonts w:ascii="Times New Roman" w:eastAsia="Times New Roman" w:hAnsi="Times New Roman" w:cs="Times New Roman"/>
                <w:sz w:val="24"/>
                <w:szCs w:val="24"/>
                <w:lang w:eastAsia="ru-RU"/>
              </w:rPr>
            </w:pPr>
            <w:r w:rsidRPr="009E7203">
              <w:rPr>
                <w:rFonts w:ascii="Times New Roman" w:eastAsia="Times New Roman" w:hAnsi="Times New Roman" w:cs="Times New Roman"/>
                <w:bCs/>
                <w:sz w:val="28"/>
                <w:szCs w:val="28"/>
                <w:lang w:eastAsia="ru-RU"/>
              </w:rPr>
              <w:t>в особом порядке</w:t>
            </w:r>
          </w:p>
        </w:tc>
      </w:tr>
      <w:tr w:rsidR="00E60A17" w:rsidRPr="00E54A9F" w:rsidTr="00E54A9F">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 xml:space="preserve">Остаточная стоимость реализованного </w:t>
            </w:r>
            <w:r w:rsidRPr="009E7203">
              <w:rPr>
                <w:rFonts w:ascii="Times New Roman" w:eastAsia="Times New Roman" w:hAnsi="Times New Roman" w:cs="Times New Roman"/>
                <w:sz w:val="28"/>
                <w:szCs w:val="28"/>
                <w:lang w:eastAsia="ru-RU"/>
              </w:rPr>
              <w:lastRenderedPageBreak/>
              <w:t>производственного оборудования</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lastRenderedPageBreak/>
              <w:t>18 000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r>
      <w:tr w:rsidR="00E60A17" w:rsidRPr="00E54A9F" w:rsidTr="00E54A9F">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lastRenderedPageBreak/>
              <w:t>Расходы, связанные с реализацией этого оборудования</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5 000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r>
      <w:tr w:rsidR="00E60A17" w:rsidRPr="00E54A9F" w:rsidTr="00E54A9F">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Стоимость реализованного права требования</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300 000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r>
      <w:tr w:rsidR="00E60A17" w:rsidRPr="00E54A9F" w:rsidTr="00E54A9F">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Расходы по объектам обслуживающих производств</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250 000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r>
      <w:tr w:rsidR="00E60A17" w:rsidRPr="00E54A9F" w:rsidTr="00E54A9F">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both"/>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Транспортные расходы, связанные с реализацией не</w:t>
            </w:r>
            <w:r w:rsidR="004550C4">
              <w:rPr>
                <w:rFonts w:ascii="Times New Roman" w:eastAsia="Times New Roman" w:hAnsi="Times New Roman" w:cs="Times New Roman"/>
                <w:sz w:val="28"/>
                <w:szCs w:val="28"/>
                <w:lang w:eastAsia="ru-RU"/>
              </w:rPr>
              <w:t xml:space="preserve"> </w:t>
            </w:r>
            <w:r w:rsidRPr="009E7203">
              <w:rPr>
                <w:rFonts w:ascii="Times New Roman" w:eastAsia="Times New Roman" w:hAnsi="Times New Roman" w:cs="Times New Roman"/>
                <w:sz w:val="28"/>
                <w:szCs w:val="28"/>
                <w:lang w:eastAsia="ru-RU"/>
              </w:rPr>
              <w:t>амортизируемого имущества</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10 000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60A17" w:rsidRPr="009E7203" w:rsidRDefault="00E60A17" w:rsidP="00E60A17">
            <w:pPr>
              <w:spacing w:after="0" w:line="240" w:lineRule="auto"/>
              <w:ind w:firstLine="300"/>
              <w:jc w:val="center"/>
              <w:rPr>
                <w:rFonts w:ascii="Times New Roman" w:eastAsia="Times New Roman" w:hAnsi="Times New Roman" w:cs="Times New Roman"/>
                <w:sz w:val="28"/>
                <w:szCs w:val="28"/>
                <w:lang w:eastAsia="ru-RU"/>
              </w:rPr>
            </w:pPr>
            <w:r w:rsidRPr="009E7203">
              <w:rPr>
                <w:rFonts w:ascii="Times New Roman" w:eastAsia="Times New Roman" w:hAnsi="Times New Roman" w:cs="Times New Roman"/>
                <w:sz w:val="28"/>
                <w:szCs w:val="28"/>
                <w:lang w:eastAsia="ru-RU"/>
              </w:rPr>
              <w:t>—</w:t>
            </w:r>
          </w:p>
        </w:tc>
      </w:tr>
    </w:tbl>
    <w:p w:rsidR="00E60A17" w:rsidRDefault="00E60A17" w:rsidP="00E60A17">
      <w:pPr>
        <w:spacing w:after="0" w:line="360" w:lineRule="auto"/>
        <w:ind w:firstLine="708"/>
        <w:jc w:val="both"/>
        <w:rPr>
          <w:rFonts w:ascii="Arial" w:eastAsia="Times New Roman" w:hAnsi="Arial" w:cs="Arial"/>
          <w:color w:val="000000"/>
          <w:sz w:val="20"/>
          <w:szCs w:val="20"/>
          <w:lang w:eastAsia="ru-RU"/>
        </w:rPr>
      </w:pPr>
    </w:p>
    <w:p w:rsidR="007C573C" w:rsidRPr="007C573C" w:rsidRDefault="007C573C" w:rsidP="007C573C">
      <w:pPr>
        <w:spacing w:after="0" w:line="360" w:lineRule="auto"/>
        <w:ind w:firstLine="708"/>
        <w:jc w:val="both"/>
        <w:rPr>
          <w:rFonts w:ascii="Times New Roman" w:eastAsia="Times New Roman" w:hAnsi="Times New Roman" w:cs="Times New Roman"/>
          <w:color w:val="000000"/>
          <w:sz w:val="28"/>
          <w:szCs w:val="28"/>
          <w:lang w:eastAsia="ru-RU"/>
        </w:rPr>
      </w:pPr>
      <w:r w:rsidRPr="007C573C">
        <w:rPr>
          <w:rFonts w:ascii="Times New Roman" w:eastAsia="Times New Roman" w:hAnsi="Times New Roman" w:cs="Times New Roman"/>
          <w:color w:val="000000"/>
          <w:sz w:val="28"/>
          <w:szCs w:val="28"/>
          <w:lang w:eastAsia="ru-RU"/>
        </w:rPr>
        <w:t>Налогооблагаемая база на изучаемом предприятии  складывается из следующих доходов:</w:t>
      </w:r>
    </w:p>
    <w:p w:rsidR="007C573C" w:rsidRPr="007C573C" w:rsidRDefault="007C573C" w:rsidP="007C573C">
      <w:pPr>
        <w:numPr>
          <w:ilvl w:val="0"/>
          <w:numId w:val="19"/>
        </w:numPr>
        <w:spacing w:after="0" w:line="360" w:lineRule="auto"/>
        <w:jc w:val="both"/>
        <w:rPr>
          <w:rFonts w:ascii="Times New Roman" w:eastAsia="Times New Roman" w:hAnsi="Times New Roman" w:cs="Times New Roman"/>
          <w:color w:val="000000"/>
          <w:sz w:val="28"/>
          <w:szCs w:val="28"/>
          <w:lang w:eastAsia="ru-RU"/>
        </w:rPr>
      </w:pPr>
      <w:r w:rsidRPr="007C573C">
        <w:rPr>
          <w:rFonts w:ascii="Times New Roman" w:eastAsia="Times New Roman" w:hAnsi="Times New Roman" w:cs="Times New Roman"/>
          <w:color w:val="000000"/>
          <w:sz w:val="28"/>
          <w:szCs w:val="28"/>
          <w:lang w:eastAsia="ru-RU"/>
        </w:rPr>
        <w:t xml:space="preserve">выручка от реализации товаров (работ, услуг) собственного производства – </w:t>
      </w:r>
      <w:r w:rsidR="00811841">
        <w:rPr>
          <w:rFonts w:ascii="Times New Roman" w:eastAsia="Times New Roman" w:hAnsi="Times New Roman" w:cs="Times New Roman"/>
          <w:color w:val="000000"/>
          <w:sz w:val="28"/>
          <w:szCs w:val="28"/>
          <w:lang w:eastAsia="ru-RU"/>
        </w:rPr>
        <w:t>5 000 000</w:t>
      </w:r>
      <w:r w:rsidRPr="007C573C">
        <w:rPr>
          <w:rFonts w:ascii="Times New Roman" w:eastAsia="Times New Roman" w:hAnsi="Times New Roman" w:cs="Times New Roman"/>
          <w:color w:val="000000"/>
          <w:sz w:val="28"/>
          <w:szCs w:val="28"/>
          <w:lang w:eastAsia="ru-RU"/>
        </w:rPr>
        <w:t xml:space="preserve"> руб.;</w:t>
      </w:r>
    </w:p>
    <w:p w:rsidR="007C573C" w:rsidRPr="007C573C" w:rsidRDefault="007C573C" w:rsidP="007C573C">
      <w:pPr>
        <w:numPr>
          <w:ilvl w:val="0"/>
          <w:numId w:val="19"/>
        </w:numPr>
        <w:spacing w:after="0" w:line="360" w:lineRule="auto"/>
        <w:jc w:val="both"/>
        <w:rPr>
          <w:rFonts w:ascii="Times New Roman" w:eastAsia="Times New Roman" w:hAnsi="Times New Roman" w:cs="Times New Roman"/>
          <w:color w:val="000000"/>
          <w:sz w:val="28"/>
          <w:szCs w:val="28"/>
          <w:lang w:eastAsia="ru-RU"/>
        </w:rPr>
      </w:pPr>
      <w:r w:rsidRPr="007C573C">
        <w:rPr>
          <w:rFonts w:ascii="Times New Roman" w:eastAsia="Times New Roman" w:hAnsi="Times New Roman" w:cs="Times New Roman"/>
          <w:color w:val="000000"/>
          <w:sz w:val="28"/>
          <w:szCs w:val="28"/>
          <w:lang w:eastAsia="ru-RU"/>
        </w:rPr>
        <w:t>выручка от реализации прочего имущества –</w:t>
      </w:r>
      <w:r w:rsidR="00811841">
        <w:rPr>
          <w:rFonts w:ascii="Times New Roman" w:eastAsia="Times New Roman" w:hAnsi="Times New Roman" w:cs="Times New Roman"/>
          <w:color w:val="000000"/>
          <w:sz w:val="28"/>
          <w:szCs w:val="28"/>
          <w:lang w:eastAsia="ru-RU"/>
        </w:rPr>
        <w:t>1 770 000</w:t>
      </w:r>
      <w:r w:rsidRPr="007C573C">
        <w:rPr>
          <w:rFonts w:ascii="Times New Roman" w:eastAsia="Times New Roman" w:hAnsi="Times New Roman" w:cs="Times New Roman"/>
          <w:color w:val="000000"/>
          <w:sz w:val="28"/>
          <w:szCs w:val="28"/>
          <w:lang w:eastAsia="ru-RU"/>
        </w:rPr>
        <w:t>руб.;</w:t>
      </w:r>
    </w:p>
    <w:p w:rsidR="007C573C" w:rsidRPr="007C573C" w:rsidRDefault="00811841" w:rsidP="007C573C">
      <w:pPr>
        <w:spacing w:after="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ИТОГО доходов за 2014</w:t>
      </w:r>
      <w:r w:rsidR="007C573C" w:rsidRPr="007C573C">
        <w:rPr>
          <w:rFonts w:ascii="Times New Roman" w:eastAsia="Times New Roman" w:hAnsi="Times New Roman" w:cs="Times New Roman"/>
          <w:color w:val="000000"/>
          <w:sz w:val="28"/>
          <w:szCs w:val="28"/>
          <w:lang w:eastAsia="ru-RU"/>
        </w:rPr>
        <w:t xml:space="preserve"> год – </w:t>
      </w:r>
      <w:r>
        <w:rPr>
          <w:rFonts w:ascii="Times New Roman" w:eastAsia="Times New Roman" w:hAnsi="Times New Roman" w:cs="Times New Roman"/>
          <w:color w:val="000000"/>
          <w:sz w:val="28"/>
          <w:szCs w:val="28"/>
          <w:lang w:eastAsia="ru-RU"/>
        </w:rPr>
        <w:t>6 </w:t>
      </w:r>
      <w:r w:rsidR="00EB1963">
        <w:rPr>
          <w:rFonts w:ascii="Times New Roman" w:eastAsia="Times New Roman" w:hAnsi="Times New Roman" w:cs="Times New Roman"/>
          <w:color w:val="000000"/>
          <w:sz w:val="28"/>
          <w:szCs w:val="28"/>
          <w:lang w:eastAsia="ru-RU"/>
        </w:rPr>
        <w:t>77</w:t>
      </w:r>
      <w:r>
        <w:rPr>
          <w:rFonts w:ascii="Times New Roman" w:eastAsia="Times New Roman" w:hAnsi="Times New Roman" w:cs="Times New Roman"/>
          <w:color w:val="000000"/>
          <w:sz w:val="28"/>
          <w:szCs w:val="28"/>
          <w:lang w:eastAsia="ru-RU"/>
        </w:rPr>
        <w:t xml:space="preserve">0 </w:t>
      </w:r>
      <w:r w:rsidR="00EB1963">
        <w:rPr>
          <w:rFonts w:ascii="Times New Roman" w:eastAsia="Times New Roman" w:hAnsi="Times New Roman" w:cs="Times New Roman"/>
          <w:color w:val="000000"/>
          <w:sz w:val="28"/>
          <w:szCs w:val="28"/>
          <w:lang w:eastAsia="ru-RU"/>
        </w:rPr>
        <w:t>0</w:t>
      </w:r>
      <w:r>
        <w:rPr>
          <w:rFonts w:ascii="Times New Roman" w:eastAsia="Times New Roman" w:hAnsi="Times New Roman" w:cs="Times New Roman"/>
          <w:color w:val="000000"/>
          <w:sz w:val="28"/>
          <w:szCs w:val="28"/>
          <w:lang w:eastAsia="ru-RU"/>
        </w:rPr>
        <w:t>00</w:t>
      </w:r>
      <w:r w:rsidR="007C573C" w:rsidRPr="007C573C">
        <w:rPr>
          <w:rFonts w:ascii="Times New Roman" w:eastAsia="Times New Roman" w:hAnsi="Times New Roman" w:cs="Times New Roman"/>
          <w:color w:val="000000"/>
          <w:sz w:val="28"/>
          <w:szCs w:val="28"/>
          <w:lang w:eastAsia="ru-RU"/>
        </w:rPr>
        <w:t xml:space="preserve"> руб.</w:t>
      </w:r>
    </w:p>
    <w:p w:rsidR="007C573C" w:rsidRPr="007C573C" w:rsidRDefault="007C573C" w:rsidP="007C573C">
      <w:pPr>
        <w:spacing w:after="0" w:line="360" w:lineRule="auto"/>
        <w:ind w:firstLine="708"/>
        <w:jc w:val="both"/>
        <w:rPr>
          <w:rFonts w:ascii="Times New Roman" w:eastAsia="Times New Roman" w:hAnsi="Times New Roman" w:cs="Times New Roman"/>
          <w:color w:val="000000"/>
          <w:sz w:val="28"/>
          <w:szCs w:val="28"/>
          <w:lang w:eastAsia="ru-RU"/>
        </w:rPr>
      </w:pPr>
      <w:r w:rsidRPr="007C573C">
        <w:rPr>
          <w:rFonts w:ascii="Times New Roman" w:eastAsia="Times New Roman" w:hAnsi="Times New Roman" w:cs="Times New Roman"/>
          <w:color w:val="000000"/>
          <w:sz w:val="28"/>
          <w:szCs w:val="28"/>
          <w:lang w:eastAsia="ru-RU"/>
        </w:rPr>
        <w:t>Налогооблагаемая база на изучаемом предприятии  уменьшается на следующие виды расходов:</w:t>
      </w:r>
    </w:p>
    <w:p w:rsidR="007C573C" w:rsidRPr="007C573C" w:rsidRDefault="007C573C" w:rsidP="007C573C">
      <w:pPr>
        <w:numPr>
          <w:ilvl w:val="0"/>
          <w:numId w:val="19"/>
        </w:numPr>
        <w:spacing w:after="0" w:line="360" w:lineRule="auto"/>
        <w:jc w:val="both"/>
        <w:rPr>
          <w:rFonts w:ascii="Times New Roman" w:eastAsia="Times New Roman" w:hAnsi="Times New Roman" w:cs="Times New Roman"/>
          <w:color w:val="000000"/>
          <w:sz w:val="28"/>
          <w:szCs w:val="28"/>
          <w:lang w:eastAsia="ru-RU"/>
        </w:rPr>
      </w:pPr>
      <w:r w:rsidRPr="007C573C">
        <w:rPr>
          <w:rFonts w:ascii="Times New Roman" w:eastAsia="Times New Roman" w:hAnsi="Times New Roman" w:cs="Times New Roman"/>
          <w:color w:val="000000"/>
          <w:sz w:val="28"/>
          <w:szCs w:val="28"/>
          <w:lang w:eastAsia="ru-RU"/>
        </w:rPr>
        <w:t xml:space="preserve">прямые расходы, относящиеся к расходам текущего отчетного (налогового) периода – </w:t>
      </w:r>
      <w:r w:rsidR="00DE60DD">
        <w:rPr>
          <w:rFonts w:ascii="Times New Roman" w:eastAsia="Times New Roman" w:hAnsi="Times New Roman" w:cs="Times New Roman"/>
          <w:color w:val="000000"/>
          <w:sz w:val="28"/>
          <w:szCs w:val="28"/>
          <w:lang w:eastAsia="ru-RU"/>
        </w:rPr>
        <w:t>3 600 000</w:t>
      </w:r>
      <w:r w:rsidRPr="007C573C">
        <w:rPr>
          <w:rFonts w:ascii="Times New Roman" w:eastAsia="Times New Roman" w:hAnsi="Times New Roman" w:cs="Times New Roman"/>
          <w:color w:val="000000"/>
          <w:sz w:val="28"/>
          <w:szCs w:val="28"/>
          <w:lang w:eastAsia="ru-RU"/>
        </w:rPr>
        <w:t xml:space="preserve"> руб.;</w:t>
      </w:r>
    </w:p>
    <w:p w:rsidR="007C573C" w:rsidRPr="007C573C" w:rsidRDefault="007C573C" w:rsidP="007C573C">
      <w:pPr>
        <w:numPr>
          <w:ilvl w:val="0"/>
          <w:numId w:val="19"/>
        </w:numPr>
        <w:spacing w:after="0" w:line="360" w:lineRule="auto"/>
        <w:jc w:val="both"/>
        <w:rPr>
          <w:rFonts w:ascii="Times New Roman" w:eastAsia="Times New Roman" w:hAnsi="Times New Roman" w:cs="Times New Roman"/>
          <w:color w:val="000000"/>
          <w:sz w:val="28"/>
          <w:szCs w:val="28"/>
          <w:lang w:eastAsia="ru-RU"/>
        </w:rPr>
      </w:pPr>
      <w:r w:rsidRPr="007C573C">
        <w:rPr>
          <w:rFonts w:ascii="Times New Roman" w:eastAsia="Times New Roman" w:hAnsi="Times New Roman" w:cs="Times New Roman"/>
          <w:color w:val="000000"/>
          <w:sz w:val="28"/>
          <w:szCs w:val="28"/>
          <w:lang w:eastAsia="ru-RU"/>
        </w:rPr>
        <w:t xml:space="preserve">расходы, связанные с приобретением и реализацией </w:t>
      </w:r>
      <w:r w:rsidR="00DE60DD">
        <w:rPr>
          <w:rFonts w:ascii="Times New Roman" w:eastAsia="Times New Roman" w:hAnsi="Times New Roman" w:cs="Times New Roman"/>
          <w:color w:val="000000"/>
          <w:sz w:val="28"/>
          <w:szCs w:val="28"/>
          <w:lang w:eastAsia="ru-RU"/>
        </w:rPr>
        <w:t>покупных товаров</w:t>
      </w:r>
      <w:r w:rsidRPr="007C573C">
        <w:rPr>
          <w:rFonts w:ascii="Times New Roman" w:eastAsia="Times New Roman" w:hAnsi="Times New Roman" w:cs="Times New Roman"/>
          <w:color w:val="000000"/>
          <w:sz w:val="28"/>
          <w:szCs w:val="28"/>
          <w:lang w:eastAsia="ru-RU"/>
        </w:rPr>
        <w:t xml:space="preserve"> – </w:t>
      </w:r>
      <w:r w:rsidR="00DE60DD">
        <w:rPr>
          <w:rFonts w:ascii="Times New Roman" w:eastAsia="Times New Roman" w:hAnsi="Times New Roman" w:cs="Times New Roman"/>
          <w:color w:val="000000"/>
          <w:sz w:val="28"/>
          <w:szCs w:val="28"/>
          <w:lang w:eastAsia="ru-RU"/>
        </w:rPr>
        <w:t>1 280 000</w:t>
      </w:r>
      <w:r w:rsidRPr="007C573C">
        <w:rPr>
          <w:rFonts w:ascii="Times New Roman" w:eastAsia="Times New Roman" w:hAnsi="Times New Roman" w:cs="Times New Roman"/>
          <w:color w:val="000000"/>
          <w:sz w:val="28"/>
          <w:szCs w:val="28"/>
          <w:lang w:eastAsia="ru-RU"/>
        </w:rPr>
        <w:t xml:space="preserve"> руб.;</w:t>
      </w:r>
    </w:p>
    <w:p w:rsidR="007C573C" w:rsidRPr="007C573C" w:rsidRDefault="007C573C" w:rsidP="007C573C">
      <w:pPr>
        <w:numPr>
          <w:ilvl w:val="0"/>
          <w:numId w:val="19"/>
        </w:numPr>
        <w:spacing w:after="0" w:line="360" w:lineRule="auto"/>
        <w:jc w:val="both"/>
        <w:rPr>
          <w:rFonts w:ascii="Times New Roman" w:eastAsia="Times New Roman" w:hAnsi="Times New Roman" w:cs="Times New Roman"/>
          <w:color w:val="000000"/>
          <w:sz w:val="28"/>
          <w:szCs w:val="28"/>
          <w:lang w:eastAsia="ru-RU"/>
        </w:rPr>
      </w:pPr>
      <w:r w:rsidRPr="007C573C">
        <w:rPr>
          <w:rFonts w:ascii="Times New Roman" w:eastAsia="Times New Roman" w:hAnsi="Times New Roman" w:cs="Times New Roman"/>
          <w:color w:val="000000"/>
          <w:sz w:val="28"/>
          <w:szCs w:val="28"/>
          <w:lang w:eastAsia="ru-RU"/>
        </w:rPr>
        <w:t xml:space="preserve">материальные расходы, за исключением расходов, относящихся </w:t>
      </w:r>
      <w:proofErr w:type="gramStart"/>
      <w:r w:rsidRPr="007C573C">
        <w:rPr>
          <w:rFonts w:ascii="Times New Roman" w:eastAsia="Times New Roman" w:hAnsi="Times New Roman" w:cs="Times New Roman"/>
          <w:color w:val="000000"/>
          <w:sz w:val="28"/>
          <w:szCs w:val="28"/>
          <w:lang w:eastAsia="ru-RU"/>
        </w:rPr>
        <w:t>к</w:t>
      </w:r>
      <w:proofErr w:type="gramEnd"/>
      <w:r w:rsidRPr="007C573C">
        <w:rPr>
          <w:rFonts w:ascii="Times New Roman" w:eastAsia="Times New Roman" w:hAnsi="Times New Roman" w:cs="Times New Roman"/>
          <w:color w:val="000000"/>
          <w:sz w:val="28"/>
          <w:szCs w:val="28"/>
          <w:lang w:eastAsia="ru-RU"/>
        </w:rPr>
        <w:t xml:space="preserve"> прямым – </w:t>
      </w:r>
      <w:r w:rsidR="00DE60DD">
        <w:rPr>
          <w:rFonts w:ascii="Times New Roman" w:eastAsia="Times New Roman" w:hAnsi="Times New Roman" w:cs="Times New Roman"/>
          <w:color w:val="000000"/>
          <w:sz w:val="28"/>
          <w:szCs w:val="28"/>
          <w:lang w:eastAsia="ru-RU"/>
        </w:rPr>
        <w:t>156 800</w:t>
      </w:r>
      <w:r w:rsidRPr="007C573C">
        <w:rPr>
          <w:rFonts w:ascii="Times New Roman" w:eastAsia="Times New Roman" w:hAnsi="Times New Roman" w:cs="Times New Roman"/>
          <w:color w:val="000000"/>
          <w:sz w:val="28"/>
          <w:szCs w:val="28"/>
          <w:lang w:eastAsia="ru-RU"/>
        </w:rPr>
        <w:t xml:space="preserve"> руб.;</w:t>
      </w:r>
    </w:p>
    <w:p w:rsidR="007C573C" w:rsidRPr="007C573C" w:rsidRDefault="007C573C" w:rsidP="007C573C">
      <w:pPr>
        <w:numPr>
          <w:ilvl w:val="0"/>
          <w:numId w:val="19"/>
        </w:numPr>
        <w:spacing w:after="0" w:line="360" w:lineRule="auto"/>
        <w:jc w:val="both"/>
        <w:rPr>
          <w:rFonts w:ascii="Times New Roman" w:eastAsia="Times New Roman" w:hAnsi="Times New Roman" w:cs="Times New Roman"/>
          <w:color w:val="000000"/>
          <w:sz w:val="28"/>
          <w:szCs w:val="28"/>
          <w:lang w:eastAsia="ru-RU"/>
        </w:rPr>
      </w:pPr>
      <w:r w:rsidRPr="007C573C">
        <w:rPr>
          <w:rFonts w:ascii="Times New Roman" w:eastAsia="Times New Roman" w:hAnsi="Times New Roman" w:cs="Times New Roman"/>
          <w:color w:val="000000"/>
          <w:sz w:val="28"/>
          <w:szCs w:val="28"/>
          <w:lang w:eastAsia="ru-RU"/>
        </w:rPr>
        <w:t xml:space="preserve">суммы начисленной амортизации – </w:t>
      </w:r>
      <w:r w:rsidR="00D94030">
        <w:rPr>
          <w:rFonts w:ascii="Times New Roman" w:eastAsia="Times New Roman" w:hAnsi="Times New Roman" w:cs="Times New Roman"/>
          <w:color w:val="000000"/>
          <w:sz w:val="28"/>
          <w:szCs w:val="28"/>
          <w:lang w:eastAsia="ru-RU"/>
        </w:rPr>
        <w:t xml:space="preserve">350 000 </w:t>
      </w:r>
      <w:r w:rsidRPr="007C573C">
        <w:rPr>
          <w:rFonts w:ascii="Times New Roman" w:eastAsia="Times New Roman" w:hAnsi="Times New Roman" w:cs="Times New Roman"/>
          <w:color w:val="000000"/>
          <w:sz w:val="28"/>
          <w:szCs w:val="28"/>
          <w:lang w:eastAsia="ru-RU"/>
        </w:rPr>
        <w:t>руб.;</w:t>
      </w:r>
    </w:p>
    <w:p w:rsidR="007C573C" w:rsidRPr="007C573C" w:rsidRDefault="007C573C" w:rsidP="007C573C">
      <w:pPr>
        <w:numPr>
          <w:ilvl w:val="0"/>
          <w:numId w:val="19"/>
        </w:numPr>
        <w:spacing w:after="0" w:line="360" w:lineRule="auto"/>
        <w:jc w:val="both"/>
        <w:rPr>
          <w:rFonts w:ascii="Times New Roman" w:eastAsia="Times New Roman" w:hAnsi="Times New Roman" w:cs="Times New Roman"/>
          <w:color w:val="000000"/>
          <w:sz w:val="28"/>
          <w:szCs w:val="28"/>
          <w:lang w:eastAsia="ru-RU"/>
        </w:rPr>
      </w:pPr>
      <w:r w:rsidRPr="007C573C">
        <w:rPr>
          <w:rFonts w:ascii="Times New Roman" w:eastAsia="Times New Roman" w:hAnsi="Times New Roman" w:cs="Times New Roman"/>
          <w:color w:val="000000"/>
          <w:sz w:val="28"/>
          <w:szCs w:val="28"/>
          <w:lang w:eastAsia="ru-RU"/>
        </w:rPr>
        <w:t xml:space="preserve">прочие расходы – </w:t>
      </w:r>
      <w:r w:rsidR="00DE60DD">
        <w:rPr>
          <w:rFonts w:ascii="Times New Roman" w:eastAsia="Times New Roman" w:hAnsi="Times New Roman" w:cs="Times New Roman"/>
          <w:color w:val="000000"/>
          <w:sz w:val="28"/>
          <w:szCs w:val="28"/>
          <w:lang w:eastAsia="ru-RU"/>
        </w:rPr>
        <w:t>583 000</w:t>
      </w:r>
      <w:r w:rsidRPr="007C573C">
        <w:rPr>
          <w:rFonts w:ascii="Times New Roman" w:eastAsia="Times New Roman" w:hAnsi="Times New Roman" w:cs="Times New Roman"/>
          <w:color w:val="000000"/>
          <w:sz w:val="28"/>
          <w:szCs w:val="28"/>
          <w:lang w:eastAsia="ru-RU"/>
        </w:rPr>
        <w:t xml:space="preserve"> руб.;</w:t>
      </w:r>
    </w:p>
    <w:p w:rsidR="007C573C" w:rsidRPr="007C573C" w:rsidRDefault="007C573C" w:rsidP="007C573C">
      <w:pPr>
        <w:spacing w:after="0" w:line="360" w:lineRule="auto"/>
        <w:ind w:firstLine="708"/>
        <w:jc w:val="both"/>
        <w:rPr>
          <w:rFonts w:ascii="Times New Roman" w:eastAsia="Times New Roman" w:hAnsi="Times New Roman" w:cs="Times New Roman"/>
          <w:color w:val="000000"/>
          <w:sz w:val="28"/>
          <w:szCs w:val="28"/>
          <w:lang w:eastAsia="ru-RU"/>
        </w:rPr>
      </w:pPr>
      <w:r w:rsidRPr="007C573C">
        <w:rPr>
          <w:rFonts w:ascii="Times New Roman" w:eastAsia="Times New Roman" w:hAnsi="Times New Roman" w:cs="Times New Roman"/>
          <w:color w:val="000000"/>
          <w:sz w:val="28"/>
          <w:szCs w:val="28"/>
          <w:lang w:eastAsia="ru-RU"/>
        </w:rPr>
        <w:t xml:space="preserve">ИТОГО признанных расходов – </w:t>
      </w:r>
      <w:r w:rsidR="00DE60DD">
        <w:rPr>
          <w:rFonts w:ascii="Times New Roman" w:eastAsia="Times New Roman" w:hAnsi="Times New Roman" w:cs="Times New Roman"/>
          <w:color w:val="000000"/>
          <w:sz w:val="28"/>
          <w:szCs w:val="28"/>
          <w:lang w:eastAsia="ru-RU"/>
        </w:rPr>
        <w:t>5 </w:t>
      </w:r>
      <w:r w:rsidR="00BD60AE">
        <w:rPr>
          <w:rFonts w:ascii="Times New Roman" w:eastAsia="Times New Roman" w:hAnsi="Times New Roman" w:cs="Times New Roman"/>
          <w:color w:val="000000"/>
          <w:sz w:val="28"/>
          <w:szCs w:val="28"/>
          <w:lang w:eastAsia="ru-RU"/>
        </w:rPr>
        <w:t>970</w:t>
      </w:r>
      <w:r w:rsidR="00DE60DD">
        <w:rPr>
          <w:rFonts w:ascii="Times New Roman" w:eastAsia="Times New Roman" w:hAnsi="Times New Roman" w:cs="Times New Roman"/>
          <w:color w:val="000000"/>
          <w:sz w:val="28"/>
          <w:szCs w:val="28"/>
          <w:lang w:eastAsia="ru-RU"/>
        </w:rPr>
        <w:t> </w:t>
      </w:r>
      <w:r w:rsidR="00BD60AE">
        <w:rPr>
          <w:rFonts w:ascii="Times New Roman" w:eastAsia="Times New Roman" w:hAnsi="Times New Roman" w:cs="Times New Roman"/>
          <w:color w:val="000000"/>
          <w:sz w:val="28"/>
          <w:szCs w:val="28"/>
          <w:lang w:eastAsia="ru-RU"/>
        </w:rPr>
        <w:t>4</w:t>
      </w:r>
      <w:r w:rsidR="00DE60DD">
        <w:rPr>
          <w:rFonts w:ascii="Times New Roman" w:eastAsia="Times New Roman" w:hAnsi="Times New Roman" w:cs="Times New Roman"/>
          <w:color w:val="000000"/>
          <w:sz w:val="28"/>
          <w:szCs w:val="28"/>
          <w:lang w:eastAsia="ru-RU"/>
        </w:rPr>
        <w:t xml:space="preserve">00 </w:t>
      </w:r>
      <w:r w:rsidRPr="007C573C">
        <w:rPr>
          <w:rFonts w:ascii="Times New Roman" w:eastAsia="Times New Roman" w:hAnsi="Times New Roman" w:cs="Times New Roman"/>
          <w:color w:val="000000"/>
          <w:sz w:val="28"/>
          <w:szCs w:val="28"/>
          <w:lang w:eastAsia="ru-RU"/>
        </w:rPr>
        <w:t>руб.</w:t>
      </w:r>
    </w:p>
    <w:p w:rsidR="007C573C" w:rsidRPr="007C573C" w:rsidRDefault="007C573C" w:rsidP="007C573C">
      <w:pPr>
        <w:spacing w:after="0" w:line="360" w:lineRule="auto"/>
        <w:ind w:firstLine="708"/>
        <w:jc w:val="both"/>
        <w:rPr>
          <w:rFonts w:ascii="Times New Roman" w:eastAsia="Times New Roman" w:hAnsi="Times New Roman" w:cs="Times New Roman"/>
          <w:color w:val="000000"/>
          <w:sz w:val="28"/>
          <w:szCs w:val="28"/>
          <w:lang w:eastAsia="ru-RU"/>
        </w:rPr>
      </w:pPr>
      <w:r w:rsidRPr="007C573C">
        <w:rPr>
          <w:rFonts w:ascii="Times New Roman" w:eastAsia="Times New Roman" w:hAnsi="Times New Roman" w:cs="Times New Roman"/>
          <w:color w:val="000000"/>
          <w:sz w:val="28"/>
          <w:szCs w:val="28"/>
          <w:lang w:eastAsia="ru-RU"/>
        </w:rPr>
        <w:t>Также имели место:</w:t>
      </w:r>
    </w:p>
    <w:p w:rsidR="007C573C" w:rsidRPr="007C573C" w:rsidRDefault="007C573C" w:rsidP="007C573C">
      <w:pPr>
        <w:numPr>
          <w:ilvl w:val="0"/>
          <w:numId w:val="19"/>
        </w:numPr>
        <w:spacing w:after="0" w:line="360" w:lineRule="auto"/>
        <w:jc w:val="both"/>
        <w:rPr>
          <w:rFonts w:ascii="Times New Roman" w:eastAsia="Times New Roman" w:hAnsi="Times New Roman" w:cs="Times New Roman"/>
          <w:color w:val="000000"/>
          <w:sz w:val="28"/>
          <w:szCs w:val="28"/>
          <w:lang w:eastAsia="ru-RU"/>
        </w:rPr>
      </w:pPr>
      <w:r w:rsidRPr="007C573C">
        <w:rPr>
          <w:rFonts w:ascii="Times New Roman" w:eastAsia="Times New Roman" w:hAnsi="Times New Roman" w:cs="Times New Roman"/>
          <w:color w:val="000000"/>
          <w:sz w:val="28"/>
          <w:szCs w:val="28"/>
          <w:lang w:eastAsia="ru-RU"/>
        </w:rPr>
        <w:t xml:space="preserve">внереализационные доходы – </w:t>
      </w:r>
      <w:r w:rsidR="00DE60DD">
        <w:rPr>
          <w:rFonts w:ascii="Times New Roman" w:eastAsia="Times New Roman" w:hAnsi="Times New Roman" w:cs="Times New Roman"/>
          <w:color w:val="000000"/>
          <w:sz w:val="28"/>
          <w:szCs w:val="28"/>
          <w:lang w:eastAsia="ru-RU"/>
        </w:rPr>
        <w:t>20 500</w:t>
      </w:r>
      <w:r w:rsidRPr="007C573C">
        <w:rPr>
          <w:rFonts w:ascii="Times New Roman" w:eastAsia="Times New Roman" w:hAnsi="Times New Roman" w:cs="Times New Roman"/>
          <w:color w:val="000000"/>
          <w:sz w:val="28"/>
          <w:szCs w:val="28"/>
          <w:lang w:eastAsia="ru-RU"/>
        </w:rPr>
        <w:t xml:space="preserve"> руб.;</w:t>
      </w:r>
    </w:p>
    <w:p w:rsidR="007C573C" w:rsidRPr="007C573C" w:rsidRDefault="00DE60DD" w:rsidP="007C573C">
      <w:pPr>
        <w:numPr>
          <w:ilvl w:val="0"/>
          <w:numId w:val="19"/>
        </w:num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внереализационные расходы – </w:t>
      </w:r>
      <w:r w:rsidR="00BD60AE">
        <w:rPr>
          <w:rFonts w:ascii="Times New Roman" w:eastAsia="Times New Roman" w:hAnsi="Times New Roman" w:cs="Times New Roman"/>
          <w:color w:val="000000"/>
          <w:sz w:val="28"/>
          <w:szCs w:val="28"/>
          <w:lang w:eastAsia="ru-RU"/>
        </w:rPr>
        <w:t>100 000</w:t>
      </w:r>
      <w:r w:rsidR="007C573C" w:rsidRPr="007C573C">
        <w:rPr>
          <w:rFonts w:ascii="Times New Roman" w:eastAsia="Times New Roman" w:hAnsi="Times New Roman" w:cs="Times New Roman"/>
          <w:color w:val="000000"/>
          <w:sz w:val="28"/>
          <w:szCs w:val="28"/>
          <w:lang w:eastAsia="ru-RU"/>
        </w:rPr>
        <w:t xml:space="preserve"> руб.</w:t>
      </w:r>
    </w:p>
    <w:p w:rsidR="007C573C" w:rsidRPr="007C573C" w:rsidRDefault="007C573C" w:rsidP="007C573C">
      <w:pPr>
        <w:spacing w:after="0" w:line="360" w:lineRule="auto"/>
        <w:ind w:firstLine="708"/>
        <w:jc w:val="both"/>
        <w:rPr>
          <w:rFonts w:ascii="Times New Roman" w:eastAsia="Times New Roman" w:hAnsi="Times New Roman" w:cs="Times New Roman"/>
          <w:color w:val="000000"/>
          <w:sz w:val="28"/>
          <w:szCs w:val="28"/>
          <w:lang w:eastAsia="ru-RU"/>
        </w:rPr>
      </w:pPr>
      <w:r w:rsidRPr="007C573C">
        <w:rPr>
          <w:rFonts w:ascii="Times New Roman" w:eastAsia="Times New Roman" w:hAnsi="Times New Roman" w:cs="Times New Roman"/>
          <w:color w:val="000000"/>
          <w:sz w:val="28"/>
          <w:szCs w:val="28"/>
          <w:lang w:eastAsia="ru-RU"/>
        </w:rPr>
        <w:t>В результате налоговая база рассчитывается следующим образом:</w:t>
      </w:r>
    </w:p>
    <w:p w:rsidR="007C573C" w:rsidRPr="0066125F" w:rsidRDefault="007C573C" w:rsidP="00DE60DD">
      <w:pPr>
        <w:spacing w:after="0" w:line="360" w:lineRule="auto"/>
        <w:ind w:firstLine="708"/>
        <w:jc w:val="both"/>
        <w:rPr>
          <w:rFonts w:ascii="Times New Roman" w:eastAsia="Times New Roman" w:hAnsi="Times New Roman" w:cs="Times New Roman"/>
          <w:color w:val="000000"/>
          <w:sz w:val="28"/>
          <w:szCs w:val="28"/>
          <w:lang w:eastAsia="ru-RU"/>
        </w:rPr>
      </w:pPr>
      <w:r w:rsidRPr="0066125F">
        <w:rPr>
          <w:rFonts w:ascii="Times New Roman" w:eastAsia="Times New Roman" w:hAnsi="Times New Roman" w:cs="Times New Roman"/>
          <w:bCs/>
          <w:iCs/>
          <w:color w:val="000000"/>
          <w:sz w:val="28"/>
          <w:szCs w:val="28"/>
          <w:lang w:eastAsia="ru-RU"/>
        </w:rPr>
        <w:lastRenderedPageBreak/>
        <w:t xml:space="preserve">Доходы – Расходы + Внереализационные доходы – Внереализационные расходы = </w:t>
      </w:r>
      <w:r w:rsidR="00BD60AE">
        <w:rPr>
          <w:rFonts w:ascii="Times New Roman" w:eastAsia="Times New Roman" w:hAnsi="Times New Roman" w:cs="Times New Roman"/>
          <w:bCs/>
          <w:iCs/>
          <w:color w:val="000000"/>
          <w:sz w:val="28"/>
          <w:szCs w:val="28"/>
          <w:lang w:eastAsia="ru-RU"/>
        </w:rPr>
        <w:t>6 77</w:t>
      </w:r>
      <w:r w:rsidR="00DE60DD" w:rsidRPr="0066125F">
        <w:rPr>
          <w:rFonts w:ascii="Times New Roman" w:eastAsia="Times New Roman" w:hAnsi="Times New Roman" w:cs="Times New Roman"/>
          <w:bCs/>
          <w:iCs/>
          <w:color w:val="000000"/>
          <w:sz w:val="28"/>
          <w:szCs w:val="28"/>
          <w:lang w:eastAsia="ru-RU"/>
        </w:rPr>
        <w:t>0 </w:t>
      </w:r>
      <w:r w:rsidR="00BD60AE">
        <w:rPr>
          <w:rFonts w:ascii="Times New Roman" w:eastAsia="Times New Roman" w:hAnsi="Times New Roman" w:cs="Times New Roman"/>
          <w:bCs/>
          <w:iCs/>
          <w:color w:val="000000"/>
          <w:sz w:val="28"/>
          <w:szCs w:val="28"/>
          <w:lang w:eastAsia="ru-RU"/>
        </w:rPr>
        <w:t>0</w:t>
      </w:r>
      <w:r w:rsidR="00DE60DD" w:rsidRPr="0066125F">
        <w:rPr>
          <w:rFonts w:ascii="Times New Roman" w:eastAsia="Times New Roman" w:hAnsi="Times New Roman" w:cs="Times New Roman"/>
          <w:bCs/>
          <w:iCs/>
          <w:color w:val="000000"/>
          <w:sz w:val="28"/>
          <w:szCs w:val="28"/>
          <w:lang w:eastAsia="ru-RU"/>
        </w:rPr>
        <w:t xml:space="preserve">00- </w:t>
      </w:r>
      <w:r w:rsidR="00BD60AE">
        <w:rPr>
          <w:rFonts w:ascii="Times New Roman" w:eastAsia="Times New Roman" w:hAnsi="Times New Roman" w:cs="Times New Roman"/>
          <w:bCs/>
          <w:iCs/>
          <w:color w:val="000000"/>
          <w:sz w:val="28"/>
          <w:szCs w:val="28"/>
          <w:lang w:eastAsia="ru-RU"/>
        </w:rPr>
        <w:t>5 970 4</w:t>
      </w:r>
      <w:r w:rsidR="00DE60DD" w:rsidRPr="0066125F">
        <w:rPr>
          <w:rFonts w:ascii="Times New Roman" w:eastAsia="Times New Roman" w:hAnsi="Times New Roman" w:cs="Times New Roman"/>
          <w:bCs/>
          <w:iCs/>
          <w:color w:val="000000"/>
          <w:sz w:val="28"/>
          <w:szCs w:val="28"/>
          <w:lang w:eastAsia="ru-RU"/>
        </w:rPr>
        <w:t xml:space="preserve">00+ 20 500 </w:t>
      </w:r>
      <w:r w:rsidR="00BD60AE">
        <w:rPr>
          <w:rFonts w:ascii="Times New Roman" w:eastAsia="Times New Roman" w:hAnsi="Times New Roman" w:cs="Times New Roman"/>
          <w:bCs/>
          <w:iCs/>
          <w:color w:val="000000"/>
          <w:sz w:val="28"/>
          <w:szCs w:val="28"/>
          <w:lang w:eastAsia="ru-RU"/>
        </w:rPr>
        <w:t>–</w:t>
      </w:r>
      <w:r w:rsidR="00DE60DD" w:rsidRPr="0066125F">
        <w:rPr>
          <w:rFonts w:ascii="Times New Roman" w:eastAsia="Times New Roman" w:hAnsi="Times New Roman" w:cs="Times New Roman"/>
          <w:bCs/>
          <w:iCs/>
          <w:color w:val="000000"/>
          <w:sz w:val="28"/>
          <w:szCs w:val="28"/>
          <w:lang w:eastAsia="ru-RU"/>
        </w:rPr>
        <w:t xml:space="preserve"> 10</w:t>
      </w:r>
      <w:r w:rsidR="00BD60AE">
        <w:rPr>
          <w:rFonts w:ascii="Times New Roman" w:eastAsia="Times New Roman" w:hAnsi="Times New Roman" w:cs="Times New Roman"/>
          <w:bCs/>
          <w:iCs/>
          <w:color w:val="000000"/>
          <w:sz w:val="28"/>
          <w:szCs w:val="28"/>
          <w:lang w:eastAsia="ru-RU"/>
        </w:rPr>
        <w:t>0 000</w:t>
      </w:r>
      <w:r w:rsidR="00DE60DD" w:rsidRPr="0066125F">
        <w:rPr>
          <w:rFonts w:ascii="Times New Roman" w:eastAsia="Times New Roman" w:hAnsi="Times New Roman" w:cs="Times New Roman"/>
          <w:bCs/>
          <w:iCs/>
          <w:color w:val="000000"/>
          <w:sz w:val="28"/>
          <w:szCs w:val="28"/>
          <w:lang w:eastAsia="ru-RU"/>
        </w:rPr>
        <w:t xml:space="preserve">= </w:t>
      </w:r>
      <w:r w:rsidR="00BD60AE">
        <w:rPr>
          <w:rFonts w:ascii="Times New Roman" w:eastAsia="Times New Roman" w:hAnsi="Times New Roman" w:cs="Times New Roman"/>
          <w:bCs/>
          <w:iCs/>
          <w:color w:val="000000"/>
          <w:sz w:val="28"/>
          <w:szCs w:val="28"/>
          <w:lang w:eastAsia="ru-RU"/>
        </w:rPr>
        <w:t>720 100</w:t>
      </w:r>
      <w:r w:rsidR="0066125F">
        <w:rPr>
          <w:rFonts w:ascii="Times New Roman" w:eastAsia="Times New Roman" w:hAnsi="Times New Roman" w:cs="Times New Roman"/>
          <w:bCs/>
          <w:iCs/>
          <w:color w:val="000000"/>
          <w:sz w:val="28"/>
          <w:szCs w:val="28"/>
          <w:lang w:eastAsia="ru-RU"/>
        </w:rPr>
        <w:t xml:space="preserve"> руб.</w:t>
      </w:r>
    </w:p>
    <w:p w:rsidR="00E54A9F" w:rsidRDefault="00E54A9F" w:rsidP="00E60A17">
      <w:pPr>
        <w:spacing w:after="0" w:line="360" w:lineRule="auto"/>
        <w:ind w:firstLine="708"/>
        <w:jc w:val="both"/>
        <w:rPr>
          <w:rFonts w:ascii="Arial" w:eastAsia="Times New Roman" w:hAnsi="Arial" w:cs="Arial"/>
          <w:color w:val="000000"/>
          <w:sz w:val="20"/>
          <w:szCs w:val="20"/>
          <w:lang w:eastAsia="ru-RU"/>
        </w:rPr>
      </w:pPr>
    </w:p>
    <w:p w:rsidR="0066125F" w:rsidRDefault="0066125F" w:rsidP="00E60A17">
      <w:pPr>
        <w:spacing w:after="0" w:line="360" w:lineRule="auto"/>
        <w:ind w:firstLine="708"/>
        <w:jc w:val="both"/>
        <w:rPr>
          <w:rFonts w:ascii="Arial" w:eastAsia="Times New Roman" w:hAnsi="Arial" w:cs="Arial"/>
          <w:color w:val="000000"/>
          <w:sz w:val="20"/>
          <w:szCs w:val="20"/>
          <w:lang w:eastAsia="ru-RU"/>
        </w:rPr>
      </w:pPr>
    </w:p>
    <w:p w:rsidR="00E54A9F" w:rsidRDefault="00E54A9F" w:rsidP="00E60A17">
      <w:pPr>
        <w:spacing w:after="0" w:line="360" w:lineRule="auto"/>
        <w:ind w:firstLine="708"/>
        <w:jc w:val="both"/>
        <w:rPr>
          <w:rFonts w:ascii="Times New Roman" w:hAnsi="Times New Roman" w:cs="Times New Roman"/>
          <w:b/>
          <w:sz w:val="28"/>
          <w:szCs w:val="28"/>
        </w:rPr>
      </w:pPr>
      <w:r w:rsidRPr="009E7203">
        <w:rPr>
          <w:rFonts w:ascii="Times New Roman" w:hAnsi="Times New Roman" w:cs="Times New Roman"/>
          <w:b/>
          <w:sz w:val="28"/>
          <w:szCs w:val="28"/>
        </w:rPr>
        <w:t xml:space="preserve">2.3 Порядок начисления и уплаты налога на прибыль ООО «Кондитер» </w:t>
      </w:r>
    </w:p>
    <w:p w:rsidR="00224619" w:rsidRPr="00224619" w:rsidRDefault="00224619" w:rsidP="00224619">
      <w:pPr>
        <w:spacing w:after="0" w:line="360" w:lineRule="auto"/>
        <w:ind w:firstLine="540"/>
        <w:jc w:val="both"/>
        <w:rPr>
          <w:rFonts w:ascii="Times New Roman" w:eastAsia="Times New Roman" w:hAnsi="Times New Roman" w:cs="Times New Roman"/>
          <w:sz w:val="28"/>
          <w:szCs w:val="28"/>
          <w:lang w:eastAsia="ru-RU"/>
        </w:rPr>
      </w:pPr>
      <w:r w:rsidRPr="00224619">
        <w:rPr>
          <w:rFonts w:ascii="Times New Roman" w:eastAsia="Times New Roman" w:hAnsi="Times New Roman" w:cs="Times New Roman"/>
          <w:sz w:val="28"/>
          <w:szCs w:val="28"/>
          <w:lang w:eastAsia="ru-RU"/>
        </w:rPr>
        <w:t>На странице 02 находятся сведения о налогоплательщике: адрес, указанный в учредительных документах.</w:t>
      </w:r>
    </w:p>
    <w:p w:rsidR="00224619" w:rsidRPr="00224619" w:rsidRDefault="00224619" w:rsidP="00224619">
      <w:pPr>
        <w:spacing w:after="0" w:line="360" w:lineRule="auto"/>
        <w:ind w:firstLine="540"/>
        <w:jc w:val="both"/>
        <w:rPr>
          <w:rFonts w:ascii="Times New Roman" w:eastAsia="Times New Roman" w:hAnsi="Times New Roman" w:cs="Times New Roman"/>
          <w:sz w:val="28"/>
          <w:szCs w:val="28"/>
          <w:lang w:eastAsia="ru-RU"/>
        </w:rPr>
      </w:pPr>
      <w:r w:rsidRPr="00224619">
        <w:rPr>
          <w:rFonts w:ascii="Times New Roman" w:eastAsia="Times New Roman" w:hAnsi="Times New Roman" w:cs="Times New Roman"/>
          <w:sz w:val="28"/>
          <w:szCs w:val="28"/>
          <w:lang w:eastAsia="ru-RU"/>
        </w:rPr>
        <w:t>На страницах 03, 04 – данные о наименовании и местонахождении обособленных подразделений.</w:t>
      </w:r>
    </w:p>
    <w:p w:rsidR="00224619" w:rsidRPr="00224619" w:rsidRDefault="00224619" w:rsidP="00224619">
      <w:pPr>
        <w:spacing w:after="0" w:line="360" w:lineRule="auto"/>
        <w:ind w:firstLine="540"/>
        <w:jc w:val="both"/>
        <w:rPr>
          <w:rFonts w:ascii="Times New Roman" w:eastAsia="Times New Roman" w:hAnsi="Times New Roman" w:cs="Times New Roman"/>
          <w:sz w:val="28"/>
          <w:szCs w:val="28"/>
          <w:lang w:eastAsia="ru-RU"/>
        </w:rPr>
      </w:pPr>
      <w:r w:rsidRPr="00224619">
        <w:rPr>
          <w:rFonts w:ascii="Times New Roman" w:eastAsia="Times New Roman" w:hAnsi="Times New Roman" w:cs="Times New Roman"/>
          <w:sz w:val="28"/>
          <w:szCs w:val="28"/>
          <w:lang w:eastAsia="ru-RU"/>
        </w:rPr>
        <w:t>На страницах 06, 07 и 08 представлен Расчет налога на прибыль организаций за 2002 год. Здесь расположены суммы доходов и расходов, которые используются для исчисления налогооблагаемой базы, расчет налоговой базы.</w:t>
      </w:r>
    </w:p>
    <w:p w:rsidR="00224619" w:rsidRPr="00224619" w:rsidRDefault="00224619" w:rsidP="00224619">
      <w:pPr>
        <w:spacing w:after="0" w:line="360" w:lineRule="auto"/>
        <w:ind w:firstLine="540"/>
        <w:jc w:val="both"/>
        <w:rPr>
          <w:rFonts w:ascii="Times New Roman" w:eastAsia="Times New Roman" w:hAnsi="Times New Roman" w:cs="Times New Roman"/>
          <w:sz w:val="28"/>
          <w:szCs w:val="28"/>
          <w:lang w:eastAsia="ru-RU"/>
        </w:rPr>
      </w:pPr>
      <w:r w:rsidRPr="00224619">
        <w:rPr>
          <w:rFonts w:ascii="Times New Roman" w:eastAsia="Times New Roman" w:hAnsi="Times New Roman" w:cs="Times New Roman"/>
          <w:sz w:val="28"/>
          <w:szCs w:val="28"/>
          <w:lang w:eastAsia="ru-RU"/>
        </w:rPr>
        <w:t>Далее даны ставки налога на прибыль:</w:t>
      </w:r>
    </w:p>
    <w:p w:rsidR="00224619" w:rsidRPr="00224619" w:rsidRDefault="00A14B20" w:rsidP="00224619">
      <w:pPr>
        <w:numPr>
          <w:ilvl w:val="0"/>
          <w:numId w:val="19"/>
        </w:numPr>
        <w:spacing w:after="0" w:line="360" w:lineRule="auto"/>
        <w:ind w:left="0" w:firstLine="1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всего – 20</w:t>
      </w:r>
      <w:r w:rsidR="00224619" w:rsidRPr="00224619">
        <w:rPr>
          <w:rFonts w:ascii="Times New Roman" w:eastAsia="Times New Roman" w:hAnsi="Times New Roman" w:cs="Times New Roman"/>
          <w:sz w:val="28"/>
          <w:szCs w:val="28"/>
          <w:lang w:eastAsia="ru-RU"/>
        </w:rPr>
        <w:t>%;</w:t>
      </w:r>
    </w:p>
    <w:p w:rsidR="00224619" w:rsidRPr="00224619" w:rsidRDefault="00224619" w:rsidP="00224619">
      <w:pPr>
        <w:numPr>
          <w:ilvl w:val="0"/>
          <w:numId w:val="19"/>
        </w:numPr>
        <w:spacing w:after="0" w:line="360" w:lineRule="auto"/>
        <w:ind w:left="0" w:firstLine="180"/>
        <w:jc w:val="both"/>
        <w:rPr>
          <w:rFonts w:ascii="Times New Roman" w:eastAsia="Times New Roman" w:hAnsi="Times New Roman" w:cs="Times New Roman"/>
          <w:sz w:val="28"/>
          <w:szCs w:val="28"/>
          <w:lang w:eastAsia="ru-RU"/>
        </w:rPr>
      </w:pPr>
      <w:r w:rsidRPr="00224619">
        <w:rPr>
          <w:rFonts w:ascii="Times New Roman" w:eastAsia="Times New Roman" w:hAnsi="Times New Roman" w:cs="Times New Roman"/>
          <w:sz w:val="28"/>
          <w:szCs w:val="28"/>
          <w:lang w:eastAsia="ru-RU"/>
        </w:rPr>
        <w:t>в федеральный бюд</w:t>
      </w:r>
      <w:r w:rsidR="001F6EAA">
        <w:rPr>
          <w:rFonts w:ascii="Times New Roman" w:eastAsia="Times New Roman" w:hAnsi="Times New Roman" w:cs="Times New Roman"/>
          <w:sz w:val="28"/>
          <w:szCs w:val="28"/>
          <w:lang w:eastAsia="ru-RU"/>
        </w:rPr>
        <w:t>жет – 2</w:t>
      </w:r>
      <w:r w:rsidRPr="00224619">
        <w:rPr>
          <w:rFonts w:ascii="Times New Roman" w:eastAsia="Times New Roman" w:hAnsi="Times New Roman" w:cs="Times New Roman"/>
          <w:sz w:val="28"/>
          <w:szCs w:val="28"/>
          <w:lang w:eastAsia="ru-RU"/>
        </w:rPr>
        <w:t>%;</w:t>
      </w:r>
    </w:p>
    <w:p w:rsidR="00224619" w:rsidRPr="00224619" w:rsidRDefault="001F6EAA" w:rsidP="00224619">
      <w:pPr>
        <w:numPr>
          <w:ilvl w:val="0"/>
          <w:numId w:val="19"/>
        </w:numPr>
        <w:spacing w:after="0" w:line="360" w:lineRule="auto"/>
        <w:ind w:left="0" w:firstLine="1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местный бюджет – 18</w:t>
      </w:r>
      <w:r w:rsidR="00224619" w:rsidRPr="00224619">
        <w:rPr>
          <w:rFonts w:ascii="Times New Roman" w:eastAsia="Times New Roman" w:hAnsi="Times New Roman" w:cs="Times New Roman"/>
          <w:sz w:val="28"/>
          <w:szCs w:val="28"/>
          <w:lang w:eastAsia="ru-RU"/>
        </w:rPr>
        <w:t>%.</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На основе данных, предс</w:t>
      </w:r>
      <w:r>
        <w:rPr>
          <w:rFonts w:ascii="Times New Roman" w:hAnsi="Times New Roman" w:cs="Times New Roman"/>
          <w:sz w:val="28"/>
          <w:szCs w:val="28"/>
        </w:rPr>
        <w:t>тавленных в таблице 1 (Доход</w:t>
      </w:r>
      <w:proofErr w:type="gramStart"/>
      <w:r>
        <w:rPr>
          <w:rFonts w:ascii="Times New Roman" w:hAnsi="Times New Roman" w:cs="Times New Roman"/>
          <w:sz w:val="28"/>
          <w:szCs w:val="28"/>
        </w:rPr>
        <w:t>ы ООО</w:t>
      </w:r>
      <w:proofErr w:type="gramEnd"/>
      <w:r>
        <w:rPr>
          <w:rFonts w:ascii="Times New Roman" w:hAnsi="Times New Roman" w:cs="Times New Roman"/>
          <w:sz w:val="28"/>
          <w:szCs w:val="28"/>
        </w:rPr>
        <w:t xml:space="preserve"> «Кондитер</w:t>
      </w:r>
      <w:r w:rsidR="00340873">
        <w:rPr>
          <w:rFonts w:ascii="Times New Roman" w:hAnsi="Times New Roman" w:cs="Times New Roman"/>
          <w:sz w:val="28"/>
          <w:szCs w:val="28"/>
        </w:rPr>
        <w:t>» за 1-е полугодие 201</w:t>
      </w:r>
      <w:r w:rsidR="008C5373">
        <w:rPr>
          <w:rFonts w:ascii="Times New Roman" w:hAnsi="Times New Roman" w:cs="Times New Roman"/>
          <w:sz w:val="28"/>
          <w:szCs w:val="28"/>
        </w:rPr>
        <w:t xml:space="preserve">2 </w:t>
      </w:r>
      <w:r w:rsidRPr="00E02AB3">
        <w:rPr>
          <w:rFonts w:ascii="Times New Roman" w:hAnsi="Times New Roman" w:cs="Times New Roman"/>
          <w:sz w:val="28"/>
          <w:szCs w:val="28"/>
        </w:rPr>
        <w:t>года) бухгалтер организации заполняет приложение № 1 к листу 02.</w:t>
      </w:r>
    </w:p>
    <w:p w:rsidR="001F6EAA" w:rsidRDefault="00E02AB3" w:rsidP="001F6EAA">
      <w:pPr>
        <w:pStyle w:val="a4"/>
        <w:numPr>
          <w:ilvl w:val="0"/>
          <w:numId w:val="22"/>
        </w:numPr>
        <w:spacing w:after="0" w:line="360" w:lineRule="auto"/>
        <w:jc w:val="both"/>
        <w:rPr>
          <w:rFonts w:ascii="Times New Roman" w:hAnsi="Times New Roman" w:cs="Times New Roman"/>
          <w:sz w:val="28"/>
          <w:szCs w:val="28"/>
        </w:rPr>
      </w:pPr>
      <w:r w:rsidRPr="001F6EAA">
        <w:rPr>
          <w:rFonts w:ascii="Times New Roman" w:hAnsi="Times New Roman" w:cs="Times New Roman"/>
          <w:sz w:val="28"/>
          <w:szCs w:val="28"/>
        </w:rPr>
        <w:t>Выручка от реализации товаров собственного производства в размере 5 000 0</w:t>
      </w:r>
      <w:r w:rsidR="000240A0" w:rsidRPr="001F6EAA">
        <w:rPr>
          <w:rFonts w:ascii="Times New Roman" w:hAnsi="Times New Roman" w:cs="Times New Roman"/>
          <w:sz w:val="28"/>
          <w:szCs w:val="28"/>
        </w:rPr>
        <w:t>00 руб</w:t>
      </w:r>
      <w:r w:rsidR="001F6EAA">
        <w:rPr>
          <w:rFonts w:ascii="Times New Roman" w:hAnsi="Times New Roman" w:cs="Times New Roman"/>
          <w:sz w:val="28"/>
          <w:szCs w:val="28"/>
        </w:rPr>
        <w:t>.</w:t>
      </w:r>
    </w:p>
    <w:p w:rsidR="00E02AB3" w:rsidRPr="001F6EAA" w:rsidRDefault="001F6EAA" w:rsidP="001F6EAA">
      <w:pPr>
        <w:pStyle w:val="a4"/>
        <w:numPr>
          <w:ilvl w:val="0"/>
          <w:numId w:val="22"/>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Выручка </w:t>
      </w:r>
      <w:r w:rsidR="00E02AB3" w:rsidRPr="001F6EAA">
        <w:rPr>
          <w:rFonts w:ascii="Times New Roman" w:hAnsi="Times New Roman" w:cs="Times New Roman"/>
          <w:sz w:val="28"/>
          <w:szCs w:val="28"/>
        </w:rPr>
        <w:t xml:space="preserve"> от реализации не</w:t>
      </w:r>
      <w:r w:rsidR="000240A0" w:rsidRPr="001F6EAA">
        <w:rPr>
          <w:rFonts w:ascii="Times New Roman" w:hAnsi="Times New Roman" w:cs="Times New Roman"/>
          <w:sz w:val="28"/>
          <w:szCs w:val="28"/>
        </w:rPr>
        <w:t xml:space="preserve"> </w:t>
      </w:r>
      <w:r w:rsidR="00E02AB3" w:rsidRPr="001F6EAA">
        <w:rPr>
          <w:rFonts w:ascii="Times New Roman" w:hAnsi="Times New Roman" w:cs="Times New Roman"/>
          <w:sz w:val="28"/>
          <w:szCs w:val="28"/>
        </w:rPr>
        <w:t>амортизируемого имущества в размере 50 000 руб.</w:t>
      </w:r>
    </w:p>
    <w:p w:rsidR="001F6EAA" w:rsidRPr="001F6EAA" w:rsidRDefault="001F6EAA" w:rsidP="001F6EAA">
      <w:pPr>
        <w:pStyle w:val="a4"/>
        <w:numPr>
          <w:ilvl w:val="0"/>
          <w:numId w:val="22"/>
        </w:numPr>
        <w:spacing w:after="0" w:line="360" w:lineRule="auto"/>
        <w:jc w:val="both"/>
        <w:rPr>
          <w:rFonts w:ascii="Times New Roman" w:hAnsi="Times New Roman" w:cs="Times New Roman"/>
          <w:sz w:val="28"/>
          <w:szCs w:val="28"/>
        </w:rPr>
      </w:pPr>
      <w:r w:rsidRPr="001F6EAA">
        <w:rPr>
          <w:rFonts w:ascii="Times New Roman" w:hAnsi="Times New Roman" w:cs="Times New Roman"/>
          <w:sz w:val="28"/>
          <w:szCs w:val="28"/>
        </w:rPr>
        <w:t xml:space="preserve">Выручка </w:t>
      </w:r>
      <w:r w:rsidR="00E02AB3" w:rsidRPr="001F6EAA">
        <w:rPr>
          <w:rFonts w:ascii="Times New Roman" w:hAnsi="Times New Roman" w:cs="Times New Roman"/>
          <w:sz w:val="28"/>
          <w:szCs w:val="28"/>
        </w:rPr>
        <w:t xml:space="preserve"> от реализации п</w:t>
      </w:r>
      <w:r w:rsidRPr="001F6EAA">
        <w:rPr>
          <w:rFonts w:ascii="Times New Roman" w:hAnsi="Times New Roman" w:cs="Times New Roman"/>
          <w:sz w:val="28"/>
          <w:szCs w:val="28"/>
        </w:rPr>
        <w:t>окупных товаров 1 500 000 руб.</w:t>
      </w:r>
      <w:r w:rsidR="00E02AB3" w:rsidRPr="001F6EAA">
        <w:rPr>
          <w:rFonts w:ascii="Times New Roman" w:hAnsi="Times New Roman" w:cs="Times New Roman"/>
          <w:sz w:val="28"/>
          <w:szCs w:val="28"/>
        </w:rPr>
        <w:t xml:space="preserve"> </w:t>
      </w:r>
    </w:p>
    <w:p w:rsidR="001F6EAA" w:rsidRPr="001F6EAA" w:rsidRDefault="00E02AB3" w:rsidP="001F6EAA">
      <w:pPr>
        <w:pStyle w:val="a4"/>
        <w:numPr>
          <w:ilvl w:val="0"/>
          <w:numId w:val="22"/>
        </w:numPr>
        <w:spacing w:after="0" w:line="360" w:lineRule="auto"/>
        <w:jc w:val="both"/>
        <w:rPr>
          <w:rFonts w:ascii="Times New Roman" w:hAnsi="Times New Roman" w:cs="Times New Roman"/>
          <w:sz w:val="28"/>
          <w:szCs w:val="28"/>
        </w:rPr>
      </w:pPr>
      <w:r w:rsidRPr="001F6EAA">
        <w:rPr>
          <w:rFonts w:ascii="Times New Roman" w:hAnsi="Times New Roman" w:cs="Times New Roman"/>
          <w:sz w:val="28"/>
          <w:szCs w:val="28"/>
        </w:rPr>
        <w:t>С</w:t>
      </w:r>
      <w:r w:rsidR="001F6EAA" w:rsidRPr="001F6EAA">
        <w:rPr>
          <w:rFonts w:ascii="Times New Roman" w:hAnsi="Times New Roman" w:cs="Times New Roman"/>
          <w:sz w:val="28"/>
          <w:szCs w:val="28"/>
        </w:rPr>
        <w:t xml:space="preserve">умму внереализационных доходов 20 500 руб. </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На основе данных, представленных в таблице 2. (Расход</w:t>
      </w:r>
      <w:proofErr w:type="gramStart"/>
      <w:r w:rsidRPr="00E02AB3">
        <w:rPr>
          <w:rFonts w:ascii="Times New Roman" w:hAnsi="Times New Roman" w:cs="Times New Roman"/>
          <w:sz w:val="28"/>
          <w:szCs w:val="28"/>
        </w:rPr>
        <w:t xml:space="preserve">ы </w:t>
      </w:r>
      <w:r w:rsidR="00542E6D" w:rsidRPr="00542E6D">
        <w:rPr>
          <w:rFonts w:ascii="Times New Roman" w:hAnsi="Times New Roman" w:cs="Times New Roman"/>
          <w:sz w:val="28"/>
          <w:szCs w:val="28"/>
        </w:rPr>
        <w:t>ООО</w:t>
      </w:r>
      <w:proofErr w:type="gramEnd"/>
      <w:r w:rsidR="00542E6D" w:rsidRPr="00542E6D">
        <w:rPr>
          <w:rFonts w:ascii="Times New Roman" w:hAnsi="Times New Roman" w:cs="Times New Roman"/>
          <w:sz w:val="28"/>
          <w:szCs w:val="28"/>
        </w:rPr>
        <w:t xml:space="preserve"> «Кондитер» </w:t>
      </w:r>
      <w:r w:rsidRPr="00E02AB3">
        <w:rPr>
          <w:rFonts w:ascii="Times New Roman" w:hAnsi="Times New Roman" w:cs="Times New Roman"/>
          <w:sz w:val="28"/>
          <w:szCs w:val="28"/>
        </w:rPr>
        <w:t>за</w:t>
      </w:r>
      <w:r w:rsidR="00542E6D">
        <w:rPr>
          <w:rFonts w:ascii="Times New Roman" w:hAnsi="Times New Roman" w:cs="Times New Roman"/>
          <w:sz w:val="28"/>
          <w:szCs w:val="28"/>
        </w:rPr>
        <w:t xml:space="preserve"> 1-е полугодие 2012</w:t>
      </w:r>
      <w:r w:rsidRPr="00E02AB3">
        <w:rPr>
          <w:rFonts w:ascii="Times New Roman" w:hAnsi="Times New Roman" w:cs="Times New Roman"/>
          <w:sz w:val="28"/>
          <w:szCs w:val="28"/>
        </w:rPr>
        <w:t xml:space="preserve"> года) бухгалтер организации заполняет приложение № 2 к листу 02.</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lastRenderedPageBreak/>
        <w:t>В строке 010 отражается сумма прямых расходов налогоплательщика, отно</w:t>
      </w:r>
      <w:r w:rsidR="00542E6D">
        <w:rPr>
          <w:rFonts w:ascii="Times New Roman" w:hAnsi="Times New Roman" w:cs="Times New Roman"/>
          <w:sz w:val="28"/>
          <w:szCs w:val="28"/>
        </w:rPr>
        <w:t>сящихся к реализованным товарам</w:t>
      </w:r>
      <w:r w:rsidRPr="00E02AB3">
        <w:rPr>
          <w:rFonts w:ascii="Times New Roman" w:hAnsi="Times New Roman" w:cs="Times New Roman"/>
          <w:sz w:val="28"/>
          <w:szCs w:val="28"/>
        </w:rPr>
        <w:t>. У организации на конец отчетного периода отсутствуют остатки незавершенного производства и остатки нереализованных товаров.</w:t>
      </w:r>
    </w:p>
    <w:p w:rsidR="00E02AB3" w:rsidRPr="00E02AB3" w:rsidRDefault="00542E6D" w:rsidP="00E02AB3">
      <w:pPr>
        <w:spacing w:after="0" w:line="360" w:lineRule="auto"/>
        <w:ind w:firstLine="708"/>
        <w:jc w:val="both"/>
        <w:rPr>
          <w:rFonts w:ascii="Times New Roman" w:hAnsi="Times New Roman" w:cs="Times New Roman"/>
          <w:sz w:val="28"/>
          <w:szCs w:val="28"/>
        </w:rPr>
      </w:pPr>
      <w:r w:rsidRPr="00542E6D">
        <w:rPr>
          <w:rFonts w:ascii="Times New Roman" w:hAnsi="Times New Roman" w:cs="Times New Roman"/>
          <w:sz w:val="28"/>
          <w:szCs w:val="28"/>
        </w:rPr>
        <w:t xml:space="preserve">ООО «Кондитер» </w:t>
      </w:r>
      <w:r w:rsidR="00E02AB3" w:rsidRPr="00E02AB3">
        <w:rPr>
          <w:rFonts w:ascii="Times New Roman" w:hAnsi="Times New Roman" w:cs="Times New Roman"/>
          <w:sz w:val="28"/>
          <w:szCs w:val="28"/>
        </w:rPr>
        <w:t xml:space="preserve"> записывает в эту строку сумму 3 615 000 руб. Она включает:</w:t>
      </w:r>
    </w:p>
    <w:p w:rsidR="00E02AB3" w:rsidRPr="001F6EAA" w:rsidRDefault="00E02AB3" w:rsidP="001F6EAA">
      <w:pPr>
        <w:pStyle w:val="a4"/>
        <w:numPr>
          <w:ilvl w:val="0"/>
          <w:numId w:val="23"/>
        </w:numPr>
        <w:spacing w:after="0" w:line="360" w:lineRule="auto"/>
        <w:ind w:left="0" w:firstLine="284"/>
        <w:jc w:val="both"/>
        <w:rPr>
          <w:rFonts w:ascii="Times New Roman" w:hAnsi="Times New Roman" w:cs="Times New Roman"/>
          <w:sz w:val="28"/>
          <w:szCs w:val="28"/>
        </w:rPr>
      </w:pPr>
      <w:r w:rsidRPr="001F6EAA">
        <w:rPr>
          <w:rFonts w:ascii="Times New Roman" w:hAnsi="Times New Roman" w:cs="Times New Roman"/>
          <w:sz w:val="28"/>
          <w:szCs w:val="28"/>
        </w:rPr>
        <w:t>стоимость использованного в производстве сырья и материалов (3 000 000 руб.);</w:t>
      </w:r>
    </w:p>
    <w:p w:rsidR="00E02AB3" w:rsidRPr="001F6EAA" w:rsidRDefault="00E02AB3" w:rsidP="001F6EAA">
      <w:pPr>
        <w:pStyle w:val="a4"/>
        <w:numPr>
          <w:ilvl w:val="0"/>
          <w:numId w:val="23"/>
        </w:numPr>
        <w:spacing w:after="0" w:line="360" w:lineRule="auto"/>
        <w:ind w:left="0" w:firstLine="284"/>
        <w:jc w:val="both"/>
        <w:rPr>
          <w:rFonts w:ascii="Times New Roman" w:hAnsi="Times New Roman" w:cs="Times New Roman"/>
          <w:sz w:val="28"/>
          <w:szCs w:val="28"/>
        </w:rPr>
      </w:pPr>
      <w:r w:rsidRPr="001F6EAA">
        <w:rPr>
          <w:rFonts w:ascii="Times New Roman" w:hAnsi="Times New Roman" w:cs="Times New Roman"/>
          <w:sz w:val="28"/>
          <w:szCs w:val="28"/>
        </w:rPr>
        <w:t>оплату труда сотрудников, занятых в производстве (250 000 руб.);</w:t>
      </w:r>
    </w:p>
    <w:p w:rsidR="00E02AB3" w:rsidRPr="001F6EAA" w:rsidRDefault="00E02AB3" w:rsidP="001F6EAA">
      <w:pPr>
        <w:pStyle w:val="a4"/>
        <w:numPr>
          <w:ilvl w:val="0"/>
          <w:numId w:val="23"/>
        </w:numPr>
        <w:spacing w:after="0" w:line="360" w:lineRule="auto"/>
        <w:ind w:left="0" w:firstLine="284"/>
        <w:jc w:val="both"/>
        <w:rPr>
          <w:rFonts w:ascii="Times New Roman" w:hAnsi="Times New Roman" w:cs="Times New Roman"/>
          <w:sz w:val="28"/>
          <w:szCs w:val="28"/>
        </w:rPr>
      </w:pPr>
      <w:r w:rsidRPr="001F6EAA">
        <w:rPr>
          <w:rFonts w:ascii="Times New Roman" w:hAnsi="Times New Roman" w:cs="Times New Roman"/>
          <w:sz w:val="28"/>
          <w:szCs w:val="28"/>
        </w:rPr>
        <w:t>ЕСН и страховые взносы в ПФР, начисленные на выплаты этим работникам (соответственно 30 000 руб. и 35 000 руб.);</w:t>
      </w:r>
    </w:p>
    <w:p w:rsidR="00E02AB3" w:rsidRPr="001F6EAA" w:rsidRDefault="00E02AB3" w:rsidP="001F6EAA">
      <w:pPr>
        <w:pStyle w:val="a4"/>
        <w:numPr>
          <w:ilvl w:val="0"/>
          <w:numId w:val="23"/>
        </w:numPr>
        <w:spacing w:after="0" w:line="360" w:lineRule="auto"/>
        <w:ind w:left="0" w:firstLine="284"/>
        <w:jc w:val="both"/>
        <w:rPr>
          <w:rFonts w:ascii="Times New Roman" w:hAnsi="Times New Roman" w:cs="Times New Roman"/>
          <w:sz w:val="28"/>
          <w:szCs w:val="28"/>
        </w:rPr>
      </w:pPr>
      <w:r w:rsidRPr="001F6EAA">
        <w:rPr>
          <w:rFonts w:ascii="Times New Roman" w:hAnsi="Times New Roman" w:cs="Times New Roman"/>
          <w:sz w:val="28"/>
          <w:szCs w:val="28"/>
        </w:rPr>
        <w:t>сумму начисленной амортизации по производственному оборудованию (300 000 руб.).</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По строке 090 отражается часть убытка от реализации амортизируемого имущества, которую на основании пункта 3 статьи 268 НК РФ в текущем отчетном периоде можно включить в состав прочих расходов. Сумма этого убытка равна 2 000 руб. (ее расчет будет рассмотрен ниже).</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Расходы на информационные услуги (41 600 руб.) и суммы страховых пенсионных взносов, которые начислены сотрудникам, не участвующим в процессе производства (14 000 руб.) и занятым в торговой деятельности (11 200 руб.)</w:t>
      </w:r>
      <w:proofErr w:type="gramStart"/>
      <w:r w:rsidRPr="00E02AB3">
        <w:rPr>
          <w:rFonts w:ascii="Times New Roman" w:hAnsi="Times New Roman" w:cs="Times New Roman"/>
          <w:sz w:val="28"/>
          <w:szCs w:val="28"/>
        </w:rPr>
        <w:t xml:space="preserve"> ,</w:t>
      </w:r>
      <w:proofErr w:type="gramEnd"/>
      <w:r w:rsidRPr="00E02AB3">
        <w:rPr>
          <w:rFonts w:ascii="Times New Roman" w:hAnsi="Times New Roman" w:cs="Times New Roman"/>
          <w:sz w:val="28"/>
          <w:szCs w:val="28"/>
        </w:rPr>
        <w:t xml:space="preserve"> включаются в строку 100</w:t>
      </w:r>
      <w:r w:rsidR="00542E6D">
        <w:rPr>
          <w:rFonts w:ascii="Times New Roman" w:hAnsi="Times New Roman" w:cs="Times New Roman"/>
          <w:sz w:val="28"/>
          <w:szCs w:val="28"/>
        </w:rPr>
        <w:t xml:space="preserve"> приложения № 2 (другие расходы</w:t>
      </w:r>
      <w:r w:rsidRPr="00E02AB3">
        <w:rPr>
          <w:rFonts w:ascii="Times New Roman" w:hAnsi="Times New Roman" w:cs="Times New Roman"/>
          <w:sz w:val="28"/>
          <w:szCs w:val="28"/>
        </w:rPr>
        <w:t>).</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41 600 руб. + 14 000 руб. + 11 200 руб. = 66 800 руб.</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Показатель прочих расходов (строка 060</w:t>
      </w:r>
      <w:proofErr w:type="gramStart"/>
      <w:r w:rsidRPr="00E02AB3">
        <w:rPr>
          <w:rFonts w:ascii="Times New Roman" w:hAnsi="Times New Roman" w:cs="Times New Roman"/>
          <w:sz w:val="28"/>
          <w:szCs w:val="28"/>
        </w:rPr>
        <w:t xml:space="preserve"> )</w:t>
      </w:r>
      <w:proofErr w:type="gramEnd"/>
      <w:r w:rsidRPr="00E02AB3">
        <w:rPr>
          <w:rFonts w:ascii="Times New Roman" w:hAnsi="Times New Roman" w:cs="Times New Roman"/>
          <w:sz w:val="28"/>
          <w:szCs w:val="28"/>
        </w:rPr>
        <w:t xml:space="preserve"> формируется у организации как сумма строк 070 (суммы налогов и сборов ), 090 (часть убытка от реализации амортизируемого имущества ) и 100 (другие расходы ).</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31 600 руб. + 2 000 руб. + 66 800 руб. = 100 400 руб.</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 xml:space="preserve">Стоимость реализованных покупных товаров в размере 1 000 000 </w:t>
      </w:r>
      <w:proofErr w:type="spellStart"/>
      <w:r w:rsidRPr="00E02AB3">
        <w:rPr>
          <w:rFonts w:ascii="Times New Roman" w:hAnsi="Times New Roman" w:cs="Times New Roman"/>
          <w:sz w:val="28"/>
          <w:szCs w:val="28"/>
        </w:rPr>
        <w:t>руб</w:t>
      </w:r>
      <w:proofErr w:type="spellEnd"/>
      <w:proofErr w:type="gramStart"/>
      <w:r w:rsidRPr="00E02AB3">
        <w:rPr>
          <w:rFonts w:ascii="Times New Roman" w:hAnsi="Times New Roman" w:cs="Times New Roman"/>
          <w:sz w:val="28"/>
          <w:szCs w:val="28"/>
        </w:rPr>
        <w:t xml:space="preserve"> .</w:t>
      </w:r>
      <w:proofErr w:type="gramEnd"/>
      <w:r w:rsidRPr="00E02AB3">
        <w:rPr>
          <w:rFonts w:ascii="Times New Roman" w:hAnsi="Times New Roman" w:cs="Times New Roman"/>
          <w:sz w:val="28"/>
          <w:szCs w:val="28"/>
        </w:rPr>
        <w:t xml:space="preserve"> нужно отразить по строке 110 приложения № 2. Расходы на транспортировку этих товаров до склада организации (200 000 руб.) являются прямыми и вписываются в строку 120 .</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lastRenderedPageBreak/>
        <w:t>Строка 140 предназначена для отражения расходов, связанных с реализацией прочего имущества</w:t>
      </w:r>
      <w:proofErr w:type="gramStart"/>
      <w:r w:rsidRPr="00E02AB3">
        <w:rPr>
          <w:rFonts w:ascii="Times New Roman" w:hAnsi="Times New Roman" w:cs="Times New Roman"/>
          <w:sz w:val="28"/>
          <w:szCs w:val="28"/>
        </w:rPr>
        <w:t xml:space="preserve"> .</w:t>
      </w:r>
      <w:proofErr w:type="gramEnd"/>
      <w:r w:rsidRPr="00E02AB3">
        <w:rPr>
          <w:rFonts w:ascii="Times New Roman" w:hAnsi="Times New Roman" w:cs="Times New Roman"/>
          <w:sz w:val="28"/>
          <w:szCs w:val="28"/>
        </w:rPr>
        <w:t xml:space="preserve"> </w:t>
      </w:r>
      <w:r w:rsidR="00542E6D" w:rsidRPr="00542E6D">
        <w:rPr>
          <w:rFonts w:ascii="Times New Roman" w:hAnsi="Times New Roman" w:cs="Times New Roman"/>
          <w:sz w:val="28"/>
          <w:szCs w:val="28"/>
        </w:rPr>
        <w:t xml:space="preserve">ООО «Кондитер» </w:t>
      </w:r>
      <w:r w:rsidRPr="00E02AB3">
        <w:rPr>
          <w:rFonts w:ascii="Times New Roman" w:hAnsi="Times New Roman" w:cs="Times New Roman"/>
          <w:sz w:val="28"/>
          <w:szCs w:val="28"/>
        </w:rPr>
        <w:t>включает в эту строку сумму транспортных расходов, связанных с реализацией не</w:t>
      </w:r>
      <w:r w:rsidR="00542E6D">
        <w:rPr>
          <w:rFonts w:ascii="Times New Roman" w:hAnsi="Times New Roman" w:cs="Times New Roman"/>
          <w:sz w:val="28"/>
          <w:szCs w:val="28"/>
        </w:rPr>
        <w:t xml:space="preserve"> </w:t>
      </w:r>
      <w:r w:rsidRPr="00E02AB3">
        <w:rPr>
          <w:rFonts w:ascii="Times New Roman" w:hAnsi="Times New Roman" w:cs="Times New Roman"/>
          <w:sz w:val="28"/>
          <w:szCs w:val="28"/>
        </w:rPr>
        <w:t>амортизируемого имущества (10 000 руб.) .</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 xml:space="preserve">Теперь рассмотрим, как бухгалтер </w:t>
      </w:r>
      <w:r w:rsidR="00542E6D" w:rsidRPr="00542E6D">
        <w:rPr>
          <w:rFonts w:ascii="Times New Roman" w:hAnsi="Times New Roman" w:cs="Times New Roman"/>
          <w:sz w:val="28"/>
          <w:szCs w:val="28"/>
        </w:rPr>
        <w:t xml:space="preserve">ООО «Кондитер» </w:t>
      </w:r>
      <w:r w:rsidRPr="00E02AB3">
        <w:rPr>
          <w:rFonts w:ascii="Times New Roman" w:hAnsi="Times New Roman" w:cs="Times New Roman"/>
          <w:sz w:val="28"/>
          <w:szCs w:val="28"/>
        </w:rPr>
        <w:t>должен отразить в приложении № 2 сумму убытка, полученного от реализации производственного оборудования.</w:t>
      </w:r>
    </w:p>
    <w:p w:rsidR="00BD60AE"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Остаточную стоимость этого оборудования (18 000 руб.) и сумму расходов, связанных с</w:t>
      </w:r>
      <w:r w:rsidR="00BD60AE">
        <w:rPr>
          <w:rFonts w:ascii="Times New Roman" w:hAnsi="Times New Roman" w:cs="Times New Roman"/>
          <w:sz w:val="28"/>
          <w:szCs w:val="28"/>
        </w:rPr>
        <w:t xml:space="preserve"> его реализацией (5 000 руб.).</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18 000 руб. + 5 000 руб. = 23 000 руб.</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Так как доход от реализации оборудования составил 20 000 руб., налогоплательщик от продажи этого объекта получил убыток – 3 000 руб.</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23 000 руб. – 20 000 руб. = 3 000 руб.</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Всю сумму убытка бухгалтер должен отразить по строке 200 приложения № 2 (убытки от реализации амортизированного имущества, принимаемые для целей налогообложения в специальном порядке</w:t>
      </w:r>
      <w:proofErr w:type="gramStart"/>
      <w:r w:rsidRPr="00E02AB3">
        <w:rPr>
          <w:rFonts w:ascii="Times New Roman" w:hAnsi="Times New Roman" w:cs="Times New Roman"/>
          <w:sz w:val="28"/>
          <w:szCs w:val="28"/>
        </w:rPr>
        <w:t xml:space="preserve"> )</w:t>
      </w:r>
      <w:proofErr w:type="gramEnd"/>
      <w:r w:rsidRPr="00E02AB3">
        <w:rPr>
          <w:rFonts w:ascii="Times New Roman" w:hAnsi="Times New Roman" w:cs="Times New Roman"/>
          <w:sz w:val="28"/>
          <w:szCs w:val="28"/>
        </w:rPr>
        <w:t>. Это позволит не учитывать этот убыток в составе расходов налогоплательщика.</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В 1-м полугод</w:t>
      </w:r>
      <w:proofErr w:type="gramStart"/>
      <w:r w:rsidRPr="00E02AB3">
        <w:rPr>
          <w:rFonts w:ascii="Times New Roman" w:hAnsi="Times New Roman" w:cs="Times New Roman"/>
          <w:sz w:val="28"/>
          <w:szCs w:val="28"/>
        </w:rPr>
        <w:t xml:space="preserve">ии </w:t>
      </w:r>
      <w:r w:rsidR="00542E6D" w:rsidRPr="00542E6D">
        <w:rPr>
          <w:rFonts w:ascii="Times New Roman" w:hAnsi="Times New Roman" w:cs="Times New Roman"/>
          <w:sz w:val="28"/>
          <w:szCs w:val="28"/>
        </w:rPr>
        <w:t>ООО</w:t>
      </w:r>
      <w:proofErr w:type="gramEnd"/>
      <w:r w:rsidR="00542E6D" w:rsidRPr="00542E6D">
        <w:rPr>
          <w:rFonts w:ascii="Times New Roman" w:hAnsi="Times New Roman" w:cs="Times New Roman"/>
          <w:sz w:val="28"/>
          <w:szCs w:val="28"/>
        </w:rPr>
        <w:t xml:space="preserve"> «Кондитер» </w:t>
      </w:r>
      <w:r w:rsidRPr="00E02AB3">
        <w:rPr>
          <w:rFonts w:ascii="Times New Roman" w:hAnsi="Times New Roman" w:cs="Times New Roman"/>
          <w:sz w:val="28"/>
          <w:szCs w:val="28"/>
        </w:rPr>
        <w:t xml:space="preserve">может учесть только часть убытка. Оборудование было продано 29 апреля </w:t>
      </w:r>
      <w:r w:rsidR="00542E6D">
        <w:rPr>
          <w:rFonts w:ascii="Times New Roman" w:hAnsi="Times New Roman" w:cs="Times New Roman"/>
          <w:sz w:val="28"/>
          <w:szCs w:val="28"/>
        </w:rPr>
        <w:t>2013</w:t>
      </w:r>
      <w:r w:rsidRPr="00E02AB3">
        <w:rPr>
          <w:rFonts w:ascii="Times New Roman" w:hAnsi="Times New Roman" w:cs="Times New Roman"/>
          <w:sz w:val="28"/>
          <w:szCs w:val="28"/>
        </w:rPr>
        <w:t xml:space="preserve"> года, оставшийся срок полезного использования – 3 месяца.</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Значит, сумма убытка, признаваемого в на</w:t>
      </w:r>
      <w:r w:rsidR="00542E6D">
        <w:rPr>
          <w:rFonts w:ascii="Times New Roman" w:hAnsi="Times New Roman" w:cs="Times New Roman"/>
          <w:sz w:val="28"/>
          <w:szCs w:val="28"/>
        </w:rPr>
        <w:t>логовом учете за май и июнь 2012</w:t>
      </w:r>
      <w:r w:rsidRPr="00E02AB3">
        <w:rPr>
          <w:rFonts w:ascii="Times New Roman" w:hAnsi="Times New Roman" w:cs="Times New Roman"/>
          <w:sz w:val="28"/>
          <w:szCs w:val="28"/>
        </w:rPr>
        <w:t xml:space="preserve"> года, рассчитывается следующим образом:</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3000 руб.</w:t>
      </w:r>
      <w:proofErr w:type="gramStart"/>
      <w:r w:rsidRPr="00E02AB3">
        <w:rPr>
          <w:rFonts w:ascii="Times New Roman" w:hAnsi="Times New Roman" w:cs="Times New Roman"/>
          <w:sz w:val="28"/>
          <w:szCs w:val="28"/>
        </w:rPr>
        <w:t xml:space="preserve"> :</w:t>
      </w:r>
      <w:proofErr w:type="gramEnd"/>
      <w:r w:rsidRPr="00E02AB3">
        <w:rPr>
          <w:rFonts w:ascii="Times New Roman" w:hAnsi="Times New Roman" w:cs="Times New Roman"/>
          <w:sz w:val="28"/>
          <w:szCs w:val="28"/>
        </w:rPr>
        <w:t xml:space="preserve"> 3 мес. х 2 мес. = 2000 руб.</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Эту величину нужно включить в состав прочих расходов и вписать в строку 090 приложения № 2 (часть убытка от реализации амортизированного имущества, относящаяся к расходам текущего отчетного налогового периода)</w:t>
      </w:r>
      <w:proofErr w:type="gramStart"/>
      <w:r w:rsidRPr="00E02AB3">
        <w:rPr>
          <w:rFonts w:ascii="Times New Roman" w:hAnsi="Times New Roman" w:cs="Times New Roman"/>
          <w:sz w:val="28"/>
          <w:szCs w:val="28"/>
        </w:rPr>
        <w:t xml:space="preserve"> .</w:t>
      </w:r>
      <w:proofErr w:type="gramEnd"/>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 xml:space="preserve">По объектам обслуживающих производств также получен убыток. Учесть его для целей налогообложения налогоплательщик не может, так как не выполнены условия, предусмотренные статьей 275.1 Налогового кодекса Российской Федерации. Сумму расходов по этому объекту (250 000 руб.) </w:t>
      </w:r>
      <w:r w:rsidRPr="00E02AB3">
        <w:rPr>
          <w:rFonts w:ascii="Times New Roman" w:hAnsi="Times New Roman" w:cs="Times New Roman"/>
          <w:sz w:val="28"/>
          <w:szCs w:val="28"/>
        </w:rPr>
        <w:lastRenderedPageBreak/>
        <w:t xml:space="preserve">бухгалтер </w:t>
      </w:r>
      <w:r w:rsidR="00542E6D" w:rsidRPr="00542E6D">
        <w:rPr>
          <w:rFonts w:ascii="Times New Roman" w:hAnsi="Times New Roman" w:cs="Times New Roman"/>
          <w:sz w:val="28"/>
          <w:szCs w:val="28"/>
        </w:rPr>
        <w:t xml:space="preserve">ООО «Кондитер» </w:t>
      </w:r>
      <w:r w:rsidRPr="00E02AB3">
        <w:rPr>
          <w:rFonts w:ascii="Times New Roman" w:hAnsi="Times New Roman" w:cs="Times New Roman"/>
          <w:sz w:val="28"/>
          <w:szCs w:val="28"/>
        </w:rPr>
        <w:t>отражает в строке 190 . Затем в строку 240 нужно вписать величину убытка в полном размере – 50 000 руб.</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200 000 руб. – 250 000 руб. = – 50 000 руб.</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В особом порядке учитывается и убыток, который получен от реализации права требования. Стоимость реализованного права требования (300 000 руб.) указывается в строке 180 .</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Итоговая строка 270 приложения № 2 (всего признанных расходов</w:t>
      </w:r>
      <w:proofErr w:type="gramStart"/>
      <w:r w:rsidRPr="00E02AB3">
        <w:rPr>
          <w:rFonts w:ascii="Times New Roman" w:hAnsi="Times New Roman" w:cs="Times New Roman"/>
          <w:sz w:val="28"/>
          <w:szCs w:val="28"/>
        </w:rPr>
        <w:t xml:space="preserve"> )</w:t>
      </w:r>
      <w:proofErr w:type="gramEnd"/>
      <w:r w:rsidRPr="00E02AB3">
        <w:rPr>
          <w:rFonts w:ascii="Times New Roman" w:hAnsi="Times New Roman" w:cs="Times New Roman"/>
          <w:sz w:val="28"/>
          <w:szCs w:val="28"/>
        </w:rPr>
        <w:t xml:space="preserve"> формируется как сумма значений строк 010-060 плюс сумма значений строк 110-190, и из полученного результата нужно вычесть убытки, отра</w:t>
      </w:r>
      <w:r w:rsidR="00BD60AE">
        <w:rPr>
          <w:rFonts w:ascii="Times New Roman" w:hAnsi="Times New Roman" w:cs="Times New Roman"/>
          <w:sz w:val="28"/>
          <w:szCs w:val="28"/>
        </w:rPr>
        <w:t xml:space="preserve">женные в строках 200, 220 и 240 = </w:t>
      </w:r>
      <w:r w:rsidRPr="00E02AB3">
        <w:rPr>
          <w:rFonts w:ascii="Times New Roman" w:hAnsi="Times New Roman" w:cs="Times New Roman"/>
          <w:sz w:val="28"/>
          <w:szCs w:val="28"/>
        </w:rPr>
        <w:t>5 970 400 руб.</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Эту величину нужно перенести в строку 020 листа 02 (расходы, уменьшающие сумму доходов от реализации)</w:t>
      </w:r>
      <w:proofErr w:type="gramStart"/>
      <w:r w:rsidRPr="00E02AB3">
        <w:rPr>
          <w:rFonts w:ascii="Times New Roman" w:hAnsi="Times New Roman" w:cs="Times New Roman"/>
          <w:sz w:val="28"/>
          <w:szCs w:val="28"/>
        </w:rPr>
        <w:t xml:space="preserve"> .</w:t>
      </w:r>
      <w:proofErr w:type="gramEnd"/>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В приложении № 2 в справочной строке 280 (сумма начисленной амортизации за отчетный период) нужно проставить сумму начисленной амортизации по всем объектам основных средств. Она равна 395 000 руб.</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 xml:space="preserve">После того как сформированы показатели приложений № 1 и 2, бухгалтер </w:t>
      </w:r>
      <w:r w:rsidR="00542E6D" w:rsidRPr="00542E6D">
        <w:rPr>
          <w:rFonts w:ascii="Times New Roman" w:hAnsi="Times New Roman" w:cs="Times New Roman"/>
          <w:sz w:val="28"/>
          <w:szCs w:val="28"/>
        </w:rPr>
        <w:t xml:space="preserve">ООО «Кондитер» </w:t>
      </w:r>
      <w:r w:rsidRPr="00E02AB3">
        <w:rPr>
          <w:rFonts w:ascii="Times New Roman" w:hAnsi="Times New Roman" w:cs="Times New Roman"/>
          <w:sz w:val="28"/>
          <w:szCs w:val="28"/>
        </w:rPr>
        <w:t>может приступить к заполнению листа 02.</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Данные о доходах и расходах, связанных с производством и реализацией, в строки 010 и 020 листа 02 переносятся из итоговых строк приложений № 1 и 2.</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В строке 050 налогоплательщик показывает результат финансово-хозяйственной де</w:t>
      </w:r>
      <w:r w:rsidR="00542E6D">
        <w:rPr>
          <w:rFonts w:ascii="Times New Roman" w:hAnsi="Times New Roman" w:cs="Times New Roman"/>
          <w:sz w:val="28"/>
          <w:szCs w:val="28"/>
        </w:rPr>
        <w:t>ятельности за 1-е полугодие 2012</w:t>
      </w:r>
      <w:r w:rsidRPr="00E02AB3">
        <w:rPr>
          <w:rFonts w:ascii="Times New Roman" w:hAnsi="Times New Roman" w:cs="Times New Roman"/>
          <w:sz w:val="28"/>
          <w:szCs w:val="28"/>
        </w:rPr>
        <w:t xml:space="preserve"> года, т.е. прибыль:</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6 770 000 руб. – 5 970 400 руб. + 20 500 руб. – 100 000 руб. = 720 100 руб.</w:t>
      </w:r>
    </w:p>
    <w:p w:rsidR="00BD60AE" w:rsidRPr="00074B55" w:rsidRDefault="00BD60AE" w:rsidP="00BD60AE">
      <w:pPr>
        <w:spacing w:after="0" w:line="360" w:lineRule="auto"/>
        <w:ind w:firstLine="708"/>
        <w:jc w:val="both"/>
        <w:rPr>
          <w:rFonts w:ascii="Times New Roman" w:hAnsi="Times New Roman" w:cs="Times New Roman"/>
          <w:sz w:val="28"/>
          <w:szCs w:val="28"/>
        </w:rPr>
      </w:pPr>
      <w:r w:rsidRPr="00074B55">
        <w:rPr>
          <w:rFonts w:ascii="Times New Roman" w:hAnsi="Times New Roman" w:cs="Times New Roman"/>
          <w:sz w:val="28"/>
          <w:szCs w:val="28"/>
        </w:rPr>
        <w:t>Исходя из определенной налоговой базы и налоговой ставки 20%, сумма  исчисленного   налога   на   прибыль  = 720 100 х 0,2 = 144 020 руб.</w:t>
      </w:r>
    </w:p>
    <w:p w:rsidR="00BD60AE" w:rsidRPr="00074B55" w:rsidRDefault="00BD60AE" w:rsidP="00BD60AE">
      <w:pPr>
        <w:spacing w:after="0" w:line="360" w:lineRule="auto"/>
        <w:ind w:firstLine="708"/>
        <w:jc w:val="both"/>
        <w:rPr>
          <w:rFonts w:ascii="Times New Roman" w:hAnsi="Times New Roman" w:cs="Times New Roman"/>
          <w:sz w:val="28"/>
          <w:szCs w:val="28"/>
        </w:rPr>
      </w:pPr>
      <w:r w:rsidRPr="00074B55">
        <w:rPr>
          <w:rFonts w:ascii="Times New Roman" w:hAnsi="Times New Roman" w:cs="Times New Roman"/>
          <w:sz w:val="28"/>
          <w:szCs w:val="28"/>
        </w:rPr>
        <w:t>В том числе:</w:t>
      </w:r>
    </w:p>
    <w:p w:rsidR="00224619" w:rsidRPr="00074B55" w:rsidRDefault="00224619" w:rsidP="00BD60AE">
      <w:pPr>
        <w:numPr>
          <w:ilvl w:val="0"/>
          <w:numId w:val="21"/>
        </w:numPr>
        <w:spacing w:after="0" w:line="360" w:lineRule="auto"/>
        <w:jc w:val="both"/>
        <w:rPr>
          <w:rFonts w:ascii="Times New Roman" w:hAnsi="Times New Roman" w:cs="Times New Roman"/>
          <w:sz w:val="28"/>
          <w:szCs w:val="28"/>
        </w:rPr>
      </w:pPr>
      <w:r w:rsidRPr="00074B55">
        <w:rPr>
          <w:rFonts w:ascii="Times New Roman" w:hAnsi="Times New Roman" w:cs="Times New Roman"/>
          <w:sz w:val="28"/>
          <w:szCs w:val="28"/>
        </w:rPr>
        <w:t xml:space="preserve">в федеральный бюджет (ставка </w:t>
      </w:r>
      <w:r w:rsidR="0066125F" w:rsidRPr="00074B55">
        <w:rPr>
          <w:rFonts w:ascii="Times New Roman" w:hAnsi="Times New Roman" w:cs="Times New Roman"/>
          <w:sz w:val="28"/>
          <w:szCs w:val="28"/>
        </w:rPr>
        <w:t xml:space="preserve">2 </w:t>
      </w:r>
      <w:r w:rsidRPr="00074B55">
        <w:rPr>
          <w:rFonts w:ascii="Times New Roman" w:hAnsi="Times New Roman" w:cs="Times New Roman"/>
          <w:sz w:val="28"/>
          <w:szCs w:val="28"/>
        </w:rPr>
        <w:t xml:space="preserve">%) = </w:t>
      </w:r>
      <w:r w:rsidR="0066125F" w:rsidRPr="00074B55">
        <w:rPr>
          <w:rFonts w:ascii="Times New Roman" w:hAnsi="Times New Roman" w:cs="Times New Roman"/>
          <w:sz w:val="28"/>
          <w:szCs w:val="28"/>
        </w:rPr>
        <w:t xml:space="preserve">166 208 х 0,02 = </w:t>
      </w:r>
      <w:r w:rsidR="00BD60AE" w:rsidRPr="00074B55">
        <w:rPr>
          <w:rFonts w:ascii="Times New Roman" w:hAnsi="Times New Roman" w:cs="Times New Roman"/>
          <w:sz w:val="28"/>
          <w:szCs w:val="28"/>
        </w:rPr>
        <w:t>14 402</w:t>
      </w:r>
      <w:r w:rsidR="0066125F" w:rsidRPr="00074B55">
        <w:rPr>
          <w:rFonts w:ascii="Times New Roman" w:hAnsi="Times New Roman" w:cs="Times New Roman"/>
          <w:sz w:val="28"/>
          <w:szCs w:val="28"/>
        </w:rPr>
        <w:t xml:space="preserve"> руб. </w:t>
      </w:r>
    </w:p>
    <w:p w:rsidR="00BD60AE" w:rsidRPr="00074B55" w:rsidRDefault="0066125F" w:rsidP="00BD60AE">
      <w:pPr>
        <w:numPr>
          <w:ilvl w:val="0"/>
          <w:numId w:val="21"/>
        </w:numPr>
        <w:spacing w:after="0" w:line="360" w:lineRule="auto"/>
        <w:jc w:val="both"/>
        <w:rPr>
          <w:rFonts w:ascii="Times New Roman" w:hAnsi="Times New Roman" w:cs="Times New Roman"/>
          <w:sz w:val="28"/>
          <w:szCs w:val="28"/>
        </w:rPr>
      </w:pPr>
      <w:r w:rsidRPr="00074B55">
        <w:rPr>
          <w:rFonts w:ascii="Times New Roman" w:hAnsi="Times New Roman" w:cs="Times New Roman"/>
          <w:sz w:val="28"/>
          <w:szCs w:val="28"/>
        </w:rPr>
        <w:t xml:space="preserve">в местный бюджет (18 </w:t>
      </w:r>
      <w:r w:rsidR="00224619" w:rsidRPr="00074B55">
        <w:rPr>
          <w:rFonts w:ascii="Times New Roman" w:hAnsi="Times New Roman" w:cs="Times New Roman"/>
          <w:sz w:val="28"/>
          <w:szCs w:val="28"/>
        </w:rPr>
        <w:t>%) =</w:t>
      </w:r>
      <w:r w:rsidRPr="00074B55">
        <w:rPr>
          <w:rFonts w:ascii="Times New Roman" w:hAnsi="Times New Roman" w:cs="Times New Roman"/>
          <w:sz w:val="28"/>
          <w:szCs w:val="28"/>
        </w:rPr>
        <w:t xml:space="preserve">166 208 х 0,18 = </w:t>
      </w:r>
      <w:r w:rsidR="00BD60AE" w:rsidRPr="00074B55">
        <w:rPr>
          <w:rFonts w:ascii="Times New Roman" w:hAnsi="Times New Roman" w:cs="Times New Roman"/>
          <w:sz w:val="28"/>
          <w:szCs w:val="28"/>
        </w:rPr>
        <w:t>1</w:t>
      </w:r>
      <w:r w:rsidRPr="00074B55">
        <w:rPr>
          <w:rFonts w:ascii="Times New Roman" w:hAnsi="Times New Roman" w:cs="Times New Roman"/>
          <w:sz w:val="28"/>
          <w:szCs w:val="28"/>
        </w:rPr>
        <w:t>29 </w:t>
      </w:r>
      <w:r w:rsidR="00BD60AE" w:rsidRPr="00074B55">
        <w:rPr>
          <w:rFonts w:ascii="Times New Roman" w:hAnsi="Times New Roman" w:cs="Times New Roman"/>
          <w:sz w:val="28"/>
          <w:szCs w:val="28"/>
        </w:rPr>
        <w:t>6</w:t>
      </w:r>
      <w:r w:rsidRPr="00074B55">
        <w:rPr>
          <w:rFonts w:ascii="Times New Roman" w:hAnsi="Times New Roman" w:cs="Times New Roman"/>
          <w:sz w:val="28"/>
          <w:szCs w:val="28"/>
        </w:rPr>
        <w:t>1</w:t>
      </w:r>
      <w:r w:rsidR="00BD60AE" w:rsidRPr="00074B55">
        <w:rPr>
          <w:rFonts w:ascii="Times New Roman" w:hAnsi="Times New Roman" w:cs="Times New Roman"/>
          <w:sz w:val="28"/>
          <w:szCs w:val="28"/>
        </w:rPr>
        <w:t>8</w:t>
      </w:r>
      <w:r w:rsidRPr="00074B55">
        <w:rPr>
          <w:rFonts w:ascii="Times New Roman" w:hAnsi="Times New Roman" w:cs="Times New Roman"/>
          <w:sz w:val="28"/>
          <w:szCs w:val="28"/>
        </w:rPr>
        <w:t xml:space="preserve"> руб.</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lastRenderedPageBreak/>
        <w:t>Отчетность по налогу на прибыль нужно сдать в налоговый орган по месту нахождения организаци</w:t>
      </w:r>
      <w:r w:rsidR="00E60FCD">
        <w:rPr>
          <w:rFonts w:ascii="Times New Roman" w:hAnsi="Times New Roman" w:cs="Times New Roman"/>
          <w:sz w:val="28"/>
          <w:szCs w:val="28"/>
        </w:rPr>
        <w:t>и в срок не позднее 28 июля 2014</w:t>
      </w:r>
      <w:r w:rsidRPr="00E02AB3">
        <w:rPr>
          <w:rFonts w:ascii="Times New Roman" w:hAnsi="Times New Roman" w:cs="Times New Roman"/>
          <w:sz w:val="28"/>
          <w:szCs w:val="28"/>
        </w:rPr>
        <w:t xml:space="preserve"> года. В этот же срок уплачиваются и авансовые платежи по налогу.</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Декларация составляется нарастающим итогом с начала года. Все суммы указываются в полных рублях. При отсутствии каких-либо показателей в соответствующ</w:t>
      </w:r>
      <w:r w:rsidR="00AB0EED">
        <w:rPr>
          <w:rFonts w:ascii="Times New Roman" w:hAnsi="Times New Roman" w:cs="Times New Roman"/>
          <w:sz w:val="28"/>
          <w:szCs w:val="28"/>
        </w:rPr>
        <w:t xml:space="preserve">ей строке ставится прочерк. </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Титульный лист подписывают руководитель и главный бухгалтер организации или же ее уполномоченный представитель. Листы соответствующих подразделов раздела 1, включенные в состав декларации,</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Основной лист декларации – 02. Именно в нем определяется налоговая база и рассчитывается сумма налога на прибыль (авансовых платежей по налогу). Этот лист заполняется на основании соответствующих приложений к нему. Чтобы избежать ошибок в листе 02, сначала надо заполнить приложения.</w:t>
      </w:r>
    </w:p>
    <w:p w:rsidR="00E02AB3" w:rsidRPr="00E02AB3" w:rsidRDefault="00631E67" w:rsidP="00E02AB3">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Таким образом,</w:t>
      </w:r>
      <w:r w:rsidR="00E02AB3" w:rsidRPr="00E02AB3">
        <w:rPr>
          <w:rFonts w:ascii="Times New Roman" w:hAnsi="Times New Roman" w:cs="Times New Roman"/>
          <w:sz w:val="28"/>
          <w:szCs w:val="28"/>
        </w:rPr>
        <w:t xml:space="preserve"> </w:t>
      </w:r>
      <w:r>
        <w:rPr>
          <w:rFonts w:ascii="Times New Roman" w:hAnsi="Times New Roman" w:cs="Times New Roman"/>
          <w:sz w:val="28"/>
          <w:szCs w:val="28"/>
        </w:rPr>
        <w:t>было рассмотрено</w:t>
      </w:r>
      <w:r w:rsidR="00E02AB3" w:rsidRPr="00E02AB3">
        <w:rPr>
          <w:rFonts w:ascii="Times New Roman" w:hAnsi="Times New Roman" w:cs="Times New Roman"/>
          <w:sz w:val="28"/>
          <w:szCs w:val="28"/>
        </w:rPr>
        <w:t xml:space="preserve"> формирование доходов и расходов в </w:t>
      </w:r>
      <w:r w:rsidR="00AB0EED" w:rsidRPr="00AB0EED">
        <w:rPr>
          <w:rFonts w:ascii="Times New Roman" w:hAnsi="Times New Roman" w:cs="Times New Roman"/>
          <w:sz w:val="28"/>
          <w:szCs w:val="28"/>
        </w:rPr>
        <w:t>ООО «Кондитер»</w:t>
      </w:r>
      <w:r w:rsidR="00E02AB3" w:rsidRPr="00E02AB3">
        <w:rPr>
          <w:rFonts w:ascii="Times New Roman" w:hAnsi="Times New Roman" w:cs="Times New Roman"/>
          <w:sz w:val="28"/>
          <w:szCs w:val="28"/>
        </w:rPr>
        <w:t>, а также рассчитан налог на прибыль.</w:t>
      </w:r>
    </w:p>
    <w:p w:rsidR="00E02AB3" w:rsidRPr="00E02AB3" w:rsidRDefault="00E02AB3" w:rsidP="00E02AB3">
      <w:pPr>
        <w:spacing w:after="0" w:line="360" w:lineRule="auto"/>
        <w:ind w:firstLine="708"/>
        <w:jc w:val="both"/>
        <w:rPr>
          <w:rFonts w:ascii="Times New Roman" w:hAnsi="Times New Roman" w:cs="Times New Roman"/>
          <w:sz w:val="28"/>
          <w:szCs w:val="28"/>
        </w:rPr>
      </w:pPr>
      <w:r w:rsidRPr="00E02AB3">
        <w:rPr>
          <w:rFonts w:ascii="Times New Roman" w:hAnsi="Times New Roman" w:cs="Times New Roman"/>
          <w:sz w:val="28"/>
          <w:szCs w:val="28"/>
        </w:rPr>
        <w:t>Проведенный анализ финансово-хозяйственной деятельности предприятия показывает, чт</w:t>
      </w:r>
      <w:proofErr w:type="gramStart"/>
      <w:r w:rsidRPr="00E02AB3">
        <w:rPr>
          <w:rFonts w:ascii="Times New Roman" w:hAnsi="Times New Roman" w:cs="Times New Roman"/>
          <w:sz w:val="28"/>
          <w:szCs w:val="28"/>
        </w:rPr>
        <w:t xml:space="preserve">о </w:t>
      </w:r>
      <w:r w:rsidR="00AB0EED" w:rsidRPr="00AB0EED">
        <w:rPr>
          <w:rFonts w:ascii="Times New Roman" w:hAnsi="Times New Roman" w:cs="Times New Roman"/>
          <w:sz w:val="28"/>
          <w:szCs w:val="28"/>
        </w:rPr>
        <w:t>ООО</w:t>
      </w:r>
      <w:proofErr w:type="gramEnd"/>
      <w:r w:rsidR="00AB0EED" w:rsidRPr="00AB0EED">
        <w:rPr>
          <w:rFonts w:ascii="Times New Roman" w:hAnsi="Times New Roman" w:cs="Times New Roman"/>
          <w:sz w:val="28"/>
          <w:szCs w:val="28"/>
        </w:rPr>
        <w:t xml:space="preserve"> «Кондитер» </w:t>
      </w:r>
      <w:r w:rsidR="00AB0EED">
        <w:rPr>
          <w:rFonts w:ascii="Times New Roman" w:hAnsi="Times New Roman" w:cs="Times New Roman"/>
          <w:sz w:val="28"/>
          <w:szCs w:val="28"/>
        </w:rPr>
        <w:t xml:space="preserve"> </w:t>
      </w:r>
      <w:r w:rsidRPr="00E02AB3">
        <w:rPr>
          <w:rFonts w:ascii="Times New Roman" w:hAnsi="Times New Roman" w:cs="Times New Roman"/>
          <w:sz w:val="28"/>
          <w:szCs w:val="28"/>
        </w:rPr>
        <w:t>проводит большую работу по повышению эффективности производства, выполнения работ. Доходы от реализации составили 6 770 000 руб., а расходы, уменьшающие сумму доходов, – 5 970 400 руб.</w:t>
      </w:r>
    </w:p>
    <w:p w:rsidR="00E02AB3" w:rsidRDefault="00E02AB3" w:rsidP="00E02AB3">
      <w:pPr>
        <w:spacing w:after="0" w:line="360" w:lineRule="auto"/>
        <w:ind w:firstLine="708"/>
        <w:jc w:val="both"/>
        <w:rPr>
          <w:rFonts w:ascii="Times New Roman" w:hAnsi="Times New Roman" w:cs="Times New Roman"/>
          <w:sz w:val="28"/>
          <w:szCs w:val="28"/>
        </w:rPr>
      </w:pPr>
    </w:p>
    <w:p w:rsidR="00A92E80" w:rsidRDefault="00A92E80" w:rsidP="00E02AB3">
      <w:pPr>
        <w:spacing w:after="0" w:line="360" w:lineRule="auto"/>
        <w:ind w:firstLine="708"/>
        <w:jc w:val="both"/>
        <w:rPr>
          <w:rFonts w:ascii="Times New Roman" w:hAnsi="Times New Roman" w:cs="Times New Roman"/>
          <w:sz w:val="28"/>
          <w:szCs w:val="28"/>
        </w:rPr>
      </w:pPr>
    </w:p>
    <w:p w:rsidR="00074B55" w:rsidRDefault="00074B55" w:rsidP="00E02AB3">
      <w:pPr>
        <w:spacing w:after="0" w:line="360" w:lineRule="auto"/>
        <w:ind w:firstLine="708"/>
        <w:jc w:val="both"/>
        <w:rPr>
          <w:rFonts w:ascii="Times New Roman" w:hAnsi="Times New Roman" w:cs="Times New Roman"/>
          <w:sz w:val="28"/>
          <w:szCs w:val="28"/>
        </w:rPr>
      </w:pPr>
    </w:p>
    <w:p w:rsidR="00074B55" w:rsidRDefault="00074B55" w:rsidP="00E02AB3">
      <w:pPr>
        <w:spacing w:after="0" w:line="360" w:lineRule="auto"/>
        <w:ind w:firstLine="708"/>
        <w:jc w:val="both"/>
        <w:rPr>
          <w:rFonts w:ascii="Times New Roman" w:hAnsi="Times New Roman" w:cs="Times New Roman"/>
          <w:sz w:val="28"/>
          <w:szCs w:val="28"/>
        </w:rPr>
      </w:pPr>
    </w:p>
    <w:p w:rsidR="00074B55" w:rsidRDefault="00074B55" w:rsidP="00E02AB3">
      <w:pPr>
        <w:spacing w:after="0" w:line="360" w:lineRule="auto"/>
        <w:ind w:firstLine="708"/>
        <w:jc w:val="both"/>
        <w:rPr>
          <w:rFonts w:ascii="Times New Roman" w:hAnsi="Times New Roman" w:cs="Times New Roman"/>
          <w:sz w:val="28"/>
          <w:szCs w:val="28"/>
        </w:rPr>
      </w:pPr>
    </w:p>
    <w:p w:rsidR="00074B55" w:rsidRDefault="00074B55" w:rsidP="00E02AB3">
      <w:pPr>
        <w:spacing w:after="0" w:line="360" w:lineRule="auto"/>
        <w:ind w:firstLine="708"/>
        <w:jc w:val="both"/>
        <w:rPr>
          <w:rFonts w:ascii="Times New Roman" w:hAnsi="Times New Roman" w:cs="Times New Roman"/>
          <w:sz w:val="28"/>
          <w:szCs w:val="28"/>
        </w:rPr>
      </w:pPr>
    </w:p>
    <w:p w:rsidR="00A92E80" w:rsidRDefault="00A92E80" w:rsidP="00E02AB3">
      <w:pPr>
        <w:spacing w:after="0" w:line="360" w:lineRule="auto"/>
        <w:ind w:firstLine="708"/>
        <w:jc w:val="both"/>
        <w:rPr>
          <w:rFonts w:ascii="Times New Roman" w:hAnsi="Times New Roman" w:cs="Times New Roman"/>
          <w:sz w:val="28"/>
          <w:szCs w:val="28"/>
        </w:rPr>
      </w:pPr>
    </w:p>
    <w:p w:rsidR="00EB1963" w:rsidRDefault="00EB1963" w:rsidP="00E02AB3">
      <w:pPr>
        <w:spacing w:after="0" w:line="360" w:lineRule="auto"/>
        <w:ind w:firstLine="708"/>
        <w:jc w:val="both"/>
        <w:rPr>
          <w:rFonts w:ascii="Times New Roman" w:hAnsi="Times New Roman" w:cs="Times New Roman"/>
          <w:sz w:val="28"/>
          <w:szCs w:val="28"/>
        </w:rPr>
      </w:pPr>
    </w:p>
    <w:p w:rsidR="00A92E80" w:rsidRDefault="00A92E80" w:rsidP="00E02AB3">
      <w:pPr>
        <w:spacing w:after="0" w:line="360" w:lineRule="auto"/>
        <w:ind w:firstLine="708"/>
        <w:jc w:val="both"/>
        <w:rPr>
          <w:rFonts w:ascii="Times New Roman" w:hAnsi="Times New Roman" w:cs="Times New Roman"/>
          <w:sz w:val="28"/>
          <w:szCs w:val="28"/>
        </w:rPr>
      </w:pPr>
    </w:p>
    <w:p w:rsidR="00A92E80" w:rsidRDefault="005D335F" w:rsidP="00E02AB3">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 xml:space="preserve">Заключение </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В современных условиях для управления предприятием необходим багаж знаний во многих областях экономики. Наряду с менеджментом, маркетингом, бухгалтерским учетом и некоторыми другими направлениями основы налогообложения занимают одно из важнейших мест и являются неотъемлемой частью деятельности любого предприятия.</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 xml:space="preserve">Целью данной курсовой работы является организация учета налога на прибыль на предприятия. Для достижения поставленной цели в работе будут решены следующие задачи: </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w:t>
      </w:r>
      <w:r w:rsidRPr="005D335F">
        <w:rPr>
          <w:rFonts w:ascii="Times New Roman" w:hAnsi="Times New Roman" w:cs="Times New Roman"/>
          <w:sz w:val="28"/>
          <w:szCs w:val="28"/>
        </w:rPr>
        <w:tab/>
        <w:t>дана характеристика налогу на прибыль, как отдельного объекта учета;</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w:t>
      </w:r>
      <w:r w:rsidRPr="005D335F">
        <w:rPr>
          <w:rFonts w:ascii="Times New Roman" w:hAnsi="Times New Roman" w:cs="Times New Roman"/>
          <w:sz w:val="28"/>
          <w:szCs w:val="28"/>
        </w:rPr>
        <w:tab/>
        <w:t>отмечены общие положения по организации расчетов по налогу на прибыль в Российской Федерации;</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w:t>
      </w:r>
      <w:r w:rsidRPr="005D335F">
        <w:rPr>
          <w:rFonts w:ascii="Times New Roman" w:hAnsi="Times New Roman" w:cs="Times New Roman"/>
          <w:sz w:val="28"/>
          <w:szCs w:val="28"/>
        </w:rPr>
        <w:tab/>
        <w:t xml:space="preserve">рассмотрен порядок формирования налога на прибыль </w:t>
      </w:r>
      <w:proofErr w:type="gramStart"/>
      <w:r w:rsidRPr="005D335F">
        <w:rPr>
          <w:rFonts w:ascii="Times New Roman" w:hAnsi="Times New Roman" w:cs="Times New Roman"/>
          <w:sz w:val="28"/>
          <w:szCs w:val="28"/>
        </w:rPr>
        <w:t>в</w:t>
      </w:r>
      <w:proofErr w:type="gramEnd"/>
      <w:r w:rsidRPr="005D335F">
        <w:rPr>
          <w:rFonts w:ascii="Times New Roman" w:hAnsi="Times New Roman" w:cs="Times New Roman"/>
          <w:sz w:val="28"/>
          <w:szCs w:val="28"/>
        </w:rPr>
        <w:t xml:space="preserve"> предприятий;</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w:t>
      </w:r>
      <w:r w:rsidRPr="005D335F">
        <w:rPr>
          <w:rFonts w:ascii="Times New Roman" w:hAnsi="Times New Roman" w:cs="Times New Roman"/>
          <w:sz w:val="28"/>
          <w:szCs w:val="28"/>
        </w:rPr>
        <w:tab/>
        <w:t>раскрыты особенности организации учета налога на прибыль на практическом материале предприятия.</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 xml:space="preserve">Актуальность рассмотрения данной темы выражается в том, что налог на прибыль представляет собой часть отношений экономического субъекта с государственными и контролирующими органами и нарушения в данной области могут повлечь за собой существенные последствия для экономического субъекта. Также актуальность темы подтверждается и тем фактом, что налог на прибыль является одной из основных доходных статей бюджета Российской Федерации. </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Объект исследования – ООО «Кондитер». Современное предприятие по производству мучнистых кондитерских изделий. Следуя лучшим традициям кондитерского производства, предприятие выпускает широкий ассортимент тортов и пирожных, хлебобулочные сдобные и слоеные изделия.</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lastRenderedPageBreak/>
        <w:t>Для определения итогов деятельности предприниматель должен сопоставить доходы всех видов с расходами на их организацию, т.е. определить финансовый результат хозяйственной деятельности.</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Налога на прибыль – это прямой налог, его величина прямо зависит от конечных финансовых результатов деятельности организации.</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 xml:space="preserve">Налоговые ставки, применяемые при исчислении налога на прибыль, установлены статьей 284 Налогового Кодекса РФ. </w:t>
      </w:r>
      <w:proofErr w:type="gramStart"/>
      <w:r w:rsidRPr="005D335F">
        <w:rPr>
          <w:rFonts w:ascii="Times New Roman" w:hAnsi="Times New Roman" w:cs="Times New Roman"/>
          <w:sz w:val="28"/>
          <w:szCs w:val="28"/>
        </w:rPr>
        <w:t>Основная ставка - 20%. Налоговым кодексом РФ установлены, кроме основной, еще и специальные ставки на прибыль: 30, 20, 15,13, 10, 9,0%.</w:t>
      </w:r>
      <w:proofErr w:type="gramEnd"/>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 xml:space="preserve">При расчете налога на прибыль, необходимо точно знать, какие доходы и расходы можно признать в данном периоде, а какие нет. Существует два метода для определения дат, на которые признаются расходы и доходы для целей налогообложения – метод начисления и кассовый метод. </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Также  необходимо определить налоговую базу. Налоговой базой по налогу на прибыль признается денежное выражение прибыли организации. При этом по прибыли, облагаемой по различным ставкам, налоговая база рассчитывается раздельно.</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Проведенный анализ финансово-хозяйственной деятельности предприятия показывает, чт</w:t>
      </w:r>
      <w:proofErr w:type="gramStart"/>
      <w:r w:rsidRPr="005D335F">
        <w:rPr>
          <w:rFonts w:ascii="Times New Roman" w:hAnsi="Times New Roman" w:cs="Times New Roman"/>
          <w:sz w:val="28"/>
          <w:szCs w:val="28"/>
        </w:rPr>
        <w:t>о ООО</w:t>
      </w:r>
      <w:proofErr w:type="gramEnd"/>
      <w:r w:rsidRPr="005D335F">
        <w:rPr>
          <w:rFonts w:ascii="Times New Roman" w:hAnsi="Times New Roman" w:cs="Times New Roman"/>
          <w:sz w:val="28"/>
          <w:szCs w:val="28"/>
        </w:rPr>
        <w:t xml:space="preserve"> «Кондитер»  проводит большую работу по повышению эффективности производства, выполнения работ. Доходы от реализации составили 6 770 000 руб., а расходы, уменьшающие сумму доходов, – 5 970 400 руб.</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В ООО «Кондитер» наблюдается повышение прибыли. Во втором полугодии 2011 года она составила 573 000 руб., а в первом полугодии 2012 года уже составляет 720 100 руб. Сумма исчисленного налога на прибыль оказалась равна 178 824 руб., в том числе 48 806 руб. – в федеральный бюджет, а 126 017 руб. – в бюджет субъекта Российской Федерации.</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 xml:space="preserve">В ООО «Кондитер» к прямым (материальным) расходам мы относим: стоимость использованного в производстве сырья и материалов,  стоимость </w:t>
      </w:r>
      <w:r w:rsidRPr="005D335F">
        <w:rPr>
          <w:rFonts w:ascii="Times New Roman" w:hAnsi="Times New Roman" w:cs="Times New Roman"/>
          <w:sz w:val="28"/>
          <w:szCs w:val="28"/>
        </w:rPr>
        <w:lastRenderedPageBreak/>
        <w:t>покупных товаров,  транспортные расходы и так далее. Применяется  линейный способ начисления амортизации.</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Зная доходы и расход</w:t>
      </w:r>
      <w:proofErr w:type="gramStart"/>
      <w:r w:rsidRPr="005D335F">
        <w:rPr>
          <w:rFonts w:ascii="Times New Roman" w:hAnsi="Times New Roman" w:cs="Times New Roman"/>
          <w:sz w:val="28"/>
          <w:szCs w:val="28"/>
        </w:rPr>
        <w:t>ы ООО</w:t>
      </w:r>
      <w:proofErr w:type="gramEnd"/>
      <w:r w:rsidRPr="005D335F">
        <w:rPr>
          <w:rFonts w:ascii="Times New Roman" w:hAnsi="Times New Roman" w:cs="Times New Roman"/>
          <w:sz w:val="28"/>
          <w:szCs w:val="28"/>
        </w:rPr>
        <w:t xml:space="preserve"> «Кондитер» можно рассчитать налог на прибыль и заполнить налоговую декларацию для сдачи отчетности за первое полугодие 2012 года.</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Сумма исчисленного за I квартал налога (авансовых платежей) была равна 62 400 руб. (строка 250</w:t>
      </w:r>
      <w:proofErr w:type="gramStart"/>
      <w:r w:rsidRPr="005D335F">
        <w:rPr>
          <w:rFonts w:ascii="Times New Roman" w:hAnsi="Times New Roman" w:cs="Times New Roman"/>
          <w:sz w:val="28"/>
          <w:szCs w:val="28"/>
        </w:rPr>
        <w:t xml:space="preserve"> )</w:t>
      </w:r>
      <w:proofErr w:type="gramEnd"/>
      <w:r w:rsidRPr="005D335F">
        <w:rPr>
          <w:rFonts w:ascii="Times New Roman" w:hAnsi="Times New Roman" w:cs="Times New Roman"/>
          <w:sz w:val="28"/>
          <w:szCs w:val="28"/>
        </w:rPr>
        <w:t>.</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16 900 руб. + 45 500 руб. = 62 400 руб.</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в том числе:</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 в федеральный бюджет – 16 900 руб.;</w:t>
      </w:r>
    </w:p>
    <w:p w:rsidR="005D335F" w:rsidRP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 в бюджет субъекта РФ – 45 500 руб.</w:t>
      </w:r>
    </w:p>
    <w:p w:rsidR="005D335F" w:rsidRDefault="005D335F" w:rsidP="005D335F">
      <w:pPr>
        <w:spacing w:after="0" w:line="360" w:lineRule="auto"/>
        <w:ind w:firstLine="708"/>
        <w:jc w:val="both"/>
        <w:rPr>
          <w:rFonts w:ascii="Times New Roman" w:hAnsi="Times New Roman" w:cs="Times New Roman"/>
          <w:sz w:val="28"/>
          <w:szCs w:val="28"/>
        </w:rPr>
      </w:pPr>
      <w:r w:rsidRPr="005D335F">
        <w:rPr>
          <w:rFonts w:ascii="Times New Roman" w:hAnsi="Times New Roman" w:cs="Times New Roman"/>
          <w:sz w:val="28"/>
          <w:szCs w:val="28"/>
        </w:rPr>
        <w:t>Отчетность по налогу на прибыль нужно сдать в налоговый орган по месту нахождения организации в срок не позднее 28 июля 2012 года. В этот же срок уплачиваются и авансовые платежи по налогу. Декларация составляется нарастающим итогом с начала года. Все суммы указываются в полных рублях. При отсутствии каких-либо показателей в соответствующей строке ставится прочерк.</w:t>
      </w:r>
    </w:p>
    <w:p w:rsidR="00A92E80" w:rsidRDefault="00A92E80" w:rsidP="00E02AB3">
      <w:pPr>
        <w:spacing w:after="0" w:line="360" w:lineRule="auto"/>
        <w:ind w:firstLine="708"/>
        <w:jc w:val="both"/>
        <w:rPr>
          <w:rFonts w:ascii="Times New Roman" w:hAnsi="Times New Roman" w:cs="Times New Roman"/>
          <w:sz w:val="28"/>
          <w:szCs w:val="28"/>
        </w:rPr>
      </w:pPr>
    </w:p>
    <w:p w:rsidR="004A5377" w:rsidRDefault="004A5377" w:rsidP="00E02AB3">
      <w:pPr>
        <w:spacing w:after="0" w:line="360" w:lineRule="auto"/>
        <w:ind w:firstLine="708"/>
        <w:jc w:val="both"/>
        <w:rPr>
          <w:rFonts w:ascii="Times New Roman" w:hAnsi="Times New Roman" w:cs="Times New Roman"/>
          <w:sz w:val="28"/>
          <w:szCs w:val="28"/>
        </w:rPr>
      </w:pPr>
    </w:p>
    <w:p w:rsidR="004A5377" w:rsidRPr="004A5377" w:rsidRDefault="004A5377" w:rsidP="004A5377">
      <w:pPr>
        <w:rPr>
          <w:rFonts w:ascii="Times New Roman" w:hAnsi="Times New Roman" w:cs="Times New Roman"/>
          <w:sz w:val="28"/>
          <w:szCs w:val="28"/>
        </w:rPr>
      </w:pPr>
    </w:p>
    <w:p w:rsidR="004A5377" w:rsidRPr="004A5377" w:rsidRDefault="004A5377" w:rsidP="004A5377">
      <w:pPr>
        <w:rPr>
          <w:rFonts w:ascii="Times New Roman" w:hAnsi="Times New Roman" w:cs="Times New Roman"/>
          <w:sz w:val="28"/>
          <w:szCs w:val="28"/>
        </w:rPr>
      </w:pPr>
    </w:p>
    <w:p w:rsidR="004A5377" w:rsidRPr="004A5377" w:rsidRDefault="004A5377" w:rsidP="004A5377">
      <w:pPr>
        <w:rPr>
          <w:rFonts w:ascii="Times New Roman" w:hAnsi="Times New Roman" w:cs="Times New Roman"/>
          <w:sz w:val="28"/>
          <w:szCs w:val="28"/>
        </w:rPr>
      </w:pPr>
    </w:p>
    <w:p w:rsidR="004A5377" w:rsidRPr="004A5377" w:rsidRDefault="004A5377" w:rsidP="004A5377">
      <w:pPr>
        <w:rPr>
          <w:rFonts w:ascii="Times New Roman" w:hAnsi="Times New Roman" w:cs="Times New Roman"/>
          <w:sz w:val="28"/>
          <w:szCs w:val="28"/>
        </w:rPr>
      </w:pPr>
    </w:p>
    <w:p w:rsidR="004A5377" w:rsidRPr="004A5377" w:rsidRDefault="004A5377" w:rsidP="004A5377">
      <w:pPr>
        <w:rPr>
          <w:rFonts w:ascii="Times New Roman" w:hAnsi="Times New Roman" w:cs="Times New Roman"/>
          <w:sz w:val="28"/>
          <w:szCs w:val="28"/>
        </w:rPr>
      </w:pPr>
    </w:p>
    <w:p w:rsidR="004A5377" w:rsidRPr="004A5377" w:rsidRDefault="004A5377" w:rsidP="004A5377">
      <w:pPr>
        <w:rPr>
          <w:rFonts w:ascii="Times New Roman" w:hAnsi="Times New Roman" w:cs="Times New Roman"/>
          <w:sz w:val="28"/>
          <w:szCs w:val="28"/>
        </w:rPr>
      </w:pPr>
    </w:p>
    <w:p w:rsidR="004A5377" w:rsidRDefault="004A5377" w:rsidP="004A5377">
      <w:pPr>
        <w:rPr>
          <w:rFonts w:ascii="Times New Roman" w:hAnsi="Times New Roman" w:cs="Times New Roman"/>
          <w:sz w:val="28"/>
          <w:szCs w:val="28"/>
        </w:rPr>
      </w:pPr>
    </w:p>
    <w:p w:rsidR="00A92E80" w:rsidRDefault="00A92E80" w:rsidP="004A5377">
      <w:pPr>
        <w:ind w:firstLine="708"/>
        <w:rPr>
          <w:rFonts w:ascii="Times New Roman" w:hAnsi="Times New Roman" w:cs="Times New Roman"/>
          <w:sz w:val="28"/>
          <w:szCs w:val="28"/>
        </w:rPr>
      </w:pPr>
    </w:p>
    <w:p w:rsidR="004A5377" w:rsidRDefault="004A5377" w:rsidP="004A5377">
      <w:pPr>
        <w:ind w:firstLine="708"/>
        <w:rPr>
          <w:rFonts w:ascii="Times New Roman" w:hAnsi="Times New Roman" w:cs="Times New Roman"/>
          <w:sz w:val="28"/>
          <w:szCs w:val="28"/>
        </w:rPr>
      </w:pPr>
    </w:p>
    <w:p w:rsidR="004A5377" w:rsidRDefault="004A5377" w:rsidP="004A5377">
      <w:pPr>
        <w:ind w:firstLine="708"/>
        <w:rPr>
          <w:rFonts w:ascii="Times New Roman" w:hAnsi="Times New Roman" w:cs="Times New Roman"/>
          <w:sz w:val="28"/>
          <w:szCs w:val="28"/>
        </w:rPr>
      </w:pPr>
      <w:r>
        <w:rPr>
          <w:rFonts w:ascii="Times New Roman" w:hAnsi="Times New Roman" w:cs="Times New Roman"/>
          <w:sz w:val="28"/>
          <w:szCs w:val="28"/>
        </w:rPr>
        <w:lastRenderedPageBreak/>
        <w:t>Список используемых источников</w:t>
      </w:r>
    </w:p>
    <w:p w:rsidR="0049382D" w:rsidRDefault="004A5377" w:rsidP="002579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Pr="002E7D28">
        <w:rPr>
          <w:rFonts w:ascii="Times New Roman" w:hAnsi="Times New Roman" w:cs="Times New Roman"/>
          <w:sz w:val="28"/>
          <w:szCs w:val="28"/>
        </w:rPr>
        <w:t xml:space="preserve"> </w:t>
      </w:r>
      <w:r w:rsidR="0049382D" w:rsidRPr="0049382D">
        <w:rPr>
          <w:rFonts w:ascii="Times New Roman" w:hAnsi="Times New Roman" w:cs="Times New Roman"/>
          <w:sz w:val="28"/>
          <w:szCs w:val="28"/>
        </w:rPr>
        <w:t>"Конституция Российской Федерации" (принята всенародным голосованием 12.12.1993) (с учетом поправок, внесенных Законами РФ о поправках к Конституции РФ от 30.12.2008 N 6-ФКЗ, от 30.12.2008 N 7-ФКЗ, от 05.02.2014 N 2-ФКЗ, от 21.07.2014 N 11-ФКЗ)</w:t>
      </w:r>
    </w:p>
    <w:p w:rsidR="004A5377" w:rsidRPr="004A5377" w:rsidRDefault="004A5377" w:rsidP="0049382D">
      <w:pPr>
        <w:spacing w:after="0" w:line="360" w:lineRule="auto"/>
        <w:ind w:firstLine="709"/>
        <w:jc w:val="both"/>
        <w:rPr>
          <w:rFonts w:ascii="Times New Roman" w:hAnsi="Times New Roman" w:cs="Times New Roman"/>
          <w:sz w:val="28"/>
          <w:szCs w:val="28"/>
        </w:rPr>
      </w:pPr>
      <w:r w:rsidRPr="004A5377">
        <w:rPr>
          <w:rFonts w:ascii="Times New Roman" w:hAnsi="Times New Roman" w:cs="Times New Roman"/>
          <w:sz w:val="28"/>
          <w:szCs w:val="28"/>
        </w:rPr>
        <w:t xml:space="preserve">2. Налоговый кодекс Российской Федерации от 31.07.1998г. </w:t>
      </w:r>
    </w:p>
    <w:p w:rsidR="004A5377" w:rsidRPr="004A5377" w:rsidRDefault="004A5377" w:rsidP="0049382D">
      <w:pPr>
        <w:spacing w:after="0" w:line="360" w:lineRule="auto"/>
        <w:ind w:firstLine="709"/>
        <w:jc w:val="both"/>
        <w:rPr>
          <w:rFonts w:ascii="Times New Roman" w:hAnsi="Times New Roman" w:cs="Times New Roman"/>
          <w:sz w:val="28"/>
          <w:szCs w:val="28"/>
        </w:rPr>
      </w:pPr>
      <w:r w:rsidRPr="004A5377">
        <w:rPr>
          <w:rFonts w:ascii="Times New Roman" w:hAnsi="Times New Roman" w:cs="Times New Roman"/>
          <w:sz w:val="28"/>
          <w:szCs w:val="28"/>
        </w:rPr>
        <w:t xml:space="preserve">3. Налоговый кодекс Российской Федерации (часть вторая) от 05.08.2000г. </w:t>
      </w:r>
    </w:p>
    <w:p w:rsidR="004A5377" w:rsidRPr="004A5377" w:rsidRDefault="004A5377" w:rsidP="002579B7">
      <w:pPr>
        <w:spacing w:after="0" w:line="360" w:lineRule="auto"/>
        <w:ind w:firstLine="709"/>
        <w:jc w:val="both"/>
        <w:rPr>
          <w:rFonts w:ascii="Times New Roman" w:hAnsi="Times New Roman" w:cs="Times New Roman"/>
          <w:sz w:val="28"/>
          <w:szCs w:val="28"/>
        </w:rPr>
      </w:pPr>
      <w:r w:rsidRPr="004A5377">
        <w:rPr>
          <w:rFonts w:ascii="Times New Roman" w:hAnsi="Times New Roman" w:cs="Times New Roman"/>
          <w:sz w:val="28"/>
          <w:szCs w:val="28"/>
        </w:rPr>
        <w:t xml:space="preserve">4. О бухгалтерском учете: </w:t>
      </w:r>
      <w:proofErr w:type="spellStart"/>
      <w:r w:rsidRPr="004A5377">
        <w:rPr>
          <w:rFonts w:ascii="Times New Roman" w:hAnsi="Times New Roman" w:cs="Times New Roman"/>
          <w:sz w:val="28"/>
          <w:szCs w:val="28"/>
        </w:rPr>
        <w:t>федер</w:t>
      </w:r>
      <w:proofErr w:type="spellEnd"/>
      <w:r w:rsidRPr="004A5377">
        <w:rPr>
          <w:rFonts w:ascii="Times New Roman" w:hAnsi="Times New Roman" w:cs="Times New Roman"/>
          <w:sz w:val="28"/>
          <w:szCs w:val="28"/>
        </w:rPr>
        <w:t>. закон от 06.12.2011 г. № 402-ФЗ.</w:t>
      </w:r>
      <w:r w:rsidR="0049382D">
        <w:rPr>
          <w:rFonts w:ascii="Times New Roman" w:hAnsi="Times New Roman" w:cs="Times New Roman"/>
          <w:sz w:val="28"/>
          <w:szCs w:val="28"/>
        </w:rPr>
        <w:t xml:space="preserve"> </w:t>
      </w:r>
      <w:proofErr w:type="gramStart"/>
      <w:r w:rsidR="0049382D">
        <w:rPr>
          <w:rFonts w:ascii="Times New Roman" w:hAnsi="Times New Roman" w:cs="Times New Roman"/>
          <w:sz w:val="28"/>
          <w:szCs w:val="28"/>
        </w:rPr>
        <w:t xml:space="preserve">( </w:t>
      </w:r>
      <w:proofErr w:type="gramEnd"/>
      <w:r w:rsidR="0049382D">
        <w:rPr>
          <w:rFonts w:ascii="Times New Roman" w:hAnsi="Times New Roman" w:cs="Times New Roman"/>
          <w:sz w:val="28"/>
          <w:szCs w:val="28"/>
        </w:rPr>
        <w:t>ред. от 04.11.2014)</w:t>
      </w:r>
    </w:p>
    <w:p w:rsidR="004A5377" w:rsidRPr="004A5377" w:rsidRDefault="004A5377" w:rsidP="002579B7">
      <w:pPr>
        <w:spacing w:after="0" w:line="360" w:lineRule="auto"/>
        <w:ind w:firstLine="709"/>
        <w:jc w:val="both"/>
        <w:rPr>
          <w:rFonts w:ascii="Times New Roman" w:hAnsi="Times New Roman" w:cs="Times New Roman"/>
          <w:sz w:val="28"/>
          <w:szCs w:val="28"/>
        </w:rPr>
      </w:pPr>
      <w:r w:rsidRPr="004A5377">
        <w:rPr>
          <w:rFonts w:ascii="Times New Roman" w:hAnsi="Times New Roman" w:cs="Times New Roman"/>
          <w:sz w:val="28"/>
          <w:szCs w:val="28"/>
        </w:rPr>
        <w:t>5. О страховых взносах в Пенсионный фонд РФ, Фонд социального</w:t>
      </w:r>
      <w:r w:rsidR="006806D5">
        <w:rPr>
          <w:rFonts w:ascii="Times New Roman" w:hAnsi="Times New Roman" w:cs="Times New Roman"/>
          <w:sz w:val="28"/>
          <w:szCs w:val="28"/>
        </w:rPr>
        <w:t xml:space="preserve"> </w:t>
      </w:r>
      <w:r w:rsidRPr="004A5377">
        <w:rPr>
          <w:rFonts w:ascii="Times New Roman" w:hAnsi="Times New Roman" w:cs="Times New Roman"/>
          <w:sz w:val="28"/>
          <w:szCs w:val="28"/>
        </w:rPr>
        <w:t>страхования РФ, Федеральный фонд обязательного медицинского</w:t>
      </w:r>
      <w:r w:rsidR="006806D5">
        <w:rPr>
          <w:rFonts w:ascii="Times New Roman" w:hAnsi="Times New Roman" w:cs="Times New Roman"/>
          <w:sz w:val="28"/>
          <w:szCs w:val="28"/>
        </w:rPr>
        <w:t xml:space="preserve"> </w:t>
      </w:r>
      <w:r w:rsidRPr="004A5377">
        <w:rPr>
          <w:rFonts w:ascii="Times New Roman" w:hAnsi="Times New Roman" w:cs="Times New Roman"/>
          <w:sz w:val="28"/>
          <w:szCs w:val="28"/>
        </w:rPr>
        <w:t>страхования и территориальные фонды обязательного медицинского</w:t>
      </w:r>
      <w:r w:rsidR="006806D5">
        <w:rPr>
          <w:rFonts w:ascii="Times New Roman" w:hAnsi="Times New Roman" w:cs="Times New Roman"/>
          <w:sz w:val="28"/>
          <w:szCs w:val="28"/>
        </w:rPr>
        <w:t xml:space="preserve"> </w:t>
      </w:r>
      <w:r w:rsidRPr="004A5377">
        <w:rPr>
          <w:rFonts w:ascii="Times New Roman" w:hAnsi="Times New Roman" w:cs="Times New Roman"/>
          <w:sz w:val="28"/>
          <w:szCs w:val="28"/>
        </w:rPr>
        <w:t xml:space="preserve">страхования: </w:t>
      </w:r>
      <w:proofErr w:type="spellStart"/>
      <w:r w:rsidRPr="004A5377">
        <w:rPr>
          <w:rFonts w:ascii="Times New Roman" w:hAnsi="Times New Roman" w:cs="Times New Roman"/>
          <w:sz w:val="28"/>
          <w:szCs w:val="28"/>
        </w:rPr>
        <w:t>федер</w:t>
      </w:r>
      <w:proofErr w:type="spellEnd"/>
      <w:r w:rsidRPr="004A5377">
        <w:rPr>
          <w:rFonts w:ascii="Times New Roman" w:hAnsi="Times New Roman" w:cs="Times New Roman"/>
          <w:sz w:val="28"/>
          <w:szCs w:val="28"/>
        </w:rPr>
        <w:t xml:space="preserve">. </w:t>
      </w:r>
      <w:r w:rsidR="0049382D">
        <w:rPr>
          <w:rFonts w:ascii="Times New Roman" w:hAnsi="Times New Roman" w:cs="Times New Roman"/>
          <w:sz w:val="28"/>
          <w:szCs w:val="28"/>
        </w:rPr>
        <w:t>закон от 24.07.2009 г. № 212-ФЗ (</w:t>
      </w:r>
      <w:r w:rsidR="0049382D" w:rsidRPr="0049382D">
        <w:rPr>
          <w:rFonts w:ascii="Times New Roman" w:hAnsi="Times New Roman" w:cs="Times New Roman"/>
          <w:sz w:val="28"/>
          <w:szCs w:val="28"/>
        </w:rPr>
        <w:t>ред. от 29.12.2015)</w:t>
      </w:r>
      <w:r w:rsidR="0049382D">
        <w:rPr>
          <w:rFonts w:ascii="Times New Roman" w:hAnsi="Times New Roman" w:cs="Times New Roman"/>
          <w:sz w:val="28"/>
          <w:szCs w:val="28"/>
        </w:rPr>
        <w:t>.</w:t>
      </w:r>
    </w:p>
    <w:p w:rsidR="004A5377" w:rsidRPr="004A5377" w:rsidRDefault="004A5377" w:rsidP="002579B7">
      <w:pPr>
        <w:spacing w:after="0" w:line="360" w:lineRule="auto"/>
        <w:ind w:firstLine="709"/>
        <w:jc w:val="both"/>
        <w:rPr>
          <w:rFonts w:ascii="Times New Roman" w:hAnsi="Times New Roman" w:cs="Times New Roman"/>
          <w:sz w:val="28"/>
          <w:szCs w:val="28"/>
        </w:rPr>
      </w:pPr>
      <w:r w:rsidRPr="004A5377">
        <w:rPr>
          <w:rFonts w:ascii="Times New Roman" w:hAnsi="Times New Roman" w:cs="Times New Roman"/>
          <w:sz w:val="28"/>
          <w:szCs w:val="28"/>
        </w:rPr>
        <w:t>6. Об утверждении формы и формата налоговой декларации по налогу на</w:t>
      </w:r>
      <w:r w:rsidR="006806D5">
        <w:rPr>
          <w:rFonts w:ascii="Times New Roman" w:hAnsi="Times New Roman" w:cs="Times New Roman"/>
          <w:sz w:val="28"/>
          <w:szCs w:val="28"/>
        </w:rPr>
        <w:t xml:space="preserve"> </w:t>
      </w:r>
      <w:r w:rsidRPr="004A5377">
        <w:rPr>
          <w:rFonts w:ascii="Times New Roman" w:hAnsi="Times New Roman" w:cs="Times New Roman"/>
          <w:sz w:val="28"/>
          <w:szCs w:val="28"/>
        </w:rPr>
        <w:t>прибыль организаций, порядка ее заполнения: приказ ФНС РФ № ММВ-</w:t>
      </w:r>
    </w:p>
    <w:p w:rsidR="004A5377" w:rsidRPr="004A5377" w:rsidRDefault="004A5377" w:rsidP="002579B7">
      <w:pPr>
        <w:spacing w:after="0" w:line="360" w:lineRule="auto"/>
        <w:jc w:val="both"/>
        <w:rPr>
          <w:rFonts w:ascii="Times New Roman" w:hAnsi="Times New Roman" w:cs="Times New Roman"/>
          <w:sz w:val="28"/>
          <w:szCs w:val="28"/>
        </w:rPr>
      </w:pPr>
      <w:r w:rsidRPr="004A5377">
        <w:rPr>
          <w:rFonts w:ascii="Times New Roman" w:hAnsi="Times New Roman" w:cs="Times New Roman"/>
          <w:sz w:val="28"/>
          <w:szCs w:val="28"/>
        </w:rPr>
        <w:t>7-3/174@. от 22.03. 2012 г.</w:t>
      </w:r>
    </w:p>
    <w:p w:rsidR="004A5377" w:rsidRDefault="004A5377" w:rsidP="002579B7">
      <w:pPr>
        <w:spacing w:after="0" w:line="360" w:lineRule="auto"/>
        <w:ind w:firstLine="709"/>
        <w:jc w:val="both"/>
        <w:rPr>
          <w:rFonts w:ascii="Times New Roman" w:hAnsi="Times New Roman" w:cs="Times New Roman"/>
          <w:sz w:val="28"/>
          <w:szCs w:val="28"/>
        </w:rPr>
      </w:pPr>
      <w:r w:rsidRPr="004A5377">
        <w:rPr>
          <w:rFonts w:ascii="Times New Roman" w:hAnsi="Times New Roman" w:cs="Times New Roman"/>
          <w:sz w:val="28"/>
          <w:szCs w:val="28"/>
        </w:rPr>
        <w:t>7. Об утверждении формы налоговой декларации по налогу на</w:t>
      </w:r>
      <w:r w:rsidR="006806D5">
        <w:rPr>
          <w:rFonts w:ascii="Times New Roman" w:hAnsi="Times New Roman" w:cs="Times New Roman"/>
          <w:sz w:val="28"/>
          <w:szCs w:val="28"/>
        </w:rPr>
        <w:t xml:space="preserve"> </w:t>
      </w:r>
      <w:r w:rsidRPr="004A5377">
        <w:rPr>
          <w:rFonts w:ascii="Times New Roman" w:hAnsi="Times New Roman" w:cs="Times New Roman"/>
          <w:sz w:val="28"/>
          <w:szCs w:val="28"/>
        </w:rPr>
        <w:t>добавленную стоимость и Порядка ее заполнения: приказ МФ РФ от</w:t>
      </w:r>
      <w:r w:rsidR="006806D5">
        <w:rPr>
          <w:rFonts w:ascii="Times New Roman" w:hAnsi="Times New Roman" w:cs="Times New Roman"/>
          <w:sz w:val="28"/>
          <w:szCs w:val="28"/>
        </w:rPr>
        <w:t xml:space="preserve"> </w:t>
      </w:r>
      <w:r w:rsidRPr="004A5377">
        <w:rPr>
          <w:rFonts w:ascii="Times New Roman" w:hAnsi="Times New Roman" w:cs="Times New Roman"/>
          <w:sz w:val="28"/>
          <w:szCs w:val="28"/>
        </w:rPr>
        <w:t>15.10.2009 г. № 104-н (ред. от 21.04.2010 г.).</w:t>
      </w:r>
    </w:p>
    <w:p w:rsidR="004A5377" w:rsidRPr="004A5377" w:rsidRDefault="004A5377" w:rsidP="002579B7">
      <w:pPr>
        <w:spacing w:after="0" w:line="360" w:lineRule="auto"/>
        <w:ind w:firstLine="709"/>
        <w:jc w:val="both"/>
        <w:rPr>
          <w:rFonts w:ascii="Times New Roman" w:hAnsi="Times New Roman" w:cs="Times New Roman"/>
          <w:sz w:val="28"/>
          <w:szCs w:val="28"/>
        </w:rPr>
      </w:pPr>
      <w:r w:rsidRPr="004A5377">
        <w:rPr>
          <w:rFonts w:ascii="Times New Roman" w:hAnsi="Times New Roman" w:cs="Times New Roman"/>
          <w:sz w:val="28"/>
          <w:szCs w:val="28"/>
        </w:rPr>
        <w:t>8. Об утверждении формы и формата представления налоговой декларации</w:t>
      </w:r>
      <w:r w:rsidR="006806D5">
        <w:rPr>
          <w:rFonts w:ascii="Times New Roman" w:hAnsi="Times New Roman" w:cs="Times New Roman"/>
          <w:sz w:val="28"/>
          <w:szCs w:val="28"/>
        </w:rPr>
        <w:t xml:space="preserve"> </w:t>
      </w:r>
      <w:r w:rsidRPr="004A5377">
        <w:rPr>
          <w:rFonts w:ascii="Times New Roman" w:hAnsi="Times New Roman" w:cs="Times New Roman"/>
          <w:sz w:val="28"/>
          <w:szCs w:val="28"/>
        </w:rPr>
        <w:t>по земельному налогу в электронном виде и Порядка ее заполнения:</w:t>
      </w:r>
      <w:r w:rsidR="006806D5">
        <w:rPr>
          <w:rFonts w:ascii="Times New Roman" w:hAnsi="Times New Roman" w:cs="Times New Roman"/>
          <w:sz w:val="28"/>
          <w:szCs w:val="28"/>
        </w:rPr>
        <w:t xml:space="preserve"> </w:t>
      </w:r>
      <w:r w:rsidRPr="004A5377">
        <w:rPr>
          <w:rFonts w:ascii="Times New Roman" w:hAnsi="Times New Roman" w:cs="Times New Roman"/>
          <w:sz w:val="28"/>
          <w:szCs w:val="28"/>
        </w:rPr>
        <w:t>приказ ФНС РФ от 28.10.2011 г. № ММВ-7-11/696@.</w:t>
      </w:r>
    </w:p>
    <w:p w:rsidR="006806D5" w:rsidRPr="004A5377" w:rsidRDefault="006806D5" w:rsidP="002579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9.</w:t>
      </w:r>
      <w:r w:rsidRPr="006806D5">
        <w:rPr>
          <w:rFonts w:ascii="Times New Roman" w:hAnsi="Times New Roman" w:cs="Times New Roman"/>
          <w:sz w:val="28"/>
          <w:szCs w:val="28"/>
        </w:rPr>
        <w:t xml:space="preserve"> </w:t>
      </w:r>
      <w:r w:rsidRPr="004A5377">
        <w:rPr>
          <w:rFonts w:ascii="Times New Roman" w:hAnsi="Times New Roman" w:cs="Times New Roman"/>
          <w:sz w:val="28"/>
          <w:szCs w:val="28"/>
        </w:rPr>
        <w:t xml:space="preserve">Антонов, С.А. Теоретические подходы к организации </w:t>
      </w:r>
      <w:proofErr w:type="gramStart"/>
      <w:r w:rsidRPr="004A5377">
        <w:rPr>
          <w:rFonts w:ascii="Times New Roman" w:hAnsi="Times New Roman" w:cs="Times New Roman"/>
          <w:sz w:val="28"/>
          <w:szCs w:val="28"/>
        </w:rPr>
        <w:t>корпоративного</w:t>
      </w:r>
      <w:proofErr w:type="gramEnd"/>
    </w:p>
    <w:p w:rsidR="006806D5" w:rsidRPr="004A5377" w:rsidRDefault="006806D5" w:rsidP="002579B7">
      <w:pPr>
        <w:spacing w:after="0" w:line="360" w:lineRule="auto"/>
        <w:jc w:val="both"/>
        <w:rPr>
          <w:rFonts w:ascii="Times New Roman" w:hAnsi="Times New Roman" w:cs="Times New Roman"/>
          <w:sz w:val="28"/>
          <w:szCs w:val="28"/>
        </w:rPr>
      </w:pPr>
      <w:r w:rsidRPr="004A5377">
        <w:rPr>
          <w:rFonts w:ascii="Times New Roman" w:hAnsi="Times New Roman" w:cs="Times New Roman"/>
          <w:sz w:val="28"/>
          <w:szCs w:val="28"/>
        </w:rPr>
        <w:t>налогового менеджмента [Текст] / С.А. Антонов // Теория управления. -</w:t>
      </w:r>
      <w:r w:rsidR="00F852CF">
        <w:rPr>
          <w:rFonts w:ascii="Times New Roman" w:hAnsi="Times New Roman" w:cs="Times New Roman"/>
          <w:sz w:val="28"/>
          <w:szCs w:val="28"/>
        </w:rPr>
        <w:t xml:space="preserve"> </w:t>
      </w:r>
      <w:r w:rsidR="00731F95">
        <w:rPr>
          <w:rFonts w:ascii="Times New Roman" w:hAnsi="Times New Roman" w:cs="Times New Roman"/>
          <w:sz w:val="28"/>
          <w:szCs w:val="28"/>
        </w:rPr>
        <w:t>2014</w:t>
      </w:r>
      <w:r w:rsidRPr="004A5377">
        <w:rPr>
          <w:rFonts w:ascii="Times New Roman" w:hAnsi="Times New Roman" w:cs="Times New Roman"/>
          <w:sz w:val="28"/>
          <w:szCs w:val="28"/>
        </w:rPr>
        <w:t>. - № 45. – С.10 - 15.</w:t>
      </w:r>
    </w:p>
    <w:p w:rsidR="00F852CF" w:rsidRDefault="00F852CF" w:rsidP="002579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10.</w:t>
      </w:r>
      <w:r w:rsidRPr="00F852CF">
        <w:rPr>
          <w:rFonts w:ascii="Times New Roman" w:hAnsi="Times New Roman" w:cs="Times New Roman"/>
          <w:sz w:val="28"/>
          <w:szCs w:val="28"/>
        </w:rPr>
        <w:t xml:space="preserve"> </w:t>
      </w:r>
      <w:r w:rsidRPr="004A5377">
        <w:rPr>
          <w:rFonts w:ascii="Times New Roman" w:hAnsi="Times New Roman" w:cs="Times New Roman"/>
          <w:sz w:val="28"/>
          <w:szCs w:val="28"/>
        </w:rPr>
        <w:t>Методические указания по инвентаризации имущества и финансовых</w:t>
      </w:r>
      <w:r>
        <w:rPr>
          <w:rFonts w:ascii="Times New Roman" w:hAnsi="Times New Roman" w:cs="Times New Roman"/>
          <w:sz w:val="28"/>
          <w:szCs w:val="28"/>
        </w:rPr>
        <w:t xml:space="preserve"> </w:t>
      </w:r>
      <w:r w:rsidRPr="004A5377">
        <w:rPr>
          <w:rFonts w:ascii="Times New Roman" w:hAnsi="Times New Roman" w:cs="Times New Roman"/>
          <w:sz w:val="28"/>
          <w:szCs w:val="28"/>
        </w:rPr>
        <w:t>обязательств: утв</w:t>
      </w:r>
      <w:r w:rsidR="00731F95">
        <w:rPr>
          <w:rFonts w:ascii="Times New Roman" w:hAnsi="Times New Roman" w:cs="Times New Roman"/>
          <w:sz w:val="28"/>
          <w:szCs w:val="28"/>
        </w:rPr>
        <w:t>. Приказом М-</w:t>
      </w:r>
      <w:proofErr w:type="spellStart"/>
      <w:r w:rsidR="00731F95">
        <w:rPr>
          <w:rFonts w:ascii="Times New Roman" w:hAnsi="Times New Roman" w:cs="Times New Roman"/>
          <w:sz w:val="28"/>
          <w:szCs w:val="28"/>
        </w:rPr>
        <w:t>ва</w:t>
      </w:r>
      <w:proofErr w:type="spellEnd"/>
      <w:r w:rsidR="00731F95">
        <w:rPr>
          <w:rFonts w:ascii="Times New Roman" w:hAnsi="Times New Roman" w:cs="Times New Roman"/>
          <w:sz w:val="28"/>
          <w:szCs w:val="28"/>
        </w:rPr>
        <w:t xml:space="preserve"> финансов РФ от 15.08</w:t>
      </w:r>
      <w:r w:rsidRPr="004A5377">
        <w:rPr>
          <w:rFonts w:ascii="Times New Roman" w:hAnsi="Times New Roman" w:cs="Times New Roman"/>
          <w:sz w:val="28"/>
          <w:szCs w:val="28"/>
        </w:rPr>
        <w:t>.</w:t>
      </w:r>
      <w:r w:rsidR="00731F95">
        <w:rPr>
          <w:rFonts w:ascii="Times New Roman" w:hAnsi="Times New Roman" w:cs="Times New Roman"/>
          <w:sz w:val="28"/>
          <w:szCs w:val="28"/>
        </w:rPr>
        <w:t>2013</w:t>
      </w:r>
      <w:r w:rsidRPr="004A5377">
        <w:rPr>
          <w:rFonts w:ascii="Times New Roman" w:hAnsi="Times New Roman" w:cs="Times New Roman"/>
          <w:sz w:val="28"/>
          <w:szCs w:val="28"/>
        </w:rPr>
        <w:t>г. № 49.</w:t>
      </w:r>
    </w:p>
    <w:p w:rsidR="004A5377" w:rsidRPr="004A5377" w:rsidRDefault="00F852CF" w:rsidP="002579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4A5377" w:rsidRPr="004A5377">
        <w:rPr>
          <w:rFonts w:ascii="Times New Roman" w:hAnsi="Times New Roman" w:cs="Times New Roman"/>
          <w:sz w:val="28"/>
          <w:szCs w:val="28"/>
        </w:rPr>
        <w:t xml:space="preserve">1. </w:t>
      </w:r>
      <w:r w:rsidRPr="004A5377">
        <w:rPr>
          <w:rFonts w:ascii="Times New Roman" w:hAnsi="Times New Roman" w:cs="Times New Roman"/>
          <w:sz w:val="28"/>
          <w:szCs w:val="28"/>
        </w:rPr>
        <w:t>Берг, О.Н. Бухгалтерский и налоговы</w:t>
      </w:r>
      <w:r>
        <w:rPr>
          <w:rFonts w:ascii="Times New Roman" w:hAnsi="Times New Roman" w:cs="Times New Roman"/>
          <w:sz w:val="28"/>
          <w:szCs w:val="28"/>
        </w:rPr>
        <w:t xml:space="preserve">й учет: пути сближения [Текст] </w:t>
      </w:r>
      <w:r w:rsidRPr="004A5377">
        <w:rPr>
          <w:rFonts w:ascii="Times New Roman" w:hAnsi="Times New Roman" w:cs="Times New Roman"/>
          <w:sz w:val="28"/>
          <w:szCs w:val="28"/>
        </w:rPr>
        <w:t xml:space="preserve">О.Н. Берг. - М.: </w:t>
      </w:r>
      <w:proofErr w:type="spellStart"/>
      <w:r w:rsidRPr="004A5377">
        <w:rPr>
          <w:rFonts w:ascii="Times New Roman" w:hAnsi="Times New Roman" w:cs="Times New Roman"/>
          <w:sz w:val="28"/>
          <w:szCs w:val="28"/>
        </w:rPr>
        <w:t>ГроссМедиа</w:t>
      </w:r>
      <w:proofErr w:type="spellEnd"/>
      <w:r w:rsidRPr="004A5377">
        <w:rPr>
          <w:rFonts w:ascii="Times New Roman" w:hAnsi="Times New Roman" w:cs="Times New Roman"/>
          <w:sz w:val="28"/>
          <w:szCs w:val="28"/>
        </w:rPr>
        <w:t>: РОСБУХ, 201</w:t>
      </w:r>
      <w:r w:rsidR="00731F95">
        <w:rPr>
          <w:rFonts w:ascii="Times New Roman" w:hAnsi="Times New Roman" w:cs="Times New Roman"/>
          <w:sz w:val="28"/>
          <w:szCs w:val="28"/>
        </w:rPr>
        <w:t>4</w:t>
      </w:r>
      <w:r w:rsidRPr="004A5377">
        <w:rPr>
          <w:rFonts w:ascii="Times New Roman" w:hAnsi="Times New Roman" w:cs="Times New Roman"/>
          <w:sz w:val="28"/>
          <w:szCs w:val="28"/>
        </w:rPr>
        <w:t>. – 240 с.</w:t>
      </w:r>
    </w:p>
    <w:p w:rsidR="00F852CF" w:rsidRPr="004A5377" w:rsidRDefault="004A5377" w:rsidP="002579B7">
      <w:pPr>
        <w:spacing w:after="0" w:line="360" w:lineRule="auto"/>
        <w:ind w:firstLine="709"/>
        <w:jc w:val="both"/>
        <w:rPr>
          <w:rFonts w:ascii="Times New Roman" w:hAnsi="Times New Roman" w:cs="Times New Roman"/>
          <w:sz w:val="28"/>
          <w:szCs w:val="28"/>
        </w:rPr>
      </w:pPr>
      <w:r w:rsidRPr="004A5377">
        <w:rPr>
          <w:rFonts w:ascii="Times New Roman" w:hAnsi="Times New Roman" w:cs="Times New Roman"/>
          <w:sz w:val="28"/>
          <w:szCs w:val="28"/>
        </w:rPr>
        <w:lastRenderedPageBreak/>
        <w:t>12</w:t>
      </w:r>
      <w:r w:rsidR="00F852CF">
        <w:rPr>
          <w:rFonts w:ascii="Times New Roman" w:hAnsi="Times New Roman" w:cs="Times New Roman"/>
          <w:sz w:val="28"/>
          <w:szCs w:val="28"/>
        </w:rPr>
        <w:t xml:space="preserve">. </w:t>
      </w:r>
      <w:r w:rsidR="00F852CF" w:rsidRPr="00F852CF">
        <w:rPr>
          <w:rFonts w:ascii="Times New Roman" w:hAnsi="Times New Roman" w:cs="Times New Roman"/>
          <w:sz w:val="28"/>
          <w:szCs w:val="28"/>
        </w:rPr>
        <w:t xml:space="preserve"> </w:t>
      </w:r>
      <w:r w:rsidR="00F852CF" w:rsidRPr="004A5377">
        <w:rPr>
          <w:rFonts w:ascii="Times New Roman" w:hAnsi="Times New Roman" w:cs="Times New Roman"/>
          <w:sz w:val="28"/>
          <w:szCs w:val="28"/>
        </w:rPr>
        <w:t>Бодрова, Т.В. Силантьев, Ю.В. Налоговый учет и формирование учетной</w:t>
      </w:r>
      <w:r w:rsidR="00F852CF">
        <w:rPr>
          <w:rFonts w:ascii="Times New Roman" w:hAnsi="Times New Roman" w:cs="Times New Roman"/>
          <w:sz w:val="28"/>
          <w:szCs w:val="28"/>
        </w:rPr>
        <w:t xml:space="preserve"> </w:t>
      </w:r>
      <w:r w:rsidR="00F852CF" w:rsidRPr="004A5377">
        <w:rPr>
          <w:rFonts w:ascii="Times New Roman" w:hAnsi="Times New Roman" w:cs="Times New Roman"/>
          <w:sz w:val="28"/>
          <w:szCs w:val="28"/>
        </w:rPr>
        <w:t>политики для целей налогообложени</w:t>
      </w:r>
      <w:proofErr w:type="gramStart"/>
      <w:r w:rsidR="00F852CF" w:rsidRPr="004A5377">
        <w:rPr>
          <w:rFonts w:ascii="Times New Roman" w:hAnsi="Times New Roman" w:cs="Times New Roman"/>
          <w:sz w:val="28"/>
          <w:szCs w:val="28"/>
        </w:rPr>
        <w:t>я[</w:t>
      </w:r>
      <w:proofErr w:type="gramEnd"/>
      <w:r w:rsidR="00F852CF" w:rsidRPr="004A5377">
        <w:rPr>
          <w:rFonts w:ascii="Times New Roman" w:hAnsi="Times New Roman" w:cs="Times New Roman"/>
          <w:sz w:val="28"/>
          <w:szCs w:val="28"/>
        </w:rPr>
        <w:t xml:space="preserve">Текст]: Научное издание / Бодрова </w:t>
      </w:r>
      <w:r w:rsidR="00F852CF">
        <w:rPr>
          <w:rFonts w:ascii="Times New Roman" w:hAnsi="Times New Roman" w:cs="Times New Roman"/>
          <w:sz w:val="28"/>
          <w:szCs w:val="28"/>
        </w:rPr>
        <w:t xml:space="preserve"> </w:t>
      </w:r>
      <w:r w:rsidR="00F852CF" w:rsidRPr="004A5377">
        <w:rPr>
          <w:rFonts w:ascii="Times New Roman" w:hAnsi="Times New Roman" w:cs="Times New Roman"/>
          <w:sz w:val="28"/>
          <w:szCs w:val="28"/>
        </w:rPr>
        <w:t>18</w:t>
      </w:r>
      <w:r w:rsidR="00F852CF">
        <w:rPr>
          <w:rFonts w:ascii="Times New Roman" w:hAnsi="Times New Roman" w:cs="Times New Roman"/>
          <w:sz w:val="28"/>
          <w:szCs w:val="28"/>
        </w:rPr>
        <w:t xml:space="preserve"> </w:t>
      </w:r>
      <w:r w:rsidR="00F852CF" w:rsidRPr="004A5377">
        <w:rPr>
          <w:rFonts w:ascii="Times New Roman" w:hAnsi="Times New Roman" w:cs="Times New Roman"/>
          <w:sz w:val="28"/>
          <w:szCs w:val="28"/>
        </w:rPr>
        <w:t>Т.В., Силантьев Ю.В.- М.: Издательско- торговая корпорация «Дашков и</w:t>
      </w:r>
      <w:proofErr w:type="gramStart"/>
      <w:r w:rsidR="00F852CF">
        <w:rPr>
          <w:rFonts w:ascii="Times New Roman" w:hAnsi="Times New Roman" w:cs="Times New Roman"/>
          <w:sz w:val="28"/>
          <w:szCs w:val="28"/>
        </w:rPr>
        <w:t xml:space="preserve"> </w:t>
      </w:r>
      <w:r w:rsidR="00731F95">
        <w:rPr>
          <w:rFonts w:ascii="Times New Roman" w:hAnsi="Times New Roman" w:cs="Times New Roman"/>
          <w:sz w:val="28"/>
          <w:szCs w:val="28"/>
        </w:rPr>
        <w:t>К</w:t>
      </w:r>
      <w:proofErr w:type="gramEnd"/>
      <w:r w:rsidR="00731F95">
        <w:rPr>
          <w:rFonts w:ascii="Times New Roman" w:hAnsi="Times New Roman" w:cs="Times New Roman"/>
          <w:sz w:val="28"/>
          <w:szCs w:val="28"/>
        </w:rPr>
        <w:t>°», 2014</w:t>
      </w:r>
      <w:r w:rsidR="00F852CF" w:rsidRPr="004A5377">
        <w:rPr>
          <w:rFonts w:ascii="Times New Roman" w:hAnsi="Times New Roman" w:cs="Times New Roman"/>
          <w:sz w:val="28"/>
          <w:szCs w:val="28"/>
        </w:rPr>
        <w:t>.- 260 с.</w:t>
      </w:r>
    </w:p>
    <w:p w:rsidR="001A09D1" w:rsidRPr="004A5377" w:rsidRDefault="004A5377" w:rsidP="002579B7">
      <w:pPr>
        <w:spacing w:after="0" w:line="360" w:lineRule="auto"/>
        <w:ind w:firstLine="709"/>
        <w:jc w:val="both"/>
        <w:rPr>
          <w:rFonts w:ascii="Times New Roman" w:hAnsi="Times New Roman" w:cs="Times New Roman"/>
          <w:sz w:val="28"/>
          <w:szCs w:val="28"/>
        </w:rPr>
      </w:pPr>
      <w:r w:rsidRPr="004A5377">
        <w:rPr>
          <w:rFonts w:ascii="Times New Roman" w:hAnsi="Times New Roman" w:cs="Times New Roman"/>
          <w:sz w:val="28"/>
          <w:szCs w:val="28"/>
        </w:rPr>
        <w:t>13.</w:t>
      </w:r>
      <w:r w:rsidR="001A09D1" w:rsidRPr="001A09D1">
        <w:rPr>
          <w:rFonts w:ascii="Times New Roman" w:hAnsi="Times New Roman" w:cs="Times New Roman"/>
          <w:sz w:val="28"/>
          <w:szCs w:val="28"/>
        </w:rPr>
        <w:t xml:space="preserve"> </w:t>
      </w:r>
      <w:proofErr w:type="spellStart"/>
      <w:r w:rsidR="001A09D1" w:rsidRPr="004A5377">
        <w:rPr>
          <w:rFonts w:ascii="Times New Roman" w:hAnsi="Times New Roman" w:cs="Times New Roman"/>
          <w:sz w:val="28"/>
          <w:szCs w:val="28"/>
        </w:rPr>
        <w:t>Брызгалин</w:t>
      </w:r>
      <w:proofErr w:type="spellEnd"/>
      <w:r w:rsidR="001A09D1" w:rsidRPr="004A5377">
        <w:rPr>
          <w:rFonts w:ascii="Times New Roman" w:hAnsi="Times New Roman" w:cs="Times New Roman"/>
          <w:sz w:val="28"/>
          <w:szCs w:val="28"/>
        </w:rPr>
        <w:t xml:space="preserve">, А.В. </w:t>
      </w:r>
      <w:proofErr w:type="spellStart"/>
      <w:r w:rsidR="001A09D1" w:rsidRPr="004A5377">
        <w:rPr>
          <w:rFonts w:ascii="Times New Roman" w:hAnsi="Times New Roman" w:cs="Times New Roman"/>
          <w:sz w:val="28"/>
          <w:szCs w:val="28"/>
        </w:rPr>
        <w:t>Берник</w:t>
      </w:r>
      <w:proofErr w:type="spellEnd"/>
      <w:r w:rsidR="001A09D1" w:rsidRPr="004A5377">
        <w:rPr>
          <w:rFonts w:ascii="Times New Roman" w:hAnsi="Times New Roman" w:cs="Times New Roman"/>
          <w:sz w:val="28"/>
          <w:szCs w:val="28"/>
        </w:rPr>
        <w:t>, В.Р. Головкин, А.Н. Налоговая оптимизация:</w:t>
      </w:r>
      <w:r w:rsidR="001A09D1">
        <w:rPr>
          <w:rFonts w:ascii="Times New Roman" w:hAnsi="Times New Roman" w:cs="Times New Roman"/>
          <w:sz w:val="28"/>
          <w:szCs w:val="28"/>
        </w:rPr>
        <w:t xml:space="preserve"> </w:t>
      </w:r>
      <w:r w:rsidR="001A09D1" w:rsidRPr="004A5377">
        <w:rPr>
          <w:rFonts w:ascii="Times New Roman" w:hAnsi="Times New Roman" w:cs="Times New Roman"/>
          <w:sz w:val="28"/>
          <w:szCs w:val="28"/>
        </w:rPr>
        <w:t>принципы, методы, рекомендаци</w:t>
      </w:r>
      <w:proofErr w:type="gramStart"/>
      <w:r w:rsidR="001A09D1" w:rsidRPr="004A5377">
        <w:rPr>
          <w:rFonts w:ascii="Times New Roman" w:hAnsi="Times New Roman" w:cs="Times New Roman"/>
          <w:sz w:val="28"/>
          <w:szCs w:val="28"/>
        </w:rPr>
        <w:t>и[</w:t>
      </w:r>
      <w:proofErr w:type="gramEnd"/>
      <w:r w:rsidR="001A09D1" w:rsidRPr="004A5377">
        <w:rPr>
          <w:rFonts w:ascii="Times New Roman" w:hAnsi="Times New Roman" w:cs="Times New Roman"/>
          <w:sz w:val="28"/>
          <w:szCs w:val="28"/>
        </w:rPr>
        <w:t>Текст]// Налоги и финансовое право. -</w:t>
      </w:r>
      <w:r w:rsidR="001A09D1">
        <w:rPr>
          <w:rFonts w:ascii="Times New Roman" w:hAnsi="Times New Roman" w:cs="Times New Roman"/>
          <w:sz w:val="28"/>
          <w:szCs w:val="28"/>
        </w:rPr>
        <w:t xml:space="preserve"> </w:t>
      </w:r>
      <w:r w:rsidR="00731F95">
        <w:rPr>
          <w:rFonts w:ascii="Times New Roman" w:hAnsi="Times New Roman" w:cs="Times New Roman"/>
          <w:sz w:val="28"/>
          <w:szCs w:val="28"/>
        </w:rPr>
        <w:t>2013</w:t>
      </w:r>
      <w:r w:rsidR="001A09D1" w:rsidRPr="004A5377">
        <w:rPr>
          <w:rFonts w:ascii="Times New Roman" w:hAnsi="Times New Roman" w:cs="Times New Roman"/>
          <w:sz w:val="28"/>
          <w:szCs w:val="28"/>
        </w:rPr>
        <w:t>. - № 6.</w:t>
      </w:r>
    </w:p>
    <w:p w:rsidR="001A09D1" w:rsidRPr="004A5377" w:rsidRDefault="004A5377" w:rsidP="002579B7">
      <w:pPr>
        <w:spacing w:after="0" w:line="360" w:lineRule="auto"/>
        <w:ind w:firstLine="709"/>
        <w:jc w:val="both"/>
        <w:rPr>
          <w:rFonts w:ascii="Times New Roman" w:hAnsi="Times New Roman" w:cs="Times New Roman"/>
          <w:sz w:val="28"/>
          <w:szCs w:val="28"/>
        </w:rPr>
      </w:pPr>
      <w:r w:rsidRPr="004A5377">
        <w:rPr>
          <w:rFonts w:ascii="Times New Roman" w:hAnsi="Times New Roman" w:cs="Times New Roman"/>
          <w:sz w:val="28"/>
          <w:szCs w:val="28"/>
        </w:rPr>
        <w:t>14.</w:t>
      </w:r>
      <w:r w:rsidR="001A09D1" w:rsidRPr="001A09D1">
        <w:rPr>
          <w:rFonts w:ascii="Times New Roman" w:hAnsi="Times New Roman" w:cs="Times New Roman"/>
          <w:sz w:val="28"/>
          <w:szCs w:val="28"/>
        </w:rPr>
        <w:t xml:space="preserve"> </w:t>
      </w:r>
      <w:r w:rsidR="001A09D1" w:rsidRPr="004A5377">
        <w:rPr>
          <w:rFonts w:ascii="Times New Roman" w:hAnsi="Times New Roman" w:cs="Times New Roman"/>
          <w:sz w:val="28"/>
          <w:szCs w:val="28"/>
        </w:rPr>
        <w:t xml:space="preserve"> Бухгалтерский учет с элементами налогообложения [Текст] : учебник /</w:t>
      </w:r>
      <w:r w:rsidR="001A09D1">
        <w:rPr>
          <w:rFonts w:ascii="Times New Roman" w:hAnsi="Times New Roman" w:cs="Times New Roman"/>
          <w:sz w:val="28"/>
          <w:szCs w:val="28"/>
        </w:rPr>
        <w:t xml:space="preserve"> </w:t>
      </w:r>
      <w:r w:rsidR="001A09D1" w:rsidRPr="004A5377">
        <w:rPr>
          <w:rFonts w:ascii="Times New Roman" w:hAnsi="Times New Roman" w:cs="Times New Roman"/>
          <w:sz w:val="28"/>
          <w:szCs w:val="28"/>
        </w:rPr>
        <w:t>В.А. Ерофеева [и др.]. - 2-е изд</w:t>
      </w:r>
      <w:proofErr w:type="gramStart"/>
      <w:r w:rsidR="001A09D1" w:rsidRPr="004A5377">
        <w:rPr>
          <w:rFonts w:ascii="Times New Roman" w:hAnsi="Times New Roman" w:cs="Times New Roman"/>
          <w:sz w:val="28"/>
          <w:szCs w:val="28"/>
        </w:rPr>
        <w:t xml:space="preserve">.. </w:t>
      </w:r>
      <w:proofErr w:type="spellStart"/>
      <w:proofErr w:type="gramEnd"/>
      <w:r w:rsidR="001A09D1" w:rsidRPr="004A5377">
        <w:rPr>
          <w:rFonts w:ascii="Times New Roman" w:hAnsi="Times New Roman" w:cs="Times New Roman"/>
          <w:sz w:val="28"/>
          <w:szCs w:val="28"/>
        </w:rPr>
        <w:t>перераб</w:t>
      </w:r>
      <w:proofErr w:type="spellEnd"/>
      <w:r w:rsidR="001A09D1" w:rsidRPr="004A5377">
        <w:rPr>
          <w:rFonts w:ascii="Times New Roman" w:hAnsi="Times New Roman" w:cs="Times New Roman"/>
          <w:sz w:val="28"/>
          <w:szCs w:val="28"/>
        </w:rPr>
        <w:t>. и доп. - СПб. : Изд-во Р.</w:t>
      </w:r>
    </w:p>
    <w:p w:rsidR="001A09D1" w:rsidRPr="004A5377" w:rsidRDefault="001A09D1" w:rsidP="002579B7">
      <w:pPr>
        <w:spacing w:after="0" w:line="360" w:lineRule="auto"/>
        <w:jc w:val="both"/>
        <w:rPr>
          <w:rFonts w:ascii="Times New Roman" w:hAnsi="Times New Roman" w:cs="Times New Roman"/>
          <w:sz w:val="28"/>
          <w:szCs w:val="28"/>
        </w:rPr>
      </w:pPr>
      <w:r w:rsidRPr="004A5377">
        <w:rPr>
          <w:rFonts w:ascii="Times New Roman" w:hAnsi="Times New Roman" w:cs="Times New Roman"/>
          <w:sz w:val="28"/>
          <w:szCs w:val="28"/>
        </w:rPr>
        <w:t>Асланова «Юридический центр Пресс», 201</w:t>
      </w:r>
      <w:r w:rsidR="00731F95">
        <w:rPr>
          <w:rFonts w:ascii="Times New Roman" w:hAnsi="Times New Roman" w:cs="Times New Roman"/>
          <w:sz w:val="28"/>
          <w:szCs w:val="28"/>
        </w:rPr>
        <w:t>4</w:t>
      </w:r>
      <w:r w:rsidRPr="004A5377">
        <w:rPr>
          <w:rFonts w:ascii="Times New Roman" w:hAnsi="Times New Roman" w:cs="Times New Roman"/>
          <w:sz w:val="28"/>
          <w:szCs w:val="28"/>
        </w:rPr>
        <w:t>. - 681 с.</w:t>
      </w:r>
    </w:p>
    <w:p w:rsidR="004A5377" w:rsidRDefault="001A09D1" w:rsidP="002579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15.</w:t>
      </w:r>
      <w:r w:rsidR="002579B7">
        <w:rPr>
          <w:rFonts w:ascii="Times New Roman" w:hAnsi="Times New Roman" w:cs="Times New Roman"/>
          <w:sz w:val="28"/>
          <w:szCs w:val="28"/>
        </w:rPr>
        <w:t xml:space="preserve"> </w:t>
      </w:r>
      <w:r w:rsidR="004A5377" w:rsidRPr="004A5377">
        <w:rPr>
          <w:rFonts w:ascii="Times New Roman" w:hAnsi="Times New Roman" w:cs="Times New Roman"/>
          <w:sz w:val="28"/>
          <w:szCs w:val="28"/>
        </w:rPr>
        <w:t>Ерофеева, В.А. Бухгалтерский учет с элементами налогообложения: [Текст]</w:t>
      </w:r>
      <w:r w:rsidR="002579B7">
        <w:rPr>
          <w:rFonts w:ascii="Times New Roman" w:hAnsi="Times New Roman" w:cs="Times New Roman"/>
          <w:sz w:val="28"/>
          <w:szCs w:val="28"/>
        </w:rPr>
        <w:t xml:space="preserve"> </w:t>
      </w:r>
      <w:r w:rsidR="004A5377" w:rsidRPr="004A5377">
        <w:rPr>
          <w:rFonts w:ascii="Times New Roman" w:hAnsi="Times New Roman" w:cs="Times New Roman"/>
          <w:sz w:val="28"/>
          <w:szCs w:val="28"/>
        </w:rPr>
        <w:t xml:space="preserve">Учебник. / В.А. Ерофеева, Г.В. </w:t>
      </w:r>
      <w:proofErr w:type="spellStart"/>
      <w:r w:rsidR="004A5377" w:rsidRPr="004A5377">
        <w:rPr>
          <w:rFonts w:ascii="Times New Roman" w:hAnsi="Times New Roman" w:cs="Times New Roman"/>
          <w:sz w:val="28"/>
          <w:szCs w:val="28"/>
        </w:rPr>
        <w:t>Клушанцева</w:t>
      </w:r>
      <w:proofErr w:type="spellEnd"/>
      <w:r w:rsidR="004A5377" w:rsidRPr="004A5377">
        <w:rPr>
          <w:rFonts w:ascii="Times New Roman" w:hAnsi="Times New Roman" w:cs="Times New Roman"/>
          <w:sz w:val="28"/>
          <w:szCs w:val="28"/>
        </w:rPr>
        <w:t xml:space="preserve">, В.Б. </w:t>
      </w:r>
      <w:proofErr w:type="spellStart"/>
      <w:r w:rsidR="004A5377" w:rsidRPr="004A5377">
        <w:rPr>
          <w:rFonts w:ascii="Times New Roman" w:hAnsi="Times New Roman" w:cs="Times New Roman"/>
          <w:sz w:val="28"/>
          <w:szCs w:val="28"/>
        </w:rPr>
        <w:t>Кемптер</w:t>
      </w:r>
      <w:proofErr w:type="spellEnd"/>
      <w:r w:rsidR="004A5377" w:rsidRPr="004A5377">
        <w:rPr>
          <w:rFonts w:ascii="Times New Roman" w:hAnsi="Times New Roman" w:cs="Times New Roman"/>
          <w:sz w:val="28"/>
          <w:szCs w:val="28"/>
        </w:rPr>
        <w:t>. СПб</w:t>
      </w:r>
      <w:proofErr w:type="gramStart"/>
      <w:r w:rsidR="004A5377" w:rsidRPr="004A5377">
        <w:rPr>
          <w:rFonts w:ascii="Times New Roman" w:hAnsi="Times New Roman" w:cs="Times New Roman"/>
          <w:sz w:val="28"/>
          <w:szCs w:val="28"/>
        </w:rPr>
        <w:t xml:space="preserve">.: </w:t>
      </w:r>
      <w:proofErr w:type="gramEnd"/>
      <w:r w:rsidR="004A5377" w:rsidRPr="004A5377">
        <w:rPr>
          <w:rFonts w:ascii="Times New Roman" w:hAnsi="Times New Roman" w:cs="Times New Roman"/>
          <w:sz w:val="28"/>
          <w:szCs w:val="28"/>
        </w:rPr>
        <w:t>Изд-во</w:t>
      </w:r>
      <w:r w:rsidR="002579B7">
        <w:rPr>
          <w:rFonts w:ascii="Times New Roman" w:hAnsi="Times New Roman" w:cs="Times New Roman"/>
          <w:sz w:val="28"/>
          <w:szCs w:val="28"/>
        </w:rPr>
        <w:t xml:space="preserve"> </w:t>
      </w:r>
      <w:r w:rsidR="00731F95">
        <w:rPr>
          <w:rFonts w:ascii="Times New Roman" w:hAnsi="Times New Roman" w:cs="Times New Roman"/>
          <w:sz w:val="28"/>
          <w:szCs w:val="28"/>
        </w:rPr>
        <w:t>«Юридический центр Пресс», 2013</w:t>
      </w:r>
      <w:r w:rsidR="004A5377" w:rsidRPr="004A5377">
        <w:rPr>
          <w:rFonts w:ascii="Times New Roman" w:hAnsi="Times New Roman" w:cs="Times New Roman"/>
          <w:sz w:val="28"/>
          <w:szCs w:val="28"/>
        </w:rPr>
        <w:t>.- 631 с.</w:t>
      </w:r>
    </w:p>
    <w:p w:rsidR="004A5377" w:rsidRDefault="002579B7" w:rsidP="002579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16. </w:t>
      </w:r>
      <w:r w:rsidR="004A5377" w:rsidRPr="004A5377">
        <w:rPr>
          <w:rFonts w:ascii="Times New Roman" w:hAnsi="Times New Roman" w:cs="Times New Roman"/>
          <w:sz w:val="28"/>
          <w:szCs w:val="28"/>
        </w:rPr>
        <w:t>Климова, М.А. Налоговый учет: [Текст] Практическое руководство. М.:</w:t>
      </w:r>
      <w:r>
        <w:rPr>
          <w:rFonts w:ascii="Times New Roman" w:hAnsi="Times New Roman" w:cs="Times New Roman"/>
          <w:sz w:val="28"/>
          <w:szCs w:val="28"/>
        </w:rPr>
        <w:t xml:space="preserve"> </w:t>
      </w:r>
      <w:r w:rsidR="00731F95">
        <w:rPr>
          <w:rFonts w:ascii="Times New Roman" w:hAnsi="Times New Roman" w:cs="Times New Roman"/>
          <w:sz w:val="28"/>
          <w:szCs w:val="28"/>
        </w:rPr>
        <w:t>Налоговый вестник, 2014</w:t>
      </w:r>
      <w:r w:rsidR="004A5377" w:rsidRPr="004A5377">
        <w:rPr>
          <w:rFonts w:ascii="Times New Roman" w:hAnsi="Times New Roman" w:cs="Times New Roman"/>
          <w:sz w:val="28"/>
          <w:szCs w:val="28"/>
        </w:rPr>
        <w:t>.-224 с.</w:t>
      </w:r>
    </w:p>
    <w:p w:rsidR="004A5377" w:rsidRPr="004A5377" w:rsidRDefault="002579B7" w:rsidP="002579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17.</w:t>
      </w:r>
      <w:r w:rsidR="004A5377" w:rsidRPr="004A5377">
        <w:rPr>
          <w:rFonts w:ascii="Times New Roman" w:hAnsi="Times New Roman" w:cs="Times New Roman"/>
          <w:sz w:val="28"/>
          <w:szCs w:val="28"/>
        </w:rPr>
        <w:t>Кулешова, И.Б. Процедуры, формирующие в учете налогооблагаемые</w:t>
      </w:r>
    </w:p>
    <w:p w:rsidR="004A5377" w:rsidRDefault="004A5377" w:rsidP="002579B7">
      <w:pPr>
        <w:spacing w:after="0" w:line="360" w:lineRule="auto"/>
        <w:jc w:val="both"/>
        <w:rPr>
          <w:rFonts w:ascii="Times New Roman" w:hAnsi="Times New Roman" w:cs="Times New Roman"/>
          <w:sz w:val="28"/>
          <w:szCs w:val="28"/>
        </w:rPr>
      </w:pPr>
      <w:r w:rsidRPr="004A5377">
        <w:rPr>
          <w:rFonts w:ascii="Times New Roman" w:hAnsi="Times New Roman" w:cs="Times New Roman"/>
          <w:sz w:val="28"/>
          <w:szCs w:val="28"/>
        </w:rPr>
        <w:t>показатели для целей обеспечения контрольной функци</w:t>
      </w:r>
      <w:proofErr w:type="gramStart"/>
      <w:r w:rsidRPr="004A5377">
        <w:rPr>
          <w:rFonts w:ascii="Times New Roman" w:hAnsi="Times New Roman" w:cs="Times New Roman"/>
          <w:sz w:val="28"/>
          <w:szCs w:val="28"/>
        </w:rPr>
        <w:t>и[</w:t>
      </w:r>
      <w:proofErr w:type="gramEnd"/>
      <w:r w:rsidRPr="004A5377">
        <w:rPr>
          <w:rFonts w:ascii="Times New Roman" w:hAnsi="Times New Roman" w:cs="Times New Roman"/>
          <w:sz w:val="28"/>
          <w:szCs w:val="28"/>
        </w:rPr>
        <w:t>Текст] / И. Б.</w:t>
      </w:r>
      <w:r w:rsidR="002579B7">
        <w:rPr>
          <w:rFonts w:ascii="Times New Roman" w:hAnsi="Times New Roman" w:cs="Times New Roman"/>
          <w:sz w:val="28"/>
          <w:szCs w:val="28"/>
        </w:rPr>
        <w:t xml:space="preserve"> </w:t>
      </w:r>
      <w:r w:rsidRPr="004A5377">
        <w:rPr>
          <w:rFonts w:ascii="Times New Roman" w:hAnsi="Times New Roman" w:cs="Times New Roman"/>
          <w:sz w:val="28"/>
          <w:szCs w:val="28"/>
        </w:rPr>
        <w:t>Кулешов</w:t>
      </w:r>
      <w:r w:rsidR="00731F95">
        <w:rPr>
          <w:rFonts w:ascii="Times New Roman" w:hAnsi="Times New Roman" w:cs="Times New Roman"/>
          <w:sz w:val="28"/>
          <w:szCs w:val="28"/>
        </w:rPr>
        <w:t>а // Управленческий учет. - 2015</w:t>
      </w:r>
      <w:r w:rsidRPr="004A5377">
        <w:rPr>
          <w:rFonts w:ascii="Times New Roman" w:hAnsi="Times New Roman" w:cs="Times New Roman"/>
          <w:sz w:val="28"/>
          <w:szCs w:val="28"/>
        </w:rPr>
        <w:t>. - № 5. - С. 86-96.</w:t>
      </w:r>
    </w:p>
    <w:p w:rsidR="004A5377" w:rsidRPr="004A5377" w:rsidRDefault="002579B7" w:rsidP="002579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18.   </w:t>
      </w:r>
      <w:r w:rsidR="004A5377" w:rsidRPr="004A5377">
        <w:rPr>
          <w:rFonts w:ascii="Times New Roman" w:hAnsi="Times New Roman" w:cs="Times New Roman"/>
          <w:sz w:val="28"/>
          <w:szCs w:val="28"/>
        </w:rPr>
        <w:t>Малявкина, Л.И. Налоговый учет доходов и расходов. [Текст] / Л.И.</w:t>
      </w:r>
    </w:p>
    <w:p w:rsidR="004A5377" w:rsidRDefault="004A5377" w:rsidP="002579B7">
      <w:pPr>
        <w:spacing w:after="0" w:line="360" w:lineRule="auto"/>
        <w:jc w:val="both"/>
        <w:rPr>
          <w:rFonts w:ascii="Times New Roman" w:hAnsi="Times New Roman" w:cs="Times New Roman"/>
          <w:sz w:val="28"/>
          <w:szCs w:val="28"/>
        </w:rPr>
      </w:pPr>
      <w:r w:rsidRPr="004A5377">
        <w:rPr>
          <w:rFonts w:ascii="Times New Roman" w:hAnsi="Times New Roman" w:cs="Times New Roman"/>
          <w:sz w:val="28"/>
          <w:szCs w:val="28"/>
        </w:rPr>
        <w:t xml:space="preserve">Малявкина. – 2-е изд., </w:t>
      </w:r>
      <w:proofErr w:type="spellStart"/>
      <w:r w:rsidRPr="004A5377">
        <w:rPr>
          <w:rFonts w:ascii="Times New Roman" w:hAnsi="Times New Roman" w:cs="Times New Roman"/>
          <w:sz w:val="28"/>
          <w:szCs w:val="28"/>
        </w:rPr>
        <w:t>перераб</w:t>
      </w:r>
      <w:proofErr w:type="spellEnd"/>
      <w:r w:rsidRPr="004A5377">
        <w:rPr>
          <w:rFonts w:ascii="Times New Roman" w:hAnsi="Times New Roman" w:cs="Times New Roman"/>
          <w:sz w:val="28"/>
          <w:szCs w:val="28"/>
        </w:rPr>
        <w:t>. и доп. - М.</w:t>
      </w:r>
      <w:r w:rsidR="00731F95">
        <w:rPr>
          <w:rFonts w:ascii="Times New Roman" w:hAnsi="Times New Roman" w:cs="Times New Roman"/>
          <w:sz w:val="28"/>
          <w:szCs w:val="28"/>
        </w:rPr>
        <w:t>: ООО «Вершина», 2015</w:t>
      </w:r>
      <w:r w:rsidRPr="004A5377">
        <w:rPr>
          <w:rFonts w:ascii="Times New Roman" w:hAnsi="Times New Roman" w:cs="Times New Roman"/>
          <w:sz w:val="28"/>
          <w:szCs w:val="28"/>
        </w:rPr>
        <w:t>. – 352с.</w:t>
      </w:r>
    </w:p>
    <w:p w:rsidR="004A5377" w:rsidRDefault="002579B7" w:rsidP="002579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19. </w:t>
      </w:r>
      <w:proofErr w:type="spellStart"/>
      <w:r w:rsidR="004A5377" w:rsidRPr="004A5377">
        <w:rPr>
          <w:rFonts w:ascii="Times New Roman" w:hAnsi="Times New Roman" w:cs="Times New Roman"/>
          <w:sz w:val="28"/>
          <w:szCs w:val="28"/>
        </w:rPr>
        <w:t>Парушина</w:t>
      </w:r>
      <w:proofErr w:type="spellEnd"/>
      <w:r w:rsidR="004A5377" w:rsidRPr="004A5377">
        <w:rPr>
          <w:rFonts w:ascii="Times New Roman" w:hAnsi="Times New Roman" w:cs="Times New Roman"/>
          <w:sz w:val="28"/>
          <w:szCs w:val="28"/>
        </w:rPr>
        <w:t xml:space="preserve"> Н.В. Налоговый анализ и его роль в управлении</w:t>
      </w:r>
      <w:r>
        <w:rPr>
          <w:rFonts w:ascii="Times New Roman" w:hAnsi="Times New Roman" w:cs="Times New Roman"/>
          <w:sz w:val="28"/>
          <w:szCs w:val="28"/>
        </w:rPr>
        <w:t xml:space="preserve"> </w:t>
      </w:r>
      <w:r w:rsidR="004A5377" w:rsidRPr="004A5377">
        <w:rPr>
          <w:rFonts w:ascii="Times New Roman" w:hAnsi="Times New Roman" w:cs="Times New Roman"/>
          <w:sz w:val="28"/>
          <w:szCs w:val="28"/>
        </w:rPr>
        <w:t>финансово-хозяйственной деятельностью организации [Текст]/ Н.В.</w:t>
      </w:r>
      <w:r>
        <w:rPr>
          <w:rFonts w:ascii="Times New Roman" w:hAnsi="Times New Roman" w:cs="Times New Roman"/>
          <w:sz w:val="28"/>
          <w:szCs w:val="28"/>
        </w:rPr>
        <w:t xml:space="preserve"> </w:t>
      </w:r>
      <w:proofErr w:type="spellStart"/>
      <w:r w:rsidR="004A5377" w:rsidRPr="004A5377">
        <w:rPr>
          <w:rFonts w:ascii="Times New Roman" w:hAnsi="Times New Roman" w:cs="Times New Roman"/>
          <w:sz w:val="28"/>
          <w:szCs w:val="28"/>
        </w:rPr>
        <w:t>Парушина</w:t>
      </w:r>
      <w:proofErr w:type="spellEnd"/>
      <w:r w:rsidR="004A5377" w:rsidRPr="004A5377">
        <w:rPr>
          <w:rFonts w:ascii="Times New Roman" w:hAnsi="Times New Roman" w:cs="Times New Roman"/>
          <w:sz w:val="28"/>
          <w:szCs w:val="28"/>
        </w:rPr>
        <w:t xml:space="preserve"> // Бухгалтерск</w:t>
      </w:r>
      <w:r w:rsidR="00731F95">
        <w:rPr>
          <w:rFonts w:ascii="Times New Roman" w:hAnsi="Times New Roman" w:cs="Times New Roman"/>
          <w:sz w:val="28"/>
          <w:szCs w:val="28"/>
        </w:rPr>
        <w:t>ий учет и налогообложение – 2013</w:t>
      </w:r>
      <w:r w:rsidR="004A5377" w:rsidRPr="004A5377">
        <w:rPr>
          <w:rFonts w:ascii="Times New Roman" w:hAnsi="Times New Roman" w:cs="Times New Roman"/>
          <w:sz w:val="28"/>
          <w:szCs w:val="28"/>
        </w:rPr>
        <w:t>.- № 12(84)</w:t>
      </w:r>
      <w:proofErr w:type="gramStart"/>
      <w:r w:rsidR="004A5377" w:rsidRPr="004A5377">
        <w:rPr>
          <w:rFonts w:ascii="Times New Roman" w:hAnsi="Times New Roman" w:cs="Times New Roman"/>
          <w:sz w:val="28"/>
          <w:szCs w:val="28"/>
        </w:rPr>
        <w:t>.</w:t>
      </w:r>
      <w:proofErr w:type="gramEnd"/>
      <w:r w:rsidR="004A5377" w:rsidRPr="004A5377">
        <w:rPr>
          <w:rFonts w:ascii="Times New Roman" w:hAnsi="Times New Roman" w:cs="Times New Roman"/>
          <w:sz w:val="28"/>
          <w:szCs w:val="28"/>
        </w:rPr>
        <w:t>-</w:t>
      </w:r>
      <w:r>
        <w:rPr>
          <w:rFonts w:ascii="Times New Roman" w:hAnsi="Times New Roman" w:cs="Times New Roman"/>
          <w:sz w:val="28"/>
          <w:szCs w:val="28"/>
        </w:rPr>
        <w:t xml:space="preserve"> </w:t>
      </w:r>
      <w:proofErr w:type="gramStart"/>
      <w:r w:rsidR="004A5377" w:rsidRPr="004A5377">
        <w:rPr>
          <w:rFonts w:ascii="Times New Roman" w:hAnsi="Times New Roman" w:cs="Times New Roman"/>
          <w:sz w:val="28"/>
          <w:szCs w:val="28"/>
        </w:rPr>
        <w:t>с</w:t>
      </w:r>
      <w:proofErr w:type="gramEnd"/>
      <w:r w:rsidR="004A5377" w:rsidRPr="004A5377">
        <w:rPr>
          <w:rFonts w:ascii="Times New Roman" w:hAnsi="Times New Roman" w:cs="Times New Roman"/>
          <w:sz w:val="28"/>
          <w:szCs w:val="28"/>
        </w:rPr>
        <w:t>.29-34.</w:t>
      </w:r>
    </w:p>
    <w:p w:rsidR="004A5377" w:rsidRDefault="002579B7" w:rsidP="002579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20.</w:t>
      </w:r>
      <w:r w:rsidR="004A5377" w:rsidRPr="004A5377">
        <w:rPr>
          <w:rFonts w:ascii="Times New Roman" w:hAnsi="Times New Roman" w:cs="Times New Roman"/>
          <w:sz w:val="28"/>
          <w:szCs w:val="28"/>
        </w:rPr>
        <w:t>Петров, А.М. Расчеты организации: учет, контроль и налогообложение</w:t>
      </w:r>
      <w:r>
        <w:rPr>
          <w:rFonts w:ascii="Times New Roman" w:hAnsi="Times New Roman" w:cs="Times New Roman"/>
          <w:sz w:val="28"/>
          <w:szCs w:val="28"/>
        </w:rPr>
        <w:t xml:space="preserve"> </w:t>
      </w:r>
      <w:r w:rsidR="004A5377" w:rsidRPr="004A5377">
        <w:rPr>
          <w:rFonts w:ascii="Times New Roman" w:hAnsi="Times New Roman" w:cs="Times New Roman"/>
          <w:sz w:val="28"/>
          <w:szCs w:val="28"/>
        </w:rPr>
        <w:t>(учебное пособие). [Текст] / Бабаев Ю.А., Петров А.М. - М.: изд.</w:t>
      </w:r>
      <w:r>
        <w:rPr>
          <w:rFonts w:ascii="Times New Roman" w:hAnsi="Times New Roman" w:cs="Times New Roman"/>
          <w:sz w:val="28"/>
          <w:szCs w:val="28"/>
        </w:rPr>
        <w:t xml:space="preserve"> </w:t>
      </w:r>
      <w:r w:rsidR="00731F95">
        <w:rPr>
          <w:rFonts w:ascii="Times New Roman" w:hAnsi="Times New Roman" w:cs="Times New Roman"/>
          <w:sz w:val="28"/>
          <w:szCs w:val="28"/>
        </w:rPr>
        <w:t>Вузовский учебник: ИНФРА-М, 2014</w:t>
      </w:r>
      <w:r w:rsidR="004A5377" w:rsidRPr="004A5377">
        <w:rPr>
          <w:rFonts w:ascii="Times New Roman" w:hAnsi="Times New Roman" w:cs="Times New Roman"/>
          <w:sz w:val="28"/>
          <w:szCs w:val="28"/>
        </w:rPr>
        <w:t>.</w:t>
      </w:r>
    </w:p>
    <w:p w:rsidR="002579B7" w:rsidRDefault="002579B7" w:rsidP="002579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21. </w:t>
      </w:r>
      <w:r w:rsidRPr="004A5377">
        <w:rPr>
          <w:rFonts w:ascii="Times New Roman" w:hAnsi="Times New Roman" w:cs="Times New Roman"/>
          <w:sz w:val="28"/>
          <w:szCs w:val="28"/>
        </w:rPr>
        <w:t>Чайковская, Л.А. Бухгалтерский учет и налогообложени</w:t>
      </w:r>
      <w:proofErr w:type="gramStart"/>
      <w:r w:rsidRPr="004A5377">
        <w:rPr>
          <w:rFonts w:ascii="Times New Roman" w:hAnsi="Times New Roman" w:cs="Times New Roman"/>
          <w:sz w:val="28"/>
          <w:szCs w:val="28"/>
        </w:rPr>
        <w:t>е[</w:t>
      </w:r>
      <w:proofErr w:type="gramEnd"/>
      <w:r w:rsidRPr="004A5377">
        <w:rPr>
          <w:rFonts w:ascii="Times New Roman" w:hAnsi="Times New Roman" w:cs="Times New Roman"/>
          <w:sz w:val="28"/>
          <w:szCs w:val="28"/>
        </w:rPr>
        <w:t>Текст]:</w:t>
      </w:r>
      <w:r>
        <w:rPr>
          <w:rFonts w:ascii="Times New Roman" w:hAnsi="Times New Roman" w:cs="Times New Roman"/>
          <w:sz w:val="28"/>
          <w:szCs w:val="28"/>
        </w:rPr>
        <w:t xml:space="preserve"> </w:t>
      </w:r>
      <w:r w:rsidRPr="004A5377">
        <w:rPr>
          <w:rFonts w:ascii="Times New Roman" w:hAnsi="Times New Roman" w:cs="Times New Roman"/>
          <w:sz w:val="28"/>
          <w:szCs w:val="28"/>
        </w:rPr>
        <w:t>Учебное пособие / Л.А. Чайковская. М.: Изд-во «Экзамен», 201</w:t>
      </w:r>
      <w:r w:rsidR="00731F95">
        <w:rPr>
          <w:rFonts w:ascii="Times New Roman" w:hAnsi="Times New Roman" w:cs="Times New Roman"/>
          <w:sz w:val="28"/>
          <w:szCs w:val="28"/>
        </w:rPr>
        <w:t>4</w:t>
      </w:r>
      <w:r w:rsidRPr="004A5377">
        <w:rPr>
          <w:rFonts w:ascii="Times New Roman" w:hAnsi="Times New Roman" w:cs="Times New Roman"/>
          <w:sz w:val="28"/>
          <w:szCs w:val="28"/>
        </w:rPr>
        <w:t>. - 624 с.</w:t>
      </w:r>
      <w:r>
        <w:rPr>
          <w:rFonts w:ascii="Times New Roman" w:hAnsi="Times New Roman" w:cs="Times New Roman"/>
          <w:sz w:val="28"/>
          <w:szCs w:val="28"/>
        </w:rPr>
        <w:t xml:space="preserve"> </w:t>
      </w:r>
    </w:p>
    <w:p w:rsidR="004A5377" w:rsidRDefault="002579B7" w:rsidP="002579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22</w:t>
      </w:r>
      <w:r w:rsidRPr="004A5377">
        <w:rPr>
          <w:rFonts w:ascii="Times New Roman" w:hAnsi="Times New Roman" w:cs="Times New Roman"/>
          <w:sz w:val="28"/>
          <w:szCs w:val="28"/>
        </w:rPr>
        <w:t>.Шилкин, С. Как извлечь максимум пользы из налоговой</w:t>
      </w:r>
      <w:r>
        <w:rPr>
          <w:rFonts w:ascii="Times New Roman" w:hAnsi="Times New Roman" w:cs="Times New Roman"/>
          <w:sz w:val="28"/>
          <w:szCs w:val="28"/>
        </w:rPr>
        <w:t xml:space="preserve"> </w:t>
      </w:r>
      <w:r w:rsidR="004A5377" w:rsidRPr="004A5377">
        <w:rPr>
          <w:rFonts w:ascii="Times New Roman" w:hAnsi="Times New Roman" w:cs="Times New Roman"/>
          <w:sz w:val="28"/>
          <w:szCs w:val="28"/>
        </w:rPr>
        <w:t>переплат</w:t>
      </w:r>
      <w:proofErr w:type="gramStart"/>
      <w:r w:rsidR="004A5377" w:rsidRPr="004A5377">
        <w:rPr>
          <w:rFonts w:ascii="Times New Roman" w:hAnsi="Times New Roman" w:cs="Times New Roman"/>
          <w:sz w:val="28"/>
          <w:szCs w:val="28"/>
        </w:rPr>
        <w:t>ы[</w:t>
      </w:r>
      <w:proofErr w:type="gramEnd"/>
      <w:r w:rsidR="004A5377" w:rsidRPr="004A5377">
        <w:rPr>
          <w:rFonts w:ascii="Times New Roman" w:hAnsi="Times New Roman" w:cs="Times New Roman"/>
          <w:sz w:val="28"/>
          <w:szCs w:val="28"/>
        </w:rPr>
        <w:t xml:space="preserve">Текст] / С. </w:t>
      </w:r>
      <w:proofErr w:type="spellStart"/>
      <w:r w:rsidR="004A5377" w:rsidRPr="004A5377">
        <w:rPr>
          <w:rFonts w:ascii="Times New Roman" w:hAnsi="Times New Roman" w:cs="Times New Roman"/>
          <w:sz w:val="28"/>
          <w:szCs w:val="28"/>
        </w:rPr>
        <w:t>Шил</w:t>
      </w:r>
      <w:r w:rsidR="00731F95">
        <w:rPr>
          <w:rFonts w:ascii="Times New Roman" w:hAnsi="Times New Roman" w:cs="Times New Roman"/>
          <w:sz w:val="28"/>
          <w:szCs w:val="28"/>
        </w:rPr>
        <w:t>кин</w:t>
      </w:r>
      <w:proofErr w:type="spellEnd"/>
      <w:r w:rsidR="00731F95">
        <w:rPr>
          <w:rFonts w:ascii="Times New Roman" w:hAnsi="Times New Roman" w:cs="Times New Roman"/>
          <w:sz w:val="28"/>
          <w:szCs w:val="28"/>
        </w:rPr>
        <w:t>, И. Глушков // Главбух. 2014</w:t>
      </w:r>
      <w:r w:rsidR="004A5377" w:rsidRPr="004A5377">
        <w:rPr>
          <w:rFonts w:ascii="Times New Roman" w:hAnsi="Times New Roman" w:cs="Times New Roman"/>
          <w:sz w:val="28"/>
          <w:szCs w:val="28"/>
        </w:rPr>
        <w:t>. - № 9. - С.19-23.</w:t>
      </w:r>
    </w:p>
    <w:p w:rsidR="000640FA" w:rsidRDefault="000640FA"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731F95" w:rsidRDefault="00731F95" w:rsidP="002579B7">
      <w:pPr>
        <w:spacing w:after="0" w:line="360" w:lineRule="auto"/>
        <w:ind w:firstLine="709"/>
        <w:jc w:val="both"/>
        <w:rPr>
          <w:rFonts w:ascii="Times New Roman" w:hAnsi="Times New Roman" w:cs="Times New Roman"/>
          <w:sz w:val="28"/>
          <w:szCs w:val="28"/>
        </w:rPr>
      </w:pPr>
    </w:p>
    <w:p w:rsidR="0049382D" w:rsidRDefault="0049382D" w:rsidP="002579B7">
      <w:pPr>
        <w:spacing w:after="0" w:line="360" w:lineRule="auto"/>
        <w:ind w:firstLine="709"/>
        <w:jc w:val="both"/>
        <w:rPr>
          <w:rFonts w:ascii="Times New Roman" w:hAnsi="Times New Roman" w:cs="Times New Roman"/>
          <w:sz w:val="28"/>
          <w:szCs w:val="28"/>
        </w:rPr>
      </w:pPr>
    </w:p>
    <w:p w:rsidR="000640FA" w:rsidRDefault="000640FA" w:rsidP="000640FA">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lastRenderedPageBreak/>
        <w:t>ПРИЛОЖЕНИЕ 1</w:t>
      </w:r>
    </w:p>
    <w:p w:rsidR="00220D23" w:rsidRDefault="00220D23" w:rsidP="000640FA">
      <w:pPr>
        <w:spacing w:after="0" w:line="360" w:lineRule="auto"/>
        <w:ind w:firstLine="709"/>
        <w:jc w:val="center"/>
        <w:rPr>
          <w:rFonts w:ascii="Times New Roman" w:hAnsi="Times New Roman" w:cs="Times New Roman"/>
          <w:sz w:val="28"/>
          <w:szCs w:val="28"/>
        </w:rPr>
      </w:pPr>
    </w:p>
    <w:p w:rsidR="00220D23" w:rsidRPr="00AB3C53" w:rsidRDefault="00220D23" w:rsidP="00220D23">
      <w:pPr>
        <w:tabs>
          <w:tab w:val="left" w:pos="3975"/>
        </w:tabs>
        <w:jc w:val="center"/>
        <w:rPr>
          <w:rFonts w:ascii="Times New Roman" w:hAnsi="Times New Roman" w:cs="Times New Roman"/>
        </w:rPr>
      </w:pPr>
      <w:r w:rsidRPr="00AB3C53">
        <w:rPr>
          <w:rFonts w:ascii="Times New Roman" w:hAnsi="Times New Roman" w:cs="Times New Roman"/>
          <w:b/>
          <w:bCs/>
        </w:rPr>
        <w:t>ПРИКАЗ № 16</w:t>
      </w:r>
      <w:proofErr w:type="gramStart"/>
      <w:r w:rsidRPr="00AB3C53">
        <w:rPr>
          <w:rFonts w:ascii="Times New Roman" w:hAnsi="Times New Roman" w:cs="Times New Roman"/>
          <w:b/>
          <w:bCs/>
        </w:rPr>
        <w:br/>
        <w:t>О</w:t>
      </w:r>
      <w:proofErr w:type="gramEnd"/>
      <w:r w:rsidRPr="00AB3C53">
        <w:rPr>
          <w:rFonts w:ascii="Times New Roman" w:hAnsi="Times New Roman" w:cs="Times New Roman"/>
          <w:b/>
          <w:bCs/>
        </w:rPr>
        <w:t>б учетной политике ООО "</w:t>
      </w:r>
      <w:r w:rsidR="00074B55">
        <w:rPr>
          <w:rFonts w:ascii="Times New Roman" w:hAnsi="Times New Roman" w:cs="Times New Roman"/>
          <w:b/>
          <w:bCs/>
        </w:rPr>
        <w:t>Кондитер" </w:t>
      </w:r>
      <w:r w:rsidR="00074B55">
        <w:rPr>
          <w:rFonts w:ascii="Times New Roman" w:hAnsi="Times New Roman" w:cs="Times New Roman"/>
          <w:b/>
          <w:bCs/>
        </w:rPr>
        <w:br/>
        <w:t>на 2014</w:t>
      </w:r>
      <w:r w:rsidRPr="00AB3C53">
        <w:rPr>
          <w:rFonts w:ascii="Times New Roman" w:hAnsi="Times New Roman" w:cs="Times New Roman"/>
          <w:b/>
          <w:bCs/>
        </w:rPr>
        <w:t xml:space="preserve"> год</w:t>
      </w:r>
    </w:p>
    <w:p w:rsidR="00220D23" w:rsidRPr="00AB3C53" w:rsidRDefault="00074B55" w:rsidP="00220D23">
      <w:pPr>
        <w:tabs>
          <w:tab w:val="left" w:pos="3975"/>
        </w:tabs>
        <w:rPr>
          <w:rFonts w:ascii="Times New Roman" w:hAnsi="Times New Roman" w:cs="Times New Roman"/>
        </w:rPr>
      </w:pPr>
      <w:r>
        <w:rPr>
          <w:rFonts w:ascii="Times New Roman" w:hAnsi="Times New Roman" w:cs="Times New Roman"/>
        </w:rPr>
        <w:t>Дата: 29.12.2013</w:t>
      </w:r>
      <w:r w:rsidR="00220D23" w:rsidRPr="00AB3C53">
        <w:rPr>
          <w:rFonts w:ascii="Times New Roman" w:hAnsi="Times New Roman" w:cs="Times New Roman"/>
        </w:rPr>
        <w:t xml:space="preserve"> г.</w:t>
      </w:r>
    </w:p>
    <w:p w:rsidR="00220D23" w:rsidRPr="00AB3C53" w:rsidRDefault="00220D23" w:rsidP="00220D23">
      <w:pPr>
        <w:tabs>
          <w:tab w:val="left" w:pos="3975"/>
        </w:tabs>
        <w:rPr>
          <w:rFonts w:ascii="Times New Roman" w:hAnsi="Times New Roman" w:cs="Times New Roman"/>
        </w:rPr>
      </w:pPr>
      <w:r w:rsidRPr="00AB3C53">
        <w:rPr>
          <w:rFonts w:ascii="Times New Roman" w:hAnsi="Times New Roman" w:cs="Times New Roman"/>
        </w:rPr>
        <w:t> </w:t>
      </w:r>
    </w:p>
    <w:p w:rsidR="00220D23" w:rsidRPr="00AB3C53" w:rsidRDefault="00220D23" w:rsidP="00220D23">
      <w:pPr>
        <w:tabs>
          <w:tab w:val="left" w:pos="3975"/>
        </w:tabs>
        <w:rPr>
          <w:rFonts w:ascii="Times New Roman" w:hAnsi="Times New Roman" w:cs="Times New Roman"/>
        </w:rPr>
      </w:pPr>
      <w:r w:rsidRPr="00AB3C53">
        <w:rPr>
          <w:rFonts w:ascii="Times New Roman" w:hAnsi="Times New Roman" w:cs="Times New Roman"/>
        </w:rPr>
        <w:t>ПРИКАЗЫВАЮ:</w:t>
      </w:r>
    </w:p>
    <w:p w:rsidR="00220D23" w:rsidRPr="00AB3C53" w:rsidRDefault="00074B55" w:rsidP="00220D23">
      <w:pPr>
        <w:tabs>
          <w:tab w:val="left" w:pos="3975"/>
        </w:tabs>
        <w:rPr>
          <w:rFonts w:ascii="Times New Roman" w:hAnsi="Times New Roman" w:cs="Times New Roman"/>
        </w:rPr>
      </w:pPr>
      <w:r>
        <w:rPr>
          <w:rFonts w:ascii="Times New Roman" w:hAnsi="Times New Roman" w:cs="Times New Roman"/>
        </w:rPr>
        <w:t>1. Утвердить на 2014</w:t>
      </w:r>
      <w:r w:rsidR="00220D23" w:rsidRPr="00AB3C53">
        <w:rPr>
          <w:rFonts w:ascii="Times New Roman" w:hAnsi="Times New Roman" w:cs="Times New Roman"/>
        </w:rPr>
        <w:t xml:space="preserve"> год учетную политик</w:t>
      </w:r>
      <w:proofErr w:type="gramStart"/>
      <w:r w:rsidR="00220D23" w:rsidRPr="00AB3C53">
        <w:rPr>
          <w:rFonts w:ascii="Times New Roman" w:hAnsi="Times New Roman" w:cs="Times New Roman"/>
        </w:rPr>
        <w:t>у ООО</w:t>
      </w:r>
      <w:proofErr w:type="gramEnd"/>
      <w:r w:rsidR="00220D23" w:rsidRPr="00AB3C53">
        <w:rPr>
          <w:rFonts w:ascii="Times New Roman" w:hAnsi="Times New Roman" w:cs="Times New Roman"/>
        </w:rPr>
        <w:t xml:space="preserve"> "</w:t>
      </w:r>
      <w:r w:rsidR="00220D23">
        <w:rPr>
          <w:rFonts w:ascii="Times New Roman" w:hAnsi="Times New Roman" w:cs="Times New Roman"/>
        </w:rPr>
        <w:t>Кондитер</w:t>
      </w:r>
      <w:r w:rsidR="00220D23" w:rsidRPr="00AB3C53">
        <w:rPr>
          <w:rFonts w:ascii="Times New Roman" w:hAnsi="Times New Roman" w:cs="Times New Roman"/>
        </w:rPr>
        <w:t>" для целей бухгалтерского учета и налогообложения согласно приложению к настоящему приказу.</w:t>
      </w:r>
    </w:p>
    <w:p w:rsidR="00220D23" w:rsidRPr="00AB3C53" w:rsidRDefault="00220D23" w:rsidP="00220D23">
      <w:pPr>
        <w:tabs>
          <w:tab w:val="left" w:pos="3975"/>
        </w:tabs>
        <w:rPr>
          <w:rFonts w:ascii="Times New Roman" w:hAnsi="Times New Roman" w:cs="Times New Roman"/>
        </w:rPr>
      </w:pPr>
      <w:r w:rsidRPr="00AB3C53">
        <w:rPr>
          <w:rFonts w:ascii="Times New Roman" w:hAnsi="Times New Roman" w:cs="Times New Roman"/>
        </w:rPr>
        <w:t>2. Положения учетной политики обязательны для исполнения всеми работникам</w:t>
      </w:r>
      <w:proofErr w:type="gramStart"/>
      <w:r w:rsidRPr="00AB3C53">
        <w:rPr>
          <w:rFonts w:ascii="Times New Roman" w:hAnsi="Times New Roman" w:cs="Times New Roman"/>
        </w:rPr>
        <w:t>и ООО</w:t>
      </w:r>
      <w:proofErr w:type="gramEnd"/>
      <w:r w:rsidRPr="00AB3C53">
        <w:rPr>
          <w:rFonts w:ascii="Times New Roman" w:hAnsi="Times New Roman" w:cs="Times New Roman"/>
        </w:rPr>
        <w:t xml:space="preserve"> "</w:t>
      </w:r>
      <w:r>
        <w:rPr>
          <w:rFonts w:ascii="Times New Roman" w:hAnsi="Times New Roman" w:cs="Times New Roman"/>
        </w:rPr>
        <w:t>Кондитер</w:t>
      </w:r>
      <w:r w:rsidRPr="00AB3C53">
        <w:rPr>
          <w:rFonts w:ascii="Times New Roman" w:hAnsi="Times New Roman" w:cs="Times New Roman"/>
        </w:rPr>
        <w:t>", ответственными за ведение бухгалтерского и налогового учета, подготовку первичных документов.</w:t>
      </w:r>
    </w:p>
    <w:p w:rsidR="00220D23" w:rsidRPr="00AB3C53" w:rsidRDefault="00220D23" w:rsidP="00220D23">
      <w:pPr>
        <w:tabs>
          <w:tab w:val="left" w:pos="3975"/>
        </w:tabs>
        <w:rPr>
          <w:rFonts w:ascii="Times New Roman" w:hAnsi="Times New Roman" w:cs="Times New Roman"/>
        </w:rPr>
      </w:pPr>
      <w:r w:rsidRPr="00AB3C53">
        <w:rPr>
          <w:rFonts w:ascii="Times New Roman" w:hAnsi="Times New Roman" w:cs="Times New Roman"/>
        </w:rPr>
        <w:t>3. Ответственность за организацию исполнения настоящего приказа возложить лично на руководителя.</w:t>
      </w:r>
    </w:p>
    <w:p w:rsidR="00220D23" w:rsidRPr="00AB3C53" w:rsidRDefault="00220D23" w:rsidP="00220D23">
      <w:pPr>
        <w:tabs>
          <w:tab w:val="left" w:pos="3975"/>
        </w:tabs>
        <w:rPr>
          <w:rFonts w:ascii="Times New Roman" w:hAnsi="Times New Roman" w:cs="Times New Roman"/>
        </w:rPr>
      </w:pPr>
      <w:r w:rsidRPr="00AB3C53">
        <w:rPr>
          <w:rFonts w:ascii="Times New Roman" w:hAnsi="Times New Roman" w:cs="Times New Roman"/>
        </w:rPr>
        <w:t> </w:t>
      </w:r>
    </w:p>
    <w:p w:rsidR="00220D23" w:rsidRPr="00AB3C53" w:rsidRDefault="00220D23" w:rsidP="00220D23">
      <w:pPr>
        <w:tabs>
          <w:tab w:val="left" w:pos="3436"/>
        </w:tabs>
        <w:rPr>
          <w:rFonts w:ascii="Times New Roman" w:hAnsi="Times New Roman" w:cs="Times New Roman"/>
        </w:rPr>
      </w:pPr>
      <w:r w:rsidRPr="00AB3C53">
        <w:rPr>
          <w:rFonts w:ascii="Times New Roman" w:hAnsi="Times New Roman" w:cs="Times New Roman"/>
        </w:rPr>
        <w:t>Директор</w:t>
      </w:r>
      <w:r w:rsidRPr="00AB3C53">
        <w:rPr>
          <w:rFonts w:ascii="Times New Roman" w:hAnsi="Times New Roman" w:cs="Times New Roman"/>
        </w:rPr>
        <w:tab/>
        <w:t xml:space="preserve">                                                               С.А. Муравьев</w:t>
      </w:r>
    </w:p>
    <w:p w:rsidR="00220D23" w:rsidRPr="00AB3C53" w:rsidRDefault="00220D23" w:rsidP="00220D23">
      <w:pPr>
        <w:tabs>
          <w:tab w:val="left" w:pos="3975"/>
        </w:tabs>
        <w:rPr>
          <w:rFonts w:ascii="Times New Roman" w:hAnsi="Times New Roman" w:cs="Times New Roman"/>
        </w:rPr>
      </w:pPr>
      <w:r w:rsidRPr="00AB3C53">
        <w:rPr>
          <w:rFonts w:ascii="Times New Roman" w:hAnsi="Times New Roman" w:cs="Times New Roman"/>
        </w:rPr>
        <w:t> </w:t>
      </w:r>
    </w:p>
    <w:p w:rsidR="00220D23" w:rsidRPr="00AB3C53" w:rsidRDefault="00220D23" w:rsidP="00220D23">
      <w:pPr>
        <w:tabs>
          <w:tab w:val="left" w:pos="3975"/>
        </w:tabs>
        <w:jc w:val="right"/>
        <w:rPr>
          <w:rFonts w:ascii="Times New Roman" w:hAnsi="Times New Roman" w:cs="Times New Roman"/>
        </w:rPr>
      </w:pPr>
      <w:r w:rsidRPr="00AB3C53">
        <w:rPr>
          <w:rFonts w:ascii="Times New Roman" w:hAnsi="Times New Roman" w:cs="Times New Roman"/>
        </w:rPr>
        <w:br/>
      </w:r>
      <w:r w:rsidRPr="00AB3C53">
        <w:rPr>
          <w:rFonts w:ascii="Times New Roman" w:hAnsi="Times New Roman" w:cs="Times New Roman"/>
          <w:b/>
          <w:bCs/>
        </w:rPr>
        <w:t>Приложе</w:t>
      </w:r>
      <w:r>
        <w:rPr>
          <w:rFonts w:ascii="Times New Roman" w:hAnsi="Times New Roman" w:cs="Times New Roman"/>
          <w:b/>
          <w:bCs/>
        </w:rPr>
        <w:t>ние к Приказу № 16</w:t>
      </w:r>
      <w:r>
        <w:rPr>
          <w:rFonts w:ascii="Times New Roman" w:hAnsi="Times New Roman" w:cs="Times New Roman"/>
          <w:b/>
          <w:bCs/>
        </w:rPr>
        <w:br/>
        <w:t>от 29.12.201</w:t>
      </w:r>
      <w:r w:rsidR="00074B55">
        <w:rPr>
          <w:rFonts w:ascii="Times New Roman" w:hAnsi="Times New Roman" w:cs="Times New Roman"/>
          <w:b/>
          <w:bCs/>
        </w:rPr>
        <w:t>3</w:t>
      </w:r>
      <w:r w:rsidRPr="00AB3C53">
        <w:rPr>
          <w:rFonts w:ascii="Times New Roman" w:hAnsi="Times New Roman" w:cs="Times New Roman"/>
          <w:b/>
          <w:bCs/>
        </w:rPr>
        <w:t xml:space="preserve"> г.</w:t>
      </w:r>
    </w:p>
    <w:p w:rsidR="00220D23" w:rsidRPr="00AB3C53" w:rsidRDefault="00220D23" w:rsidP="00220D23">
      <w:pPr>
        <w:tabs>
          <w:tab w:val="left" w:pos="3975"/>
        </w:tabs>
        <w:jc w:val="center"/>
        <w:rPr>
          <w:rFonts w:ascii="Times New Roman" w:hAnsi="Times New Roman" w:cs="Times New Roman"/>
        </w:rPr>
      </w:pPr>
      <w:r w:rsidRPr="00AB3C53">
        <w:rPr>
          <w:rFonts w:ascii="Times New Roman" w:hAnsi="Times New Roman" w:cs="Times New Roman"/>
          <w:b/>
          <w:bCs/>
        </w:rPr>
        <w:t>Учетная политик</w:t>
      </w:r>
      <w:proofErr w:type="gramStart"/>
      <w:r w:rsidRPr="00AB3C53">
        <w:rPr>
          <w:rFonts w:ascii="Times New Roman" w:hAnsi="Times New Roman" w:cs="Times New Roman"/>
          <w:b/>
          <w:bCs/>
        </w:rPr>
        <w:t>а ООО</w:t>
      </w:r>
      <w:proofErr w:type="gramEnd"/>
      <w:r w:rsidRPr="00AB3C53">
        <w:rPr>
          <w:rFonts w:ascii="Times New Roman" w:hAnsi="Times New Roman" w:cs="Times New Roman"/>
          <w:b/>
          <w:bCs/>
        </w:rPr>
        <w:t xml:space="preserve"> "</w:t>
      </w:r>
      <w:r w:rsidR="00074B55">
        <w:rPr>
          <w:rFonts w:ascii="Times New Roman" w:hAnsi="Times New Roman" w:cs="Times New Roman"/>
          <w:b/>
          <w:bCs/>
        </w:rPr>
        <w:t xml:space="preserve">Кондитер" на 2014 </w:t>
      </w:r>
      <w:r w:rsidRPr="00AB3C53">
        <w:rPr>
          <w:rFonts w:ascii="Times New Roman" w:hAnsi="Times New Roman" w:cs="Times New Roman"/>
          <w:b/>
          <w:bCs/>
        </w:rPr>
        <w:t>год</w:t>
      </w:r>
    </w:p>
    <w:p w:rsidR="00220D23" w:rsidRPr="00AB3C53" w:rsidRDefault="00220D23" w:rsidP="00220D23">
      <w:pPr>
        <w:tabs>
          <w:tab w:val="left" w:pos="3975"/>
        </w:tabs>
        <w:jc w:val="center"/>
        <w:rPr>
          <w:rFonts w:ascii="Times New Roman" w:hAnsi="Times New Roman" w:cs="Times New Roman"/>
          <w:b/>
          <w:bCs/>
        </w:rPr>
      </w:pPr>
      <w:r w:rsidRPr="00AB3C53">
        <w:rPr>
          <w:rFonts w:ascii="Times New Roman" w:hAnsi="Times New Roman" w:cs="Times New Roman"/>
        </w:rPr>
        <w:br/>
      </w:r>
      <w:r w:rsidRPr="00AB3C53">
        <w:rPr>
          <w:rFonts w:ascii="Times New Roman" w:hAnsi="Times New Roman" w:cs="Times New Roman"/>
          <w:b/>
          <w:bCs/>
        </w:rPr>
        <w:t>1. Учетная политика для целей бухгалтерского учета</w:t>
      </w:r>
    </w:p>
    <w:tbl>
      <w:tblPr>
        <w:tblStyle w:val="a3"/>
        <w:tblW w:w="4874" w:type="pct"/>
        <w:tblLayout w:type="fixed"/>
        <w:tblLook w:val="04A0" w:firstRow="1" w:lastRow="0" w:firstColumn="1" w:lastColumn="0" w:noHBand="0" w:noVBand="1"/>
      </w:tblPr>
      <w:tblGrid>
        <w:gridCol w:w="2343"/>
        <w:gridCol w:w="2831"/>
        <w:gridCol w:w="4295"/>
      </w:tblGrid>
      <w:tr w:rsidR="00220D23" w:rsidRPr="00AB3C53" w:rsidTr="00311C2D">
        <w:tc>
          <w:tcPr>
            <w:tcW w:w="1237" w:type="pct"/>
            <w:hideMark/>
          </w:tcPr>
          <w:p w:rsidR="00220D23" w:rsidRPr="00AB3C53" w:rsidRDefault="00220D23" w:rsidP="00311C2D">
            <w:pPr>
              <w:tabs>
                <w:tab w:val="left" w:pos="3975"/>
              </w:tabs>
              <w:spacing w:after="200" w:line="276" w:lineRule="auto"/>
              <w:rPr>
                <w:rFonts w:ascii="Times New Roman" w:hAnsi="Times New Roman" w:cs="Times New Roman"/>
              </w:rPr>
            </w:pPr>
            <w:r w:rsidRPr="00AB3C53">
              <w:rPr>
                <w:rFonts w:ascii="Times New Roman" w:hAnsi="Times New Roman" w:cs="Times New Roman"/>
                <w:b/>
                <w:bCs/>
              </w:rPr>
              <w:t>Положение учетной политики</w:t>
            </w:r>
          </w:p>
        </w:tc>
        <w:tc>
          <w:tcPr>
            <w:tcW w:w="1495" w:type="pct"/>
            <w:hideMark/>
          </w:tcPr>
          <w:p w:rsidR="00220D23" w:rsidRPr="00AB3C53" w:rsidRDefault="00220D23" w:rsidP="00311C2D">
            <w:pPr>
              <w:tabs>
                <w:tab w:val="left" w:pos="3975"/>
              </w:tabs>
              <w:spacing w:after="200" w:line="276" w:lineRule="auto"/>
              <w:rPr>
                <w:rFonts w:ascii="Times New Roman" w:hAnsi="Times New Roman" w:cs="Times New Roman"/>
              </w:rPr>
            </w:pPr>
            <w:r w:rsidRPr="00AB3C53">
              <w:rPr>
                <w:rFonts w:ascii="Times New Roman" w:hAnsi="Times New Roman" w:cs="Times New Roman"/>
                <w:b/>
                <w:bCs/>
              </w:rPr>
              <w:t>Выбранный вариант</w:t>
            </w:r>
          </w:p>
        </w:tc>
        <w:tc>
          <w:tcPr>
            <w:tcW w:w="2268" w:type="pct"/>
            <w:hideMark/>
          </w:tcPr>
          <w:p w:rsidR="00220D23" w:rsidRPr="00AB3C53" w:rsidRDefault="00220D23" w:rsidP="00311C2D">
            <w:pPr>
              <w:tabs>
                <w:tab w:val="left" w:pos="3975"/>
              </w:tabs>
              <w:spacing w:after="200" w:line="276" w:lineRule="auto"/>
              <w:rPr>
                <w:rFonts w:ascii="Times New Roman" w:hAnsi="Times New Roman" w:cs="Times New Roman"/>
              </w:rPr>
            </w:pPr>
            <w:r w:rsidRPr="00AB3C53">
              <w:rPr>
                <w:rFonts w:ascii="Times New Roman" w:hAnsi="Times New Roman" w:cs="Times New Roman"/>
                <w:b/>
                <w:bCs/>
              </w:rPr>
              <w:t>Основание</w:t>
            </w:r>
          </w:p>
        </w:tc>
      </w:tr>
      <w:tr w:rsidR="00220D23" w:rsidRPr="00AB3C53" w:rsidTr="00311C2D">
        <w:tc>
          <w:tcPr>
            <w:tcW w:w="1237" w:type="pct"/>
            <w:tcBorders>
              <w:bottom w:val="single" w:sz="4" w:space="0" w:color="auto"/>
            </w:tcBorders>
            <w:hideMark/>
          </w:tcPr>
          <w:p w:rsidR="00220D23" w:rsidRPr="00AB3C53" w:rsidRDefault="00220D23" w:rsidP="00311C2D">
            <w:pPr>
              <w:tabs>
                <w:tab w:val="left" w:pos="3975"/>
              </w:tabs>
              <w:spacing w:after="200" w:line="276" w:lineRule="auto"/>
              <w:rPr>
                <w:rFonts w:ascii="Times New Roman" w:hAnsi="Times New Roman" w:cs="Times New Roman"/>
              </w:rPr>
            </w:pPr>
            <w:r w:rsidRPr="00AB3C53">
              <w:rPr>
                <w:rFonts w:ascii="Times New Roman" w:hAnsi="Times New Roman" w:cs="Times New Roman"/>
                <w:b/>
                <w:bCs/>
              </w:rPr>
              <w:t>Организация ведения бухгалтерского учета</w:t>
            </w:r>
          </w:p>
        </w:tc>
        <w:tc>
          <w:tcPr>
            <w:tcW w:w="1495" w:type="pct"/>
            <w:tcBorders>
              <w:bottom w:val="single" w:sz="4" w:space="0" w:color="auto"/>
            </w:tcBorders>
            <w:hideMark/>
          </w:tcPr>
          <w:p w:rsidR="00220D23" w:rsidRPr="00AB3C53" w:rsidRDefault="00220D23" w:rsidP="00311C2D">
            <w:pPr>
              <w:tabs>
                <w:tab w:val="left" w:pos="3975"/>
              </w:tabs>
              <w:spacing w:after="200" w:line="276" w:lineRule="auto"/>
              <w:rPr>
                <w:rFonts w:ascii="Times New Roman" w:hAnsi="Times New Roman" w:cs="Times New Roman"/>
              </w:rPr>
            </w:pPr>
            <w:r w:rsidRPr="00AB3C53">
              <w:rPr>
                <w:rFonts w:ascii="Times New Roman" w:hAnsi="Times New Roman" w:cs="Times New Roman"/>
              </w:rPr>
              <w:t>Бухгалтерский учет организации ведет лично руководитель.</w:t>
            </w:r>
          </w:p>
        </w:tc>
        <w:tc>
          <w:tcPr>
            <w:tcW w:w="2268" w:type="pct"/>
            <w:tcBorders>
              <w:bottom w:val="single" w:sz="4" w:space="0" w:color="auto"/>
            </w:tcBorders>
            <w:hideMark/>
          </w:tcPr>
          <w:p w:rsidR="00220D23" w:rsidRPr="00AB3C53" w:rsidRDefault="00220D23" w:rsidP="00311C2D">
            <w:pPr>
              <w:tabs>
                <w:tab w:val="left" w:pos="3975"/>
              </w:tabs>
              <w:spacing w:after="200" w:line="276" w:lineRule="auto"/>
              <w:rPr>
                <w:rFonts w:ascii="Times New Roman" w:hAnsi="Times New Roman" w:cs="Times New Roman"/>
              </w:rPr>
            </w:pPr>
            <w:r w:rsidRPr="00AB3C53">
              <w:rPr>
                <w:rFonts w:ascii="Times New Roman" w:hAnsi="Times New Roman" w:cs="Times New Roman"/>
              </w:rPr>
              <w:t>п.2 ст. 6 Федерального закона от 21.11.1996 г. N 129-ФЗ "О бухгалтерском учете"</w:t>
            </w:r>
          </w:p>
        </w:tc>
      </w:tr>
      <w:tr w:rsidR="00220D23" w:rsidRPr="00AB3C53" w:rsidTr="00311C2D">
        <w:trPr>
          <w:trHeight w:val="2400"/>
        </w:trPr>
        <w:tc>
          <w:tcPr>
            <w:tcW w:w="1237" w:type="pct"/>
            <w:tcBorders>
              <w:bottom w:val="single" w:sz="4" w:space="0" w:color="auto"/>
            </w:tcBorders>
            <w:hideMark/>
          </w:tcPr>
          <w:p w:rsidR="00220D23" w:rsidRPr="00AB3C53" w:rsidRDefault="00220D23" w:rsidP="00311C2D">
            <w:pPr>
              <w:tabs>
                <w:tab w:val="left" w:pos="3975"/>
              </w:tabs>
              <w:spacing w:after="200" w:line="276" w:lineRule="auto"/>
              <w:rPr>
                <w:rFonts w:ascii="Times New Roman" w:hAnsi="Times New Roman" w:cs="Times New Roman"/>
              </w:rPr>
            </w:pPr>
            <w:proofErr w:type="gramStart"/>
            <w:r w:rsidRPr="00AB3C53">
              <w:rPr>
                <w:rFonts w:ascii="Times New Roman" w:hAnsi="Times New Roman" w:cs="Times New Roman"/>
                <w:b/>
                <w:bCs/>
              </w:rPr>
              <w:t>Стоимостной</w:t>
            </w:r>
            <w:proofErr w:type="gramEnd"/>
            <w:r w:rsidRPr="00AB3C53">
              <w:rPr>
                <w:rFonts w:ascii="Times New Roman" w:hAnsi="Times New Roman" w:cs="Times New Roman"/>
                <w:b/>
                <w:bCs/>
              </w:rPr>
              <w:t xml:space="preserve"> лимит основных средств</w:t>
            </w:r>
          </w:p>
        </w:tc>
        <w:tc>
          <w:tcPr>
            <w:tcW w:w="1495" w:type="pct"/>
            <w:tcBorders>
              <w:bottom w:val="single" w:sz="4" w:space="0" w:color="auto"/>
            </w:tcBorders>
            <w:hideMark/>
          </w:tcPr>
          <w:p w:rsidR="00220D23" w:rsidRPr="00AB3C53" w:rsidRDefault="00220D23" w:rsidP="00311C2D">
            <w:pPr>
              <w:tabs>
                <w:tab w:val="left" w:pos="3975"/>
              </w:tabs>
              <w:spacing w:after="200" w:line="276" w:lineRule="auto"/>
              <w:rPr>
                <w:rFonts w:ascii="Times New Roman" w:hAnsi="Times New Roman" w:cs="Times New Roman"/>
              </w:rPr>
            </w:pPr>
            <w:r w:rsidRPr="00AB3C53">
              <w:rPr>
                <w:rFonts w:ascii="Times New Roman" w:hAnsi="Times New Roman" w:cs="Times New Roman"/>
              </w:rPr>
              <w:t>Не относятся к основным средствам и отражаются в бухгалтерском учете и отчетности в составе материально-производственных запасов активы стоимостью не более 20000 руб.</w:t>
            </w:r>
          </w:p>
        </w:tc>
        <w:tc>
          <w:tcPr>
            <w:tcW w:w="2268" w:type="pct"/>
            <w:tcBorders>
              <w:bottom w:val="single" w:sz="4" w:space="0" w:color="auto"/>
            </w:tcBorders>
            <w:hideMark/>
          </w:tcPr>
          <w:p w:rsidR="00220D23" w:rsidRPr="00AB3C53" w:rsidRDefault="00220D23" w:rsidP="00311C2D">
            <w:pPr>
              <w:tabs>
                <w:tab w:val="left" w:pos="3975"/>
              </w:tabs>
              <w:spacing w:after="200" w:line="276" w:lineRule="auto"/>
              <w:rPr>
                <w:rFonts w:ascii="Times New Roman" w:hAnsi="Times New Roman" w:cs="Times New Roman"/>
              </w:rPr>
            </w:pPr>
            <w:r w:rsidRPr="00AB3C53">
              <w:rPr>
                <w:rFonts w:ascii="Times New Roman" w:hAnsi="Times New Roman" w:cs="Times New Roman"/>
              </w:rPr>
              <w:t>п. 18 Приказа Минфина РФ от 30.03.2001 г. N 26н "Об утверждении Положения по бухгалтерскому учету "Учет основных средств" ПБУ 6/01"</w:t>
            </w:r>
          </w:p>
        </w:tc>
      </w:tr>
      <w:tr w:rsidR="00220D23" w:rsidRPr="00AB3C53" w:rsidTr="00311C2D">
        <w:trPr>
          <w:trHeight w:val="435"/>
        </w:trPr>
        <w:tc>
          <w:tcPr>
            <w:tcW w:w="1237" w:type="pct"/>
            <w:tcBorders>
              <w:top w:val="nil"/>
              <w:left w:val="nil"/>
              <w:bottom w:val="single" w:sz="4" w:space="0" w:color="auto"/>
              <w:right w:val="nil"/>
            </w:tcBorders>
          </w:tcPr>
          <w:p w:rsidR="00220D23" w:rsidRPr="00AB3C53" w:rsidRDefault="00220D23" w:rsidP="00311C2D">
            <w:pPr>
              <w:tabs>
                <w:tab w:val="left" w:pos="3975"/>
              </w:tabs>
              <w:rPr>
                <w:rFonts w:ascii="Times New Roman" w:hAnsi="Times New Roman" w:cs="Times New Roman"/>
                <w:b/>
                <w:bCs/>
              </w:rPr>
            </w:pPr>
          </w:p>
        </w:tc>
        <w:tc>
          <w:tcPr>
            <w:tcW w:w="3763" w:type="pct"/>
            <w:gridSpan w:val="2"/>
            <w:tcBorders>
              <w:top w:val="nil"/>
              <w:left w:val="nil"/>
              <w:bottom w:val="single" w:sz="4" w:space="0" w:color="auto"/>
              <w:right w:val="nil"/>
            </w:tcBorders>
          </w:tcPr>
          <w:p w:rsidR="00220D23" w:rsidRPr="00DC7CA3" w:rsidRDefault="00220D23" w:rsidP="00311C2D">
            <w:pPr>
              <w:tabs>
                <w:tab w:val="left" w:pos="3975"/>
              </w:tabs>
              <w:rPr>
                <w:rFonts w:ascii="Times New Roman" w:hAnsi="Times New Roman" w:cs="Times New Roman"/>
                <w:i/>
                <w:sz w:val="28"/>
                <w:szCs w:val="28"/>
              </w:rPr>
            </w:pPr>
            <w:r w:rsidRPr="00DC7CA3">
              <w:rPr>
                <w:rFonts w:ascii="Times New Roman" w:hAnsi="Times New Roman" w:cs="Times New Roman"/>
                <w:i/>
                <w:sz w:val="28"/>
                <w:szCs w:val="28"/>
              </w:rPr>
              <w:t>Продолжение приложения 1</w:t>
            </w:r>
          </w:p>
          <w:p w:rsidR="00220D23" w:rsidRPr="00AB3C53" w:rsidRDefault="00220D23" w:rsidP="00311C2D">
            <w:pPr>
              <w:tabs>
                <w:tab w:val="left" w:pos="3975"/>
              </w:tabs>
              <w:rPr>
                <w:rFonts w:ascii="Times New Roman" w:hAnsi="Times New Roman" w:cs="Times New Roman"/>
              </w:rPr>
            </w:pPr>
          </w:p>
        </w:tc>
      </w:tr>
      <w:tr w:rsidR="00220D23" w:rsidRPr="00AB3C53" w:rsidTr="00311C2D">
        <w:trPr>
          <w:trHeight w:val="135"/>
        </w:trPr>
        <w:tc>
          <w:tcPr>
            <w:tcW w:w="1237" w:type="pct"/>
            <w:tcBorders>
              <w:top w:val="single" w:sz="4" w:space="0" w:color="auto"/>
              <w:bottom w:val="nil"/>
            </w:tcBorders>
          </w:tcPr>
          <w:p w:rsidR="00220D23" w:rsidRPr="00AB3C53" w:rsidRDefault="00220D23" w:rsidP="00311C2D">
            <w:pPr>
              <w:tabs>
                <w:tab w:val="left" w:pos="3975"/>
              </w:tabs>
              <w:rPr>
                <w:rFonts w:ascii="Times New Roman" w:hAnsi="Times New Roman" w:cs="Times New Roman"/>
                <w:b/>
                <w:bCs/>
              </w:rPr>
            </w:pPr>
          </w:p>
        </w:tc>
        <w:tc>
          <w:tcPr>
            <w:tcW w:w="1495" w:type="pct"/>
            <w:tcBorders>
              <w:top w:val="single" w:sz="4" w:space="0" w:color="auto"/>
              <w:bottom w:val="nil"/>
            </w:tcBorders>
          </w:tcPr>
          <w:p w:rsidR="00220D23" w:rsidRPr="00AB3C53" w:rsidRDefault="00220D23" w:rsidP="00311C2D">
            <w:pPr>
              <w:tabs>
                <w:tab w:val="left" w:pos="3975"/>
              </w:tabs>
              <w:rPr>
                <w:rFonts w:ascii="Times New Roman" w:hAnsi="Times New Roman" w:cs="Times New Roman"/>
              </w:rPr>
            </w:pPr>
          </w:p>
        </w:tc>
        <w:tc>
          <w:tcPr>
            <w:tcW w:w="2268" w:type="pct"/>
            <w:tcBorders>
              <w:top w:val="single" w:sz="4" w:space="0" w:color="auto"/>
              <w:bottom w:val="nil"/>
            </w:tcBorders>
          </w:tcPr>
          <w:p w:rsidR="00220D23" w:rsidRPr="00DC7CA3" w:rsidRDefault="00220D23" w:rsidP="00311C2D">
            <w:pPr>
              <w:tabs>
                <w:tab w:val="left" w:pos="3975"/>
              </w:tabs>
              <w:rPr>
                <w:rFonts w:ascii="Times New Roman" w:hAnsi="Times New Roman" w:cs="Times New Roman"/>
                <w:i/>
                <w:sz w:val="28"/>
                <w:szCs w:val="28"/>
              </w:rPr>
            </w:pPr>
          </w:p>
        </w:tc>
      </w:tr>
      <w:tr w:rsidR="00220D23" w:rsidRPr="00CC5840" w:rsidTr="00311C2D">
        <w:tc>
          <w:tcPr>
            <w:tcW w:w="1237" w:type="pct"/>
            <w:tcBorders>
              <w:top w:val="nil"/>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Способ начисления амортизационных отчислений по основным средствам</w:t>
            </w:r>
          </w:p>
        </w:tc>
        <w:tc>
          <w:tcPr>
            <w:tcW w:w="1495" w:type="pct"/>
            <w:tcBorders>
              <w:top w:val="nil"/>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линейный способ (первоначальная стоимость умножить на норму амортизации).</w:t>
            </w:r>
          </w:p>
        </w:tc>
        <w:tc>
          <w:tcPr>
            <w:tcW w:w="2268" w:type="pct"/>
            <w:tcBorders>
              <w:top w:val="nil"/>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 18, 19 Приказа Минфина РФ от 30.03.2001 г. N 26н "Об утверждении Положения по бухгалтерскому учету "Учет основных средств" ПБУ 6/01"</w:t>
            </w:r>
            <w:r w:rsidRPr="00CC5840">
              <w:rPr>
                <w:rFonts w:ascii="Times New Roman" w:hAnsi="Times New Roman" w:cs="Times New Roman"/>
              </w:rPr>
              <w:br/>
            </w:r>
            <w:r w:rsidRPr="00CC5840">
              <w:rPr>
                <w:rFonts w:ascii="Times New Roman" w:hAnsi="Times New Roman" w:cs="Times New Roman"/>
              </w:rPr>
              <w:br/>
              <w:t>п. 48 "Положения по ведению бухгалтерского учета и бухгалтерской отчетности в РФ" (утв. приказом МФ РФ от 29.07.1998 г. N 34н.)</w:t>
            </w:r>
          </w:p>
        </w:tc>
      </w:tr>
      <w:tr w:rsidR="00220D23" w:rsidRPr="00CC5840" w:rsidTr="00311C2D">
        <w:tc>
          <w:tcPr>
            <w:tcW w:w="1237"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Переоценка первоначальной стоимости основных средств</w:t>
            </w:r>
          </w:p>
        </w:tc>
        <w:tc>
          <w:tcPr>
            <w:tcW w:w="1495"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не производится.</w:t>
            </w:r>
          </w:p>
        </w:tc>
        <w:tc>
          <w:tcPr>
            <w:tcW w:w="226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 14, 15 Приказа Минфина РФ от 30.03.2001 г. N 26н "Об утверждении Положения по бухгалтерскому учету "Учет основных средств" ПБУ 6/01"</w:t>
            </w:r>
            <w:r w:rsidRPr="00CC5840">
              <w:rPr>
                <w:rFonts w:ascii="Times New Roman" w:hAnsi="Times New Roman" w:cs="Times New Roman"/>
              </w:rPr>
              <w:br/>
            </w:r>
            <w:r w:rsidRPr="00CC5840">
              <w:rPr>
                <w:rFonts w:ascii="Times New Roman" w:hAnsi="Times New Roman" w:cs="Times New Roman"/>
              </w:rPr>
              <w:br/>
              <w:t>п. 49 "Положения по ведению бухгалтерского учета и бухгалтерской отчетности в РФ" (утв. приказом МФ РФ от 29.07.1998 г. N 34н.)</w:t>
            </w:r>
          </w:p>
        </w:tc>
      </w:tr>
      <w:tr w:rsidR="00220D23" w:rsidRPr="00CC5840" w:rsidTr="00311C2D">
        <w:tc>
          <w:tcPr>
            <w:tcW w:w="1237"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Способ начисления амортизационных отчислений по нематериальным активам</w:t>
            </w:r>
          </w:p>
        </w:tc>
        <w:tc>
          <w:tcPr>
            <w:tcW w:w="1495"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линейный способ.</w:t>
            </w:r>
          </w:p>
        </w:tc>
        <w:tc>
          <w:tcPr>
            <w:tcW w:w="226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 56 "Положения по ведению бухгалтерского учета и бухгалтерской отчетности в РФ" (утв. приказом МФ РФ от 29.07.1998 г. N 34н.)</w:t>
            </w:r>
            <w:r w:rsidRPr="00CC5840">
              <w:rPr>
                <w:rFonts w:ascii="Times New Roman" w:hAnsi="Times New Roman" w:cs="Times New Roman"/>
              </w:rPr>
              <w:br/>
            </w:r>
            <w:r w:rsidRPr="00CC5840">
              <w:rPr>
                <w:rFonts w:ascii="Times New Roman" w:hAnsi="Times New Roman" w:cs="Times New Roman"/>
              </w:rPr>
              <w:br/>
              <w:t>п. 29 ПБУ 14/2007 "Учет нематериальных активов" (утв. Приказом Минфина № 153н от 27.12.2007)</w:t>
            </w:r>
          </w:p>
        </w:tc>
      </w:tr>
      <w:tr w:rsidR="00220D23" w:rsidRPr="00CC5840" w:rsidTr="00311C2D">
        <w:tc>
          <w:tcPr>
            <w:tcW w:w="1237"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Переоценка нематериальных активов</w:t>
            </w:r>
          </w:p>
        </w:tc>
        <w:tc>
          <w:tcPr>
            <w:tcW w:w="1495"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не производится.</w:t>
            </w:r>
          </w:p>
        </w:tc>
        <w:tc>
          <w:tcPr>
            <w:tcW w:w="226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п.17 ПБУ 14/2007 "Учет нематериальных активов" (утв. Приказом Минфина № 153н от 27.12.2007)</w:t>
            </w:r>
          </w:p>
        </w:tc>
      </w:tr>
      <w:tr w:rsidR="00220D23" w:rsidRPr="00CC5840" w:rsidTr="00311C2D">
        <w:tc>
          <w:tcPr>
            <w:tcW w:w="1237" w:type="pct"/>
            <w:tcBorders>
              <w:bottom w:val="nil"/>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Оценка материально-производственных запасов организациями, осуществляющими торговую деятельность</w:t>
            </w:r>
          </w:p>
        </w:tc>
        <w:tc>
          <w:tcPr>
            <w:tcW w:w="1495" w:type="pct"/>
            <w:tcBorders>
              <w:bottom w:val="nil"/>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Затраты по заготовке и доставке товаров до центральных складов (баз), производимые до момента их передачи в продажу учитывать в себестоимости товаров.</w:t>
            </w:r>
          </w:p>
        </w:tc>
        <w:tc>
          <w:tcPr>
            <w:tcW w:w="2268" w:type="pct"/>
            <w:tcBorders>
              <w:bottom w:val="nil"/>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 6, 13 Приказа Минфина РФ от 09.062001 г. N 44н "Об утверждении Положения по бухгалтерскому учету "Учет материально-производственных запасов" ПБУ 5/01"</w:t>
            </w:r>
            <w:r w:rsidRPr="00CC5840">
              <w:rPr>
                <w:rFonts w:ascii="Times New Roman" w:hAnsi="Times New Roman" w:cs="Times New Roman"/>
              </w:rPr>
              <w:br/>
            </w:r>
            <w:r w:rsidRPr="00CC5840">
              <w:rPr>
                <w:rFonts w:ascii="Times New Roman" w:hAnsi="Times New Roman" w:cs="Times New Roman"/>
              </w:rPr>
              <w:br/>
              <w:t xml:space="preserve">п. 2.2. "Методических рекомендаций по бухгалтерскому учету затрат, включаемых в издержки производства и обращения, и финансовых </w:t>
            </w:r>
            <w:proofErr w:type="gramStart"/>
            <w:r w:rsidRPr="00CC5840">
              <w:rPr>
                <w:rFonts w:ascii="Times New Roman" w:hAnsi="Times New Roman" w:cs="Times New Roman"/>
              </w:rPr>
              <w:t>результатах</w:t>
            </w:r>
            <w:proofErr w:type="gramEnd"/>
            <w:r w:rsidRPr="00CC5840">
              <w:rPr>
                <w:rFonts w:ascii="Times New Roman" w:hAnsi="Times New Roman" w:cs="Times New Roman"/>
              </w:rPr>
              <w:t xml:space="preserve"> на предприятиях торговли и общественного питания" (утв. Роскомторгом и Минфином 20.04.1995 года N 1-550/32-2)</w:t>
            </w:r>
          </w:p>
        </w:tc>
      </w:tr>
      <w:tr w:rsidR="00220D23" w:rsidRPr="00CC5840" w:rsidTr="00311C2D">
        <w:tc>
          <w:tcPr>
            <w:tcW w:w="1237" w:type="pct"/>
            <w:tcBorders>
              <w:top w:val="nil"/>
              <w:left w:val="nil"/>
              <w:bottom w:val="single" w:sz="4" w:space="0" w:color="auto"/>
              <w:right w:val="nil"/>
            </w:tcBorders>
          </w:tcPr>
          <w:p w:rsidR="00220D23" w:rsidRDefault="00220D23" w:rsidP="00311C2D">
            <w:pPr>
              <w:tabs>
                <w:tab w:val="left" w:pos="3975"/>
              </w:tabs>
              <w:rPr>
                <w:rFonts w:ascii="Times New Roman" w:hAnsi="Times New Roman" w:cs="Times New Roman"/>
                <w:b/>
                <w:bCs/>
              </w:rPr>
            </w:pPr>
          </w:p>
          <w:p w:rsidR="00220D23" w:rsidRPr="00CC5840" w:rsidRDefault="00220D23" w:rsidP="00311C2D">
            <w:pPr>
              <w:tabs>
                <w:tab w:val="left" w:pos="3975"/>
              </w:tabs>
              <w:rPr>
                <w:rFonts w:ascii="Times New Roman" w:hAnsi="Times New Roman" w:cs="Times New Roman"/>
                <w:b/>
                <w:bCs/>
              </w:rPr>
            </w:pPr>
          </w:p>
        </w:tc>
        <w:tc>
          <w:tcPr>
            <w:tcW w:w="3763" w:type="pct"/>
            <w:gridSpan w:val="2"/>
            <w:tcBorders>
              <w:top w:val="nil"/>
              <w:left w:val="nil"/>
              <w:bottom w:val="single" w:sz="4" w:space="0" w:color="auto"/>
              <w:right w:val="nil"/>
            </w:tcBorders>
          </w:tcPr>
          <w:p w:rsidR="00220D23" w:rsidRDefault="00220D23" w:rsidP="00311C2D">
            <w:pPr>
              <w:tabs>
                <w:tab w:val="left" w:pos="3975"/>
              </w:tabs>
              <w:rPr>
                <w:rFonts w:ascii="Times New Roman" w:hAnsi="Times New Roman" w:cs="Times New Roman"/>
                <w:i/>
                <w:sz w:val="28"/>
                <w:szCs w:val="28"/>
              </w:rPr>
            </w:pPr>
          </w:p>
          <w:p w:rsidR="00220D23" w:rsidRPr="00DC7CA3" w:rsidRDefault="00220D23" w:rsidP="00311C2D">
            <w:pPr>
              <w:tabs>
                <w:tab w:val="left" w:pos="3975"/>
              </w:tabs>
              <w:rPr>
                <w:rFonts w:ascii="Times New Roman" w:hAnsi="Times New Roman" w:cs="Times New Roman"/>
                <w:i/>
                <w:sz w:val="28"/>
                <w:szCs w:val="28"/>
              </w:rPr>
            </w:pPr>
            <w:r w:rsidRPr="00DC7CA3">
              <w:rPr>
                <w:rFonts w:ascii="Times New Roman" w:hAnsi="Times New Roman" w:cs="Times New Roman"/>
                <w:i/>
                <w:sz w:val="28"/>
                <w:szCs w:val="28"/>
              </w:rPr>
              <w:lastRenderedPageBreak/>
              <w:t>Продолжение приложения 1</w:t>
            </w:r>
          </w:p>
          <w:p w:rsidR="00220D23" w:rsidRPr="00CC5840" w:rsidRDefault="00220D23" w:rsidP="00311C2D">
            <w:pPr>
              <w:tabs>
                <w:tab w:val="left" w:pos="3975"/>
              </w:tabs>
              <w:rPr>
                <w:rFonts w:ascii="Times New Roman" w:hAnsi="Times New Roman" w:cs="Times New Roman"/>
              </w:rPr>
            </w:pPr>
          </w:p>
        </w:tc>
      </w:tr>
      <w:tr w:rsidR="00220D23" w:rsidRPr="00CC5840" w:rsidTr="00311C2D">
        <w:trPr>
          <w:trHeight w:val="3527"/>
        </w:trPr>
        <w:tc>
          <w:tcPr>
            <w:tcW w:w="1237" w:type="pct"/>
            <w:tcBorders>
              <w:top w:val="single" w:sz="4" w:space="0" w:color="auto"/>
              <w:left w:val="single" w:sz="4" w:space="0" w:color="auto"/>
              <w:right w:val="single" w:sz="4" w:space="0" w:color="auto"/>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lastRenderedPageBreak/>
              <w:t xml:space="preserve">Оценка списания </w:t>
            </w:r>
            <w:r>
              <w:rPr>
                <w:rFonts w:ascii="Times New Roman" w:hAnsi="Times New Roman" w:cs="Times New Roman"/>
                <w:b/>
                <w:bCs/>
              </w:rPr>
              <w:t xml:space="preserve">  </w:t>
            </w:r>
            <w:r w:rsidRPr="00CC5840">
              <w:rPr>
                <w:rFonts w:ascii="Times New Roman" w:hAnsi="Times New Roman" w:cs="Times New Roman"/>
                <w:b/>
                <w:bCs/>
              </w:rPr>
              <w:t xml:space="preserve">материально-производственных запасов (включая товары, </w:t>
            </w:r>
            <w:proofErr w:type="gramStart"/>
            <w:r w:rsidRPr="00CC5840">
              <w:rPr>
                <w:rFonts w:ascii="Times New Roman" w:hAnsi="Times New Roman" w:cs="Times New Roman"/>
                <w:b/>
                <w:bCs/>
              </w:rPr>
              <w:t>кроме</w:t>
            </w:r>
            <w:proofErr w:type="gramEnd"/>
            <w:r w:rsidRPr="00CC5840">
              <w:rPr>
                <w:rFonts w:ascii="Times New Roman" w:hAnsi="Times New Roman" w:cs="Times New Roman"/>
                <w:b/>
                <w:bCs/>
              </w:rPr>
              <w:t xml:space="preserve"> учитываемых по продажным ценам)</w:t>
            </w:r>
          </w:p>
        </w:tc>
        <w:tc>
          <w:tcPr>
            <w:tcW w:w="1495" w:type="pct"/>
            <w:tcBorders>
              <w:top w:val="single" w:sz="4" w:space="0" w:color="auto"/>
              <w:left w:val="single" w:sz="4" w:space="0" w:color="auto"/>
              <w:right w:val="single" w:sz="4" w:space="0" w:color="auto"/>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по себестоимости каждой</w:t>
            </w:r>
            <w:r>
              <w:rPr>
                <w:rFonts w:ascii="Times New Roman" w:hAnsi="Times New Roman" w:cs="Times New Roman"/>
              </w:rPr>
              <w:t xml:space="preserve"> </w:t>
            </w:r>
            <w:r w:rsidRPr="00CC5840">
              <w:rPr>
                <w:rFonts w:ascii="Times New Roman" w:hAnsi="Times New Roman" w:cs="Times New Roman"/>
              </w:rPr>
              <w:t>единицы.</w:t>
            </w:r>
          </w:p>
        </w:tc>
        <w:tc>
          <w:tcPr>
            <w:tcW w:w="2268" w:type="pct"/>
            <w:tcBorders>
              <w:top w:val="single" w:sz="4" w:space="0" w:color="auto"/>
              <w:left w:val="single" w:sz="4" w:space="0" w:color="auto"/>
              <w:right w:val="single" w:sz="4" w:space="0" w:color="auto"/>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 58, 60 "Положения по ведению бухгалтерского учета и бухгалтерской отчетности в РФ" (утв. приказом МФ РФ от 29.07.1998 г. N 34н.)</w:t>
            </w:r>
            <w:r w:rsidRPr="00CC5840">
              <w:rPr>
                <w:rFonts w:ascii="Times New Roman" w:hAnsi="Times New Roman" w:cs="Times New Roman"/>
              </w:rPr>
              <w:br/>
            </w:r>
            <w:r w:rsidRPr="00CC5840">
              <w:rPr>
                <w:rFonts w:ascii="Times New Roman" w:hAnsi="Times New Roman" w:cs="Times New Roman"/>
              </w:rPr>
              <w:br/>
              <w:t>п. 16 Приказа Минфина РФ от 09.062001 г. N 44н "Об утверждении Положения по бухгалтерскому учету "Учет материально-производственных запасов" ПБУ 5/01</w:t>
            </w:r>
          </w:p>
        </w:tc>
      </w:tr>
      <w:tr w:rsidR="00220D23" w:rsidRPr="00CC5840" w:rsidTr="00311C2D">
        <w:tc>
          <w:tcPr>
            <w:tcW w:w="1237"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Синтетический учет заготовления материалов</w:t>
            </w:r>
          </w:p>
        </w:tc>
        <w:tc>
          <w:tcPr>
            <w:tcW w:w="1495"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по фактической себестоимости заготовления.</w:t>
            </w:r>
          </w:p>
        </w:tc>
        <w:tc>
          <w:tcPr>
            <w:tcW w:w="226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План счетов бухгалтерского учета финансово-хозяйственной деятельности организаций (утв. приказом Минфина РФ от 31 октября 2000 г. N 94н)</w:t>
            </w:r>
          </w:p>
        </w:tc>
      </w:tr>
      <w:tr w:rsidR="00220D23" w:rsidRPr="00CC5840" w:rsidTr="00311C2D">
        <w:tc>
          <w:tcPr>
            <w:tcW w:w="1237"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Синтетический учет полуфабрикатов собственного производства</w:t>
            </w:r>
          </w:p>
        </w:tc>
        <w:tc>
          <w:tcPr>
            <w:tcW w:w="1495"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без использования счета 21 и отражением полуфабрикатов собственного производства в составе незавершенного производства на счете 20.</w:t>
            </w:r>
          </w:p>
        </w:tc>
        <w:tc>
          <w:tcPr>
            <w:tcW w:w="226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Инструкция по применению Плана счетов бухгалтерского учета финансово-хозяйственной деятельности организаций (утв. приказом Минфина РФ от 31 октября 2000 г. N 94н) (пояснения к счету 21)</w:t>
            </w:r>
          </w:p>
        </w:tc>
      </w:tr>
      <w:tr w:rsidR="00220D23" w:rsidRPr="00CC5840" w:rsidTr="00311C2D">
        <w:tc>
          <w:tcPr>
            <w:tcW w:w="1237"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Списание затрат по ремонту основных средств</w:t>
            </w:r>
          </w:p>
        </w:tc>
        <w:tc>
          <w:tcPr>
            <w:tcW w:w="1495"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сразу на издержки производства и обращения.</w:t>
            </w:r>
          </w:p>
        </w:tc>
        <w:tc>
          <w:tcPr>
            <w:tcW w:w="226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п.72 "Положения по ведению бухгалтерского учета и бухгалтерской отчетности в РФ" (утв. приказом МФ РФ от 29.07.1998 г. N 34н)</w:t>
            </w:r>
            <w:r w:rsidRPr="00CC5840">
              <w:rPr>
                <w:rFonts w:ascii="Times New Roman" w:hAnsi="Times New Roman" w:cs="Times New Roman"/>
              </w:rPr>
              <w:br/>
              <w:t>Инструкция по применению Плана счетов бухгалтерского учета финансово-хозяйственной деятельности организаций (утв. приказом Минфина РФ от 31 октября 2000 г. N 94н)</w:t>
            </w:r>
          </w:p>
        </w:tc>
      </w:tr>
      <w:tr w:rsidR="00220D23" w:rsidRPr="00CC5840" w:rsidTr="00311C2D">
        <w:tc>
          <w:tcPr>
            <w:tcW w:w="1237"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База распределения общепроизводственных расходов</w:t>
            </w:r>
          </w:p>
        </w:tc>
        <w:tc>
          <w:tcPr>
            <w:tcW w:w="1495"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xml:space="preserve">Общепроизводственные расходы распределяются между объектами </w:t>
            </w:r>
            <w:proofErr w:type="spellStart"/>
            <w:r w:rsidRPr="00CC5840">
              <w:rPr>
                <w:rFonts w:ascii="Times New Roman" w:hAnsi="Times New Roman" w:cs="Times New Roman"/>
              </w:rPr>
              <w:t>калькулирования</w:t>
            </w:r>
            <w:proofErr w:type="spellEnd"/>
            <w:r w:rsidRPr="00CC5840">
              <w:rPr>
                <w:rFonts w:ascii="Times New Roman" w:hAnsi="Times New Roman" w:cs="Times New Roman"/>
              </w:rPr>
              <w:t xml:space="preserve"> себестоимости пропорционально прямым статьям затрат.</w:t>
            </w:r>
          </w:p>
        </w:tc>
        <w:tc>
          <w:tcPr>
            <w:tcW w:w="226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xml:space="preserve">Отраслевые методические рекомендации по вопросам планирования, учета и </w:t>
            </w:r>
            <w:proofErr w:type="spellStart"/>
            <w:r w:rsidRPr="00CC5840">
              <w:rPr>
                <w:rFonts w:ascii="Times New Roman" w:hAnsi="Times New Roman" w:cs="Times New Roman"/>
              </w:rPr>
              <w:t>калькулирования</w:t>
            </w:r>
            <w:proofErr w:type="spellEnd"/>
            <w:r w:rsidRPr="00CC5840">
              <w:rPr>
                <w:rFonts w:ascii="Times New Roman" w:hAnsi="Times New Roman" w:cs="Times New Roman"/>
              </w:rPr>
              <w:t xml:space="preserve"> себестоимости продукции (работ, услуг)</w:t>
            </w:r>
          </w:p>
        </w:tc>
      </w:tr>
      <w:tr w:rsidR="00220D23" w:rsidRPr="00CC5840" w:rsidTr="00311C2D">
        <w:tc>
          <w:tcPr>
            <w:tcW w:w="1237" w:type="pct"/>
            <w:tcBorders>
              <w:bottom w:val="nil"/>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Списание общехозяйственных расходов</w:t>
            </w:r>
          </w:p>
        </w:tc>
        <w:tc>
          <w:tcPr>
            <w:tcW w:w="1495" w:type="pct"/>
            <w:tcBorders>
              <w:bottom w:val="nil"/>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xml:space="preserve">· общехозяйственные расходы в качестве условно-постоянных ежемесячно списываются </w:t>
            </w:r>
            <w:proofErr w:type="gramStart"/>
            <w:r w:rsidRPr="00CC5840">
              <w:rPr>
                <w:rFonts w:ascii="Times New Roman" w:hAnsi="Times New Roman" w:cs="Times New Roman"/>
              </w:rPr>
              <w:t>Д-т</w:t>
            </w:r>
            <w:proofErr w:type="gramEnd"/>
            <w:r w:rsidRPr="00CC5840">
              <w:rPr>
                <w:rFonts w:ascii="Times New Roman" w:hAnsi="Times New Roman" w:cs="Times New Roman"/>
              </w:rPr>
              <w:t xml:space="preserve"> </w:t>
            </w:r>
            <w:proofErr w:type="spellStart"/>
            <w:r w:rsidRPr="00CC5840">
              <w:rPr>
                <w:rFonts w:ascii="Times New Roman" w:hAnsi="Times New Roman" w:cs="Times New Roman"/>
              </w:rPr>
              <w:t>сч</w:t>
            </w:r>
            <w:proofErr w:type="spellEnd"/>
            <w:r w:rsidRPr="00CC5840">
              <w:rPr>
                <w:rFonts w:ascii="Times New Roman" w:hAnsi="Times New Roman" w:cs="Times New Roman"/>
              </w:rPr>
              <w:t>. 90 "Продажи".</w:t>
            </w:r>
          </w:p>
        </w:tc>
        <w:tc>
          <w:tcPr>
            <w:tcW w:w="2268" w:type="pct"/>
            <w:tcBorders>
              <w:bottom w:val="nil"/>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Инструкция п</w:t>
            </w:r>
            <w:proofErr w:type="gramStart"/>
            <w:r w:rsidRPr="00CC5840">
              <w:rPr>
                <w:rFonts w:ascii="Times New Roman" w:hAnsi="Times New Roman" w:cs="Times New Roman"/>
              </w:rPr>
              <w:t>о</w:t>
            </w:r>
            <w:proofErr w:type="gramEnd"/>
            <w:r w:rsidRPr="00CC5840">
              <w:rPr>
                <w:rFonts w:ascii="Times New Roman" w:hAnsi="Times New Roman" w:cs="Times New Roman"/>
              </w:rPr>
              <w:t xml:space="preserve"> </w:t>
            </w:r>
            <w:proofErr w:type="gramStart"/>
            <w:r w:rsidRPr="00CC5840">
              <w:rPr>
                <w:rFonts w:ascii="Times New Roman" w:hAnsi="Times New Roman" w:cs="Times New Roman"/>
              </w:rPr>
              <w:t>применению</w:t>
            </w:r>
            <w:proofErr w:type="gramEnd"/>
            <w:r w:rsidRPr="00CC5840">
              <w:rPr>
                <w:rFonts w:ascii="Times New Roman" w:hAnsi="Times New Roman" w:cs="Times New Roman"/>
              </w:rPr>
              <w:t xml:space="preserve"> Плана счетов бухгалтерского учета финансово-хозяйственной деятельности организаций (утв. приказом Минфина РФ от 31 октября 2000 г. N 94н) (пояснения к счету 26)</w:t>
            </w:r>
          </w:p>
        </w:tc>
      </w:tr>
      <w:tr w:rsidR="00220D23" w:rsidRPr="00CC5840" w:rsidTr="00311C2D">
        <w:tc>
          <w:tcPr>
            <w:tcW w:w="5000" w:type="pct"/>
            <w:gridSpan w:val="3"/>
            <w:tcBorders>
              <w:top w:val="nil"/>
              <w:left w:val="nil"/>
              <w:bottom w:val="single" w:sz="4" w:space="0" w:color="auto"/>
              <w:right w:val="nil"/>
            </w:tcBorders>
          </w:tcPr>
          <w:p w:rsidR="00220D23" w:rsidRDefault="00220D23" w:rsidP="00311C2D">
            <w:pPr>
              <w:tabs>
                <w:tab w:val="left" w:pos="3975"/>
              </w:tabs>
              <w:rPr>
                <w:rFonts w:ascii="Times New Roman" w:hAnsi="Times New Roman" w:cs="Times New Roman"/>
                <w:b/>
                <w:bCs/>
              </w:rPr>
            </w:pPr>
          </w:p>
          <w:p w:rsidR="00220D23" w:rsidRPr="00DC7CA3" w:rsidRDefault="00220D23" w:rsidP="00311C2D">
            <w:pPr>
              <w:tabs>
                <w:tab w:val="left" w:pos="3975"/>
              </w:tabs>
              <w:jc w:val="center"/>
              <w:rPr>
                <w:rFonts w:ascii="Times New Roman" w:hAnsi="Times New Roman" w:cs="Times New Roman"/>
                <w:i/>
                <w:sz w:val="28"/>
                <w:szCs w:val="28"/>
              </w:rPr>
            </w:pPr>
            <w:r w:rsidRPr="00DC7CA3">
              <w:rPr>
                <w:rFonts w:ascii="Times New Roman" w:hAnsi="Times New Roman" w:cs="Times New Roman"/>
                <w:i/>
                <w:sz w:val="28"/>
                <w:szCs w:val="28"/>
              </w:rPr>
              <w:lastRenderedPageBreak/>
              <w:t>Продолжение приложения 1</w:t>
            </w:r>
          </w:p>
          <w:p w:rsidR="00220D23" w:rsidRDefault="00220D23" w:rsidP="00311C2D">
            <w:pPr>
              <w:tabs>
                <w:tab w:val="left" w:pos="3975"/>
              </w:tabs>
              <w:rPr>
                <w:rFonts w:ascii="Times New Roman" w:hAnsi="Times New Roman" w:cs="Times New Roman"/>
              </w:rPr>
            </w:pPr>
          </w:p>
          <w:p w:rsidR="00220D23" w:rsidRPr="00CC5840" w:rsidRDefault="00220D23" w:rsidP="00311C2D">
            <w:pPr>
              <w:tabs>
                <w:tab w:val="left" w:pos="3975"/>
              </w:tabs>
              <w:rPr>
                <w:rFonts w:ascii="Times New Roman" w:hAnsi="Times New Roman" w:cs="Times New Roman"/>
              </w:rPr>
            </w:pPr>
          </w:p>
        </w:tc>
      </w:tr>
      <w:tr w:rsidR="00220D23" w:rsidRPr="00CC5840" w:rsidTr="00311C2D">
        <w:tc>
          <w:tcPr>
            <w:tcW w:w="1237" w:type="pct"/>
            <w:tcBorders>
              <w:top w:val="single" w:sz="4" w:space="0" w:color="auto"/>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lastRenderedPageBreak/>
              <w:t>Оценка готовой продукции, отгруженной продукции</w:t>
            </w:r>
          </w:p>
        </w:tc>
        <w:tc>
          <w:tcPr>
            <w:tcW w:w="1495" w:type="pct"/>
            <w:tcBorders>
              <w:top w:val="single" w:sz="4" w:space="0" w:color="auto"/>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Учет готовой продукции ведется по фактической производственной себестоимости (счет 40 "Выпуск продукции (работ, услуг)" не используется).</w:t>
            </w:r>
          </w:p>
        </w:tc>
        <w:tc>
          <w:tcPr>
            <w:tcW w:w="2268" w:type="pct"/>
            <w:tcBorders>
              <w:top w:val="single" w:sz="4" w:space="0" w:color="auto"/>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 59, 61 "Положения по ведению бухгалтерского учета и бухгалтерской отчетности в РФ", утв. приказом МФ РФ от 29.07.1998 г. N 34н</w:t>
            </w:r>
          </w:p>
        </w:tc>
      </w:tr>
      <w:tr w:rsidR="00220D23" w:rsidRPr="00CC5840" w:rsidTr="00311C2D">
        <w:tc>
          <w:tcPr>
            <w:tcW w:w="1237"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Признание выручки от выполнения работ, оказания услуг, продажи продукции с длительным циклом изготовления</w:t>
            </w:r>
          </w:p>
        </w:tc>
        <w:tc>
          <w:tcPr>
            <w:tcW w:w="1495"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по завершению выполнения работы, оказания услуги, изготовления продукции в целом.</w:t>
            </w:r>
          </w:p>
        </w:tc>
        <w:tc>
          <w:tcPr>
            <w:tcW w:w="226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xml:space="preserve">п. 13 и п. 17 Положения </w:t>
            </w:r>
            <w:proofErr w:type="gramStart"/>
            <w:r w:rsidRPr="00CC5840">
              <w:rPr>
                <w:rFonts w:ascii="Times New Roman" w:hAnsi="Times New Roman" w:cs="Times New Roman"/>
              </w:rPr>
              <w:t>по</w:t>
            </w:r>
            <w:proofErr w:type="gramEnd"/>
            <w:r w:rsidRPr="00CC5840">
              <w:rPr>
                <w:rFonts w:ascii="Times New Roman" w:hAnsi="Times New Roman" w:cs="Times New Roman"/>
              </w:rPr>
              <w:t xml:space="preserve"> </w:t>
            </w:r>
            <w:proofErr w:type="gramStart"/>
            <w:r w:rsidRPr="00CC5840">
              <w:rPr>
                <w:rFonts w:ascii="Times New Roman" w:hAnsi="Times New Roman" w:cs="Times New Roman"/>
              </w:rPr>
              <w:t>бухгалтерского</w:t>
            </w:r>
            <w:proofErr w:type="gramEnd"/>
            <w:r w:rsidRPr="00CC5840">
              <w:rPr>
                <w:rFonts w:ascii="Times New Roman" w:hAnsi="Times New Roman" w:cs="Times New Roman"/>
              </w:rPr>
              <w:t xml:space="preserve"> учета "Доходы организации" ПБУ 9/99 (утв. Приказом Минфина РФ от 6 мая 1999 г. N 32н)</w:t>
            </w:r>
          </w:p>
        </w:tc>
      </w:tr>
      <w:tr w:rsidR="00220D23" w:rsidRPr="00CC5840" w:rsidTr="00311C2D">
        <w:tc>
          <w:tcPr>
            <w:tcW w:w="1237"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Учет долгосрочной задолженности по полученным кредитам и займам</w:t>
            </w:r>
          </w:p>
        </w:tc>
        <w:tc>
          <w:tcPr>
            <w:tcW w:w="1495"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xml:space="preserve">Задолженность на срок более 12 месяцев учитывается в составе долгосрочной задолженности до </w:t>
            </w:r>
            <w:proofErr w:type="gramStart"/>
            <w:r w:rsidRPr="00CC5840">
              <w:rPr>
                <w:rFonts w:ascii="Times New Roman" w:hAnsi="Times New Roman" w:cs="Times New Roman"/>
              </w:rPr>
              <w:t>истечения</w:t>
            </w:r>
            <w:proofErr w:type="gramEnd"/>
            <w:r w:rsidRPr="00CC5840">
              <w:rPr>
                <w:rFonts w:ascii="Times New Roman" w:hAnsi="Times New Roman" w:cs="Times New Roman"/>
              </w:rPr>
              <w:t xml:space="preserve"> установленного договором срока возврата заемных средств</w:t>
            </w:r>
          </w:p>
        </w:tc>
        <w:tc>
          <w:tcPr>
            <w:tcW w:w="226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 6, 33 Приказа Минфина РФ от 02.08.2001 г. N 60н "Об утверждении Положения по бухгалтерскому учету "Учет займов и кредитов и затрат по их обслуживанию" ПБУ 15/01"</w:t>
            </w:r>
          </w:p>
        </w:tc>
      </w:tr>
      <w:tr w:rsidR="00220D23" w:rsidRPr="00CC5840" w:rsidTr="00311C2D">
        <w:tc>
          <w:tcPr>
            <w:tcW w:w="1237"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Учет дополнительных затрат, связанных с получение займов и кредитов</w:t>
            </w:r>
          </w:p>
        </w:tc>
        <w:tc>
          <w:tcPr>
            <w:tcW w:w="1495"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включаются в затраты того периода, в котором они произведены.</w:t>
            </w:r>
          </w:p>
        </w:tc>
        <w:tc>
          <w:tcPr>
            <w:tcW w:w="226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 20 Приказа Минфина РФ от 02.08.2001 г. N 60н "Об утверждении Положения по бухгалтерскому учету "Учет займов и кредитов и затрат по их обслуживанию" ПБУ 15/01"</w:t>
            </w:r>
          </w:p>
        </w:tc>
      </w:tr>
      <w:tr w:rsidR="00220D23" w:rsidRPr="00CC5840" w:rsidTr="00311C2D">
        <w:tc>
          <w:tcPr>
            <w:tcW w:w="1237"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Способ определения стоимости финансового актива при его выбытии</w:t>
            </w:r>
          </w:p>
        </w:tc>
        <w:tc>
          <w:tcPr>
            <w:tcW w:w="1495"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xml:space="preserve">· по первоначальной стоимости каждой единицы бухгалтерского учета </w:t>
            </w:r>
            <w:proofErr w:type="gramStart"/>
            <w:r w:rsidRPr="00CC5840">
              <w:rPr>
                <w:rFonts w:ascii="Times New Roman" w:hAnsi="Times New Roman" w:cs="Times New Roman"/>
              </w:rPr>
              <w:t>финансовых</w:t>
            </w:r>
            <w:proofErr w:type="gramEnd"/>
            <w:r w:rsidRPr="00CC5840">
              <w:rPr>
                <w:rFonts w:ascii="Times New Roman" w:hAnsi="Times New Roman" w:cs="Times New Roman"/>
              </w:rPr>
              <w:t xml:space="preserve"> </w:t>
            </w:r>
            <w:proofErr w:type="spellStart"/>
            <w:r w:rsidRPr="00CC5840">
              <w:rPr>
                <w:rFonts w:ascii="Times New Roman" w:hAnsi="Times New Roman" w:cs="Times New Roman"/>
              </w:rPr>
              <w:t>вложени</w:t>
            </w:r>
            <w:proofErr w:type="spellEnd"/>
            <w:r w:rsidRPr="00CC5840">
              <w:rPr>
                <w:rFonts w:ascii="Times New Roman" w:hAnsi="Times New Roman" w:cs="Times New Roman"/>
              </w:rPr>
              <w:t>.</w:t>
            </w:r>
          </w:p>
        </w:tc>
        <w:tc>
          <w:tcPr>
            <w:tcW w:w="226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 26 Приказа Минфина РФ от 10.12.2002 г. N 126н "Об утверждении Положения по бухгалтерскому учету "Учет финансовых вложений ПБУ 19/02"</w:t>
            </w:r>
          </w:p>
        </w:tc>
      </w:tr>
      <w:tr w:rsidR="00220D23" w:rsidRPr="00CC5840" w:rsidTr="00311C2D">
        <w:tc>
          <w:tcPr>
            <w:tcW w:w="1237"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Отражение в бухгалтерской отчетности прочих доходов и расходов</w:t>
            </w:r>
          </w:p>
        </w:tc>
        <w:tc>
          <w:tcPr>
            <w:tcW w:w="1495"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Прочие доходы отражаются в отчете прибылях и убытках развернуто.</w:t>
            </w:r>
          </w:p>
        </w:tc>
        <w:tc>
          <w:tcPr>
            <w:tcW w:w="226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 18.2 Приказ Минфина РФ от 06.05.1999 г. N 32н "Об утверждении Положения по бухгалтерскому учету "Доходы организации" ПБУ 9/99"</w:t>
            </w:r>
          </w:p>
        </w:tc>
      </w:tr>
      <w:tr w:rsidR="00220D23" w:rsidRPr="00CC5840" w:rsidTr="00311C2D">
        <w:tc>
          <w:tcPr>
            <w:tcW w:w="1237"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Применение ПБУ 18/02 "Учет расчетов по налогу на прибыль" малыми предприятиями</w:t>
            </w:r>
          </w:p>
        </w:tc>
        <w:tc>
          <w:tcPr>
            <w:tcW w:w="1495"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ПБУ 18/02 "Учет расчетов по налогу на прибыль" не применять.</w:t>
            </w:r>
          </w:p>
        </w:tc>
        <w:tc>
          <w:tcPr>
            <w:tcW w:w="226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 2 ПБУ 18/02 "Учет расчетов по налогу на прибыль" (утв. Приказом Минфина РФ от 19.11.2002 г. N 114н)</w:t>
            </w:r>
          </w:p>
        </w:tc>
      </w:tr>
    </w:tbl>
    <w:p w:rsidR="00220D23" w:rsidRDefault="00220D23" w:rsidP="00220D23">
      <w:pPr>
        <w:tabs>
          <w:tab w:val="left" w:pos="3975"/>
        </w:tabs>
        <w:rPr>
          <w:rFonts w:ascii="Times New Roman" w:hAnsi="Times New Roman" w:cs="Times New Roman"/>
          <w:b/>
          <w:bCs/>
        </w:rPr>
      </w:pPr>
    </w:p>
    <w:p w:rsidR="00220D23" w:rsidRPr="00DC7CA3" w:rsidRDefault="00220D23" w:rsidP="00220D23">
      <w:pPr>
        <w:tabs>
          <w:tab w:val="left" w:pos="3975"/>
        </w:tabs>
        <w:jc w:val="center"/>
        <w:rPr>
          <w:rFonts w:ascii="Times New Roman" w:hAnsi="Times New Roman" w:cs="Times New Roman"/>
          <w:i/>
          <w:sz w:val="28"/>
          <w:szCs w:val="28"/>
        </w:rPr>
      </w:pPr>
      <w:r w:rsidRPr="00DC7CA3">
        <w:rPr>
          <w:rFonts w:ascii="Times New Roman" w:hAnsi="Times New Roman" w:cs="Times New Roman"/>
          <w:i/>
          <w:sz w:val="28"/>
          <w:szCs w:val="28"/>
        </w:rPr>
        <w:lastRenderedPageBreak/>
        <w:t>Продолжение приложения 1</w:t>
      </w:r>
    </w:p>
    <w:p w:rsidR="00220D23" w:rsidRDefault="00220D23" w:rsidP="00220D23">
      <w:pPr>
        <w:tabs>
          <w:tab w:val="left" w:pos="3975"/>
        </w:tabs>
        <w:jc w:val="center"/>
        <w:rPr>
          <w:rFonts w:ascii="Times New Roman" w:hAnsi="Times New Roman" w:cs="Times New Roman"/>
          <w:b/>
          <w:bCs/>
        </w:rPr>
      </w:pPr>
    </w:p>
    <w:p w:rsidR="00220D23" w:rsidRPr="00CC5840" w:rsidRDefault="00220D23" w:rsidP="00220D23">
      <w:pPr>
        <w:tabs>
          <w:tab w:val="left" w:pos="3975"/>
        </w:tabs>
        <w:jc w:val="center"/>
        <w:rPr>
          <w:rFonts w:ascii="Times New Roman" w:hAnsi="Times New Roman" w:cs="Times New Roman"/>
          <w:b/>
          <w:bCs/>
        </w:rPr>
      </w:pPr>
      <w:r w:rsidRPr="00CC5840">
        <w:rPr>
          <w:rFonts w:ascii="Times New Roman" w:hAnsi="Times New Roman" w:cs="Times New Roman"/>
          <w:b/>
          <w:bCs/>
        </w:rPr>
        <w:t>2. Учетная политика для целей налогового учета</w:t>
      </w:r>
    </w:p>
    <w:tbl>
      <w:tblPr>
        <w:tblStyle w:val="a3"/>
        <w:tblW w:w="4874" w:type="pct"/>
        <w:tblLook w:val="04A0" w:firstRow="1" w:lastRow="0" w:firstColumn="1" w:lastColumn="0" w:noHBand="0" w:noVBand="1"/>
      </w:tblPr>
      <w:tblGrid>
        <w:gridCol w:w="2583"/>
        <w:gridCol w:w="4294"/>
        <w:gridCol w:w="2592"/>
      </w:tblGrid>
      <w:tr w:rsidR="00220D23" w:rsidRPr="00CC5840" w:rsidTr="00311C2D">
        <w:tc>
          <w:tcPr>
            <w:tcW w:w="1345"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Положение учетной политики</w:t>
            </w:r>
          </w:p>
        </w:tc>
        <w:tc>
          <w:tcPr>
            <w:tcW w:w="2277"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Выбранный вариант</w:t>
            </w:r>
          </w:p>
        </w:tc>
        <w:tc>
          <w:tcPr>
            <w:tcW w:w="137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Основание</w:t>
            </w:r>
          </w:p>
        </w:tc>
      </w:tr>
      <w:tr w:rsidR="00220D23" w:rsidRPr="00CC5840" w:rsidTr="00311C2D">
        <w:tc>
          <w:tcPr>
            <w:tcW w:w="0" w:type="auto"/>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Организация налогового учета</w:t>
            </w:r>
          </w:p>
        </w:tc>
        <w:tc>
          <w:tcPr>
            <w:tcW w:w="0" w:type="auto"/>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Налоговый учет в организации ведется на основе регистров бухгалтерского учета с добавлением в них реквизитов, необходимых для налогового учета в соответствии с требованиями Налогового кодекса РФ.</w:t>
            </w:r>
          </w:p>
        </w:tc>
        <w:tc>
          <w:tcPr>
            <w:tcW w:w="137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ст. 313, 314 Налогового кодекса РФ</w:t>
            </w:r>
          </w:p>
        </w:tc>
      </w:tr>
      <w:tr w:rsidR="00220D23" w:rsidRPr="00CC5840" w:rsidTr="00311C2D">
        <w:tc>
          <w:tcPr>
            <w:tcW w:w="0" w:type="auto"/>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Определение даты получения дохода (осуществления расхода)</w:t>
            </w:r>
          </w:p>
        </w:tc>
        <w:tc>
          <w:tcPr>
            <w:tcW w:w="0" w:type="auto"/>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Налоговый учет в организации ведется по методу начисления.</w:t>
            </w:r>
          </w:p>
        </w:tc>
        <w:tc>
          <w:tcPr>
            <w:tcW w:w="137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ст. 271, 273 Налогового кодекса РФ</w:t>
            </w:r>
          </w:p>
        </w:tc>
      </w:tr>
      <w:tr w:rsidR="00220D23" w:rsidRPr="00CC5840" w:rsidTr="00311C2D">
        <w:tc>
          <w:tcPr>
            <w:tcW w:w="0" w:type="auto"/>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Методы списания сырья и материалов при определении размера материальных расходов</w:t>
            </w:r>
          </w:p>
        </w:tc>
        <w:tc>
          <w:tcPr>
            <w:tcW w:w="0" w:type="auto"/>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по стоимости единицы запасов.</w:t>
            </w:r>
          </w:p>
        </w:tc>
        <w:tc>
          <w:tcPr>
            <w:tcW w:w="137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ст. 254 Налогового кодекса РФ</w:t>
            </w:r>
          </w:p>
        </w:tc>
      </w:tr>
      <w:tr w:rsidR="00220D23" w:rsidRPr="00CC5840" w:rsidTr="00311C2D">
        <w:tc>
          <w:tcPr>
            <w:tcW w:w="0" w:type="auto"/>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Методы оценки стоимости покупных товаров, уменьшающей доходы от их реализации</w:t>
            </w:r>
          </w:p>
        </w:tc>
        <w:tc>
          <w:tcPr>
            <w:tcW w:w="0" w:type="auto"/>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по стоимости единицы товара.</w:t>
            </w:r>
          </w:p>
        </w:tc>
        <w:tc>
          <w:tcPr>
            <w:tcW w:w="137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 1 ст. 268 Налогового кодекса РФ</w:t>
            </w:r>
          </w:p>
        </w:tc>
      </w:tr>
      <w:tr w:rsidR="00220D23" w:rsidRPr="00CC5840" w:rsidTr="00311C2D">
        <w:tc>
          <w:tcPr>
            <w:tcW w:w="0" w:type="auto"/>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Методы начисления амортизации</w:t>
            </w:r>
          </w:p>
        </w:tc>
        <w:tc>
          <w:tcPr>
            <w:tcW w:w="0" w:type="auto"/>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линейный.</w:t>
            </w:r>
          </w:p>
        </w:tc>
        <w:tc>
          <w:tcPr>
            <w:tcW w:w="137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 1 ст. 259 Налогового кодекса РФ</w:t>
            </w:r>
          </w:p>
        </w:tc>
      </w:tr>
      <w:tr w:rsidR="00220D23" w:rsidRPr="00CC5840" w:rsidTr="00311C2D">
        <w:tc>
          <w:tcPr>
            <w:tcW w:w="0" w:type="auto"/>
            <w:tcBorders>
              <w:bottom w:val="nil"/>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Метод учета расходов на капитальные вложения в основные средства</w:t>
            </w:r>
          </w:p>
        </w:tc>
        <w:tc>
          <w:tcPr>
            <w:tcW w:w="0" w:type="auto"/>
            <w:tcBorders>
              <w:bottom w:val="nil"/>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Капитальные вложения увеличивают первоначальную стоимость основного средства.</w:t>
            </w:r>
          </w:p>
        </w:tc>
        <w:tc>
          <w:tcPr>
            <w:tcW w:w="1378" w:type="pct"/>
            <w:tcBorders>
              <w:bottom w:val="nil"/>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 1.1. ст. 259 Налогового кодекса РФ</w:t>
            </w:r>
          </w:p>
        </w:tc>
      </w:tr>
      <w:tr w:rsidR="00220D23" w:rsidRPr="00CC5840" w:rsidTr="00311C2D">
        <w:tc>
          <w:tcPr>
            <w:tcW w:w="0" w:type="auto"/>
            <w:tcBorders>
              <w:top w:val="nil"/>
              <w:bottom w:val="single" w:sz="4" w:space="0" w:color="auto"/>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Отнесение процентов по долговым обязательствам к расходам</w:t>
            </w:r>
          </w:p>
        </w:tc>
        <w:tc>
          <w:tcPr>
            <w:tcW w:w="0" w:type="auto"/>
            <w:tcBorders>
              <w:top w:val="nil"/>
              <w:bottom w:val="single" w:sz="4" w:space="0" w:color="auto"/>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В расходы организации для целей налогообложения включаются проценты по долговым обязательствам, предельная величина которых не более ставки рефинансирования Центрального банка Российской Федерации, увеличенной в 1,1 раза, - при оформлении долгового обязательства в рублях и равной 15% - по долговым обязательствам в иностранной валюте.</w:t>
            </w:r>
          </w:p>
        </w:tc>
        <w:tc>
          <w:tcPr>
            <w:tcW w:w="1378" w:type="pct"/>
            <w:tcBorders>
              <w:top w:val="nil"/>
              <w:bottom w:val="single" w:sz="4" w:space="0" w:color="auto"/>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 1 ст. 269 Налогового кодекса РФ</w:t>
            </w:r>
          </w:p>
        </w:tc>
      </w:tr>
      <w:tr w:rsidR="00220D23" w:rsidRPr="00CC5840" w:rsidTr="00311C2D">
        <w:tc>
          <w:tcPr>
            <w:tcW w:w="0" w:type="auto"/>
            <w:tcBorders>
              <w:top w:val="nil"/>
              <w:left w:val="nil"/>
              <w:bottom w:val="single" w:sz="4" w:space="0" w:color="auto"/>
              <w:right w:val="nil"/>
            </w:tcBorders>
          </w:tcPr>
          <w:p w:rsidR="00220D23" w:rsidRPr="00CC5840" w:rsidRDefault="00220D23" w:rsidP="00311C2D">
            <w:pPr>
              <w:tabs>
                <w:tab w:val="left" w:pos="3975"/>
              </w:tabs>
              <w:rPr>
                <w:rFonts w:ascii="Times New Roman" w:hAnsi="Times New Roman" w:cs="Times New Roman"/>
                <w:b/>
                <w:bCs/>
              </w:rPr>
            </w:pPr>
          </w:p>
        </w:tc>
        <w:tc>
          <w:tcPr>
            <w:tcW w:w="3655" w:type="pct"/>
            <w:gridSpan w:val="2"/>
            <w:tcBorders>
              <w:top w:val="nil"/>
              <w:left w:val="nil"/>
              <w:bottom w:val="single" w:sz="4" w:space="0" w:color="auto"/>
              <w:right w:val="nil"/>
            </w:tcBorders>
          </w:tcPr>
          <w:p w:rsidR="00220D23" w:rsidRPr="00DC7CA3" w:rsidRDefault="00220D23" w:rsidP="00311C2D">
            <w:pPr>
              <w:tabs>
                <w:tab w:val="left" w:pos="3975"/>
              </w:tabs>
              <w:rPr>
                <w:rFonts w:ascii="Times New Roman" w:hAnsi="Times New Roman" w:cs="Times New Roman"/>
                <w:i/>
                <w:sz w:val="28"/>
                <w:szCs w:val="28"/>
              </w:rPr>
            </w:pPr>
            <w:r w:rsidRPr="00DC7CA3">
              <w:rPr>
                <w:rFonts w:ascii="Times New Roman" w:hAnsi="Times New Roman" w:cs="Times New Roman"/>
                <w:i/>
                <w:sz w:val="28"/>
                <w:szCs w:val="28"/>
              </w:rPr>
              <w:t>Продолжение приложения 1</w:t>
            </w:r>
          </w:p>
          <w:p w:rsidR="00220D23" w:rsidRPr="00CC5840" w:rsidRDefault="00220D23" w:rsidP="00311C2D">
            <w:pPr>
              <w:tabs>
                <w:tab w:val="left" w:pos="3975"/>
              </w:tabs>
              <w:rPr>
                <w:rFonts w:ascii="Times New Roman" w:hAnsi="Times New Roman" w:cs="Times New Roman"/>
              </w:rPr>
            </w:pPr>
          </w:p>
        </w:tc>
      </w:tr>
      <w:tr w:rsidR="00220D23" w:rsidRPr="00CC5840" w:rsidTr="00311C2D">
        <w:tc>
          <w:tcPr>
            <w:tcW w:w="0" w:type="auto"/>
            <w:tcBorders>
              <w:top w:val="single" w:sz="4" w:space="0" w:color="auto"/>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Перечень прямых расходов, связанных с производством товаров (выполнением работ, оказанием услуг)</w:t>
            </w:r>
          </w:p>
        </w:tc>
        <w:tc>
          <w:tcPr>
            <w:tcW w:w="0" w:type="auto"/>
            <w:tcBorders>
              <w:top w:val="single" w:sz="4" w:space="0" w:color="auto"/>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xml:space="preserve">· материальные затраты, определяемые в соответствии с </w:t>
            </w:r>
            <w:proofErr w:type="spellStart"/>
            <w:r w:rsidRPr="00CC5840">
              <w:rPr>
                <w:rFonts w:ascii="Times New Roman" w:hAnsi="Times New Roman" w:cs="Times New Roman"/>
              </w:rPr>
              <w:t>пп</w:t>
            </w:r>
            <w:proofErr w:type="spellEnd"/>
            <w:r w:rsidRPr="00CC5840">
              <w:rPr>
                <w:rFonts w:ascii="Times New Roman" w:hAnsi="Times New Roman" w:cs="Times New Roman"/>
              </w:rPr>
              <w:t>. 1 и 4 п. 1 ст. 254 НК РФ.</w:t>
            </w:r>
          </w:p>
        </w:tc>
        <w:tc>
          <w:tcPr>
            <w:tcW w:w="1378" w:type="pct"/>
            <w:tcBorders>
              <w:top w:val="single" w:sz="4" w:space="0" w:color="auto"/>
            </w:tcBorders>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 1 ст. 318 Налогового кодекса РФ</w:t>
            </w:r>
          </w:p>
        </w:tc>
      </w:tr>
      <w:tr w:rsidR="00220D23" w:rsidRPr="00CC5840" w:rsidTr="00311C2D">
        <w:tc>
          <w:tcPr>
            <w:tcW w:w="0" w:type="auto"/>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Учет прямых расходов налогоплательщиками, оказывающими услуги</w:t>
            </w:r>
          </w:p>
        </w:tc>
        <w:tc>
          <w:tcPr>
            <w:tcW w:w="0" w:type="auto"/>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Прямые расходы, связанные с оказанием услуг в полном объеме относятся на уменьшение доходов от производства и реализации данного отчетного (налогового) периода без распределения на остатки незавершенного производства.</w:t>
            </w:r>
          </w:p>
        </w:tc>
        <w:tc>
          <w:tcPr>
            <w:tcW w:w="137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 2 ст. 318 Налогового кодекса РФ</w:t>
            </w:r>
          </w:p>
        </w:tc>
      </w:tr>
      <w:tr w:rsidR="00220D23" w:rsidRPr="00CC5840" w:rsidTr="00311C2D">
        <w:tc>
          <w:tcPr>
            <w:tcW w:w="0" w:type="auto"/>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Порядок распределения прямых расходов на НЗП и на изготовленную в текущем месяце продукцию (выполненные работы, оказанные услуги)</w:t>
            </w:r>
          </w:p>
        </w:tc>
        <w:tc>
          <w:tcPr>
            <w:tcW w:w="0" w:type="auto"/>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по прямым статьям расходов.</w:t>
            </w:r>
          </w:p>
        </w:tc>
        <w:tc>
          <w:tcPr>
            <w:tcW w:w="137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 1 ст. 319 Налогового кодекса РФ</w:t>
            </w:r>
          </w:p>
        </w:tc>
      </w:tr>
      <w:tr w:rsidR="00220D23" w:rsidRPr="00CC5840" w:rsidTr="00311C2D">
        <w:tc>
          <w:tcPr>
            <w:tcW w:w="0" w:type="auto"/>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Порядок формирования стоимости приобретения товаров</w:t>
            </w:r>
          </w:p>
        </w:tc>
        <w:tc>
          <w:tcPr>
            <w:tcW w:w="0" w:type="auto"/>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В стоимость приобретения товаров включается покупная стоимость товаров, а также расходы на доставку этих товаров до складов организации.</w:t>
            </w:r>
          </w:p>
        </w:tc>
        <w:tc>
          <w:tcPr>
            <w:tcW w:w="137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ст. 320 Налогового кодекса РФ</w:t>
            </w:r>
          </w:p>
        </w:tc>
      </w:tr>
      <w:tr w:rsidR="00220D23" w:rsidRPr="00CC5840" w:rsidTr="00311C2D">
        <w:tc>
          <w:tcPr>
            <w:tcW w:w="0" w:type="auto"/>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b/>
                <w:bCs/>
              </w:rPr>
              <w:t>Метод списания на расходы стоимости выбывших ценных бумаг</w:t>
            </w:r>
          </w:p>
        </w:tc>
        <w:tc>
          <w:tcPr>
            <w:tcW w:w="0" w:type="auto"/>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 по стоимости единицы.</w:t>
            </w:r>
          </w:p>
        </w:tc>
        <w:tc>
          <w:tcPr>
            <w:tcW w:w="1378" w:type="pct"/>
            <w:hideMark/>
          </w:tcPr>
          <w:p w:rsidR="00220D23" w:rsidRPr="00CC5840" w:rsidRDefault="00220D23" w:rsidP="00311C2D">
            <w:pPr>
              <w:tabs>
                <w:tab w:val="left" w:pos="3975"/>
              </w:tabs>
              <w:spacing w:after="200" w:line="276" w:lineRule="auto"/>
              <w:rPr>
                <w:rFonts w:ascii="Times New Roman" w:hAnsi="Times New Roman" w:cs="Times New Roman"/>
              </w:rPr>
            </w:pPr>
            <w:r w:rsidRPr="00CC5840">
              <w:rPr>
                <w:rFonts w:ascii="Times New Roman" w:hAnsi="Times New Roman" w:cs="Times New Roman"/>
              </w:rPr>
              <w:t>п. 9 ст. 280 Налогового кодекса РФ</w:t>
            </w:r>
          </w:p>
        </w:tc>
      </w:tr>
    </w:tbl>
    <w:p w:rsidR="00220D23" w:rsidRPr="00CC5840" w:rsidRDefault="00220D23" w:rsidP="00220D23">
      <w:pPr>
        <w:tabs>
          <w:tab w:val="left" w:pos="3975"/>
        </w:tabs>
        <w:rPr>
          <w:rFonts w:ascii="Times New Roman" w:hAnsi="Times New Roman" w:cs="Times New Roman"/>
        </w:rPr>
      </w:pPr>
      <w:r w:rsidRPr="00CC5840">
        <w:rPr>
          <w:rFonts w:ascii="Times New Roman" w:hAnsi="Times New Roman" w:cs="Times New Roman"/>
        </w:rPr>
        <w:t> </w:t>
      </w:r>
    </w:p>
    <w:p w:rsidR="00220D23" w:rsidRPr="00CC5840" w:rsidRDefault="00220D23" w:rsidP="00220D23">
      <w:pPr>
        <w:tabs>
          <w:tab w:val="left" w:pos="3448"/>
        </w:tabs>
        <w:rPr>
          <w:rFonts w:ascii="Times New Roman" w:hAnsi="Times New Roman" w:cs="Times New Roman"/>
        </w:rPr>
      </w:pPr>
      <w:r w:rsidRPr="00CC5840">
        <w:rPr>
          <w:rFonts w:ascii="Times New Roman" w:hAnsi="Times New Roman" w:cs="Times New Roman"/>
        </w:rPr>
        <w:t>Директор</w:t>
      </w:r>
      <w:r w:rsidRPr="00CC5840">
        <w:rPr>
          <w:rFonts w:ascii="Times New Roman" w:hAnsi="Times New Roman" w:cs="Times New Roman"/>
        </w:rPr>
        <w:tab/>
      </w:r>
      <w:r>
        <w:rPr>
          <w:rFonts w:ascii="Times New Roman" w:hAnsi="Times New Roman" w:cs="Times New Roman"/>
        </w:rPr>
        <w:t xml:space="preserve">                                                                      </w:t>
      </w:r>
      <w:proofErr w:type="spellStart"/>
      <w:r>
        <w:rPr>
          <w:rFonts w:ascii="Times New Roman" w:hAnsi="Times New Roman" w:cs="Times New Roman"/>
        </w:rPr>
        <w:t>С.А.Муравьев</w:t>
      </w:r>
      <w:proofErr w:type="spellEnd"/>
    </w:p>
    <w:p w:rsidR="00220D23" w:rsidRPr="00AB3C53" w:rsidRDefault="00220D23" w:rsidP="00220D23">
      <w:pPr>
        <w:tabs>
          <w:tab w:val="left" w:pos="3975"/>
        </w:tabs>
      </w:pPr>
      <w:r w:rsidRPr="00AB3C53">
        <w:t> </w:t>
      </w:r>
    </w:p>
    <w:p w:rsidR="00220D23" w:rsidRPr="000F7D96" w:rsidRDefault="00220D23" w:rsidP="00220D23">
      <w:pPr>
        <w:tabs>
          <w:tab w:val="left" w:pos="3975"/>
        </w:tabs>
      </w:pPr>
    </w:p>
    <w:p w:rsidR="00220D23" w:rsidRDefault="00220D23" w:rsidP="00220D23">
      <w:pPr>
        <w:autoSpaceDE w:val="0"/>
        <w:autoSpaceDN w:val="0"/>
        <w:adjustRightInd w:val="0"/>
        <w:spacing w:after="0" w:line="360" w:lineRule="auto"/>
        <w:ind w:firstLine="709"/>
        <w:jc w:val="both"/>
        <w:rPr>
          <w:rFonts w:ascii="Times New Roman" w:hAnsi="Times New Roman" w:cs="Times New Roman"/>
          <w:sz w:val="32"/>
          <w:szCs w:val="32"/>
        </w:rPr>
      </w:pPr>
    </w:p>
    <w:p w:rsidR="00220D23" w:rsidRDefault="00220D23" w:rsidP="00220D23">
      <w:pPr>
        <w:autoSpaceDE w:val="0"/>
        <w:autoSpaceDN w:val="0"/>
        <w:adjustRightInd w:val="0"/>
        <w:spacing w:after="0" w:line="360" w:lineRule="auto"/>
        <w:ind w:firstLine="709"/>
        <w:jc w:val="both"/>
        <w:rPr>
          <w:rFonts w:ascii="Times New Roman" w:hAnsi="Times New Roman" w:cs="Times New Roman"/>
          <w:sz w:val="32"/>
          <w:szCs w:val="32"/>
        </w:rPr>
      </w:pPr>
    </w:p>
    <w:p w:rsidR="00220D23" w:rsidRDefault="00220D23" w:rsidP="00220D23">
      <w:pPr>
        <w:autoSpaceDE w:val="0"/>
        <w:autoSpaceDN w:val="0"/>
        <w:adjustRightInd w:val="0"/>
        <w:spacing w:after="0" w:line="360" w:lineRule="auto"/>
        <w:ind w:firstLine="709"/>
        <w:jc w:val="both"/>
        <w:rPr>
          <w:rFonts w:ascii="Times New Roman" w:hAnsi="Times New Roman" w:cs="Times New Roman"/>
          <w:sz w:val="32"/>
          <w:szCs w:val="32"/>
        </w:rPr>
      </w:pPr>
    </w:p>
    <w:p w:rsidR="00220D23" w:rsidRDefault="00220D23" w:rsidP="00220D23">
      <w:pPr>
        <w:autoSpaceDE w:val="0"/>
        <w:autoSpaceDN w:val="0"/>
        <w:adjustRightInd w:val="0"/>
        <w:spacing w:after="0" w:line="360" w:lineRule="auto"/>
        <w:ind w:firstLine="709"/>
        <w:jc w:val="both"/>
        <w:rPr>
          <w:rFonts w:ascii="Times New Roman" w:hAnsi="Times New Roman" w:cs="Times New Roman"/>
          <w:sz w:val="32"/>
          <w:szCs w:val="32"/>
        </w:rPr>
      </w:pPr>
    </w:p>
    <w:p w:rsidR="00220D23" w:rsidRDefault="00220D23" w:rsidP="00220D23">
      <w:pPr>
        <w:autoSpaceDE w:val="0"/>
        <w:autoSpaceDN w:val="0"/>
        <w:adjustRightInd w:val="0"/>
        <w:spacing w:after="0" w:line="360" w:lineRule="auto"/>
        <w:ind w:firstLine="709"/>
        <w:jc w:val="both"/>
        <w:rPr>
          <w:rFonts w:ascii="Times New Roman" w:hAnsi="Times New Roman" w:cs="Times New Roman"/>
          <w:sz w:val="32"/>
          <w:szCs w:val="32"/>
        </w:rPr>
      </w:pPr>
    </w:p>
    <w:p w:rsidR="00220D23" w:rsidRDefault="00220D23" w:rsidP="00220D23">
      <w:pPr>
        <w:autoSpaceDE w:val="0"/>
        <w:autoSpaceDN w:val="0"/>
        <w:adjustRightInd w:val="0"/>
        <w:spacing w:after="0" w:line="360" w:lineRule="auto"/>
        <w:ind w:firstLine="709"/>
        <w:jc w:val="center"/>
        <w:rPr>
          <w:rFonts w:ascii="Times New Roman" w:hAnsi="Times New Roman" w:cs="Times New Roman"/>
          <w:sz w:val="28"/>
          <w:szCs w:val="28"/>
        </w:rPr>
      </w:pPr>
      <w:r w:rsidRPr="000A1472">
        <w:rPr>
          <w:rFonts w:ascii="Times New Roman" w:hAnsi="Times New Roman" w:cs="Times New Roman"/>
          <w:sz w:val="28"/>
          <w:szCs w:val="28"/>
        </w:rPr>
        <w:lastRenderedPageBreak/>
        <w:t>ПРИЛОЖЕНИЕ 2</w:t>
      </w:r>
    </w:p>
    <w:p w:rsidR="000A1472" w:rsidRPr="000A1472" w:rsidRDefault="000A1472" w:rsidP="00220D23">
      <w:pPr>
        <w:autoSpaceDE w:val="0"/>
        <w:autoSpaceDN w:val="0"/>
        <w:adjustRightInd w:val="0"/>
        <w:spacing w:after="0" w:line="360" w:lineRule="auto"/>
        <w:ind w:firstLine="709"/>
        <w:jc w:val="center"/>
        <w:rPr>
          <w:rFonts w:ascii="Times New Roman" w:hAnsi="Times New Roman" w:cs="Times New Roman"/>
          <w:sz w:val="28"/>
          <w:szCs w:val="28"/>
        </w:rPr>
      </w:pPr>
    </w:p>
    <w:p w:rsidR="000640FA" w:rsidRDefault="00992BA9" w:rsidP="00311C2D">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715000" cy="8086725"/>
            <wp:effectExtent l="0" t="0" r="0" b="9525"/>
            <wp:docPr id="23" name="Рисунок 23" descr="C:\Users\Администратор\Desktop\Учеба\3 кур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Учеба\3 курс\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5000" cy="8086725"/>
                    </a:xfrm>
                    <a:prstGeom prst="rect">
                      <a:avLst/>
                    </a:prstGeom>
                    <a:noFill/>
                    <a:ln>
                      <a:noFill/>
                    </a:ln>
                  </pic:spPr>
                </pic:pic>
              </a:graphicData>
            </a:graphic>
          </wp:inline>
        </w:drawing>
      </w:r>
    </w:p>
    <w:p w:rsidR="005C2A2C" w:rsidRDefault="005C2A2C" w:rsidP="00311C2D">
      <w:pPr>
        <w:spacing w:after="0" w:line="360" w:lineRule="auto"/>
        <w:jc w:val="center"/>
        <w:rPr>
          <w:rFonts w:ascii="Times New Roman" w:hAnsi="Times New Roman" w:cs="Times New Roman"/>
          <w:sz w:val="28"/>
          <w:szCs w:val="28"/>
        </w:rPr>
      </w:pPr>
    </w:p>
    <w:p w:rsidR="005C2A2C" w:rsidRPr="005C2A2C" w:rsidRDefault="005C2A2C" w:rsidP="005C2A2C">
      <w:pPr>
        <w:spacing w:after="0" w:line="360" w:lineRule="auto"/>
        <w:jc w:val="center"/>
        <w:rPr>
          <w:rFonts w:ascii="Times New Roman" w:hAnsi="Times New Roman" w:cs="Times New Roman"/>
          <w:i/>
          <w:sz w:val="28"/>
          <w:szCs w:val="28"/>
        </w:rPr>
      </w:pPr>
      <w:r>
        <w:rPr>
          <w:rFonts w:ascii="Times New Roman" w:hAnsi="Times New Roman" w:cs="Times New Roman"/>
          <w:i/>
          <w:sz w:val="28"/>
          <w:szCs w:val="28"/>
        </w:rPr>
        <w:lastRenderedPageBreak/>
        <w:t>Продолжение приложения 2</w:t>
      </w:r>
    </w:p>
    <w:p w:rsidR="005C2A2C" w:rsidRDefault="005C2A2C" w:rsidP="00311C2D">
      <w:pPr>
        <w:spacing w:after="0" w:line="360" w:lineRule="auto"/>
        <w:jc w:val="center"/>
        <w:rPr>
          <w:rFonts w:ascii="Times New Roman" w:hAnsi="Times New Roman" w:cs="Times New Roman"/>
          <w:sz w:val="28"/>
          <w:szCs w:val="28"/>
        </w:rPr>
      </w:pPr>
    </w:p>
    <w:p w:rsidR="005C2A2C" w:rsidRDefault="005C2A2C" w:rsidP="00311C2D">
      <w:pPr>
        <w:spacing w:after="0" w:line="360" w:lineRule="auto"/>
        <w:jc w:val="center"/>
        <w:rPr>
          <w:rFonts w:ascii="Times New Roman" w:hAnsi="Times New Roman" w:cs="Times New Roman"/>
          <w:sz w:val="28"/>
          <w:szCs w:val="28"/>
        </w:rPr>
      </w:pPr>
    </w:p>
    <w:p w:rsidR="005C2A2C" w:rsidRDefault="005C2A2C" w:rsidP="00311C2D">
      <w:pPr>
        <w:spacing w:after="0" w:line="360" w:lineRule="auto"/>
        <w:jc w:val="center"/>
        <w:rPr>
          <w:rFonts w:ascii="Times New Roman" w:hAnsi="Times New Roman" w:cs="Times New Roman"/>
          <w:sz w:val="28"/>
          <w:szCs w:val="28"/>
        </w:rPr>
      </w:pPr>
      <w:r w:rsidRPr="005C2A2C">
        <w:rPr>
          <w:rFonts w:ascii="Times New Roman" w:hAnsi="Times New Roman" w:cs="Times New Roman"/>
          <w:noProof/>
          <w:sz w:val="28"/>
          <w:szCs w:val="28"/>
          <w:lang w:eastAsia="ru-RU"/>
        </w:rPr>
        <w:drawing>
          <wp:inline distT="0" distB="0" distL="0" distR="0">
            <wp:extent cx="5486400" cy="7763256"/>
            <wp:effectExtent l="0" t="0" r="0" b="9525"/>
            <wp:docPr id="10" name="Рисунок 10" descr="http://buhonline24.ru/wp-content/gallery/deklpribil/%D0%A0%D0%B0%D0%B7%D0%B4%D0%B5%D0%BB-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buhonline24.ru/wp-content/gallery/deklpribil/%D0%A0%D0%B0%D0%B7%D0%B4%D0%B5%D0%BB-1.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7763256"/>
                    </a:xfrm>
                    <a:prstGeom prst="rect">
                      <a:avLst/>
                    </a:prstGeom>
                    <a:noFill/>
                    <a:ln>
                      <a:noFill/>
                    </a:ln>
                  </pic:spPr>
                </pic:pic>
              </a:graphicData>
            </a:graphic>
          </wp:inline>
        </w:drawing>
      </w:r>
    </w:p>
    <w:p w:rsidR="005C2A2C" w:rsidRDefault="005C2A2C" w:rsidP="00311C2D">
      <w:pPr>
        <w:spacing w:after="0" w:line="360" w:lineRule="auto"/>
        <w:jc w:val="center"/>
        <w:rPr>
          <w:rFonts w:ascii="Times New Roman" w:hAnsi="Times New Roman" w:cs="Times New Roman"/>
          <w:sz w:val="28"/>
          <w:szCs w:val="28"/>
        </w:rPr>
      </w:pPr>
    </w:p>
    <w:p w:rsidR="005C2A2C" w:rsidRPr="005C2A2C" w:rsidRDefault="005C2A2C" w:rsidP="00311C2D">
      <w:pPr>
        <w:spacing w:after="0" w:line="360" w:lineRule="auto"/>
        <w:jc w:val="center"/>
        <w:rPr>
          <w:rFonts w:ascii="Times New Roman" w:hAnsi="Times New Roman" w:cs="Times New Roman"/>
          <w:i/>
          <w:sz w:val="28"/>
          <w:szCs w:val="28"/>
        </w:rPr>
      </w:pPr>
      <w:r w:rsidRPr="005C2A2C">
        <w:rPr>
          <w:rFonts w:ascii="Times New Roman" w:hAnsi="Times New Roman" w:cs="Times New Roman"/>
          <w:i/>
          <w:sz w:val="28"/>
          <w:szCs w:val="28"/>
        </w:rPr>
        <w:lastRenderedPageBreak/>
        <w:t>Продолжение приложения 2</w:t>
      </w:r>
    </w:p>
    <w:p w:rsidR="005C2A2C" w:rsidRDefault="005C2A2C" w:rsidP="00311C2D">
      <w:pPr>
        <w:spacing w:after="0" w:line="360" w:lineRule="auto"/>
        <w:jc w:val="center"/>
        <w:rPr>
          <w:rFonts w:ascii="Times New Roman" w:hAnsi="Times New Roman" w:cs="Times New Roman"/>
          <w:sz w:val="28"/>
          <w:szCs w:val="28"/>
        </w:rPr>
      </w:pPr>
    </w:p>
    <w:p w:rsidR="005C2A2C" w:rsidRDefault="005C2A2C" w:rsidP="00311C2D">
      <w:pPr>
        <w:spacing w:after="0" w:line="360" w:lineRule="auto"/>
        <w:jc w:val="center"/>
        <w:rPr>
          <w:rFonts w:ascii="Times New Roman" w:hAnsi="Times New Roman" w:cs="Times New Roman"/>
          <w:sz w:val="28"/>
          <w:szCs w:val="28"/>
        </w:rPr>
      </w:pPr>
      <w:r w:rsidRPr="005C2A2C">
        <w:rPr>
          <w:rFonts w:ascii="Times New Roman" w:hAnsi="Times New Roman" w:cs="Times New Roman"/>
          <w:noProof/>
          <w:sz w:val="28"/>
          <w:szCs w:val="28"/>
          <w:lang w:eastAsia="ru-RU"/>
        </w:rPr>
        <w:drawing>
          <wp:inline distT="0" distB="0" distL="0" distR="0">
            <wp:extent cx="5715000" cy="8086725"/>
            <wp:effectExtent l="0" t="0" r="0" b="9525"/>
            <wp:docPr id="11" name="Рисунок 11" descr="http://buhonline24.ru/wp-content/gallery/deklpribil/%D0%9B%D0%B8%D1%81%D1%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buhonline24.ru/wp-content/gallery/deklpribil/%D0%9B%D0%B8%D1%81%D1%82-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15000" cy="8086725"/>
                    </a:xfrm>
                    <a:prstGeom prst="rect">
                      <a:avLst/>
                    </a:prstGeom>
                    <a:noFill/>
                    <a:ln>
                      <a:noFill/>
                    </a:ln>
                  </pic:spPr>
                </pic:pic>
              </a:graphicData>
            </a:graphic>
          </wp:inline>
        </w:drawing>
      </w:r>
    </w:p>
    <w:p w:rsidR="005C2A2C" w:rsidRDefault="005C2A2C" w:rsidP="00311C2D">
      <w:pPr>
        <w:spacing w:after="0" w:line="360" w:lineRule="auto"/>
        <w:jc w:val="center"/>
        <w:rPr>
          <w:rFonts w:ascii="Times New Roman" w:hAnsi="Times New Roman" w:cs="Times New Roman"/>
          <w:sz w:val="28"/>
          <w:szCs w:val="28"/>
        </w:rPr>
      </w:pPr>
    </w:p>
    <w:p w:rsidR="005C2A2C" w:rsidRPr="005C2A2C" w:rsidRDefault="005C2A2C" w:rsidP="005C2A2C">
      <w:pPr>
        <w:spacing w:after="0" w:line="360" w:lineRule="auto"/>
        <w:jc w:val="center"/>
        <w:rPr>
          <w:rFonts w:ascii="Times New Roman" w:hAnsi="Times New Roman" w:cs="Times New Roman"/>
          <w:i/>
          <w:sz w:val="28"/>
          <w:szCs w:val="28"/>
        </w:rPr>
      </w:pPr>
      <w:r w:rsidRPr="005C2A2C">
        <w:rPr>
          <w:rFonts w:ascii="Times New Roman" w:hAnsi="Times New Roman" w:cs="Times New Roman"/>
          <w:i/>
          <w:sz w:val="28"/>
          <w:szCs w:val="28"/>
        </w:rPr>
        <w:lastRenderedPageBreak/>
        <w:t>Продолжение приложения 2</w:t>
      </w:r>
    </w:p>
    <w:p w:rsidR="005C2A2C" w:rsidRDefault="005C2A2C" w:rsidP="00311C2D">
      <w:pPr>
        <w:spacing w:after="0" w:line="360" w:lineRule="auto"/>
        <w:jc w:val="center"/>
        <w:rPr>
          <w:rFonts w:ascii="Times New Roman" w:hAnsi="Times New Roman" w:cs="Times New Roman"/>
          <w:sz w:val="28"/>
          <w:szCs w:val="28"/>
        </w:rPr>
      </w:pPr>
    </w:p>
    <w:p w:rsidR="005C2A2C" w:rsidRDefault="005C2A2C" w:rsidP="00311C2D">
      <w:pPr>
        <w:spacing w:after="0" w:line="360" w:lineRule="auto"/>
        <w:jc w:val="center"/>
        <w:rPr>
          <w:rFonts w:ascii="Times New Roman" w:hAnsi="Times New Roman" w:cs="Times New Roman"/>
          <w:sz w:val="28"/>
          <w:szCs w:val="28"/>
        </w:rPr>
      </w:pPr>
      <w:r w:rsidRPr="005C2A2C">
        <w:rPr>
          <w:rFonts w:ascii="Times New Roman" w:hAnsi="Times New Roman" w:cs="Times New Roman"/>
          <w:noProof/>
          <w:sz w:val="28"/>
          <w:szCs w:val="28"/>
          <w:lang w:eastAsia="ru-RU"/>
        </w:rPr>
        <w:drawing>
          <wp:inline distT="0" distB="0" distL="0" distR="0">
            <wp:extent cx="5715000" cy="8086725"/>
            <wp:effectExtent l="0" t="0" r="0" b="9525"/>
            <wp:docPr id="12" name="Рисунок 12" descr="Расчет продол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Расчет продолжение"/>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15000" cy="8086725"/>
                    </a:xfrm>
                    <a:prstGeom prst="rect">
                      <a:avLst/>
                    </a:prstGeom>
                    <a:noFill/>
                    <a:ln>
                      <a:noFill/>
                    </a:ln>
                  </pic:spPr>
                </pic:pic>
              </a:graphicData>
            </a:graphic>
          </wp:inline>
        </w:drawing>
      </w:r>
    </w:p>
    <w:p w:rsidR="005C2A2C" w:rsidRDefault="005C2A2C" w:rsidP="00311C2D">
      <w:pPr>
        <w:spacing w:after="0" w:line="360" w:lineRule="auto"/>
        <w:jc w:val="center"/>
        <w:rPr>
          <w:rFonts w:ascii="Times New Roman" w:hAnsi="Times New Roman" w:cs="Times New Roman"/>
          <w:sz w:val="28"/>
          <w:szCs w:val="28"/>
        </w:rPr>
      </w:pPr>
    </w:p>
    <w:p w:rsidR="005C2A2C" w:rsidRPr="005C2A2C" w:rsidRDefault="005C2A2C" w:rsidP="005C2A2C">
      <w:pPr>
        <w:spacing w:after="0" w:line="360" w:lineRule="auto"/>
        <w:jc w:val="center"/>
        <w:rPr>
          <w:rFonts w:ascii="Times New Roman" w:hAnsi="Times New Roman" w:cs="Times New Roman"/>
          <w:i/>
          <w:sz w:val="28"/>
          <w:szCs w:val="28"/>
        </w:rPr>
      </w:pPr>
      <w:r w:rsidRPr="005C2A2C">
        <w:rPr>
          <w:rFonts w:ascii="Times New Roman" w:hAnsi="Times New Roman" w:cs="Times New Roman"/>
          <w:i/>
          <w:sz w:val="28"/>
          <w:szCs w:val="28"/>
        </w:rPr>
        <w:lastRenderedPageBreak/>
        <w:t>Продолжение приложения 2</w:t>
      </w:r>
    </w:p>
    <w:p w:rsidR="005C2A2C" w:rsidRDefault="005C2A2C" w:rsidP="00311C2D">
      <w:pPr>
        <w:spacing w:after="0" w:line="360" w:lineRule="auto"/>
        <w:jc w:val="center"/>
        <w:rPr>
          <w:rFonts w:ascii="Times New Roman" w:hAnsi="Times New Roman" w:cs="Times New Roman"/>
          <w:sz w:val="28"/>
          <w:szCs w:val="28"/>
        </w:rPr>
      </w:pPr>
    </w:p>
    <w:p w:rsidR="005C2A2C" w:rsidRDefault="005C2A2C" w:rsidP="00311C2D">
      <w:pPr>
        <w:spacing w:after="0" w:line="360" w:lineRule="auto"/>
        <w:jc w:val="center"/>
        <w:rPr>
          <w:rFonts w:ascii="Times New Roman" w:hAnsi="Times New Roman" w:cs="Times New Roman"/>
          <w:sz w:val="28"/>
          <w:szCs w:val="28"/>
        </w:rPr>
      </w:pPr>
      <w:r w:rsidRPr="005C2A2C">
        <w:rPr>
          <w:rFonts w:ascii="Times New Roman" w:hAnsi="Times New Roman" w:cs="Times New Roman"/>
          <w:noProof/>
          <w:sz w:val="28"/>
          <w:szCs w:val="28"/>
          <w:lang w:eastAsia="ru-RU"/>
        </w:rPr>
        <w:drawing>
          <wp:inline distT="0" distB="0" distL="0" distR="0">
            <wp:extent cx="5715000" cy="8086725"/>
            <wp:effectExtent l="0" t="0" r="0" b="9525"/>
            <wp:docPr id="13" name="Рисунок 13" descr="Приложе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риложение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5000" cy="8086725"/>
                    </a:xfrm>
                    <a:prstGeom prst="rect">
                      <a:avLst/>
                    </a:prstGeom>
                    <a:noFill/>
                    <a:ln>
                      <a:noFill/>
                    </a:ln>
                  </pic:spPr>
                </pic:pic>
              </a:graphicData>
            </a:graphic>
          </wp:inline>
        </w:drawing>
      </w:r>
    </w:p>
    <w:p w:rsidR="005C2A2C" w:rsidRDefault="005C2A2C" w:rsidP="00311C2D">
      <w:pPr>
        <w:spacing w:after="0" w:line="360" w:lineRule="auto"/>
        <w:jc w:val="center"/>
        <w:rPr>
          <w:rFonts w:ascii="Times New Roman" w:hAnsi="Times New Roman" w:cs="Times New Roman"/>
          <w:sz w:val="28"/>
          <w:szCs w:val="28"/>
        </w:rPr>
      </w:pPr>
    </w:p>
    <w:p w:rsidR="005C2A2C" w:rsidRPr="005C2A2C" w:rsidRDefault="005C2A2C" w:rsidP="005C2A2C">
      <w:pPr>
        <w:spacing w:after="0" w:line="360" w:lineRule="auto"/>
        <w:jc w:val="center"/>
        <w:rPr>
          <w:rFonts w:ascii="Times New Roman" w:hAnsi="Times New Roman" w:cs="Times New Roman"/>
          <w:i/>
          <w:sz w:val="28"/>
          <w:szCs w:val="28"/>
        </w:rPr>
      </w:pPr>
      <w:r w:rsidRPr="005C2A2C">
        <w:rPr>
          <w:rFonts w:ascii="Times New Roman" w:hAnsi="Times New Roman" w:cs="Times New Roman"/>
          <w:i/>
          <w:sz w:val="28"/>
          <w:szCs w:val="28"/>
        </w:rPr>
        <w:lastRenderedPageBreak/>
        <w:t>Продолжение приложения 2</w:t>
      </w:r>
    </w:p>
    <w:p w:rsidR="005C2A2C" w:rsidRDefault="005C2A2C" w:rsidP="00311C2D">
      <w:pPr>
        <w:spacing w:after="0" w:line="360" w:lineRule="auto"/>
        <w:jc w:val="center"/>
        <w:rPr>
          <w:rFonts w:ascii="Times New Roman" w:hAnsi="Times New Roman" w:cs="Times New Roman"/>
          <w:sz w:val="28"/>
          <w:szCs w:val="28"/>
        </w:rPr>
      </w:pPr>
    </w:p>
    <w:p w:rsidR="005C2A2C" w:rsidRDefault="005C2A2C" w:rsidP="00311C2D">
      <w:pPr>
        <w:spacing w:after="0" w:line="360" w:lineRule="auto"/>
        <w:jc w:val="center"/>
        <w:rPr>
          <w:rFonts w:ascii="Times New Roman" w:hAnsi="Times New Roman" w:cs="Times New Roman"/>
          <w:sz w:val="28"/>
          <w:szCs w:val="28"/>
        </w:rPr>
      </w:pPr>
      <w:r w:rsidRPr="005C2A2C">
        <w:rPr>
          <w:rFonts w:ascii="Times New Roman" w:hAnsi="Times New Roman" w:cs="Times New Roman"/>
          <w:noProof/>
          <w:sz w:val="28"/>
          <w:szCs w:val="28"/>
          <w:lang w:eastAsia="ru-RU"/>
        </w:rPr>
        <w:drawing>
          <wp:inline distT="0" distB="0" distL="0" distR="0">
            <wp:extent cx="5715000" cy="8086725"/>
            <wp:effectExtent l="0" t="0" r="0" b="9525"/>
            <wp:docPr id="14" name="Рисунок 14" descr="Приложе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Приложение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15000" cy="8086725"/>
                    </a:xfrm>
                    <a:prstGeom prst="rect">
                      <a:avLst/>
                    </a:prstGeom>
                    <a:noFill/>
                    <a:ln>
                      <a:noFill/>
                    </a:ln>
                  </pic:spPr>
                </pic:pic>
              </a:graphicData>
            </a:graphic>
          </wp:inline>
        </w:drawing>
      </w:r>
    </w:p>
    <w:p w:rsidR="005C2A2C" w:rsidRDefault="005C2A2C" w:rsidP="00311C2D">
      <w:pPr>
        <w:spacing w:after="0" w:line="360" w:lineRule="auto"/>
        <w:jc w:val="center"/>
        <w:rPr>
          <w:rFonts w:ascii="Times New Roman" w:hAnsi="Times New Roman" w:cs="Times New Roman"/>
          <w:sz w:val="28"/>
          <w:szCs w:val="28"/>
        </w:rPr>
      </w:pPr>
    </w:p>
    <w:p w:rsidR="005C2A2C" w:rsidRPr="005C2A2C" w:rsidRDefault="005C2A2C" w:rsidP="005C2A2C">
      <w:pPr>
        <w:spacing w:after="0" w:line="360" w:lineRule="auto"/>
        <w:jc w:val="center"/>
        <w:rPr>
          <w:rFonts w:ascii="Times New Roman" w:hAnsi="Times New Roman" w:cs="Times New Roman"/>
          <w:i/>
          <w:sz w:val="28"/>
          <w:szCs w:val="28"/>
        </w:rPr>
      </w:pPr>
      <w:r w:rsidRPr="005C2A2C">
        <w:rPr>
          <w:rFonts w:ascii="Times New Roman" w:hAnsi="Times New Roman" w:cs="Times New Roman"/>
          <w:i/>
          <w:sz w:val="28"/>
          <w:szCs w:val="28"/>
        </w:rPr>
        <w:lastRenderedPageBreak/>
        <w:t>Продолжение приложения 2</w:t>
      </w:r>
    </w:p>
    <w:p w:rsidR="005C2A2C" w:rsidRDefault="005C2A2C" w:rsidP="00311C2D">
      <w:pPr>
        <w:spacing w:after="0" w:line="360" w:lineRule="auto"/>
        <w:jc w:val="center"/>
        <w:rPr>
          <w:rFonts w:ascii="Times New Roman" w:hAnsi="Times New Roman" w:cs="Times New Roman"/>
          <w:sz w:val="28"/>
          <w:szCs w:val="28"/>
        </w:rPr>
      </w:pPr>
    </w:p>
    <w:p w:rsidR="005C2A2C" w:rsidRDefault="005C2A2C" w:rsidP="00311C2D">
      <w:pPr>
        <w:spacing w:after="0" w:line="360" w:lineRule="auto"/>
        <w:jc w:val="center"/>
        <w:rPr>
          <w:rFonts w:ascii="Times New Roman" w:hAnsi="Times New Roman" w:cs="Times New Roman"/>
          <w:sz w:val="28"/>
          <w:szCs w:val="28"/>
        </w:rPr>
      </w:pPr>
      <w:r w:rsidRPr="005C2A2C">
        <w:rPr>
          <w:rFonts w:ascii="Times New Roman" w:hAnsi="Times New Roman" w:cs="Times New Roman"/>
          <w:noProof/>
          <w:sz w:val="28"/>
          <w:szCs w:val="28"/>
          <w:lang w:eastAsia="ru-RU"/>
        </w:rPr>
        <w:drawing>
          <wp:inline distT="0" distB="0" distL="0" distR="0">
            <wp:extent cx="5715000" cy="8086725"/>
            <wp:effectExtent l="0" t="0" r="0" b="9525"/>
            <wp:docPr id="15" name="Рисунок 15" descr="Приложение 2 продол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Приложение 2 продолжение"/>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15000" cy="8086725"/>
                    </a:xfrm>
                    <a:prstGeom prst="rect">
                      <a:avLst/>
                    </a:prstGeom>
                    <a:noFill/>
                    <a:ln>
                      <a:noFill/>
                    </a:ln>
                  </pic:spPr>
                </pic:pic>
              </a:graphicData>
            </a:graphic>
          </wp:inline>
        </w:drawing>
      </w:r>
    </w:p>
    <w:p w:rsidR="005C2A2C" w:rsidRDefault="005C2A2C" w:rsidP="00311C2D">
      <w:pPr>
        <w:spacing w:after="0" w:line="360" w:lineRule="auto"/>
        <w:jc w:val="center"/>
        <w:rPr>
          <w:rFonts w:ascii="Times New Roman" w:hAnsi="Times New Roman" w:cs="Times New Roman"/>
          <w:sz w:val="28"/>
          <w:szCs w:val="28"/>
        </w:rPr>
      </w:pPr>
    </w:p>
    <w:p w:rsidR="005C2A2C" w:rsidRDefault="005C2A2C" w:rsidP="00311C2D">
      <w:pPr>
        <w:spacing w:after="0" w:line="360" w:lineRule="auto"/>
        <w:jc w:val="center"/>
        <w:rPr>
          <w:rFonts w:ascii="Times New Roman" w:hAnsi="Times New Roman" w:cs="Times New Roman"/>
          <w:sz w:val="28"/>
          <w:szCs w:val="28"/>
        </w:rPr>
      </w:pPr>
    </w:p>
    <w:p w:rsidR="005C2A2C" w:rsidRPr="005C2A2C" w:rsidRDefault="005C2A2C" w:rsidP="005C2A2C">
      <w:pPr>
        <w:spacing w:after="0" w:line="360" w:lineRule="auto"/>
        <w:jc w:val="center"/>
        <w:rPr>
          <w:rFonts w:ascii="Times New Roman" w:hAnsi="Times New Roman" w:cs="Times New Roman"/>
          <w:i/>
          <w:sz w:val="28"/>
          <w:szCs w:val="28"/>
        </w:rPr>
      </w:pPr>
      <w:r w:rsidRPr="005C2A2C">
        <w:rPr>
          <w:rFonts w:ascii="Times New Roman" w:hAnsi="Times New Roman" w:cs="Times New Roman"/>
          <w:i/>
          <w:sz w:val="28"/>
          <w:szCs w:val="28"/>
        </w:rPr>
        <w:t>Продолжение приложения 2</w:t>
      </w:r>
    </w:p>
    <w:p w:rsidR="005C2A2C" w:rsidRDefault="005C2A2C" w:rsidP="005C2A2C">
      <w:pPr>
        <w:spacing w:after="0" w:line="360" w:lineRule="auto"/>
        <w:rPr>
          <w:rFonts w:ascii="Times New Roman" w:hAnsi="Times New Roman" w:cs="Times New Roman"/>
          <w:sz w:val="28"/>
          <w:szCs w:val="28"/>
        </w:rPr>
      </w:pPr>
    </w:p>
    <w:p w:rsidR="005C2A2C" w:rsidRDefault="005C2A2C" w:rsidP="00311C2D">
      <w:pPr>
        <w:spacing w:after="0" w:line="360" w:lineRule="auto"/>
        <w:jc w:val="center"/>
        <w:rPr>
          <w:rFonts w:ascii="Times New Roman" w:hAnsi="Times New Roman" w:cs="Times New Roman"/>
          <w:sz w:val="28"/>
          <w:szCs w:val="28"/>
        </w:rPr>
      </w:pPr>
      <w:r w:rsidRPr="005C2A2C">
        <w:rPr>
          <w:rFonts w:ascii="Times New Roman" w:hAnsi="Times New Roman" w:cs="Times New Roman"/>
          <w:noProof/>
          <w:sz w:val="28"/>
          <w:szCs w:val="28"/>
          <w:lang w:eastAsia="ru-RU"/>
        </w:rPr>
        <w:drawing>
          <wp:inline distT="0" distB="0" distL="0" distR="0">
            <wp:extent cx="5715000" cy="8086725"/>
            <wp:effectExtent l="0" t="0" r="0" b="9525"/>
            <wp:docPr id="16" name="Рисунок 16" descr="Приложение 2 продолже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Приложение 2 продолжение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15000" cy="8086725"/>
                    </a:xfrm>
                    <a:prstGeom prst="rect">
                      <a:avLst/>
                    </a:prstGeom>
                    <a:noFill/>
                    <a:ln>
                      <a:noFill/>
                    </a:ln>
                  </pic:spPr>
                </pic:pic>
              </a:graphicData>
            </a:graphic>
          </wp:inline>
        </w:drawing>
      </w:r>
    </w:p>
    <w:p w:rsidR="005C2A2C" w:rsidRPr="005C2A2C" w:rsidRDefault="005C2A2C" w:rsidP="005C2A2C">
      <w:pPr>
        <w:spacing w:after="0" w:line="360" w:lineRule="auto"/>
        <w:jc w:val="center"/>
        <w:rPr>
          <w:rFonts w:ascii="Times New Roman" w:hAnsi="Times New Roman" w:cs="Times New Roman"/>
          <w:i/>
          <w:sz w:val="28"/>
          <w:szCs w:val="28"/>
        </w:rPr>
      </w:pPr>
      <w:r w:rsidRPr="005C2A2C">
        <w:rPr>
          <w:rFonts w:ascii="Times New Roman" w:hAnsi="Times New Roman" w:cs="Times New Roman"/>
          <w:i/>
          <w:sz w:val="28"/>
          <w:szCs w:val="28"/>
        </w:rPr>
        <w:lastRenderedPageBreak/>
        <w:t>Продолжение приложения 2</w:t>
      </w:r>
    </w:p>
    <w:p w:rsidR="005C2A2C" w:rsidRDefault="005C2A2C" w:rsidP="00311C2D">
      <w:pPr>
        <w:spacing w:after="0" w:line="360" w:lineRule="auto"/>
        <w:jc w:val="center"/>
        <w:rPr>
          <w:rFonts w:ascii="Times New Roman" w:hAnsi="Times New Roman" w:cs="Times New Roman"/>
          <w:sz w:val="28"/>
          <w:szCs w:val="28"/>
        </w:rPr>
      </w:pPr>
    </w:p>
    <w:p w:rsidR="005C2A2C" w:rsidRDefault="005C2A2C" w:rsidP="00311C2D">
      <w:pPr>
        <w:spacing w:after="0" w:line="360" w:lineRule="auto"/>
        <w:jc w:val="center"/>
        <w:rPr>
          <w:rFonts w:ascii="Times New Roman" w:hAnsi="Times New Roman" w:cs="Times New Roman"/>
          <w:sz w:val="28"/>
          <w:szCs w:val="28"/>
        </w:rPr>
      </w:pPr>
    </w:p>
    <w:p w:rsidR="005C2A2C" w:rsidRDefault="005C2A2C" w:rsidP="00311C2D">
      <w:pPr>
        <w:spacing w:after="0" w:line="360" w:lineRule="auto"/>
        <w:jc w:val="center"/>
        <w:rPr>
          <w:rFonts w:ascii="Times New Roman" w:hAnsi="Times New Roman" w:cs="Times New Roman"/>
          <w:sz w:val="28"/>
          <w:szCs w:val="28"/>
        </w:rPr>
      </w:pPr>
      <w:r w:rsidRPr="005C2A2C">
        <w:rPr>
          <w:rFonts w:ascii="Times New Roman" w:hAnsi="Times New Roman" w:cs="Times New Roman"/>
          <w:noProof/>
          <w:sz w:val="28"/>
          <w:szCs w:val="28"/>
          <w:lang w:eastAsia="ru-RU"/>
        </w:rPr>
        <w:drawing>
          <wp:inline distT="0" distB="0" distL="0" distR="0">
            <wp:extent cx="5715000" cy="8086725"/>
            <wp:effectExtent l="0" t="0" r="0" b="9525"/>
            <wp:docPr id="17" name="Рисунок 17" descr="Приложе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риложение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15000" cy="8086725"/>
                    </a:xfrm>
                    <a:prstGeom prst="rect">
                      <a:avLst/>
                    </a:prstGeom>
                    <a:noFill/>
                    <a:ln>
                      <a:noFill/>
                    </a:ln>
                  </pic:spPr>
                </pic:pic>
              </a:graphicData>
            </a:graphic>
          </wp:inline>
        </w:drawing>
      </w:r>
    </w:p>
    <w:p w:rsidR="005C2A2C" w:rsidRPr="00943F11" w:rsidRDefault="005C2A2C" w:rsidP="005C2A2C">
      <w:pPr>
        <w:spacing w:after="0" w:line="360" w:lineRule="auto"/>
        <w:jc w:val="center"/>
        <w:rPr>
          <w:rFonts w:ascii="Times New Roman" w:hAnsi="Times New Roman" w:cs="Times New Roman"/>
          <w:i/>
          <w:color w:val="0F243E" w:themeColor="text2" w:themeShade="80"/>
          <w:sz w:val="28"/>
          <w:szCs w:val="28"/>
        </w:rPr>
      </w:pPr>
      <w:r w:rsidRPr="00943F11">
        <w:rPr>
          <w:rFonts w:ascii="Times New Roman" w:hAnsi="Times New Roman" w:cs="Times New Roman"/>
          <w:i/>
          <w:color w:val="0F243E" w:themeColor="text2" w:themeShade="80"/>
          <w:sz w:val="28"/>
          <w:szCs w:val="28"/>
        </w:rPr>
        <w:lastRenderedPageBreak/>
        <w:t>Продолжение приложения 2</w:t>
      </w:r>
    </w:p>
    <w:p w:rsidR="005C2A2C" w:rsidRDefault="005C2A2C" w:rsidP="00311C2D">
      <w:pPr>
        <w:spacing w:after="0" w:line="360" w:lineRule="auto"/>
        <w:jc w:val="center"/>
        <w:rPr>
          <w:rFonts w:ascii="Times New Roman" w:hAnsi="Times New Roman" w:cs="Times New Roman"/>
          <w:sz w:val="28"/>
          <w:szCs w:val="28"/>
        </w:rPr>
      </w:pPr>
    </w:p>
    <w:p w:rsidR="005C2A2C" w:rsidRDefault="005C2A2C" w:rsidP="00311C2D">
      <w:pPr>
        <w:spacing w:after="0" w:line="360" w:lineRule="auto"/>
        <w:jc w:val="center"/>
        <w:rPr>
          <w:rFonts w:ascii="Times New Roman" w:hAnsi="Times New Roman" w:cs="Times New Roman"/>
          <w:sz w:val="28"/>
          <w:szCs w:val="28"/>
        </w:rPr>
      </w:pPr>
    </w:p>
    <w:p w:rsidR="005C2A2C" w:rsidRPr="004A5377" w:rsidRDefault="005C2A2C" w:rsidP="00311C2D">
      <w:pPr>
        <w:spacing w:after="0" w:line="360" w:lineRule="auto"/>
        <w:jc w:val="center"/>
        <w:rPr>
          <w:rFonts w:ascii="Times New Roman" w:hAnsi="Times New Roman" w:cs="Times New Roman"/>
          <w:sz w:val="28"/>
          <w:szCs w:val="28"/>
        </w:rPr>
      </w:pPr>
      <w:r w:rsidRPr="005C2A2C">
        <w:rPr>
          <w:rFonts w:ascii="Times New Roman" w:hAnsi="Times New Roman" w:cs="Times New Roman"/>
          <w:noProof/>
          <w:sz w:val="28"/>
          <w:szCs w:val="28"/>
          <w:lang w:eastAsia="ru-RU"/>
        </w:rPr>
        <w:drawing>
          <wp:inline distT="0" distB="0" distL="0" distR="0">
            <wp:extent cx="5715000" cy="8086725"/>
            <wp:effectExtent l="0" t="0" r="0" b="9525"/>
            <wp:docPr id="18" name="Рисунок 18" descr="Приложение 3 продол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Приложение 3 продолжение"/>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15000" cy="8086725"/>
                    </a:xfrm>
                    <a:prstGeom prst="rect">
                      <a:avLst/>
                    </a:prstGeom>
                    <a:noFill/>
                    <a:ln>
                      <a:noFill/>
                    </a:ln>
                  </pic:spPr>
                </pic:pic>
              </a:graphicData>
            </a:graphic>
          </wp:inline>
        </w:drawing>
      </w:r>
    </w:p>
    <w:sectPr w:rsidR="005C2A2C" w:rsidRPr="004A5377" w:rsidSect="009E7203">
      <w:footerReference w:type="default" r:id="rId20"/>
      <w:pgSz w:w="11906" w:h="16838"/>
      <w:pgMar w:top="1134" w:right="707"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7BFB" w:rsidRDefault="00867BFB" w:rsidP="009E7203">
      <w:pPr>
        <w:spacing w:after="0" w:line="240" w:lineRule="auto"/>
      </w:pPr>
      <w:r>
        <w:separator/>
      </w:r>
    </w:p>
  </w:endnote>
  <w:endnote w:type="continuationSeparator" w:id="0">
    <w:p w:rsidR="00867BFB" w:rsidRDefault="00867BFB" w:rsidP="009E72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4702246"/>
      <w:docPartObj>
        <w:docPartGallery w:val="Page Numbers (Bottom of Page)"/>
        <w:docPartUnique/>
      </w:docPartObj>
    </w:sdtPr>
    <w:sdtContent>
      <w:p w:rsidR="007F2530" w:rsidRDefault="007F2530">
        <w:pPr>
          <w:pStyle w:val="aa"/>
          <w:jc w:val="center"/>
        </w:pPr>
        <w:r>
          <w:fldChar w:fldCharType="begin"/>
        </w:r>
        <w:r>
          <w:instrText>PAGE   \* MERGEFORMAT</w:instrText>
        </w:r>
        <w:r>
          <w:fldChar w:fldCharType="separate"/>
        </w:r>
        <w:r w:rsidR="00E5357D">
          <w:rPr>
            <w:noProof/>
          </w:rPr>
          <w:t>2</w:t>
        </w:r>
        <w:r>
          <w:fldChar w:fldCharType="end"/>
        </w:r>
      </w:p>
    </w:sdtContent>
  </w:sdt>
  <w:p w:rsidR="007F2530" w:rsidRDefault="007F2530">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7BFB" w:rsidRDefault="00867BFB" w:rsidP="009E7203">
      <w:pPr>
        <w:spacing w:after="0" w:line="240" w:lineRule="auto"/>
      </w:pPr>
      <w:r>
        <w:separator/>
      </w:r>
    </w:p>
  </w:footnote>
  <w:footnote w:type="continuationSeparator" w:id="0">
    <w:p w:rsidR="00867BFB" w:rsidRDefault="00867BFB" w:rsidP="009E720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5E102A"/>
    <w:multiLevelType w:val="hybridMultilevel"/>
    <w:tmpl w:val="B44C75E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7E33346"/>
    <w:multiLevelType w:val="hybridMultilevel"/>
    <w:tmpl w:val="643A724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
    <w:nsid w:val="11E24193"/>
    <w:multiLevelType w:val="hybridMultilevel"/>
    <w:tmpl w:val="23EEE6C8"/>
    <w:lvl w:ilvl="0" w:tplc="D1DEC682">
      <w:start w:val="3"/>
      <w:numFmt w:val="bullet"/>
      <w:lvlText w:val="·"/>
      <w:lvlJc w:val="left"/>
      <w:pPr>
        <w:ind w:left="1578" w:hanging="870"/>
      </w:pPr>
      <w:rPr>
        <w:rFonts w:ascii="Times New Roman" w:eastAsiaTheme="minorHAns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
    <w:nsid w:val="14164D5F"/>
    <w:multiLevelType w:val="hybridMultilevel"/>
    <w:tmpl w:val="4066D94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nsid w:val="1E7F2AD6"/>
    <w:multiLevelType w:val="multilevel"/>
    <w:tmpl w:val="08C00D86"/>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
    <w:nsid w:val="237E521D"/>
    <w:multiLevelType w:val="hybridMultilevel"/>
    <w:tmpl w:val="4058DCF4"/>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27186D36"/>
    <w:multiLevelType w:val="multilevel"/>
    <w:tmpl w:val="1A987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F94003F"/>
    <w:multiLevelType w:val="multilevel"/>
    <w:tmpl w:val="1D302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1D56D25"/>
    <w:multiLevelType w:val="hybridMultilevel"/>
    <w:tmpl w:val="0122C4FC"/>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3CE6113A"/>
    <w:multiLevelType w:val="hybridMultilevel"/>
    <w:tmpl w:val="259E60A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404D1E8E"/>
    <w:multiLevelType w:val="multilevel"/>
    <w:tmpl w:val="A4364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DFF7E4B"/>
    <w:multiLevelType w:val="multilevel"/>
    <w:tmpl w:val="BB7AC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FBD5573"/>
    <w:multiLevelType w:val="hybridMultilevel"/>
    <w:tmpl w:val="D3249592"/>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53936CD3"/>
    <w:multiLevelType w:val="multilevel"/>
    <w:tmpl w:val="0D5CCB06"/>
    <w:lvl w:ilvl="0">
      <w:start w:val="1"/>
      <w:numFmt w:val="decimal"/>
      <w:lvlText w:val="%1."/>
      <w:lvlJc w:val="left"/>
      <w:pPr>
        <w:ind w:left="1069" w:hanging="360"/>
      </w:pPr>
      <w:rPr>
        <w:rFonts w:hint="default"/>
      </w:rPr>
    </w:lvl>
    <w:lvl w:ilvl="1">
      <w:start w:val="3"/>
      <w:numFmt w:val="decimal"/>
      <w:isLgl/>
      <w:lvlText w:val="%1.%2"/>
      <w:lvlJc w:val="left"/>
      <w:pPr>
        <w:ind w:left="1084" w:hanging="37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4">
    <w:nsid w:val="53AC264E"/>
    <w:multiLevelType w:val="hybridMultilevel"/>
    <w:tmpl w:val="6A84B3B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5A732CA1"/>
    <w:multiLevelType w:val="hybridMultilevel"/>
    <w:tmpl w:val="9600F6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64A6081E"/>
    <w:multiLevelType w:val="hybridMultilevel"/>
    <w:tmpl w:val="543275AA"/>
    <w:lvl w:ilvl="0" w:tplc="0419000D">
      <w:start w:val="1"/>
      <w:numFmt w:val="bullet"/>
      <w:lvlText w:val=""/>
      <w:lvlJc w:val="left"/>
      <w:pPr>
        <w:tabs>
          <w:tab w:val="num" w:pos="1260"/>
        </w:tabs>
        <w:ind w:left="1260" w:hanging="360"/>
      </w:pPr>
      <w:rPr>
        <w:rFonts w:ascii="Wingdings" w:hAnsi="Wingdings"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cs="Wingdings" w:hint="default"/>
      </w:rPr>
    </w:lvl>
    <w:lvl w:ilvl="3" w:tplc="04190001">
      <w:start w:val="1"/>
      <w:numFmt w:val="bullet"/>
      <w:lvlText w:val=""/>
      <w:lvlJc w:val="left"/>
      <w:pPr>
        <w:tabs>
          <w:tab w:val="num" w:pos="3420"/>
        </w:tabs>
        <w:ind w:left="3420" w:hanging="360"/>
      </w:pPr>
      <w:rPr>
        <w:rFonts w:ascii="Symbol" w:hAnsi="Symbol" w:cs="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cs="Wingdings" w:hint="default"/>
      </w:rPr>
    </w:lvl>
    <w:lvl w:ilvl="6" w:tplc="04190001">
      <w:start w:val="1"/>
      <w:numFmt w:val="bullet"/>
      <w:lvlText w:val=""/>
      <w:lvlJc w:val="left"/>
      <w:pPr>
        <w:tabs>
          <w:tab w:val="num" w:pos="5580"/>
        </w:tabs>
        <w:ind w:left="5580" w:hanging="360"/>
      </w:pPr>
      <w:rPr>
        <w:rFonts w:ascii="Symbol" w:hAnsi="Symbol" w:cs="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cs="Wingdings" w:hint="default"/>
      </w:rPr>
    </w:lvl>
  </w:abstractNum>
  <w:abstractNum w:abstractNumId="17">
    <w:nsid w:val="6727213E"/>
    <w:multiLevelType w:val="multilevel"/>
    <w:tmpl w:val="E620F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D9111C2"/>
    <w:multiLevelType w:val="hybridMultilevel"/>
    <w:tmpl w:val="F5CE7A1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6DEE174F"/>
    <w:multiLevelType w:val="hybridMultilevel"/>
    <w:tmpl w:val="BBD2E9A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7543563D"/>
    <w:multiLevelType w:val="multilevel"/>
    <w:tmpl w:val="33AE1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6847518"/>
    <w:multiLevelType w:val="hybridMultilevel"/>
    <w:tmpl w:val="EFFA01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7B984708"/>
    <w:multiLevelType w:val="hybridMultilevel"/>
    <w:tmpl w:val="68806814"/>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7D114989"/>
    <w:multiLevelType w:val="multilevel"/>
    <w:tmpl w:val="B58A0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1"/>
  </w:num>
  <w:num w:numId="2">
    <w:abstractNumId w:val="4"/>
  </w:num>
  <w:num w:numId="3">
    <w:abstractNumId w:val="3"/>
  </w:num>
  <w:num w:numId="4">
    <w:abstractNumId w:val="10"/>
  </w:num>
  <w:num w:numId="5">
    <w:abstractNumId w:val="23"/>
  </w:num>
  <w:num w:numId="6">
    <w:abstractNumId w:val="20"/>
  </w:num>
  <w:num w:numId="7">
    <w:abstractNumId w:val="7"/>
  </w:num>
  <w:num w:numId="8">
    <w:abstractNumId w:val="6"/>
  </w:num>
  <w:num w:numId="9">
    <w:abstractNumId w:val="8"/>
  </w:num>
  <w:num w:numId="10">
    <w:abstractNumId w:val="22"/>
  </w:num>
  <w:num w:numId="11">
    <w:abstractNumId w:val="12"/>
  </w:num>
  <w:num w:numId="12">
    <w:abstractNumId w:val="0"/>
  </w:num>
  <w:num w:numId="13">
    <w:abstractNumId w:val="14"/>
  </w:num>
  <w:num w:numId="14">
    <w:abstractNumId w:val="5"/>
  </w:num>
  <w:num w:numId="15">
    <w:abstractNumId w:val="17"/>
  </w:num>
  <w:num w:numId="16">
    <w:abstractNumId w:val="11"/>
  </w:num>
  <w:num w:numId="17">
    <w:abstractNumId w:val="9"/>
  </w:num>
  <w:num w:numId="18">
    <w:abstractNumId w:val="15"/>
  </w:num>
  <w:num w:numId="19">
    <w:abstractNumId w:val="16"/>
  </w:num>
  <w:num w:numId="20">
    <w:abstractNumId w:val="13"/>
  </w:num>
  <w:num w:numId="21">
    <w:abstractNumId w:val="19"/>
  </w:num>
  <w:num w:numId="22">
    <w:abstractNumId w:val="18"/>
  </w:num>
  <w:num w:numId="23">
    <w:abstractNumId w:val="1"/>
  </w:num>
  <w:num w:numId="2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1BC9"/>
    <w:rsid w:val="000240A0"/>
    <w:rsid w:val="000640FA"/>
    <w:rsid w:val="00074B55"/>
    <w:rsid w:val="00085D93"/>
    <w:rsid w:val="000A1472"/>
    <w:rsid w:val="000D4740"/>
    <w:rsid w:val="001A09D1"/>
    <w:rsid w:val="001F6EAA"/>
    <w:rsid w:val="00205201"/>
    <w:rsid w:val="00220D23"/>
    <w:rsid w:val="00224619"/>
    <w:rsid w:val="002261E4"/>
    <w:rsid w:val="002579B7"/>
    <w:rsid w:val="002E7D28"/>
    <w:rsid w:val="00311C2D"/>
    <w:rsid w:val="0031640A"/>
    <w:rsid w:val="00340873"/>
    <w:rsid w:val="003568FD"/>
    <w:rsid w:val="003648F3"/>
    <w:rsid w:val="0036621C"/>
    <w:rsid w:val="00387DAD"/>
    <w:rsid w:val="003C6831"/>
    <w:rsid w:val="00436E09"/>
    <w:rsid w:val="004550C4"/>
    <w:rsid w:val="0049382D"/>
    <w:rsid w:val="00497037"/>
    <w:rsid w:val="004A5377"/>
    <w:rsid w:val="004D1BC9"/>
    <w:rsid w:val="00542E6D"/>
    <w:rsid w:val="005C2A2C"/>
    <w:rsid w:val="005D335F"/>
    <w:rsid w:val="005D4458"/>
    <w:rsid w:val="00601848"/>
    <w:rsid w:val="00604716"/>
    <w:rsid w:val="00631E67"/>
    <w:rsid w:val="006418DB"/>
    <w:rsid w:val="00643BAA"/>
    <w:rsid w:val="0066125F"/>
    <w:rsid w:val="006806D5"/>
    <w:rsid w:val="006B52DE"/>
    <w:rsid w:val="006D5411"/>
    <w:rsid w:val="00731F95"/>
    <w:rsid w:val="00756A90"/>
    <w:rsid w:val="007912A8"/>
    <w:rsid w:val="00795C94"/>
    <w:rsid w:val="007C573C"/>
    <w:rsid w:val="007F2530"/>
    <w:rsid w:val="007F4C87"/>
    <w:rsid w:val="00811841"/>
    <w:rsid w:val="00822BEC"/>
    <w:rsid w:val="00867BFB"/>
    <w:rsid w:val="008C5373"/>
    <w:rsid w:val="008D3327"/>
    <w:rsid w:val="008E6C36"/>
    <w:rsid w:val="00943F11"/>
    <w:rsid w:val="00964966"/>
    <w:rsid w:val="00977F1F"/>
    <w:rsid w:val="00992BA9"/>
    <w:rsid w:val="009E7203"/>
    <w:rsid w:val="00A14B20"/>
    <w:rsid w:val="00A36962"/>
    <w:rsid w:val="00A40A96"/>
    <w:rsid w:val="00A459BE"/>
    <w:rsid w:val="00A56720"/>
    <w:rsid w:val="00A834AD"/>
    <w:rsid w:val="00A92E80"/>
    <w:rsid w:val="00AB0EED"/>
    <w:rsid w:val="00B44369"/>
    <w:rsid w:val="00B51993"/>
    <w:rsid w:val="00BD60AE"/>
    <w:rsid w:val="00BE7429"/>
    <w:rsid w:val="00C45AAF"/>
    <w:rsid w:val="00C73700"/>
    <w:rsid w:val="00CA606B"/>
    <w:rsid w:val="00CB32F2"/>
    <w:rsid w:val="00D26825"/>
    <w:rsid w:val="00D5590D"/>
    <w:rsid w:val="00D658F3"/>
    <w:rsid w:val="00D94030"/>
    <w:rsid w:val="00DD71D5"/>
    <w:rsid w:val="00DE60DD"/>
    <w:rsid w:val="00E02AB3"/>
    <w:rsid w:val="00E5357D"/>
    <w:rsid w:val="00E54A9F"/>
    <w:rsid w:val="00E60A17"/>
    <w:rsid w:val="00E60FCD"/>
    <w:rsid w:val="00E76BA3"/>
    <w:rsid w:val="00E80FF1"/>
    <w:rsid w:val="00E942A2"/>
    <w:rsid w:val="00EA147E"/>
    <w:rsid w:val="00EB1963"/>
    <w:rsid w:val="00F60932"/>
    <w:rsid w:val="00F63838"/>
    <w:rsid w:val="00F66BCE"/>
    <w:rsid w:val="00F852CF"/>
    <w:rsid w:val="00FA710B"/>
    <w:rsid w:val="00FE62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60AE"/>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658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3568FD"/>
    <w:pPr>
      <w:ind w:left="720"/>
      <w:contextualSpacing/>
    </w:pPr>
  </w:style>
  <w:style w:type="table" w:customStyle="1" w:styleId="1">
    <w:name w:val="Сетка таблицы1"/>
    <w:basedOn w:val="a1"/>
    <w:next w:val="a3"/>
    <w:uiPriority w:val="59"/>
    <w:rsid w:val="00F609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Hyperlink"/>
    <w:basedOn w:val="a0"/>
    <w:uiPriority w:val="99"/>
    <w:unhideWhenUsed/>
    <w:rsid w:val="00C73700"/>
    <w:rPr>
      <w:color w:val="0000FF" w:themeColor="hyperlink"/>
      <w:u w:val="single"/>
    </w:rPr>
  </w:style>
  <w:style w:type="paragraph" w:styleId="a6">
    <w:name w:val="Balloon Text"/>
    <w:basedOn w:val="a"/>
    <w:link w:val="a7"/>
    <w:uiPriority w:val="99"/>
    <w:semiHidden/>
    <w:unhideWhenUsed/>
    <w:rsid w:val="003C6831"/>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3C6831"/>
    <w:rPr>
      <w:rFonts w:ascii="Tahoma" w:hAnsi="Tahoma" w:cs="Tahoma"/>
      <w:sz w:val="16"/>
      <w:szCs w:val="16"/>
    </w:rPr>
  </w:style>
  <w:style w:type="paragraph" w:styleId="a8">
    <w:name w:val="header"/>
    <w:basedOn w:val="a"/>
    <w:link w:val="a9"/>
    <w:uiPriority w:val="99"/>
    <w:unhideWhenUsed/>
    <w:rsid w:val="009E7203"/>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9E7203"/>
  </w:style>
  <w:style w:type="paragraph" w:styleId="aa">
    <w:name w:val="footer"/>
    <w:basedOn w:val="a"/>
    <w:link w:val="ab"/>
    <w:uiPriority w:val="99"/>
    <w:unhideWhenUsed/>
    <w:rsid w:val="009E7203"/>
    <w:pPr>
      <w:tabs>
        <w:tab w:val="center" w:pos="4677"/>
        <w:tab w:val="right" w:pos="9355"/>
      </w:tabs>
      <w:spacing w:after="0" w:line="240" w:lineRule="auto"/>
    </w:pPr>
  </w:style>
  <w:style w:type="character" w:customStyle="1" w:styleId="ab">
    <w:name w:val="Нижний колонтитул Знак"/>
    <w:basedOn w:val="a0"/>
    <w:link w:val="aa"/>
    <w:uiPriority w:val="99"/>
    <w:rsid w:val="009E7203"/>
  </w:style>
  <w:style w:type="paragraph" w:styleId="ac">
    <w:name w:val="footnote text"/>
    <w:basedOn w:val="a"/>
    <w:link w:val="ad"/>
    <w:uiPriority w:val="99"/>
    <w:semiHidden/>
    <w:rsid w:val="00224619"/>
    <w:pPr>
      <w:spacing w:after="0" w:line="240" w:lineRule="auto"/>
    </w:pPr>
    <w:rPr>
      <w:rFonts w:ascii="Times New Roman" w:eastAsia="Times New Roman" w:hAnsi="Times New Roman" w:cs="Times New Roman"/>
      <w:sz w:val="20"/>
      <w:szCs w:val="20"/>
      <w:lang w:eastAsia="ru-RU"/>
    </w:rPr>
  </w:style>
  <w:style w:type="character" w:customStyle="1" w:styleId="ad">
    <w:name w:val="Текст сноски Знак"/>
    <w:basedOn w:val="a0"/>
    <w:link w:val="ac"/>
    <w:uiPriority w:val="99"/>
    <w:semiHidden/>
    <w:rsid w:val="00224619"/>
    <w:rPr>
      <w:rFonts w:ascii="Times New Roman" w:eastAsia="Times New Roman" w:hAnsi="Times New Roman" w:cs="Times New Roman"/>
      <w:sz w:val="20"/>
      <w:szCs w:val="20"/>
      <w:lang w:eastAsia="ru-RU"/>
    </w:rPr>
  </w:style>
  <w:style w:type="character" w:styleId="ae">
    <w:name w:val="footnote reference"/>
    <w:basedOn w:val="a0"/>
    <w:uiPriority w:val="99"/>
    <w:semiHidden/>
    <w:rsid w:val="00224619"/>
    <w:rPr>
      <w:vertAlign w:val="superscript"/>
    </w:rPr>
  </w:style>
  <w:style w:type="table" w:customStyle="1" w:styleId="2">
    <w:name w:val="Сетка таблицы2"/>
    <w:basedOn w:val="a1"/>
    <w:next w:val="a3"/>
    <w:uiPriority w:val="99"/>
    <w:rsid w:val="0022461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60AE"/>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658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3568FD"/>
    <w:pPr>
      <w:ind w:left="720"/>
      <w:contextualSpacing/>
    </w:pPr>
  </w:style>
  <w:style w:type="table" w:customStyle="1" w:styleId="1">
    <w:name w:val="Сетка таблицы1"/>
    <w:basedOn w:val="a1"/>
    <w:next w:val="a3"/>
    <w:uiPriority w:val="59"/>
    <w:rsid w:val="00F609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Hyperlink"/>
    <w:basedOn w:val="a0"/>
    <w:uiPriority w:val="99"/>
    <w:unhideWhenUsed/>
    <w:rsid w:val="00C73700"/>
    <w:rPr>
      <w:color w:val="0000FF" w:themeColor="hyperlink"/>
      <w:u w:val="single"/>
    </w:rPr>
  </w:style>
  <w:style w:type="paragraph" w:styleId="a6">
    <w:name w:val="Balloon Text"/>
    <w:basedOn w:val="a"/>
    <w:link w:val="a7"/>
    <w:uiPriority w:val="99"/>
    <w:semiHidden/>
    <w:unhideWhenUsed/>
    <w:rsid w:val="003C6831"/>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3C6831"/>
    <w:rPr>
      <w:rFonts w:ascii="Tahoma" w:hAnsi="Tahoma" w:cs="Tahoma"/>
      <w:sz w:val="16"/>
      <w:szCs w:val="16"/>
    </w:rPr>
  </w:style>
  <w:style w:type="paragraph" w:styleId="a8">
    <w:name w:val="header"/>
    <w:basedOn w:val="a"/>
    <w:link w:val="a9"/>
    <w:uiPriority w:val="99"/>
    <w:unhideWhenUsed/>
    <w:rsid w:val="009E7203"/>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9E7203"/>
  </w:style>
  <w:style w:type="paragraph" w:styleId="aa">
    <w:name w:val="footer"/>
    <w:basedOn w:val="a"/>
    <w:link w:val="ab"/>
    <w:uiPriority w:val="99"/>
    <w:unhideWhenUsed/>
    <w:rsid w:val="009E7203"/>
    <w:pPr>
      <w:tabs>
        <w:tab w:val="center" w:pos="4677"/>
        <w:tab w:val="right" w:pos="9355"/>
      </w:tabs>
      <w:spacing w:after="0" w:line="240" w:lineRule="auto"/>
    </w:pPr>
  </w:style>
  <w:style w:type="character" w:customStyle="1" w:styleId="ab">
    <w:name w:val="Нижний колонтитул Знак"/>
    <w:basedOn w:val="a0"/>
    <w:link w:val="aa"/>
    <w:uiPriority w:val="99"/>
    <w:rsid w:val="009E7203"/>
  </w:style>
  <w:style w:type="paragraph" w:styleId="ac">
    <w:name w:val="footnote text"/>
    <w:basedOn w:val="a"/>
    <w:link w:val="ad"/>
    <w:uiPriority w:val="99"/>
    <w:semiHidden/>
    <w:rsid w:val="00224619"/>
    <w:pPr>
      <w:spacing w:after="0" w:line="240" w:lineRule="auto"/>
    </w:pPr>
    <w:rPr>
      <w:rFonts w:ascii="Times New Roman" w:eastAsia="Times New Roman" w:hAnsi="Times New Roman" w:cs="Times New Roman"/>
      <w:sz w:val="20"/>
      <w:szCs w:val="20"/>
      <w:lang w:eastAsia="ru-RU"/>
    </w:rPr>
  </w:style>
  <w:style w:type="character" w:customStyle="1" w:styleId="ad">
    <w:name w:val="Текст сноски Знак"/>
    <w:basedOn w:val="a0"/>
    <w:link w:val="ac"/>
    <w:uiPriority w:val="99"/>
    <w:semiHidden/>
    <w:rsid w:val="00224619"/>
    <w:rPr>
      <w:rFonts w:ascii="Times New Roman" w:eastAsia="Times New Roman" w:hAnsi="Times New Roman" w:cs="Times New Roman"/>
      <w:sz w:val="20"/>
      <w:szCs w:val="20"/>
      <w:lang w:eastAsia="ru-RU"/>
    </w:rPr>
  </w:style>
  <w:style w:type="character" w:styleId="ae">
    <w:name w:val="footnote reference"/>
    <w:basedOn w:val="a0"/>
    <w:uiPriority w:val="99"/>
    <w:semiHidden/>
    <w:rsid w:val="00224619"/>
    <w:rPr>
      <w:vertAlign w:val="superscript"/>
    </w:rPr>
  </w:style>
  <w:style w:type="table" w:customStyle="1" w:styleId="2">
    <w:name w:val="Сетка таблицы2"/>
    <w:basedOn w:val="a1"/>
    <w:next w:val="a3"/>
    <w:uiPriority w:val="99"/>
    <w:rsid w:val="0022461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3298789">
      <w:bodyDiv w:val="1"/>
      <w:marLeft w:val="0"/>
      <w:marRight w:val="0"/>
      <w:marTop w:val="0"/>
      <w:marBottom w:val="0"/>
      <w:divBdr>
        <w:top w:val="none" w:sz="0" w:space="0" w:color="auto"/>
        <w:left w:val="none" w:sz="0" w:space="0" w:color="auto"/>
        <w:bottom w:val="none" w:sz="0" w:space="0" w:color="auto"/>
        <w:right w:val="none" w:sz="0" w:space="0" w:color="auto"/>
      </w:divBdr>
    </w:div>
    <w:div w:id="346642660">
      <w:bodyDiv w:val="1"/>
      <w:marLeft w:val="0"/>
      <w:marRight w:val="0"/>
      <w:marTop w:val="0"/>
      <w:marBottom w:val="0"/>
      <w:divBdr>
        <w:top w:val="none" w:sz="0" w:space="0" w:color="auto"/>
        <w:left w:val="none" w:sz="0" w:space="0" w:color="auto"/>
        <w:bottom w:val="none" w:sz="0" w:space="0" w:color="auto"/>
        <w:right w:val="none" w:sz="0" w:space="0" w:color="auto"/>
      </w:divBdr>
    </w:div>
    <w:div w:id="416170750">
      <w:bodyDiv w:val="1"/>
      <w:marLeft w:val="0"/>
      <w:marRight w:val="0"/>
      <w:marTop w:val="0"/>
      <w:marBottom w:val="0"/>
      <w:divBdr>
        <w:top w:val="none" w:sz="0" w:space="0" w:color="auto"/>
        <w:left w:val="none" w:sz="0" w:space="0" w:color="auto"/>
        <w:bottom w:val="none" w:sz="0" w:space="0" w:color="auto"/>
        <w:right w:val="none" w:sz="0" w:space="0" w:color="auto"/>
      </w:divBdr>
    </w:div>
    <w:div w:id="567810618">
      <w:bodyDiv w:val="1"/>
      <w:marLeft w:val="0"/>
      <w:marRight w:val="0"/>
      <w:marTop w:val="0"/>
      <w:marBottom w:val="0"/>
      <w:divBdr>
        <w:top w:val="none" w:sz="0" w:space="0" w:color="auto"/>
        <w:left w:val="none" w:sz="0" w:space="0" w:color="auto"/>
        <w:bottom w:val="none" w:sz="0" w:space="0" w:color="auto"/>
        <w:right w:val="none" w:sz="0" w:space="0" w:color="auto"/>
      </w:divBdr>
    </w:div>
    <w:div w:id="648023973">
      <w:bodyDiv w:val="1"/>
      <w:marLeft w:val="0"/>
      <w:marRight w:val="0"/>
      <w:marTop w:val="0"/>
      <w:marBottom w:val="0"/>
      <w:divBdr>
        <w:top w:val="none" w:sz="0" w:space="0" w:color="auto"/>
        <w:left w:val="none" w:sz="0" w:space="0" w:color="auto"/>
        <w:bottom w:val="none" w:sz="0" w:space="0" w:color="auto"/>
        <w:right w:val="none" w:sz="0" w:space="0" w:color="auto"/>
      </w:divBdr>
    </w:div>
    <w:div w:id="674068217">
      <w:bodyDiv w:val="1"/>
      <w:marLeft w:val="0"/>
      <w:marRight w:val="0"/>
      <w:marTop w:val="0"/>
      <w:marBottom w:val="0"/>
      <w:divBdr>
        <w:top w:val="none" w:sz="0" w:space="0" w:color="auto"/>
        <w:left w:val="none" w:sz="0" w:space="0" w:color="auto"/>
        <w:bottom w:val="none" w:sz="0" w:space="0" w:color="auto"/>
        <w:right w:val="none" w:sz="0" w:space="0" w:color="auto"/>
      </w:divBdr>
    </w:div>
    <w:div w:id="738601388">
      <w:bodyDiv w:val="1"/>
      <w:marLeft w:val="0"/>
      <w:marRight w:val="0"/>
      <w:marTop w:val="0"/>
      <w:marBottom w:val="0"/>
      <w:divBdr>
        <w:top w:val="none" w:sz="0" w:space="0" w:color="auto"/>
        <w:left w:val="none" w:sz="0" w:space="0" w:color="auto"/>
        <w:bottom w:val="none" w:sz="0" w:space="0" w:color="auto"/>
        <w:right w:val="none" w:sz="0" w:space="0" w:color="auto"/>
      </w:divBdr>
    </w:div>
    <w:div w:id="1012225579">
      <w:bodyDiv w:val="1"/>
      <w:marLeft w:val="0"/>
      <w:marRight w:val="0"/>
      <w:marTop w:val="0"/>
      <w:marBottom w:val="0"/>
      <w:divBdr>
        <w:top w:val="none" w:sz="0" w:space="0" w:color="auto"/>
        <w:left w:val="none" w:sz="0" w:space="0" w:color="auto"/>
        <w:bottom w:val="none" w:sz="0" w:space="0" w:color="auto"/>
        <w:right w:val="none" w:sz="0" w:space="0" w:color="auto"/>
      </w:divBdr>
    </w:div>
    <w:div w:id="1301959525">
      <w:bodyDiv w:val="1"/>
      <w:marLeft w:val="0"/>
      <w:marRight w:val="0"/>
      <w:marTop w:val="0"/>
      <w:marBottom w:val="0"/>
      <w:divBdr>
        <w:top w:val="none" w:sz="0" w:space="0" w:color="auto"/>
        <w:left w:val="none" w:sz="0" w:space="0" w:color="auto"/>
        <w:bottom w:val="none" w:sz="0" w:space="0" w:color="auto"/>
        <w:right w:val="none" w:sz="0" w:space="0" w:color="auto"/>
      </w:divBdr>
    </w:div>
    <w:div w:id="1365056696">
      <w:bodyDiv w:val="1"/>
      <w:marLeft w:val="0"/>
      <w:marRight w:val="0"/>
      <w:marTop w:val="0"/>
      <w:marBottom w:val="0"/>
      <w:divBdr>
        <w:top w:val="none" w:sz="0" w:space="0" w:color="auto"/>
        <w:left w:val="none" w:sz="0" w:space="0" w:color="auto"/>
        <w:bottom w:val="none" w:sz="0" w:space="0" w:color="auto"/>
        <w:right w:val="none" w:sz="0" w:space="0" w:color="auto"/>
      </w:divBdr>
    </w:div>
    <w:div w:id="1450664595">
      <w:bodyDiv w:val="1"/>
      <w:marLeft w:val="0"/>
      <w:marRight w:val="0"/>
      <w:marTop w:val="0"/>
      <w:marBottom w:val="0"/>
      <w:divBdr>
        <w:top w:val="none" w:sz="0" w:space="0" w:color="auto"/>
        <w:left w:val="none" w:sz="0" w:space="0" w:color="auto"/>
        <w:bottom w:val="none" w:sz="0" w:space="0" w:color="auto"/>
        <w:right w:val="none" w:sz="0" w:space="0" w:color="auto"/>
      </w:divBdr>
    </w:div>
    <w:div w:id="1521358944">
      <w:bodyDiv w:val="1"/>
      <w:marLeft w:val="0"/>
      <w:marRight w:val="0"/>
      <w:marTop w:val="0"/>
      <w:marBottom w:val="0"/>
      <w:divBdr>
        <w:top w:val="none" w:sz="0" w:space="0" w:color="auto"/>
        <w:left w:val="none" w:sz="0" w:space="0" w:color="auto"/>
        <w:bottom w:val="none" w:sz="0" w:space="0" w:color="auto"/>
        <w:right w:val="none" w:sz="0" w:space="0" w:color="auto"/>
      </w:divBdr>
    </w:div>
    <w:div w:id="1572305004">
      <w:bodyDiv w:val="1"/>
      <w:marLeft w:val="0"/>
      <w:marRight w:val="0"/>
      <w:marTop w:val="0"/>
      <w:marBottom w:val="0"/>
      <w:divBdr>
        <w:top w:val="none" w:sz="0" w:space="0" w:color="auto"/>
        <w:left w:val="none" w:sz="0" w:space="0" w:color="auto"/>
        <w:bottom w:val="none" w:sz="0" w:space="0" w:color="auto"/>
        <w:right w:val="none" w:sz="0" w:space="0" w:color="auto"/>
      </w:divBdr>
    </w:div>
    <w:div w:id="1818183784">
      <w:bodyDiv w:val="1"/>
      <w:marLeft w:val="0"/>
      <w:marRight w:val="0"/>
      <w:marTop w:val="0"/>
      <w:marBottom w:val="0"/>
      <w:divBdr>
        <w:top w:val="none" w:sz="0" w:space="0" w:color="auto"/>
        <w:left w:val="none" w:sz="0" w:space="0" w:color="auto"/>
        <w:bottom w:val="none" w:sz="0" w:space="0" w:color="auto"/>
        <w:right w:val="none" w:sz="0" w:space="0" w:color="auto"/>
      </w:divBdr>
    </w:div>
    <w:div w:id="2044285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48136B-8F25-42C3-83CC-01237519C2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960</TotalTime>
  <Pages>57</Pages>
  <Words>10716</Words>
  <Characters>61087</Characters>
  <Application>Microsoft Office Word</Application>
  <DocSecurity>0</DocSecurity>
  <Lines>509</Lines>
  <Paragraphs>143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71660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Администратор</dc:creator>
  <cp:keywords/>
  <dc:description/>
  <cp:lastModifiedBy>Администратор</cp:lastModifiedBy>
  <cp:revision>56</cp:revision>
  <cp:lastPrinted>2016-05-11T06:12:00Z</cp:lastPrinted>
  <dcterms:created xsi:type="dcterms:W3CDTF">2016-05-05T03:44:00Z</dcterms:created>
  <dcterms:modified xsi:type="dcterms:W3CDTF">2016-05-27T10:29:00Z</dcterms:modified>
</cp:coreProperties>
</file>