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296" w:rsidRPr="00697296" w:rsidRDefault="00697296" w:rsidP="00A018D0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296" w:rsidRPr="00697296" w:rsidRDefault="00697296" w:rsidP="00A018D0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296" w:rsidRPr="00697296" w:rsidRDefault="00697296" w:rsidP="00697296">
      <w:pPr>
        <w:jc w:val="center"/>
        <w:rPr>
          <w:rFonts w:ascii="Times New Roman" w:hAnsi="Times New Roman" w:cs="Times New Roman"/>
          <w:sz w:val="24"/>
          <w:szCs w:val="24"/>
        </w:rPr>
      </w:pPr>
      <w:r w:rsidRPr="00697296">
        <w:rPr>
          <w:rFonts w:ascii="Times New Roman" w:hAnsi="Times New Roman" w:cs="Times New Roman"/>
          <w:sz w:val="24"/>
          <w:szCs w:val="24"/>
        </w:rPr>
        <w:t>Федеральное государственное образовательное</w:t>
      </w:r>
    </w:p>
    <w:p w:rsidR="00697296" w:rsidRPr="00697296" w:rsidRDefault="00697296" w:rsidP="00697296">
      <w:pPr>
        <w:jc w:val="center"/>
        <w:rPr>
          <w:rFonts w:ascii="Times New Roman" w:hAnsi="Times New Roman" w:cs="Times New Roman"/>
          <w:sz w:val="24"/>
          <w:szCs w:val="24"/>
        </w:rPr>
      </w:pPr>
      <w:r w:rsidRPr="00697296">
        <w:rPr>
          <w:rFonts w:ascii="Times New Roman" w:hAnsi="Times New Roman" w:cs="Times New Roman"/>
          <w:sz w:val="24"/>
          <w:szCs w:val="24"/>
        </w:rPr>
        <w:t>бюджетное учреждение высшего образования</w:t>
      </w:r>
    </w:p>
    <w:p w:rsidR="00697296" w:rsidRPr="00697296" w:rsidRDefault="00697296" w:rsidP="006972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7296">
        <w:rPr>
          <w:rFonts w:ascii="Times New Roman" w:hAnsi="Times New Roman" w:cs="Times New Roman"/>
          <w:b/>
          <w:sz w:val="24"/>
          <w:szCs w:val="24"/>
        </w:rPr>
        <w:t>«ФИНАНСОВЫЙ УНИВЕРСИТЕТ</w:t>
      </w:r>
    </w:p>
    <w:p w:rsidR="00697296" w:rsidRPr="00697296" w:rsidRDefault="00697296" w:rsidP="006972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7296">
        <w:rPr>
          <w:rFonts w:ascii="Times New Roman" w:hAnsi="Times New Roman" w:cs="Times New Roman"/>
          <w:b/>
          <w:sz w:val="24"/>
          <w:szCs w:val="24"/>
        </w:rPr>
        <w:t>ПРИ ПРАВИТЕЛЬСТВЕ РОССИЙСКОЙ ФЕДЕРАЦИИ»</w:t>
      </w:r>
    </w:p>
    <w:p w:rsidR="00697296" w:rsidRPr="00697296" w:rsidRDefault="00697296" w:rsidP="00697296">
      <w:pPr>
        <w:rPr>
          <w:rFonts w:ascii="Times New Roman" w:hAnsi="Times New Roman" w:cs="Times New Roman"/>
          <w:sz w:val="24"/>
          <w:szCs w:val="24"/>
        </w:rPr>
      </w:pPr>
    </w:p>
    <w:p w:rsidR="00697296" w:rsidRPr="00697296" w:rsidRDefault="00697296" w:rsidP="0069729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7296" w:rsidRPr="00697296" w:rsidRDefault="00697296" w:rsidP="0069729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7296" w:rsidRPr="00697296" w:rsidRDefault="00697296" w:rsidP="006972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97296" w:rsidRPr="00697296" w:rsidRDefault="00697296" w:rsidP="006972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97296" w:rsidRPr="00697296" w:rsidRDefault="00697296" w:rsidP="006972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7296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</w:t>
      </w:r>
    </w:p>
    <w:p w:rsidR="00697296" w:rsidRPr="00697296" w:rsidRDefault="00697296" w:rsidP="006972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7296">
        <w:rPr>
          <w:rFonts w:ascii="Times New Roman" w:hAnsi="Times New Roman" w:cs="Times New Roman"/>
          <w:b/>
          <w:sz w:val="24"/>
          <w:szCs w:val="24"/>
        </w:rPr>
        <w:t xml:space="preserve">Дисциплина </w:t>
      </w:r>
      <w:r w:rsidR="00C51CEF">
        <w:rPr>
          <w:rFonts w:ascii="Times New Roman" w:hAnsi="Times New Roman" w:cs="Times New Roman"/>
          <w:b/>
          <w:sz w:val="24"/>
          <w:szCs w:val="24"/>
        </w:rPr>
        <w:t>«Финансы</w:t>
      </w:r>
      <w:r w:rsidRPr="00697296">
        <w:rPr>
          <w:rFonts w:ascii="Times New Roman" w:hAnsi="Times New Roman" w:cs="Times New Roman"/>
          <w:b/>
          <w:sz w:val="24"/>
          <w:szCs w:val="24"/>
        </w:rPr>
        <w:t>»</w:t>
      </w:r>
    </w:p>
    <w:p w:rsidR="00697296" w:rsidRPr="00697296" w:rsidRDefault="00697296" w:rsidP="006972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7296">
        <w:rPr>
          <w:rFonts w:ascii="Times New Roman" w:hAnsi="Times New Roman" w:cs="Times New Roman"/>
          <w:b/>
          <w:sz w:val="24"/>
          <w:szCs w:val="24"/>
        </w:rPr>
        <w:t>Вариант 26</w:t>
      </w:r>
    </w:p>
    <w:p w:rsidR="00697296" w:rsidRPr="00697296" w:rsidRDefault="00697296" w:rsidP="006972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97296" w:rsidRPr="00697296" w:rsidRDefault="00697296" w:rsidP="00697296">
      <w:pPr>
        <w:spacing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9729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</w:t>
      </w:r>
    </w:p>
    <w:p w:rsidR="00697296" w:rsidRPr="00697296" w:rsidRDefault="00697296" w:rsidP="00697296">
      <w:pPr>
        <w:spacing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97296" w:rsidRPr="00697296" w:rsidRDefault="00697296" w:rsidP="00697296">
      <w:pPr>
        <w:spacing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97296" w:rsidRPr="00697296" w:rsidRDefault="00697296" w:rsidP="00697296">
      <w:pPr>
        <w:spacing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9729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</w:t>
      </w:r>
    </w:p>
    <w:p w:rsidR="00697296" w:rsidRPr="00697296" w:rsidRDefault="00697296" w:rsidP="00697296">
      <w:pPr>
        <w:spacing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97296" w:rsidRPr="00697296" w:rsidRDefault="00697296" w:rsidP="006972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7296">
        <w:rPr>
          <w:rFonts w:ascii="Times New Roman" w:hAnsi="Times New Roman" w:cs="Times New Roman"/>
          <w:sz w:val="24"/>
          <w:szCs w:val="24"/>
        </w:rPr>
        <w:t>Москва 2016</w:t>
      </w:r>
    </w:p>
    <w:p w:rsidR="00697296" w:rsidRDefault="00697296" w:rsidP="00A018D0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296" w:rsidRDefault="00697296" w:rsidP="006972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97296" w:rsidRDefault="00697296" w:rsidP="006972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97296" w:rsidRDefault="00697296" w:rsidP="006972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97296" w:rsidRDefault="00697296" w:rsidP="006972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97296" w:rsidRDefault="00697296" w:rsidP="006972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57CEA" w:rsidRDefault="00257CEA" w:rsidP="006972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CEA" w:rsidRDefault="00257CEA" w:rsidP="006972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CEA" w:rsidRDefault="00257CEA" w:rsidP="006972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7CEA" w:rsidRDefault="00257CEA" w:rsidP="006972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0D8" w:rsidRPr="00A018D0" w:rsidRDefault="00102FF4" w:rsidP="006972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18D0">
        <w:rPr>
          <w:rFonts w:ascii="Times New Roman" w:hAnsi="Times New Roman" w:cs="Times New Roman"/>
          <w:b/>
          <w:sz w:val="24"/>
          <w:szCs w:val="24"/>
        </w:rPr>
        <w:lastRenderedPageBreak/>
        <w:t>Задача 1.</w:t>
      </w:r>
    </w:p>
    <w:p w:rsidR="00102FF4" w:rsidRDefault="00A018D0" w:rsidP="00102FF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Какую сумму нужно положить на депозит, если предприятие рассчитывает получить через 3 года 85 тыс. руб.? Банк начисляет проценты по сложной процентной ставке 11%. Расчеты выполните для двух вариантов:</w:t>
      </w:r>
    </w:p>
    <w:p w:rsidR="00A018D0" w:rsidRDefault="00A018D0" w:rsidP="00102FF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 начислении процентов один раз в год;</w:t>
      </w:r>
    </w:p>
    <w:p w:rsidR="00A018D0" w:rsidRDefault="00A018D0" w:rsidP="00102FF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при начислении процентов каждое полугодие.</w:t>
      </w:r>
    </w:p>
    <w:p w:rsidR="00A018D0" w:rsidRPr="00A018D0" w:rsidRDefault="00A018D0" w:rsidP="00A018D0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18D0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A018D0" w:rsidRDefault="00F05E4A" w:rsidP="00102FF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Первоначальную сумму вклада определим по формуле:</w:t>
      </w:r>
    </w:p>
    <w:p w:rsidR="00F05E4A" w:rsidRDefault="00F05E4A" w:rsidP="00102FF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начислении процентов один раз в год:</w:t>
      </w:r>
    </w:p>
    <w:p w:rsidR="00F05E4A" w:rsidRPr="00102FF4" w:rsidRDefault="00F05E4A" w:rsidP="00F05E4A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05E4A">
        <w:rPr>
          <w:rFonts w:ascii="Times New Roman" w:hAnsi="Times New Roman" w:cs="Times New Roman"/>
          <w:position w:val="-30"/>
          <w:sz w:val="24"/>
          <w:szCs w:val="24"/>
        </w:rPr>
        <w:object w:dxaOrig="51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6.7pt;height:33.8pt" o:ole="">
            <v:imagedata r:id="rId4" o:title=""/>
          </v:shape>
          <o:OLEObject Type="Embed" ProgID="Equation.3" ShapeID="_x0000_i1025" DrawAspect="Content" ObjectID="_1537721690" r:id="rId5"/>
        </w:object>
      </w:r>
    </w:p>
    <w:p w:rsidR="00B031C5" w:rsidRDefault="00F05E4A" w:rsidP="00102FF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 </w:t>
      </w:r>
      <w:r>
        <w:rPr>
          <w:rFonts w:ascii="Times New Roman" w:hAnsi="Times New Roman" w:cs="Times New Roman"/>
          <w:sz w:val="24"/>
          <w:szCs w:val="24"/>
          <w:lang w:val="en-US"/>
        </w:rPr>
        <w:t>PV</w:t>
      </w:r>
      <w:r w:rsidRPr="00F05E4A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первоначальная сумма вклада, руб.;</w:t>
      </w:r>
      <w:r w:rsidRPr="00F05E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FV</w:t>
      </w:r>
      <w:r w:rsidRPr="00F05E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наращенная сумма по депозиту, руб.;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– годовая ставка сложных процентов, доли единиц;</w:t>
      </w:r>
      <w:r w:rsidRPr="00F05E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– продолжительность финансовой операции, лет.</w:t>
      </w:r>
    </w:p>
    <w:p w:rsidR="00F05E4A" w:rsidRDefault="00F05E4A" w:rsidP="00102FF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начислении процентов каждое полугодие:</w:t>
      </w:r>
    </w:p>
    <w:p w:rsidR="00F05E4A" w:rsidRPr="00102FF4" w:rsidRDefault="00F05E4A" w:rsidP="00F05E4A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05E4A">
        <w:rPr>
          <w:rFonts w:ascii="Times New Roman" w:hAnsi="Times New Roman" w:cs="Times New Roman"/>
          <w:position w:val="-66"/>
          <w:sz w:val="24"/>
          <w:szCs w:val="24"/>
        </w:rPr>
        <w:object w:dxaOrig="5800" w:dyaOrig="1040">
          <v:shape id="_x0000_i1026" type="#_x0000_t75" style="width:289.9pt;height:51.95pt" o:ole="">
            <v:imagedata r:id="rId6" o:title=""/>
          </v:shape>
          <o:OLEObject Type="Embed" ProgID="Equation.3" ShapeID="_x0000_i1026" DrawAspect="Content" ObjectID="_1537721691" r:id="rId7"/>
        </w:object>
      </w:r>
    </w:p>
    <w:p w:rsidR="00F05E4A" w:rsidRDefault="00F05E4A" w:rsidP="00102FF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– количество начислений процентов в году.</w:t>
      </w:r>
    </w:p>
    <w:p w:rsidR="00F05E4A" w:rsidRPr="00F05E4A" w:rsidRDefault="00F05E4A" w:rsidP="00102FF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E4A">
        <w:rPr>
          <w:rFonts w:ascii="Times New Roman" w:hAnsi="Times New Roman" w:cs="Times New Roman"/>
          <w:b/>
          <w:sz w:val="24"/>
          <w:szCs w:val="24"/>
        </w:rPr>
        <w:t>Ответ:</w:t>
      </w:r>
      <w:r w:rsidRPr="00F05E4A">
        <w:rPr>
          <w:rFonts w:ascii="Times New Roman" w:hAnsi="Times New Roman" w:cs="Times New Roman"/>
          <w:sz w:val="24"/>
          <w:szCs w:val="24"/>
        </w:rPr>
        <w:t xml:space="preserve"> PV</w:t>
      </w:r>
      <w:r w:rsidRPr="00F05E4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F05E4A">
        <w:rPr>
          <w:rFonts w:ascii="Times New Roman" w:hAnsi="Times New Roman" w:cs="Times New Roman"/>
          <w:sz w:val="24"/>
          <w:szCs w:val="24"/>
        </w:rPr>
        <w:t xml:space="preserve"> = 62151,31 руб.; PV</w:t>
      </w:r>
      <w:r w:rsidRPr="00F05E4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05E4A">
        <w:rPr>
          <w:rFonts w:ascii="Times New Roman" w:hAnsi="Times New Roman" w:cs="Times New Roman"/>
          <w:sz w:val="24"/>
          <w:szCs w:val="24"/>
        </w:rPr>
        <w:t xml:space="preserve"> = 61646,02 руб.</w:t>
      </w:r>
    </w:p>
    <w:p w:rsidR="00F05E4A" w:rsidRPr="00F05E4A" w:rsidRDefault="00F05E4A" w:rsidP="00102FF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31C5" w:rsidRPr="00102FF4" w:rsidRDefault="00102FF4" w:rsidP="00102FF4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FF4">
        <w:rPr>
          <w:rFonts w:ascii="Times New Roman" w:hAnsi="Times New Roman" w:cs="Times New Roman"/>
          <w:b/>
          <w:sz w:val="24"/>
          <w:szCs w:val="24"/>
        </w:rPr>
        <w:t>Задача 2.</w:t>
      </w:r>
      <w:bookmarkStart w:id="0" w:name="_GoBack"/>
      <w:bookmarkEnd w:id="0"/>
    </w:p>
    <w:p w:rsidR="00102FF4" w:rsidRPr="00102FF4" w:rsidRDefault="00102FF4" w:rsidP="00102FF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FF4">
        <w:rPr>
          <w:rFonts w:ascii="Times New Roman" w:hAnsi="Times New Roman" w:cs="Times New Roman"/>
          <w:sz w:val="24"/>
          <w:szCs w:val="24"/>
        </w:rPr>
        <w:t>Рассчитать показатели.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419"/>
        <w:gridCol w:w="984"/>
        <w:gridCol w:w="984"/>
        <w:gridCol w:w="984"/>
      </w:tblGrid>
      <w:tr w:rsidR="00B031C5" w:rsidRPr="00B031C5" w:rsidTr="00B031C5">
        <w:tc>
          <w:tcPr>
            <w:tcW w:w="3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B031C5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31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B031C5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31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B031C5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31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B031C5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31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B031C5" w:rsidRPr="00B031C5" w:rsidTr="00B031C5">
        <w:tc>
          <w:tcPr>
            <w:tcW w:w="3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031C5" w:rsidRPr="00B031C5" w:rsidRDefault="00B031C5" w:rsidP="00B031C5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Источники формирования имущества, тыс. руб., в том числе: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B031C5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B031C5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B031C5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 ”</w:t>
            </w:r>
          </w:p>
        </w:tc>
      </w:tr>
      <w:tr w:rsidR="00B031C5" w:rsidRPr="00B031C5" w:rsidTr="00B031C5">
        <w:tc>
          <w:tcPr>
            <w:tcW w:w="3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031C5" w:rsidRPr="00B031C5" w:rsidRDefault="00B031C5" w:rsidP="00B031C5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Собственный капитал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B031C5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B031C5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B031C5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B031C5" w:rsidRPr="00B031C5" w:rsidTr="00B031C5">
        <w:tc>
          <w:tcPr>
            <w:tcW w:w="3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031C5" w:rsidRPr="00B031C5" w:rsidRDefault="00B031C5" w:rsidP="00B031C5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Заемный капитал (стр. 1 - стр. 2)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B031C5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B031C5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B031C5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B031C5" w:rsidRPr="00B031C5" w:rsidTr="00B031C5">
        <w:tc>
          <w:tcPr>
            <w:tcW w:w="3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031C5" w:rsidRPr="00B031C5" w:rsidRDefault="00B031C5" w:rsidP="00B031C5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Ставка за кредит</w:t>
            </w: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доля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277719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277719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277719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</w:tr>
      <w:tr w:rsidR="00B031C5" w:rsidRPr="00B031C5" w:rsidTr="00B031C5">
        <w:tc>
          <w:tcPr>
            <w:tcW w:w="3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031C5" w:rsidRPr="00B031C5" w:rsidRDefault="00B031C5" w:rsidP="00B031C5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Плата за кредит (стр. 3 х стр. 4), тыс. руб.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B031C5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277719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277719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B031C5" w:rsidRPr="00B031C5" w:rsidTr="00B031C5">
        <w:tc>
          <w:tcPr>
            <w:tcW w:w="3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031C5" w:rsidRPr="00B031C5" w:rsidRDefault="00B031C5" w:rsidP="00B031C5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Выручка от реализации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B031C5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B031C5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B031C5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</w:p>
        </w:tc>
      </w:tr>
      <w:tr w:rsidR="00B031C5" w:rsidRPr="00B031C5" w:rsidTr="00B031C5">
        <w:tc>
          <w:tcPr>
            <w:tcW w:w="3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031C5" w:rsidRPr="00B031C5" w:rsidRDefault="00B031C5" w:rsidP="00B031C5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Себестоимость реализованной продукции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B031C5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B031C5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B031C5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</w:tr>
      <w:tr w:rsidR="00B031C5" w:rsidRPr="00B031C5" w:rsidTr="00B031C5">
        <w:tc>
          <w:tcPr>
            <w:tcW w:w="3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031C5" w:rsidRPr="00B031C5" w:rsidRDefault="00B031C5" w:rsidP="00B031C5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Прибыль от реализации (стр. 6 - стр. 5 - стр. 7)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тыс. руб.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B031C5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277719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1880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277719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1820</w:t>
            </w:r>
          </w:p>
        </w:tc>
      </w:tr>
      <w:tr w:rsidR="00B031C5" w:rsidRPr="00B031C5" w:rsidTr="00B031C5">
        <w:tc>
          <w:tcPr>
            <w:tcW w:w="3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031C5" w:rsidRPr="00B031C5" w:rsidRDefault="00B031C5" w:rsidP="00B031C5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Налог на прибыль (20</w:t>
            </w: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%)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1572B9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1572B9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1572B9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</w:tr>
      <w:tr w:rsidR="00B031C5" w:rsidRPr="00B031C5" w:rsidTr="00B031C5">
        <w:tc>
          <w:tcPr>
            <w:tcW w:w="3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031C5" w:rsidRPr="00B031C5" w:rsidRDefault="00B031C5" w:rsidP="00B031C5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Чистая прибыль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1572B9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1572B9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1504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1572B9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</w:t>
            </w:r>
          </w:p>
        </w:tc>
      </w:tr>
      <w:tr w:rsidR="00B031C5" w:rsidRPr="00B031C5" w:rsidTr="00B031C5">
        <w:tc>
          <w:tcPr>
            <w:tcW w:w="3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031C5" w:rsidRPr="00B031C5" w:rsidRDefault="00B031C5" w:rsidP="00B031C5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Рентабельность собств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енного капитала </w:t>
            </w: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(стр. 10 /стр. 2)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1572B9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0,5333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1572B9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0,752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1572B9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0,9707</w:t>
            </w:r>
          </w:p>
        </w:tc>
      </w:tr>
      <w:tr w:rsidR="00B031C5" w:rsidRPr="00B031C5" w:rsidTr="00B031C5">
        <w:tc>
          <w:tcPr>
            <w:tcW w:w="3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031C5" w:rsidRPr="00B031C5" w:rsidRDefault="00B031C5" w:rsidP="00B031C5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Темп прироста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рентабельности собственного капитала </w:t>
            </w: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варианту 1)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1572B9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1572B9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1572B9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0,82</w:t>
            </w:r>
          </w:p>
        </w:tc>
      </w:tr>
      <w:tr w:rsidR="00B031C5" w:rsidRPr="00B031C5" w:rsidTr="00B031C5">
        <w:tc>
          <w:tcPr>
            <w:tcW w:w="3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031C5" w:rsidRPr="00B031C5" w:rsidRDefault="00B031C5" w:rsidP="00B031C5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Рентабель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активов (стр. 10 /</w:t>
            </w: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стр. 1)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1572B9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0,5333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1572B9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0,5013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1572B9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0,4853</w:t>
            </w:r>
          </w:p>
        </w:tc>
      </w:tr>
      <w:tr w:rsidR="00B031C5" w:rsidRPr="00B031C5" w:rsidTr="00B031C5">
        <w:tc>
          <w:tcPr>
            <w:tcW w:w="3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031C5" w:rsidRPr="00B031C5" w:rsidRDefault="00B031C5" w:rsidP="00B031C5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Темп прироста рентабельности активов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варианту 1</w:t>
            </w: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222679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222679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-0,06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222679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-0,09</w:t>
            </w:r>
          </w:p>
        </w:tc>
      </w:tr>
      <w:tr w:rsidR="00B031C5" w:rsidRPr="00B031C5" w:rsidTr="00B031C5">
        <w:tc>
          <w:tcPr>
            <w:tcW w:w="3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031C5" w:rsidRPr="00B031C5" w:rsidRDefault="00B031C5" w:rsidP="00B031C5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 Соотношение </w:t>
            </w: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 и заемного капитала </w:t>
            </w: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(стр. 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стр. 2)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B031C5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B031C5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B031C5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31C5" w:rsidRPr="00B031C5" w:rsidTr="00B031C5">
        <w:tc>
          <w:tcPr>
            <w:tcW w:w="3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031C5" w:rsidRPr="00B031C5" w:rsidRDefault="00B031C5" w:rsidP="00B031C5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 Уров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ень финансового рычага (1 - 0,2</w:t>
            </w:r>
            <w:r w:rsidR="00222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х (стр. 13 - стр. 4) х стр. 15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B031C5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3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222679" w:rsidP="00222679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0,1525</w:t>
            </w:r>
          </w:p>
        </w:tc>
        <w:tc>
          <w:tcPr>
            <w:tcW w:w="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031C5" w:rsidRPr="00B031C5" w:rsidRDefault="00222679" w:rsidP="00B031C5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0,2922</w:t>
            </w:r>
          </w:p>
        </w:tc>
      </w:tr>
    </w:tbl>
    <w:p w:rsidR="00B031C5" w:rsidRPr="00222679" w:rsidRDefault="00222679" w:rsidP="0022267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3FF">
        <w:rPr>
          <w:rFonts w:ascii="Times New Roman" w:hAnsi="Times New Roman" w:cs="Times New Roman"/>
          <w:b/>
          <w:sz w:val="24"/>
          <w:szCs w:val="24"/>
        </w:rPr>
        <w:t>Вывод: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088A" w:rsidRPr="00222679">
        <w:rPr>
          <w:rFonts w:ascii="Times New Roman" w:hAnsi="Times New Roman" w:cs="Times New Roman"/>
          <w:sz w:val="24"/>
          <w:szCs w:val="24"/>
        </w:rPr>
        <w:t xml:space="preserve">Расчеты показывают, что при данных условиях размер чистой прибыли снижается, уменьшается рентабельность активов, но </w:t>
      </w:r>
      <w:r w:rsidR="00102FF4">
        <w:rPr>
          <w:rFonts w:ascii="Times New Roman" w:hAnsi="Times New Roman" w:cs="Times New Roman"/>
          <w:sz w:val="24"/>
          <w:szCs w:val="24"/>
        </w:rPr>
        <w:t>наблюдается</w:t>
      </w:r>
      <w:r w:rsidR="00A8088A" w:rsidRPr="00222679">
        <w:rPr>
          <w:rFonts w:ascii="Times New Roman" w:hAnsi="Times New Roman" w:cs="Times New Roman"/>
          <w:sz w:val="24"/>
          <w:szCs w:val="24"/>
        </w:rPr>
        <w:t xml:space="preserve"> значительное увеличение рентабельности собственного капитала</w:t>
      </w:r>
      <w:r w:rsidR="00102FF4">
        <w:rPr>
          <w:rFonts w:ascii="Times New Roman" w:hAnsi="Times New Roman" w:cs="Times New Roman"/>
          <w:sz w:val="24"/>
          <w:szCs w:val="24"/>
        </w:rPr>
        <w:t xml:space="preserve"> за счет увеличения заемного капитала. </w:t>
      </w:r>
      <w:r w:rsidR="00A8088A" w:rsidRPr="00222679">
        <w:rPr>
          <w:rFonts w:ascii="Times New Roman" w:hAnsi="Times New Roman" w:cs="Times New Roman"/>
          <w:sz w:val="24"/>
          <w:szCs w:val="24"/>
        </w:rPr>
        <w:lastRenderedPageBreak/>
        <w:t>Повышение доли заемных финансовых ресурсов в общей сумме источников средств, при прочих равных условиях, приводит к возрастанию уровня финансового рычага.</w:t>
      </w:r>
    </w:p>
    <w:sectPr w:rsidR="00B031C5" w:rsidRPr="00222679" w:rsidSect="00F32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039A5"/>
    <w:rsid w:val="00102FF4"/>
    <w:rsid w:val="001572B9"/>
    <w:rsid w:val="002039A5"/>
    <w:rsid w:val="00222679"/>
    <w:rsid w:val="00257CEA"/>
    <w:rsid w:val="00277719"/>
    <w:rsid w:val="003C63FF"/>
    <w:rsid w:val="00697296"/>
    <w:rsid w:val="00A018D0"/>
    <w:rsid w:val="00A8088A"/>
    <w:rsid w:val="00B031C5"/>
    <w:rsid w:val="00C51CEF"/>
    <w:rsid w:val="00E030D8"/>
    <w:rsid w:val="00F05E4A"/>
    <w:rsid w:val="00F32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2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2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10" Type="http://schemas.microsoft.com/office/2007/relationships/stylesWithEffects" Target="stylesWithEffects.xml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*Питер-Company*</Company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kassa</cp:lastModifiedBy>
  <cp:revision>12</cp:revision>
  <dcterms:created xsi:type="dcterms:W3CDTF">2016-01-21T15:39:00Z</dcterms:created>
  <dcterms:modified xsi:type="dcterms:W3CDTF">2016-10-11T17:08:00Z</dcterms:modified>
</cp:coreProperties>
</file>